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4E" w:rsidRPr="00300017" w:rsidRDefault="00DB6DA0" w:rsidP="00AD184E">
      <w:pPr>
        <w:tabs>
          <w:tab w:val="left" w:pos="0"/>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300017">
        <w:rPr>
          <w:rFonts w:ascii="Arial" w:hAnsi="Arial" w:cs="Arial"/>
          <w:b/>
          <w:sz w:val="22"/>
          <w:szCs w:val="22"/>
        </w:rPr>
        <w:t xml:space="preserve">        </w:t>
      </w:r>
    </w:p>
    <w:p w:rsidR="00DB6DA0" w:rsidRPr="00300017" w:rsidRDefault="00DB6DA0" w:rsidP="00AD184E">
      <w:pPr>
        <w:tabs>
          <w:tab w:val="left" w:pos="0"/>
          <w:tab w:val="center" w:pos="4680"/>
          <w:tab w:val="left" w:pos="5040"/>
          <w:tab w:val="left" w:pos="5760"/>
          <w:tab w:val="left" w:pos="6480"/>
          <w:tab w:val="left" w:pos="7200"/>
          <w:tab w:val="left" w:pos="7920"/>
          <w:tab w:val="left" w:pos="8640"/>
          <w:tab w:val="left" w:pos="9360"/>
        </w:tabs>
        <w:rPr>
          <w:rFonts w:ascii="Arial" w:hAnsi="Arial" w:cs="Arial"/>
          <w:b/>
          <w:sz w:val="22"/>
          <w:szCs w:val="22"/>
        </w:rPr>
      </w:pPr>
      <w:r w:rsidRPr="00300017">
        <w:rPr>
          <w:rFonts w:ascii="Arial" w:hAnsi="Arial" w:cs="Arial"/>
          <w:b/>
          <w:sz w:val="22"/>
          <w:szCs w:val="22"/>
        </w:rPr>
        <w:t xml:space="preserve">                                 </w:t>
      </w:r>
    </w:p>
    <w:p w:rsidR="00AD184E" w:rsidRPr="00084058"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084058">
        <w:rPr>
          <w:rFonts w:ascii="Arial" w:hAnsi="Arial" w:cs="Arial"/>
          <w:sz w:val="22"/>
          <w:szCs w:val="22"/>
        </w:rPr>
        <w:t>DOCUMENTO DEL BANCO INTERAMERICANO DE DESARROLLO</w:t>
      </w: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bookmarkStart w:id="0" w:name="_GoBack"/>
      <w:bookmarkEnd w:id="0"/>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00017">
        <w:rPr>
          <w:rFonts w:ascii="Arial" w:hAnsi="Arial" w:cs="Arial"/>
          <w:b/>
          <w:sz w:val="22"/>
          <w:szCs w:val="22"/>
        </w:rPr>
        <w:t>NICARAGUA</w:t>
      </w: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142"/>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00017">
        <w:rPr>
          <w:rFonts w:ascii="Arial" w:hAnsi="Arial" w:cs="Arial"/>
          <w:b/>
          <w:sz w:val="22"/>
          <w:szCs w:val="22"/>
        </w:rPr>
        <w:t>PRO</w:t>
      </w:r>
      <w:r w:rsidR="00DB73E9">
        <w:rPr>
          <w:rFonts w:ascii="Arial" w:hAnsi="Arial" w:cs="Arial"/>
          <w:b/>
          <w:sz w:val="22"/>
          <w:szCs w:val="22"/>
        </w:rPr>
        <w:t>GRAMA</w:t>
      </w:r>
      <w:r w:rsidRPr="00300017">
        <w:rPr>
          <w:rFonts w:ascii="Arial" w:hAnsi="Arial" w:cs="Arial"/>
          <w:b/>
          <w:sz w:val="22"/>
          <w:szCs w:val="22"/>
        </w:rPr>
        <w:t xml:space="preserve"> DE AMPLIACION Y REFUERZOS EN EL SISTEMA DE TRANSMISION DE ELECTRICIDAD DE NICARAGUA </w:t>
      </w:r>
    </w:p>
    <w:p w:rsidR="00AD184E" w:rsidRPr="00300017" w:rsidRDefault="00AD184E" w:rsidP="00AD184E">
      <w:pPr>
        <w:tabs>
          <w:tab w:val="left" w:pos="142"/>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142"/>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00017">
        <w:rPr>
          <w:rFonts w:ascii="Arial" w:hAnsi="Arial" w:cs="Arial"/>
          <w:b/>
          <w:sz w:val="22"/>
          <w:szCs w:val="22"/>
        </w:rPr>
        <w:t>Operación No. NI-L1091</w:t>
      </w: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307878" w:rsidRPr="00300017" w:rsidRDefault="00307878"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00017">
        <w:rPr>
          <w:rFonts w:ascii="Arial" w:hAnsi="Arial" w:cs="Arial"/>
          <w:b/>
          <w:sz w:val="22"/>
          <w:szCs w:val="22"/>
        </w:rPr>
        <w:t>INFORME DE AVANCE PRELIMINAR</w:t>
      </w:r>
    </w:p>
    <w:p w:rsidR="00AD184E" w:rsidRPr="00300017"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307878" w:rsidRPr="00300017" w:rsidRDefault="00307878" w:rsidP="00307878">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00017">
        <w:rPr>
          <w:rFonts w:ascii="Arial" w:hAnsi="Arial" w:cs="Arial"/>
          <w:b/>
          <w:sz w:val="22"/>
          <w:szCs w:val="22"/>
        </w:rPr>
        <w:t xml:space="preserve">Manual Operativo del </w:t>
      </w:r>
    </w:p>
    <w:p w:rsidR="00307878" w:rsidRPr="00300017" w:rsidRDefault="00307878" w:rsidP="00307878">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00017">
        <w:rPr>
          <w:rFonts w:ascii="Arial" w:hAnsi="Arial" w:cs="Arial"/>
          <w:b/>
          <w:sz w:val="22"/>
          <w:szCs w:val="22"/>
        </w:rPr>
        <w:t>Pro</w:t>
      </w:r>
      <w:r w:rsidR="00DB73E9">
        <w:rPr>
          <w:rFonts w:ascii="Arial" w:hAnsi="Arial" w:cs="Arial"/>
          <w:b/>
          <w:sz w:val="22"/>
          <w:szCs w:val="22"/>
        </w:rPr>
        <w:t>grama</w:t>
      </w:r>
      <w:r w:rsidRPr="00300017">
        <w:rPr>
          <w:rFonts w:ascii="Arial" w:hAnsi="Arial" w:cs="Arial"/>
          <w:b/>
          <w:sz w:val="22"/>
          <w:szCs w:val="22"/>
        </w:rPr>
        <w:t xml:space="preserve"> de Ampliación y Refuerzos en el Sistema de Transmisión de Electricidad de Nicaragua </w:t>
      </w:r>
    </w:p>
    <w:p w:rsidR="00307878" w:rsidRPr="00300017" w:rsidRDefault="00307878"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E4196D"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E4196D" w:rsidRDefault="00AD184E" w:rsidP="00AD184E">
      <w:pPr>
        <w:tabs>
          <w:tab w:val="left" w:pos="0"/>
          <w:tab w:val="left" w:pos="1851"/>
          <w:tab w:val="center" w:pos="4680"/>
          <w:tab w:val="left" w:pos="5040"/>
          <w:tab w:val="left" w:pos="5760"/>
          <w:tab w:val="left" w:pos="6480"/>
          <w:tab w:val="left" w:pos="7200"/>
          <w:tab w:val="left" w:pos="7920"/>
          <w:tab w:val="left" w:pos="8640"/>
          <w:tab w:val="left" w:pos="9360"/>
        </w:tabs>
        <w:rPr>
          <w:rFonts w:ascii="Arial" w:hAnsi="Arial" w:cs="Arial"/>
          <w:b/>
          <w:sz w:val="22"/>
          <w:szCs w:val="22"/>
          <w:lang w:val="es-ES_tradnl"/>
        </w:rPr>
      </w:pPr>
      <w:r w:rsidRPr="00E4196D">
        <w:rPr>
          <w:rFonts w:ascii="Arial" w:hAnsi="Arial" w:cs="Arial"/>
          <w:b/>
          <w:sz w:val="22"/>
          <w:szCs w:val="22"/>
          <w:lang w:val="es-ES_tradnl"/>
        </w:rPr>
        <w:tab/>
      </w:r>
    </w:p>
    <w:p w:rsidR="00AD184E" w:rsidRPr="00E4196D"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E4196D"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E4196D"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E4196D"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E4196D"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AD184E" w:rsidRPr="00300017" w:rsidRDefault="00AD184E" w:rsidP="00AD184E">
      <w:pPr>
        <w:tabs>
          <w:tab w:val="left" w:pos="142"/>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300017" w:rsidRDefault="00AD184E" w:rsidP="00AD184E">
      <w:pPr>
        <w:tabs>
          <w:tab w:val="left" w:pos="142"/>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AD184E" w:rsidRPr="00E4196D" w:rsidRDefault="00AD184E" w:rsidP="00AD184E">
      <w:pPr>
        <w:shd w:val="clear" w:color="auto" w:fill="FFFFFF"/>
        <w:tabs>
          <w:tab w:val="left" w:pos="142"/>
          <w:tab w:val="center" w:pos="4680"/>
          <w:tab w:val="left" w:pos="5040"/>
          <w:tab w:val="left" w:pos="5760"/>
          <w:tab w:val="left" w:pos="6480"/>
          <w:tab w:val="left" w:pos="7200"/>
          <w:tab w:val="left" w:pos="7920"/>
          <w:tab w:val="left" w:pos="8640"/>
          <w:tab w:val="left" w:pos="9360"/>
        </w:tabs>
        <w:jc w:val="both"/>
        <w:rPr>
          <w:rFonts w:ascii="Arial" w:hAnsi="Arial" w:cs="Arial"/>
          <w:b/>
          <w:sz w:val="22"/>
          <w:szCs w:val="22"/>
          <w:lang w:val="es-ES_tradnl"/>
        </w:rPr>
      </w:pPr>
    </w:p>
    <w:p w:rsidR="00AD184E" w:rsidRDefault="00AD184E"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sz w:val="20"/>
          <w:szCs w:val="20"/>
          <w:lang w:val="pt-BR"/>
        </w:rPr>
      </w:pPr>
      <w:r w:rsidRPr="00DB73E9">
        <w:rPr>
          <w:rFonts w:ascii="Arial" w:hAnsi="Arial" w:cs="Arial"/>
          <w:sz w:val="20"/>
          <w:szCs w:val="20"/>
        </w:rPr>
        <w:t>Nicaragua</w:t>
      </w:r>
      <w:r w:rsidRPr="00DB73E9">
        <w:rPr>
          <w:rFonts w:ascii="Arial" w:hAnsi="Arial" w:cs="Arial"/>
          <w:sz w:val="20"/>
          <w:szCs w:val="20"/>
          <w:lang w:val="pt-BR"/>
        </w:rPr>
        <w:t xml:space="preserve">, 25 </w:t>
      </w:r>
      <w:r w:rsidRPr="00DB73E9">
        <w:rPr>
          <w:rFonts w:ascii="Arial" w:hAnsi="Arial" w:cs="Arial"/>
          <w:sz w:val="20"/>
          <w:szCs w:val="20"/>
        </w:rPr>
        <w:t>Septiembre</w:t>
      </w:r>
      <w:r w:rsidRPr="00DB73E9">
        <w:rPr>
          <w:rFonts w:ascii="Arial" w:hAnsi="Arial" w:cs="Arial"/>
          <w:sz w:val="20"/>
          <w:szCs w:val="20"/>
          <w:lang w:val="pt-BR"/>
        </w:rPr>
        <w:t xml:space="preserve"> 2015</w:t>
      </w:r>
    </w:p>
    <w:p w:rsidR="00AB25C8" w:rsidRDefault="00AB25C8"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sz w:val="20"/>
          <w:szCs w:val="20"/>
          <w:lang w:val="pt-BR"/>
        </w:rPr>
      </w:pPr>
    </w:p>
    <w:p w:rsidR="00AB25C8" w:rsidRPr="00DB73E9" w:rsidRDefault="00AB25C8" w:rsidP="00AD184E">
      <w:pPr>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sz w:val="20"/>
          <w:szCs w:val="20"/>
          <w:lang w:val="pt-BR"/>
        </w:rPr>
      </w:pPr>
    </w:p>
    <w:p w:rsidR="00AD184E" w:rsidRPr="00DB73E9" w:rsidRDefault="00AD184E" w:rsidP="00AD184E">
      <w:pPr>
        <w:tabs>
          <w:tab w:val="left" w:pos="142"/>
        </w:tabs>
        <w:jc w:val="both"/>
        <w:rPr>
          <w:rFonts w:ascii="Arial" w:hAnsi="Arial" w:cs="Arial"/>
          <w:bCs/>
          <w:sz w:val="20"/>
          <w:szCs w:val="20"/>
        </w:rPr>
      </w:pPr>
    </w:p>
    <w:tbl>
      <w:tblPr>
        <w:tblStyle w:val="TableGrid"/>
        <w:tblW w:w="0" w:type="auto"/>
        <w:tblInd w:w="392" w:type="dxa"/>
        <w:tblLook w:val="04A0" w:firstRow="1" w:lastRow="0" w:firstColumn="1" w:lastColumn="0" w:noHBand="0" w:noVBand="1"/>
      </w:tblPr>
      <w:tblGrid>
        <w:gridCol w:w="8755"/>
      </w:tblGrid>
      <w:tr w:rsidR="00AD184E" w:rsidRPr="00300017" w:rsidTr="00AD184E">
        <w:tc>
          <w:tcPr>
            <w:tcW w:w="9214" w:type="dxa"/>
          </w:tcPr>
          <w:p w:rsidR="00AD184E" w:rsidRPr="001C3027" w:rsidRDefault="00AD184E" w:rsidP="005C71F5">
            <w:pPr>
              <w:tabs>
                <w:tab w:val="left" w:pos="142"/>
              </w:tabs>
              <w:jc w:val="both"/>
              <w:rPr>
                <w:rFonts w:ascii="Arial" w:hAnsi="Arial" w:cs="Arial"/>
                <w:bCs/>
                <w:sz w:val="18"/>
                <w:szCs w:val="18"/>
              </w:rPr>
            </w:pPr>
            <w:r w:rsidRPr="001C3027">
              <w:rPr>
                <w:rFonts w:ascii="Arial" w:hAnsi="Arial" w:cs="Arial"/>
                <w:bCs/>
                <w:sz w:val="18"/>
                <w:szCs w:val="18"/>
              </w:rPr>
              <w:t xml:space="preserve">“El presente documento </w:t>
            </w:r>
            <w:r w:rsidR="005C71F5">
              <w:rPr>
                <w:rFonts w:ascii="Arial" w:hAnsi="Arial" w:cs="Arial"/>
                <w:bCs/>
                <w:sz w:val="18"/>
                <w:szCs w:val="18"/>
              </w:rPr>
              <w:t xml:space="preserve">está en proceso de </w:t>
            </w:r>
            <w:r w:rsidRPr="001C3027">
              <w:rPr>
                <w:rFonts w:ascii="Arial" w:hAnsi="Arial" w:cs="Arial"/>
                <w:bCs/>
                <w:sz w:val="18"/>
                <w:szCs w:val="18"/>
              </w:rPr>
              <w:t>elabora</w:t>
            </w:r>
            <w:r w:rsidR="005C71F5">
              <w:rPr>
                <w:rFonts w:ascii="Arial" w:hAnsi="Arial" w:cs="Arial"/>
                <w:bCs/>
                <w:sz w:val="18"/>
                <w:szCs w:val="18"/>
              </w:rPr>
              <w:t xml:space="preserve">ción </w:t>
            </w:r>
            <w:r w:rsidRPr="001C3027">
              <w:rPr>
                <w:rFonts w:ascii="Arial" w:hAnsi="Arial" w:cs="Arial"/>
                <w:bCs/>
                <w:sz w:val="18"/>
                <w:szCs w:val="18"/>
              </w:rPr>
              <w:t>por Nubia Baldizón, consultora contratada por el Banco Interamericano de Desarrollo en el marco de la preparación de la presente operación. Cualquier concepto vertido en este análisis es responsabilidad exclusiva del consultor y no refleja la posición oficial del BID”.</w:t>
            </w:r>
          </w:p>
        </w:tc>
      </w:tr>
    </w:tbl>
    <w:p w:rsidR="00AD184E" w:rsidRPr="00300017" w:rsidRDefault="00AD184E" w:rsidP="00AD184E">
      <w:pPr>
        <w:shd w:val="clear" w:color="auto" w:fill="FFFFFF"/>
        <w:tabs>
          <w:tab w:val="left" w:pos="142"/>
          <w:tab w:val="center" w:pos="4680"/>
          <w:tab w:val="left" w:pos="5040"/>
          <w:tab w:val="left" w:pos="5760"/>
          <w:tab w:val="left" w:pos="6480"/>
          <w:tab w:val="left" w:pos="7200"/>
          <w:tab w:val="left" w:pos="7920"/>
          <w:tab w:val="left" w:pos="8640"/>
          <w:tab w:val="left" w:pos="9360"/>
        </w:tabs>
        <w:jc w:val="both"/>
        <w:rPr>
          <w:rFonts w:ascii="Arial" w:hAnsi="Arial" w:cs="Arial"/>
          <w:b/>
          <w:sz w:val="22"/>
          <w:szCs w:val="22"/>
        </w:rPr>
      </w:pPr>
    </w:p>
    <w:p w:rsidR="00AD184E" w:rsidRPr="00E4196D" w:rsidRDefault="00AD184E" w:rsidP="00AD184E">
      <w:pPr>
        <w:shd w:val="clear" w:color="auto" w:fill="FFFFFF"/>
        <w:tabs>
          <w:tab w:val="left" w:pos="142"/>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1C3027" w:rsidRPr="00E4196D" w:rsidRDefault="001C3027" w:rsidP="00AD184E">
      <w:pPr>
        <w:shd w:val="clear" w:color="auto" w:fill="FFFFFF"/>
        <w:tabs>
          <w:tab w:val="left" w:pos="142"/>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ES_tradnl"/>
        </w:rPr>
      </w:pPr>
    </w:p>
    <w:p w:rsidR="00DB6DA0" w:rsidRPr="00DB73E9" w:rsidRDefault="00DB6DA0" w:rsidP="00DB73E9">
      <w:pPr>
        <w:pStyle w:val="Heading1"/>
        <w:jc w:val="center"/>
        <w:rPr>
          <w:bCs w:val="0"/>
          <w:sz w:val="22"/>
          <w:szCs w:val="22"/>
        </w:rPr>
      </w:pPr>
      <w:bookmarkStart w:id="1" w:name="_Toc430962701"/>
      <w:r w:rsidRPr="00DB73E9">
        <w:rPr>
          <w:bCs w:val="0"/>
          <w:sz w:val="22"/>
          <w:szCs w:val="22"/>
        </w:rPr>
        <w:lastRenderedPageBreak/>
        <w:t>TABLA  DE CONTENIDO</w:t>
      </w:r>
      <w:bookmarkEnd w:id="1"/>
    </w:p>
    <w:p w:rsidR="00F4616F" w:rsidRPr="00300017" w:rsidRDefault="00F4616F" w:rsidP="00DB6DA0">
      <w:pPr>
        <w:jc w:val="center"/>
        <w:rPr>
          <w:rFonts w:ascii="Arial" w:hAnsi="Arial" w:cs="Arial"/>
          <w:b/>
          <w:bCs/>
          <w:sz w:val="22"/>
          <w:szCs w:val="22"/>
        </w:rPr>
      </w:pPr>
    </w:p>
    <w:p w:rsidR="005C71F5" w:rsidRDefault="002B33A2">
      <w:pPr>
        <w:pStyle w:val="TOC1"/>
        <w:rPr>
          <w:rFonts w:asciiTheme="minorHAnsi" w:eastAsiaTheme="minorEastAsia" w:hAnsiTheme="minorHAnsi" w:cstheme="minorBidi"/>
          <w:bCs w:val="0"/>
          <w:sz w:val="22"/>
          <w:szCs w:val="22"/>
        </w:rPr>
      </w:pPr>
      <w:r w:rsidRPr="00300017">
        <w:rPr>
          <w:rFonts w:ascii="Arial" w:hAnsi="Arial" w:cs="Arial"/>
          <w:bCs w:val="0"/>
          <w:noProof w:val="0"/>
          <w:sz w:val="22"/>
          <w:szCs w:val="22"/>
        </w:rPr>
        <w:fldChar w:fldCharType="begin"/>
      </w:r>
      <w:r w:rsidR="00DB6DA0" w:rsidRPr="00300017">
        <w:rPr>
          <w:rFonts w:ascii="Arial" w:hAnsi="Arial" w:cs="Arial"/>
          <w:sz w:val="22"/>
          <w:szCs w:val="22"/>
        </w:rPr>
        <w:instrText xml:space="preserve"> TOC \o "1-4" \h \z \u </w:instrText>
      </w:r>
      <w:r w:rsidRPr="00300017">
        <w:rPr>
          <w:rFonts w:ascii="Arial" w:hAnsi="Arial" w:cs="Arial"/>
          <w:bCs w:val="0"/>
          <w:noProof w:val="0"/>
          <w:sz w:val="22"/>
          <w:szCs w:val="22"/>
        </w:rPr>
        <w:fldChar w:fldCharType="separate"/>
      </w:r>
      <w:hyperlink w:anchor="_Toc430962701" w:history="1">
        <w:r w:rsidR="005C71F5" w:rsidRPr="006C6874">
          <w:rPr>
            <w:rStyle w:val="Hyperlink"/>
          </w:rPr>
          <w:t>TABLA  DE CONTENIDO</w:t>
        </w:r>
        <w:r w:rsidR="005C71F5">
          <w:rPr>
            <w:webHidden/>
          </w:rPr>
          <w:tab/>
        </w:r>
        <w:r w:rsidR="005C71F5">
          <w:rPr>
            <w:webHidden/>
          </w:rPr>
          <w:fldChar w:fldCharType="begin"/>
        </w:r>
        <w:r w:rsidR="005C71F5">
          <w:rPr>
            <w:webHidden/>
          </w:rPr>
          <w:instrText xml:space="preserve"> PAGEREF _Toc430962701 \h </w:instrText>
        </w:r>
        <w:r w:rsidR="005C71F5">
          <w:rPr>
            <w:webHidden/>
          </w:rPr>
        </w:r>
        <w:r w:rsidR="005C71F5">
          <w:rPr>
            <w:webHidden/>
          </w:rPr>
          <w:fldChar w:fldCharType="separate"/>
        </w:r>
        <w:r w:rsidR="005C71F5">
          <w:rPr>
            <w:webHidden/>
          </w:rPr>
          <w:t>ii</w:t>
        </w:r>
        <w:r w:rsidR="005C71F5">
          <w:rPr>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02" w:history="1">
        <w:r w:rsidR="005C71F5" w:rsidRPr="006C6874">
          <w:rPr>
            <w:rStyle w:val="Hyperlink"/>
          </w:rPr>
          <w:t>SIGLAS Y ABREVIATURAS</w:t>
        </w:r>
        <w:r w:rsidR="005C71F5">
          <w:rPr>
            <w:webHidden/>
          </w:rPr>
          <w:tab/>
        </w:r>
        <w:r w:rsidR="005C71F5">
          <w:rPr>
            <w:webHidden/>
          </w:rPr>
          <w:fldChar w:fldCharType="begin"/>
        </w:r>
        <w:r w:rsidR="005C71F5">
          <w:rPr>
            <w:webHidden/>
          </w:rPr>
          <w:instrText xml:space="preserve"> PAGEREF _Toc430962702 \h </w:instrText>
        </w:r>
        <w:r w:rsidR="005C71F5">
          <w:rPr>
            <w:webHidden/>
          </w:rPr>
        </w:r>
        <w:r w:rsidR="005C71F5">
          <w:rPr>
            <w:webHidden/>
          </w:rPr>
          <w:fldChar w:fldCharType="separate"/>
        </w:r>
        <w:r w:rsidR="005C71F5">
          <w:rPr>
            <w:webHidden/>
          </w:rPr>
          <w:t>iii</w:t>
        </w:r>
        <w:r w:rsidR="005C71F5">
          <w:rPr>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03" w:history="1">
        <w:r w:rsidR="005C71F5" w:rsidRPr="006C6874">
          <w:rPr>
            <w:rStyle w:val="Hyperlink"/>
            <w:lang w:val="en-US"/>
          </w:rPr>
          <w:t>GLOSARIO DE TERMINOS</w:t>
        </w:r>
        <w:r w:rsidR="005C71F5">
          <w:rPr>
            <w:webHidden/>
          </w:rPr>
          <w:tab/>
        </w:r>
        <w:r w:rsidR="005C71F5">
          <w:rPr>
            <w:webHidden/>
          </w:rPr>
          <w:fldChar w:fldCharType="begin"/>
        </w:r>
        <w:r w:rsidR="005C71F5">
          <w:rPr>
            <w:webHidden/>
          </w:rPr>
          <w:instrText xml:space="preserve"> PAGEREF _Toc430962703 \h </w:instrText>
        </w:r>
        <w:r w:rsidR="005C71F5">
          <w:rPr>
            <w:webHidden/>
          </w:rPr>
        </w:r>
        <w:r w:rsidR="005C71F5">
          <w:rPr>
            <w:webHidden/>
          </w:rPr>
          <w:fldChar w:fldCharType="separate"/>
        </w:r>
        <w:r w:rsidR="005C71F5">
          <w:rPr>
            <w:webHidden/>
          </w:rPr>
          <w:t>v</w:t>
        </w:r>
        <w:r w:rsidR="005C71F5">
          <w:rPr>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04" w:history="1">
        <w:r w:rsidR="005C71F5" w:rsidRPr="006C6874">
          <w:rPr>
            <w:rStyle w:val="Hyperlink"/>
            <w:rFonts w:ascii="Arial" w:hAnsi="Arial" w:cs="Arial"/>
            <w:b/>
          </w:rPr>
          <w:t>CAPÍTULO I</w:t>
        </w:r>
        <w:r w:rsidR="005C71F5">
          <w:rPr>
            <w:webHidden/>
          </w:rPr>
          <w:tab/>
        </w:r>
        <w:r w:rsidR="005C71F5">
          <w:rPr>
            <w:webHidden/>
          </w:rPr>
          <w:fldChar w:fldCharType="begin"/>
        </w:r>
        <w:r w:rsidR="005C71F5">
          <w:rPr>
            <w:webHidden/>
          </w:rPr>
          <w:instrText xml:space="preserve"> PAGEREF _Toc430962704 \h </w:instrText>
        </w:r>
        <w:r w:rsidR="005C71F5">
          <w:rPr>
            <w:webHidden/>
          </w:rPr>
        </w:r>
        <w:r w:rsidR="005C71F5">
          <w:rPr>
            <w:webHidden/>
          </w:rPr>
          <w:fldChar w:fldCharType="separate"/>
        </w:r>
        <w:r w:rsidR="005C71F5">
          <w:rPr>
            <w:webHidden/>
          </w:rPr>
          <w:t>1</w:t>
        </w:r>
        <w:r w:rsidR="005C71F5">
          <w:rPr>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05" w:history="1">
        <w:r w:rsidR="005C71F5" w:rsidRPr="006C6874">
          <w:rPr>
            <w:rStyle w:val="Hyperlink"/>
            <w:rFonts w:ascii="Arial" w:hAnsi="Arial"/>
            <w:b/>
          </w:rPr>
          <w:t>1.</w:t>
        </w:r>
        <w:r w:rsidR="005C71F5">
          <w:rPr>
            <w:rFonts w:asciiTheme="minorHAnsi" w:eastAsiaTheme="minorEastAsia" w:hAnsiTheme="minorHAnsi" w:cstheme="minorBidi"/>
            <w:bCs w:val="0"/>
            <w:sz w:val="22"/>
            <w:szCs w:val="22"/>
          </w:rPr>
          <w:tab/>
        </w:r>
        <w:r w:rsidR="005C71F5" w:rsidRPr="006C6874">
          <w:rPr>
            <w:rStyle w:val="Hyperlink"/>
            <w:rFonts w:ascii="Arial" w:hAnsi="Arial" w:cs="Arial"/>
            <w:b/>
          </w:rPr>
          <w:t>OBJETO</w:t>
        </w:r>
        <w:r w:rsidR="005C71F5">
          <w:rPr>
            <w:webHidden/>
          </w:rPr>
          <w:tab/>
        </w:r>
        <w:r w:rsidR="005C71F5">
          <w:rPr>
            <w:webHidden/>
          </w:rPr>
          <w:fldChar w:fldCharType="begin"/>
        </w:r>
        <w:r w:rsidR="005C71F5">
          <w:rPr>
            <w:webHidden/>
          </w:rPr>
          <w:instrText xml:space="preserve"> PAGEREF _Toc430962705 \h </w:instrText>
        </w:r>
        <w:r w:rsidR="005C71F5">
          <w:rPr>
            <w:webHidden/>
          </w:rPr>
        </w:r>
        <w:r w:rsidR="005C71F5">
          <w:rPr>
            <w:webHidden/>
          </w:rPr>
          <w:fldChar w:fldCharType="separate"/>
        </w:r>
        <w:r w:rsidR="005C71F5">
          <w:rPr>
            <w:webHidden/>
          </w:rPr>
          <w:t>1</w:t>
        </w:r>
        <w:r w:rsidR="005C71F5">
          <w:rPr>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06" w:history="1">
        <w:r w:rsidR="005C71F5" w:rsidRPr="006C6874">
          <w:rPr>
            <w:rStyle w:val="Hyperlink"/>
            <w:rFonts w:ascii="Arial" w:hAnsi="Arial"/>
            <w:b/>
            <w:bCs/>
            <w:noProof/>
          </w:rPr>
          <w:t>1.1.</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Propósito, estructura y vigencia</w:t>
        </w:r>
        <w:r w:rsidR="005C71F5">
          <w:rPr>
            <w:noProof/>
            <w:webHidden/>
          </w:rPr>
          <w:tab/>
        </w:r>
        <w:r w:rsidR="005C71F5">
          <w:rPr>
            <w:noProof/>
            <w:webHidden/>
          </w:rPr>
          <w:fldChar w:fldCharType="begin"/>
        </w:r>
        <w:r w:rsidR="005C71F5">
          <w:rPr>
            <w:noProof/>
            <w:webHidden/>
          </w:rPr>
          <w:instrText xml:space="preserve"> PAGEREF _Toc430962706 \h </w:instrText>
        </w:r>
        <w:r w:rsidR="005C71F5">
          <w:rPr>
            <w:noProof/>
            <w:webHidden/>
          </w:rPr>
        </w:r>
        <w:r w:rsidR="005C71F5">
          <w:rPr>
            <w:noProof/>
            <w:webHidden/>
          </w:rPr>
          <w:fldChar w:fldCharType="separate"/>
        </w:r>
        <w:r w:rsidR="005C71F5">
          <w:rPr>
            <w:noProof/>
            <w:webHidden/>
          </w:rPr>
          <w:t>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07" w:history="1">
        <w:r w:rsidR="005C71F5" w:rsidRPr="006C6874">
          <w:rPr>
            <w:rStyle w:val="Hyperlink"/>
            <w:rFonts w:ascii="Arial" w:hAnsi="Arial"/>
            <w:noProof/>
          </w:rPr>
          <w:t>1.1.1.</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Propósito</w:t>
        </w:r>
        <w:r w:rsidR="005C71F5">
          <w:rPr>
            <w:noProof/>
            <w:webHidden/>
          </w:rPr>
          <w:tab/>
        </w:r>
        <w:r w:rsidR="005C71F5">
          <w:rPr>
            <w:noProof/>
            <w:webHidden/>
          </w:rPr>
          <w:fldChar w:fldCharType="begin"/>
        </w:r>
        <w:r w:rsidR="005C71F5">
          <w:rPr>
            <w:noProof/>
            <w:webHidden/>
          </w:rPr>
          <w:instrText xml:space="preserve"> PAGEREF _Toc430962707 \h </w:instrText>
        </w:r>
        <w:r w:rsidR="005C71F5">
          <w:rPr>
            <w:noProof/>
            <w:webHidden/>
          </w:rPr>
        </w:r>
        <w:r w:rsidR="005C71F5">
          <w:rPr>
            <w:noProof/>
            <w:webHidden/>
          </w:rPr>
          <w:fldChar w:fldCharType="separate"/>
        </w:r>
        <w:r w:rsidR="005C71F5">
          <w:rPr>
            <w:noProof/>
            <w:webHidden/>
          </w:rPr>
          <w:t>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08" w:history="1">
        <w:r w:rsidR="005C71F5" w:rsidRPr="006C6874">
          <w:rPr>
            <w:rStyle w:val="Hyperlink"/>
            <w:rFonts w:ascii="Arial" w:hAnsi="Arial"/>
            <w:noProof/>
          </w:rPr>
          <w:t>1.1.2.</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Estructura,  cobertura institucional y ámbito de aplicación</w:t>
        </w:r>
        <w:r w:rsidR="005C71F5">
          <w:rPr>
            <w:noProof/>
            <w:webHidden/>
          </w:rPr>
          <w:tab/>
        </w:r>
        <w:r w:rsidR="005C71F5">
          <w:rPr>
            <w:noProof/>
            <w:webHidden/>
          </w:rPr>
          <w:fldChar w:fldCharType="begin"/>
        </w:r>
        <w:r w:rsidR="005C71F5">
          <w:rPr>
            <w:noProof/>
            <w:webHidden/>
          </w:rPr>
          <w:instrText xml:space="preserve"> PAGEREF _Toc430962708 \h </w:instrText>
        </w:r>
        <w:r w:rsidR="005C71F5">
          <w:rPr>
            <w:noProof/>
            <w:webHidden/>
          </w:rPr>
        </w:r>
        <w:r w:rsidR="005C71F5">
          <w:rPr>
            <w:noProof/>
            <w:webHidden/>
          </w:rPr>
          <w:fldChar w:fldCharType="separate"/>
        </w:r>
        <w:r w:rsidR="005C71F5">
          <w:rPr>
            <w:noProof/>
            <w:webHidden/>
          </w:rPr>
          <w:t>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09" w:history="1">
        <w:r w:rsidR="005C71F5" w:rsidRPr="006C6874">
          <w:rPr>
            <w:rStyle w:val="Hyperlink"/>
            <w:rFonts w:ascii="Arial" w:hAnsi="Arial"/>
            <w:noProof/>
          </w:rPr>
          <w:t>1.1.3.</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Vigencia y enmiendas</w:t>
        </w:r>
        <w:r w:rsidR="005C71F5">
          <w:rPr>
            <w:noProof/>
            <w:webHidden/>
          </w:rPr>
          <w:tab/>
        </w:r>
        <w:r w:rsidR="005C71F5">
          <w:rPr>
            <w:noProof/>
            <w:webHidden/>
          </w:rPr>
          <w:fldChar w:fldCharType="begin"/>
        </w:r>
        <w:r w:rsidR="005C71F5">
          <w:rPr>
            <w:noProof/>
            <w:webHidden/>
          </w:rPr>
          <w:instrText xml:space="preserve"> PAGEREF _Toc430962709 \h </w:instrText>
        </w:r>
        <w:r w:rsidR="005C71F5">
          <w:rPr>
            <w:noProof/>
            <w:webHidden/>
          </w:rPr>
        </w:r>
        <w:r w:rsidR="005C71F5">
          <w:rPr>
            <w:noProof/>
            <w:webHidden/>
          </w:rPr>
          <w:fldChar w:fldCharType="separate"/>
        </w:r>
        <w:r w:rsidR="005C71F5">
          <w:rPr>
            <w:noProof/>
            <w:webHidden/>
          </w:rPr>
          <w:t>2</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10" w:history="1">
        <w:r w:rsidR="005C71F5" w:rsidRPr="006C6874">
          <w:rPr>
            <w:rStyle w:val="Hyperlink"/>
            <w:rFonts w:ascii="Arial" w:hAnsi="Arial"/>
            <w:noProof/>
          </w:rPr>
          <w:t>1.1.4.</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Documentos del Programa</w:t>
        </w:r>
        <w:r w:rsidR="005C71F5">
          <w:rPr>
            <w:noProof/>
            <w:webHidden/>
          </w:rPr>
          <w:tab/>
        </w:r>
        <w:r w:rsidR="005C71F5">
          <w:rPr>
            <w:noProof/>
            <w:webHidden/>
          </w:rPr>
          <w:fldChar w:fldCharType="begin"/>
        </w:r>
        <w:r w:rsidR="005C71F5">
          <w:rPr>
            <w:noProof/>
            <w:webHidden/>
          </w:rPr>
          <w:instrText xml:space="preserve"> PAGEREF _Toc430962710 \h </w:instrText>
        </w:r>
        <w:r w:rsidR="005C71F5">
          <w:rPr>
            <w:noProof/>
            <w:webHidden/>
          </w:rPr>
        </w:r>
        <w:r w:rsidR="005C71F5">
          <w:rPr>
            <w:noProof/>
            <w:webHidden/>
          </w:rPr>
          <w:fldChar w:fldCharType="separate"/>
        </w:r>
        <w:r w:rsidR="005C71F5">
          <w:rPr>
            <w:noProof/>
            <w:webHidden/>
          </w:rPr>
          <w:t>3</w:t>
        </w:r>
        <w:r w:rsidR="005C71F5">
          <w:rPr>
            <w:noProof/>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11" w:history="1">
        <w:r w:rsidR="005C71F5" w:rsidRPr="006C6874">
          <w:rPr>
            <w:rStyle w:val="Hyperlink"/>
            <w:rFonts w:ascii="Arial" w:hAnsi="Arial" w:cs="Arial"/>
            <w:b/>
          </w:rPr>
          <w:t>CAPÍTULO II</w:t>
        </w:r>
        <w:r w:rsidR="005C71F5">
          <w:rPr>
            <w:webHidden/>
          </w:rPr>
          <w:tab/>
        </w:r>
        <w:r w:rsidR="005C71F5">
          <w:rPr>
            <w:webHidden/>
          </w:rPr>
          <w:fldChar w:fldCharType="begin"/>
        </w:r>
        <w:r w:rsidR="005C71F5">
          <w:rPr>
            <w:webHidden/>
          </w:rPr>
          <w:instrText xml:space="preserve"> PAGEREF _Toc430962711 \h </w:instrText>
        </w:r>
        <w:r w:rsidR="005C71F5">
          <w:rPr>
            <w:webHidden/>
          </w:rPr>
        </w:r>
        <w:r w:rsidR="005C71F5">
          <w:rPr>
            <w:webHidden/>
          </w:rPr>
          <w:fldChar w:fldCharType="separate"/>
        </w:r>
        <w:r w:rsidR="005C71F5">
          <w:rPr>
            <w:webHidden/>
          </w:rPr>
          <w:t>4</w:t>
        </w:r>
        <w:r w:rsidR="005C71F5">
          <w:rPr>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12" w:history="1">
        <w:r w:rsidR="005C71F5" w:rsidRPr="006C6874">
          <w:rPr>
            <w:rStyle w:val="Hyperlink"/>
            <w:rFonts w:ascii="Arial" w:hAnsi="Arial"/>
            <w:b/>
          </w:rPr>
          <w:t>2.</w:t>
        </w:r>
        <w:r w:rsidR="005C71F5">
          <w:rPr>
            <w:rFonts w:asciiTheme="minorHAnsi" w:eastAsiaTheme="minorEastAsia" w:hAnsiTheme="minorHAnsi" w:cstheme="minorBidi"/>
            <w:bCs w:val="0"/>
            <w:sz w:val="22"/>
            <w:szCs w:val="22"/>
          </w:rPr>
          <w:tab/>
        </w:r>
        <w:r w:rsidR="005C71F5" w:rsidRPr="006C6874">
          <w:rPr>
            <w:rStyle w:val="Hyperlink"/>
            <w:rFonts w:ascii="Arial" w:hAnsi="Arial" w:cs="Arial"/>
            <w:b/>
          </w:rPr>
          <w:t>ESTRUCTURA ORGANIZATIVA Y OPERATIVA</w:t>
        </w:r>
        <w:r w:rsidR="005C71F5">
          <w:rPr>
            <w:webHidden/>
          </w:rPr>
          <w:tab/>
        </w:r>
        <w:r w:rsidR="005C71F5">
          <w:rPr>
            <w:webHidden/>
          </w:rPr>
          <w:fldChar w:fldCharType="begin"/>
        </w:r>
        <w:r w:rsidR="005C71F5">
          <w:rPr>
            <w:webHidden/>
          </w:rPr>
          <w:instrText xml:space="preserve"> PAGEREF _Toc430962712 \h </w:instrText>
        </w:r>
        <w:r w:rsidR="005C71F5">
          <w:rPr>
            <w:webHidden/>
          </w:rPr>
        </w:r>
        <w:r w:rsidR="005C71F5">
          <w:rPr>
            <w:webHidden/>
          </w:rPr>
          <w:fldChar w:fldCharType="separate"/>
        </w:r>
        <w:r w:rsidR="005C71F5">
          <w:rPr>
            <w:webHidden/>
          </w:rPr>
          <w:t>4</w:t>
        </w:r>
        <w:r w:rsidR="005C71F5">
          <w:rPr>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13" w:history="1">
        <w:r w:rsidR="005C71F5" w:rsidRPr="006C6874">
          <w:rPr>
            <w:rStyle w:val="Hyperlink"/>
            <w:rFonts w:ascii="Arial" w:hAnsi="Arial"/>
            <w:b/>
            <w:bCs/>
            <w:noProof/>
          </w:rPr>
          <w:t>2.1.</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Objetivo general del Proyecto</w:t>
        </w:r>
        <w:r w:rsidR="005C71F5">
          <w:rPr>
            <w:noProof/>
            <w:webHidden/>
          </w:rPr>
          <w:tab/>
        </w:r>
        <w:r w:rsidR="005C71F5">
          <w:rPr>
            <w:noProof/>
            <w:webHidden/>
          </w:rPr>
          <w:fldChar w:fldCharType="begin"/>
        </w:r>
        <w:r w:rsidR="005C71F5">
          <w:rPr>
            <w:noProof/>
            <w:webHidden/>
          </w:rPr>
          <w:instrText xml:space="preserve"> PAGEREF _Toc430962713 \h </w:instrText>
        </w:r>
        <w:r w:rsidR="005C71F5">
          <w:rPr>
            <w:noProof/>
            <w:webHidden/>
          </w:rPr>
        </w:r>
        <w:r w:rsidR="005C71F5">
          <w:rPr>
            <w:noProof/>
            <w:webHidden/>
          </w:rPr>
          <w:fldChar w:fldCharType="separate"/>
        </w:r>
        <w:r w:rsidR="005C71F5">
          <w:rPr>
            <w:noProof/>
            <w:webHidden/>
          </w:rPr>
          <w:t>4</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14" w:history="1">
        <w:r w:rsidR="005C71F5" w:rsidRPr="006C6874">
          <w:rPr>
            <w:rStyle w:val="Hyperlink"/>
            <w:rFonts w:ascii="Arial" w:hAnsi="Arial"/>
            <w:b/>
            <w:bCs/>
            <w:noProof/>
          </w:rPr>
          <w:t>2.2.</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Estructura organizativa del Programa</w:t>
        </w:r>
        <w:r w:rsidR="005C71F5">
          <w:rPr>
            <w:noProof/>
            <w:webHidden/>
          </w:rPr>
          <w:tab/>
        </w:r>
        <w:r w:rsidR="005C71F5">
          <w:rPr>
            <w:noProof/>
            <w:webHidden/>
          </w:rPr>
          <w:fldChar w:fldCharType="begin"/>
        </w:r>
        <w:r w:rsidR="005C71F5">
          <w:rPr>
            <w:noProof/>
            <w:webHidden/>
          </w:rPr>
          <w:instrText xml:space="preserve"> PAGEREF _Toc430962714 \h </w:instrText>
        </w:r>
        <w:r w:rsidR="005C71F5">
          <w:rPr>
            <w:noProof/>
            <w:webHidden/>
          </w:rPr>
        </w:r>
        <w:r w:rsidR="005C71F5">
          <w:rPr>
            <w:noProof/>
            <w:webHidden/>
          </w:rPr>
          <w:fldChar w:fldCharType="separate"/>
        </w:r>
        <w:r w:rsidR="005C71F5">
          <w:rPr>
            <w:noProof/>
            <w:webHidden/>
          </w:rPr>
          <w:t>4</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15" w:history="1">
        <w:r w:rsidR="005C71F5" w:rsidRPr="006C6874">
          <w:rPr>
            <w:rStyle w:val="Hyperlink"/>
            <w:rFonts w:ascii="Arial" w:hAnsi="Arial"/>
            <w:noProof/>
          </w:rPr>
          <w:t>2.2.1.</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Componente 1</w:t>
        </w:r>
        <w:r w:rsidR="005C71F5">
          <w:rPr>
            <w:noProof/>
            <w:webHidden/>
          </w:rPr>
          <w:tab/>
        </w:r>
        <w:r w:rsidR="005C71F5">
          <w:rPr>
            <w:noProof/>
            <w:webHidden/>
          </w:rPr>
          <w:fldChar w:fldCharType="begin"/>
        </w:r>
        <w:r w:rsidR="005C71F5">
          <w:rPr>
            <w:noProof/>
            <w:webHidden/>
          </w:rPr>
          <w:instrText xml:space="preserve"> PAGEREF _Toc430962715 \h </w:instrText>
        </w:r>
        <w:r w:rsidR="005C71F5">
          <w:rPr>
            <w:noProof/>
            <w:webHidden/>
          </w:rPr>
        </w:r>
        <w:r w:rsidR="005C71F5">
          <w:rPr>
            <w:noProof/>
            <w:webHidden/>
          </w:rPr>
          <w:fldChar w:fldCharType="separate"/>
        </w:r>
        <w:r w:rsidR="005C71F5">
          <w:rPr>
            <w:noProof/>
            <w:webHidden/>
          </w:rPr>
          <w:t>4</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16" w:history="1">
        <w:r w:rsidR="005C71F5" w:rsidRPr="006C6874">
          <w:rPr>
            <w:rStyle w:val="Hyperlink"/>
            <w:rFonts w:ascii="Arial" w:hAnsi="Arial"/>
            <w:noProof/>
          </w:rPr>
          <w:t>2.2.2.</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Componente 2</w:t>
        </w:r>
        <w:r w:rsidR="005C71F5">
          <w:rPr>
            <w:noProof/>
            <w:webHidden/>
          </w:rPr>
          <w:tab/>
        </w:r>
        <w:r w:rsidR="005C71F5">
          <w:rPr>
            <w:noProof/>
            <w:webHidden/>
          </w:rPr>
          <w:fldChar w:fldCharType="begin"/>
        </w:r>
        <w:r w:rsidR="005C71F5">
          <w:rPr>
            <w:noProof/>
            <w:webHidden/>
          </w:rPr>
          <w:instrText xml:space="preserve"> PAGEREF _Toc430962716 \h </w:instrText>
        </w:r>
        <w:r w:rsidR="005C71F5">
          <w:rPr>
            <w:noProof/>
            <w:webHidden/>
          </w:rPr>
        </w:r>
        <w:r w:rsidR="005C71F5">
          <w:rPr>
            <w:noProof/>
            <w:webHidden/>
          </w:rPr>
          <w:fldChar w:fldCharType="separate"/>
        </w:r>
        <w:r w:rsidR="005C71F5">
          <w:rPr>
            <w:noProof/>
            <w:webHidden/>
          </w:rPr>
          <w:t>4</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17" w:history="1">
        <w:r w:rsidR="005C71F5" w:rsidRPr="006C6874">
          <w:rPr>
            <w:rStyle w:val="Hyperlink"/>
            <w:rFonts w:ascii="Arial" w:hAnsi="Arial"/>
            <w:b/>
            <w:bCs/>
            <w:noProof/>
          </w:rPr>
          <w:t>2.3.</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Beneficios y resultados esperados del Programa</w:t>
        </w:r>
        <w:r w:rsidR="005C71F5">
          <w:rPr>
            <w:noProof/>
            <w:webHidden/>
          </w:rPr>
          <w:tab/>
        </w:r>
        <w:r w:rsidR="005C71F5">
          <w:rPr>
            <w:noProof/>
            <w:webHidden/>
          </w:rPr>
          <w:fldChar w:fldCharType="begin"/>
        </w:r>
        <w:r w:rsidR="005C71F5">
          <w:rPr>
            <w:noProof/>
            <w:webHidden/>
          </w:rPr>
          <w:instrText xml:space="preserve"> PAGEREF _Toc430962717 \h </w:instrText>
        </w:r>
        <w:r w:rsidR="005C71F5">
          <w:rPr>
            <w:noProof/>
            <w:webHidden/>
          </w:rPr>
        </w:r>
        <w:r w:rsidR="005C71F5">
          <w:rPr>
            <w:noProof/>
            <w:webHidden/>
          </w:rPr>
          <w:fldChar w:fldCharType="separate"/>
        </w:r>
        <w:r w:rsidR="005C71F5">
          <w:rPr>
            <w:noProof/>
            <w:webHidden/>
          </w:rPr>
          <w:t>4</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18" w:history="1">
        <w:r w:rsidR="005C71F5" w:rsidRPr="006C6874">
          <w:rPr>
            <w:rStyle w:val="Hyperlink"/>
            <w:rFonts w:ascii="Arial" w:hAnsi="Arial"/>
            <w:b/>
            <w:bCs/>
            <w:noProof/>
          </w:rPr>
          <w:t>2.4.</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Costos y financiamiento del Programa</w:t>
        </w:r>
        <w:r w:rsidR="005C71F5">
          <w:rPr>
            <w:noProof/>
            <w:webHidden/>
          </w:rPr>
          <w:tab/>
        </w:r>
        <w:r w:rsidR="005C71F5">
          <w:rPr>
            <w:noProof/>
            <w:webHidden/>
          </w:rPr>
          <w:fldChar w:fldCharType="begin"/>
        </w:r>
        <w:r w:rsidR="005C71F5">
          <w:rPr>
            <w:noProof/>
            <w:webHidden/>
          </w:rPr>
          <w:instrText xml:space="preserve"> PAGEREF _Toc430962718 \h </w:instrText>
        </w:r>
        <w:r w:rsidR="005C71F5">
          <w:rPr>
            <w:noProof/>
            <w:webHidden/>
          </w:rPr>
        </w:r>
        <w:r w:rsidR="005C71F5">
          <w:rPr>
            <w:noProof/>
            <w:webHidden/>
          </w:rPr>
          <w:fldChar w:fldCharType="separate"/>
        </w:r>
        <w:r w:rsidR="005C71F5">
          <w:rPr>
            <w:noProof/>
            <w:webHidden/>
          </w:rPr>
          <w:t>4</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19" w:history="1">
        <w:r w:rsidR="005C71F5" w:rsidRPr="006C6874">
          <w:rPr>
            <w:rStyle w:val="Hyperlink"/>
            <w:rFonts w:ascii="Arial" w:hAnsi="Arial"/>
            <w:b/>
            <w:bCs/>
            <w:noProof/>
          </w:rPr>
          <w:t>2.5.</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Marco institucional para la ejecución</w:t>
        </w:r>
        <w:r w:rsidR="005C71F5">
          <w:rPr>
            <w:noProof/>
            <w:webHidden/>
          </w:rPr>
          <w:tab/>
        </w:r>
        <w:r w:rsidR="005C71F5">
          <w:rPr>
            <w:noProof/>
            <w:webHidden/>
          </w:rPr>
          <w:fldChar w:fldCharType="begin"/>
        </w:r>
        <w:r w:rsidR="005C71F5">
          <w:rPr>
            <w:noProof/>
            <w:webHidden/>
          </w:rPr>
          <w:instrText xml:space="preserve"> PAGEREF _Toc430962719 \h </w:instrText>
        </w:r>
        <w:r w:rsidR="005C71F5">
          <w:rPr>
            <w:noProof/>
            <w:webHidden/>
          </w:rPr>
        </w:r>
        <w:r w:rsidR="005C71F5">
          <w:rPr>
            <w:noProof/>
            <w:webHidden/>
          </w:rPr>
          <w:fldChar w:fldCharType="separate"/>
        </w:r>
        <w:r w:rsidR="005C71F5">
          <w:rPr>
            <w:noProof/>
            <w:webHidden/>
          </w:rPr>
          <w:t>5</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20" w:history="1">
        <w:r w:rsidR="005C71F5" w:rsidRPr="006C6874">
          <w:rPr>
            <w:rStyle w:val="Hyperlink"/>
            <w:rFonts w:ascii="Arial" w:hAnsi="Arial"/>
            <w:noProof/>
          </w:rPr>
          <w:t>2.5.1.</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Estructura institucional de ejecución</w:t>
        </w:r>
        <w:r w:rsidR="005C71F5">
          <w:rPr>
            <w:noProof/>
            <w:webHidden/>
          </w:rPr>
          <w:tab/>
        </w:r>
        <w:r w:rsidR="005C71F5">
          <w:rPr>
            <w:noProof/>
            <w:webHidden/>
          </w:rPr>
          <w:fldChar w:fldCharType="begin"/>
        </w:r>
        <w:r w:rsidR="005C71F5">
          <w:rPr>
            <w:noProof/>
            <w:webHidden/>
          </w:rPr>
          <w:instrText xml:space="preserve"> PAGEREF _Toc430962720 \h </w:instrText>
        </w:r>
        <w:r w:rsidR="005C71F5">
          <w:rPr>
            <w:noProof/>
            <w:webHidden/>
          </w:rPr>
        </w:r>
        <w:r w:rsidR="005C71F5">
          <w:rPr>
            <w:noProof/>
            <w:webHidden/>
          </w:rPr>
          <w:fldChar w:fldCharType="separate"/>
        </w:r>
        <w:r w:rsidR="005C71F5">
          <w:rPr>
            <w:noProof/>
            <w:webHidden/>
          </w:rPr>
          <w:t>5</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21" w:history="1">
        <w:r w:rsidR="005C71F5" w:rsidRPr="006C6874">
          <w:rPr>
            <w:rStyle w:val="Hyperlink"/>
            <w:rFonts w:ascii="Arial" w:hAnsi="Arial"/>
            <w:b/>
            <w:bCs/>
            <w:noProof/>
          </w:rPr>
          <w:t>2.6.</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Estructura organizativa del Programa y funciones</w:t>
        </w:r>
        <w:r w:rsidR="005C71F5">
          <w:rPr>
            <w:noProof/>
            <w:webHidden/>
          </w:rPr>
          <w:tab/>
        </w:r>
        <w:r w:rsidR="005C71F5">
          <w:rPr>
            <w:noProof/>
            <w:webHidden/>
          </w:rPr>
          <w:fldChar w:fldCharType="begin"/>
        </w:r>
        <w:r w:rsidR="005C71F5">
          <w:rPr>
            <w:noProof/>
            <w:webHidden/>
          </w:rPr>
          <w:instrText xml:space="preserve"> PAGEREF _Toc430962721 \h </w:instrText>
        </w:r>
        <w:r w:rsidR="005C71F5">
          <w:rPr>
            <w:noProof/>
            <w:webHidden/>
          </w:rPr>
        </w:r>
        <w:r w:rsidR="005C71F5">
          <w:rPr>
            <w:noProof/>
            <w:webHidden/>
          </w:rPr>
          <w:fldChar w:fldCharType="separate"/>
        </w:r>
        <w:r w:rsidR="005C71F5">
          <w:rPr>
            <w:noProof/>
            <w:webHidden/>
          </w:rPr>
          <w:t>7</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22" w:history="1">
        <w:r w:rsidR="005C71F5" w:rsidRPr="006C6874">
          <w:rPr>
            <w:rStyle w:val="Hyperlink"/>
            <w:rFonts w:ascii="Arial" w:hAnsi="Arial"/>
            <w:b/>
            <w:noProof/>
          </w:rPr>
          <w:t>2.6.1.</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noProof/>
          </w:rPr>
          <w:t>Mecanismos de coordinación y ejecución operativa del Programa</w:t>
        </w:r>
        <w:r w:rsidR="005C71F5">
          <w:rPr>
            <w:noProof/>
            <w:webHidden/>
          </w:rPr>
          <w:tab/>
        </w:r>
        <w:r w:rsidR="005C71F5">
          <w:rPr>
            <w:noProof/>
            <w:webHidden/>
          </w:rPr>
          <w:fldChar w:fldCharType="begin"/>
        </w:r>
        <w:r w:rsidR="005C71F5">
          <w:rPr>
            <w:noProof/>
            <w:webHidden/>
          </w:rPr>
          <w:instrText xml:space="preserve"> PAGEREF _Toc430962722 \h </w:instrText>
        </w:r>
        <w:r w:rsidR="005C71F5">
          <w:rPr>
            <w:noProof/>
            <w:webHidden/>
          </w:rPr>
        </w:r>
        <w:r w:rsidR="005C71F5">
          <w:rPr>
            <w:noProof/>
            <w:webHidden/>
          </w:rPr>
          <w:fldChar w:fldCharType="separate"/>
        </w:r>
        <w:r w:rsidR="005C71F5">
          <w:rPr>
            <w:noProof/>
            <w:webHidden/>
          </w:rPr>
          <w:t>7</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23" w:history="1">
        <w:r w:rsidR="005C71F5" w:rsidRPr="006C6874">
          <w:rPr>
            <w:rStyle w:val="Hyperlink"/>
            <w:rFonts w:ascii="Arial" w:eastAsia="Calibri" w:hAnsi="Arial"/>
            <w:b/>
            <w:noProof/>
            <w:lang w:val="es-NI" w:eastAsia="en-US"/>
          </w:rPr>
          <w:t>2.6.1.1.</w:t>
        </w:r>
        <w:r w:rsidR="005C71F5">
          <w:rPr>
            <w:rFonts w:asciiTheme="minorHAnsi" w:eastAsiaTheme="minorEastAsia" w:hAnsiTheme="minorHAnsi" w:cstheme="minorBidi"/>
            <w:noProof/>
            <w:sz w:val="22"/>
            <w:szCs w:val="22"/>
          </w:rPr>
          <w:tab/>
        </w:r>
        <w:r w:rsidR="005C71F5" w:rsidRPr="006C6874">
          <w:rPr>
            <w:rStyle w:val="Hyperlink"/>
            <w:rFonts w:ascii="Arial" w:eastAsia="Calibri" w:hAnsi="Arial" w:cs="Arial"/>
            <w:b/>
            <w:noProof/>
            <w:lang w:val="es-NI" w:eastAsia="en-US"/>
          </w:rPr>
          <w:t>Coordinación general del Programa</w:t>
        </w:r>
        <w:r w:rsidR="005C71F5">
          <w:rPr>
            <w:noProof/>
            <w:webHidden/>
          </w:rPr>
          <w:tab/>
        </w:r>
        <w:r w:rsidR="005C71F5">
          <w:rPr>
            <w:noProof/>
            <w:webHidden/>
          </w:rPr>
          <w:fldChar w:fldCharType="begin"/>
        </w:r>
        <w:r w:rsidR="005C71F5">
          <w:rPr>
            <w:noProof/>
            <w:webHidden/>
          </w:rPr>
          <w:instrText xml:space="preserve"> PAGEREF _Toc430962723 \h </w:instrText>
        </w:r>
        <w:r w:rsidR="005C71F5">
          <w:rPr>
            <w:noProof/>
            <w:webHidden/>
          </w:rPr>
        </w:r>
        <w:r w:rsidR="005C71F5">
          <w:rPr>
            <w:noProof/>
            <w:webHidden/>
          </w:rPr>
          <w:fldChar w:fldCharType="separate"/>
        </w:r>
        <w:r w:rsidR="005C71F5">
          <w:rPr>
            <w:noProof/>
            <w:webHidden/>
          </w:rPr>
          <w:t>8</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24" w:history="1">
        <w:r w:rsidR="005C71F5" w:rsidRPr="006C6874">
          <w:rPr>
            <w:rStyle w:val="Hyperlink"/>
            <w:rFonts w:ascii="Arial" w:eastAsia="Calibri" w:hAnsi="Arial"/>
            <w:b/>
            <w:noProof/>
            <w:lang w:val="es-NI" w:eastAsia="en-US"/>
          </w:rPr>
          <w:t>2.6.1.2.</w:t>
        </w:r>
        <w:r w:rsidR="005C71F5">
          <w:rPr>
            <w:rFonts w:asciiTheme="minorHAnsi" w:eastAsiaTheme="minorEastAsia" w:hAnsiTheme="minorHAnsi" w:cstheme="minorBidi"/>
            <w:noProof/>
            <w:sz w:val="22"/>
            <w:szCs w:val="22"/>
          </w:rPr>
          <w:tab/>
        </w:r>
        <w:r w:rsidR="005C71F5" w:rsidRPr="006C6874">
          <w:rPr>
            <w:rStyle w:val="Hyperlink"/>
            <w:rFonts w:ascii="Arial" w:eastAsia="Calibri" w:hAnsi="Arial" w:cs="Arial"/>
            <w:b/>
            <w:noProof/>
            <w:lang w:val="es-NI" w:eastAsia="en-US"/>
          </w:rPr>
          <w:t>Equipo técnico y equipo de apoyo</w:t>
        </w:r>
        <w:r w:rsidR="005C71F5">
          <w:rPr>
            <w:noProof/>
            <w:webHidden/>
          </w:rPr>
          <w:tab/>
        </w:r>
        <w:r w:rsidR="005C71F5">
          <w:rPr>
            <w:noProof/>
            <w:webHidden/>
          </w:rPr>
          <w:fldChar w:fldCharType="begin"/>
        </w:r>
        <w:r w:rsidR="005C71F5">
          <w:rPr>
            <w:noProof/>
            <w:webHidden/>
          </w:rPr>
          <w:instrText xml:space="preserve"> PAGEREF _Toc430962724 \h </w:instrText>
        </w:r>
        <w:r w:rsidR="005C71F5">
          <w:rPr>
            <w:noProof/>
            <w:webHidden/>
          </w:rPr>
        </w:r>
        <w:r w:rsidR="005C71F5">
          <w:rPr>
            <w:noProof/>
            <w:webHidden/>
          </w:rPr>
          <w:fldChar w:fldCharType="separate"/>
        </w:r>
        <w:r w:rsidR="005C71F5">
          <w:rPr>
            <w:noProof/>
            <w:webHidden/>
          </w:rPr>
          <w:t>8</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25" w:history="1">
        <w:r w:rsidR="005C71F5" w:rsidRPr="006C6874">
          <w:rPr>
            <w:rStyle w:val="Hyperlink"/>
            <w:noProof/>
          </w:rPr>
          <w:t>2.6.1.3.</w:t>
        </w:r>
        <w:r w:rsidR="005C71F5">
          <w:rPr>
            <w:rFonts w:asciiTheme="minorHAnsi" w:eastAsiaTheme="minorEastAsia" w:hAnsiTheme="minorHAnsi" w:cstheme="minorBidi"/>
            <w:noProof/>
            <w:sz w:val="22"/>
            <w:szCs w:val="22"/>
          </w:rPr>
          <w:tab/>
        </w:r>
        <w:r w:rsidR="005C71F5" w:rsidRPr="006C6874">
          <w:rPr>
            <w:rStyle w:val="Hyperlink"/>
            <w:noProof/>
          </w:rPr>
          <w:t>Mecanismo de coordinación operativa entre el BID y el OE</w:t>
        </w:r>
        <w:r w:rsidR="005C71F5">
          <w:rPr>
            <w:noProof/>
            <w:webHidden/>
          </w:rPr>
          <w:tab/>
        </w:r>
        <w:r w:rsidR="005C71F5">
          <w:rPr>
            <w:noProof/>
            <w:webHidden/>
          </w:rPr>
          <w:fldChar w:fldCharType="begin"/>
        </w:r>
        <w:r w:rsidR="005C71F5">
          <w:rPr>
            <w:noProof/>
            <w:webHidden/>
          </w:rPr>
          <w:instrText xml:space="preserve"> PAGEREF _Toc430962725 \h </w:instrText>
        </w:r>
        <w:r w:rsidR="005C71F5">
          <w:rPr>
            <w:noProof/>
            <w:webHidden/>
          </w:rPr>
        </w:r>
        <w:r w:rsidR="005C71F5">
          <w:rPr>
            <w:noProof/>
            <w:webHidden/>
          </w:rPr>
          <w:fldChar w:fldCharType="separate"/>
        </w:r>
        <w:r w:rsidR="005C71F5">
          <w:rPr>
            <w:noProof/>
            <w:webHidden/>
          </w:rPr>
          <w:t>9</w:t>
        </w:r>
        <w:r w:rsidR="005C71F5">
          <w:rPr>
            <w:noProof/>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26" w:history="1">
        <w:r w:rsidR="005C71F5" w:rsidRPr="006C6874">
          <w:rPr>
            <w:rStyle w:val="Hyperlink"/>
            <w:rFonts w:ascii="Arial" w:hAnsi="Arial" w:cs="Arial"/>
            <w:b/>
          </w:rPr>
          <w:t>CAPÍTULO III</w:t>
        </w:r>
        <w:r w:rsidR="005C71F5">
          <w:rPr>
            <w:webHidden/>
          </w:rPr>
          <w:tab/>
        </w:r>
        <w:r w:rsidR="005C71F5">
          <w:rPr>
            <w:webHidden/>
          </w:rPr>
          <w:fldChar w:fldCharType="begin"/>
        </w:r>
        <w:r w:rsidR="005C71F5">
          <w:rPr>
            <w:webHidden/>
          </w:rPr>
          <w:instrText xml:space="preserve"> PAGEREF _Toc430962726 \h </w:instrText>
        </w:r>
        <w:r w:rsidR="005C71F5">
          <w:rPr>
            <w:webHidden/>
          </w:rPr>
        </w:r>
        <w:r w:rsidR="005C71F5">
          <w:rPr>
            <w:webHidden/>
          </w:rPr>
          <w:fldChar w:fldCharType="separate"/>
        </w:r>
        <w:r w:rsidR="005C71F5">
          <w:rPr>
            <w:webHidden/>
          </w:rPr>
          <w:t>10</w:t>
        </w:r>
        <w:r w:rsidR="005C71F5">
          <w:rPr>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27" w:history="1">
        <w:r w:rsidR="005C71F5" w:rsidRPr="006C6874">
          <w:rPr>
            <w:rStyle w:val="Hyperlink"/>
            <w:rFonts w:ascii="Arial" w:hAnsi="Arial" w:cs="Arial"/>
            <w:b/>
          </w:rPr>
          <w:t>3.</w:t>
        </w:r>
        <w:r w:rsidR="005C71F5">
          <w:rPr>
            <w:rFonts w:asciiTheme="minorHAnsi" w:eastAsiaTheme="minorEastAsia" w:hAnsiTheme="minorHAnsi" w:cstheme="minorBidi"/>
            <w:bCs w:val="0"/>
            <w:sz w:val="22"/>
            <w:szCs w:val="22"/>
          </w:rPr>
          <w:tab/>
        </w:r>
        <w:r w:rsidR="005C71F5" w:rsidRPr="006C6874">
          <w:rPr>
            <w:rStyle w:val="Hyperlink"/>
            <w:rFonts w:ascii="Arial" w:hAnsi="Arial" w:cs="Arial"/>
            <w:b/>
          </w:rPr>
          <w:t>ADQUISICIONES Y CONTRATACIONES</w:t>
        </w:r>
        <w:r w:rsidR="005C71F5">
          <w:rPr>
            <w:webHidden/>
          </w:rPr>
          <w:tab/>
        </w:r>
        <w:r w:rsidR="005C71F5">
          <w:rPr>
            <w:webHidden/>
          </w:rPr>
          <w:fldChar w:fldCharType="begin"/>
        </w:r>
        <w:r w:rsidR="005C71F5">
          <w:rPr>
            <w:webHidden/>
          </w:rPr>
          <w:instrText xml:space="preserve"> PAGEREF _Toc430962727 \h </w:instrText>
        </w:r>
        <w:r w:rsidR="005C71F5">
          <w:rPr>
            <w:webHidden/>
          </w:rPr>
        </w:r>
        <w:r w:rsidR="005C71F5">
          <w:rPr>
            <w:webHidden/>
          </w:rPr>
          <w:fldChar w:fldCharType="separate"/>
        </w:r>
        <w:r w:rsidR="005C71F5">
          <w:rPr>
            <w:webHidden/>
          </w:rPr>
          <w:t>10</w:t>
        </w:r>
        <w:r w:rsidR="005C71F5">
          <w:rPr>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28" w:history="1">
        <w:r w:rsidR="005C71F5" w:rsidRPr="006C6874">
          <w:rPr>
            <w:rStyle w:val="Hyperlink"/>
            <w:rFonts w:ascii="Arial" w:hAnsi="Arial" w:cs="Arial"/>
            <w:b/>
            <w:bCs/>
            <w:noProof/>
          </w:rPr>
          <w:t>3.1.</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Marco general</w:t>
        </w:r>
        <w:r w:rsidR="005C71F5">
          <w:rPr>
            <w:noProof/>
            <w:webHidden/>
          </w:rPr>
          <w:tab/>
        </w:r>
        <w:r w:rsidR="005C71F5">
          <w:rPr>
            <w:noProof/>
            <w:webHidden/>
          </w:rPr>
          <w:fldChar w:fldCharType="begin"/>
        </w:r>
        <w:r w:rsidR="005C71F5">
          <w:rPr>
            <w:noProof/>
            <w:webHidden/>
          </w:rPr>
          <w:instrText xml:space="preserve"> PAGEREF _Toc430962728 \h </w:instrText>
        </w:r>
        <w:r w:rsidR="005C71F5">
          <w:rPr>
            <w:noProof/>
            <w:webHidden/>
          </w:rPr>
        </w:r>
        <w:r w:rsidR="005C71F5">
          <w:rPr>
            <w:noProof/>
            <w:webHidden/>
          </w:rPr>
          <w:fldChar w:fldCharType="separate"/>
        </w:r>
        <w:r w:rsidR="005C71F5">
          <w:rPr>
            <w:noProof/>
            <w:webHidden/>
          </w:rPr>
          <w:t>10</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29" w:history="1">
        <w:r w:rsidR="005C71F5" w:rsidRPr="006C6874">
          <w:rPr>
            <w:rStyle w:val="Hyperlink"/>
            <w:rFonts w:ascii="Arial" w:hAnsi="Arial" w:cs="Arial"/>
            <w:noProof/>
          </w:rPr>
          <w:t>3.1.1.</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Objetivos y alcances</w:t>
        </w:r>
        <w:r w:rsidR="005C71F5">
          <w:rPr>
            <w:noProof/>
            <w:webHidden/>
          </w:rPr>
          <w:tab/>
        </w:r>
        <w:r w:rsidR="005C71F5">
          <w:rPr>
            <w:noProof/>
            <w:webHidden/>
          </w:rPr>
          <w:fldChar w:fldCharType="begin"/>
        </w:r>
        <w:r w:rsidR="005C71F5">
          <w:rPr>
            <w:noProof/>
            <w:webHidden/>
          </w:rPr>
          <w:instrText xml:space="preserve"> PAGEREF _Toc430962729 \h </w:instrText>
        </w:r>
        <w:r w:rsidR="005C71F5">
          <w:rPr>
            <w:noProof/>
            <w:webHidden/>
          </w:rPr>
        </w:r>
        <w:r w:rsidR="005C71F5">
          <w:rPr>
            <w:noProof/>
            <w:webHidden/>
          </w:rPr>
          <w:fldChar w:fldCharType="separate"/>
        </w:r>
        <w:r w:rsidR="005C71F5">
          <w:rPr>
            <w:noProof/>
            <w:webHidden/>
          </w:rPr>
          <w:t>10</w:t>
        </w:r>
        <w:r w:rsidR="005C71F5">
          <w:rPr>
            <w:noProof/>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30" w:history="1">
        <w:r w:rsidR="005C71F5" w:rsidRPr="006C6874">
          <w:rPr>
            <w:rStyle w:val="Hyperlink"/>
            <w:rFonts w:ascii="Arial" w:hAnsi="Arial" w:cs="Arial"/>
            <w:b/>
          </w:rPr>
          <w:t>4.</w:t>
        </w:r>
        <w:r w:rsidR="005C71F5">
          <w:rPr>
            <w:rFonts w:asciiTheme="minorHAnsi" w:eastAsiaTheme="minorEastAsia" w:hAnsiTheme="minorHAnsi" w:cstheme="minorBidi"/>
            <w:bCs w:val="0"/>
            <w:sz w:val="22"/>
            <w:szCs w:val="22"/>
          </w:rPr>
          <w:tab/>
        </w:r>
        <w:r w:rsidR="005C71F5" w:rsidRPr="006C6874">
          <w:rPr>
            <w:rStyle w:val="Hyperlink"/>
            <w:rFonts w:ascii="Arial" w:hAnsi="Arial" w:cs="Arial"/>
            <w:b/>
          </w:rPr>
          <w:t>ADMINISTRACIÓN FINANCIERA</w:t>
        </w:r>
        <w:r w:rsidR="005C71F5">
          <w:rPr>
            <w:webHidden/>
          </w:rPr>
          <w:tab/>
        </w:r>
        <w:r w:rsidR="005C71F5">
          <w:rPr>
            <w:webHidden/>
          </w:rPr>
          <w:fldChar w:fldCharType="begin"/>
        </w:r>
        <w:r w:rsidR="005C71F5">
          <w:rPr>
            <w:webHidden/>
          </w:rPr>
          <w:instrText xml:space="preserve"> PAGEREF _Toc430962730 \h </w:instrText>
        </w:r>
        <w:r w:rsidR="005C71F5">
          <w:rPr>
            <w:webHidden/>
          </w:rPr>
        </w:r>
        <w:r w:rsidR="005C71F5">
          <w:rPr>
            <w:webHidden/>
          </w:rPr>
          <w:fldChar w:fldCharType="separate"/>
        </w:r>
        <w:r w:rsidR="005C71F5">
          <w:rPr>
            <w:webHidden/>
          </w:rPr>
          <w:t>11</w:t>
        </w:r>
        <w:r w:rsidR="005C71F5">
          <w:rPr>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31" w:history="1">
        <w:r w:rsidR="005C71F5" w:rsidRPr="006C6874">
          <w:rPr>
            <w:rStyle w:val="Hyperlink"/>
            <w:rFonts w:ascii="Arial" w:hAnsi="Arial" w:cs="Arial"/>
            <w:b/>
            <w:bCs/>
            <w:noProof/>
          </w:rPr>
          <w:t>4.1.</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Marco conceptual</w:t>
        </w:r>
        <w:r w:rsidR="005C71F5">
          <w:rPr>
            <w:noProof/>
            <w:webHidden/>
          </w:rPr>
          <w:tab/>
        </w:r>
        <w:r w:rsidR="005C71F5">
          <w:rPr>
            <w:noProof/>
            <w:webHidden/>
          </w:rPr>
          <w:fldChar w:fldCharType="begin"/>
        </w:r>
        <w:r w:rsidR="005C71F5">
          <w:rPr>
            <w:noProof/>
            <w:webHidden/>
          </w:rPr>
          <w:instrText xml:space="preserve"> PAGEREF _Toc430962731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32" w:history="1">
        <w:r w:rsidR="005C71F5" w:rsidRPr="006C6874">
          <w:rPr>
            <w:rStyle w:val="Hyperlink"/>
            <w:rFonts w:ascii="Arial" w:hAnsi="Arial" w:cs="Arial"/>
            <w:noProof/>
          </w:rPr>
          <w:t>4.1.1.</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Principios de la gestión administrativa y financiera</w:t>
        </w:r>
        <w:r w:rsidR="005C71F5">
          <w:rPr>
            <w:noProof/>
            <w:webHidden/>
          </w:rPr>
          <w:tab/>
        </w:r>
        <w:r w:rsidR="005C71F5">
          <w:rPr>
            <w:noProof/>
            <w:webHidden/>
          </w:rPr>
          <w:fldChar w:fldCharType="begin"/>
        </w:r>
        <w:r w:rsidR="005C71F5">
          <w:rPr>
            <w:noProof/>
            <w:webHidden/>
          </w:rPr>
          <w:instrText xml:space="preserve"> PAGEREF _Toc430962732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33" w:history="1">
        <w:r w:rsidR="005C71F5" w:rsidRPr="006C6874">
          <w:rPr>
            <w:rStyle w:val="Hyperlink"/>
            <w:rFonts w:ascii="Arial" w:hAnsi="Arial" w:cs="Arial"/>
            <w:noProof/>
          </w:rPr>
          <w:t>4.1.2.</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Organización del apoyo administrativo y financiero</w:t>
        </w:r>
        <w:r w:rsidR="005C71F5">
          <w:rPr>
            <w:noProof/>
            <w:webHidden/>
          </w:rPr>
          <w:tab/>
        </w:r>
        <w:r w:rsidR="005C71F5">
          <w:rPr>
            <w:noProof/>
            <w:webHidden/>
          </w:rPr>
          <w:fldChar w:fldCharType="begin"/>
        </w:r>
        <w:r w:rsidR="005C71F5">
          <w:rPr>
            <w:noProof/>
            <w:webHidden/>
          </w:rPr>
          <w:instrText xml:space="preserve"> PAGEREF _Toc430962733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34" w:history="1">
        <w:r w:rsidR="005C71F5" w:rsidRPr="006C6874">
          <w:rPr>
            <w:rStyle w:val="Hyperlink"/>
            <w:rFonts w:ascii="Arial" w:hAnsi="Arial" w:cs="Arial"/>
            <w:noProof/>
          </w:rPr>
          <w:t>4.1.3.</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Políticas, normas y procedimientos sobre desembolsos</w:t>
        </w:r>
        <w:r w:rsidR="005C71F5">
          <w:rPr>
            <w:noProof/>
            <w:webHidden/>
          </w:rPr>
          <w:tab/>
        </w:r>
        <w:r w:rsidR="005C71F5">
          <w:rPr>
            <w:noProof/>
            <w:webHidden/>
          </w:rPr>
          <w:fldChar w:fldCharType="begin"/>
        </w:r>
        <w:r w:rsidR="005C71F5">
          <w:rPr>
            <w:noProof/>
            <w:webHidden/>
          </w:rPr>
          <w:instrText xml:space="preserve"> PAGEREF _Toc430962734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35" w:history="1">
        <w:r w:rsidR="005C71F5" w:rsidRPr="006C6874">
          <w:rPr>
            <w:rStyle w:val="Hyperlink"/>
            <w:rFonts w:ascii="Arial" w:hAnsi="Arial" w:cs="Arial"/>
            <w:noProof/>
          </w:rPr>
          <w:t>4.1.4.</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Sistema de administración financiera, registros contables e informes financieros</w:t>
        </w:r>
        <w:r w:rsidR="005C71F5">
          <w:rPr>
            <w:noProof/>
            <w:webHidden/>
          </w:rPr>
          <w:tab/>
        </w:r>
        <w:r w:rsidR="005C71F5">
          <w:rPr>
            <w:noProof/>
            <w:webHidden/>
          </w:rPr>
          <w:fldChar w:fldCharType="begin"/>
        </w:r>
        <w:r w:rsidR="005C71F5">
          <w:rPr>
            <w:noProof/>
            <w:webHidden/>
          </w:rPr>
          <w:instrText xml:space="preserve"> PAGEREF _Toc430962735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36" w:history="1">
        <w:r w:rsidR="005C71F5" w:rsidRPr="006C6874">
          <w:rPr>
            <w:rStyle w:val="Hyperlink"/>
            <w:rFonts w:ascii="Arial" w:hAnsi="Arial" w:cs="Arial"/>
            <w:noProof/>
          </w:rPr>
          <w:t>4.1.5.</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Convenios de transferencias de recursos</w:t>
        </w:r>
        <w:r w:rsidR="005C71F5">
          <w:rPr>
            <w:noProof/>
            <w:webHidden/>
          </w:rPr>
          <w:tab/>
        </w:r>
        <w:r w:rsidR="005C71F5">
          <w:rPr>
            <w:noProof/>
            <w:webHidden/>
          </w:rPr>
          <w:fldChar w:fldCharType="begin"/>
        </w:r>
        <w:r w:rsidR="005C71F5">
          <w:rPr>
            <w:noProof/>
            <w:webHidden/>
          </w:rPr>
          <w:instrText xml:space="preserve"> PAGEREF _Toc430962736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37" w:history="1">
        <w:r w:rsidR="005C71F5" w:rsidRPr="006C6874">
          <w:rPr>
            <w:rStyle w:val="Hyperlink"/>
            <w:rFonts w:ascii="Arial" w:hAnsi="Arial" w:cs="Arial"/>
            <w:noProof/>
          </w:rPr>
          <w:t>4.1.6.</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Suspensión de desembolsos</w:t>
        </w:r>
        <w:r w:rsidR="005C71F5">
          <w:rPr>
            <w:noProof/>
            <w:webHidden/>
          </w:rPr>
          <w:tab/>
        </w:r>
        <w:r w:rsidR="005C71F5">
          <w:rPr>
            <w:noProof/>
            <w:webHidden/>
          </w:rPr>
          <w:fldChar w:fldCharType="begin"/>
        </w:r>
        <w:r w:rsidR="005C71F5">
          <w:rPr>
            <w:noProof/>
            <w:webHidden/>
          </w:rPr>
          <w:instrText xml:space="preserve"> PAGEREF _Toc430962737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38" w:history="1">
        <w:r w:rsidR="005C71F5" w:rsidRPr="006C6874">
          <w:rPr>
            <w:rStyle w:val="Hyperlink"/>
            <w:rFonts w:ascii="Arial" w:hAnsi="Arial" w:cs="Arial"/>
            <w:b/>
            <w:bCs/>
            <w:noProof/>
          </w:rPr>
          <w:t>4.2.</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Desembolsos de fondos</w:t>
        </w:r>
        <w:r w:rsidR="005C71F5">
          <w:rPr>
            <w:noProof/>
            <w:webHidden/>
          </w:rPr>
          <w:tab/>
        </w:r>
        <w:r w:rsidR="005C71F5">
          <w:rPr>
            <w:noProof/>
            <w:webHidden/>
          </w:rPr>
          <w:fldChar w:fldCharType="begin"/>
        </w:r>
        <w:r w:rsidR="005C71F5">
          <w:rPr>
            <w:noProof/>
            <w:webHidden/>
          </w:rPr>
          <w:instrText xml:space="preserve"> PAGEREF _Toc430962738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3"/>
        <w:rPr>
          <w:rFonts w:asciiTheme="minorHAnsi" w:eastAsiaTheme="minorEastAsia" w:hAnsiTheme="minorHAnsi" w:cstheme="minorBidi"/>
          <w:noProof/>
          <w:sz w:val="22"/>
          <w:szCs w:val="22"/>
        </w:rPr>
      </w:pPr>
      <w:hyperlink w:anchor="_Toc430962739" w:history="1">
        <w:r w:rsidR="005C71F5" w:rsidRPr="006C6874">
          <w:rPr>
            <w:rStyle w:val="Hyperlink"/>
            <w:rFonts w:ascii="Arial" w:hAnsi="Arial" w:cs="Arial"/>
            <w:noProof/>
          </w:rPr>
          <w:t>4.2.1.</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Banco Interamericano de Desarrollo (BID)</w:t>
        </w:r>
        <w:r w:rsidR="005C71F5">
          <w:rPr>
            <w:noProof/>
            <w:webHidden/>
          </w:rPr>
          <w:tab/>
        </w:r>
        <w:r w:rsidR="005C71F5">
          <w:rPr>
            <w:noProof/>
            <w:webHidden/>
          </w:rPr>
          <w:fldChar w:fldCharType="begin"/>
        </w:r>
        <w:r w:rsidR="005C71F5">
          <w:rPr>
            <w:noProof/>
            <w:webHidden/>
          </w:rPr>
          <w:instrText xml:space="preserve"> PAGEREF _Toc430962739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4"/>
        <w:rPr>
          <w:rFonts w:asciiTheme="minorHAnsi" w:eastAsiaTheme="minorEastAsia" w:hAnsiTheme="minorHAnsi" w:cstheme="minorBidi"/>
          <w:noProof/>
          <w:sz w:val="22"/>
          <w:szCs w:val="22"/>
        </w:rPr>
      </w:pPr>
      <w:hyperlink w:anchor="_Toc430962740" w:history="1">
        <w:r w:rsidR="005C71F5" w:rsidRPr="006C6874">
          <w:rPr>
            <w:rStyle w:val="Hyperlink"/>
            <w:rFonts w:ascii="Arial" w:hAnsi="Arial" w:cs="Arial"/>
            <w:noProof/>
          </w:rPr>
          <w:t>4.2.1.1.</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Condiciones previas para el primer desembolso de fondos</w:t>
        </w:r>
        <w:r w:rsidR="005C71F5">
          <w:rPr>
            <w:noProof/>
            <w:webHidden/>
          </w:rPr>
          <w:tab/>
        </w:r>
        <w:r w:rsidR="005C71F5">
          <w:rPr>
            <w:noProof/>
            <w:webHidden/>
          </w:rPr>
          <w:fldChar w:fldCharType="begin"/>
        </w:r>
        <w:r w:rsidR="005C71F5">
          <w:rPr>
            <w:noProof/>
            <w:webHidden/>
          </w:rPr>
          <w:instrText xml:space="preserve"> PAGEREF _Toc430962740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4"/>
        <w:rPr>
          <w:rFonts w:asciiTheme="minorHAnsi" w:eastAsiaTheme="minorEastAsia" w:hAnsiTheme="minorHAnsi" w:cstheme="minorBidi"/>
          <w:noProof/>
          <w:sz w:val="22"/>
          <w:szCs w:val="22"/>
        </w:rPr>
      </w:pPr>
      <w:hyperlink w:anchor="_Toc430962741" w:history="1">
        <w:r w:rsidR="005C71F5" w:rsidRPr="006C6874">
          <w:rPr>
            <w:rStyle w:val="Hyperlink"/>
            <w:rFonts w:ascii="Arial" w:hAnsi="Arial" w:cs="Arial"/>
            <w:noProof/>
          </w:rPr>
          <w:t>4.2.1.2.</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Uso y restricciones de los fondos provenientes del BID</w:t>
        </w:r>
        <w:r w:rsidR="005C71F5">
          <w:rPr>
            <w:noProof/>
            <w:webHidden/>
          </w:rPr>
          <w:tab/>
        </w:r>
        <w:r w:rsidR="005C71F5">
          <w:rPr>
            <w:noProof/>
            <w:webHidden/>
          </w:rPr>
          <w:fldChar w:fldCharType="begin"/>
        </w:r>
        <w:r w:rsidR="005C71F5">
          <w:rPr>
            <w:noProof/>
            <w:webHidden/>
          </w:rPr>
          <w:instrText xml:space="preserve"> PAGEREF _Toc430962741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4"/>
        <w:rPr>
          <w:rFonts w:asciiTheme="minorHAnsi" w:eastAsiaTheme="minorEastAsia" w:hAnsiTheme="minorHAnsi" w:cstheme="minorBidi"/>
          <w:noProof/>
          <w:sz w:val="22"/>
          <w:szCs w:val="22"/>
        </w:rPr>
      </w:pPr>
      <w:hyperlink w:anchor="_Toc430962742" w:history="1">
        <w:r w:rsidR="005C71F5" w:rsidRPr="006C6874">
          <w:rPr>
            <w:rStyle w:val="Hyperlink"/>
            <w:rFonts w:ascii="Arial" w:hAnsi="Arial" w:cs="Arial"/>
            <w:noProof/>
          </w:rPr>
          <w:t>4.2.1.3.</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Desembolsos de fondos del BID y gastos elegibles</w:t>
        </w:r>
        <w:r w:rsidR="005C71F5">
          <w:rPr>
            <w:noProof/>
            <w:webHidden/>
          </w:rPr>
          <w:tab/>
        </w:r>
        <w:r w:rsidR="005C71F5">
          <w:rPr>
            <w:noProof/>
            <w:webHidden/>
          </w:rPr>
          <w:fldChar w:fldCharType="begin"/>
        </w:r>
        <w:r w:rsidR="005C71F5">
          <w:rPr>
            <w:noProof/>
            <w:webHidden/>
          </w:rPr>
          <w:instrText xml:space="preserve"> PAGEREF _Toc430962742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4"/>
        <w:rPr>
          <w:rFonts w:asciiTheme="minorHAnsi" w:eastAsiaTheme="minorEastAsia" w:hAnsiTheme="minorHAnsi" w:cstheme="minorBidi"/>
          <w:noProof/>
          <w:sz w:val="22"/>
          <w:szCs w:val="22"/>
        </w:rPr>
      </w:pPr>
      <w:hyperlink w:anchor="_Toc430962743" w:history="1">
        <w:r w:rsidR="005C71F5" w:rsidRPr="006C6874">
          <w:rPr>
            <w:rStyle w:val="Hyperlink"/>
            <w:rFonts w:ascii="Arial" w:hAnsi="Arial" w:cs="Arial"/>
            <w:noProof/>
          </w:rPr>
          <w:t>4.2.1.4.</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Anticipo de fondos</w:t>
        </w:r>
        <w:r w:rsidR="005C71F5">
          <w:rPr>
            <w:noProof/>
            <w:webHidden/>
          </w:rPr>
          <w:tab/>
        </w:r>
        <w:r w:rsidR="005C71F5">
          <w:rPr>
            <w:noProof/>
            <w:webHidden/>
          </w:rPr>
          <w:fldChar w:fldCharType="begin"/>
        </w:r>
        <w:r w:rsidR="005C71F5">
          <w:rPr>
            <w:noProof/>
            <w:webHidden/>
          </w:rPr>
          <w:instrText xml:space="preserve"> PAGEREF _Toc430962743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4"/>
        <w:rPr>
          <w:rFonts w:asciiTheme="minorHAnsi" w:eastAsiaTheme="minorEastAsia" w:hAnsiTheme="minorHAnsi" w:cstheme="minorBidi"/>
          <w:noProof/>
          <w:sz w:val="22"/>
          <w:szCs w:val="22"/>
        </w:rPr>
      </w:pPr>
      <w:hyperlink w:anchor="_Toc430962744" w:history="1">
        <w:r w:rsidR="005C71F5" w:rsidRPr="006C6874">
          <w:rPr>
            <w:rStyle w:val="Hyperlink"/>
            <w:rFonts w:ascii="Arial" w:hAnsi="Arial" w:cs="Arial"/>
            <w:noProof/>
          </w:rPr>
          <w:t>4.2.1.5.</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Reembolso de gastos y pagos directos</w:t>
        </w:r>
        <w:r w:rsidR="005C71F5">
          <w:rPr>
            <w:noProof/>
            <w:webHidden/>
          </w:rPr>
          <w:tab/>
        </w:r>
        <w:r w:rsidR="005C71F5">
          <w:rPr>
            <w:noProof/>
            <w:webHidden/>
          </w:rPr>
          <w:fldChar w:fldCharType="begin"/>
        </w:r>
        <w:r w:rsidR="005C71F5">
          <w:rPr>
            <w:noProof/>
            <w:webHidden/>
          </w:rPr>
          <w:instrText xml:space="preserve"> PAGEREF _Toc430962744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4"/>
        <w:rPr>
          <w:rFonts w:asciiTheme="minorHAnsi" w:eastAsiaTheme="minorEastAsia" w:hAnsiTheme="minorHAnsi" w:cstheme="minorBidi"/>
          <w:noProof/>
          <w:sz w:val="22"/>
          <w:szCs w:val="22"/>
        </w:rPr>
      </w:pPr>
      <w:hyperlink w:anchor="_Toc430962745" w:history="1">
        <w:r w:rsidR="005C71F5" w:rsidRPr="006C6874">
          <w:rPr>
            <w:rStyle w:val="Hyperlink"/>
            <w:rFonts w:ascii="Arial" w:hAnsi="Arial" w:cs="Arial"/>
            <w:noProof/>
          </w:rPr>
          <w:t>4.2.1.6.</w:t>
        </w:r>
        <w:r w:rsidR="005C71F5">
          <w:rPr>
            <w:rFonts w:asciiTheme="minorHAnsi" w:eastAsiaTheme="minorEastAsia" w:hAnsiTheme="minorHAnsi" w:cstheme="minorBidi"/>
            <w:noProof/>
            <w:sz w:val="22"/>
            <w:szCs w:val="22"/>
          </w:rPr>
          <w:tab/>
        </w:r>
        <w:r w:rsidR="005C71F5" w:rsidRPr="006C6874">
          <w:rPr>
            <w:rStyle w:val="Hyperlink"/>
            <w:rFonts w:ascii="Arial" w:hAnsi="Arial" w:cs="Arial"/>
            <w:noProof/>
          </w:rPr>
          <w:t>Rendición de cuentas y gastos elegibles</w:t>
        </w:r>
        <w:r w:rsidR="005C71F5">
          <w:rPr>
            <w:noProof/>
            <w:webHidden/>
          </w:rPr>
          <w:tab/>
        </w:r>
        <w:r w:rsidR="005C71F5">
          <w:rPr>
            <w:noProof/>
            <w:webHidden/>
          </w:rPr>
          <w:fldChar w:fldCharType="begin"/>
        </w:r>
        <w:r w:rsidR="005C71F5">
          <w:rPr>
            <w:noProof/>
            <w:webHidden/>
          </w:rPr>
          <w:instrText xml:space="preserve"> PAGEREF _Toc430962745 \h </w:instrText>
        </w:r>
        <w:r w:rsidR="005C71F5">
          <w:rPr>
            <w:noProof/>
            <w:webHidden/>
          </w:rPr>
        </w:r>
        <w:r w:rsidR="005C71F5">
          <w:rPr>
            <w:noProof/>
            <w:webHidden/>
          </w:rPr>
          <w:fldChar w:fldCharType="separate"/>
        </w:r>
        <w:r w:rsidR="005C71F5">
          <w:rPr>
            <w:noProof/>
            <w:webHidden/>
          </w:rPr>
          <w:t>11</w:t>
        </w:r>
        <w:r w:rsidR="005C71F5">
          <w:rPr>
            <w:noProof/>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46" w:history="1">
        <w:r w:rsidR="005C71F5" w:rsidRPr="006C6874">
          <w:rPr>
            <w:rStyle w:val="Hyperlink"/>
            <w:rFonts w:ascii="Arial" w:hAnsi="Arial" w:cs="Arial"/>
            <w:b/>
          </w:rPr>
          <w:t>CAPÍTULO V</w:t>
        </w:r>
        <w:r w:rsidR="005C71F5">
          <w:rPr>
            <w:webHidden/>
          </w:rPr>
          <w:tab/>
        </w:r>
        <w:r w:rsidR="005C71F5">
          <w:rPr>
            <w:webHidden/>
          </w:rPr>
          <w:fldChar w:fldCharType="begin"/>
        </w:r>
        <w:r w:rsidR="005C71F5">
          <w:rPr>
            <w:webHidden/>
          </w:rPr>
          <w:instrText xml:space="preserve"> PAGEREF _Toc430962746 \h </w:instrText>
        </w:r>
        <w:r w:rsidR="005C71F5">
          <w:rPr>
            <w:webHidden/>
          </w:rPr>
        </w:r>
        <w:r w:rsidR="005C71F5">
          <w:rPr>
            <w:webHidden/>
          </w:rPr>
          <w:fldChar w:fldCharType="separate"/>
        </w:r>
        <w:r w:rsidR="005C71F5">
          <w:rPr>
            <w:webHidden/>
          </w:rPr>
          <w:t>12</w:t>
        </w:r>
        <w:r w:rsidR="005C71F5">
          <w:rPr>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47" w:history="1">
        <w:r w:rsidR="005C71F5" w:rsidRPr="006C6874">
          <w:rPr>
            <w:rStyle w:val="Hyperlink"/>
            <w:rFonts w:ascii="Arial" w:hAnsi="Arial" w:cs="Arial"/>
            <w:b/>
          </w:rPr>
          <w:t>5.</w:t>
        </w:r>
        <w:r w:rsidR="005C71F5">
          <w:rPr>
            <w:rFonts w:asciiTheme="minorHAnsi" w:eastAsiaTheme="minorEastAsia" w:hAnsiTheme="minorHAnsi" w:cstheme="minorBidi"/>
            <w:bCs w:val="0"/>
            <w:sz w:val="22"/>
            <w:szCs w:val="22"/>
          </w:rPr>
          <w:tab/>
        </w:r>
        <w:r w:rsidR="005C71F5" w:rsidRPr="006C6874">
          <w:rPr>
            <w:rStyle w:val="Hyperlink"/>
            <w:rFonts w:ascii="Arial" w:hAnsi="Arial" w:cs="Arial"/>
            <w:b/>
          </w:rPr>
          <w:t>SEGUIMIENTO, EVALUACION Y MONITOREO</w:t>
        </w:r>
        <w:r w:rsidR="005C71F5">
          <w:rPr>
            <w:webHidden/>
          </w:rPr>
          <w:tab/>
        </w:r>
        <w:r w:rsidR="005C71F5">
          <w:rPr>
            <w:webHidden/>
          </w:rPr>
          <w:fldChar w:fldCharType="begin"/>
        </w:r>
        <w:r w:rsidR="005C71F5">
          <w:rPr>
            <w:webHidden/>
          </w:rPr>
          <w:instrText xml:space="preserve"> PAGEREF _Toc430962747 \h </w:instrText>
        </w:r>
        <w:r w:rsidR="005C71F5">
          <w:rPr>
            <w:webHidden/>
          </w:rPr>
        </w:r>
        <w:r w:rsidR="005C71F5">
          <w:rPr>
            <w:webHidden/>
          </w:rPr>
          <w:fldChar w:fldCharType="separate"/>
        </w:r>
        <w:r w:rsidR="005C71F5">
          <w:rPr>
            <w:webHidden/>
          </w:rPr>
          <w:t>12</w:t>
        </w:r>
        <w:r w:rsidR="005C71F5">
          <w:rPr>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48" w:history="1">
        <w:r w:rsidR="005C71F5" w:rsidRPr="006C6874">
          <w:rPr>
            <w:rStyle w:val="Hyperlink"/>
            <w:rFonts w:ascii="Arial" w:hAnsi="Arial" w:cs="Arial"/>
            <w:b/>
            <w:bCs/>
            <w:noProof/>
          </w:rPr>
          <w:t>5.1.</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Matriz de resultados</w:t>
        </w:r>
        <w:r w:rsidR="005C71F5">
          <w:rPr>
            <w:noProof/>
            <w:webHidden/>
          </w:rPr>
          <w:tab/>
        </w:r>
        <w:r w:rsidR="005C71F5">
          <w:rPr>
            <w:noProof/>
            <w:webHidden/>
          </w:rPr>
          <w:fldChar w:fldCharType="begin"/>
        </w:r>
        <w:r w:rsidR="005C71F5">
          <w:rPr>
            <w:noProof/>
            <w:webHidden/>
          </w:rPr>
          <w:instrText xml:space="preserve"> PAGEREF _Toc430962748 \h </w:instrText>
        </w:r>
        <w:r w:rsidR="005C71F5">
          <w:rPr>
            <w:noProof/>
            <w:webHidden/>
          </w:rPr>
        </w:r>
        <w:r w:rsidR="005C71F5">
          <w:rPr>
            <w:noProof/>
            <w:webHidden/>
          </w:rPr>
          <w:fldChar w:fldCharType="separate"/>
        </w:r>
        <w:r w:rsidR="005C71F5">
          <w:rPr>
            <w:noProof/>
            <w:webHidden/>
          </w:rPr>
          <w:t>12</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49" w:history="1">
        <w:r w:rsidR="005C71F5" w:rsidRPr="006C6874">
          <w:rPr>
            <w:rStyle w:val="Hyperlink"/>
            <w:rFonts w:ascii="Arial" w:hAnsi="Arial" w:cs="Arial"/>
            <w:b/>
            <w:bCs/>
            <w:noProof/>
          </w:rPr>
          <w:t>5.2.</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Plan Operativo Anual,  Plan de Adquisiciones y Plan Financiero.</w:t>
        </w:r>
        <w:r w:rsidR="005C71F5">
          <w:rPr>
            <w:noProof/>
            <w:webHidden/>
          </w:rPr>
          <w:tab/>
        </w:r>
        <w:r w:rsidR="005C71F5">
          <w:rPr>
            <w:noProof/>
            <w:webHidden/>
          </w:rPr>
          <w:fldChar w:fldCharType="begin"/>
        </w:r>
        <w:r w:rsidR="005C71F5">
          <w:rPr>
            <w:noProof/>
            <w:webHidden/>
          </w:rPr>
          <w:instrText xml:space="preserve"> PAGEREF _Toc430962749 \h </w:instrText>
        </w:r>
        <w:r w:rsidR="005C71F5">
          <w:rPr>
            <w:noProof/>
            <w:webHidden/>
          </w:rPr>
        </w:r>
        <w:r w:rsidR="005C71F5">
          <w:rPr>
            <w:noProof/>
            <w:webHidden/>
          </w:rPr>
          <w:fldChar w:fldCharType="separate"/>
        </w:r>
        <w:r w:rsidR="005C71F5">
          <w:rPr>
            <w:noProof/>
            <w:webHidden/>
          </w:rPr>
          <w:t>12</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50" w:history="1">
        <w:r w:rsidR="005C71F5" w:rsidRPr="006C6874">
          <w:rPr>
            <w:rStyle w:val="Hyperlink"/>
            <w:rFonts w:ascii="Arial" w:hAnsi="Arial" w:cs="Arial"/>
            <w:b/>
            <w:bCs/>
            <w:noProof/>
          </w:rPr>
          <w:t>5.3.</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Monitoreo y evaluación</w:t>
        </w:r>
        <w:r w:rsidR="005C71F5">
          <w:rPr>
            <w:noProof/>
            <w:webHidden/>
          </w:rPr>
          <w:tab/>
        </w:r>
        <w:r w:rsidR="005C71F5">
          <w:rPr>
            <w:noProof/>
            <w:webHidden/>
          </w:rPr>
          <w:fldChar w:fldCharType="begin"/>
        </w:r>
        <w:r w:rsidR="005C71F5">
          <w:rPr>
            <w:noProof/>
            <w:webHidden/>
          </w:rPr>
          <w:instrText xml:space="preserve"> PAGEREF _Toc430962750 \h </w:instrText>
        </w:r>
        <w:r w:rsidR="005C71F5">
          <w:rPr>
            <w:noProof/>
            <w:webHidden/>
          </w:rPr>
        </w:r>
        <w:r w:rsidR="005C71F5">
          <w:rPr>
            <w:noProof/>
            <w:webHidden/>
          </w:rPr>
          <w:fldChar w:fldCharType="separate"/>
        </w:r>
        <w:r w:rsidR="005C71F5">
          <w:rPr>
            <w:noProof/>
            <w:webHidden/>
          </w:rPr>
          <w:t>12</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51" w:history="1">
        <w:r w:rsidR="005C71F5" w:rsidRPr="006C6874">
          <w:rPr>
            <w:rStyle w:val="Hyperlink"/>
            <w:rFonts w:ascii="Arial" w:hAnsi="Arial" w:cs="Arial"/>
            <w:b/>
            <w:bCs/>
            <w:noProof/>
          </w:rPr>
          <w:t>5.4.</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Informes y evaluaciones</w:t>
        </w:r>
        <w:r w:rsidR="005C71F5">
          <w:rPr>
            <w:noProof/>
            <w:webHidden/>
          </w:rPr>
          <w:tab/>
        </w:r>
        <w:r w:rsidR="005C71F5">
          <w:rPr>
            <w:noProof/>
            <w:webHidden/>
          </w:rPr>
          <w:fldChar w:fldCharType="begin"/>
        </w:r>
        <w:r w:rsidR="005C71F5">
          <w:rPr>
            <w:noProof/>
            <w:webHidden/>
          </w:rPr>
          <w:instrText xml:space="preserve"> PAGEREF _Toc430962751 \h </w:instrText>
        </w:r>
        <w:r w:rsidR="005C71F5">
          <w:rPr>
            <w:noProof/>
            <w:webHidden/>
          </w:rPr>
        </w:r>
        <w:r w:rsidR="005C71F5">
          <w:rPr>
            <w:noProof/>
            <w:webHidden/>
          </w:rPr>
          <w:fldChar w:fldCharType="separate"/>
        </w:r>
        <w:r w:rsidR="005C71F5">
          <w:rPr>
            <w:noProof/>
            <w:webHidden/>
          </w:rPr>
          <w:t>12</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52" w:history="1">
        <w:r w:rsidR="005C71F5" w:rsidRPr="006C6874">
          <w:rPr>
            <w:rStyle w:val="Hyperlink"/>
            <w:rFonts w:ascii="Arial" w:hAnsi="Arial" w:cs="Arial"/>
            <w:b/>
            <w:noProof/>
          </w:rPr>
          <w:t>5.5.</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Taller de arranque del Programa</w:t>
        </w:r>
        <w:r w:rsidR="005C71F5">
          <w:rPr>
            <w:noProof/>
            <w:webHidden/>
          </w:rPr>
          <w:tab/>
        </w:r>
        <w:r w:rsidR="005C71F5">
          <w:rPr>
            <w:noProof/>
            <w:webHidden/>
          </w:rPr>
          <w:fldChar w:fldCharType="begin"/>
        </w:r>
        <w:r w:rsidR="005C71F5">
          <w:rPr>
            <w:noProof/>
            <w:webHidden/>
          </w:rPr>
          <w:instrText xml:space="preserve"> PAGEREF _Toc430962752 \h </w:instrText>
        </w:r>
        <w:r w:rsidR="005C71F5">
          <w:rPr>
            <w:noProof/>
            <w:webHidden/>
          </w:rPr>
        </w:r>
        <w:r w:rsidR="005C71F5">
          <w:rPr>
            <w:noProof/>
            <w:webHidden/>
          </w:rPr>
          <w:fldChar w:fldCharType="separate"/>
        </w:r>
        <w:r w:rsidR="005C71F5">
          <w:rPr>
            <w:noProof/>
            <w:webHidden/>
          </w:rPr>
          <w:t>12</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53" w:history="1">
        <w:r w:rsidR="005C71F5" w:rsidRPr="006C6874">
          <w:rPr>
            <w:rStyle w:val="Hyperlink"/>
            <w:rFonts w:ascii="Arial" w:hAnsi="Arial" w:cs="Arial"/>
            <w:b/>
            <w:bCs/>
            <w:noProof/>
          </w:rPr>
          <w:t>5.6.</w:t>
        </w:r>
        <w:r w:rsidR="005C71F5">
          <w:rPr>
            <w:rFonts w:asciiTheme="minorHAnsi" w:eastAsiaTheme="minorEastAsia" w:hAnsiTheme="minorHAnsi" w:cstheme="minorBidi"/>
            <w:noProof/>
            <w:sz w:val="22"/>
            <w:szCs w:val="22"/>
          </w:rPr>
          <w:tab/>
        </w:r>
        <w:r w:rsidR="005C71F5" w:rsidRPr="006C6874">
          <w:rPr>
            <w:rStyle w:val="Hyperlink"/>
            <w:rFonts w:ascii="Arial" w:hAnsi="Arial" w:cs="Arial"/>
            <w:b/>
            <w:bCs/>
            <w:noProof/>
          </w:rPr>
          <w:t>Inspecciones,  supervisiones y  auditoría</w:t>
        </w:r>
        <w:r w:rsidR="005C71F5">
          <w:rPr>
            <w:noProof/>
            <w:webHidden/>
          </w:rPr>
          <w:tab/>
        </w:r>
        <w:r w:rsidR="005C71F5">
          <w:rPr>
            <w:noProof/>
            <w:webHidden/>
          </w:rPr>
          <w:fldChar w:fldCharType="begin"/>
        </w:r>
        <w:r w:rsidR="005C71F5">
          <w:rPr>
            <w:noProof/>
            <w:webHidden/>
          </w:rPr>
          <w:instrText xml:space="preserve"> PAGEREF _Toc430962753 \h </w:instrText>
        </w:r>
        <w:r w:rsidR="005C71F5">
          <w:rPr>
            <w:noProof/>
            <w:webHidden/>
          </w:rPr>
        </w:r>
        <w:r w:rsidR="005C71F5">
          <w:rPr>
            <w:noProof/>
            <w:webHidden/>
          </w:rPr>
          <w:fldChar w:fldCharType="separate"/>
        </w:r>
        <w:r w:rsidR="005C71F5">
          <w:rPr>
            <w:noProof/>
            <w:webHidden/>
          </w:rPr>
          <w:t>12</w:t>
        </w:r>
        <w:r w:rsidR="005C71F5">
          <w:rPr>
            <w:noProof/>
            <w:webHidden/>
          </w:rPr>
          <w:fldChar w:fldCharType="end"/>
        </w:r>
      </w:hyperlink>
    </w:p>
    <w:p w:rsidR="005C71F5" w:rsidRDefault="00084058">
      <w:pPr>
        <w:pStyle w:val="TOC1"/>
        <w:rPr>
          <w:rFonts w:asciiTheme="minorHAnsi" w:eastAsiaTheme="minorEastAsia" w:hAnsiTheme="minorHAnsi" w:cstheme="minorBidi"/>
          <w:bCs w:val="0"/>
          <w:sz w:val="22"/>
          <w:szCs w:val="22"/>
        </w:rPr>
      </w:pPr>
      <w:hyperlink w:anchor="_Toc430962754" w:history="1">
        <w:r w:rsidR="005C71F5" w:rsidRPr="006C6874">
          <w:rPr>
            <w:rStyle w:val="Hyperlink"/>
            <w:rFonts w:ascii="Arial" w:hAnsi="Arial" w:cs="Arial"/>
            <w:b/>
          </w:rPr>
          <w:t>ANEXOS</w:t>
        </w:r>
        <w:r w:rsidR="005C71F5">
          <w:rPr>
            <w:webHidden/>
          </w:rPr>
          <w:tab/>
        </w:r>
        <w:r w:rsidR="005C71F5">
          <w:rPr>
            <w:webHidden/>
          </w:rPr>
          <w:fldChar w:fldCharType="begin"/>
        </w:r>
        <w:r w:rsidR="005C71F5">
          <w:rPr>
            <w:webHidden/>
          </w:rPr>
          <w:instrText xml:space="preserve"> PAGEREF _Toc430962754 \h </w:instrText>
        </w:r>
        <w:r w:rsidR="005C71F5">
          <w:rPr>
            <w:webHidden/>
          </w:rPr>
        </w:r>
        <w:r w:rsidR="005C71F5">
          <w:rPr>
            <w:webHidden/>
          </w:rPr>
          <w:fldChar w:fldCharType="separate"/>
        </w:r>
        <w:r w:rsidR="005C71F5">
          <w:rPr>
            <w:webHidden/>
          </w:rPr>
          <w:t>13</w:t>
        </w:r>
        <w:r w:rsidR="005C71F5">
          <w:rPr>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55" w:history="1">
        <w:r w:rsidR="005C71F5" w:rsidRPr="006C6874">
          <w:rPr>
            <w:rStyle w:val="Hyperlink"/>
            <w:rFonts w:ascii="Arial" w:hAnsi="Arial" w:cs="Arial"/>
            <w:b/>
            <w:bCs/>
            <w:noProof/>
          </w:rPr>
          <w:t>ANEXO A: FUNCIONES DE LA ESTRUCTURA ORGANIZATIVA</w:t>
        </w:r>
        <w:r w:rsidR="005C71F5">
          <w:rPr>
            <w:noProof/>
            <w:webHidden/>
          </w:rPr>
          <w:tab/>
        </w:r>
        <w:r w:rsidR="005C71F5">
          <w:rPr>
            <w:noProof/>
            <w:webHidden/>
          </w:rPr>
          <w:fldChar w:fldCharType="begin"/>
        </w:r>
        <w:r w:rsidR="005C71F5">
          <w:rPr>
            <w:noProof/>
            <w:webHidden/>
          </w:rPr>
          <w:instrText xml:space="preserve"> PAGEREF _Toc430962755 \h </w:instrText>
        </w:r>
        <w:r w:rsidR="005C71F5">
          <w:rPr>
            <w:noProof/>
            <w:webHidden/>
          </w:rPr>
        </w:r>
        <w:r w:rsidR="005C71F5">
          <w:rPr>
            <w:noProof/>
            <w:webHidden/>
          </w:rPr>
          <w:fldChar w:fldCharType="separate"/>
        </w:r>
        <w:r w:rsidR="005C71F5">
          <w:rPr>
            <w:noProof/>
            <w:webHidden/>
          </w:rPr>
          <w:t>14</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56" w:history="1">
        <w:r w:rsidR="005C71F5" w:rsidRPr="006C6874">
          <w:rPr>
            <w:rStyle w:val="Hyperlink"/>
            <w:rFonts w:ascii="Arial" w:hAnsi="Arial" w:cs="Arial"/>
            <w:b/>
            <w:bCs/>
            <w:noProof/>
          </w:rPr>
          <w:t>ANEXO B: FORMATOS DE ADQUISICIONES</w:t>
        </w:r>
        <w:r w:rsidR="005C71F5">
          <w:rPr>
            <w:noProof/>
            <w:webHidden/>
          </w:rPr>
          <w:tab/>
        </w:r>
        <w:r w:rsidR="005C71F5">
          <w:rPr>
            <w:noProof/>
            <w:webHidden/>
          </w:rPr>
          <w:fldChar w:fldCharType="begin"/>
        </w:r>
        <w:r w:rsidR="005C71F5">
          <w:rPr>
            <w:noProof/>
            <w:webHidden/>
          </w:rPr>
          <w:instrText xml:space="preserve"> PAGEREF _Toc430962756 \h </w:instrText>
        </w:r>
        <w:r w:rsidR="005C71F5">
          <w:rPr>
            <w:noProof/>
            <w:webHidden/>
          </w:rPr>
        </w:r>
        <w:r w:rsidR="005C71F5">
          <w:rPr>
            <w:noProof/>
            <w:webHidden/>
          </w:rPr>
          <w:fldChar w:fldCharType="separate"/>
        </w:r>
        <w:r w:rsidR="005C71F5">
          <w:rPr>
            <w:noProof/>
            <w:webHidden/>
          </w:rPr>
          <w:t>18</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57" w:history="1">
        <w:r w:rsidR="005C71F5" w:rsidRPr="006C6874">
          <w:rPr>
            <w:rStyle w:val="Hyperlink"/>
            <w:rFonts w:ascii="Arial" w:hAnsi="Arial" w:cs="Arial"/>
            <w:b/>
            <w:bCs/>
            <w:noProof/>
          </w:rPr>
          <w:t>ANEXO C: CUADROS</w:t>
        </w:r>
        <w:r w:rsidR="005C71F5">
          <w:rPr>
            <w:noProof/>
            <w:webHidden/>
          </w:rPr>
          <w:tab/>
        </w:r>
        <w:r w:rsidR="005C71F5">
          <w:rPr>
            <w:noProof/>
            <w:webHidden/>
          </w:rPr>
          <w:fldChar w:fldCharType="begin"/>
        </w:r>
        <w:r w:rsidR="005C71F5">
          <w:rPr>
            <w:noProof/>
            <w:webHidden/>
          </w:rPr>
          <w:instrText xml:space="preserve"> PAGEREF _Toc430962757 \h </w:instrText>
        </w:r>
        <w:r w:rsidR="005C71F5">
          <w:rPr>
            <w:noProof/>
            <w:webHidden/>
          </w:rPr>
        </w:r>
        <w:r w:rsidR="005C71F5">
          <w:rPr>
            <w:noProof/>
            <w:webHidden/>
          </w:rPr>
          <w:fldChar w:fldCharType="separate"/>
        </w:r>
        <w:r w:rsidR="005C71F5">
          <w:rPr>
            <w:noProof/>
            <w:webHidden/>
          </w:rPr>
          <w:t>19</w:t>
        </w:r>
        <w:r w:rsidR="005C71F5">
          <w:rPr>
            <w:noProof/>
            <w:webHidden/>
          </w:rPr>
          <w:fldChar w:fldCharType="end"/>
        </w:r>
      </w:hyperlink>
    </w:p>
    <w:p w:rsidR="005C71F5" w:rsidRDefault="00084058">
      <w:pPr>
        <w:pStyle w:val="TOC2"/>
        <w:rPr>
          <w:rFonts w:asciiTheme="minorHAnsi" w:eastAsiaTheme="minorEastAsia" w:hAnsiTheme="minorHAnsi" w:cstheme="minorBidi"/>
          <w:noProof/>
          <w:sz w:val="22"/>
          <w:szCs w:val="22"/>
        </w:rPr>
      </w:pPr>
      <w:hyperlink w:anchor="_Toc430962758" w:history="1">
        <w:r w:rsidR="005C71F5" w:rsidRPr="006C6874">
          <w:rPr>
            <w:rStyle w:val="Hyperlink"/>
            <w:rFonts w:ascii="Arial" w:hAnsi="Arial" w:cs="Arial"/>
            <w:b/>
            <w:bCs/>
            <w:noProof/>
            <w:lang w:val="pt-BR"/>
          </w:rPr>
          <w:t>ANEXO E: DIAGRAMAS DE FLUJO</w:t>
        </w:r>
        <w:r w:rsidR="005C71F5">
          <w:rPr>
            <w:noProof/>
            <w:webHidden/>
          </w:rPr>
          <w:tab/>
        </w:r>
        <w:r w:rsidR="005C71F5">
          <w:rPr>
            <w:noProof/>
            <w:webHidden/>
          </w:rPr>
          <w:fldChar w:fldCharType="begin"/>
        </w:r>
        <w:r w:rsidR="005C71F5">
          <w:rPr>
            <w:noProof/>
            <w:webHidden/>
          </w:rPr>
          <w:instrText xml:space="preserve"> PAGEREF _Toc430962758 \h </w:instrText>
        </w:r>
        <w:r w:rsidR="005C71F5">
          <w:rPr>
            <w:noProof/>
            <w:webHidden/>
          </w:rPr>
        </w:r>
        <w:r w:rsidR="005C71F5">
          <w:rPr>
            <w:noProof/>
            <w:webHidden/>
          </w:rPr>
          <w:fldChar w:fldCharType="separate"/>
        </w:r>
        <w:r w:rsidR="005C71F5">
          <w:rPr>
            <w:noProof/>
            <w:webHidden/>
          </w:rPr>
          <w:t>22</w:t>
        </w:r>
        <w:r w:rsidR="005C71F5">
          <w:rPr>
            <w:noProof/>
            <w:webHidden/>
          </w:rPr>
          <w:fldChar w:fldCharType="end"/>
        </w:r>
      </w:hyperlink>
    </w:p>
    <w:p w:rsidR="001E7F1D" w:rsidRPr="00300017" w:rsidRDefault="002B33A2" w:rsidP="00DB6DA0">
      <w:pPr>
        <w:rPr>
          <w:rFonts w:ascii="Arial" w:hAnsi="Arial" w:cs="Arial"/>
          <w:b/>
          <w:bCs/>
          <w:sz w:val="22"/>
          <w:szCs w:val="22"/>
        </w:rPr>
      </w:pPr>
      <w:r w:rsidRPr="00300017">
        <w:rPr>
          <w:rFonts w:ascii="Arial" w:hAnsi="Arial" w:cs="Arial"/>
          <w:bCs/>
          <w:noProof/>
          <w:sz w:val="22"/>
          <w:szCs w:val="22"/>
        </w:rPr>
        <w:fldChar w:fldCharType="end"/>
      </w:r>
    </w:p>
    <w:p w:rsidR="001B1E20" w:rsidRPr="00300017" w:rsidRDefault="001B1E20" w:rsidP="005520D6">
      <w:pPr>
        <w:rPr>
          <w:rFonts w:ascii="Arial" w:hAnsi="Arial" w:cs="Arial"/>
          <w:sz w:val="22"/>
          <w:szCs w:val="22"/>
        </w:rPr>
      </w:pPr>
    </w:p>
    <w:p w:rsidR="000145D4" w:rsidRPr="00300017" w:rsidRDefault="000145D4" w:rsidP="005520D6">
      <w:pPr>
        <w:rPr>
          <w:rFonts w:ascii="Arial" w:hAnsi="Arial" w:cs="Arial"/>
          <w:sz w:val="22"/>
          <w:szCs w:val="22"/>
        </w:rPr>
      </w:pPr>
    </w:p>
    <w:p w:rsidR="000145D4" w:rsidRPr="00300017" w:rsidRDefault="000145D4" w:rsidP="005520D6">
      <w:pPr>
        <w:rPr>
          <w:rFonts w:ascii="Arial" w:hAnsi="Arial" w:cs="Arial"/>
          <w:sz w:val="22"/>
          <w:szCs w:val="22"/>
        </w:rPr>
      </w:pPr>
    </w:p>
    <w:p w:rsidR="000145D4" w:rsidRPr="00300017" w:rsidRDefault="000145D4" w:rsidP="005520D6">
      <w:pPr>
        <w:rPr>
          <w:rFonts w:ascii="Arial" w:hAnsi="Arial" w:cs="Arial"/>
          <w:sz w:val="22"/>
          <w:szCs w:val="22"/>
        </w:rPr>
      </w:pPr>
    </w:p>
    <w:p w:rsidR="000145D4" w:rsidRDefault="000145D4"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DB73E9" w:rsidRDefault="00DB73E9" w:rsidP="005520D6">
      <w:pPr>
        <w:rPr>
          <w:rFonts w:ascii="Arial" w:hAnsi="Arial" w:cs="Arial"/>
          <w:sz w:val="22"/>
          <w:szCs w:val="22"/>
        </w:rPr>
      </w:pPr>
    </w:p>
    <w:p w:rsidR="00FD0BC1" w:rsidRPr="00300017" w:rsidRDefault="00FD0BC1" w:rsidP="005520D6">
      <w:pPr>
        <w:rPr>
          <w:rFonts w:ascii="Arial" w:hAnsi="Arial" w:cs="Arial"/>
          <w:sz w:val="22"/>
          <w:szCs w:val="22"/>
        </w:rPr>
      </w:pPr>
    </w:p>
    <w:p w:rsidR="000145D4" w:rsidRDefault="000145D4" w:rsidP="005520D6">
      <w:pPr>
        <w:rPr>
          <w:rFonts w:ascii="Arial" w:hAnsi="Arial" w:cs="Arial"/>
          <w:sz w:val="22"/>
          <w:szCs w:val="22"/>
        </w:rPr>
      </w:pPr>
    </w:p>
    <w:p w:rsidR="00767793" w:rsidRDefault="00767793" w:rsidP="005520D6">
      <w:pPr>
        <w:rPr>
          <w:rFonts w:ascii="Arial" w:hAnsi="Arial" w:cs="Arial"/>
          <w:sz w:val="22"/>
          <w:szCs w:val="22"/>
        </w:rPr>
      </w:pPr>
    </w:p>
    <w:p w:rsidR="00767793" w:rsidRDefault="00767793" w:rsidP="005520D6">
      <w:pPr>
        <w:rPr>
          <w:rFonts w:ascii="Arial" w:hAnsi="Arial" w:cs="Arial"/>
          <w:sz w:val="22"/>
          <w:szCs w:val="22"/>
        </w:rPr>
      </w:pPr>
    </w:p>
    <w:p w:rsidR="005C71F5" w:rsidRPr="00300017" w:rsidRDefault="005C71F5" w:rsidP="005520D6">
      <w:pPr>
        <w:rPr>
          <w:rFonts w:ascii="Arial" w:hAnsi="Arial" w:cs="Arial"/>
          <w:sz w:val="22"/>
          <w:szCs w:val="22"/>
        </w:rPr>
      </w:pPr>
    </w:p>
    <w:p w:rsidR="00AB25C8" w:rsidRDefault="00AB25C8">
      <w:pPr>
        <w:rPr>
          <w:rFonts w:ascii="Arial" w:hAnsi="Arial" w:cs="Arial"/>
          <w:sz w:val="22"/>
          <w:szCs w:val="22"/>
        </w:rPr>
      </w:pPr>
      <w:r>
        <w:rPr>
          <w:rFonts w:ascii="Arial" w:hAnsi="Arial" w:cs="Arial"/>
          <w:sz w:val="22"/>
          <w:szCs w:val="22"/>
        </w:rPr>
        <w:br w:type="page"/>
      </w:r>
    </w:p>
    <w:p w:rsidR="000145D4" w:rsidRPr="00300017" w:rsidRDefault="000145D4" w:rsidP="005520D6">
      <w:pPr>
        <w:rPr>
          <w:rFonts w:ascii="Arial" w:hAnsi="Arial" w:cs="Arial"/>
          <w:sz w:val="22"/>
          <w:szCs w:val="22"/>
        </w:rPr>
      </w:pPr>
    </w:p>
    <w:p w:rsidR="000145D4" w:rsidRPr="00DB73E9" w:rsidRDefault="000145D4" w:rsidP="00DB73E9">
      <w:pPr>
        <w:pStyle w:val="Heading1"/>
        <w:jc w:val="center"/>
        <w:rPr>
          <w:sz w:val="22"/>
          <w:szCs w:val="22"/>
        </w:rPr>
      </w:pPr>
      <w:bookmarkStart w:id="2" w:name="_Toc430962702"/>
      <w:r w:rsidRPr="00DB73E9">
        <w:rPr>
          <w:sz w:val="22"/>
          <w:szCs w:val="22"/>
        </w:rPr>
        <w:t>SIGLAS</w:t>
      </w:r>
      <w:r w:rsidR="001D6798" w:rsidRPr="00DB73E9">
        <w:rPr>
          <w:sz w:val="22"/>
          <w:szCs w:val="22"/>
        </w:rPr>
        <w:t xml:space="preserve"> Y ABREVIATURAS</w:t>
      </w:r>
      <w:bookmarkEnd w:id="2"/>
    </w:p>
    <w:p w:rsidR="000145D4" w:rsidRPr="00300017" w:rsidRDefault="000145D4" w:rsidP="000145D4">
      <w:pPr>
        <w:rPr>
          <w:rFonts w:ascii="Arial" w:hAnsi="Arial" w:cs="Arial"/>
          <w:sz w:val="22"/>
          <w:szCs w:val="22"/>
        </w:rPr>
      </w:pPr>
    </w:p>
    <w:p w:rsidR="000145D4" w:rsidRPr="00300017" w:rsidRDefault="000145D4" w:rsidP="00300017">
      <w:pPr>
        <w:ind w:firstLine="284"/>
        <w:jc w:val="both"/>
        <w:rPr>
          <w:rFonts w:ascii="Arial" w:hAnsi="Arial" w:cs="Arial"/>
          <w:b/>
          <w:sz w:val="22"/>
          <w:szCs w:val="22"/>
        </w:rPr>
      </w:pPr>
      <w:r w:rsidRPr="00300017">
        <w:rPr>
          <w:rFonts w:ascii="Arial" w:hAnsi="Arial" w:cs="Arial"/>
          <w:b/>
          <w:sz w:val="22"/>
          <w:szCs w:val="22"/>
        </w:rPr>
        <w:t>Término</w:t>
      </w:r>
      <w:r w:rsidRPr="00300017">
        <w:rPr>
          <w:rFonts w:ascii="Arial" w:hAnsi="Arial" w:cs="Arial"/>
          <w:sz w:val="22"/>
          <w:szCs w:val="22"/>
        </w:rPr>
        <w:tab/>
      </w:r>
      <w:r w:rsidRPr="00300017">
        <w:rPr>
          <w:rFonts w:ascii="Arial" w:hAnsi="Arial" w:cs="Arial"/>
          <w:sz w:val="22"/>
          <w:szCs w:val="22"/>
        </w:rPr>
        <w:tab/>
      </w:r>
      <w:r w:rsidRPr="00300017">
        <w:rPr>
          <w:rFonts w:ascii="Arial" w:hAnsi="Arial" w:cs="Arial"/>
          <w:b/>
          <w:sz w:val="22"/>
          <w:szCs w:val="22"/>
        </w:rPr>
        <w:t>Descripción</w:t>
      </w:r>
    </w:p>
    <w:p w:rsidR="000145D4" w:rsidRPr="00300017" w:rsidRDefault="000145D4" w:rsidP="000145D4">
      <w:pPr>
        <w:ind w:firstLine="1080"/>
        <w:jc w:val="both"/>
        <w:rPr>
          <w:rFonts w:ascii="Arial" w:hAnsi="Arial" w:cs="Arial"/>
          <w:b/>
          <w:sz w:val="22"/>
          <w:szCs w:val="22"/>
        </w:rPr>
      </w:pP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AEA</w:t>
      </w:r>
      <w:r w:rsidRPr="00300017">
        <w:rPr>
          <w:rFonts w:ascii="Arial" w:hAnsi="Arial" w:cs="Arial"/>
          <w:sz w:val="22"/>
          <w:szCs w:val="22"/>
        </w:rPr>
        <w:tab/>
      </w:r>
      <w:r w:rsidRPr="00300017">
        <w:rPr>
          <w:rFonts w:ascii="Arial" w:hAnsi="Arial" w:cs="Arial"/>
          <w:sz w:val="22"/>
          <w:szCs w:val="22"/>
        </w:rPr>
        <w:tab/>
        <w:t>Anuncio Específico de Adquisiciones</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AGA</w:t>
      </w:r>
      <w:r w:rsidRPr="00300017">
        <w:rPr>
          <w:rFonts w:ascii="Arial" w:hAnsi="Arial" w:cs="Arial"/>
          <w:sz w:val="22"/>
          <w:szCs w:val="22"/>
        </w:rPr>
        <w:tab/>
      </w:r>
      <w:r w:rsidRPr="00300017">
        <w:rPr>
          <w:rFonts w:ascii="Arial" w:hAnsi="Arial" w:cs="Arial"/>
          <w:sz w:val="22"/>
          <w:szCs w:val="22"/>
        </w:rPr>
        <w:tab/>
        <w:t>Anuncio General de Adquisiciones</w:t>
      </w:r>
    </w:p>
    <w:p w:rsidR="000145D4" w:rsidRPr="00300017" w:rsidRDefault="000145D4" w:rsidP="00300017">
      <w:pPr>
        <w:autoSpaceDE w:val="0"/>
        <w:autoSpaceDN w:val="0"/>
        <w:adjustRightInd w:val="0"/>
        <w:ind w:left="1418" w:hanging="1134"/>
        <w:jc w:val="both"/>
        <w:rPr>
          <w:rFonts w:ascii="Arial" w:hAnsi="Arial" w:cs="Arial"/>
          <w:sz w:val="22"/>
          <w:szCs w:val="22"/>
        </w:rPr>
      </w:pPr>
      <w:r w:rsidRPr="00300017">
        <w:rPr>
          <w:rFonts w:ascii="Arial" w:hAnsi="Arial" w:cs="Arial"/>
          <w:sz w:val="22"/>
          <w:szCs w:val="22"/>
        </w:rPr>
        <w:t>BID</w:t>
      </w:r>
      <w:r w:rsidRPr="00300017">
        <w:rPr>
          <w:rFonts w:ascii="Arial" w:hAnsi="Arial" w:cs="Arial"/>
          <w:sz w:val="22"/>
          <w:szCs w:val="22"/>
        </w:rPr>
        <w:tab/>
      </w:r>
      <w:r w:rsidRPr="00300017">
        <w:rPr>
          <w:rFonts w:ascii="Arial" w:hAnsi="Arial" w:cs="Arial"/>
          <w:sz w:val="22"/>
          <w:szCs w:val="22"/>
        </w:rPr>
        <w:tab/>
        <w:t>Banco Interamericano de Desarrollo</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CCIN</w:t>
      </w:r>
      <w:r w:rsidRPr="00300017">
        <w:rPr>
          <w:rFonts w:ascii="Arial" w:hAnsi="Arial" w:cs="Arial"/>
          <w:sz w:val="22"/>
          <w:szCs w:val="22"/>
        </w:rPr>
        <w:tab/>
      </w:r>
      <w:r w:rsidRPr="00300017">
        <w:rPr>
          <w:rFonts w:ascii="Arial" w:hAnsi="Arial" w:cs="Arial"/>
          <w:sz w:val="22"/>
          <w:szCs w:val="22"/>
        </w:rPr>
        <w:tab/>
        <w:t xml:space="preserve">Selección basada en la comparación de calificaciones consultor </w:t>
      </w:r>
      <w:r w:rsidRPr="00300017">
        <w:rPr>
          <w:rFonts w:ascii="Arial" w:hAnsi="Arial" w:cs="Arial"/>
          <w:sz w:val="22"/>
          <w:szCs w:val="22"/>
        </w:rPr>
        <w:tab/>
      </w:r>
      <w:r w:rsidRPr="00300017">
        <w:rPr>
          <w:rFonts w:ascii="Arial" w:hAnsi="Arial" w:cs="Arial"/>
          <w:sz w:val="22"/>
          <w:szCs w:val="22"/>
        </w:rPr>
        <w:tab/>
      </w:r>
      <w:r w:rsidRPr="00300017">
        <w:rPr>
          <w:rFonts w:ascii="Arial" w:hAnsi="Arial" w:cs="Arial"/>
          <w:sz w:val="22"/>
          <w:szCs w:val="22"/>
        </w:rPr>
        <w:tab/>
      </w:r>
      <w:r w:rsidRPr="00300017">
        <w:rPr>
          <w:rFonts w:ascii="Arial" w:hAnsi="Arial" w:cs="Arial"/>
          <w:sz w:val="22"/>
          <w:szCs w:val="22"/>
        </w:rPr>
        <w:tab/>
        <w:t>individual nacional</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CGR</w:t>
      </w:r>
      <w:r w:rsidRPr="00300017">
        <w:rPr>
          <w:rFonts w:ascii="Arial" w:hAnsi="Arial" w:cs="Arial"/>
          <w:sz w:val="22"/>
          <w:szCs w:val="22"/>
        </w:rPr>
        <w:tab/>
      </w:r>
      <w:r w:rsidRPr="00300017">
        <w:rPr>
          <w:rFonts w:ascii="Arial" w:hAnsi="Arial" w:cs="Arial"/>
          <w:sz w:val="22"/>
          <w:szCs w:val="22"/>
        </w:rPr>
        <w:tab/>
        <w:t>Contraloría General de la República</w:t>
      </w:r>
      <w:r w:rsidRPr="00300017">
        <w:rPr>
          <w:rFonts w:ascii="Arial" w:hAnsi="Arial" w:cs="Arial"/>
          <w:sz w:val="22"/>
          <w:szCs w:val="22"/>
        </w:rPr>
        <w:tab/>
      </w:r>
      <w:r w:rsidRPr="00300017">
        <w:rPr>
          <w:rFonts w:ascii="Arial" w:hAnsi="Arial" w:cs="Arial"/>
          <w:sz w:val="22"/>
          <w:szCs w:val="22"/>
        </w:rPr>
        <w:tab/>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CP</w:t>
      </w:r>
      <w:r w:rsidRPr="00300017">
        <w:rPr>
          <w:rFonts w:ascii="Arial" w:hAnsi="Arial" w:cs="Arial"/>
          <w:sz w:val="22"/>
          <w:szCs w:val="22"/>
        </w:rPr>
        <w:tab/>
      </w:r>
      <w:r w:rsidRPr="00300017">
        <w:rPr>
          <w:rFonts w:ascii="Arial" w:hAnsi="Arial" w:cs="Arial"/>
          <w:sz w:val="22"/>
          <w:szCs w:val="22"/>
        </w:rPr>
        <w:tab/>
      </w:r>
      <w:r w:rsidRPr="00300017">
        <w:rPr>
          <w:rFonts w:ascii="Arial" w:hAnsi="Arial" w:cs="Arial"/>
          <w:sz w:val="22"/>
          <w:szCs w:val="22"/>
        </w:rPr>
        <w:tab/>
        <w:t>Comparación de Precios</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CSP</w:t>
      </w:r>
      <w:r w:rsidRPr="00300017">
        <w:rPr>
          <w:rFonts w:ascii="Arial" w:hAnsi="Arial" w:cs="Arial"/>
          <w:sz w:val="22"/>
          <w:szCs w:val="22"/>
        </w:rPr>
        <w:tab/>
      </w:r>
      <w:r w:rsidRPr="00300017">
        <w:rPr>
          <w:rFonts w:ascii="Arial" w:hAnsi="Arial" w:cs="Arial"/>
          <w:sz w:val="22"/>
          <w:szCs w:val="22"/>
        </w:rPr>
        <w:tab/>
        <w:t>Comité de Seguimiento del Proyecto</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CTP</w:t>
      </w:r>
      <w:r w:rsidRPr="00300017">
        <w:rPr>
          <w:rFonts w:ascii="Arial" w:hAnsi="Arial" w:cs="Arial"/>
          <w:sz w:val="22"/>
          <w:szCs w:val="22"/>
        </w:rPr>
        <w:tab/>
      </w:r>
      <w:r w:rsidRPr="00300017">
        <w:rPr>
          <w:rFonts w:ascii="Arial" w:hAnsi="Arial" w:cs="Arial"/>
          <w:sz w:val="22"/>
          <w:szCs w:val="22"/>
        </w:rPr>
        <w:tab/>
        <w:t>Coordinador Técnico del Proyecto</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DDL</w:t>
      </w:r>
      <w:r w:rsidRPr="00300017">
        <w:rPr>
          <w:rFonts w:ascii="Arial" w:hAnsi="Arial" w:cs="Arial"/>
          <w:sz w:val="22"/>
          <w:szCs w:val="22"/>
        </w:rPr>
        <w:tab/>
      </w:r>
      <w:r w:rsidRPr="00300017">
        <w:rPr>
          <w:rFonts w:ascii="Arial" w:hAnsi="Arial" w:cs="Arial"/>
          <w:sz w:val="22"/>
          <w:szCs w:val="22"/>
        </w:rPr>
        <w:tab/>
        <w:t>Documento de Licitación</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DAF</w:t>
      </w:r>
      <w:r w:rsidRPr="00300017">
        <w:rPr>
          <w:rFonts w:ascii="Arial" w:hAnsi="Arial" w:cs="Arial"/>
          <w:sz w:val="22"/>
          <w:szCs w:val="22"/>
        </w:rPr>
        <w:tab/>
      </w:r>
      <w:r w:rsidRPr="00300017">
        <w:rPr>
          <w:rFonts w:ascii="Arial" w:hAnsi="Arial" w:cs="Arial"/>
          <w:sz w:val="22"/>
          <w:szCs w:val="22"/>
        </w:rPr>
        <w:tab/>
        <w:t>División Administrativa Financiera</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DGCE</w:t>
      </w:r>
      <w:r w:rsidRPr="00300017">
        <w:rPr>
          <w:rFonts w:ascii="Arial" w:hAnsi="Arial" w:cs="Arial"/>
          <w:sz w:val="22"/>
          <w:szCs w:val="22"/>
        </w:rPr>
        <w:tab/>
      </w:r>
      <w:r w:rsidRPr="00300017">
        <w:rPr>
          <w:rFonts w:ascii="Arial" w:hAnsi="Arial" w:cs="Arial"/>
          <w:sz w:val="22"/>
          <w:szCs w:val="22"/>
        </w:rPr>
        <w:tab/>
        <w:t>Dirección General de Contrataciones del Estado del MHCP</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DISNORTE</w:t>
      </w:r>
      <w:r w:rsidRPr="00300017">
        <w:rPr>
          <w:rFonts w:ascii="Arial" w:hAnsi="Arial" w:cs="Arial"/>
          <w:sz w:val="22"/>
          <w:szCs w:val="22"/>
        </w:rPr>
        <w:tab/>
        <w:t>Distribuidora de Electricidad del Norte, S. A.</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DISSUR</w:t>
      </w:r>
      <w:r w:rsidRPr="00300017">
        <w:rPr>
          <w:rFonts w:ascii="Arial" w:hAnsi="Arial" w:cs="Arial"/>
          <w:sz w:val="22"/>
          <w:szCs w:val="22"/>
        </w:rPr>
        <w:tab/>
      </w:r>
      <w:r w:rsidRPr="00300017">
        <w:rPr>
          <w:rFonts w:ascii="Arial" w:hAnsi="Arial" w:cs="Arial"/>
          <w:sz w:val="22"/>
          <w:szCs w:val="22"/>
        </w:rPr>
        <w:tab/>
        <w:t>Distribuidora de Electricidad del Sur, S. A.</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ENATREL</w:t>
      </w:r>
      <w:r w:rsidRPr="00300017">
        <w:rPr>
          <w:rFonts w:ascii="Arial" w:hAnsi="Arial" w:cs="Arial"/>
          <w:sz w:val="22"/>
          <w:szCs w:val="22"/>
        </w:rPr>
        <w:tab/>
      </w:r>
      <w:r w:rsidRPr="00300017">
        <w:rPr>
          <w:rFonts w:ascii="Arial" w:hAnsi="Arial" w:cs="Arial"/>
          <w:sz w:val="22"/>
          <w:szCs w:val="22"/>
        </w:rPr>
        <w:tab/>
        <w:t>Empresa Nacional de Transmisión Eléctrica</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EE</w:t>
      </w:r>
      <w:r w:rsidRPr="00300017">
        <w:rPr>
          <w:rFonts w:ascii="Arial" w:hAnsi="Arial" w:cs="Arial"/>
          <w:sz w:val="22"/>
          <w:szCs w:val="22"/>
        </w:rPr>
        <w:tab/>
      </w:r>
      <w:r w:rsidRPr="00300017">
        <w:rPr>
          <w:rFonts w:ascii="Arial" w:hAnsi="Arial" w:cs="Arial"/>
          <w:sz w:val="22"/>
          <w:szCs w:val="22"/>
        </w:rPr>
        <w:tab/>
      </w:r>
      <w:r w:rsidRPr="00300017">
        <w:rPr>
          <w:rFonts w:ascii="Arial" w:hAnsi="Arial" w:cs="Arial"/>
          <w:sz w:val="22"/>
          <w:szCs w:val="22"/>
        </w:rPr>
        <w:tab/>
        <w:t>Eficiencia Energética</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ER</w:t>
      </w:r>
      <w:r w:rsidRPr="00300017">
        <w:rPr>
          <w:rFonts w:ascii="Arial" w:hAnsi="Arial" w:cs="Arial"/>
          <w:sz w:val="22"/>
          <w:szCs w:val="22"/>
        </w:rPr>
        <w:tab/>
      </w:r>
      <w:r w:rsidRPr="00300017">
        <w:rPr>
          <w:rFonts w:ascii="Arial" w:hAnsi="Arial" w:cs="Arial"/>
          <w:sz w:val="22"/>
          <w:szCs w:val="22"/>
        </w:rPr>
        <w:tab/>
      </w:r>
      <w:r w:rsidRPr="00300017">
        <w:rPr>
          <w:rFonts w:ascii="Arial" w:hAnsi="Arial" w:cs="Arial"/>
          <w:sz w:val="22"/>
          <w:szCs w:val="22"/>
        </w:rPr>
        <w:tab/>
        <w:t>Energía Renovable</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EIAS</w:t>
      </w:r>
      <w:r w:rsidRPr="00300017">
        <w:rPr>
          <w:rFonts w:ascii="Arial" w:hAnsi="Arial" w:cs="Arial"/>
          <w:sz w:val="22"/>
          <w:szCs w:val="22"/>
        </w:rPr>
        <w:tab/>
      </w:r>
      <w:r w:rsidRPr="00300017">
        <w:rPr>
          <w:rFonts w:ascii="Arial" w:hAnsi="Arial" w:cs="Arial"/>
          <w:sz w:val="22"/>
          <w:szCs w:val="22"/>
        </w:rPr>
        <w:tab/>
        <w:t>Estudio de Impacto Ambiental y Social</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FODIEN</w:t>
      </w:r>
      <w:r w:rsidRPr="00300017">
        <w:rPr>
          <w:rFonts w:ascii="Arial" w:hAnsi="Arial" w:cs="Arial"/>
          <w:sz w:val="22"/>
          <w:szCs w:val="22"/>
        </w:rPr>
        <w:tab/>
      </w:r>
      <w:r w:rsidRPr="00300017">
        <w:rPr>
          <w:rFonts w:ascii="Arial" w:hAnsi="Arial" w:cs="Arial"/>
          <w:sz w:val="22"/>
          <w:szCs w:val="22"/>
        </w:rPr>
        <w:tab/>
        <w:t>Fondo para el Desarrollo de la Industria Eléctrica</w:t>
      </w:r>
      <w:r w:rsidRPr="00300017">
        <w:rPr>
          <w:rFonts w:ascii="Arial" w:hAnsi="Arial" w:cs="Arial"/>
          <w:sz w:val="22"/>
          <w:szCs w:val="22"/>
        </w:rPr>
        <w:tab/>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GdN</w:t>
      </w:r>
      <w:r w:rsidRPr="00300017">
        <w:rPr>
          <w:rFonts w:ascii="Arial" w:hAnsi="Arial" w:cs="Arial"/>
          <w:sz w:val="22"/>
          <w:szCs w:val="22"/>
        </w:rPr>
        <w:tab/>
      </w:r>
      <w:r w:rsidRPr="00300017">
        <w:rPr>
          <w:rFonts w:ascii="Arial" w:hAnsi="Arial" w:cs="Arial"/>
          <w:sz w:val="22"/>
          <w:szCs w:val="22"/>
        </w:rPr>
        <w:tab/>
        <w:t>Gobierno de la República de Nicaragua</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IGAS</w:t>
      </w:r>
      <w:r w:rsidRPr="00300017">
        <w:rPr>
          <w:rFonts w:ascii="Arial" w:hAnsi="Arial" w:cs="Arial"/>
          <w:sz w:val="22"/>
          <w:szCs w:val="22"/>
        </w:rPr>
        <w:tab/>
      </w:r>
      <w:r w:rsidR="00300017">
        <w:rPr>
          <w:rFonts w:ascii="Arial" w:hAnsi="Arial" w:cs="Arial"/>
          <w:sz w:val="22"/>
          <w:szCs w:val="22"/>
        </w:rPr>
        <w:tab/>
      </w:r>
      <w:r w:rsidRPr="00300017">
        <w:rPr>
          <w:rFonts w:ascii="Arial" w:hAnsi="Arial" w:cs="Arial"/>
          <w:sz w:val="22"/>
          <w:szCs w:val="22"/>
        </w:rPr>
        <w:t xml:space="preserve">Informe de Gestión Ambiental y Social </w:t>
      </w:r>
    </w:p>
    <w:p w:rsidR="000145D4" w:rsidRPr="00300017" w:rsidRDefault="000145D4" w:rsidP="00300017">
      <w:pPr>
        <w:autoSpaceDE w:val="0"/>
        <w:autoSpaceDN w:val="0"/>
        <w:adjustRightInd w:val="0"/>
        <w:ind w:firstLine="284"/>
        <w:jc w:val="both"/>
        <w:rPr>
          <w:rFonts w:ascii="Arial" w:hAnsi="Arial" w:cs="Arial"/>
          <w:sz w:val="22"/>
          <w:szCs w:val="22"/>
        </w:rPr>
      </w:pPr>
      <w:r w:rsidRPr="00300017">
        <w:rPr>
          <w:rFonts w:ascii="Arial" w:hAnsi="Arial" w:cs="Arial"/>
          <w:sz w:val="22"/>
          <w:szCs w:val="22"/>
        </w:rPr>
        <w:t>LdT</w:t>
      </w:r>
      <w:r w:rsidRPr="00300017">
        <w:rPr>
          <w:rFonts w:ascii="Arial" w:hAnsi="Arial" w:cs="Arial"/>
          <w:sz w:val="22"/>
          <w:szCs w:val="22"/>
        </w:rPr>
        <w:tab/>
      </w:r>
      <w:r w:rsidRPr="00300017">
        <w:rPr>
          <w:rFonts w:ascii="Arial" w:hAnsi="Arial" w:cs="Arial"/>
          <w:sz w:val="22"/>
          <w:szCs w:val="22"/>
        </w:rPr>
        <w:tab/>
      </w:r>
      <w:r w:rsidRPr="00300017">
        <w:rPr>
          <w:rFonts w:ascii="Arial" w:hAnsi="Arial" w:cs="Arial"/>
          <w:sz w:val="22"/>
          <w:szCs w:val="22"/>
        </w:rPr>
        <w:tab/>
        <w:t>Línea de Transmisión</w:t>
      </w:r>
    </w:p>
    <w:p w:rsidR="000145D4" w:rsidRPr="00300017" w:rsidRDefault="000145D4" w:rsidP="00300017">
      <w:pPr>
        <w:autoSpaceDE w:val="0"/>
        <w:autoSpaceDN w:val="0"/>
        <w:adjustRightInd w:val="0"/>
        <w:ind w:left="1701" w:hanging="1417"/>
        <w:jc w:val="both"/>
        <w:rPr>
          <w:rFonts w:ascii="Arial" w:hAnsi="Arial" w:cs="Arial"/>
          <w:i/>
          <w:sz w:val="22"/>
          <w:szCs w:val="22"/>
        </w:rPr>
      </w:pPr>
      <w:bookmarkStart w:id="3" w:name="OLE_LINK1"/>
      <w:bookmarkStart w:id="4" w:name="OLE_LINK2"/>
      <w:r w:rsidRPr="00300017">
        <w:rPr>
          <w:rFonts w:ascii="Arial" w:hAnsi="Arial" w:cs="Arial"/>
          <w:sz w:val="22"/>
          <w:szCs w:val="22"/>
        </w:rPr>
        <w:t>LMS</w:t>
      </w:r>
      <w:r w:rsidRPr="00300017">
        <w:rPr>
          <w:rFonts w:ascii="Arial" w:hAnsi="Arial" w:cs="Arial"/>
          <w:sz w:val="22"/>
          <w:szCs w:val="22"/>
        </w:rPr>
        <w:tab/>
      </w:r>
      <w:r w:rsidRPr="00300017">
        <w:rPr>
          <w:rFonts w:ascii="Arial" w:hAnsi="Arial" w:cs="Arial"/>
          <w:sz w:val="22"/>
          <w:szCs w:val="22"/>
        </w:rPr>
        <w:tab/>
      </w:r>
      <w:r w:rsidRPr="00300017">
        <w:rPr>
          <w:rFonts w:ascii="Arial" w:hAnsi="Arial" w:cs="Arial"/>
          <w:i/>
          <w:sz w:val="22"/>
          <w:szCs w:val="22"/>
        </w:rPr>
        <w:t>Loan Management System</w:t>
      </w:r>
    </w:p>
    <w:bookmarkEnd w:id="3"/>
    <w:bookmarkEnd w:id="4"/>
    <w:p w:rsidR="000145D4" w:rsidRPr="00300017" w:rsidRDefault="00300017" w:rsidP="00300017">
      <w:pPr>
        <w:autoSpaceDE w:val="0"/>
        <w:autoSpaceDN w:val="0"/>
        <w:adjustRightInd w:val="0"/>
        <w:ind w:left="1701" w:hanging="1417"/>
        <w:jc w:val="both"/>
        <w:rPr>
          <w:rFonts w:ascii="Arial" w:hAnsi="Arial" w:cs="Arial"/>
          <w:sz w:val="22"/>
          <w:szCs w:val="22"/>
        </w:rPr>
      </w:pPr>
      <w:r>
        <w:rPr>
          <w:rFonts w:ascii="Arial" w:hAnsi="Arial" w:cs="Arial"/>
          <w:sz w:val="22"/>
          <w:szCs w:val="22"/>
        </w:rPr>
        <w:t>LPI</w:t>
      </w:r>
      <w:r>
        <w:rPr>
          <w:rFonts w:ascii="Arial" w:hAnsi="Arial" w:cs="Arial"/>
          <w:sz w:val="22"/>
          <w:szCs w:val="22"/>
        </w:rPr>
        <w:tab/>
      </w:r>
      <w:r>
        <w:rPr>
          <w:rFonts w:ascii="Arial" w:hAnsi="Arial" w:cs="Arial"/>
          <w:sz w:val="22"/>
          <w:szCs w:val="22"/>
        </w:rPr>
        <w:tab/>
      </w:r>
      <w:r w:rsidR="000145D4" w:rsidRPr="00300017">
        <w:rPr>
          <w:rFonts w:ascii="Arial" w:hAnsi="Arial" w:cs="Arial"/>
          <w:sz w:val="22"/>
          <w:szCs w:val="22"/>
        </w:rPr>
        <w:t>Licitación Pública Internacional</w:t>
      </w:r>
    </w:p>
    <w:p w:rsidR="000145D4"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LPN</w:t>
      </w:r>
      <w:r w:rsidRPr="00300017">
        <w:rPr>
          <w:rFonts w:ascii="Arial" w:hAnsi="Arial" w:cs="Arial"/>
          <w:sz w:val="22"/>
          <w:szCs w:val="22"/>
        </w:rPr>
        <w:tab/>
      </w:r>
      <w:r w:rsidRPr="00300017">
        <w:rPr>
          <w:rFonts w:ascii="Arial" w:hAnsi="Arial" w:cs="Arial"/>
          <w:sz w:val="22"/>
          <w:szCs w:val="22"/>
        </w:rPr>
        <w:tab/>
        <w:t>Licitación Pública Nacional</w:t>
      </w:r>
    </w:p>
    <w:p w:rsidR="006C2606" w:rsidRPr="00300017" w:rsidRDefault="006C2606" w:rsidP="00300017">
      <w:pPr>
        <w:autoSpaceDE w:val="0"/>
        <w:autoSpaceDN w:val="0"/>
        <w:adjustRightInd w:val="0"/>
        <w:ind w:left="1701" w:hanging="1417"/>
        <w:jc w:val="both"/>
        <w:rPr>
          <w:rFonts w:ascii="Arial" w:hAnsi="Arial" w:cs="Arial"/>
          <w:sz w:val="22"/>
          <w:szCs w:val="22"/>
        </w:rPr>
      </w:pPr>
      <w:r>
        <w:rPr>
          <w:rFonts w:ascii="Arial" w:hAnsi="Arial" w:cs="Arial"/>
          <w:sz w:val="22"/>
          <w:szCs w:val="22"/>
        </w:rPr>
        <w:t>MO</w:t>
      </w:r>
      <w:r>
        <w:rPr>
          <w:rFonts w:ascii="Arial" w:hAnsi="Arial" w:cs="Arial"/>
          <w:sz w:val="22"/>
          <w:szCs w:val="22"/>
        </w:rPr>
        <w:tab/>
      </w:r>
      <w:r>
        <w:rPr>
          <w:rFonts w:ascii="Arial" w:hAnsi="Arial" w:cs="Arial"/>
          <w:sz w:val="22"/>
          <w:szCs w:val="22"/>
        </w:rPr>
        <w:tab/>
        <w:t>Manual Operativo</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MDL</w:t>
      </w:r>
      <w:r w:rsidRPr="00300017">
        <w:rPr>
          <w:rFonts w:ascii="Arial" w:hAnsi="Arial" w:cs="Arial"/>
          <w:sz w:val="22"/>
          <w:szCs w:val="22"/>
        </w:rPr>
        <w:tab/>
      </w:r>
      <w:r w:rsidRPr="00300017">
        <w:rPr>
          <w:rFonts w:ascii="Arial" w:hAnsi="Arial" w:cs="Arial"/>
          <w:sz w:val="22"/>
          <w:szCs w:val="22"/>
        </w:rPr>
        <w:tab/>
        <w:t>Mecanismo de Desarrollo Limpio</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MEM</w:t>
      </w:r>
      <w:r w:rsidRPr="00300017">
        <w:rPr>
          <w:rFonts w:ascii="Arial" w:hAnsi="Arial" w:cs="Arial"/>
          <w:sz w:val="22"/>
          <w:szCs w:val="22"/>
        </w:rPr>
        <w:tab/>
      </w:r>
      <w:r w:rsidRPr="00300017">
        <w:rPr>
          <w:rFonts w:ascii="Arial" w:hAnsi="Arial" w:cs="Arial"/>
          <w:sz w:val="22"/>
          <w:szCs w:val="22"/>
        </w:rPr>
        <w:tab/>
        <w:t xml:space="preserve">Ministerio de Energía y Minas </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MHCP</w:t>
      </w:r>
      <w:r w:rsidRPr="00300017">
        <w:rPr>
          <w:rFonts w:ascii="Arial" w:hAnsi="Arial" w:cs="Arial"/>
          <w:sz w:val="22"/>
          <w:szCs w:val="22"/>
        </w:rPr>
        <w:tab/>
      </w:r>
      <w:r w:rsidRPr="00300017">
        <w:rPr>
          <w:rFonts w:ascii="Arial" w:hAnsi="Arial" w:cs="Arial"/>
          <w:sz w:val="22"/>
          <w:szCs w:val="22"/>
        </w:rPr>
        <w:tab/>
        <w:t>Ministerio de Hacienda y Crédito Público</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MW</w:t>
      </w:r>
      <w:r w:rsidRPr="00300017">
        <w:rPr>
          <w:rFonts w:ascii="Arial" w:hAnsi="Arial" w:cs="Arial"/>
          <w:sz w:val="22"/>
          <w:szCs w:val="22"/>
        </w:rPr>
        <w:tab/>
      </w:r>
      <w:r w:rsidR="00300017">
        <w:rPr>
          <w:rFonts w:ascii="Arial" w:hAnsi="Arial" w:cs="Arial"/>
          <w:sz w:val="22"/>
          <w:szCs w:val="22"/>
        </w:rPr>
        <w:t xml:space="preserve">       </w:t>
      </w:r>
      <w:r w:rsidRPr="00300017">
        <w:rPr>
          <w:rFonts w:ascii="Arial" w:hAnsi="Arial" w:cs="Arial"/>
          <w:sz w:val="22"/>
          <w:szCs w:val="22"/>
        </w:rPr>
        <w:t>Megawatt</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OE</w:t>
      </w:r>
      <w:r w:rsidRPr="00300017">
        <w:rPr>
          <w:rFonts w:ascii="Arial" w:hAnsi="Arial" w:cs="Arial"/>
          <w:sz w:val="22"/>
          <w:szCs w:val="22"/>
        </w:rPr>
        <w:tab/>
      </w:r>
      <w:r w:rsidR="00300017">
        <w:rPr>
          <w:rFonts w:ascii="Arial" w:hAnsi="Arial" w:cs="Arial"/>
          <w:sz w:val="22"/>
          <w:szCs w:val="22"/>
        </w:rPr>
        <w:tab/>
      </w:r>
      <w:r w:rsidRPr="00300017">
        <w:rPr>
          <w:rFonts w:ascii="Arial" w:hAnsi="Arial" w:cs="Arial"/>
          <w:sz w:val="22"/>
          <w:szCs w:val="22"/>
        </w:rPr>
        <w:t>Organismo Ejecutor</w:t>
      </w:r>
    </w:p>
    <w:p w:rsidR="000145D4" w:rsidRPr="00300017" w:rsidRDefault="005C21C4" w:rsidP="00300017">
      <w:pPr>
        <w:autoSpaceDE w:val="0"/>
        <w:autoSpaceDN w:val="0"/>
        <w:adjustRightInd w:val="0"/>
        <w:ind w:left="1701" w:hanging="1417"/>
        <w:jc w:val="both"/>
        <w:rPr>
          <w:rFonts w:ascii="Arial" w:hAnsi="Arial" w:cs="Arial"/>
          <w:sz w:val="22"/>
          <w:szCs w:val="22"/>
        </w:rPr>
      </w:pPr>
      <w:r>
        <w:rPr>
          <w:rFonts w:ascii="Arial" w:hAnsi="Arial" w:cs="Arial"/>
          <w:sz w:val="22"/>
          <w:szCs w:val="22"/>
        </w:rPr>
        <w:t>OE</w:t>
      </w:r>
      <w:r w:rsidR="000145D4" w:rsidRPr="00300017">
        <w:rPr>
          <w:rFonts w:ascii="Arial" w:hAnsi="Arial" w:cs="Arial"/>
          <w:sz w:val="22"/>
          <w:szCs w:val="22"/>
        </w:rPr>
        <w:tab/>
      </w:r>
      <w:r w:rsidR="00300017">
        <w:rPr>
          <w:rFonts w:ascii="Arial" w:hAnsi="Arial" w:cs="Arial"/>
          <w:sz w:val="22"/>
          <w:szCs w:val="22"/>
        </w:rPr>
        <w:tab/>
      </w:r>
      <w:r w:rsidR="000145D4" w:rsidRPr="00300017">
        <w:rPr>
          <w:rFonts w:ascii="Arial" w:hAnsi="Arial" w:cs="Arial"/>
          <w:sz w:val="22"/>
          <w:szCs w:val="22"/>
        </w:rPr>
        <w:t>Organismos Ejecutores</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PA</w:t>
      </w:r>
      <w:r w:rsidRPr="00300017">
        <w:rPr>
          <w:rFonts w:ascii="Arial" w:hAnsi="Arial" w:cs="Arial"/>
          <w:sz w:val="22"/>
          <w:szCs w:val="22"/>
        </w:rPr>
        <w:tab/>
      </w:r>
      <w:r w:rsidRPr="00300017">
        <w:rPr>
          <w:rFonts w:ascii="Arial" w:hAnsi="Arial" w:cs="Arial"/>
          <w:sz w:val="22"/>
          <w:szCs w:val="22"/>
        </w:rPr>
        <w:tab/>
        <w:t>Plan de Adquisiciones</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PEP</w:t>
      </w:r>
      <w:r w:rsidRPr="00300017">
        <w:rPr>
          <w:rFonts w:ascii="Arial" w:hAnsi="Arial" w:cs="Arial"/>
          <w:sz w:val="22"/>
          <w:szCs w:val="22"/>
        </w:rPr>
        <w:tab/>
      </w:r>
      <w:r w:rsidRPr="00300017">
        <w:rPr>
          <w:rFonts w:ascii="Arial" w:hAnsi="Arial" w:cs="Arial"/>
          <w:sz w:val="22"/>
          <w:szCs w:val="22"/>
        </w:rPr>
        <w:tab/>
        <w:t>Plan Estratégico Plurianual</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POA</w:t>
      </w:r>
      <w:r w:rsidRPr="00300017">
        <w:rPr>
          <w:rFonts w:ascii="Arial" w:hAnsi="Arial" w:cs="Arial"/>
          <w:sz w:val="22"/>
          <w:szCs w:val="22"/>
        </w:rPr>
        <w:tab/>
      </w:r>
      <w:r w:rsidRPr="00300017">
        <w:rPr>
          <w:rFonts w:ascii="Arial" w:hAnsi="Arial" w:cs="Arial"/>
          <w:sz w:val="22"/>
          <w:szCs w:val="22"/>
        </w:rPr>
        <w:tab/>
        <w:t>Plan Operativo Anual</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POD</w:t>
      </w:r>
      <w:r w:rsidRPr="00300017">
        <w:rPr>
          <w:rFonts w:ascii="Arial" w:hAnsi="Arial" w:cs="Arial"/>
          <w:sz w:val="22"/>
          <w:szCs w:val="22"/>
        </w:rPr>
        <w:tab/>
      </w:r>
      <w:r w:rsidRPr="00300017">
        <w:rPr>
          <w:rFonts w:ascii="Arial" w:hAnsi="Arial" w:cs="Arial"/>
          <w:sz w:val="22"/>
          <w:szCs w:val="22"/>
        </w:rPr>
        <w:tab/>
        <w:t>Propuesta de Desarrollo de la Operación</w:t>
      </w:r>
    </w:p>
    <w:p w:rsidR="000145D4" w:rsidRPr="00300017" w:rsidRDefault="005C21C4" w:rsidP="00300017">
      <w:pPr>
        <w:autoSpaceDE w:val="0"/>
        <w:autoSpaceDN w:val="0"/>
        <w:adjustRightInd w:val="0"/>
        <w:ind w:left="2124" w:hanging="1840"/>
        <w:jc w:val="both"/>
        <w:rPr>
          <w:rFonts w:ascii="Arial" w:hAnsi="Arial" w:cs="Arial"/>
          <w:sz w:val="22"/>
          <w:szCs w:val="22"/>
        </w:rPr>
      </w:pPr>
      <w:r>
        <w:rPr>
          <w:rFonts w:ascii="Arial" w:hAnsi="Arial" w:cs="Arial"/>
          <w:sz w:val="22"/>
          <w:szCs w:val="22"/>
        </w:rPr>
        <w:t>PNESER</w:t>
      </w:r>
      <w:r w:rsidR="000145D4" w:rsidRPr="00300017">
        <w:rPr>
          <w:rFonts w:ascii="Arial" w:hAnsi="Arial" w:cs="Arial"/>
          <w:sz w:val="22"/>
          <w:szCs w:val="22"/>
        </w:rPr>
        <w:tab/>
      </w:r>
      <w:r w:rsidR="00DB73E9">
        <w:rPr>
          <w:rFonts w:ascii="Arial" w:hAnsi="Arial" w:cs="Arial"/>
          <w:sz w:val="22"/>
          <w:szCs w:val="22"/>
        </w:rPr>
        <w:t>Programa</w:t>
      </w:r>
      <w:r w:rsidR="000145D4" w:rsidRPr="00300017">
        <w:rPr>
          <w:rFonts w:ascii="Arial" w:hAnsi="Arial" w:cs="Arial"/>
          <w:sz w:val="22"/>
          <w:szCs w:val="22"/>
        </w:rPr>
        <w:t xml:space="preserve"> Nacional de Electrificación Sostenible y Energía Renovable</w:t>
      </w:r>
    </w:p>
    <w:p w:rsidR="000145D4" w:rsidRPr="00E4196D" w:rsidRDefault="000145D4" w:rsidP="00300017">
      <w:pPr>
        <w:autoSpaceDE w:val="0"/>
        <w:autoSpaceDN w:val="0"/>
        <w:adjustRightInd w:val="0"/>
        <w:ind w:left="1701" w:hanging="1417"/>
        <w:jc w:val="both"/>
        <w:rPr>
          <w:rFonts w:ascii="Arial" w:hAnsi="Arial" w:cs="Arial"/>
          <w:i/>
          <w:sz w:val="22"/>
          <w:szCs w:val="22"/>
          <w:lang w:val="es-ES_tradnl"/>
        </w:rPr>
      </w:pPr>
      <w:r w:rsidRPr="00E4196D">
        <w:rPr>
          <w:rFonts w:ascii="Arial" w:hAnsi="Arial" w:cs="Arial"/>
          <w:sz w:val="22"/>
          <w:szCs w:val="22"/>
          <w:lang w:val="es-ES_tradnl"/>
        </w:rPr>
        <w:t>PRISM</w:t>
      </w:r>
      <w:r w:rsidRPr="00E4196D">
        <w:rPr>
          <w:rFonts w:ascii="Arial" w:hAnsi="Arial" w:cs="Arial"/>
          <w:sz w:val="22"/>
          <w:szCs w:val="22"/>
          <w:lang w:val="es-ES_tradnl"/>
        </w:rPr>
        <w:tab/>
      </w:r>
      <w:r w:rsidRPr="00E4196D">
        <w:rPr>
          <w:rFonts w:ascii="Arial" w:hAnsi="Arial" w:cs="Arial"/>
          <w:sz w:val="22"/>
          <w:szCs w:val="22"/>
          <w:lang w:val="es-ES_tradnl"/>
        </w:rPr>
        <w:tab/>
      </w:r>
      <w:r w:rsidRPr="00E4196D">
        <w:rPr>
          <w:rFonts w:ascii="Arial" w:hAnsi="Arial" w:cs="Arial"/>
          <w:i/>
          <w:sz w:val="22"/>
          <w:szCs w:val="22"/>
          <w:lang w:val="es-ES_tradnl"/>
        </w:rPr>
        <w:t xml:space="preserve">Procurement Information System </w:t>
      </w:r>
      <w:r w:rsidRPr="00E4196D">
        <w:rPr>
          <w:rFonts w:ascii="Arial" w:hAnsi="Arial" w:cs="Arial"/>
          <w:sz w:val="22"/>
          <w:szCs w:val="22"/>
          <w:lang w:val="es-ES_tradnl"/>
        </w:rPr>
        <w:t>del BID</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RAAN</w:t>
      </w:r>
      <w:r w:rsidRPr="00300017">
        <w:rPr>
          <w:rFonts w:ascii="Arial" w:hAnsi="Arial" w:cs="Arial"/>
          <w:sz w:val="22"/>
          <w:szCs w:val="22"/>
        </w:rPr>
        <w:tab/>
      </w:r>
      <w:r w:rsidR="00300017">
        <w:rPr>
          <w:rFonts w:ascii="Arial" w:hAnsi="Arial" w:cs="Arial"/>
          <w:sz w:val="22"/>
          <w:szCs w:val="22"/>
        </w:rPr>
        <w:tab/>
      </w:r>
      <w:r w:rsidRPr="00300017">
        <w:rPr>
          <w:rFonts w:ascii="Arial" w:hAnsi="Arial" w:cs="Arial"/>
          <w:sz w:val="22"/>
          <w:szCs w:val="22"/>
        </w:rPr>
        <w:t>Región Autónoma del Atlántico Norte de Nicaragua</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RAAS</w:t>
      </w:r>
      <w:r w:rsidRPr="00300017">
        <w:rPr>
          <w:rFonts w:ascii="Arial" w:hAnsi="Arial" w:cs="Arial"/>
          <w:sz w:val="22"/>
          <w:szCs w:val="22"/>
        </w:rPr>
        <w:tab/>
      </w:r>
      <w:r w:rsidR="00300017">
        <w:rPr>
          <w:rFonts w:ascii="Arial" w:hAnsi="Arial" w:cs="Arial"/>
          <w:sz w:val="22"/>
          <w:szCs w:val="22"/>
        </w:rPr>
        <w:tab/>
      </w:r>
      <w:r w:rsidRPr="00300017">
        <w:rPr>
          <w:rFonts w:ascii="Arial" w:hAnsi="Arial" w:cs="Arial"/>
          <w:sz w:val="22"/>
          <w:szCs w:val="22"/>
        </w:rPr>
        <w:t>Región Autónoma del Atlántico Sur de Nicaragua</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RO</w:t>
      </w:r>
      <w:r w:rsidR="00300017">
        <w:rPr>
          <w:rFonts w:ascii="Arial" w:hAnsi="Arial" w:cs="Arial"/>
          <w:sz w:val="22"/>
          <w:szCs w:val="22"/>
        </w:rPr>
        <w:t>P</w:t>
      </w:r>
      <w:r w:rsidRPr="00300017">
        <w:rPr>
          <w:rFonts w:ascii="Arial" w:hAnsi="Arial" w:cs="Arial"/>
          <w:sz w:val="22"/>
          <w:szCs w:val="22"/>
        </w:rPr>
        <w:tab/>
      </w:r>
      <w:r w:rsidRPr="00300017">
        <w:rPr>
          <w:rFonts w:ascii="Arial" w:hAnsi="Arial" w:cs="Arial"/>
          <w:sz w:val="22"/>
          <w:szCs w:val="22"/>
        </w:rPr>
        <w:tab/>
        <w:t>Reglamento Operativo</w:t>
      </w:r>
      <w:r w:rsidR="00300017">
        <w:rPr>
          <w:rFonts w:ascii="Arial" w:hAnsi="Arial" w:cs="Arial"/>
          <w:sz w:val="22"/>
          <w:szCs w:val="22"/>
        </w:rPr>
        <w:t xml:space="preserve"> del </w:t>
      </w:r>
      <w:r w:rsidR="00DB73E9">
        <w:rPr>
          <w:rFonts w:ascii="Arial" w:hAnsi="Arial" w:cs="Arial"/>
          <w:sz w:val="22"/>
          <w:szCs w:val="22"/>
        </w:rPr>
        <w:t>Programa</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SE</w:t>
      </w:r>
      <w:r w:rsidRPr="00300017">
        <w:rPr>
          <w:rFonts w:ascii="Arial" w:hAnsi="Arial" w:cs="Arial"/>
          <w:sz w:val="22"/>
          <w:szCs w:val="22"/>
        </w:rPr>
        <w:tab/>
      </w:r>
      <w:r w:rsidRPr="00300017">
        <w:rPr>
          <w:rFonts w:ascii="Arial" w:hAnsi="Arial" w:cs="Arial"/>
          <w:sz w:val="22"/>
          <w:szCs w:val="22"/>
        </w:rPr>
        <w:tab/>
        <w:t>Subestaciones Eléctricas</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SBC</w:t>
      </w:r>
      <w:r w:rsidRPr="00300017">
        <w:rPr>
          <w:rFonts w:ascii="Arial" w:hAnsi="Arial" w:cs="Arial"/>
          <w:sz w:val="22"/>
          <w:szCs w:val="22"/>
          <w:vertAlign w:val="subscript"/>
        </w:rPr>
        <w:t>1</w:t>
      </w:r>
      <w:r w:rsidRPr="00300017">
        <w:rPr>
          <w:rFonts w:ascii="Arial" w:hAnsi="Arial" w:cs="Arial"/>
          <w:sz w:val="22"/>
          <w:szCs w:val="22"/>
        </w:rPr>
        <w:tab/>
      </w:r>
      <w:r w:rsidRPr="00300017">
        <w:rPr>
          <w:rFonts w:ascii="Arial" w:hAnsi="Arial" w:cs="Arial"/>
          <w:sz w:val="22"/>
          <w:szCs w:val="22"/>
        </w:rPr>
        <w:tab/>
        <w:t>Selección Basada en la Calidad</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SBC</w:t>
      </w:r>
      <w:r w:rsidRPr="00300017">
        <w:rPr>
          <w:rFonts w:ascii="Arial" w:hAnsi="Arial" w:cs="Arial"/>
          <w:sz w:val="22"/>
          <w:szCs w:val="22"/>
          <w:vertAlign w:val="subscript"/>
        </w:rPr>
        <w:t>2</w:t>
      </w:r>
      <w:r w:rsidRPr="00300017">
        <w:rPr>
          <w:rFonts w:ascii="Arial" w:hAnsi="Arial" w:cs="Arial"/>
          <w:sz w:val="22"/>
          <w:szCs w:val="22"/>
        </w:rPr>
        <w:tab/>
      </w:r>
      <w:r w:rsidRPr="00300017">
        <w:rPr>
          <w:rFonts w:ascii="Arial" w:hAnsi="Arial" w:cs="Arial"/>
          <w:sz w:val="22"/>
          <w:szCs w:val="22"/>
        </w:rPr>
        <w:tab/>
        <w:t>Selección Basada en las Calificaciones de los Consultores</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lastRenderedPageBreak/>
        <w:t>SBCC</w:t>
      </w:r>
      <w:r w:rsidRPr="00300017">
        <w:rPr>
          <w:rFonts w:ascii="Arial" w:hAnsi="Arial" w:cs="Arial"/>
          <w:sz w:val="22"/>
          <w:szCs w:val="22"/>
        </w:rPr>
        <w:tab/>
      </w:r>
      <w:r w:rsidRPr="00300017">
        <w:rPr>
          <w:rFonts w:ascii="Arial" w:hAnsi="Arial" w:cs="Arial"/>
          <w:sz w:val="22"/>
          <w:szCs w:val="22"/>
        </w:rPr>
        <w:tab/>
        <w:t>Selección Basada en Calidad y Costo</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SBMC</w:t>
      </w:r>
      <w:r w:rsidRPr="00300017">
        <w:rPr>
          <w:rFonts w:ascii="Arial" w:hAnsi="Arial" w:cs="Arial"/>
          <w:sz w:val="22"/>
          <w:szCs w:val="22"/>
        </w:rPr>
        <w:tab/>
      </w:r>
      <w:r w:rsidRPr="00300017">
        <w:rPr>
          <w:rFonts w:ascii="Arial" w:hAnsi="Arial" w:cs="Arial"/>
          <w:sz w:val="22"/>
          <w:szCs w:val="22"/>
        </w:rPr>
        <w:tab/>
        <w:t>Selección Basada en el Menor Costo</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SBPF</w:t>
      </w:r>
      <w:r w:rsidRPr="00300017">
        <w:rPr>
          <w:rFonts w:ascii="Arial" w:hAnsi="Arial" w:cs="Arial"/>
          <w:sz w:val="22"/>
          <w:szCs w:val="22"/>
        </w:rPr>
        <w:tab/>
      </w:r>
      <w:r w:rsidRPr="00300017">
        <w:rPr>
          <w:rFonts w:ascii="Arial" w:hAnsi="Arial" w:cs="Arial"/>
          <w:sz w:val="22"/>
          <w:szCs w:val="22"/>
        </w:rPr>
        <w:tab/>
        <w:t>Selección Basada en Presupuesto Fij</w:t>
      </w:r>
      <w:r w:rsidR="00300017" w:rsidRPr="00300017">
        <w:rPr>
          <w:rFonts w:ascii="Arial" w:hAnsi="Arial" w:cs="Arial"/>
          <w:sz w:val="22"/>
          <w:szCs w:val="22"/>
        </w:rPr>
        <w:t>o</w:t>
      </w:r>
    </w:p>
    <w:p w:rsidR="000145D4" w:rsidRPr="00300017" w:rsidRDefault="00300017" w:rsidP="00300017">
      <w:pPr>
        <w:autoSpaceDE w:val="0"/>
        <w:autoSpaceDN w:val="0"/>
        <w:adjustRightInd w:val="0"/>
        <w:ind w:left="1701" w:hanging="1417"/>
        <w:jc w:val="both"/>
        <w:rPr>
          <w:rFonts w:ascii="Arial" w:hAnsi="Arial" w:cs="Arial"/>
          <w:sz w:val="22"/>
          <w:szCs w:val="22"/>
        </w:rPr>
      </w:pPr>
      <w:r>
        <w:rPr>
          <w:rFonts w:ascii="Arial" w:hAnsi="Arial" w:cs="Arial"/>
          <w:sz w:val="22"/>
          <w:szCs w:val="22"/>
        </w:rPr>
        <w:t>SD</w:t>
      </w:r>
      <w:r>
        <w:rPr>
          <w:rFonts w:ascii="Arial" w:hAnsi="Arial" w:cs="Arial"/>
          <w:sz w:val="22"/>
          <w:szCs w:val="22"/>
        </w:rPr>
        <w:tab/>
      </w:r>
      <w:r>
        <w:rPr>
          <w:rFonts w:ascii="Arial" w:hAnsi="Arial" w:cs="Arial"/>
          <w:sz w:val="22"/>
          <w:szCs w:val="22"/>
        </w:rPr>
        <w:tab/>
      </w:r>
      <w:r w:rsidR="000145D4" w:rsidRPr="00300017">
        <w:rPr>
          <w:rFonts w:ascii="Arial" w:hAnsi="Arial" w:cs="Arial"/>
          <w:sz w:val="22"/>
          <w:szCs w:val="22"/>
        </w:rPr>
        <w:t>Selección Directa</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SEP</w:t>
      </w:r>
      <w:r w:rsidRPr="00300017">
        <w:rPr>
          <w:rFonts w:ascii="Arial" w:hAnsi="Arial" w:cs="Arial"/>
          <w:sz w:val="22"/>
          <w:szCs w:val="22"/>
        </w:rPr>
        <w:tab/>
      </w:r>
      <w:r w:rsidRPr="00300017">
        <w:rPr>
          <w:rFonts w:ascii="Arial" w:hAnsi="Arial" w:cs="Arial"/>
          <w:sz w:val="22"/>
          <w:szCs w:val="22"/>
        </w:rPr>
        <w:tab/>
        <w:t>Solicitud Estándar de Propuestas</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SEPA</w:t>
      </w:r>
      <w:r w:rsidRPr="00300017">
        <w:rPr>
          <w:rFonts w:ascii="Arial" w:hAnsi="Arial" w:cs="Arial"/>
          <w:sz w:val="22"/>
          <w:szCs w:val="22"/>
        </w:rPr>
        <w:tab/>
      </w:r>
      <w:r w:rsidRPr="00300017">
        <w:rPr>
          <w:rFonts w:ascii="Arial" w:hAnsi="Arial" w:cs="Arial"/>
          <w:sz w:val="22"/>
          <w:szCs w:val="22"/>
        </w:rPr>
        <w:tab/>
        <w:t>Sistema de Ejecución de Planes de Adquisiciones</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SIN</w:t>
      </w:r>
      <w:r w:rsidRPr="00300017">
        <w:rPr>
          <w:rFonts w:ascii="Arial" w:hAnsi="Arial" w:cs="Arial"/>
          <w:sz w:val="22"/>
          <w:szCs w:val="22"/>
        </w:rPr>
        <w:tab/>
      </w:r>
      <w:r w:rsidRPr="00300017">
        <w:rPr>
          <w:rFonts w:ascii="Arial" w:hAnsi="Arial" w:cs="Arial"/>
          <w:sz w:val="22"/>
          <w:szCs w:val="22"/>
        </w:rPr>
        <w:tab/>
        <w:t>Sistema Interconectado Nacional</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 xml:space="preserve">SIEPAC </w:t>
      </w:r>
      <w:r w:rsidRPr="00300017">
        <w:rPr>
          <w:rFonts w:ascii="Arial" w:hAnsi="Arial" w:cs="Arial"/>
          <w:sz w:val="22"/>
          <w:szCs w:val="22"/>
        </w:rPr>
        <w:tab/>
      </w:r>
      <w:r w:rsidRPr="00300017">
        <w:rPr>
          <w:rFonts w:ascii="Arial" w:hAnsi="Arial" w:cs="Arial"/>
          <w:sz w:val="22"/>
          <w:szCs w:val="22"/>
        </w:rPr>
        <w:tab/>
        <w:t>Sistema de Interconexión Eléctrica para América Central</w:t>
      </w:r>
    </w:p>
    <w:p w:rsidR="000145D4" w:rsidRPr="00300017" w:rsidRDefault="000145D4" w:rsidP="00300017">
      <w:pPr>
        <w:autoSpaceDE w:val="0"/>
        <w:autoSpaceDN w:val="0"/>
        <w:adjustRightInd w:val="0"/>
        <w:ind w:left="2127" w:hanging="1843"/>
        <w:jc w:val="both"/>
        <w:rPr>
          <w:rFonts w:ascii="Arial" w:hAnsi="Arial" w:cs="Arial"/>
          <w:sz w:val="22"/>
          <w:szCs w:val="22"/>
        </w:rPr>
      </w:pPr>
      <w:r w:rsidRPr="00300017">
        <w:rPr>
          <w:rFonts w:ascii="Arial" w:hAnsi="Arial" w:cs="Arial"/>
          <w:sz w:val="22"/>
          <w:szCs w:val="22"/>
        </w:rPr>
        <w:t>SIGFA PRO</w:t>
      </w:r>
      <w:r w:rsidRPr="00300017">
        <w:rPr>
          <w:rFonts w:ascii="Arial" w:hAnsi="Arial" w:cs="Arial"/>
          <w:sz w:val="22"/>
          <w:szCs w:val="22"/>
        </w:rPr>
        <w:tab/>
        <w:t xml:space="preserve">Sistema Integrado de Gestión Financiera Administrativa y Auditoría </w:t>
      </w:r>
      <w:r w:rsidR="00300017">
        <w:rPr>
          <w:rFonts w:ascii="Arial" w:hAnsi="Arial" w:cs="Arial"/>
          <w:sz w:val="22"/>
          <w:szCs w:val="22"/>
        </w:rPr>
        <w:t xml:space="preserve">  </w:t>
      </w:r>
      <w:r w:rsidRPr="00300017">
        <w:rPr>
          <w:rFonts w:ascii="Arial" w:hAnsi="Arial" w:cs="Arial"/>
          <w:sz w:val="22"/>
          <w:szCs w:val="22"/>
        </w:rPr>
        <w:t>para Proyectos</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SNIP</w:t>
      </w:r>
      <w:r w:rsidRPr="00300017">
        <w:rPr>
          <w:rFonts w:ascii="Arial" w:hAnsi="Arial" w:cs="Arial"/>
          <w:sz w:val="22"/>
          <w:szCs w:val="22"/>
        </w:rPr>
        <w:tab/>
      </w:r>
      <w:r w:rsidRPr="00300017">
        <w:rPr>
          <w:rFonts w:ascii="Arial" w:hAnsi="Arial" w:cs="Arial"/>
          <w:sz w:val="22"/>
          <w:szCs w:val="22"/>
        </w:rPr>
        <w:tab/>
        <w:t>Sistema Nacional de Inversión Pública</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SISCAE</w:t>
      </w:r>
      <w:r w:rsidRPr="00300017">
        <w:rPr>
          <w:rFonts w:ascii="Arial" w:hAnsi="Arial" w:cs="Arial"/>
          <w:sz w:val="22"/>
          <w:szCs w:val="22"/>
        </w:rPr>
        <w:tab/>
      </w:r>
      <w:r w:rsidRPr="00300017">
        <w:rPr>
          <w:rFonts w:ascii="Arial" w:hAnsi="Arial" w:cs="Arial"/>
          <w:sz w:val="22"/>
          <w:szCs w:val="22"/>
        </w:rPr>
        <w:tab/>
        <w:t>Sistema de Contrataciones Administrativas del Estado</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TdR</w:t>
      </w:r>
      <w:r w:rsidRPr="00300017">
        <w:rPr>
          <w:rFonts w:ascii="Arial" w:hAnsi="Arial" w:cs="Arial"/>
          <w:sz w:val="22"/>
          <w:szCs w:val="22"/>
        </w:rPr>
        <w:tab/>
      </w:r>
      <w:r w:rsidRPr="00300017">
        <w:rPr>
          <w:rFonts w:ascii="Arial" w:hAnsi="Arial" w:cs="Arial"/>
          <w:sz w:val="22"/>
          <w:szCs w:val="22"/>
        </w:rPr>
        <w:tab/>
        <w:t>Términos de Referencia</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U</w:t>
      </w:r>
      <w:r w:rsidR="00E4196D">
        <w:rPr>
          <w:rFonts w:ascii="Arial" w:hAnsi="Arial" w:cs="Arial"/>
          <w:sz w:val="22"/>
          <w:szCs w:val="22"/>
        </w:rPr>
        <w:t>E</w:t>
      </w:r>
      <w:r w:rsidRPr="00300017">
        <w:rPr>
          <w:rFonts w:ascii="Arial" w:hAnsi="Arial" w:cs="Arial"/>
          <w:sz w:val="22"/>
          <w:szCs w:val="22"/>
        </w:rPr>
        <w:t>P</w:t>
      </w:r>
      <w:r w:rsidRPr="00300017">
        <w:rPr>
          <w:rFonts w:ascii="Arial" w:hAnsi="Arial" w:cs="Arial"/>
          <w:sz w:val="22"/>
          <w:szCs w:val="22"/>
        </w:rPr>
        <w:tab/>
      </w:r>
      <w:r w:rsidRPr="00300017">
        <w:rPr>
          <w:rFonts w:ascii="Arial" w:hAnsi="Arial" w:cs="Arial"/>
          <w:sz w:val="22"/>
          <w:szCs w:val="22"/>
        </w:rPr>
        <w:tab/>
        <w:t xml:space="preserve">Unidad </w:t>
      </w:r>
      <w:r w:rsidR="00E4196D">
        <w:rPr>
          <w:rFonts w:ascii="Arial" w:hAnsi="Arial" w:cs="Arial"/>
          <w:sz w:val="22"/>
          <w:szCs w:val="22"/>
        </w:rPr>
        <w:t>Ejecutora</w:t>
      </w:r>
      <w:r w:rsidRPr="00300017">
        <w:rPr>
          <w:rFonts w:ascii="Arial" w:hAnsi="Arial" w:cs="Arial"/>
          <w:sz w:val="22"/>
          <w:szCs w:val="22"/>
        </w:rPr>
        <w:t xml:space="preserve"> del </w:t>
      </w:r>
      <w:r w:rsidR="00DB73E9">
        <w:rPr>
          <w:rFonts w:ascii="Arial" w:hAnsi="Arial" w:cs="Arial"/>
          <w:sz w:val="22"/>
          <w:szCs w:val="22"/>
        </w:rPr>
        <w:t>Programa</w:t>
      </w:r>
    </w:p>
    <w:p w:rsidR="000145D4" w:rsidRPr="00300017" w:rsidRDefault="000145D4" w:rsidP="00300017">
      <w:pPr>
        <w:autoSpaceDE w:val="0"/>
        <w:autoSpaceDN w:val="0"/>
        <w:adjustRightInd w:val="0"/>
        <w:ind w:left="1701" w:hanging="1417"/>
        <w:jc w:val="both"/>
        <w:rPr>
          <w:rFonts w:ascii="Arial" w:hAnsi="Arial" w:cs="Arial"/>
          <w:sz w:val="22"/>
          <w:szCs w:val="22"/>
        </w:rPr>
      </w:pPr>
      <w:r w:rsidRPr="00300017">
        <w:rPr>
          <w:rFonts w:ascii="Arial" w:hAnsi="Arial" w:cs="Arial"/>
          <w:sz w:val="22"/>
          <w:szCs w:val="22"/>
        </w:rPr>
        <w:t>UA</w:t>
      </w:r>
      <w:r w:rsidRPr="00300017">
        <w:rPr>
          <w:rFonts w:ascii="Arial" w:hAnsi="Arial" w:cs="Arial"/>
          <w:sz w:val="22"/>
          <w:szCs w:val="22"/>
        </w:rPr>
        <w:tab/>
      </w:r>
      <w:r w:rsidRPr="00300017">
        <w:rPr>
          <w:rFonts w:ascii="Arial" w:hAnsi="Arial" w:cs="Arial"/>
          <w:sz w:val="22"/>
          <w:szCs w:val="22"/>
        </w:rPr>
        <w:tab/>
        <w:t>Unidad de Adquisiciones del OE</w:t>
      </w:r>
    </w:p>
    <w:p w:rsidR="0092612D" w:rsidRPr="00300017" w:rsidRDefault="0092612D" w:rsidP="00300017">
      <w:pPr>
        <w:autoSpaceDE w:val="0"/>
        <w:autoSpaceDN w:val="0"/>
        <w:adjustRightInd w:val="0"/>
        <w:ind w:left="1701" w:hanging="1417"/>
        <w:jc w:val="both"/>
        <w:rPr>
          <w:rFonts w:ascii="Arial" w:hAnsi="Arial" w:cs="Arial"/>
          <w:i/>
          <w:sz w:val="22"/>
          <w:szCs w:val="22"/>
          <w:lang w:val="en-US"/>
        </w:rPr>
      </w:pPr>
      <w:r w:rsidRPr="00300017">
        <w:rPr>
          <w:rFonts w:ascii="Arial" w:hAnsi="Arial" w:cs="Arial"/>
          <w:sz w:val="22"/>
          <w:szCs w:val="22"/>
          <w:lang w:val="en-US"/>
        </w:rPr>
        <w:t>WLMS</w:t>
      </w:r>
      <w:r w:rsidRPr="00300017">
        <w:rPr>
          <w:rFonts w:ascii="Arial" w:hAnsi="Arial" w:cs="Arial"/>
          <w:sz w:val="22"/>
          <w:szCs w:val="22"/>
          <w:lang w:val="en-US"/>
        </w:rPr>
        <w:tab/>
      </w:r>
      <w:r w:rsidRPr="00300017">
        <w:rPr>
          <w:rFonts w:ascii="Arial" w:hAnsi="Arial" w:cs="Arial"/>
          <w:sz w:val="22"/>
          <w:szCs w:val="22"/>
          <w:lang w:val="en-US"/>
        </w:rPr>
        <w:tab/>
      </w:r>
      <w:r w:rsidRPr="00300017">
        <w:rPr>
          <w:rFonts w:ascii="Arial" w:hAnsi="Arial" w:cs="Arial"/>
          <w:i/>
          <w:sz w:val="22"/>
          <w:szCs w:val="22"/>
          <w:lang w:val="en-US"/>
        </w:rPr>
        <w:t>Web Loan Management System</w:t>
      </w:r>
    </w:p>
    <w:p w:rsidR="000145D4" w:rsidRPr="00300017" w:rsidRDefault="000145D4" w:rsidP="00300017">
      <w:pPr>
        <w:ind w:left="1701" w:hanging="1417"/>
        <w:jc w:val="both"/>
        <w:rPr>
          <w:rFonts w:ascii="Arial" w:hAnsi="Arial" w:cs="Arial"/>
          <w:sz w:val="22"/>
          <w:szCs w:val="22"/>
          <w:lang w:val="en-US"/>
        </w:rPr>
      </w:pPr>
    </w:p>
    <w:p w:rsidR="00930D83" w:rsidRPr="00300017" w:rsidRDefault="00930D83" w:rsidP="00300017">
      <w:pPr>
        <w:ind w:left="1701" w:hanging="1417"/>
        <w:jc w:val="both"/>
        <w:rPr>
          <w:rFonts w:ascii="Arial" w:hAnsi="Arial" w:cs="Arial"/>
          <w:sz w:val="22"/>
          <w:szCs w:val="22"/>
          <w:lang w:val="en-US"/>
        </w:rPr>
      </w:pPr>
    </w:p>
    <w:p w:rsidR="00930D83" w:rsidRPr="00300017" w:rsidRDefault="00930D83" w:rsidP="00300017">
      <w:pPr>
        <w:ind w:left="1701" w:hanging="1417"/>
        <w:jc w:val="both"/>
        <w:rPr>
          <w:rFonts w:ascii="Arial" w:hAnsi="Arial" w:cs="Arial"/>
          <w:sz w:val="22"/>
          <w:szCs w:val="22"/>
          <w:lang w:val="en-US"/>
        </w:rPr>
      </w:pPr>
    </w:p>
    <w:p w:rsidR="00930D83" w:rsidRPr="00300017" w:rsidRDefault="00930D83" w:rsidP="00300017">
      <w:pPr>
        <w:ind w:left="1701" w:hanging="1417"/>
        <w:jc w:val="both"/>
        <w:rPr>
          <w:rFonts w:ascii="Arial" w:hAnsi="Arial" w:cs="Arial"/>
          <w:sz w:val="22"/>
          <w:szCs w:val="22"/>
          <w:lang w:val="en-US"/>
        </w:rPr>
      </w:pPr>
    </w:p>
    <w:p w:rsidR="00930D83" w:rsidRPr="00300017" w:rsidRDefault="00930D83" w:rsidP="00300017">
      <w:pPr>
        <w:ind w:left="1701" w:hanging="1417"/>
        <w:jc w:val="both"/>
        <w:rPr>
          <w:rFonts w:ascii="Arial" w:hAnsi="Arial" w:cs="Arial"/>
          <w:sz w:val="22"/>
          <w:szCs w:val="22"/>
          <w:lang w:val="en-US"/>
        </w:rPr>
      </w:pPr>
    </w:p>
    <w:p w:rsidR="00930D83" w:rsidRPr="00300017" w:rsidRDefault="00930D83" w:rsidP="00300017">
      <w:pPr>
        <w:ind w:left="1701" w:hanging="1417"/>
        <w:jc w:val="both"/>
        <w:rPr>
          <w:rFonts w:ascii="Arial" w:hAnsi="Arial" w:cs="Arial"/>
          <w:sz w:val="22"/>
          <w:szCs w:val="22"/>
          <w:lang w:val="en-US"/>
        </w:rPr>
      </w:pPr>
    </w:p>
    <w:p w:rsidR="00930D83" w:rsidRPr="00300017" w:rsidRDefault="00930D83" w:rsidP="00300017">
      <w:pPr>
        <w:ind w:left="1701" w:hanging="1417"/>
        <w:jc w:val="both"/>
        <w:rPr>
          <w:rFonts w:ascii="Arial" w:hAnsi="Arial" w:cs="Arial"/>
          <w:sz w:val="22"/>
          <w:szCs w:val="22"/>
          <w:lang w:val="en-US"/>
        </w:rPr>
      </w:pPr>
    </w:p>
    <w:p w:rsidR="00930D83" w:rsidRPr="00300017" w:rsidRDefault="00930D83" w:rsidP="00300017">
      <w:pPr>
        <w:ind w:left="1701" w:hanging="1417"/>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930D83" w:rsidRPr="00300017" w:rsidRDefault="00930D83" w:rsidP="000145D4">
      <w:pPr>
        <w:ind w:firstLine="708"/>
        <w:jc w:val="both"/>
        <w:rPr>
          <w:rFonts w:ascii="Arial" w:hAnsi="Arial" w:cs="Arial"/>
          <w:sz w:val="22"/>
          <w:szCs w:val="22"/>
          <w:lang w:val="en-US"/>
        </w:rPr>
      </w:pPr>
    </w:p>
    <w:p w:rsidR="00E9339C" w:rsidRPr="00300017" w:rsidRDefault="00E9339C" w:rsidP="000145D4">
      <w:pPr>
        <w:ind w:firstLine="708"/>
        <w:jc w:val="both"/>
        <w:rPr>
          <w:rFonts w:ascii="Arial" w:hAnsi="Arial" w:cs="Arial"/>
          <w:sz w:val="22"/>
          <w:szCs w:val="22"/>
          <w:lang w:val="en-US"/>
        </w:rPr>
      </w:pPr>
    </w:p>
    <w:p w:rsidR="00E9339C" w:rsidRDefault="00E9339C" w:rsidP="000145D4">
      <w:pPr>
        <w:ind w:firstLine="708"/>
        <w:jc w:val="both"/>
        <w:rPr>
          <w:rFonts w:ascii="Arial" w:hAnsi="Arial" w:cs="Arial"/>
          <w:sz w:val="22"/>
          <w:szCs w:val="22"/>
          <w:lang w:val="en-US"/>
        </w:rPr>
      </w:pPr>
    </w:p>
    <w:p w:rsidR="00FD0BC1" w:rsidRPr="00300017" w:rsidRDefault="00FD0BC1" w:rsidP="000145D4">
      <w:pPr>
        <w:ind w:firstLine="708"/>
        <w:jc w:val="both"/>
        <w:rPr>
          <w:rFonts w:ascii="Arial" w:hAnsi="Arial" w:cs="Arial"/>
          <w:sz w:val="22"/>
          <w:szCs w:val="22"/>
          <w:lang w:val="en-US"/>
        </w:rPr>
      </w:pPr>
    </w:p>
    <w:p w:rsidR="00E9339C" w:rsidRPr="00300017" w:rsidRDefault="00E9339C" w:rsidP="000145D4">
      <w:pPr>
        <w:ind w:firstLine="708"/>
        <w:jc w:val="both"/>
        <w:rPr>
          <w:rFonts w:ascii="Arial" w:hAnsi="Arial" w:cs="Arial"/>
          <w:sz w:val="22"/>
          <w:szCs w:val="22"/>
          <w:lang w:val="en-US"/>
        </w:rPr>
      </w:pPr>
    </w:p>
    <w:p w:rsidR="00E9339C" w:rsidRPr="00300017" w:rsidRDefault="00E9339C" w:rsidP="000145D4">
      <w:pPr>
        <w:ind w:firstLine="708"/>
        <w:jc w:val="both"/>
        <w:rPr>
          <w:rFonts w:ascii="Arial" w:hAnsi="Arial" w:cs="Arial"/>
          <w:sz w:val="22"/>
          <w:szCs w:val="22"/>
          <w:lang w:val="en-US"/>
        </w:rPr>
      </w:pPr>
    </w:p>
    <w:p w:rsidR="000145D4" w:rsidRPr="00DB73E9" w:rsidRDefault="000145D4" w:rsidP="00DB73E9">
      <w:pPr>
        <w:pStyle w:val="Heading1"/>
        <w:spacing w:before="0" w:after="0"/>
        <w:jc w:val="center"/>
        <w:rPr>
          <w:sz w:val="22"/>
          <w:szCs w:val="22"/>
          <w:lang w:val="en-US"/>
        </w:rPr>
      </w:pPr>
      <w:bookmarkStart w:id="5" w:name="_Toc430962703"/>
      <w:r w:rsidRPr="00DB73E9">
        <w:rPr>
          <w:sz w:val="22"/>
          <w:szCs w:val="22"/>
          <w:lang w:val="en-US"/>
        </w:rPr>
        <w:t>GLOSARIO DE TERMINOS</w:t>
      </w:r>
      <w:bookmarkEnd w:id="5"/>
    </w:p>
    <w:p w:rsidR="00AD0174" w:rsidRPr="00300017" w:rsidRDefault="00AD0174" w:rsidP="000145D4">
      <w:pPr>
        <w:tabs>
          <w:tab w:val="left" w:pos="1680"/>
        </w:tabs>
        <w:autoSpaceDE w:val="0"/>
        <w:autoSpaceDN w:val="0"/>
        <w:adjustRightInd w:val="0"/>
        <w:ind w:left="1680" w:hanging="1680"/>
        <w:jc w:val="both"/>
        <w:rPr>
          <w:rFonts w:ascii="Arial" w:hAnsi="Arial" w:cs="Arial"/>
          <w:b/>
          <w:bCs/>
          <w:sz w:val="22"/>
          <w:szCs w:val="22"/>
          <w:lang w:val="en-US"/>
        </w:rPr>
      </w:pPr>
    </w:p>
    <w:p w:rsidR="00140A9E" w:rsidRDefault="000145D4" w:rsidP="00140A9E">
      <w:pPr>
        <w:autoSpaceDE w:val="0"/>
        <w:autoSpaceDN w:val="0"/>
        <w:adjustRightInd w:val="0"/>
        <w:ind w:left="1701" w:hanging="1701"/>
        <w:jc w:val="both"/>
        <w:rPr>
          <w:rFonts w:ascii="Arial" w:hAnsi="Arial" w:cs="Arial"/>
          <w:b/>
          <w:bCs/>
          <w:sz w:val="22"/>
          <w:szCs w:val="22"/>
        </w:rPr>
      </w:pPr>
      <w:r w:rsidRPr="00300017">
        <w:rPr>
          <w:rFonts w:ascii="Arial" w:hAnsi="Arial" w:cs="Arial"/>
          <w:b/>
          <w:bCs/>
          <w:sz w:val="22"/>
          <w:szCs w:val="22"/>
        </w:rPr>
        <w:t xml:space="preserve">Actividades     </w:t>
      </w:r>
      <w:r w:rsidRPr="00300017">
        <w:rPr>
          <w:rFonts w:ascii="Arial" w:hAnsi="Arial" w:cs="Arial"/>
          <w:b/>
          <w:bCs/>
          <w:sz w:val="22"/>
          <w:szCs w:val="22"/>
        </w:rPr>
        <w:tab/>
      </w:r>
      <w:r w:rsidRPr="00300017">
        <w:rPr>
          <w:rFonts w:ascii="Arial" w:hAnsi="Arial" w:cs="Arial"/>
          <w:sz w:val="22"/>
          <w:szCs w:val="22"/>
        </w:rPr>
        <w:t xml:space="preserve">Se </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utiliza</w:t>
      </w:r>
      <w:r w:rsidR="00140A9E">
        <w:rPr>
          <w:rFonts w:ascii="Arial" w:hAnsi="Arial" w:cs="Arial"/>
          <w:sz w:val="22"/>
          <w:szCs w:val="22"/>
        </w:rPr>
        <w:t xml:space="preserve"> </w:t>
      </w:r>
      <w:r w:rsidR="001F15E7">
        <w:rPr>
          <w:rFonts w:ascii="Arial" w:hAnsi="Arial" w:cs="Arial"/>
          <w:sz w:val="22"/>
          <w:szCs w:val="22"/>
        </w:rPr>
        <w:t xml:space="preserve"> </w:t>
      </w:r>
      <w:r w:rsidR="00140A9E">
        <w:rPr>
          <w:rFonts w:ascii="Arial" w:hAnsi="Arial" w:cs="Arial"/>
          <w:sz w:val="22"/>
          <w:szCs w:val="22"/>
        </w:rPr>
        <w:t xml:space="preserve"> l</w:t>
      </w:r>
      <w:r w:rsidRPr="00300017">
        <w:rPr>
          <w:rFonts w:ascii="Arial" w:hAnsi="Arial" w:cs="Arial"/>
          <w:sz w:val="22"/>
          <w:szCs w:val="22"/>
        </w:rPr>
        <w:t>a</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referencia</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administrativa</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para</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referirse</w:t>
      </w:r>
      <w:r w:rsidR="00140A9E">
        <w:rPr>
          <w:rFonts w:ascii="Arial" w:hAnsi="Arial" w:cs="Arial"/>
          <w:sz w:val="22"/>
          <w:szCs w:val="22"/>
        </w:rPr>
        <w:t xml:space="preserve"> </w:t>
      </w:r>
      <w:r w:rsidRPr="00300017">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 xml:space="preserve">a </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 xml:space="preserve">las </w:t>
      </w:r>
      <w:r w:rsidR="00140A9E">
        <w:rPr>
          <w:rFonts w:ascii="Arial" w:hAnsi="Arial" w:cs="Arial"/>
          <w:sz w:val="22"/>
          <w:szCs w:val="22"/>
        </w:rPr>
        <w:t xml:space="preserve"> </w:t>
      </w:r>
      <w:r w:rsidRPr="00300017">
        <w:rPr>
          <w:rFonts w:ascii="Arial" w:hAnsi="Arial" w:cs="Arial"/>
          <w:sz w:val="22"/>
          <w:szCs w:val="22"/>
        </w:rPr>
        <w:t>tareas</w:t>
      </w:r>
      <w:r w:rsidR="00140A9E">
        <w:rPr>
          <w:rFonts w:ascii="Arial" w:hAnsi="Arial" w:cs="Arial"/>
          <w:b/>
          <w:bCs/>
          <w:sz w:val="22"/>
          <w:szCs w:val="22"/>
        </w:rPr>
        <w:t xml:space="preserve"> </w:t>
      </w:r>
    </w:p>
    <w:p w:rsidR="00140A9E" w:rsidRDefault="00140A9E" w:rsidP="00140A9E">
      <w:pPr>
        <w:tabs>
          <w:tab w:val="left" w:pos="1680"/>
        </w:tabs>
        <w:autoSpaceDE w:val="0"/>
        <w:autoSpaceDN w:val="0"/>
        <w:adjustRightInd w:val="0"/>
        <w:ind w:left="1680" w:hanging="1680"/>
        <w:jc w:val="both"/>
        <w:rPr>
          <w:rFonts w:ascii="Arial" w:hAnsi="Arial" w:cs="Arial"/>
          <w:sz w:val="22"/>
          <w:szCs w:val="22"/>
        </w:rPr>
      </w:pPr>
      <w:r>
        <w:rPr>
          <w:rFonts w:ascii="Arial" w:hAnsi="Arial" w:cs="Arial"/>
          <w:b/>
          <w:bCs/>
          <w:sz w:val="22"/>
          <w:szCs w:val="22"/>
        </w:rPr>
        <w:t xml:space="preserve">Administrativas </w:t>
      </w:r>
      <w:r w:rsidR="000145D4" w:rsidRPr="00300017">
        <w:rPr>
          <w:rFonts w:ascii="Arial" w:hAnsi="Arial" w:cs="Arial"/>
          <w:bCs/>
          <w:sz w:val="22"/>
          <w:szCs w:val="22"/>
        </w:rPr>
        <w:t xml:space="preserve">para  </w:t>
      </w:r>
      <w:r w:rsidR="000145D4" w:rsidRPr="00300017">
        <w:rPr>
          <w:rFonts w:ascii="Arial" w:hAnsi="Arial" w:cs="Arial"/>
          <w:sz w:val="22"/>
          <w:szCs w:val="22"/>
        </w:rPr>
        <w:t>facilitar la</w:t>
      </w:r>
      <w:r>
        <w:rPr>
          <w:rFonts w:ascii="Arial" w:hAnsi="Arial" w:cs="Arial"/>
          <w:sz w:val="22"/>
          <w:szCs w:val="22"/>
        </w:rPr>
        <w:t xml:space="preserve"> </w:t>
      </w:r>
      <w:r w:rsidR="000145D4" w:rsidRPr="00300017">
        <w:rPr>
          <w:rFonts w:ascii="Arial" w:hAnsi="Arial" w:cs="Arial"/>
          <w:sz w:val="22"/>
          <w:szCs w:val="22"/>
        </w:rPr>
        <w:t>consecución</w:t>
      </w:r>
      <w:r>
        <w:rPr>
          <w:rFonts w:ascii="Arial" w:hAnsi="Arial" w:cs="Arial"/>
          <w:sz w:val="22"/>
          <w:szCs w:val="22"/>
        </w:rPr>
        <w:t xml:space="preserve"> </w:t>
      </w:r>
      <w:r w:rsidR="000145D4" w:rsidRPr="00300017">
        <w:rPr>
          <w:rFonts w:ascii="Arial" w:hAnsi="Arial" w:cs="Arial"/>
          <w:sz w:val="22"/>
          <w:szCs w:val="22"/>
        </w:rPr>
        <w:t>de</w:t>
      </w:r>
      <w:r>
        <w:rPr>
          <w:rFonts w:ascii="Arial" w:hAnsi="Arial" w:cs="Arial"/>
          <w:sz w:val="22"/>
          <w:szCs w:val="22"/>
        </w:rPr>
        <w:t xml:space="preserve"> los objetivos de desarrollo del </w:t>
      </w:r>
      <w:r w:rsidR="00DB73E9">
        <w:rPr>
          <w:rFonts w:ascii="Arial" w:hAnsi="Arial" w:cs="Arial"/>
          <w:sz w:val="22"/>
          <w:szCs w:val="22"/>
        </w:rPr>
        <w:t>Programa</w:t>
      </w:r>
      <w:r>
        <w:rPr>
          <w:rFonts w:ascii="Arial" w:hAnsi="Arial" w:cs="Arial"/>
          <w:sz w:val="22"/>
          <w:szCs w:val="22"/>
        </w:rPr>
        <w:t>;</w:t>
      </w:r>
    </w:p>
    <w:p w:rsidR="000145D4" w:rsidRPr="00300017" w:rsidRDefault="00140A9E" w:rsidP="00140A9E">
      <w:pPr>
        <w:tabs>
          <w:tab w:val="left" w:pos="1680"/>
        </w:tabs>
        <w:autoSpaceDE w:val="0"/>
        <w:autoSpaceDN w:val="0"/>
        <w:adjustRightInd w:val="0"/>
        <w:ind w:left="1680" w:hanging="1680"/>
        <w:jc w:val="both"/>
        <w:rPr>
          <w:rFonts w:ascii="Arial" w:hAnsi="Arial" w:cs="Arial"/>
          <w:sz w:val="22"/>
          <w:szCs w:val="22"/>
        </w:rPr>
      </w:pPr>
      <w:r>
        <w:rPr>
          <w:rFonts w:ascii="Arial" w:hAnsi="Arial" w:cs="Arial"/>
          <w:b/>
          <w:bCs/>
          <w:sz w:val="22"/>
          <w:szCs w:val="22"/>
        </w:rPr>
        <w:t xml:space="preserve">y Técnicas </w:t>
      </w:r>
      <w:r>
        <w:rPr>
          <w:rFonts w:ascii="Arial" w:hAnsi="Arial" w:cs="Arial"/>
          <w:b/>
          <w:bCs/>
          <w:sz w:val="22"/>
          <w:szCs w:val="22"/>
        </w:rPr>
        <w:tab/>
      </w:r>
      <w:r w:rsidR="000145D4" w:rsidRPr="00300017">
        <w:rPr>
          <w:rFonts w:ascii="Arial" w:hAnsi="Arial" w:cs="Arial"/>
          <w:sz w:val="22"/>
          <w:szCs w:val="22"/>
        </w:rPr>
        <w:t xml:space="preserve">es </w:t>
      </w:r>
      <w:r w:rsidR="000145D4" w:rsidRPr="00300017">
        <w:rPr>
          <w:rFonts w:ascii="Arial" w:hAnsi="Arial" w:cs="Arial"/>
          <w:bCs/>
          <w:sz w:val="22"/>
          <w:szCs w:val="22"/>
        </w:rPr>
        <w:t>decir,</w:t>
      </w:r>
      <w:r w:rsidR="000145D4" w:rsidRPr="00300017">
        <w:rPr>
          <w:rFonts w:ascii="Arial" w:hAnsi="Arial" w:cs="Arial"/>
          <w:b/>
          <w:bCs/>
          <w:sz w:val="22"/>
          <w:szCs w:val="22"/>
        </w:rPr>
        <w:t xml:space="preserve"> </w:t>
      </w:r>
      <w:r w:rsidR="000145D4" w:rsidRPr="00300017">
        <w:rPr>
          <w:rFonts w:ascii="Arial" w:hAnsi="Arial" w:cs="Arial"/>
          <w:bCs/>
          <w:sz w:val="22"/>
          <w:szCs w:val="22"/>
        </w:rPr>
        <w:t xml:space="preserve">las </w:t>
      </w:r>
      <w:r w:rsidR="000145D4" w:rsidRPr="00300017">
        <w:rPr>
          <w:rFonts w:ascii="Arial" w:hAnsi="Arial" w:cs="Arial"/>
          <w:sz w:val="22"/>
          <w:szCs w:val="22"/>
        </w:rPr>
        <w:t xml:space="preserve">actividades de orden estrictamente administrativo tales como pagos, rendición de cuentas, archivo de información financiera, contable y contratos, procesamiento de documentos y similares. Las responsabilidades administrativas se refieren al manejo y disposición de los recursos del </w:t>
      </w:r>
      <w:r w:rsidR="00DB73E9">
        <w:rPr>
          <w:rFonts w:ascii="Arial" w:hAnsi="Arial" w:cs="Arial"/>
          <w:sz w:val="22"/>
          <w:szCs w:val="22"/>
        </w:rPr>
        <w:t>Programa</w:t>
      </w:r>
      <w:r w:rsidR="000145D4" w:rsidRPr="00300017">
        <w:rPr>
          <w:rFonts w:ascii="Arial" w:hAnsi="Arial" w:cs="Arial"/>
          <w:sz w:val="22"/>
          <w:szCs w:val="22"/>
        </w:rPr>
        <w:t>, no así a la calidad de sus resultados que son denominadas “responsabilidades técnicas”.</w:t>
      </w:r>
    </w:p>
    <w:p w:rsidR="000145D4" w:rsidRPr="00300017" w:rsidRDefault="000145D4" w:rsidP="000145D4">
      <w:pPr>
        <w:autoSpaceDE w:val="0"/>
        <w:autoSpaceDN w:val="0"/>
        <w:adjustRightInd w:val="0"/>
        <w:ind w:left="1680" w:hanging="1680"/>
        <w:jc w:val="both"/>
        <w:rPr>
          <w:rFonts w:ascii="Arial" w:hAnsi="Arial" w:cs="Arial"/>
          <w:b/>
          <w:bCs/>
          <w:sz w:val="22"/>
          <w:szCs w:val="22"/>
        </w:rPr>
      </w:pPr>
    </w:p>
    <w:p w:rsidR="000145D4" w:rsidRPr="00300017" w:rsidRDefault="000145D4" w:rsidP="000145D4">
      <w:pPr>
        <w:autoSpaceDE w:val="0"/>
        <w:autoSpaceDN w:val="0"/>
        <w:adjustRightInd w:val="0"/>
        <w:ind w:left="1680" w:hanging="1680"/>
        <w:jc w:val="both"/>
        <w:rPr>
          <w:rFonts w:ascii="Arial" w:hAnsi="Arial" w:cs="Arial"/>
          <w:sz w:val="22"/>
          <w:szCs w:val="22"/>
        </w:rPr>
      </w:pPr>
      <w:r w:rsidRPr="00300017">
        <w:rPr>
          <w:rFonts w:ascii="Arial" w:hAnsi="Arial" w:cs="Arial"/>
          <w:b/>
          <w:sz w:val="22"/>
          <w:szCs w:val="22"/>
        </w:rPr>
        <w:t>Bienes</w:t>
      </w:r>
      <w:r w:rsidRPr="00300017">
        <w:rPr>
          <w:rFonts w:ascii="Arial" w:hAnsi="Arial" w:cs="Arial"/>
          <w:b/>
          <w:sz w:val="22"/>
          <w:szCs w:val="22"/>
        </w:rPr>
        <w:tab/>
      </w:r>
      <w:r w:rsidRPr="00300017">
        <w:rPr>
          <w:rFonts w:ascii="Arial" w:hAnsi="Arial" w:cs="Arial"/>
          <w:sz w:val="22"/>
          <w:szCs w:val="22"/>
        </w:rPr>
        <w:t xml:space="preserve">Son todos los objetos, productos básicos y materia prima, vehículos de todo tipo, equipos, maquinaria de construcción, generadores de energía y sus repuestos, equipos de transmisión eléctrica y sus repuestos; muebles de oficina y equipamientos en general, equipos informáticos y software de uso generalizado, etc., requeridos para desarrollar actividades vinculadas con la ejecución y el cumplimiento de los fines del  </w:t>
      </w:r>
      <w:r w:rsidR="00DB73E9">
        <w:rPr>
          <w:rFonts w:ascii="Arial" w:hAnsi="Arial" w:cs="Arial"/>
          <w:sz w:val="22"/>
          <w:szCs w:val="22"/>
        </w:rPr>
        <w:t>Programa</w:t>
      </w:r>
      <w:r w:rsidRPr="00300017">
        <w:rPr>
          <w:rFonts w:ascii="Arial" w:hAnsi="Arial" w:cs="Arial"/>
          <w:sz w:val="22"/>
          <w:szCs w:val="22"/>
        </w:rPr>
        <w:t xml:space="preserve">. </w:t>
      </w:r>
    </w:p>
    <w:p w:rsidR="000145D4" w:rsidRPr="00300017" w:rsidRDefault="000145D4" w:rsidP="000145D4">
      <w:pPr>
        <w:autoSpaceDE w:val="0"/>
        <w:autoSpaceDN w:val="0"/>
        <w:adjustRightInd w:val="0"/>
        <w:ind w:left="1680" w:hanging="1680"/>
        <w:jc w:val="both"/>
        <w:rPr>
          <w:rFonts w:ascii="Arial" w:hAnsi="Arial" w:cs="Arial"/>
          <w:b/>
          <w:bCs/>
          <w:sz w:val="22"/>
          <w:szCs w:val="22"/>
        </w:rPr>
      </w:pPr>
    </w:p>
    <w:p w:rsidR="00140A9E" w:rsidRDefault="000145D4" w:rsidP="00140A9E">
      <w:pPr>
        <w:autoSpaceDE w:val="0"/>
        <w:autoSpaceDN w:val="0"/>
        <w:adjustRightInd w:val="0"/>
        <w:ind w:left="1701" w:hanging="1701"/>
        <w:jc w:val="both"/>
        <w:rPr>
          <w:rFonts w:ascii="Arial" w:hAnsi="Arial" w:cs="Arial"/>
          <w:sz w:val="22"/>
          <w:szCs w:val="22"/>
        </w:rPr>
      </w:pPr>
      <w:r w:rsidRPr="00300017">
        <w:rPr>
          <w:rFonts w:ascii="Arial" w:hAnsi="Arial" w:cs="Arial"/>
          <w:b/>
          <w:bCs/>
          <w:sz w:val="22"/>
          <w:szCs w:val="22"/>
        </w:rPr>
        <w:t xml:space="preserve">Contrato de </w:t>
      </w:r>
      <w:r w:rsidRPr="00300017">
        <w:rPr>
          <w:rFonts w:ascii="Arial" w:hAnsi="Arial" w:cs="Arial"/>
          <w:b/>
          <w:bCs/>
          <w:sz w:val="22"/>
          <w:szCs w:val="22"/>
        </w:rPr>
        <w:tab/>
      </w:r>
      <w:r w:rsidRPr="00300017">
        <w:rPr>
          <w:rFonts w:ascii="Arial" w:hAnsi="Arial" w:cs="Arial"/>
          <w:sz w:val="22"/>
          <w:szCs w:val="22"/>
        </w:rPr>
        <w:t>Contrato</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de</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Préstamo</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suscrito</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entre</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el</w:t>
      </w:r>
      <w:r w:rsidR="00140A9E">
        <w:rPr>
          <w:rFonts w:ascii="Arial" w:hAnsi="Arial" w:cs="Arial"/>
          <w:sz w:val="22"/>
          <w:szCs w:val="22"/>
        </w:rPr>
        <w:t xml:space="preserve"> </w:t>
      </w:r>
      <w:r w:rsidR="001F15E7">
        <w:rPr>
          <w:rFonts w:ascii="Arial" w:hAnsi="Arial" w:cs="Arial"/>
          <w:sz w:val="22"/>
          <w:szCs w:val="22"/>
        </w:rPr>
        <w:t xml:space="preserve"> </w:t>
      </w:r>
      <w:r w:rsidRPr="00300017">
        <w:rPr>
          <w:rFonts w:ascii="Arial" w:hAnsi="Arial" w:cs="Arial"/>
          <w:sz w:val="22"/>
          <w:szCs w:val="22"/>
        </w:rPr>
        <w:t>Gobierno</w:t>
      </w:r>
      <w:r w:rsidR="00140A9E">
        <w:rPr>
          <w:rFonts w:ascii="Arial" w:hAnsi="Arial" w:cs="Arial"/>
          <w:sz w:val="22"/>
          <w:szCs w:val="22"/>
        </w:rPr>
        <w:t xml:space="preserve"> </w:t>
      </w:r>
      <w:r w:rsidR="001F15E7">
        <w:rPr>
          <w:rFonts w:ascii="Arial" w:hAnsi="Arial" w:cs="Arial"/>
          <w:sz w:val="22"/>
          <w:szCs w:val="22"/>
        </w:rPr>
        <w:t xml:space="preserve"> </w:t>
      </w:r>
      <w:r w:rsidR="00140A9E">
        <w:rPr>
          <w:rFonts w:ascii="Arial" w:hAnsi="Arial" w:cs="Arial"/>
          <w:sz w:val="22"/>
          <w:szCs w:val="22"/>
        </w:rPr>
        <w:t xml:space="preserve">de </w:t>
      </w:r>
      <w:r w:rsidR="001F15E7">
        <w:rPr>
          <w:rFonts w:ascii="Arial" w:hAnsi="Arial" w:cs="Arial"/>
          <w:sz w:val="22"/>
          <w:szCs w:val="22"/>
        </w:rPr>
        <w:t xml:space="preserve"> </w:t>
      </w:r>
      <w:r w:rsidR="00140A9E">
        <w:rPr>
          <w:rFonts w:ascii="Arial" w:hAnsi="Arial" w:cs="Arial"/>
          <w:sz w:val="22"/>
          <w:szCs w:val="22"/>
        </w:rPr>
        <w:t xml:space="preserve">la </w:t>
      </w:r>
      <w:r w:rsidR="001F15E7">
        <w:rPr>
          <w:rFonts w:ascii="Arial" w:hAnsi="Arial" w:cs="Arial"/>
          <w:sz w:val="22"/>
          <w:szCs w:val="22"/>
        </w:rPr>
        <w:t xml:space="preserve"> </w:t>
      </w:r>
      <w:r w:rsidR="00140A9E">
        <w:rPr>
          <w:rFonts w:ascii="Arial" w:hAnsi="Arial" w:cs="Arial"/>
          <w:sz w:val="22"/>
          <w:szCs w:val="22"/>
        </w:rPr>
        <w:t xml:space="preserve">República </w:t>
      </w:r>
      <w:r w:rsidR="001F15E7">
        <w:rPr>
          <w:rFonts w:ascii="Arial" w:hAnsi="Arial" w:cs="Arial"/>
          <w:sz w:val="22"/>
          <w:szCs w:val="22"/>
        </w:rPr>
        <w:t xml:space="preserve"> </w:t>
      </w:r>
      <w:r w:rsidR="00140A9E">
        <w:rPr>
          <w:rFonts w:ascii="Arial" w:hAnsi="Arial" w:cs="Arial"/>
          <w:sz w:val="22"/>
          <w:szCs w:val="22"/>
        </w:rPr>
        <w:t>de</w:t>
      </w:r>
    </w:p>
    <w:p w:rsidR="000145D4" w:rsidRPr="00300017" w:rsidRDefault="00140A9E" w:rsidP="00140A9E">
      <w:pPr>
        <w:autoSpaceDE w:val="0"/>
        <w:autoSpaceDN w:val="0"/>
        <w:adjustRightInd w:val="0"/>
        <w:ind w:left="1701" w:hanging="1701"/>
        <w:jc w:val="both"/>
        <w:rPr>
          <w:rFonts w:ascii="Arial" w:hAnsi="Arial" w:cs="Arial"/>
          <w:sz w:val="22"/>
          <w:szCs w:val="22"/>
        </w:rPr>
      </w:pPr>
      <w:r w:rsidRPr="006C2606">
        <w:rPr>
          <w:rFonts w:ascii="Arial" w:hAnsi="Arial" w:cs="Arial"/>
          <w:b/>
          <w:sz w:val="22"/>
          <w:szCs w:val="22"/>
        </w:rPr>
        <w:t>Préstamo</w:t>
      </w:r>
      <w:r>
        <w:rPr>
          <w:rFonts w:ascii="Arial" w:hAnsi="Arial" w:cs="Arial"/>
          <w:sz w:val="22"/>
          <w:szCs w:val="22"/>
        </w:rPr>
        <w:tab/>
      </w:r>
      <w:r w:rsidR="000145D4" w:rsidRPr="00300017">
        <w:rPr>
          <w:rFonts w:ascii="Arial" w:hAnsi="Arial" w:cs="Arial"/>
          <w:sz w:val="22"/>
          <w:szCs w:val="22"/>
        </w:rPr>
        <w:t>Nicaragua</w:t>
      </w:r>
      <w:r>
        <w:rPr>
          <w:rFonts w:ascii="Arial" w:hAnsi="Arial" w:cs="Arial"/>
          <w:sz w:val="22"/>
          <w:szCs w:val="22"/>
        </w:rPr>
        <w:t xml:space="preserve"> </w:t>
      </w:r>
      <w:r w:rsidR="000145D4" w:rsidRPr="00300017">
        <w:rPr>
          <w:rFonts w:ascii="Arial" w:hAnsi="Arial" w:cs="Arial"/>
          <w:sz w:val="22"/>
          <w:szCs w:val="22"/>
        </w:rPr>
        <w:t xml:space="preserve">(GdN) </w:t>
      </w:r>
      <w:r w:rsidR="000145D4" w:rsidRPr="00300017">
        <w:rPr>
          <w:rFonts w:ascii="Arial" w:hAnsi="Arial" w:cs="Arial"/>
          <w:bCs/>
          <w:sz w:val="22"/>
          <w:szCs w:val="22"/>
        </w:rPr>
        <w:t>y</w:t>
      </w:r>
      <w:r w:rsidR="000145D4" w:rsidRPr="00300017">
        <w:rPr>
          <w:rFonts w:ascii="Arial" w:hAnsi="Arial" w:cs="Arial"/>
          <w:b/>
          <w:bCs/>
          <w:sz w:val="22"/>
          <w:szCs w:val="22"/>
        </w:rPr>
        <w:t xml:space="preserve"> </w:t>
      </w:r>
      <w:r w:rsidR="000145D4" w:rsidRPr="00300017">
        <w:rPr>
          <w:rFonts w:ascii="Arial" w:hAnsi="Arial" w:cs="Arial"/>
          <w:sz w:val="22"/>
          <w:szCs w:val="22"/>
        </w:rPr>
        <w:t xml:space="preserve">el BID, registrado con el Nº </w:t>
      </w:r>
      <w:r>
        <w:rPr>
          <w:rFonts w:ascii="Arial" w:hAnsi="Arial" w:cs="Arial"/>
          <w:sz w:val="22"/>
          <w:szCs w:val="22"/>
        </w:rPr>
        <w:t xml:space="preserve">XX, correspondiente a la operación No. </w:t>
      </w:r>
      <w:r w:rsidR="001F15E7">
        <w:rPr>
          <w:rFonts w:ascii="Arial" w:hAnsi="Arial" w:cs="Arial"/>
          <w:sz w:val="22"/>
          <w:szCs w:val="22"/>
        </w:rPr>
        <w:t>NI-L1091</w:t>
      </w:r>
      <w:r w:rsidR="000145D4" w:rsidRPr="00300017">
        <w:rPr>
          <w:rFonts w:ascii="Arial" w:hAnsi="Arial" w:cs="Arial"/>
          <w:sz w:val="22"/>
          <w:szCs w:val="22"/>
        </w:rPr>
        <w:t xml:space="preserve"> </w:t>
      </w:r>
    </w:p>
    <w:p w:rsidR="000145D4" w:rsidRPr="00300017" w:rsidRDefault="000145D4" w:rsidP="000145D4">
      <w:pPr>
        <w:autoSpaceDE w:val="0"/>
        <w:autoSpaceDN w:val="0"/>
        <w:adjustRightInd w:val="0"/>
        <w:ind w:left="1680" w:hanging="1680"/>
        <w:jc w:val="both"/>
        <w:rPr>
          <w:rFonts w:ascii="Arial" w:hAnsi="Arial" w:cs="Arial"/>
          <w:sz w:val="22"/>
          <w:szCs w:val="22"/>
        </w:rPr>
      </w:pPr>
    </w:p>
    <w:p w:rsidR="000145D4" w:rsidRPr="00300017" w:rsidRDefault="000145D4" w:rsidP="000145D4">
      <w:pPr>
        <w:autoSpaceDE w:val="0"/>
        <w:autoSpaceDN w:val="0"/>
        <w:adjustRightInd w:val="0"/>
        <w:ind w:left="1680" w:hanging="1680"/>
        <w:jc w:val="both"/>
        <w:rPr>
          <w:rFonts w:ascii="Arial" w:hAnsi="Arial" w:cs="Arial"/>
          <w:sz w:val="22"/>
          <w:szCs w:val="22"/>
        </w:rPr>
      </w:pPr>
      <w:r w:rsidRPr="00300017">
        <w:rPr>
          <w:rFonts w:ascii="Arial" w:hAnsi="Arial" w:cs="Arial"/>
          <w:b/>
          <w:bCs/>
          <w:sz w:val="22"/>
          <w:szCs w:val="22"/>
        </w:rPr>
        <w:t>Contratista</w:t>
      </w:r>
      <w:r w:rsidRPr="00300017">
        <w:rPr>
          <w:rFonts w:ascii="Arial" w:hAnsi="Arial" w:cs="Arial"/>
          <w:b/>
          <w:bCs/>
          <w:sz w:val="22"/>
          <w:szCs w:val="22"/>
        </w:rPr>
        <w:tab/>
      </w:r>
      <w:r w:rsidRPr="00300017">
        <w:rPr>
          <w:rFonts w:ascii="Arial" w:hAnsi="Arial" w:cs="Arial"/>
          <w:sz w:val="22"/>
          <w:szCs w:val="22"/>
        </w:rPr>
        <w:t xml:space="preserve">Persona </w:t>
      </w:r>
      <w:r w:rsidR="00D36B84" w:rsidRPr="00300017">
        <w:rPr>
          <w:rFonts w:ascii="Arial" w:hAnsi="Arial" w:cs="Arial"/>
          <w:sz w:val="22"/>
          <w:szCs w:val="22"/>
        </w:rPr>
        <w:t>natural o jurídica</w:t>
      </w:r>
      <w:r w:rsidRPr="00300017">
        <w:rPr>
          <w:rFonts w:ascii="Arial" w:hAnsi="Arial" w:cs="Arial"/>
          <w:sz w:val="22"/>
          <w:szCs w:val="22"/>
        </w:rPr>
        <w:t xml:space="preserve"> designada para ejecutar o realizar la obra. El término incluye a los representantes legales, técnicos, y subcontratistas de la misma.</w:t>
      </w:r>
    </w:p>
    <w:p w:rsidR="000145D4" w:rsidRPr="00300017" w:rsidRDefault="000145D4" w:rsidP="000145D4">
      <w:pPr>
        <w:autoSpaceDE w:val="0"/>
        <w:autoSpaceDN w:val="0"/>
        <w:adjustRightInd w:val="0"/>
        <w:ind w:left="1680" w:hanging="1680"/>
        <w:jc w:val="both"/>
        <w:rPr>
          <w:rFonts w:ascii="Arial" w:hAnsi="Arial" w:cs="Arial"/>
          <w:b/>
          <w:bCs/>
          <w:sz w:val="22"/>
          <w:szCs w:val="22"/>
        </w:rPr>
      </w:pPr>
    </w:p>
    <w:p w:rsidR="000145D4" w:rsidRPr="00300017" w:rsidRDefault="000145D4" w:rsidP="000145D4">
      <w:pPr>
        <w:autoSpaceDE w:val="0"/>
        <w:autoSpaceDN w:val="0"/>
        <w:adjustRightInd w:val="0"/>
        <w:ind w:left="1680" w:hanging="1680"/>
        <w:jc w:val="both"/>
        <w:rPr>
          <w:rFonts w:ascii="Arial" w:hAnsi="Arial" w:cs="Arial"/>
          <w:sz w:val="22"/>
          <w:szCs w:val="22"/>
        </w:rPr>
      </w:pPr>
      <w:r w:rsidRPr="00300017">
        <w:rPr>
          <w:rFonts w:ascii="Arial" w:hAnsi="Arial" w:cs="Arial"/>
          <w:b/>
          <w:bCs/>
          <w:sz w:val="22"/>
          <w:szCs w:val="22"/>
        </w:rPr>
        <w:t>Componente</w:t>
      </w:r>
      <w:r w:rsidRPr="00300017">
        <w:rPr>
          <w:rFonts w:ascii="Arial" w:hAnsi="Arial" w:cs="Arial"/>
          <w:b/>
          <w:bCs/>
          <w:sz w:val="22"/>
          <w:szCs w:val="22"/>
        </w:rPr>
        <w:tab/>
      </w:r>
      <w:r w:rsidRPr="00300017">
        <w:rPr>
          <w:rFonts w:ascii="Arial" w:hAnsi="Arial" w:cs="Arial"/>
          <w:bCs/>
          <w:sz w:val="22"/>
          <w:szCs w:val="22"/>
        </w:rPr>
        <w:t xml:space="preserve">Se refiere a los </w:t>
      </w:r>
      <w:r w:rsidR="001F15E7">
        <w:rPr>
          <w:rFonts w:ascii="Arial" w:hAnsi="Arial" w:cs="Arial"/>
          <w:bCs/>
          <w:sz w:val="22"/>
          <w:szCs w:val="22"/>
        </w:rPr>
        <w:t>dos (2</w:t>
      </w:r>
      <w:r w:rsidRPr="00300017">
        <w:rPr>
          <w:rFonts w:ascii="Arial" w:hAnsi="Arial" w:cs="Arial"/>
          <w:bCs/>
          <w:sz w:val="22"/>
          <w:szCs w:val="22"/>
        </w:rPr>
        <w:t xml:space="preserve">) Componentes que conforman </w:t>
      </w:r>
      <w:r w:rsidR="001F15E7">
        <w:rPr>
          <w:rFonts w:ascii="Arial" w:hAnsi="Arial" w:cs="Arial"/>
          <w:bCs/>
          <w:sz w:val="22"/>
          <w:szCs w:val="22"/>
        </w:rPr>
        <w:t>el Proyecto de Ampliación y Refuerzos en el Sistema de Transmisión de Electricidad de Nicaragua.</w:t>
      </w:r>
    </w:p>
    <w:p w:rsidR="000145D4" w:rsidRPr="00300017" w:rsidRDefault="000145D4" w:rsidP="000145D4">
      <w:pPr>
        <w:autoSpaceDE w:val="0"/>
        <w:autoSpaceDN w:val="0"/>
        <w:adjustRightInd w:val="0"/>
        <w:ind w:left="1680" w:hanging="1680"/>
        <w:jc w:val="both"/>
        <w:rPr>
          <w:rFonts w:ascii="Arial" w:hAnsi="Arial" w:cs="Arial"/>
          <w:b/>
          <w:bCs/>
          <w:sz w:val="22"/>
          <w:szCs w:val="22"/>
        </w:rPr>
      </w:pPr>
    </w:p>
    <w:p w:rsidR="000145D4" w:rsidRPr="00300017" w:rsidRDefault="000145D4" w:rsidP="000145D4">
      <w:pPr>
        <w:autoSpaceDE w:val="0"/>
        <w:autoSpaceDN w:val="0"/>
        <w:adjustRightInd w:val="0"/>
        <w:ind w:left="1680" w:hanging="1680"/>
        <w:jc w:val="both"/>
        <w:rPr>
          <w:rFonts w:ascii="Arial" w:hAnsi="Arial" w:cs="Arial"/>
          <w:sz w:val="22"/>
          <w:szCs w:val="22"/>
        </w:rPr>
      </w:pPr>
      <w:r w:rsidRPr="00300017">
        <w:rPr>
          <w:rFonts w:ascii="Arial" w:hAnsi="Arial" w:cs="Arial"/>
          <w:b/>
          <w:bCs/>
          <w:sz w:val="22"/>
          <w:szCs w:val="22"/>
        </w:rPr>
        <w:t>Días</w:t>
      </w:r>
      <w:r w:rsidRPr="00300017">
        <w:rPr>
          <w:rFonts w:ascii="Arial" w:hAnsi="Arial" w:cs="Arial"/>
          <w:b/>
          <w:bCs/>
          <w:sz w:val="22"/>
          <w:szCs w:val="22"/>
        </w:rPr>
        <w:tab/>
      </w:r>
      <w:r w:rsidRPr="00300017">
        <w:rPr>
          <w:rFonts w:ascii="Arial" w:hAnsi="Arial" w:cs="Arial"/>
          <w:sz w:val="22"/>
          <w:szCs w:val="22"/>
        </w:rPr>
        <w:t>Cuando en el presente documento se haga referencia a periodos expresados en días, se entenderán días calendarios, salvo en los casos en que expresamente se señalen días hábiles.</w:t>
      </w:r>
    </w:p>
    <w:p w:rsidR="000145D4" w:rsidRPr="00300017" w:rsidRDefault="000145D4" w:rsidP="000145D4">
      <w:pPr>
        <w:autoSpaceDE w:val="0"/>
        <w:autoSpaceDN w:val="0"/>
        <w:adjustRightInd w:val="0"/>
        <w:ind w:left="1680" w:hanging="1680"/>
        <w:jc w:val="both"/>
        <w:rPr>
          <w:rFonts w:ascii="Arial" w:hAnsi="Arial" w:cs="Arial"/>
          <w:sz w:val="22"/>
          <w:szCs w:val="22"/>
        </w:rPr>
      </w:pPr>
    </w:p>
    <w:p w:rsidR="001F15E7" w:rsidRDefault="000145D4" w:rsidP="0008030B">
      <w:pPr>
        <w:autoSpaceDE w:val="0"/>
        <w:autoSpaceDN w:val="0"/>
        <w:adjustRightInd w:val="0"/>
        <w:ind w:left="1680" w:hanging="1680"/>
        <w:rPr>
          <w:rFonts w:ascii="Arial" w:hAnsi="Arial" w:cs="Arial"/>
          <w:sz w:val="22"/>
          <w:szCs w:val="22"/>
        </w:rPr>
      </w:pPr>
      <w:r w:rsidRPr="00300017">
        <w:rPr>
          <w:rFonts w:ascii="Arial" w:hAnsi="Arial" w:cs="Arial"/>
          <w:b/>
          <w:bCs/>
          <w:sz w:val="22"/>
          <w:szCs w:val="22"/>
        </w:rPr>
        <w:t>Direcciones</w:t>
      </w:r>
      <w:r w:rsidRPr="00300017">
        <w:rPr>
          <w:rFonts w:ascii="Arial" w:hAnsi="Arial" w:cs="Arial"/>
          <w:b/>
          <w:bCs/>
          <w:sz w:val="22"/>
          <w:szCs w:val="22"/>
        </w:rPr>
        <w:tab/>
      </w:r>
      <w:r w:rsidRPr="00300017">
        <w:rPr>
          <w:rFonts w:ascii="Arial" w:hAnsi="Arial" w:cs="Arial"/>
          <w:bCs/>
          <w:sz w:val="22"/>
          <w:szCs w:val="22"/>
        </w:rPr>
        <w:t>T</w:t>
      </w:r>
      <w:r w:rsidRPr="00300017">
        <w:rPr>
          <w:rFonts w:ascii="Arial" w:hAnsi="Arial" w:cs="Arial"/>
          <w:sz w:val="22"/>
          <w:szCs w:val="22"/>
        </w:rPr>
        <w:t xml:space="preserve">érmino genérico utilizado en este </w:t>
      </w:r>
      <w:r w:rsidR="001F15E7">
        <w:rPr>
          <w:rFonts w:ascii="Arial" w:hAnsi="Arial" w:cs="Arial"/>
          <w:sz w:val="22"/>
          <w:szCs w:val="22"/>
        </w:rPr>
        <w:t xml:space="preserve">documento </w:t>
      </w:r>
      <w:r w:rsidRPr="00300017">
        <w:rPr>
          <w:rFonts w:ascii="Arial" w:hAnsi="Arial" w:cs="Arial"/>
          <w:sz w:val="22"/>
          <w:szCs w:val="22"/>
        </w:rPr>
        <w:t xml:space="preserve">para hacer </w:t>
      </w:r>
      <w:r w:rsidR="0008030B" w:rsidRPr="00300017">
        <w:rPr>
          <w:rFonts w:ascii="Arial" w:hAnsi="Arial" w:cs="Arial"/>
          <w:sz w:val="22"/>
          <w:szCs w:val="22"/>
        </w:rPr>
        <w:t>referencia a</w:t>
      </w:r>
      <w:r w:rsidR="001F15E7">
        <w:rPr>
          <w:rFonts w:ascii="Arial" w:hAnsi="Arial" w:cs="Arial"/>
          <w:sz w:val="22"/>
          <w:szCs w:val="22"/>
        </w:rPr>
        <w:t xml:space="preserve"> las</w:t>
      </w:r>
      <w:r w:rsidR="0008030B" w:rsidRPr="00300017">
        <w:rPr>
          <w:rFonts w:ascii="Arial" w:hAnsi="Arial" w:cs="Arial"/>
          <w:sz w:val="22"/>
          <w:szCs w:val="22"/>
        </w:rPr>
        <w:t xml:space="preserve"> </w:t>
      </w:r>
    </w:p>
    <w:p w:rsidR="000145D4" w:rsidRPr="00300017" w:rsidRDefault="0008030B" w:rsidP="0008030B">
      <w:pPr>
        <w:autoSpaceDE w:val="0"/>
        <w:autoSpaceDN w:val="0"/>
        <w:adjustRightInd w:val="0"/>
        <w:ind w:left="1680" w:hanging="1680"/>
        <w:rPr>
          <w:rFonts w:ascii="Arial" w:hAnsi="Arial" w:cs="Arial"/>
          <w:sz w:val="22"/>
          <w:szCs w:val="22"/>
        </w:rPr>
      </w:pPr>
      <w:r w:rsidRPr="00300017">
        <w:rPr>
          <w:rFonts w:ascii="Arial" w:hAnsi="Arial" w:cs="Arial"/>
          <w:b/>
          <w:bCs/>
          <w:sz w:val="22"/>
          <w:szCs w:val="22"/>
        </w:rPr>
        <w:t xml:space="preserve">de línea              </w:t>
      </w:r>
      <w:r w:rsidR="001F15E7" w:rsidRPr="001F15E7">
        <w:rPr>
          <w:rFonts w:ascii="Arial" w:hAnsi="Arial" w:cs="Arial"/>
          <w:bCs/>
          <w:sz w:val="22"/>
          <w:szCs w:val="22"/>
        </w:rPr>
        <w:t>dependencias</w:t>
      </w:r>
      <w:r w:rsidR="001F15E7">
        <w:rPr>
          <w:rFonts w:ascii="Arial" w:hAnsi="Arial" w:cs="Arial"/>
          <w:b/>
          <w:bCs/>
          <w:sz w:val="22"/>
          <w:szCs w:val="22"/>
        </w:rPr>
        <w:t xml:space="preserve"> </w:t>
      </w:r>
      <w:r w:rsidR="001F15E7" w:rsidRPr="001F15E7">
        <w:rPr>
          <w:rFonts w:ascii="Arial" w:hAnsi="Arial" w:cs="Arial"/>
          <w:bCs/>
          <w:sz w:val="22"/>
          <w:szCs w:val="22"/>
        </w:rPr>
        <w:t>de</w:t>
      </w:r>
      <w:r w:rsidR="00DB73E9">
        <w:rPr>
          <w:rFonts w:ascii="Arial" w:hAnsi="Arial" w:cs="Arial"/>
          <w:bCs/>
          <w:sz w:val="22"/>
          <w:szCs w:val="22"/>
        </w:rPr>
        <w:t>l OE</w:t>
      </w:r>
      <w:r w:rsidR="001F15E7">
        <w:rPr>
          <w:rFonts w:ascii="Arial" w:hAnsi="Arial" w:cs="Arial"/>
          <w:sz w:val="22"/>
          <w:szCs w:val="22"/>
        </w:rPr>
        <w:t xml:space="preserve"> </w:t>
      </w:r>
      <w:r w:rsidR="000145D4" w:rsidRPr="00300017">
        <w:rPr>
          <w:rFonts w:ascii="Arial" w:hAnsi="Arial" w:cs="Arial"/>
          <w:sz w:val="22"/>
          <w:szCs w:val="22"/>
        </w:rPr>
        <w:t xml:space="preserve">que </w:t>
      </w:r>
      <w:r w:rsidRPr="00300017">
        <w:rPr>
          <w:rFonts w:ascii="Arial" w:hAnsi="Arial" w:cs="Arial"/>
          <w:sz w:val="22"/>
          <w:szCs w:val="22"/>
        </w:rPr>
        <w:t xml:space="preserve"> </w:t>
      </w:r>
      <w:r w:rsidR="000145D4" w:rsidRPr="00300017">
        <w:rPr>
          <w:rFonts w:ascii="Arial" w:hAnsi="Arial" w:cs="Arial"/>
          <w:sz w:val="22"/>
          <w:szCs w:val="22"/>
        </w:rPr>
        <w:t xml:space="preserve">tengan </w:t>
      </w:r>
      <w:r w:rsidRPr="00300017">
        <w:rPr>
          <w:rFonts w:ascii="Arial" w:hAnsi="Arial" w:cs="Arial"/>
          <w:sz w:val="22"/>
          <w:szCs w:val="22"/>
        </w:rPr>
        <w:t xml:space="preserve"> </w:t>
      </w:r>
      <w:r w:rsidR="000145D4" w:rsidRPr="00300017">
        <w:rPr>
          <w:rFonts w:ascii="Arial" w:hAnsi="Arial" w:cs="Arial"/>
          <w:sz w:val="22"/>
          <w:szCs w:val="22"/>
        </w:rPr>
        <w:t xml:space="preserve">o </w:t>
      </w:r>
      <w:r w:rsidRPr="00300017">
        <w:rPr>
          <w:rFonts w:ascii="Arial" w:hAnsi="Arial" w:cs="Arial"/>
          <w:sz w:val="22"/>
          <w:szCs w:val="22"/>
        </w:rPr>
        <w:t xml:space="preserve"> </w:t>
      </w:r>
      <w:r w:rsidR="000145D4" w:rsidRPr="00300017">
        <w:rPr>
          <w:rFonts w:ascii="Arial" w:hAnsi="Arial" w:cs="Arial"/>
          <w:sz w:val="22"/>
          <w:szCs w:val="22"/>
        </w:rPr>
        <w:t xml:space="preserve">pudieran tener </w:t>
      </w:r>
      <w:r w:rsidRPr="00300017">
        <w:rPr>
          <w:rFonts w:ascii="Arial" w:hAnsi="Arial" w:cs="Arial"/>
          <w:sz w:val="22"/>
          <w:szCs w:val="22"/>
        </w:rPr>
        <w:t>re</w:t>
      </w:r>
      <w:r w:rsidR="000145D4" w:rsidRPr="00300017">
        <w:rPr>
          <w:rFonts w:ascii="Arial" w:hAnsi="Arial" w:cs="Arial"/>
          <w:sz w:val="22"/>
          <w:szCs w:val="22"/>
        </w:rPr>
        <w:t xml:space="preserve">lación técnica con los </w:t>
      </w:r>
      <w:r w:rsidR="001F15E7">
        <w:rPr>
          <w:rFonts w:ascii="Arial" w:hAnsi="Arial" w:cs="Arial"/>
          <w:sz w:val="22"/>
          <w:szCs w:val="22"/>
        </w:rPr>
        <w:t>C</w:t>
      </w:r>
      <w:r w:rsidR="000145D4" w:rsidRPr="00300017">
        <w:rPr>
          <w:rFonts w:ascii="Arial" w:hAnsi="Arial" w:cs="Arial"/>
          <w:sz w:val="22"/>
          <w:szCs w:val="22"/>
        </w:rPr>
        <w:t>omponentes del Pro</w:t>
      </w:r>
      <w:r w:rsidR="001F15E7">
        <w:rPr>
          <w:rFonts w:ascii="Arial" w:hAnsi="Arial" w:cs="Arial"/>
          <w:sz w:val="22"/>
          <w:szCs w:val="22"/>
        </w:rPr>
        <w:t>yecto</w:t>
      </w:r>
      <w:r w:rsidR="000145D4" w:rsidRPr="00300017">
        <w:rPr>
          <w:rFonts w:ascii="Arial" w:hAnsi="Arial" w:cs="Arial"/>
          <w:sz w:val="22"/>
          <w:szCs w:val="22"/>
        </w:rPr>
        <w:t>.</w:t>
      </w:r>
    </w:p>
    <w:p w:rsidR="000145D4" w:rsidRPr="00300017" w:rsidRDefault="000145D4" w:rsidP="000145D4">
      <w:pPr>
        <w:autoSpaceDE w:val="0"/>
        <w:autoSpaceDN w:val="0"/>
        <w:adjustRightInd w:val="0"/>
        <w:ind w:left="1680" w:hanging="1680"/>
        <w:jc w:val="both"/>
        <w:rPr>
          <w:rFonts w:ascii="Arial" w:hAnsi="Arial" w:cs="Arial"/>
          <w:sz w:val="22"/>
          <w:szCs w:val="22"/>
        </w:rPr>
      </w:pPr>
    </w:p>
    <w:p w:rsidR="001F15E7" w:rsidRDefault="000145D4" w:rsidP="001F15E7">
      <w:pPr>
        <w:autoSpaceDE w:val="0"/>
        <w:autoSpaceDN w:val="0"/>
        <w:adjustRightInd w:val="0"/>
        <w:ind w:left="1701" w:hanging="1701"/>
        <w:jc w:val="both"/>
        <w:rPr>
          <w:rFonts w:ascii="Arial" w:hAnsi="Arial" w:cs="Arial"/>
          <w:sz w:val="22"/>
          <w:szCs w:val="22"/>
        </w:rPr>
      </w:pPr>
      <w:r w:rsidRPr="00300017">
        <w:rPr>
          <w:rFonts w:ascii="Arial" w:hAnsi="Arial" w:cs="Arial"/>
          <w:b/>
          <w:bCs/>
          <w:sz w:val="22"/>
          <w:szCs w:val="22"/>
        </w:rPr>
        <w:t>Instituciones</w:t>
      </w:r>
      <w:r w:rsidR="001F15E7">
        <w:rPr>
          <w:rFonts w:ascii="Arial" w:hAnsi="Arial" w:cs="Arial"/>
          <w:b/>
          <w:bCs/>
          <w:sz w:val="22"/>
          <w:szCs w:val="22"/>
        </w:rPr>
        <w:tab/>
      </w:r>
      <w:r w:rsidRPr="00300017">
        <w:rPr>
          <w:rFonts w:ascii="Arial" w:hAnsi="Arial" w:cs="Arial"/>
          <w:bCs/>
          <w:sz w:val="22"/>
          <w:szCs w:val="22"/>
        </w:rPr>
        <w:t>T</w:t>
      </w:r>
      <w:r w:rsidRPr="00300017">
        <w:rPr>
          <w:rFonts w:ascii="Arial" w:hAnsi="Arial" w:cs="Arial"/>
          <w:sz w:val="22"/>
          <w:szCs w:val="22"/>
        </w:rPr>
        <w:t xml:space="preserve">érmino genérico utilizado en el </w:t>
      </w:r>
      <w:r w:rsidR="001F15E7">
        <w:rPr>
          <w:rFonts w:ascii="Arial" w:hAnsi="Arial" w:cs="Arial"/>
          <w:sz w:val="22"/>
          <w:szCs w:val="22"/>
        </w:rPr>
        <w:t xml:space="preserve">Manual </w:t>
      </w:r>
      <w:r w:rsidRPr="00300017">
        <w:rPr>
          <w:rFonts w:ascii="Arial" w:hAnsi="Arial" w:cs="Arial"/>
          <w:sz w:val="22"/>
          <w:szCs w:val="22"/>
        </w:rPr>
        <w:t>para hacer referencia al conjunto</w:t>
      </w:r>
    </w:p>
    <w:p w:rsidR="000145D4" w:rsidRPr="00300017" w:rsidRDefault="000145D4" w:rsidP="001F15E7">
      <w:pPr>
        <w:autoSpaceDE w:val="0"/>
        <w:autoSpaceDN w:val="0"/>
        <w:adjustRightInd w:val="0"/>
        <w:ind w:left="1701" w:hanging="1701"/>
        <w:jc w:val="both"/>
        <w:rPr>
          <w:rFonts w:ascii="Arial" w:hAnsi="Arial" w:cs="Arial"/>
          <w:sz w:val="22"/>
          <w:szCs w:val="22"/>
        </w:rPr>
      </w:pPr>
      <w:r w:rsidRPr="00300017">
        <w:rPr>
          <w:rFonts w:ascii="Arial" w:hAnsi="Arial" w:cs="Arial"/>
          <w:b/>
          <w:bCs/>
          <w:sz w:val="22"/>
          <w:szCs w:val="22"/>
        </w:rPr>
        <w:t xml:space="preserve">Públicas </w:t>
      </w:r>
      <w:r w:rsidRPr="00300017">
        <w:rPr>
          <w:rFonts w:ascii="Arial" w:hAnsi="Arial" w:cs="Arial"/>
          <w:b/>
          <w:bCs/>
          <w:sz w:val="22"/>
          <w:szCs w:val="22"/>
        </w:rPr>
        <w:tab/>
      </w:r>
      <w:r w:rsidRPr="00300017">
        <w:rPr>
          <w:rFonts w:ascii="Arial" w:hAnsi="Arial" w:cs="Arial"/>
          <w:bCs/>
          <w:sz w:val="22"/>
          <w:szCs w:val="22"/>
        </w:rPr>
        <w:t>de</w:t>
      </w:r>
      <w:r w:rsidRPr="00300017">
        <w:rPr>
          <w:rFonts w:ascii="Arial" w:hAnsi="Arial" w:cs="Arial"/>
          <w:b/>
          <w:bCs/>
          <w:sz w:val="22"/>
          <w:szCs w:val="22"/>
        </w:rPr>
        <w:t xml:space="preserve"> </w:t>
      </w:r>
      <w:r w:rsidRPr="00300017">
        <w:rPr>
          <w:rFonts w:ascii="Arial" w:hAnsi="Arial" w:cs="Arial"/>
          <w:sz w:val="22"/>
          <w:szCs w:val="22"/>
        </w:rPr>
        <w:t>instituciones del sector público no financiero que tengan o pudieran tener relación con el Pro</w:t>
      </w:r>
      <w:r w:rsidR="009E0C76">
        <w:rPr>
          <w:rFonts w:ascii="Arial" w:hAnsi="Arial" w:cs="Arial"/>
          <w:sz w:val="22"/>
          <w:szCs w:val="22"/>
        </w:rPr>
        <w:t>yecto</w:t>
      </w:r>
    </w:p>
    <w:p w:rsidR="000145D4" w:rsidRPr="00300017" w:rsidRDefault="000145D4" w:rsidP="000145D4">
      <w:pPr>
        <w:autoSpaceDE w:val="0"/>
        <w:autoSpaceDN w:val="0"/>
        <w:adjustRightInd w:val="0"/>
        <w:ind w:left="2832" w:hanging="2832"/>
        <w:jc w:val="both"/>
        <w:rPr>
          <w:rFonts w:ascii="Arial" w:hAnsi="Arial" w:cs="Arial"/>
          <w:sz w:val="22"/>
          <w:szCs w:val="22"/>
        </w:rPr>
      </w:pPr>
    </w:p>
    <w:p w:rsidR="000145D4" w:rsidRPr="00300017" w:rsidRDefault="000145D4" w:rsidP="000145D4">
      <w:pPr>
        <w:autoSpaceDE w:val="0"/>
        <w:autoSpaceDN w:val="0"/>
        <w:adjustRightInd w:val="0"/>
        <w:ind w:left="1680" w:hanging="1680"/>
        <w:jc w:val="both"/>
        <w:rPr>
          <w:rFonts w:ascii="Arial" w:hAnsi="Arial" w:cs="Arial"/>
          <w:sz w:val="22"/>
          <w:szCs w:val="22"/>
        </w:rPr>
      </w:pPr>
      <w:r w:rsidRPr="00300017">
        <w:rPr>
          <w:rFonts w:ascii="Arial" w:hAnsi="Arial" w:cs="Arial"/>
          <w:b/>
          <w:bCs/>
          <w:sz w:val="22"/>
          <w:szCs w:val="22"/>
        </w:rPr>
        <w:t>No objeción</w:t>
      </w:r>
      <w:r w:rsidRPr="00300017">
        <w:rPr>
          <w:rFonts w:ascii="Arial" w:hAnsi="Arial" w:cs="Arial"/>
          <w:b/>
          <w:bCs/>
          <w:sz w:val="22"/>
          <w:szCs w:val="22"/>
        </w:rPr>
        <w:tab/>
      </w:r>
      <w:r w:rsidRPr="00300017">
        <w:rPr>
          <w:rFonts w:ascii="Arial" w:hAnsi="Arial" w:cs="Arial"/>
          <w:bCs/>
          <w:sz w:val="22"/>
          <w:szCs w:val="22"/>
        </w:rPr>
        <w:t>P</w:t>
      </w:r>
      <w:r w:rsidRPr="00300017">
        <w:rPr>
          <w:rFonts w:ascii="Arial" w:hAnsi="Arial" w:cs="Arial"/>
          <w:sz w:val="22"/>
          <w:szCs w:val="22"/>
        </w:rPr>
        <w:t xml:space="preserve">rocedimiento por el cual la representación del país del Banco Interamericano </w:t>
      </w:r>
      <w:r w:rsidR="009E0C76">
        <w:rPr>
          <w:rFonts w:ascii="Arial" w:hAnsi="Arial" w:cs="Arial"/>
          <w:sz w:val="22"/>
          <w:szCs w:val="22"/>
        </w:rPr>
        <w:t>d</w:t>
      </w:r>
      <w:r w:rsidRPr="00300017">
        <w:rPr>
          <w:rFonts w:ascii="Arial" w:hAnsi="Arial" w:cs="Arial"/>
          <w:sz w:val="22"/>
          <w:szCs w:val="22"/>
        </w:rPr>
        <w:t>e Desarrollo (BID)</w:t>
      </w:r>
      <w:r w:rsidR="009E0C76">
        <w:rPr>
          <w:rFonts w:ascii="Arial" w:hAnsi="Arial" w:cs="Arial"/>
          <w:sz w:val="22"/>
          <w:szCs w:val="22"/>
        </w:rPr>
        <w:t>,</w:t>
      </w:r>
      <w:r w:rsidRPr="00300017">
        <w:rPr>
          <w:rFonts w:ascii="Arial" w:hAnsi="Arial" w:cs="Arial"/>
          <w:sz w:val="22"/>
          <w:szCs w:val="22"/>
        </w:rPr>
        <w:t xml:space="preserve"> otorga su consentimiento a un proceso </w:t>
      </w:r>
      <w:r w:rsidR="0008030B" w:rsidRPr="00300017">
        <w:rPr>
          <w:rFonts w:ascii="Arial" w:hAnsi="Arial" w:cs="Arial"/>
          <w:sz w:val="22"/>
          <w:szCs w:val="22"/>
        </w:rPr>
        <w:t>o</w:t>
      </w:r>
      <w:r w:rsidRPr="00300017">
        <w:rPr>
          <w:rFonts w:ascii="Arial" w:hAnsi="Arial" w:cs="Arial"/>
          <w:sz w:val="22"/>
          <w:szCs w:val="22"/>
        </w:rPr>
        <w:t xml:space="preserve"> acción a desarrollar por la Unidad Ejecutora </w:t>
      </w:r>
      <w:r w:rsidR="009E0C76">
        <w:rPr>
          <w:rFonts w:ascii="Arial" w:hAnsi="Arial" w:cs="Arial"/>
          <w:sz w:val="22"/>
          <w:szCs w:val="22"/>
        </w:rPr>
        <w:t>del Proyecto.</w:t>
      </w:r>
      <w:r w:rsidRPr="00300017">
        <w:rPr>
          <w:rFonts w:ascii="Arial" w:hAnsi="Arial" w:cs="Arial"/>
          <w:sz w:val="22"/>
          <w:szCs w:val="22"/>
        </w:rPr>
        <w:t xml:space="preserve"> El proceso en cuestión contará con la no objeción, una vez recibida la comunicación escrita, con todos los requisitos del caso.</w:t>
      </w:r>
    </w:p>
    <w:p w:rsidR="000145D4" w:rsidRPr="00300017" w:rsidRDefault="000145D4" w:rsidP="000145D4">
      <w:pPr>
        <w:jc w:val="both"/>
        <w:rPr>
          <w:rFonts w:ascii="Arial" w:hAnsi="Arial" w:cs="Arial"/>
          <w:sz w:val="22"/>
          <w:szCs w:val="22"/>
        </w:rPr>
      </w:pPr>
    </w:p>
    <w:p w:rsidR="000145D4" w:rsidRPr="00300017" w:rsidRDefault="000145D4" w:rsidP="000145D4">
      <w:pPr>
        <w:ind w:left="1680" w:hanging="1680"/>
        <w:jc w:val="both"/>
        <w:rPr>
          <w:rFonts w:ascii="Arial" w:hAnsi="Arial" w:cs="Arial"/>
          <w:sz w:val="22"/>
          <w:szCs w:val="22"/>
        </w:rPr>
      </w:pPr>
      <w:r w:rsidRPr="00300017">
        <w:rPr>
          <w:rFonts w:ascii="Arial" w:hAnsi="Arial" w:cs="Arial"/>
          <w:b/>
          <w:bCs/>
          <w:sz w:val="22"/>
          <w:szCs w:val="22"/>
        </w:rPr>
        <w:t>Obra</w:t>
      </w:r>
      <w:r w:rsidRPr="00300017">
        <w:rPr>
          <w:rFonts w:ascii="Arial" w:hAnsi="Arial" w:cs="Arial"/>
          <w:b/>
          <w:bCs/>
          <w:sz w:val="22"/>
          <w:szCs w:val="22"/>
        </w:rPr>
        <w:tab/>
      </w:r>
      <w:r w:rsidRPr="00300017">
        <w:rPr>
          <w:rFonts w:ascii="Arial" w:hAnsi="Arial" w:cs="Arial"/>
          <w:sz w:val="22"/>
          <w:szCs w:val="22"/>
        </w:rPr>
        <w:t xml:space="preserve">Son todas las construcciones de infraestructura física o de ampliación, mejoramiento, rehabilitación o mantenimiento de la existente. </w:t>
      </w:r>
    </w:p>
    <w:p w:rsidR="000145D4" w:rsidRPr="00300017" w:rsidRDefault="000145D4" w:rsidP="000145D4">
      <w:pPr>
        <w:autoSpaceDE w:val="0"/>
        <w:autoSpaceDN w:val="0"/>
        <w:adjustRightInd w:val="0"/>
        <w:ind w:left="2832" w:hanging="2832"/>
        <w:jc w:val="both"/>
        <w:rPr>
          <w:rFonts w:ascii="Arial" w:hAnsi="Arial" w:cs="Arial"/>
          <w:b/>
          <w:bCs/>
          <w:sz w:val="22"/>
          <w:szCs w:val="22"/>
        </w:rPr>
      </w:pPr>
    </w:p>
    <w:p w:rsidR="000145D4" w:rsidRPr="00300017" w:rsidRDefault="009E0C76" w:rsidP="000145D4">
      <w:pPr>
        <w:autoSpaceDE w:val="0"/>
        <w:autoSpaceDN w:val="0"/>
        <w:adjustRightInd w:val="0"/>
        <w:ind w:left="1680" w:hanging="1680"/>
        <w:jc w:val="both"/>
        <w:rPr>
          <w:rFonts w:ascii="Arial" w:hAnsi="Arial" w:cs="Arial"/>
          <w:sz w:val="22"/>
          <w:szCs w:val="22"/>
        </w:rPr>
      </w:pPr>
      <w:r>
        <w:rPr>
          <w:rFonts w:ascii="Arial" w:hAnsi="Arial" w:cs="Arial"/>
          <w:b/>
          <w:bCs/>
          <w:sz w:val="22"/>
          <w:szCs w:val="22"/>
        </w:rPr>
        <w:t>O</w:t>
      </w:r>
      <w:r w:rsidR="000145D4" w:rsidRPr="00300017">
        <w:rPr>
          <w:rFonts w:ascii="Arial" w:hAnsi="Arial" w:cs="Arial"/>
          <w:b/>
          <w:bCs/>
          <w:sz w:val="22"/>
          <w:szCs w:val="22"/>
        </w:rPr>
        <w:t>rgan</w:t>
      </w:r>
      <w:r>
        <w:rPr>
          <w:rFonts w:ascii="Arial" w:hAnsi="Arial" w:cs="Arial"/>
          <w:b/>
          <w:bCs/>
          <w:sz w:val="22"/>
          <w:szCs w:val="22"/>
        </w:rPr>
        <w:t>ismo</w:t>
      </w:r>
      <w:r w:rsidR="000145D4" w:rsidRPr="00300017">
        <w:rPr>
          <w:rFonts w:ascii="Arial" w:hAnsi="Arial" w:cs="Arial"/>
          <w:b/>
          <w:bCs/>
          <w:sz w:val="22"/>
          <w:szCs w:val="22"/>
        </w:rPr>
        <w:t xml:space="preserve"> </w:t>
      </w:r>
      <w:r w:rsidR="000145D4" w:rsidRPr="00300017">
        <w:rPr>
          <w:rFonts w:ascii="Arial" w:hAnsi="Arial" w:cs="Arial"/>
          <w:b/>
          <w:bCs/>
          <w:sz w:val="22"/>
          <w:szCs w:val="22"/>
        </w:rPr>
        <w:tab/>
      </w:r>
      <w:r w:rsidR="000145D4" w:rsidRPr="00300017">
        <w:rPr>
          <w:rFonts w:ascii="Arial" w:hAnsi="Arial" w:cs="Arial"/>
          <w:bCs/>
          <w:sz w:val="22"/>
          <w:szCs w:val="22"/>
        </w:rPr>
        <w:t>Se refiere</w:t>
      </w:r>
      <w:r>
        <w:rPr>
          <w:rFonts w:ascii="Arial" w:hAnsi="Arial" w:cs="Arial"/>
          <w:bCs/>
          <w:sz w:val="22"/>
          <w:szCs w:val="22"/>
        </w:rPr>
        <w:t xml:space="preserve"> </w:t>
      </w:r>
      <w:r w:rsidR="000145D4" w:rsidRPr="00300017">
        <w:rPr>
          <w:rFonts w:ascii="Arial" w:hAnsi="Arial" w:cs="Arial"/>
          <w:bCs/>
          <w:sz w:val="22"/>
          <w:szCs w:val="22"/>
        </w:rPr>
        <w:t xml:space="preserve"> a </w:t>
      </w:r>
      <w:r>
        <w:rPr>
          <w:rFonts w:ascii="Arial" w:hAnsi="Arial" w:cs="Arial"/>
          <w:bCs/>
          <w:sz w:val="22"/>
          <w:szCs w:val="22"/>
        </w:rPr>
        <w:t xml:space="preserve"> </w:t>
      </w:r>
      <w:r w:rsidR="000145D4" w:rsidRPr="00300017">
        <w:rPr>
          <w:rFonts w:ascii="Arial" w:hAnsi="Arial" w:cs="Arial"/>
          <w:bCs/>
          <w:sz w:val="22"/>
          <w:szCs w:val="22"/>
        </w:rPr>
        <w:t xml:space="preserve"> la </w:t>
      </w:r>
      <w:r>
        <w:rPr>
          <w:rFonts w:ascii="Arial" w:hAnsi="Arial" w:cs="Arial"/>
          <w:bCs/>
          <w:sz w:val="22"/>
          <w:szCs w:val="22"/>
        </w:rPr>
        <w:t xml:space="preserve"> </w:t>
      </w:r>
      <w:r w:rsidR="000145D4" w:rsidRPr="00300017">
        <w:rPr>
          <w:rFonts w:ascii="Arial" w:hAnsi="Arial" w:cs="Arial"/>
          <w:bCs/>
          <w:sz w:val="22"/>
          <w:szCs w:val="22"/>
        </w:rPr>
        <w:t>instituci</w:t>
      </w:r>
      <w:r>
        <w:rPr>
          <w:rFonts w:ascii="Arial" w:hAnsi="Arial" w:cs="Arial"/>
          <w:bCs/>
          <w:sz w:val="22"/>
          <w:szCs w:val="22"/>
        </w:rPr>
        <w:t>ón</w:t>
      </w:r>
      <w:r w:rsidR="000145D4" w:rsidRPr="00300017">
        <w:rPr>
          <w:rFonts w:ascii="Arial" w:hAnsi="Arial" w:cs="Arial"/>
          <w:bCs/>
          <w:sz w:val="22"/>
          <w:szCs w:val="22"/>
        </w:rPr>
        <w:t xml:space="preserve">  o  entidad </w:t>
      </w:r>
      <w:r>
        <w:rPr>
          <w:rFonts w:ascii="Arial" w:hAnsi="Arial" w:cs="Arial"/>
          <w:bCs/>
          <w:sz w:val="22"/>
          <w:szCs w:val="22"/>
        </w:rPr>
        <w:t xml:space="preserve"> </w:t>
      </w:r>
      <w:r w:rsidR="000145D4" w:rsidRPr="00300017">
        <w:rPr>
          <w:rFonts w:ascii="Arial" w:hAnsi="Arial" w:cs="Arial"/>
          <w:bCs/>
          <w:sz w:val="22"/>
          <w:szCs w:val="22"/>
        </w:rPr>
        <w:t xml:space="preserve">con  responsabilidad </w:t>
      </w:r>
      <w:r>
        <w:rPr>
          <w:rFonts w:ascii="Arial" w:hAnsi="Arial" w:cs="Arial"/>
          <w:bCs/>
          <w:sz w:val="22"/>
          <w:szCs w:val="22"/>
        </w:rPr>
        <w:t xml:space="preserve"> </w:t>
      </w:r>
      <w:r w:rsidR="000145D4" w:rsidRPr="00300017">
        <w:rPr>
          <w:rFonts w:ascii="Arial" w:hAnsi="Arial" w:cs="Arial"/>
          <w:bCs/>
          <w:sz w:val="22"/>
          <w:szCs w:val="22"/>
        </w:rPr>
        <w:t xml:space="preserve">directa en la  </w:t>
      </w:r>
    </w:p>
    <w:p w:rsidR="000145D4" w:rsidRPr="00300017" w:rsidRDefault="000145D4" w:rsidP="000145D4">
      <w:pPr>
        <w:autoSpaceDE w:val="0"/>
        <w:autoSpaceDN w:val="0"/>
        <w:adjustRightInd w:val="0"/>
        <w:ind w:left="1680" w:hanging="1680"/>
        <w:jc w:val="both"/>
        <w:rPr>
          <w:rFonts w:ascii="Arial" w:hAnsi="Arial" w:cs="Arial"/>
          <w:sz w:val="22"/>
          <w:szCs w:val="22"/>
        </w:rPr>
      </w:pPr>
      <w:r w:rsidRPr="00300017">
        <w:rPr>
          <w:rFonts w:ascii="Arial" w:hAnsi="Arial" w:cs="Arial"/>
          <w:b/>
          <w:bCs/>
          <w:sz w:val="22"/>
          <w:szCs w:val="22"/>
        </w:rPr>
        <w:t>Ejecutor</w:t>
      </w:r>
      <w:r w:rsidRPr="00300017">
        <w:rPr>
          <w:rFonts w:ascii="Arial" w:hAnsi="Arial" w:cs="Arial"/>
          <w:b/>
          <w:bCs/>
          <w:sz w:val="22"/>
          <w:szCs w:val="22"/>
        </w:rPr>
        <w:tab/>
      </w:r>
      <w:r w:rsidRPr="00300017">
        <w:rPr>
          <w:rFonts w:ascii="Arial" w:hAnsi="Arial" w:cs="Arial"/>
          <w:bCs/>
          <w:sz w:val="22"/>
          <w:szCs w:val="22"/>
        </w:rPr>
        <w:t>planificación, desarrollo e implementación de actividades para cumplir  con los objetivos, metas y resultados del Pro</w:t>
      </w:r>
      <w:r w:rsidR="009E0C76">
        <w:rPr>
          <w:rFonts w:ascii="Arial" w:hAnsi="Arial" w:cs="Arial"/>
          <w:bCs/>
          <w:sz w:val="22"/>
          <w:szCs w:val="22"/>
        </w:rPr>
        <w:t>yecto</w:t>
      </w:r>
      <w:r w:rsidRPr="00300017">
        <w:rPr>
          <w:rFonts w:ascii="Arial" w:hAnsi="Arial" w:cs="Arial"/>
          <w:bCs/>
          <w:sz w:val="22"/>
          <w:szCs w:val="22"/>
        </w:rPr>
        <w:t>: ENATREL.</w:t>
      </w:r>
    </w:p>
    <w:p w:rsidR="000145D4" w:rsidRPr="00300017" w:rsidRDefault="000145D4" w:rsidP="000145D4">
      <w:pPr>
        <w:autoSpaceDE w:val="0"/>
        <w:autoSpaceDN w:val="0"/>
        <w:adjustRightInd w:val="0"/>
        <w:jc w:val="both"/>
        <w:rPr>
          <w:rFonts w:ascii="Arial" w:hAnsi="Arial" w:cs="Arial"/>
          <w:b/>
          <w:bCs/>
          <w:sz w:val="22"/>
          <w:szCs w:val="22"/>
        </w:rPr>
      </w:pPr>
    </w:p>
    <w:p w:rsidR="000145D4" w:rsidRPr="00300017" w:rsidRDefault="000145D4" w:rsidP="000145D4">
      <w:pPr>
        <w:ind w:left="1680" w:hanging="1680"/>
        <w:jc w:val="both"/>
        <w:rPr>
          <w:rFonts w:ascii="Arial" w:hAnsi="Arial" w:cs="Arial"/>
          <w:sz w:val="22"/>
          <w:szCs w:val="22"/>
        </w:rPr>
      </w:pPr>
      <w:r w:rsidRPr="00300017">
        <w:rPr>
          <w:rFonts w:ascii="Arial" w:hAnsi="Arial" w:cs="Arial"/>
          <w:b/>
          <w:bCs/>
          <w:sz w:val="22"/>
          <w:szCs w:val="22"/>
        </w:rPr>
        <w:t xml:space="preserve">Proyecto de </w:t>
      </w:r>
      <w:r w:rsidRPr="00300017">
        <w:rPr>
          <w:rFonts w:ascii="Arial" w:hAnsi="Arial" w:cs="Arial"/>
          <w:b/>
          <w:bCs/>
          <w:sz w:val="22"/>
          <w:szCs w:val="22"/>
        </w:rPr>
        <w:tab/>
      </w:r>
      <w:r w:rsidRPr="00300017">
        <w:rPr>
          <w:rFonts w:ascii="Arial" w:hAnsi="Arial" w:cs="Arial"/>
          <w:sz w:val="22"/>
          <w:szCs w:val="22"/>
        </w:rPr>
        <w:t xml:space="preserve">Conjunto </w:t>
      </w:r>
      <w:r w:rsidR="009E0C76">
        <w:rPr>
          <w:rFonts w:ascii="Arial" w:hAnsi="Arial" w:cs="Arial"/>
          <w:sz w:val="22"/>
          <w:szCs w:val="22"/>
        </w:rPr>
        <w:t xml:space="preserve"> </w:t>
      </w:r>
      <w:r w:rsidRPr="00300017">
        <w:rPr>
          <w:rFonts w:ascii="Arial" w:hAnsi="Arial" w:cs="Arial"/>
          <w:sz w:val="22"/>
          <w:szCs w:val="22"/>
        </w:rPr>
        <w:t xml:space="preserve">de </w:t>
      </w:r>
      <w:r w:rsidR="009E0C76">
        <w:rPr>
          <w:rFonts w:ascii="Arial" w:hAnsi="Arial" w:cs="Arial"/>
          <w:sz w:val="22"/>
          <w:szCs w:val="22"/>
        </w:rPr>
        <w:t xml:space="preserve"> </w:t>
      </w:r>
      <w:r w:rsidRPr="00300017">
        <w:rPr>
          <w:rFonts w:ascii="Arial" w:hAnsi="Arial" w:cs="Arial"/>
          <w:sz w:val="22"/>
          <w:szCs w:val="22"/>
        </w:rPr>
        <w:t xml:space="preserve">documentos </w:t>
      </w:r>
      <w:r w:rsidR="009E0C76">
        <w:rPr>
          <w:rFonts w:ascii="Arial" w:hAnsi="Arial" w:cs="Arial"/>
          <w:sz w:val="22"/>
          <w:szCs w:val="22"/>
        </w:rPr>
        <w:t xml:space="preserve"> </w:t>
      </w:r>
      <w:r w:rsidRPr="00300017">
        <w:rPr>
          <w:rFonts w:ascii="Arial" w:hAnsi="Arial" w:cs="Arial"/>
          <w:sz w:val="22"/>
          <w:szCs w:val="22"/>
        </w:rPr>
        <w:t xml:space="preserve">que </w:t>
      </w:r>
      <w:r w:rsidR="009E0C76">
        <w:rPr>
          <w:rFonts w:ascii="Arial" w:hAnsi="Arial" w:cs="Arial"/>
          <w:sz w:val="22"/>
          <w:szCs w:val="22"/>
        </w:rPr>
        <w:t xml:space="preserve"> </w:t>
      </w:r>
      <w:r w:rsidRPr="00300017">
        <w:rPr>
          <w:rFonts w:ascii="Arial" w:hAnsi="Arial" w:cs="Arial"/>
          <w:sz w:val="22"/>
          <w:szCs w:val="22"/>
        </w:rPr>
        <w:t xml:space="preserve">definen la obra y de acuerdo a los cuales </w:t>
      </w:r>
    </w:p>
    <w:p w:rsidR="000145D4" w:rsidRPr="00300017" w:rsidRDefault="000145D4" w:rsidP="000145D4">
      <w:pPr>
        <w:ind w:left="1680" w:hanging="1680"/>
        <w:jc w:val="both"/>
        <w:rPr>
          <w:rFonts w:ascii="Arial" w:hAnsi="Arial" w:cs="Arial"/>
          <w:sz w:val="22"/>
          <w:szCs w:val="22"/>
        </w:rPr>
      </w:pPr>
      <w:r w:rsidRPr="00300017">
        <w:rPr>
          <w:rFonts w:ascii="Arial" w:hAnsi="Arial" w:cs="Arial"/>
          <w:b/>
          <w:bCs/>
          <w:sz w:val="22"/>
          <w:szCs w:val="22"/>
        </w:rPr>
        <w:t>Obra</w:t>
      </w:r>
      <w:r w:rsidRPr="00300017">
        <w:rPr>
          <w:rFonts w:ascii="Arial" w:hAnsi="Arial" w:cs="Arial"/>
          <w:b/>
          <w:bCs/>
          <w:sz w:val="22"/>
          <w:szCs w:val="22"/>
        </w:rPr>
        <w:tab/>
      </w:r>
      <w:r w:rsidR="009E0C76" w:rsidRPr="009E0C76">
        <w:rPr>
          <w:rFonts w:ascii="Arial" w:hAnsi="Arial" w:cs="Arial"/>
          <w:bCs/>
          <w:sz w:val="22"/>
          <w:szCs w:val="22"/>
        </w:rPr>
        <w:t>deberá</w:t>
      </w:r>
      <w:r w:rsidR="009E0C76">
        <w:rPr>
          <w:rFonts w:ascii="Arial" w:hAnsi="Arial" w:cs="Arial"/>
          <w:b/>
          <w:bCs/>
          <w:sz w:val="22"/>
          <w:szCs w:val="22"/>
        </w:rPr>
        <w:t xml:space="preserve"> </w:t>
      </w:r>
      <w:r w:rsidRPr="00300017">
        <w:rPr>
          <w:rFonts w:ascii="Arial" w:hAnsi="Arial" w:cs="Arial"/>
          <w:sz w:val="22"/>
          <w:szCs w:val="22"/>
        </w:rPr>
        <w:t>ejecutarse la misma. El Proyecto de obra comprende planos, especificaciones, presupuestos, normas, recomendaciones, etc.</w:t>
      </w:r>
    </w:p>
    <w:p w:rsidR="00D36B84" w:rsidRPr="00300017" w:rsidRDefault="00D36B84" w:rsidP="000145D4">
      <w:pPr>
        <w:jc w:val="both"/>
        <w:rPr>
          <w:rFonts w:ascii="Arial" w:hAnsi="Arial" w:cs="Arial"/>
          <w:sz w:val="22"/>
          <w:szCs w:val="22"/>
        </w:rPr>
      </w:pPr>
    </w:p>
    <w:p w:rsidR="009E0C76" w:rsidRDefault="00DB73E9" w:rsidP="000145D4">
      <w:pPr>
        <w:ind w:left="1680" w:hanging="1680"/>
        <w:jc w:val="both"/>
        <w:rPr>
          <w:rFonts w:ascii="Arial" w:hAnsi="Arial" w:cs="Arial"/>
          <w:sz w:val="22"/>
          <w:szCs w:val="22"/>
        </w:rPr>
      </w:pPr>
      <w:r>
        <w:rPr>
          <w:rFonts w:ascii="Arial" w:hAnsi="Arial" w:cs="Arial"/>
          <w:b/>
          <w:bCs/>
          <w:sz w:val="22"/>
          <w:szCs w:val="22"/>
        </w:rPr>
        <w:t>Programa</w:t>
      </w:r>
      <w:r w:rsidR="000145D4" w:rsidRPr="00300017">
        <w:rPr>
          <w:rFonts w:ascii="Arial" w:hAnsi="Arial" w:cs="Arial"/>
          <w:b/>
          <w:bCs/>
          <w:sz w:val="22"/>
          <w:szCs w:val="22"/>
        </w:rPr>
        <w:t xml:space="preserve"> de</w:t>
      </w:r>
      <w:r w:rsidR="000145D4" w:rsidRPr="00300017">
        <w:rPr>
          <w:rFonts w:ascii="Arial" w:hAnsi="Arial" w:cs="Arial"/>
          <w:b/>
          <w:bCs/>
          <w:sz w:val="22"/>
          <w:szCs w:val="22"/>
        </w:rPr>
        <w:tab/>
      </w:r>
      <w:r w:rsidR="000145D4" w:rsidRPr="00300017">
        <w:rPr>
          <w:rFonts w:ascii="Arial" w:hAnsi="Arial" w:cs="Arial"/>
          <w:sz w:val="22"/>
          <w:szCs w:val="22"/>
        </w:rPr>
        <w:t>Representación</w:t>
      </w:r>
      <w:r w:rsidR="009E0C76">
        <w:rPr>
          <w:rFonts w:ascii="Arial" w:hAnsi="Arial" w:cs="Arial"/>
          <w:sz w:val="22"/>
          <w:szCs w:val="22"/>
        </w:rPr>
        <w:t xml:space="preserve">  </w:t>
      </w:r>
      <w:r w:rsidR="000145D4" w:rsidRPr="00300017">
        <w:rPr>
          <w:rFonts w:ascii="Arial" w:hAnsi="Arial" w:cs="Arial"/>
          <w:sz w:val="22"/>
          <w:szCs w:val="22"/>
        </w:rPr>
        <w:t>gráfica</w:t>
      </w:r>
      <w:r w:rsidR="009E0C76">
        <w:rPr>
          <w:rFonts w:ascii="Arial" w:hAnsi="Arial" w:cs="Arial"/>
          <w:sz w:val="22"/>
          <w:szCs w:val="22"/>
        </w:rPr>
        <w:t xml:space="preserve">  </w:t>
      </w:r>
      <w:r w:rsidR="000145D4" w:rsidRPr="00300017">
        <w:rPr>
          <w:rFonts w:ascii="Arial" w:hAnsi="Arial" w:cs="Arial"/>
          <w:sz w:val="22"/>
          <w:szCs w:val="22"/>
        </w:rPr>
        <w:t>y</w:t>
      </w:r>
      <w:r w:rsidR="009E0C76">
        <w:rPr>
          <w:rFonts w:ascii="Arial" w:hAnsi="Arial" w:cs="Arial"/>
          <w:sz w:val="22"/>
          <w:szCs w:val="22"/>
        </w:rPr>
        <w:t xml:space="preserve">  </w:t>
      </w:r>
      <w:r w:rsidR="000145D4" w:rsidRPr="00300017">
        <w:rPr>
          <w:rFonts w:ascii="Arial" w:hAnsi="Arial" w:cs="Arial"/>
          <w:sz w:val="22"/>
          <w:szCs w:val="22"/>
        </w:rPr>
        <w:t>esquemática</w:t>
      </w:r>
      <w:r w:rsidR="009E0C76">
        <w:rPr>
          <w:rFonts w:ascii="Arial" w:hAnsi="Arial" w:cs="Arial"/>
          <w:sz w:val="22"/>
          <w:szCs w:val="22"/>
        </w:rPr>
        <w:t xml:space="preserve">  </w:t>
      </w:r>
      <w:r w:rsidR="000145D4" w:rsidRPr="00300017">
        <w:rPr>
          <w:rFonts w:ascii="Arial" w:hAnsi="Arial" w:cs="Arial"/>
          <w:sz w:val="22"/>
          <w:szCs w:val="22"/>
        </w:rPr>
        <w:t>de</w:t>
      </w:r>
      <w:r w:rsidR="009E0C76">
        <w:rPr>
          <w:rFonts w:ascii="Arial" w:hAnsi="Arial" w:cs="Arial"/>
          <w:sz w:val="22"/>
          <w:szCs w:val="22"/>
        </w:rPr>
        <w:t xml:space="preserve">  </w:t>
      </w:r>
      <w:r w:rsidR="000145D4" w:rsidRPr="00300017">
        <w:rPr>
          <w:rFonts w:ascii="Arial" w:hAnsi="Arial" w:cs="Arial"/>
          <w:sz w:val="22"/>
          <w:szCs w:val="22"/>
        </w:rPr>
        <w:t>las</w:t>
      </w:r>
      <w:r w:rsidR="009E0C76">
        <w:rPr>
          <w:rFonts w:ascii="Arial" w:hAnsi="Arial" w:cs="Arial"/>
          <w:sz w:val="22"/>
          <w:szCs w:val="22"/>
        </w:rPr>
        <w:t xml:space="preserve">  </w:t>
      </w:r>
      <w:r w:rsidR="000145D4" w:rsidRPr="00300017">
        <w:rPr>
          <w:rFonts w:ascii="Arial" w:hAnsi="Arial" w:cs="Arial"/>
          <w:sz w:val="22"/>
          <w:szCs w:val="22"/>
        </w:rPr>
        <w:t>relaciones</w:t>
      </w:r>
      <w:r w:rsidR="009E0C76">
        <w:rPr>
          <w:rFonts w:ascii="Arial" w:hAnsi="Arial" w:cs="Arial"/>
          <w:sz w:val="22"/>
          <w:szCs w:val="22"/>
        </w:rPr>
        <w:t xml:space="preserve">  </w:t>
      </w:r>
      <w:r w:rsidR="000145D4" w:rsidRPr="00300017">
        <w:rPr>
          <w:rFonts w:ascii="Arial" w:hAnsi="Arial" w:cs="Arial"/>
          <w:sz w:val="22"/>
          <w:szCs w:val="22"/>
        </w:rPr>
        <w:t>y</w:t>
      </w:r>
      <w:r w:rsidR="009E0C76">
        <w:rPr>
          <w:rFonts w:ascii="Arial" w:hAnsi="Arial" w:cs="Arial"/>
          <w:sz w:val="22"/>
          <w:szCs w:val="22"/>
        </w:rPr>
        <w:t xml:space="preserve">  </w:t>
      </w:r>
      <w:r w:rsidR="000145D4" w:rsidRPr="00300017">
        <w:rPr>
          <w:rFonts w:ascii="Arial" w:hAnsi="Arial" w:cs="Arial"/>
          <w:sz w:val="22"/>
          <w:szCs w:val="22"/>
        </w:rPr>
        <w:t>de</w:t>
      </w:r>
      <w:r w:rsidR="009E0C76">
        <w:rPr>
          <w:rFonts w:ascii="Arial" w:hAnsi="Arial" w:cs="Arial"/>
          <w:sz w:val="22"/>
          <w:szCs w:val="22"/>
        </w:rPr>
        <w:t xml:space="preserve">  </w:t>
      </w:r>
      <w:r w:rsidR="000145D4" w:rsidRPr="00300017">
        <w:rPr>
          <w:rFonts w:ascii="Arial" w:hAnsi="Arial" w:cs="Arial"/>
          <w:sz w:val="22"/>
          <w:szCs w:val="22"/>
        </w:rPr>
        <w:t xml:space="preserve">la </w:t>
      </w:r>
    </w:p>
    <w:p w:rsidR="000145D4" w:rsidRPr="00300017" w:rsidRDefault="000145D4" w:rsidP="000145D4">
      <w:pPr>
        <w:ind w:left="1680" w:hanging="1680"/>
        <w:jc w:val="both"/>
        <w:rPr>
          <w:rFonts w:ascii="Arial" w:hAnsi="Arial" w:cs="Arial"/>
          <w:sz w:val="22"/>
          <w:szCs w:val="22"/>
        </w:rPr>
      </w:pPr>
      <w:r w:rsidRPr="00300017">
        <w:rPr>
          <w:rFonts w:ascii="Arial" w:hAnsi="Arial" w:cs="Arial"/>
          <w:b/>
          <w:bCs/>
          <w:sz w:val="22"/>
          <w:szCs w:val="22"/>
        </w:rPr>
        <w:t>Trabajo Físico</w:t>
      </w:r>
      <w:r w:rsidRPr="00300017">
        <w:rPr>
          <w:rFonts w:ascii="Arial" w:hAnsi="Arial" w:cs="Arial"/>
          <w:b/>
          <w:bCs/>
          <w:sz w:val="22"/>
          <w:szCs w:val="22"/>
        </w:rPr>
        <w:tab/>
      </w:r>
      <w:r w:rsidR="009E0C76" w:rsidRPr="009E0C76">
        <w:rPr>
          <w:rFonts w:ascii="Arial" w:hAnsi="Arial" w:cs="Arial"/>
          <w:bCs/>
          <w:sz w:val="22"/>
          <w:szCs w:val="22"/>
        </w:rPr>
        <w:t>distribución</w:t>
      </w:r>
      <w:r w:rsidR="009E0C76">
        <w:rPr>
          <w:rFonts w:ascii="Arial" w:hAnsi="Arial" w:cs="Arial"/>
          <w:bCs/>
          <w:sz w:val="22"/>
          <w:szCs w:val="22"/>
        </w:rPr>
        <w:t xml:space="preserve"> </w:t>
      </w:r>
      <w:r w:rsidR="009E0C76" w:rsidRPr="009E0C76">
        <w:rPr>
          <w:rFonts w:ascii="Arial" w:hAnsi="Arial" w:cs="Arial"/>
          <w:bCs/>
          <w:sz w:val="22"/>
          <w:szCs w:val="22"/>
        </w:rPr>
        <w:t xml:space="preserve"> de</w:t>
      </w:r>
      <w:r w:rsidR="009E0C76">
        <w:rPr>
          <w:rFonts w:ascii="Arial" w:hAnsi="Arial" w:cs="Arial"/>
          <w:b/>
          <w:bCs/>
          <w:sz w:val="22"/>
          <w:szCs w:val="22"/>
        </w:rPr>
        <w:t xml:space="preserve"> </w:t>
      </w:r>
      <w:r w:rsidRPr="00300017">
        <w:rPr>
          <w:rFonts w:ascii="Arial" w:hAnsi="Arial" w:cs="Arial"/>
          <w:sz w:val="22"/>
          <w:szCs w:val="22"/>
        </w:rPr>
        <w:t xml:space="preserve">las  actividades  físicas  y  financieras  necesarias para </w:t>
      </w:r>
      <w:r w:rsidR="009E0C76">
        <w:rPr>
          <w:rFonts w:ascii="Arial" w:hAnsi="Arial" w:cs="Arial"/>
          <w:sz w:val="22"/>
          <w:szCs w:val="22"/>
        </w:rPr>
        <w:t xml:space="preserve"> </w:t>
      </w:r>
      <w:r w:rsidRPr="00300017">
        <w:rPr>
          <w:rFonts w:ascii="Arial" w:hAnsi="Arial" w:cs="Arial"/>
          <w:sz w:val="22"/>
          <w:szCs w:val="22"/>
        </w:rPr>
        <w:t xml:space="preserve">la </w:t>
      </w:r>
    </w:p>
    <w:p w:rsidR="000145D4" w:rsidRPr="00300017" w:rsidRDefault="000145D4" w:rsidP="000145D4">
      <w:pPr>
        <w:ind w:left="1680" w:hanging="1680"/>
        <w:jc w:val="both"/>
        <w:rPr>
          <w:rFonts w:ascii="Arial" w:hAnsi="Arial" w:cs="Arial"/>
          <w:sz w:val="22"/>
          <w:szCs w:val="22"/>
        </w:rPr>
      </w:pPr>
      <w:r w:rsidRPr="00300017">
        <w:rPr>
          <w:rFonts w:ascii="Arial" w:hAnsi="Arial" w:cs="Arial"/>
          <w:b/>
          <w:bCs/>
          <w:sz w:val="22"/>
          <w:szCs w:val="22"/>
        </w:rPr>
        <w:t>y Financiero</w:t>
      </w:r>
      <w:r w:rsidRPr="00300017">
        <w:rPr>
          <w:rFonts w:ascii="Arial" w:hAnsi="Arial" w:cs="Arial"/>
          <w:b/>
          <w:bCs/>
          <w:sz w:val="22"/>
          <w:szCs w:val="22"/>
        </w:rPr>
        <w:tab/>
      </w:r>
      <w:r w:rsidR="009E0C76" w:rsidRPr="009E0C76">
        <w:rPr>
          <w:rFonts w:ascii="Arial" w:hAnsi="Arial" w:cs="Arial"/>
          <w:bCs/>
          <w:sz w:val="22"/>
          <w:szCs w:val="22"/>
        </w:rPr>
        <w:t>ejecución de la obra</w:t>
      </w:r>
      <w:r w:rsidR="009E0C76" w:rsidRPr="009E0C76">
        <w:rPr>
          <w:rFonts w:ascii="Arial" w:hAnsi="Arial" w:cs="Arial"/>
          <w:b/>
          <w:bCs/>
          <w:sz w:val="22"/>
          <w:szCs w:val="22"/>
        </w:rPr>
        <w:t xml:space="preserve"> </w:t>
      </w:r>
      <w:r w:rsidRPr="00300017">
        <w:rPr>
          <w:rFonts w:ascii="Arial" w:hAnsi="Arial" w:cs="Arial"/>
          <w:sz w:val="22"/>
          <w:szCs w:val="22"/>
        </w:rPr>
        <w:t xml:space="preserve">mostrando sus fechas de inicio y término, así como las erogaciones por periodo, acorde a rendimientos reales de mano de obra y equipo, al </w:t>
      </w:r>
      <w:r w:rsidR="00DB73E9">
        <w:rPr>
          <w:rFonts w:ascii="Arial" w:hAnsi="Arial" w:cs="Arial"/>
          <w:sz w:val="22"/>
          <w:szCs w:val="22"/>
        </w:rPr>
        <w:t>Programa</w:t>
      </w:r>
      <w:r w:rsidRPr="00300017">
        <w:rPr>
          <w:rFonts w:ascii="Arial" w:hAnsi="Arial" w:cs="Arial"/>
          <w:sz w:val="22"/>
          <w:szCs w:val="22"/>
        </w:rPr>
        <w:t xml:space="preserve"> de inversiones y avance de obra.</w:t>
      </w:r>
    </w:p>
    <w:p w:rsidR="000145D4" w:rsidRPr="00300017" w:rsidRDefault="000145D4" w:rsidP="000145D4">
      <w:pPr>
        <w:ind w:left="2832" w:hanging="2832"/>
        <w:jc w:val="both"/>
        <w:rPr>
          <w:rFonts w:ascii="Arial" w:hAnsi="Arial" w:cs="Arial"/>
          <w:sz w:val="22"/>
          <w:szCs w:val="22"/>
        </w:rPr>
      </w:pPr>
    </w:p>
    <w:p w:rsidR="000145D4" w:rsidRDefault="000145D4" w:rsidP="000145D4">
      <w:pPr>
        <w:ind w:left="1680" w:hanging="1680"/>
        <w:jc w:val="both"/>
        <w:rPr>
          <w:rFonts w:ascii="Arial" w:hAnsi="Arial" w:cs="Arial"/>
          <w:sz w:val="22"/>
          <w:szCs w:val="22"/>
        </w:rPr>
      </w:pPr>
      <w:r w:rsidRPr="00300017">
        <w:rPr>
          <w:rFonts w:ascii="Arial" w:hAnsi="Arial" w:cs="Arial"/>
          <w:b/>
          <w:sz w:val="22"/>
          <w:szCs w:val="22"/>
        </w:rPr>
        <w:t>Servicios</w:t>
      </w:r>
      <w:r w:rsidRPr="00300017">
        <w:rPr>
          <w:rFonts w:ascii="Arial" w:hAnsi="Arial" w:cs="Arial"/>
          <w:b/>
          <w:sz w:val="22"/>
          <w:szCs w:val="22"/>
        </w:rPr>
        <w:tab/>
      </w:r>
      <w:r w:rsidRPr="00300017">
        <w:rPr>
          <w:rFonts w:ascii="Arial" w:hAnsi="Arial" w:cs="Arial"/>
          <w:sz w:val="22"/>
          <w:szCs w:val="22"/>
        </w:rPr>
        <w:t>Servicios diferentes a consultoría: Son todos aquellos servicios cuantificables realizados sobre la base de la ejecución de un trabajo físico susceptible de medición y que no son de carácter intelectual y de asesoramiento como los de consultoría.</w:t>
      </w:r>
    </w:p>
    <w:p w:rsidR="009E0C76" w:rsidRPr="00300017" w:rsidRDefault="009E0C76" w:rsidP="000145D4">
      <w:pPr>
        <w:ind w:left="1680" w:hanging="1680"/>
        <w:jc w:val="both"/>
        <w:rPr>
          <w:rFonts w:ascii="Arial" w:hAnsi="Arial" w:cs="Arial"/>
          <w:sz w:val="22"/>
          <w:szCs w:val="22"/>
        </w:rPr>
      </w:pPr>
    </w:p>
    <w:p w:rsidR="000145D4" w:rsidRPr="00300017" w:rsidRDefault="000145D4" w:rsidP="000145D4">
      <w:pPr>
        <w:ind w:left="1680"/>
        <w:jc w:val="both"/>
        <w:rPr>
          <w:rFonts w:ascii="Arial" w:hAnsi="Arial" w:cs="Arial"/>
          <w:sz w:val="22"/>
          <w:szCs w:val="22"/>
        </w:rPr>
      </w:pPr>
      <w:r w:rsidRPr="00300017">
        <w:rPr>
          <w:rFonts w:ascii="Arial" w:hAnsi="Arial" w:cs="Arial"/>
          <w:sz w:val="22"/>
          <w:szCs w:val="22"/>
        </w:rPr>
        <w:t>Servicios de consultoría: Son los servicios de carácter intelectual y de asesoramiento que requieren vasta experiencia en la materia.</w:t>
      </w:r>
    </w:p>
    <w:p w:rsidR="000145D4" w:rsidRPr="00300017" w:rsidRDefault="000145D4" w:rsidP="000145D4">
      <w:pPr>
        <w:autoSpaceDE w:val="0"/>
        <w:autoSpaceDN w:val="0"/>
        <w:adjustRightInd w:val="0"/>
        <w:ind w:left="2832" w:hanging="2832"/>
        <w:jc w:val="both"/>
        <w:rPr>
          <w:rFonts w:ascii="Arial" w:hAnsi="Arial" w:cs="Arial"/>
          <w:b/>
          <w:bCs/>
          <w:sz w:val="22"/>
          <w:szCs w:val="22"/>
        </w:rPr>
      </w:pPr>
    </w:p>
    <w:p w:rsidR="000145D4" w:rsidRPr="00300017" w:rsidRDefault="000145D4" w:rsidP="000145D4">
      <w:pPr>
        <w:autoSpaceDE w:val="0"/>
        <w:autoSpaceDN w:val="0"/>
        <w:adjustRightInd w:val="0"/>
        <w:ind w:left="1680" w:hanging="1680"/>
        <w:jc w:val="both"/>
        <w:rPr>
          <w:rFonts w:ascii="Arial" w:hAnsi="Arial" w:cs="Arial"/>
          <w:sz w:val="22"/>
          <w:szCs w:val="22"/>
        </w:rPr>
      </w:pPr>
      <w:r w:rsidRPr="00300017">
        <w:rPr>
          <w:rFonts w:ascii="Arial" w:hAnsi="Arial" w:cs="Arial"/>
          <w:b/>
          <w:bCs/>
          <w:sz w:val="22"/>
          <w:szCs w:val="22"/>
        </w:rPr>
        <w:t>Subcontratista</w:t>
      </w:r>
      <w:r w:rsidRPr="00300017">
        <w:rPr>
          <w:rFonts w:ascii="Arial" w:hAnsi="Arial" w:cs="Arial"/>
          <w:b/>
          <w:bCs/>
          <w:sz w:val="22"/>
          <w:szCs w:val="22"/>
        </w:rPr>
        <w:tab/>
      </w:r>
      <w:r w:rsidRPr="00300017">
        <w:rPr>
          <w:rFonts w:ascii="Arial" w:hAnsi="Arial" w:cs="Arial"/>
          <w:sz w:val="22"/>
          <w:szCs w:val="22"/>
        </w:rPr>
        <w:t xml:space="preserve">Persona natural o jurídica que se encarga de la ejecución de una o varias partes de los trabajos, </w:t>
      </w:r>
      <w:r w:rsidR="00DB73E9" w:rsidRPr="00300017">
        <w:rPr>
          <w:rFonts w:ascii="Arial" w:hAnsi="Arial" w:cs="Arial"/>
          <w:sz w:val="22"/>
          <w:szCs w:val="22"/>
        </w:rPr>
        <w:t>mediante contrato directo con el contratista</w:t>
      </w:r>
      <w:r w:rsidR="000F3742">
        <w:rPr>
          <w:rFonts w:ascii="Arial" w:hAnsi="Arial" w:cs="Arial"/>
          <w:sz w:val="22"/>
          <w:szCs w:val="22"/>
        </w:rPr>
        <w:t>,</w:t>
      </w:r>
      <w:r w:rsidR="00DB73E9" w:rsidRPr="00300017">
        <w:rPr>
          <w:rFonts w:ascii="Arial" w:hAnsi="Arial" w:cs="Arial"/>
          <w:sz w:val="22"/>
          <w:szCs w:val="22"/>
        </w:rPr>
        <w:t xml:space="preserve"> </w:t>
      </w:r>
      <w:r w:rsidRPr="00300017">
        <w:rPr>
          <w:rFonts w:ascii="Arial" w:hAnsi="Arial" w:cs="Arial"/>
          <w:sz w:val="22"/>
          <w:szCs w:val="22"/>
        </w:rPr>
        <w:t xml:space="preserve">proporcionando solamente la mano de obra o </w:t>
      </w:r>
      <w:r w:rsidR="000F3742">
        <w:rPr>
          <w:rFonts w:ascii="Arial" w:hAnsi="Arial" w:cs="Arial"/>
          <w:sz w:val="22"/>
          <w:szCs w:val="22"/>
        </w:rPr>
        <w:t>lo</w:t>
      </w:r>
      <w:r w:rsidRPr="00300017">
        <w:rPr>
          <w:rFonts w:ascii="Arial" w:hAnsi="Arial" w:cs="Arial"/>
          <w:sz w:val="22"/>
          <w:szCs w:val="22"/>
        </w:rPr>
        <w:t>s materiales y/o equipos de construcción requeridos.</w:t>
      </w:r>
    </w:p>
    <w:p w:rsidR="000145D4" w:rsidRPr="00300017" w:rsidRDefault="000145D4" w:rsidP="000145D4">
      <w:pPr>
        <w:autoSpaceDE w:val="0"/>
        <w:autoSpaceDN w:val="0"/>
        <w:adjustRightInd w:val="0"/>
        <w:jc w:val="both"/>
        <w:rPr>
          <w:rFonts w:ascii="Arial" w:hAnsi="Arial" w:cs="Arial"/>
          <w:b/>
          <w:bCs/>
          <w:sz w:val="22"/>
          <w:szCs w:val="22"/>
        </w:rPr>
      </w:pPr>
    </w:p>
    <w:p w:rsidR="009E0C76" w:rsidRDefault="000145D4" w:rsidP="009E0C76">
      <w:pPr>
        <w:autoSpaceDE w:val="0"/>
        <w:autoSpaceDN w:val="0"/>
        <w:adjustRightInd w:val="0"/>
        <w:jc w:val="both"/>
        <w:rPr>
          <w:rFonts w:ascii="Arial" w:hAnsi="Arial" w:cs="Arial"/>
          <w:sz w:val="22"/>
          <w:szCs w:val="22"/>
        </w:rPr>
      </w:pPr>
      <w:r w:rsidRPr="00300017">
        <w:rPr>
          <w:rFonts w:ascii="Arial" w:hAnsi="Arial" w:cs="Arial"/>
          <w:b/>
          <w:sz w:val="22"/>
          <w:szCs w:val="22"/>
        </w:rPr>
        <w:t>Unidad de</w:t>
      </w:r>
      <w:r w:rsidR="009E0C76">
        <w:rPr>
          <w:rFonts w:ascii="Arial" w:hAnsi="Arial" w:cs="Arial"/>
          <w:b/>
          <w:sz w:val="22"/>
          <w:szCs w:val="22"/>
        </w:rPr>
        <w:tab/>
        <w:t xml:space="preserve">    </w:t>
      </w:r>
      <w:r w:rsidRPr="00300017">
        <w:rPr>
          <w:rFonts w:ascii="Arial" w:hAnsi="Arial" w:cs="Arial"/>
          <w:sz w:val="22"/>
          <w:szCs w:val="22"/>
        </w:rPr>
        <w:t>Término genérico utilizado</w:t>
      </w:r>
      <w:r w:rsidR="009E0C76">
        <w:rPr>
          <w:rFonts w:ascii="Arial" w:hAnsi="Arial" w:cs="Arial"/>
          <w:sz w:val="22"/>
          <w:szCs w:val="22"/>
        </w:rPr>
        <w:t xml:space="preserve"> </w:t>
      </w:r>
      <w:r w:rsidRPr="00300017">
        <w:rPr>
          <w:rFonts w:ascii="Arial" w:hAnsi="Arial" w:cs="Arial"/>
          <w:sz w:val="22"/>
          <w:szCs w:val="22"/>
        </w:rPr>
        <w:t>en</w:t>
      </w:r>
      <w:r w:rsidR="009E0C76">
        <w:rPr>
          <w:rFonts w:ascii="Arial" w:hAnsi="Arial" w:cs="Arial"/>
          <w:sz w:val="22"/>
          <w:szCs w:val="22"/>
        </w:rPr>
        <w:t xml:space="preserve"> </w:t>
      </w:r>
      <w:r w:rsidRPr="00300017">
        <w:rPr>
          <w:rFonts w:ascii="Arial" w:hAnsi="Arial" w:cs="Arial"/>
          <w:sz w:val="22"/>
          <w:szCs w:val="22"/>
        </w:rPr>
        <w:t>e</w:t>
      </w:r>
      <w:r w:rsidR="009E0C76">
        <w:rPr>
          <w:rFonts w:ascii="Arial" w:hAnsi="Arial" w:cs="Arial"/>
          <w:sz w:val="22"/>
          <w:szCs w:val="22"/>
        </w:rPr>
        <w:t xml:space="preserve">ste Manual Operativo para designar </w:t>
      </w:r>
      <w:r w:rsidRPr="00300017">
        <w:rPr>
          <w:rFonts w:ascii="Arial" w:hAnsi="Arial" w:cs="Arial"/>
          <w:b/>
          <w:sz w:val="22"/>
          <w:szCs w:val="22"/>
        </w:rPr>
        <w:t>Adquisiciones</w:t>
      </w:r>
      <w:r w:rsidR="009E0C76">
        <w:rPr>
          <w:rFonts w:ascii="Arial" w:hAnsi="Arial" w:cs="Arial"/>
          <w:b/>
          <w:sz w:val="22"/>
          <w:szCs w:val="22"/>
        </w:rPr>
        <w:t xml:space="preserve">   </w:t>
      </w:r>
      <w:r w:rsidR="009E0C76" w:rsidRPr="009E0C76">
        <w:rPr>
          <w:rFonts w:ascii="Arial" w:hAnsi="Arial" w:cs="Arial"/>
          <w:sz w:val="22"/>
          <w:szCs w:val="22"/>
        </w:rPr>
        <w:t>en</w:t>
      </w:r>
      <w:r w:rsidR="009E0C76">
        <w:rPr>
          <w:rFonts w:ascii="Arial" w:hAnsi="Arial" w:cs="Arial"/>
          <w:b/>
          <w:sz w:val="22"/>
          <w:szCs w:val="22"/>
        </w:rPr>
        <w:t xml:space="preserve">  </w:t>
      </w:r>
      <w:r w:rsidRPr="00300017">
        <w:rPr>
          <w:rFonts w:ascii="Arial" w:hAnsi="Arial" w:cs="Arial"/>
          <w:sz w:val="22"/>
          <w:szCs w:val="22"/>
        </w:rPr>
        <w:t xml:space="preserve">forma </w:t>
      </w:r>
      <w:r w:rsidR="009E0C76">
        <w:rPr>
          <w:rFonts w:ascii="Arial" w:hAnsi="Arial" w:cs="Arial"/>
          <w:sz w:val="22"/>
          <w:szCs w:val="22"/>
        </w:rPr>
        <w:t xml:space="preserve"> </w:t>
      </w:r>
      <w:r w:rsidRPr="00300017">
        <w:rPr>
          <w:rFonts w:ascii="Arial" w:hAnsi="Arial" w:cs="Arial"/>
          <w:sz w:val="22"/>
          <w:szCs w:val="22"/>
        </w:rPr>
        <w:t xml:space="preserve">uniforme </w:t>
      </w:r>
      <w:r w:rsidR="009E0C76">
        <w:rPr>
          <w:rFonts w:ascii="Arial" w:hAnsi="Arial" w:cs="Arial"/>
          <w:sz w:val="22"/>
          <w:szCs w:val="22"/>
        </w:rPr>
        <w:t xml:space="preserve"> </w:t>
      </w:r>
      <w:r w:rsidRPr="00300017">
        <w:rPr>
          <w:rFonts w:ascii="Arial" w:hAnsi="Arial" w:cs="Arial"/>
          <w:sz w:val="22"/>
          <w:szCs w:val="22"/>
        </w:rPr>
        <w:t xml:space="preserve">a </w:t>
      </w:r>
      <w:r w:rsidR="009E0C76">
        <w:rPr>
          <w:rFonts w:ascii="Arial" w:hAnsi="Arial" w:cs="Arial"/>
          <w:sz w:val="22"/>
          <w:szCs w:val="22"/>
        </w:rPr>
        <w:t xml:space="preserve"> </w:t>
      </w:r>
      <w:r w:rsidRPr="00300017">
        <w:rPr>
          <w:rFonts w:ascii="Arial" w:hAnsi="Arial" w:cs="Arial"/>
          <w:sz w:val="22"/>
          <w:szCs w:val="22"/>
        </w:rPr>
        <w:t xml:space="preserve">la </w:t>
      </w:r>
      <w:r w:rsidR="009E0C76">
        <w:rPr>
          <w:rFonts w:ascii="Arial" w:hAnsi="Arial" w:cs="Arial"/>
          <w:sz w:val="22"/>
          <w:szCs w:val="22"/>
        </w:rPr>
        <w:t xml:space="preserve"> </w:t>
      </w:r>
      <w:r w:rsidRPr="00300017">
        <w:rPr>
          <w:rFonts w:ascii="Arial" w:hAnsi="Arial" w:cs="Arial"/>
          <w:sz w:val="22"/>
          <w:szCs w:val="22"/>
        </w:rPr>
        <w:t>instancia</w:t>
      </w:r>
      <w:r w:rsidR="009E0C76">
        <w:rPr>
          <w:rFonts w:ascii="Arial" w:hAnsi="Arial" w:cs="Arial"/>
          <w:sz w:val="22"/>
          <w:szCs w:val="22"/>
        </w:rPr>
        <w:t xml:space="preserve">  en  </w:t>
      </w:r>
      <w:r w:rsidRPr="00300017">
        <w:rPr>
          <w:rFonts w:ascii="Arial" w:hAnsi="Arial" w:cs="Arial"/>
          <w:sz w:val="22"/>
          <w:szCs w:val="22"/>
        </w:rPr>
        <w:t xml:space="preserve">ENATREL </w:t>
      </w:r>
      <w:r w:rsidR="009E0C76">
        <w:rPr>
          <w:rFonts w:ascii="Arial" w:hAnsi="Arial" w:cs="Arial"/>
          <w:sz w:val="22"/>
          <w:szCs w:val="22"/>
        </w:rPr>
        <w:t xml:space="preserve"> </w:t>
      </w:r>
      <w:r w:rsidRPr="00300017">
        <w:rPr>
          <w:rFonts w:ascii="Arial" w:hAnsi="Arial" w:cs="Arial"/>
          <w:sz w:val="22"/>
          <w:szCs w:val="22"/>
        </w:rPr>
        <w:t xml:space="preserve">responsable </w:t>
      </w:r>
      <w:r w:rsidR="009E0C76">
        <w:rPr>
          <w:rFonts w:ascii="Arial" w:hAnsi="Arial" w:cs="Arial"/>
          <w:sz w:val="22"/>
          <w:szCs w:val="22"/>
        </w:rPr>
        <w:t xml:space="preserve"> </w:t>
      </w:r>
      <w:r w:rsidRPr="00300017">
        <w:rPr>
          <w:rFonts w:ascii="Arial" w:hAnsi="Arial" w:cs="Arial"/>
          <w:sz w:val="22"/>
          <w:szCs w:val="22"/>
        </w:rPr>
        <w:t xml:space="preserve">de </w:t>
      </w:r>
      <w:r w:rsidR="009E0C76">
        <w:rPr>
          <w:rFonts w:ascii="Arial" w:hAnsi="Arial" w:cs="Arial"/>
          <w:sz w:val="22"/>
          <w:szCs w:val="22"/>
        </w:rPr>
        <w:t xml:space="preserve"> </w:t>
      </w:r>
      <w:r w:rsidRPr="00300017">
        <w:rPr>
          <w:rFonts w:ascii="Arial" w:hAnsi="Arial" w:cs="Arial"/>
          <w:sz w:val="22"/>
          <w:szCs w:val="22"/>
        </w:rPr>
        <w:t>las</w:t>
      </w:r>
    </w:p>
    <w:p w:rsidR="009E0C76" w:rsidRDefault="009E0C76" w:rsidP="009E0C76">
      <w:pPr>
        <w:autoSpaceDE w:val="0"/>
        <w:autoSpaceDN w:val="0"/>
        <w:adjustRightInd w:val="0"/>
        <w:ind w:left="1416"/>
        <w:jc w:val="both"/>
        <w:rPr>
          <w:rFonts w:ascii="Arial" w:hAnsi="Arial" w:cs="Arial"/>
          <w:sz w:val="22"/>
          <w:szCs w:val="22"/>
        </w:rPr>
      </w:pPr>
      <w:r>
        <w:rPr>
          <w:rFonts w:ascii="Arial" w:hAnsi="Arial" w:cs="Arial"/>
          <w:sz w:val="22"/>
          <w:szCs w:val="22"/>
        </w:rPr>
        <w:t xml:space="preserve">    </w:t>
      </w:r>
      <w:r w:rsidR="000145D4" w:rsidRPr="00300017">
        <w:rPr>
          <w:rFonts w:ascii="Arial" w:hAnsi="Arial" w:cs="Arial"/>
          <w:sz w:val="22"/>
          <w:szCs w:val="22"/>
        </w:rPr>
        <w:t>adquisiciones y contrataciones</w:t>
      </w:r>
      <w:r>
        <w:rPr>
          <w:rFonts w:ascii="Arial" w:hAnsi="Arial" w:cs="Arial"/>
          <w:sz w:val="22"/>
          <w:szCs w:val="22"/>
        </w:rPr>
        <w:t xml:space="preserve"> del Proyecto</w:t>
      </w:r>
      <w:r w:rsidR="000145D4" w:rsidRPr="00300017">
        <w:rPr>
          <w:rFonts w:ascii="Arial" w:hAnsi="Arial" w:cs="Arial"/>
          <w:sz w:val="22"/>
          <w:szCs w:val="22"/>
        </w:rPr>
        <w:t xml:space="preserve">. </w:t>
      </w:r>
    </w:p>
    <w:p w:rsidR="009E0C76" w:rsidRDefault="009E0C76" w:rsidP="009E0C76">
      <w:pPr>
        <w:autoSpaceDE w:val="0"/>
        <w:autoSpaceDN w:val="0"/>
        <w:adjustRightInd w:val="0"/>
        <w:ind w:left="1416"/>
        <w:jc w:val="both"/>
        <w:rPr>
          <w:rFonts w:ascii="Arial" w:hAnsi="Arial" w:cs="Arial"/>
          <w:sz w:val="22"/>
          <w:szCs w:val="22"/>
        </w:rPr>
      </w:pPr>
    </w:p>
    <w:p w:rsidR="008B31E2" w:rsidRPr="00300017" w:rsidRDefault="000145D4" w:rsidP="009E0C76">
      <w:pPr>
        <w:autoSpaceDE w:val="0"/>
        <w:autoSpaceDN w:val="0"/>
        <w:adjustRightInd w:val="0"/>
        <w:ind w:left="1416"/>
        <w:jc w:val="both"/>
        <w:rPr>
          <w:rFonts w:ascii="Arial" w:hAnsi="Arial" w:cs="Arial"/>
          <w:sz w:val="22"/>
          <w:szCs w:val="22"/>
        </w:rPr>
      </w:pPr>
      <w:r w:rsidRPr="00300017">
        <w:rPr>
          <w:rFonts w:ascii="Arial" w:hAnsi="Arial" w:cs="Arial"/>
          <w:sz w:val="22"/>
          <w:szCs w:val="22"/>
        </w:rPr>
        <w:t xml:space="preserve">   </w:t>
      </w:r>
    </w:p>
    <w:p w:rsidR="005700E3" w:rsidRPr="00300017" w:rsidRDefault="005700E3">
      <w:pPr>
        <w:rPr>
          <w:rFonts w:ascii="Arial" w:hAnsi="Arial" w:cs="Arial"/>
          <w:b/>
          <w:bCs/>
          <w:sz w:val="22"/>
          <w:szCs w:val="22"/>
        </w:rPr>
        <w:sectPr w:rsidR="005700E3" w:rsidRPr="00300017" w:rsidSect="00307878">
          <w:footerReference w:type="even" r:id="rId9"/>
          <w:footerReference w:type="default" r:id="rId10"/>
          <w:footerReference w:type="first" r:id="rId11"/>
          <w:pgSz w:w="12242" w:h="15842" w:code="1"/>
          <w:pgMar w:top="1418" w:right="1610" w:bottom="1418" w:left="1701" w:header="709" w:footer="709" w:gutter="0"/>
          <w:pgNumType w:fmt="lowerRoman" w:start="1"/>
          <w:cols w:space="708"/>
          <w:titlePg/>
          <w:docGrid w:linePitch="360"/>
        </w:sectPr>
      </w:pPr>
    </w:p>
    <w:p w:rsidR="001E7F1D" w:rsidRPr="00300017" w:rsidRDefault="00131B1C" w:rsidP="006137AC">
      <w:pPr>
        <w:pStyle w:val="BodyTextIndent"/>
        <w:tabs>
          <w:tab w:val="num" w:pos="1440"/>
        </w:tabs>
        <w:spacing w:after="0"/>
        <w:ind w:left="0"/>
        <w:jc w:val="both"/>
        <w:outlineLvl w:val="0"/>
        <w:rPr>
          <w:rFonts w:ascii="Arial" w:hAnsi="Arial" w:cs="Arial"/>
          <w:b/>
          <w:bCs/>
          <w:sz w:val="22"/>
          <w:szCs w:val="22"/>
        </w:rPr>
      </w:pPr>
      <w:bookmarkStart w:id="6" w:name="_Toc275885853"/>
      <w:bookmarkStart w:id="7" w:name="_Toc430962704"/>
      <w:r w:rsidRPr="00300017">
        <w:rPr>
          <w:rFonts w:ascii="Arial" w:hAnsi="Arial" w:cs="Arial"/>
          <w:b/>
          <w:bCs/>
          <w:sz w:val="22"/>
          <w:szCs w:val="22"/>
        </w:rPr>
        <w:lastRenderedPageBreak/>
        <w:t>C</w:t>
      </w:r>
      <w:r w:rsidR="001E7F1D" w:rsidRPr="00300017">
        <w:rPr>
          <w:rFonts w:ascii="Arial" w:hAnsi="Arial" w:cs="Arial"/>
          <w:b/>
          <w:bCs/>
          <w:sz w:val="22"/>
          <w:szCs w:val="22"/>
        </w:rPr>
        <w:t xml:space="preserve">APÍTULO </w:t>
      </w:r>
      <w:r w:rsidR="009A380E" w:rsidRPr="00300017">
        <w:rPr>
          <w:rFonts w:ascii="Arial" w:hAnsi="Arial" w:cs="Arial"/>
          <w:b/>
          <w:bCs/>
          <w:sz w:val="22"/>
          <w:szCs w:val="22"/>
        </w:rPr>
        <w:t>I</w:t>
      </w:r>
      <w:bookmarkEnd w:id="6"/>
      <w:bookmarkEnd w:id="7"/>
    </w:p>
    <w:p w:rsidR="001E7F1D" w:rsidRPr="00300017" w:rsidRDefault="000145D4" w:rsidP="006137AC">
      <w:pPr>
        <w:numPr>
          <w:ilvl w:val="0"/>
          <w:numId w:val="1"/>
        </w:numPr>
        <w:jc w:val="both"/>
        <w:outlineLvl w:val="0"/>
        <w:rPr>
          <w:rFonts w:ascii="Arial" w:hAnsi="Arial" w:cs="Arial"/>
          <w:b/>
          <w:bCs/>
          <w:sz w:val="22"/>
          <w:szCs w:val="22"/>
        </w:rPr>
      </w:pPr>
      <w:bookmarkStart w:id="8" w:name="_Toc275885854"/>
      <w:bookmarkStart w:id="9" w:name="_Toc430962705"/>
      <w:r w:rsidRPr="00300017">
        <w:rPr>
          <w:rFonts w:ascii="Arial" w:hAnsi="Arial" w:cs="Arial"/>
          <w:b/>
          <w:bCs/>
          <w:sz w:val="22"/>
          <w:szCs w:val="22"/>
        </w:rPr>
        <w:t>OBJETO</w:t>
      </w:r>
      <w:bookmarkEnd w:id="8"/>
      <w:bookmarkEnd w:id="9"/>
      <w:r w:rsidR="001E7F1D" w:rsidRPr="00300017">
        <w:rPr>
          <w:rFonts w:ascii="Arial" w:hAnsi="Arial" w:cs="Arial"/>
          <w:b/>
          <w:bCs/>
          <w:sz w:val="22"/>
          <w:szCs w:val="22"/>
        </w:rPr>
        <w:t xml:space="preserve"> </w:t>
      </w:r>
    </w:p>
    <w:p w:rsidR="001E7F1D" w:rsidRPr="00300017" w:rsidRDefault="001E7F1D" w:rsidP="003A120E">
      <w:pPr>
        <w:jc w:val="both"/>
        <w:rPr>
          <w:rFonts w:ascii="Arial" w:hAnsi="Arial" w:cs="Arial"/>
          <w:sz w:val="22"/>
          <w:szCs w:val="22"/>
        </w:rPr>
      </w:pPr>
    </w:p>
    <w:p w:rsidR="001E7F1D" w:rsidRPr="00300017" w:rsidRDefault="001E7F1D" w:rsidP="00131B1C">
      <w:pPr>
        <w:numPr>
          <w:ilvl w:val="1"/>
          <w:numId w:val="1"/>
        </w:numPr>
        <w:ind w:left="709" w:hanging="567"/>
        <w:jc w:val="both"/>
        <w:outlineLvl w:val="1"/>
        <w:rPr>
          <w:rFonts w:ascii="Arial" w:hAnsi="Arial" w:cs="Arial"/>
          <w:b/>
          <w:bCs/>
          <w:sz w:val="22"/>
          <w:szCs w:val="22"/>
        </w:rPr>
      </w:pPr>
      <w:bookmarkStart w:id="10" w:name="_Toc275885855"/>
      <w:bookmarkStart w:id="11" w:name="_Toc430962706"/>
      <w:r w:rsidRPr="00300017">
        <w:rPr>
          <w:rFonts w:ascii="Arial" w:hAnsi="Arial" w:cs="Arial"/>
          <w:b/>
          <w:bCs/>
          <w:sz w:val="22"/>
          <w:szCs w:val="22"/>
        </w:rPr>
        <w:t xml:space="preserve">Propósito, </w:t>
      </w:r>
      <w:r w:rsidR="000E69FE" w:rsidRPr="00300017">
        <w:rPr>
          <w:rFonts w:ascii="Arial" w:hAnsi="Arial" w:cs="Arial"/>
          <w:b/>
          <w:bCs/>
          <w:sz w:val="22"/>
          <w:szCs w:val="22"/>
        </w:rPr>
        <w:t>e</w:t>
      </w:r>
      <w:r w:rsidRPr="00300017">
        <w:rPr>
          <w:rFonts w:ascii="Arial" w:hAnsi="Arial" w:cs="Arial"/>
          <w:b/>
          <w:bCs/>
          <w:sz w:val="22"/>
          <w:szCs w:val="22"/>
        </w:rPr>
        <w:t xml:space="preserve">structura y </w:t>
      </w:r>
      <w:r w:rsidR="000E69FE" w:rsidRPr="00300017">
        <w:rPr>
          <w:rFonts w:ascii="Arial" w:hAnsi="Arial" w:cs="Arial"/>
          <w:b/>
          <w:bCs/>
          <w:sz w:val="22"/>
          <w:szCs w:val="22"/>
        </w:rPr>
        <w:t>v</w:t>
      </w:r>
      <w:r w:rsidRPr="00300017">
        <w:rPr>
          <w:rFonts w:ascii="Arial" w:hAnsi="Arial" w:cs="Arial"/>
          <w:b/>
          <w:bCs/>
          <w:sz w:val="22"/>
          <w:szCs w:val="22"/>
        </w:rPr>
        <w:t>igencia</w:t>
      </w:r>
      <w:bookmarkEnd w:id="10"/>
      <w:bookmarkEnd w:id="11"/>
    </w:p>
    <w:p w:rsidR="001E7F1D" w:rsidRPr="00300017" w:rsidRDefault="001E7F1D" w:rsidP="00E25FBF">
      <w:pPr>
        <w:rPr>
          <w:rFonts w:ascii="Arial" w:hAnsi="Arial" w:cs="Arial"/>
          <w:sz w:val="22"/>
          <w:szCs w:val="22"/>
        </w:rPr>
      </w:pPr>
    </w:p>
    <w:p w:rsidR="001E7F1D" w:rsidRPr="00300017" w:rsidRDefault="001E7F1D" w:rsidP="00131B1C">
      <w:pPr>
        <w:numPr>
          <w:ilvl w:val="2"/>
          <w:numId w:val="1"/>
        </w:numPr>
        <w:ind w:left="993" w:hanging="709"/>
        <w:jc w:val="both"/>
        <w:outlineLvl w:val="2"/>
        <w:rPr>
          <w:rFonts w:ascii="Arial" w:hAnsi="Arial" w:cs="Arial"/>
          <w:sz w:val="22"/>
          <w:szCs w:val="22"/>
        </w:rPr>
      </w:pPr>
      <w:bookmarkStart w:id="12" w:name="_Toc275885856"/>
      <w:bookmarkStart w:id="13" w:name="_Toc430962707"/>
      <w:r w:rsidRPr="00300017">
        <w:rPr>
          <w:rFonts w:ascii="Arial" w:hAnsi="Arial" w:cs="Arial"/>
          <w:sz w:val="22"/>
          <w:szCs w:val="22"/>
        </w:rPr>
        <w:t>Propósito</w:t>
      </w:r>
      <w:bookmarkEnd w:id="12"/>
      <w:bookmarkEnd w:id="13"/>
    </w:p>
    <w:p w:rsidR="001E7F1D" w:rsidRPr="00300017" w:rsidRDefault="001E7F1D" w:rsidP="00E25FBF">
      <w:pPr>
        <w:rPr>
          <w:rFonts w:ascii="Arial" w:hAnsi="Arial" w:cs="Arial"/>
          <w:sz w:val="22"/>
          <w:szCs w:val="22"/>
        </w:rPr>
      </w:pPr>
      <w:r w:rsidRPr="00300017">
        <w:rPr>
          <w:rFonts w:ascii="Arial" w:hAnsi="Arial" w:cs="Arial"/>
          <w:sz w:val="22"/>
          <w:szCs w:val="22"/>
        </w:rPr>
        <w:t xml:space="preserve"> </w:t>
      </w:r>
    </w:p>
    <w:p w:rsidR="001417FF" w:rsidRDefault="00995DFA" w:rsidP="00647F65">
      <w:pPr>
        <w:autoSpaceDE w:val="0"/>
        <w:autoSpaceDN w:val="0"/>
        <w:adjustRightInd w:val="0"/>
        <w:jc w:val="both"/>
        <w:rPr>
          <w:rFonts w:ascii="Arial" w:hAnsi="Arial" w:cs="Arial"/>
          <w:sz w:val="22"/>
          <w:szCs w:val="22"/>
        </w:rPr>
      </w:pPr>
      <w:r w:rsidRPr="00300017">
        <w:rPr>
          <w:rFonts w:ascii="Arial" w:hAnsi="Arial" w:cs="Arial"/>
          <w:sz w:val="22"/>
          <w:szCs w:val="22"/>
        </w:rPr>
        <w:t xml:space="preserve">El presente </w:t>
      </w:r>
      <w:r w:rsidR="00647F65">
        <w:rPr>
          <w:rFonts w:ascii="Arial" w:hAnsi="Arial" w:cs="Arial"/>
          <w:sz w:val="22"/>
          <w:szCs w:val="22"/>
        </w:rPr>
        <w:t xml:space="preserve">Manual </w:t>
      </w:r>
      <w:r w:rsidR="00386388" w:rsidRPr="00300017">
        <w:rPr>
          <w:rFonts w:ascii="Arial" w:hAnsi="Arial" w:cs="Arial"/>
          <w:sz w:val="22"/>
          <w:szCs w:val="22"/>
        </w:rPr>
        <w:t>O</w:t>
      </w:r>
      <w:r w:rsidRPr="00300017">
        <w:rPr>
          <w:rFonts w:ascii="Arial" w:hAnsi="Arial" w:cs="Arial"/>
          <w:sz w:val="22"/>
          <w:szCs w:val="22"/>
        </w:rPr>
        <w:t>perativo</w:t>
      </w:r>
      <w:r w:rsidR="00647F65">
        <w:rPr>
          <w:rFonts w:ascii="Arial" w:hAnsi="Arial" w:cs="Arial"/>
          <w:sz w:val="22"/>
          <w:szCs w:val="22"/>
        </w:rPr>
        <w:t xml:space="preserve"> </w:t>
      </w:r>
      <w:r w:rsidR="004E1463" w:rsidRPr="00300017">
        <w:rPr>
          <w:rFonts w:ascii="Arial" w:hAnsi="Arial" w:cs="Arial"/>
          <w:sz w:val="22"/>
          <w:szCs w:val="22"/>
        </w:rPr>
        <w:t>(</w:t>
      </w:r>
      <w:r w:rsidR="00647F65">
        <w:rPr>
          <w:rFonts w:ascii="Arial" w:hAnsi="Arial" w:cs="Arial"/>
          <w:sz w:val="22"/>
          <w:szCs w:val="22"/>
        </w:rPr>
        <w:t>MO</w:t>
      </w:r>
      <w:r w:rsidR="004E1463" w:rsidRPr="00300017">
        <w:rPr>
          <w:rFonts w:ascii="Arial" w:hAnsi="Arial" w:cs="Arial"/>
          <w:sz w:val="22"/>
          <w:szCs w:val="22"/>
        </w:rPr>
        <w:t xml:space="preserve">) </w:t>
      </w:r>
      <w:r w:rsidRPr="00300017">
        <w:rPr>
          <w:rFonts w:ascii="Arial" w:hAnsi="Arial" w:cs="Arial"/>
          <w:sz w:val="22"/>
          <w:szCs w:val="22"/>
        </w:rPr>
        <w:t>tiene</w:t>
      </w:r>
      <w:r w:rsidR="00083425" w:rsidRPr="00300017">
        <w:rPr>
          <w:rFonts w:ascii="Arial" w:hAnsi="Arial" w:cs="Arial"/>
          <w:sz w:val="22"/>
          <w:szCs w:val="22"/>
        </w:rPr>
        <w:t xml:space="preserve"> como propósito desarrollar y complementar las normas y procedimientos generales y específicos que deben regirse en armonía con las estipulaciones establecidas en </w:t>
      </w:r>
      <w:r w:rsidR="001417FF" w:rsidRPr="00300017">
        <w:rPr>
          <w:rFonts w:ascii="Arial" w:hAnsi="Arial" w:cs="Arial"/>
          <w:sz w:val="22"/>
          <w:szCs w:val="22"/>
        </w:rPr>
        <w:t xml:space="preserve">el Contrato de Préstamo No. </w:t>
      </w:r>
      <w:r w:rsidR="00647F65">
        <w:rPr>
          <w:rFonts w:ascii="Arial" w:hAnsi="Arial" w:cs="Arial"/>
          <w:sz w:val="22"/>
          <w:szCs w:val="22"/>
        </w:rPr>
        <w:t>XX</w:t>
      </w:r>
      <w:r w:rsidR="001417FF" w:rsidRPr="00300017">
        <w:rPr>
          <w:rFonts w:ascii="Arial" w:hAnsi="Arial" w:cs="Arial"/>
          <w:sz w:val="22"/>
          <w:szCs w:val="22"/>
        </w:rPr>
        <w:t xml:space="preserve">/BL-NI </w:t>
      </w:r>
      <w:r w:rsidR="00647F65">
        <w:rPr>
          <w:rFonts w:ascii="Arial" w:hAnsi="Arial" w:cs="Arial"/>
          <w:sz w:val="22"/>
          <w:szCs w:val="22"/>
        </w:rPr>
        <w:t xml:space="preserve">suscrito entre el Gobierno de la República de Nicaragua (GdN) y el </w:t>
      </w:r>
      <w:r w:rsidR="00647F65" w:rsidRPr="00647F65">
        <w:rPr>
          <w:rFonts w:ascii="Arial" w:hAnsi="Arial" w:cs="Arial"/>
          <w:sz w:val="22"/>
          <w:szCs w:val="22"/>
        </w:rPr>
        <w:t>Banco Int</w:t>
      </w:r>
      <w:r w:rsidR="00647F65">
        <w:rPr>
          <w:rFonts w:ascii="Arial" w:hAnsi="Arial" w:cs="Arial"/>
          <w:sz w:val="22"/>
          <w:szCs w:val="22"/>
        </w:rPr>
        <w:t xml:space="preserve">eramericano de Desarrollo (BID) para financiar el Proyecto de Ampliación y Refuerzos en el Sistema de Transmisión de Electricidad de Nicaragua, en adelante denominado el </w:t>
      </w:r>
      <w:r w:rsidR="00DB73E9">
        <w:rPr>
          <w:rFonts w:ascii="Arial" w:hAnsi="Arial" w:cs="Arial"/>
          <w:sz w:val="22"/>
          <w:szCs w:val="22"/>
        </w:rPr>
        <w:t>Programa</w:t>
      </w:r>
      <w:r w:rsidR="00AA74AE">
        <w:rPr>
          <w:rFonts w:ascii="Arial" w:hAnsi="Arial" w:cs="Arial"/>
          <w:sz w:val="22"/>
          <w:szCs w:val="22"/>
        </w:rPr>
        <w:t>; como un instrumento que a</w:t>
      </w:r>
      <w:r w:rsidRPr="00300017">
        <w:rPr>
          <w:rFonts w:ascii="Arial" w:hAnsi="Arial" w:cs="Arial"/>
          <w:sz w:val="22"/>
          <w:szCs w:val="22"/>
        </w:rPr>
        <w:t>poyar</w:t>
      </w:r>
      <w:r w:rsidR="00AA74AE">
        <w:rPr>
          <w:rFonts w:ascii="Arial" w:hAnsi="Arial" w:cs="Arial"/>
          <w:sz w:val="22"/>
          <w:szCs w:val="22"/>
        </w:rPr>
        <w:t>á</w:t>
      </w:r>
      <w:r w:rsidRPr="00300017">
        <w:rPr>
          <w:rFonts w:ascii="Arial" w:hAnsi="Arial" w:cs="Arial"/>
          <w:sz w:val="22"/>
          <w:szCs w:val="22"/>
        </w:rPr>
        <w:t xml:space="preserve"> con una visión integral y coordinada la </w:t>
      </w:r>
      <w:r w:rsidR="00386388" w:rsidRPr="00300017">
        <w:rPr>
          <w:rFonts w:ascii="Arial" w:hAnsi="Arial" w:cs="Arial"/>
          <w:sz w:val="22"/>
          <w:szCs w:val="22"/>
        </w:rPr>
        <w:t xml:space="preserve">relación </w:t>
      </w:r>
      <w:r w:rsidRPr="00300017">
        <w:rPr>
          <w:rFonts w:ascii="Arial" w:hAnsi="Arial" w:cs="Arial"/>
          <w:sz w:val="22"/>
          <w:szCs w:val="22"/>
        </w:rPr>
        <w:t>de las d</w:t>
      </w:r>
      <w:r w:rsidR="00AA74AE">
        <w:rPr>
          <w:rFonts w:ascii="Arial" w:hAnsi="Arial" w:cs="Arial"/>
          <w:sz w:val="22"/>
          <w:szCs w:val="22"/>
        </w:rPr>
        <w:t>ependencias de ENATREL y actores involucrados en el Proyecto.</w:t>
      </w:r>
    </w:p>
    <w:p w:rsidR="00647F65" w:rsidRDefault="00647F65" w:rsidP="00083425">
      <w:pPr>
        <w:autoSpaceDE w:val="0"/>
        <w:autoSpaceDN w:val="0"/>
        <w:adjustRightInd w:val="0"/>
        <w:jc w:val="both"/>
        <w:rPr>
          <w:rFonts w:ascii="Arial" w:hAnsi="Arial" w:cs="Arial"/>
          <w:sz w:val="22"/>
          <w:szCs w:val="22"/>
        </w:rPr>
      </w:pPr>
    </w:p>
    <w:p w:rsidR="001E7F1D" w:rsidRPr="00300017" w:rsidRDefault="001E7F1D" w:rsidP="00131B1C">
      <w:pPr>
        <w:numPr>
          <w:ilvl w:val="2"/>
          <w:numId w:val="1"/>
        </w:numPr>
        <w:ind w:left="993" w:hanging="709"/>
        <w:jc w:val="both"/>
        <w:outlineLvl w:val="2"/>
        <w:rPr>
          <w:rFonts w:ascii="Arial" w:hAnsi="Arial" w:cs="Arial"/>
          <w:sz w:val="22"/>
          <w:szCs w:val="22"/>
        </w:rPr>
      </w:pPr>
      <w:bookmarkStart w:id="14" w:name="_Toc275885857"/>
      <w:bookmarkStart w:id="15" w:name="_Toc430962708"/>
      <w:r w:rsidRPr="00300017">
        <w:rPr>
          <w:rFonts w:ascii="Arial" w:hAnsi="Arial" w:cs="Arial"/>
          <w:sz w:val="22"/>
          <w:szCs w:val="22"/>
        </w:rPr>
        <w:t xml:space="preserve">Estructura,  </w:t>
      </w:r>
      <w:r w:rsidR="000E69FE" w:rsidRPr="00300017">
        <w:rPr>
          <w:rFonts w:ascii="Arial" w:hAnsi="Arial" w:cs="Arial"/>
          <w:sz w:val="22"/>
          <w:szCs w:val="22"/>
        </w:rPr>
        <w:t>c</w:t>
      </w:r>
      <w:r w:rsidRPr="00300017">
        <w:rPr>
          <w:rFonts w:ascii="Arial" w:hAnsi="Arial" w:cs="Arial"/>
          <w:sz w:val="22"/>
          <w:szCs w:val="22"/>
        </w:rPr>
        <w:t xml:space="preserve">obertura </w:t>
      </w:r>
      <w:r w:rsidR="000E69FE" w:rsidRPr="00300017">
        <w:rPr>
          <w:rFonts w:ascii="Arial" w:hAnsi="Arial" w:cs="Arial"/>
          <w:sz w:val="22"/>
          <w:szCs w:val="22"/>
        </w:rPr>
        <w:t>i</w:t>
      </w:r>
      <w:r w:rsidRPr="00300017">
        <w:rPr>
          <w:rFonts w:ascii="Arial" w:hAnsi="Arial" w:cs="Arial"/>
          <w:sz w:val="22"/>
          <w:szCs w:val="22"/>
        </w:rPr>
        <w:t xml:space="preserve">nstitucional y </w:t>
      </w:r>
      <w:r w:rsidR="000E69FE" w:rsidRPr="00300017">
        <w:rPr>
          <w:rFonts w:ascii="Arial" w:hAnsi="Arial" w:cs="Arial"/>
          <w:sz w:val="22"/>
          <w:szCs w:val="22"/>
        </w:rPr>
        <w:t>á</w:t>
      </w:r>
      <w:r w:rsidRPr="00300017">
        <w:rPr>
          <w:rFonts w:ascii="Arial" w:hAnsi="Arial" w:cs="Arial"/>
          <w:sz w:val="22"/>
          <w:szCs w:val="22"/>
        </w:rPr>
        <w:t>mbito de aplicación</w:t>
      </w:r>
      <w:bookmarkEnd w:id="14"/>
      <w:bookmarkEnd w:id="15"/>
    </w:p>
    <w:p w:rsidR="003E4910" w:rsidRPr="00300017" w:rsidRDefault="003E4910" w:rsidP="00CA11FF">
      <w:pPr>
        <w:autoSpaceDE w:val="0"/>
        <w:autoSpaceDN w:val="0"/>
        <w:adjustRightInd w:val="0"/>
        <w:jc w:val="both"/>
        <w:rPr>
          <w:rFonts w:ascii="Arial" w:hAnsi="Arial" w:cs="Arial"/>
          <w:sz w:val="22"/>
          <w:szCs w:val="22"/>
        </w:rPr>
      </w:pPr>
    </w:p>
    <w:p w:rsidR="00CA11FF" w:rsidRPr="00300017" w:rsidRDefault="00AA74AE" w:rsidP="00CA11FF">
      <w:pPr>
        <w:autoSpaceDE w:val="0"/>
        <w:autoSpaceDN w:val="0"/>
        <w:adjustRightInd w:val="0"/>
        <w:jc w:val="both"/>
        <w:rPr>
          <w:rFonts w:ascii="Arial" w:hAnsi="Arial" w:cs="Arial"/>
          <w:sz w:val="22"/>
          <w:szCs w:val="22"/>
        </w:rPr>
      </w:pPr>
      <w:r>
        <w:rPr>
          <w:rFonts w:ascii="Arial" w:hAnsi="Arial" w:cs="Arial"/>
          <w:sz w:val="22"/>
          <w:szCs w:val="22"/>
        </w:rPr>
        <w:t xml:space="preserve">El documento comprende </w:t>
      </w:r>
      <w:r w:rsidR="000D42FA" w:rsidRPr="00300017">
        <w:rPr>
          <w:rFonts w:ascii="Arial" w:hAnsi="Arial" w:cs="Arial"/>
          <w:sz w:val="22"/>
          <w:szCs w:val="22"/>
        </w:rPr>
        <w:t>cinco</w:t>
      </w:r>
      <w:r w:rsidR="00CA11FF" w:rsidRPr="00300017">
        <w:rPr>
          <w:rFonts w:ascii="Arial" w:hAnsi="Arial" w:cs="Arial"/>
          <w:sz w:val="22"/>
          <w:szCs w:val="22"/>
        </w:rPr>
        <w:t xml:space="preserve"> capítulos, </w:t>
      </w:r>
      <w:r>
        <w:rPr>
          <w:rFonts w:ascii="Arial" w:hAnsi="Arial" w:cs="Arial"/>
          <w:sz w:val="22"/>
          <w:szCs w:val="22"/>
        </w:rPr>
        <w:t xml:space="preserve">abarcando </w:t>
      </w:r>
      <w:r w:rsidR="00CA11FF" w:rsidRPr="00300017">
        <w:rPr>
          <w:rFonts w:ascii="Arial" w:hAnsi="Arial" w:cs="Arial"/>
          <w:sz w:val="22"/>
          <w:szCs w:val="22"/>
        </w:rPr>
        <w:t>los aspectos de l</w:t>
      </w:r>
      <w:r w:rsidR="00CF739F" w:rsidRPr="00300017">
        <w:rPr>
          <w:rFonts w:ascii="Arial" w:hAnsi="Arial" w:cs="Arial"/>
          <w:sz w:val="22"/>
          <w:szCs w:val="22"/>
        </w:rPr>
        <w:t xml:space="preserve">a estructura organizacional, </w:t>
      </w:r>
      <w:r>
        <w:rPr>
          <w:rFonts w:ascii="Arial" w:hAnsi="Arial" w:cs="Arial"/>
          <w:sz w:val="22"/>
          <w:szCs w:val="22"/>
        </w:rPr>
        <w:t xml:space="preserve">administración </w:t>
      </w:r>
      <w:r w:rsidR="00CF739F" w:rsidRPr="00300017">
        <w:rPr>
          <w:rFonts w:ascii="Arial" w:hAnsi="Arial" w:cs="Arial"/>
          <w:sz w:val="22"/>
          <w:szCs w:val="22"/>
        </w:rPr>
        <w:t xml:space="preserve">financiera, </w:t>
      </w:r>
      <w:r>
        <w:rPr>
          <w:rFonts w:ascii="Arial" w:hAnsi="Arial" w:cs="Arial"/>
          <w:sz w:val="22"/>
          <w:szCs w:val="22"/>
        </w:rPr>
        <w:t xml:space="preserve">gestión de </w:t>
      </w:r>
      <w:r w:rsidR="00CA11FF" w:rsidRPr="00300017">
        <w:rPr>
          <w:rFonts w:ascii="Arial" w:hAnsi="Arial" w:cs="Arial"/>
          <w:sz w:val="22"/>
          <w:szCs w:val="22"/>
        </w:rPr>
        <w:t>procesos de adquisiciones</w:t>
      </w:r>
      <w:r w:rsidR="00CF739F" w:rsidRPr="00300017">
        <w:rPr>
          <w:rFonts w:ascii="Arial" w:hAnsi="Arial" w:cs="Arial"/>
          <w:sz w:val="22"/>
          <w:szCs w:val="22"/>
        </w:rPr>
        <w:t xml:space="preserve"> y contrataciones, planificación, monitoreo, evaluación y supervisión del Pro</w:t>
      </w:r>
      <w:r>
        <w:rPr>
          <w:rFonts w:ascii="Arial" w:hAnsi="Arial" w:cs="Arial"/>
          <w:sz w:val="22"/>
          <w:szCs w:val="22"/>
        </w:rPr>
        <w:t>yecto,</w:t>
      </w:r>
      <w:r w:rsidR="00CA11FF" w:rsidRPr="00300017">
        <w:rPr>
          <w:rFonts w:ascii="Arial" w:hAnsi="Arial" w:cs="Arial"/>
          <w:sz w:val="22"/>
          <w:szCs w:val="22"/>
        </w:rPr>
        <w:t xml:space="preserve"> in</w:t>
      </w:r>
      <w:r>
        <w:rPr>
          <w:rFonts w:ascii="Arial" w:hAnsi="Arial" w:cs="Arial"/>
          <w:sz w:val="22"/>
          <w:szCs w:val="22"/>
        </w:rPr>
        <w:t xml:space="preserve">cluyendo </w:t>
      </w:r>
      <w:r w:rsidR="00CA11FF" w:rsidRPr="00300017">
        <w:rPr>
          <w:rFonts w:ascii="Arial" w:hAnsi="Arial" w:cs="Arial"/>
          <w:sz w:val="22"/>
          <w:szCs w:val="22"/>
        </w:rPr>
        <w:t xml:space="preserve"> los mecanismos de coordinación y relación </w:t>
      </w:r>
      <w:r>
        <w:rPr>
          <w:rFonts w:ascii="Arial" w:hAnsi="Arial" w:cs="Arial"/>
          <w:sz w:val="22"/>
          <w:szCs w:val="22"/>
        </w:rPr>
        <w:t xml:space="preserve">entre las </w:t>
      </w:r>
      <w:r w:rsidR="00CA11FF" w:rsidRPr="00300017">
        <w:rPr>
          <w:rFonts w:ascii="Arial" w:hAnsi="Arial" w:cs="Arial"/>
          <w:sz w:val="22"/>
          <w:szCs w:val="22"/>
        </w:rPr>
        <w:t>di</w:t>
      </w:r>
      <w:r>
        <w:rPr>
          <w:rFonts w:ascii="Arial" w:hAnsi="Arial" w:cs="Arial"/>
          <w:sz w:val="22"/>
          <w:szCs w:val="22"/>
        </w:rPr>
        <w:t xml:space="preserve">stintas </w:t>
      </w:r>
      <w:r w:rsidR="00CA11FF" w:rsidRPr="00300017">
        <w:rPr>
          <w:rFonts w:ascii="Arial" w:hAnsi="Arial" w:cs="Arial"/>
          <w:sz w:val="22"/>
          <w:szCs w:val="22"/>
        </w:rPr>
        <w:t xml:space="preserve">instancias  involucradas, </w:t>
      </w:r>
      <w:r w:rsidR="00F421A6">
        <w:rPr>
          <w:rFonts w:ascii="Arial" w:hAnsi="Arial" w:cs="Arial"/>
          <w:sz w:val="22"/>
          <w:szCs w:val="22"/>
        </w:rPr>
        <w:t xml:space="preserve">particularmente lo </w:t>
      </w:r>
      <w:r w:rsidR="00CA11FF" w:rsidRPr="00300017">
        <w:rPr>
          <w:rFonts w:ascii="Arial" w:hAnsi="Arial" w:cs="Arial"/>
          <w:sz w:val="22"/>
          <w:szCs w:val="22"/>
        </w:rPr>
        <w:t xml:space="preserve">relacionado </w:t>
      </w:r>
      <w:r w:rsidR="00F421A6">
        <w:rPr>
          <w:rFonts w:ascii="Arial" w:hAnsi="Arial" w:cs="Arial"/>
          <w:sz w:val="22"/>
          <w:szCs w:val="22"/>
        </w:rPr>
        <w:t xml:space="preserve">entre la </w:t>
      </w:r>
      <w:r w:rsidR="00CF739F" w:rsidRPr="00300017">
        <w:rPr>
          <w:rFonts w:ascii="Arial" w:hAnsi="Arial" w:cs="Arial"/>
          <w:sz w:val="22"/>
          <w:szCs w:val="22"/>
        </w:rPr>
        <w:t>entidad ejecutora</w:t>
      </w:r>
      <w:r w:rsidR="00F421A6">
        <w:rPr>
          <w:rFonts w:ascii="Arial" w:hAnsi="Arial" w:cs="Arial"/>
          <w:sz w:val="22"/>
          <w:szCs w:val="22"/>
        </w:rPr>
        <w:t xml:space="preserve"> </w:t>
      </w:r>
      <w:r w:rsidR="00CF739F" w:rsidRPr="00300017">
        <w:rPr>
          <w:rFonts w:ascii="Arial" w:hAnsi="Arial" w:cs="Arial"/>
          <w:sz w:val="22"/>
          <w:szCs w:val="22"/>
        </w:rPr>
        <w:t xml:space="preserve">: </w:t>
      </w:r>
      <w:r w:rsidR="00CA11FF" w:rsidRPr="00300017">
        <w:rPr>
          <w:rFonts w:ascii="Arial" w:hAnsi="Arial" w:cs="Arial"/>
          <w:sz w:val="22"/>
          <w:szCs w:val="22"/>
        </w:rPr>
        <w:t xml:space="preserve">Empresa </w:t>
      </w:r>
      <w:r w:rsidR="004E1463" w:rsidRPr="00300017">
        <w:rPr>
          <w:rFonts w:ascii="Arial" w:hAnsi="Arial" w:cs="Arial"/>
          <w:sz w:val="22"/>
          <w:szCs w:val="22"/>
        </w:rPr>
        <w:t>Nacional</w:t>
      </w:r>
      <w:r w:rsidR="00CA11FF" w:rsidRPr="00300017">
        <w:rPr>
          <w:rFonts w:ascii="Arial" w:hAnsi="Arial" w:cs="Arial"/>
          <w:sz w:val="22"/>
          <w:szCs w:val="22"/>
        </w:rPr>
        <w:t xml:space="preserve"> de </w:t>
      </w:r>
      <w:r w:rsidR="00CF739F" w:rsidRPr="00300017">
        <w:rPr>
          <w:rFonts w:ascii="Arial" w:hAnsi="Arial" w:cs="Arial"/>
          <w:sz w:val="22"/>
          <w:szCs w:val="22"/>
        </w:rPr>
        <w:t xml:space="preserve">Transmisión Eléctrica (ENATREL) y </w:t>
      </w:r>
      <w:r w:rsidR="00F421A6">
        <w:rPr>
          <w:rFonts w:ascii="Arial" w:hAnsi="Arial" w:cs="Arial"/>
          <w:sz w:val="22"/>
          <w:szCs w:val="22"/>
        </w:rPr>
        <w:t>la fuente de financiamiento : Banco Interamericano de Desarrollo (BID)</w:t>
      </w:r>
      <w:r w:rsidR="00CA11FF" w:rsidRPr="00300017">
        <w:rPr>
          <w:rFonts w:ascii="Arial" w:hAnsi="Arial" w:cs="Arial"/>
          <w:sz w:val="22"/>
          <w:szCs w:val="22"/>
        </w:rPr>
        <w:t xml:space="preserve"> abarcando los siguientes aspectos:</w:t>
      </w:r>
    </w:p>
    <w:p w:rsidR="00612764" w:rsidRPr="00300017" w:rsidRDefault="00612764" w:rsidP="00CA11FF">
      <w:pPr>
        <w:autoSpaceDE w:val="0"/>
        <w:autoSpaceDN w:val="0"/>
        <w:adjustRightInd w:val="0"/>
        <w:jc w:val="both"/>
        <w:rPr>
          <w:rFonts w:ascii="Arial" w:hAnsi="Arial" w:cs="Arial"/>
          <w:sz w:val="22"/>
          <w:szCs w:val="22"/>
        </w:rPr>
      </w:pPr>
    </w:p>
    <w:p w:rsidR="00CF739F" w:rsidRPr="00300017" w:rsidRDefault="00CA11FF" w:rsidP="00262CBF">
      <w:pPr>
        <w:numPr>
          <w:ilvl w:val="0"/>
          <w:numId w:val="6"/>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Estructura organiza</w:t>
      </w:r>
      <w:r w:rsidR="000B0093" w:rsidRPr="00300017">
        <w:rPr>
          <w:rFonts w:ascii="Arial" w:hAnsi="Arial" w:cs="Arial"/>
          <w:sz w:val="22"/>
          <w:szCs w:val="22"/>
        </w:rPr>
        <w:t xml:space="preserve">cional, funciones </w:t>
      </w:r>
      <w:r w:rsidR="00CF739F" w:rsidRPr="00300017">
        <w:rPr>
          <w:rFonts w:ascii="Arial" w:hAnsi="Arial" w:cs="Arial"/>
          <w:sz w:val="22"/>
          <w:szCs w:val="22"/>
        </w:rPr>
        <w:t>y mecanismos de coordinación</w:t>
      </w:r>
      <w:r w:rsidR="00ED0C4E" w:rsidRPr="00300017">
        <w:rPr>
          <w:rFonts w:ascii="Arial" w:hAnsi="Arial" w:cs="Arial"/>
          <w:sz w:val="22"/>
          <w:szCs w:val="22"/>
        </w:rPr>
        <w:t xml:space="preserve"> operativa.</w:t>
      </w:r>
    </w:p>
    <w:p w:rsidR="00CA11FF" w:rsidRPr="00300017" w:rsidRDefault="00CA11FF" w:rsidP="00262CBF">
      <w:pPr>
        <w:numPr>
          <w:ilvl w:val="0"/>
          <w:numId w:val="6"/>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Procedimientos para la ejecución</w:t>
      </w:r>
      <w:r w:rsidR="00D1575E" w:rsidRPr="00300017">
        <w:rPr>
          <w:rFonts w:ascii="Arial" w:hAnsi="Arial" w:cs="Arial"/>
          <w:sz w:val="22"/>
          <w:szCs w:val="22"/>
        </w:rPr>
        <w:t xml:space="preserve"> :</w:t>
      </w:r>
      <w:r w:rsidRPr="00300017">
        <w:rPr>
          <w:rFonts w:ascii="Arial" w:hAnsi="Arial" w:cs="Arial"/>
          <w:sz w:val="22"/>
          <w:szCs w:val="22"/>
        </w:rPr>
        <w:t xml:space="preserve"> </w:t>
      </w:r>
    </w:p>
    <w:p w:rsidR="00CA11FF" w:rsidRPr="00300017" w:rsidRDefault="00D1575E" w:rsidP="00262CBF">
      <w:pPr>
        <w:numPr>
          <w:ilvl w:val="1"/>
          <w:numId w:val="6"/>
        </w:numPr>
        <w:autoSpaceDE w:val="0"/>
        <w:autoSpaceDN w:val="0"/>
        <w:adjustRightInd w:val="0"/>
        <w:jc w:val="both"/>
        <w:rPr>
          <w:rFonts w:ascii="Arial" w:hAnsi="Arial" w:cs="Arial"/>
          <w:sz w:val="22"/>
          <w:szCs w:val="22"/>
        </w:rPr>
      </w:pPr>
      <w:r w:rsidRPr="00300017">
        <w:rPr>
          <w:rFonts w:ascii="Arial" w:hAnsi="Arial" w:cs="Arial"/>
          <w:sz w:val="22"/>
          <w:szCs w:val="22"/>
        </w:rPr>
        <w:t>Gestión financiera</w:t>
      </w:r>
      <w:r w:rsidR="00CA11FF" w:rsidRPr="00300017">
        <w:rPr>
          <w:rFonts w:ascii="Arial" w:hAnsi="Arial" w:cs="Arial"/>
          <w:sz w:val="22"/>
          <w:szCs w:val="22"/>
        </w:rPr>
        <w:t xml:space="preserve"> </w:t>
      </w:r>
    </w:p>
    <w:p w:rsidR="00CA11FF" w:rsidRPr="00300017" w:rsidRDefault="00CA11FF" w:rsidP="00262CBF">
      <w:pPr>
        <w:numPr>
          <w:ilvl w:val="1"/>
          <w:numId w:val="6"/>
        </w:numPr>
        <w:autoSpaceDE w:val="0"/>
        <w:autoSpaceDN w:val="0"/>
        <w:adjustRightInd w:val="0"/>
        <w:jc w:val="both"/>
        <w:rPr>
          <w:rFonts w:ascii="Arial" w:hAnsi="Arial" w:cs="Arial"/>
          <w:sz w:val="22"/>
          <w:szCs w:val="22"/>
        </w:rPr>
      </w:pPr>
      <w:r w:rsidRPr="00300017">
        <w:rPr>
          <w:rFonts w:ascii="Arial" w:hAnsi="Arial" w:cs="Arial"/>
          <w:sz w:val="22"/>
          <w:szCs w:val="22"/>
        </w:rPr>
        <w:t>Adquisiciones y contrataciones</w:t>
      </w:r>
    </w:p>
    <w:p w:rsidR="00CA11FF" w:rsidRPr="00300017" w:rsidRDefault="00CA11FF" w:rsidP="00262CBF">
      <w:pPr>
        <w:numPr>
          <w:ilvl w:val="0"/>
          <w:numId w:val="6"/>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Lineamientos básicos para la planificación, monitoreo y evaluación.</w:t>
      </w:r>
    </w:p>
    <w:p w:rsidR="00CA11FF" w:rsidRPr="00300017" w:rsidRDefault="00CA11FF" w:rsidP="00262CBF">
      <w:pPr>
        <w:numPr>
          <w:ilvl w:val="0"/>
          <w:numId w:val="6"/>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 xml:space="preserve">Informes,  </w:t>
      </w:r>
      <w:r w:rsidR="00CF739F" w:rsidRPr="00300017">
        <w:rPr>
          <w:rFonts w:ascii="Arial" w:hAnsi="Arial" w:cs="Arial"/>
          <w:sz w:val="22"/>
          <w:szCs w:val="22"/>
        </w:rPr>
        <w:t>f</w:t>
      </w:r>
      <w:r w:rsidRPr="00300017">
        <w:rPr>
          <w:rFonts w:ascii="Arial" w:hAnsi="Arial" w:cs="Arial"/>
          <w:sz w:val="22"/>
          <w:szCs w:val="22"/>
        </w:rPr>
        <w:t>orm</w:t>
      </w:r>
      <w:r w:rsidR="00D1575E" w:rsidRPr="00300017">
        <w:rPr>
          <w:rFonts w:ascii="Arial" w:hAnsi="Arial" w:cs="Arial"/>
          <w:sz w:val="22"/>
          <w:szCs w:val="22"/>
        </w:rPr>
        <w:t xml:space="preserve">ularios </w:t>
      </w:r>
      <w:r w:rsidRPr="00300017">
        <w:rPr>
          <w:rFonts w:ascii="Arial" w:hAnsi="Arial" w:cs="Arial"/>
          <w:sz w:val="22"/>
          <w:szCs w:val="22"/>
        </w:rPr>
        <w:t xml:space="preserve">y </w:t>
      </w:r>
      <w:r w:rsidR="00D1575E" w:rsidRPr="00300017">
        <w:rPr>
          <w:rFonts w:ascii="Arial" w:hAnsi="Arial" w:cs="Arial"/>
          <w:sz w:val="22"/>
          <w:szCs w:val="22"/>
        </w:rPr>
        <w:t>periodicidad</w:t>
      </w:r>
      <w:r w:rsidRPr="00300017">
        <w:rPr>
          <w:rFonts w:ascii="Arial" w:hAnsi="Arial" w:cs="Arial"/>
          <w:sz w:val="22"/>
          <w:szCs w:val="22"/>
        </w:rPr>
        <w:t>.</w:t>
      </w:r>
    </w:p>
    <w:p w:rsidR="00CA11FF" w:rsidRPr="00300017" w:rsidRDefault="00CF739F" w:rsidP="00262CBF">
      <w:pPr>
        <w:numPr>
          <w:ilvl w:val="0"/>
          <w:numId w:val="6"/>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Diagramas de f</w:t>
      </w:r>
      <w:r w:rsidR="00CA11FF" w:rsidRPr="00300017">
        <w:rPr>
          <w:rFonts w:ascii="Arial" w:hAnsi="Arial" w:cs="Arial"/>
          <w:sz w:val="22"/>
          <w:szCs w:val="22"/>
        </w:rPr>
        <w:t xml:space="preserve">lujos de </w:t>
      </w:r>
      <w:r w:rsidRPr="00300017">
        <w:rPr>
          <w:rFonts w:ascii="Arial" w:hAnsi="Arial" w:cs="Arial"/>
          <w:sz w:val="22"/>
          <w:szCs w:val="22"/>
        </w:rPr>
        <w:t>p</w:t>
      </w:r>
      <w:r w:rsidR="00CA11FF" w:rsidRPr="00300017">
        <w:rPr>
          <w:rFonts w:ascii="Arial" w:hAnsi="Arial" w:cs="Arial"/>
          <w:sz w:val="22"/>
          <w:szCs w:val="22"/>
        </w:rPr>
        <w:t xml:space="preserve">rocesos. </w:t>
      </w:r>
    </w:p>
    <w:p w:rsidR="001E7F1D" w:rsidRPr="00300017" w:rsidRDefault="001E7F1D" w:rsidP="00E15556">
      <w:pPr>
        <w:autoSpaceDE w:val="0"/>
        <w:autoSpaceDN w:val="0"/>
        <w:adjustRightInd w:val="0"/>
        <w:jc w:val="both"/>
        <w:rPr>
          <w:rFonts w:ascii="Arial" w:hAnsi="Arial" w:cs="Arial"/>
          <w:sz w:val="22"/>
          <w:szCs w:val="22"/>
        </w:rPr>
      </w:pPr>
    </w:p>
    <w:p w:rsidR="00B12D77" w:rsidRPr="00300017" w:rsidRDefault="00B12D77" w:rsidP="00B12D77">
      <w:pPr>
        <w:autoSpaceDE w:val="0"/>
        <w:autoSpaceDN w:val="0"/>
        <w:adjustRightInd w:val="0"/>
        <w:jc w:val="both"/>
        <w:rPr>
          <w:rFonts w:ascii="Arial" w:hAnsi="Arial" w:cs="Arial"/>
          <w:bCs/>
          <w:sz w:val="22"/>
          <w:szCs w:val="22"/>
        </w:rPr>
      </w:pPr>
      <w:r w:rsidRPr="00300017">
        <w:rPr>
          <w:rFonts w:ascii="Arial" w:hAnsi="Arial" w:cs="Arial"/>
          <w:sz w:val="22"/>
          <w:szCs w:val="22"/>
        </w:rPr>
        <w:t xml:space="preserve">El </w:t>
      </w:r>
      <w:r w:rsidR="00F421A6">
        <w:rPr>
          <w:rFonts w:ascii="Arial" w:hAnsi="Arial" w:cs="Arial"/>
          <w:sz w:val="22"/>
          <w:szCs w:val="22"/>
        </w:rPr>
        <w:t>Gobierno de la República de Nicaragua ha designado como organismo ejecutor (OE) del Proyecto a la Empresa Nacional de Transmisión Eléctrica (ENATREL)</w:t>
      </w:r>
      <w:r w:rsidR="006C2606">
        <w:rPr>
          <w:rFonts w:ascii="Arial" w:hAnsi="Arial" w:cs="Arial"/>
          <w:sz w:val="22"/>
          <w:szCs w:val="22"/>
        </w:rPr>
        <w:t xml:space="preserve"> y el financiamiento proveniente del BID alcanza la suma de US$43.2 millones, incluyendo los fondos de contrapartida </w:t>
      </w:r>
      <w:r w:rsidRPr="00300017">
        <w:rPr>
          <w:rFonts w:ascii="Arial" w:hAnsi="Arial" w:cs="Arial"/>
          <w:bCs/>
          <w:sz w:val="22"/>
          <w:szCs w:val="22"/>
        </w:rPr>
        <w:t>que aportará el Gobierno de Nicaragua (GdN).</w:t>
      </w:r>
      <w:r w:rsidR="00A26492" w:rsidRPr="00300017">
        <w:rPr>
          <w:rStyle w:val="FootnoteReference"/>
          <w:rFonts w:ascii="Arial" w:hAnsi="Arial" w:cs="Arial"/>
          <w:bCs/>
          <w:sz w:val="22"/>
          <w:szCs w:val="22"/>
        </w:rPr>
        <w:footnoteReference w:id="1"/>
      </w:r>
    </w:p>
    <w:p w:rsidR="00B12D77" w:rsidRPr="00300017" w:rsidRDefault="00B12D77" w:rsidP="00E15556">
      <w:pPr>
        <w:autoSpaceDE w:val="0"/>
        <w:autoSpaceDN w:val="0"/>
        <w:adjustRightInd w:val="0"/>
        <w:jc w:val="both"/>
        <w:rPr>
          <w:rFonts w:ascii="Arial" w:hAnsi="Arial" w:cs="Arial"/>
          <w:sz w:val="22"/>
          <w:szCs w:val="22"/>
        </w:rPr>
      </w:pPr>
    </w:p>
    <w:p w:rsidR="002D347E" w:rsidRPr="00300017" w:rsidRDefault="002D347E" w:rsidP="002D347E">
      <w:pPr>
        <w:autoSpaceDE w:val="0"/>
        <w:autoSpaceDN w:val="0"/>
        <w:adjustRightInd w:val="0"/>
        <w:jc w:val="both"/>
        <w:rPr>
          <w:rFonts w:ascii="Arial" w:hAnsi="Arial" w:cs="Arial"/>
          <w:sz w:val="22"/>
          <w:szCs w:val="22"/>
        </w:rPr>
      </w:pPr>
      <w:r w:rsidRPr="00300017">
        <w:rPr>
          <w:rFonts w:ascii="Arial" w:hAnsi="Arial" w:cs="Arial"/>
          <w:sz w:val="22"/>
          <w:szCs w:val="22"/>
        </w:rPr>
        <w:t xml:space="preserve">Los instrumentos de </w:t>
      </w:r>
      <w:r w:rsidR="00BF4E72" w:rsidRPr="00300017">
        <w:rPr>
          <w:rFonts w:ascii="Arial" w:hAnsi="Arial" w:cs="Arial"/>
          <w:sz w:val="22"/>
          <w:szCs w:val="22"/>
        </w:rPr>
        <w:t xml:space="preserve">planificación y </w:t>
      </w:r>
      <w:r w:rsidRPr="00300017">
        <w:rPr>
          <w:rFonts w:ascii="Arial" w:hAnsi="Arial" w:cs="Arial"/>
          <w:sz w:val="22"/>
          <w:szCs w:val="22"/>
        </w:rPr>
        <w:t xml:space="preserve">ejecución del </w:t>
      </w:r>
      <w:r w:rsidR="00DB73E9">
        <w:rPr>
          <w:rFonts w:ascii="Arial" w:hAnsi="Arial" w:cs="Arial"/>
          <w:sz w:val="22"/>
          <w:szCs w:val="22"/>
        </w:rPr>
        <w:t>Programa</w:t>
      </w:r>
      <w:r w:rsidRPr="00300017">
        <w:rPr>
          <w:rFonts w:ascii="Arial" w:hAnsi="Arial" w:cs="Arial"/>
          <w:sz w:val="22"/>
          <w:szCs w:val="22"/>
        </w:rPr>
        <w:t xml:space="preserve">, tales como </w:t>
      </w:r>
      <w:r w:rsidR="00BF4E72" w:rsidRPr="00300017">
        <w:rPr>
          <w:rFonts w:ascii="Arial" w:hAnsi="Arial" w:cs="Arial"/>
          <w:sz w:val="22"/>
          <w:szCs w:val="22"/>
        </w:rPr>
        <w:t>propuesta de desarrollo de la operación (POD),</w:t>
      </w:r>
      <w:r w:rsidR="00D1575E" w:rsidRPr="00300017">
        <w:rPr>
          <w:rFonts w:ascii="Arial" w:hAnsi="Arial" w:cs="Arial"/>
          <w:sz w:val="22"/>
          <w:szCs w:val="22"/>
        </w:rPr>
        <w:t xml:space="preserve"> </w:t>
      </w:r>
      <w:r w:rsidRPr="00300017">
        <w:rPr>
          <w:rFonts w:ascii="Arial" w:hAnsi="Arial" w:cs="Arial"/>
          <w:sz w:val="22"/>
          <w:szCs w:val="22"/>
        </w:rPr>
        <w:t>planes operativos anuales</w:t>
      </w:r>
      <w:r w:rsidR="00D1575E" w:rsidRPr="00300017">
        <w:rPr>
          <w:rFonts w:ascii="Arial" w:hAnsi="Arial" w:cs="Arial"/>
          <w:sz w:val="22"/>
          <w:szCs w:val="22"/>
        </w:rPr>
        <w:t xml:space="preserve"> (POA)</w:t>
      </w:r>
      <w:r w:rsidRPr="00300017">
        <w:rPr>
          <w:rFonts w:ascii="Arial" w:hAnsi="Arial" w:cs="Arial"/>
          <w:sz w:val="22"/>
          <w:szCs w:val="22"/>
        </w:rPr>
        <w:t xml:space="preserve">, </w:t>
      </w:r>
      <w:r w:rsidR="00D1575E" w:rsidRPr="00300017">
        <w:rPr>
          <w:rFonts w:ascii="Arial" w:hAnsi="Arial" w:cs="Arial"/>
          <w:sz w:val="22"/>
          <w:szCs w:val="22"/>
        </w:rPr>
        <w:t xml:space="preserve">planes de adquisiciones (PA) </w:t>
      </w:r>
      <w:r w:rsidRPr="00300017">
        <w:rPr>
          <w:rFonts w:ascii="Arial" w:hAnsi="Arial" w:cs="Arial"/>
          <w:sz w:val="22"/>
          <w:szCs w:val="22"/>
        </w:rPr>
        <w:t xml:space="preserve">cronogramas, </w:t>
      </w:r>
      <w:r w:rsidR="000145D4" w:rsidRPr="00300017">
        <w:rPr>
          <w:rFonts w:ascii="Arial" w:hAnsi="Arial" w:cs="Arial"/>
          <w:sz w:val="22"/>
          <w:szCs w:val="22"/>
        </w:rPr>
        <w:t>d</w:t>
      </w:r>
      <w:r w:rsidR="004E1463" w:rsidRPr="00300017">
        <w:rPr>
          <w:rFonts w:ascii="Arial" w:hAnsi="Arial" w:cs="Arial"/>
          <w:sz w:val="22"/>
          <w:szCs w:val="22"/>
        </w:rPr>
        <w:t xml:space="preserve">ocumentos de </w:t>
      </w:r>
      <w:r w:rsidR="000145D4" w:rsidRPr="00300017">
        <w:rPr>
          <w:rFonts w:ascii="Arial" w:hAnsi="Arial" w:cs="Arial"/>
          <w:sz w:val="22"/>
          <w:szCs w:val="22"/>
        </w:rPr>
        <w:t>l</w:t>
      </w:r>
      <w:r w:rsidR="004E1463" w:rsidRPr="00300017">
        <w:rPr>
          <w:rFonts w:ascii="Arial" w:hAnsi="Arial" w:cs="Arial"/>
          <w:sz w:val="22"/>
          <w:szCs w:val="22"/>
        </w:rPr>
        <w:t xml:space="preserve">icitación (DDL), </w:t>
      </w:r>
      <w:r w:rsidR="000145D4" w:rsidRPr="00300017">
        <w:rPr>
          <w:rFonts w:ascii="Arial" w:hAnsi="Arial" w:cs="Arial"/>
          <w:sz w:val="22"/>
          <w:szCs w:val="22"/>
        </w:rPr>
        <w:t>s</w:t>
      </w:r>
      <w:r w:rsidR="004E1463" w:rsidRPr="00300017">
        <w:rPr>
          <w:rFonts w:ascii="Arial" w:hAnsi="Arial" w:cs="Arial"/>
          <w:sz w:val="22"/>
          <w:szCs w:val="22"/>
        </w:rPr>
        <w:t xml:space="preserve">olicitudes </w:t>
      </w:r>
      <w:r w:rsidR="000145D4" w:rsidRPr="00300017">
        <w:rPr>
          <w:rFonts w:ascii="Arial" w:hAnsi="Arial" w:cs="Arial"/>
          <w:sz w:val="22"/>
          <w:szCs w:val="22"/>
        </w:rPr>
        <w:t>e</w:t>
      </w:r>
      <w:r w:rsidR="004E1463" w:rsidRPr="00300017">
        <w:rPr>
          <w:rFonts w:ascii="Arial" w:hAnsi="Arial" w:cs="Arial"/>
          <w:sz w:val="22"/>
          <w:szCs w:val="22"/>
        </w:rPr>
        <w:t xml:space="preserve">stándar de </w:t>
      </w:r>
      <w:r w:rsidR="000145D4" w:rsidRPr="00300017">
        <w:rPr>
          <w:rFonts w:ascii="Arial" w:hAnsi="Arial" w:cs="Arial"/>
          <w:sz w:val="22"/>
          <w:szCs w:val="22"/>
        </w:rPr>
        <w:t>p</w:t>
      </w:r>
      <w:r w:rsidR="004E1463" w:rsidRPr="00300017">
        <w:rPr>
          <w:rFonts w:ascii="Arial" w:hAnsi="Arial" w:cs="Arial"/>
          <w:sz w:val="22"/>
          <w:szCs w:val="22"/>
        </w:rPr>
        <w:t>ropuestas (SEP)</w:t>
      </w:r>
      <w:r w:rsidRPr="00300017">
        <w:rPr>
          <w:rFonts w:ascii="Arial" w:hAnsi="Arial" w:cs="Arial"/>
          <w:sz w:val="22"/>
          <w:szCs w:val="22"/>
        </w:rPr>
        <w:t xml:space="preserve">, </w:t>
      </w:r>
      <w:r w:rsidR="000145D4" w:rsidRPr="00300017">
        <w:rPr>
          <w:rFonts w:ascii="Arial" w:hAnsi="Arial" w:cs="Arial"/>
          <w:sz w:val="22"/>
          <w:szCs w:val="22"/>
        </w:rPr>
        <w:t>t</w:t>
      </w:r>
      <w:r w:rsidR="004E1463" w:rsidRPr="00300017">
        <w:rPr>
          <w:rFonts w:ascii="Arial" w:hAnsi="Arial" w:cs="Arial"/>
          <w:sz w:val="22"/>
          <w:szCs w:val="22"/>
        </w:rPr>
        <w:t xml:space="preserve">érminos </w:t>
      </w:r>
      <w:r w:rsidRPr="00300017">
        <w:rPr>
          <w:rFonts w:ascii="Arial" w:hAnsi="Arial" w:cs="Arial"/>
          <w:sz w:val="22"/>
          <w:szCs w:val="22"/>
        </w:rPr>
        <w:t xml:space="preserve">de </w:t>
      </w:r>
      <w:r w:rsidR="000145D4" w:rsidRPr="00300017">
        <w:rPr>
          <w:rFonts w:ascii="Arial" w:hAnsi="Arial" w:cs="Arial"/>
          <w:sz w:val="22"/>
          <w:szCs w:val="22"/>
        </w:rPr>
        <w:t>r</w:t>
      </w:r>
      <w:r w:rsidRPr="00300017">
        <w:rPr>
          <w:rFonts w:ascii="Arial" w:hAnsi="Arial" w:cs="Arial"/>
          <w:sz w:val="22"/>
          <w:szCs w:val="22"/>
        </w:rPr>
        <w:t>eferencia</w:t>
      </w:r>
      <w:r w:rsidR="004E1463" w:rsidRPr="00300017">
        <w:rPr>
          <w:rFonts w:ascii="Arial" w:hAnsi="Arial" w:cs="Arial"/>
          <w:sz w:val="22"/>
          <w:szCs w:val="22"/>
        </w:rPr>
        <w:t xml:space="preserve"> (TdR)</w:t>
      </w:r>
      <w:r w:rsidRPr="00300017">
        <w:rPr>
          <w:rFonts w:ascii="Arial" w:hAnsi="Arial" w:cs="Arial"/>
          <w:sz w:val="22"/>
          <w:szCs w:val="22"/>
        </w:rPr>
        <w:t xml:space="preserve">, informes de </w:t>
      </w:r>
      <w:r w:rsidR="00D1575E" w:rsidRPr="00300017">
        <w:rPr>
          <w:rFonts w:ascii="Arial" w:hAnsi="Arial" w:cs="Arial"/>
          <w:sz w:val="22"/>
          <w:szCs w:val="22"/>
        </w:rPr>
        <w:t xml:space="preserve">avances </w:t>
      </w:r>
      <w:r w:rsidRPr="00300017">
        <w:rPr>
          <w:rFonts w:ascii="Arial" w:hAnsi="Arial" w:cs="Arial"/>
          <w:sz w:val="22"/>
          <w:szCs w:val="22"/>
        </w:rPr>
        <w:t>y cualquier otro instrumento</w:t>
      </w:r>
      <w:r w:rsidR="00B12D77" w:rsidRPr="00300017">
        <w:rPr>
          <w:rFonts w:ascii="Arial" w:hAnsi="Arial" w:cs="Arial"/>
          <w:sz w:val="22"/>
          <w:szCs w:val="22"/>
        </w:rPr>
        <w:t xml:space="preserve"> relacionado, </w:t>
      </w:r>
      <w:r w:rsidRPr="00300017">
        <w:rPr>
          <w:rFonts w:ascii="Arial" w:hAnsi="Arial" w:cs="Arial"/>
          <w:sz w:val="22"/>
          <w:szCs w:val="22"/>
        </w:rPr>
        <w:t xml:space="preserve">se sujetan a las normas y procedimientos generales contenidos en </w:t>
      </w:r>
      <w:r w:rsidR="006C2606">
        <w:rPr>
          <w:rFonts w:ascii="Arial" w:hAnsi="Arial" w:cs="Arial"/>
          <w:sz w:val="22"/>
          <w:szCs w:val="22"/>
        </w:rPr>
        <w:t xml:space="preserve">el </w:t>
      </w:r>
      <w:r w:rsidR="006C2606" w:rsidRPr="006C2606">
        <w:rPr>
          <w:rFonts w:ascii="Arial" w:hAnsi="Arial" w:cs="Arial"/>
          <w:sz w:val="22"/>
          <w:szCs w:val="22"/>
          <w:highlight w:val="yellow"/>
        </w:rPr>
        <w:t>C</w:t>
      </w:r>
      <w:r w:rsidR="0053586E" w:rsidRPr="006C2606">
        <w:rPr>
          <w:rFonts w:ascii="Arial" w:hAnsi="Arial" w:cs="Arial"/>
          <w:sz w:val="22"/>
          <w:szCs w:val="22"/>
          <w:highlight w:val="yellow"/>
        </w:rPr>
        <w:t>ontrato</w:t>
      </w:r>
      <w:r w:rsidR="006C2606" w:rsidRPr="006C2606">
        <w:rPr>
          <w:rFonts w:ascii="Arial" w:hAnsi="Arial" w:cs="Arial"/>
          <w:sz w:val="22"/>
          <w:szCs w:val="22"/>
          <w:highlight w:val="yellow"/>
        </w:rPr>
        <w:t xml:space="preserve"> d</w:t>
      </w:r>
      <w:r w:rsidR="0053586E" w:rsidRPr="006C2606">
        <w:rPr>
          <w:rFonts w:ascii="Arial" w:hAnsi="Arial" w:cs="Arial"/>
          <w:sz w:val="22"/>
          <w:szCs w:val="22"/>
          <w:highlight w:val="yellow"/>
        </w:rPr>
        <w:t xml:space="preserve">e </w:t>
      </w:r>
      <w:r w:rsidR="006C2606" w:rsidRPr="006C2606">
        <w:rPr>
          <w:rFonts w:ascii="Arial" w:hAnsi="Arial" w:cs="Arial"/>
          <w:sz w:val="22"/>
          <w:szCs w:val="22"/>
          <w:highlight w:val="yellow"/>
        </w:rPr>
        <w:t>P</w:t>
      </w:r>
      <w:r w:rsidR="0053586E" w:rsidRPr="006C2606">
        <w:rPr>
          <w:rFonts w:ascii="Arial" w:hAnsi="Arial" w:cs="Arial"/>
          <w:sz w:val="22"/>
          <w:szCs w:val="22"/>
          <w:highlight w:val="yellow"/>
        </w:rPr>
        <w:t>r</w:t>
      </w:r>
      <w:r w:rsidR="0053586E" w:rsidRPr="006C2606">
        <w:rPr>
          <w:rFonts w:ascii="Arial" w:hAnsi="Arial" w:cs="Arial"/>
          <w:sz w:val="22"/>
          <w:szCs w:val="22"/>
          <w:highlight w:val="yellow"/>
          <w:lang w:eastAsia="ja-JP"/>
        </w:rPr>
        <w:t xml:space="preserve">éstamo </w:t>
      </w:r>
      <w:r w:rsidR="006C2606" w:rsidRPr="006C2606">
        <w:rPr>
          <w:rFonts w:ascii="Arial" w:hAnsi="Arial" w:cs="Arial"/>
          <w:sz w:val="22"/>
          <w:szCs w:val="22"/>
          <w:highlight w:val="yellow"/>
          <w:lang w:eastAsia="ja-JP"/>
        </w:rPr>
        <w:t>No. XX</w:t>
      </w:r>
      <w:r w:rsidR="000145D4" w:rsidRPr="00300017">
        <w:rPr>
          <w:rFonts w:ascii="Arial" w:hAnsi="Arial" w:cs="Arial"/>
          <w:sz w:val="22"/>
          <w:szCs w:val="22"/>
          <w:lang w:eastAsia="ja-JP"/>
        </w:rPr>
        <w:t xml:space="preserve"> y sus anexos,</w:t>
      </w:r>
      <w:r w:rsidR="00D1575E" w:rsidRPr="00300017">
        <w:rPr>
          <w:rFonts w:ascii="Arial" w:hAnsi="Arial" w:cs="Arial"/>
          <w:sz w:val="22"/>
          <w:szCs w:val="22"/>
          <w:lang w:eastAsia="ja-JP"/>
        </w:rPr>
        <w:t xml:space="preserve"> que </w:t>
      </w:r>
      <w:r w:rsidR="0053586E" w:rsidRPr="00300017">
        <w:rPr>
          <w:rFonts w:ascii="Arial" w:hAnsi="Arial" w:cs="Arial"/>
          <w:sz w:val="22"/>
          <w:szCs w:val="22"/>
          <w:lang w:eastAsia="ja-JP"/>
        </w:rPr>
        <w:t>suscriba</w:t>
      </w:r>
      <w:r w:rsidR="00D1575E" w:rsidRPr="00300017">
        <w:rPr>
          <w:rFonts w:ascii="Arial" w:hAnsi="Arial" w:cs="Arial"/>
          <w:sz w:val="22"/>
          <w:szCs w:val="22"/>
          <w:lang w:eastAsia="ja-JP"/>
        </w:rPr>
        <w:t xml:space="preserve"> </w:t>
      </w:r>
      <w:r w:rsidR="006C2606">
        <w:rPr>
          <w:rFonts w:ascii="Arial" w:hAnsi="Arial" w:cs="Arial"/>
          <w:sz w:val="22"/>
          <w:szCs w:val="22"/>
          <w:lang w:eastAsia="ja-JP"/>
        </w:rPr>
        <w:t xml:space="preserve">el BID </w:t>
      </w:r>
      <w:r w:rsidR="00D1575E" w:rsidRPr="00300017">
        <w:rPr>
          <w:rFonts w:ascii="Arial" w:hAnsi="Arial" w:cs="Arial"/>
          <w:sz w:val="22"/>
          <w:szCs w:val="22"/>
          <w:lang w:eastAsia="ja-JP"/>
        </w:rPr>
        <w:t>con el Gobierno de Nicaragua</w:t>
      </w:r>
      <w:r w:rsidR="00B12D77" w:rsidRPr="00300017">
        <w:rPr>
          <w:rFonts w:ascii="Arial" w:hAnsi="Arial" w:cs="Arial"/>
          <w:sz w:val="22"/>
          <w:szCs w:val="22"/>
        </w:rPr>
        <w:t xml:space="preserve">; y </w:t>
      </w:r>
      <w:r w:rsidRPr="00300017">
        <w:rPr>
          <w:rFonts w:ascii="Arial" w:hAnsi="Arial" w:cs="Arial"/>
          <w:sz w:val="22"/>
          <w:szCs w:val="22"/>
        </w:rPr>
        <w:t>las normas generales de</w:t>
      </w:r>
      <w:r w:rsidR="006C2606">
        <w:rPr>
          <w:rFonts w:ascii="Arial" w:hAnsi="Arial" w:cs="Arial"/>
          <w:sz w:val="22"/>
          <w:szCs w:val="22"/>
        </w:rPr>
        <w:t>l BID</w:t>
      </w:r>
      <w:r w:rsidRPr="00300017">
        <w:rPr>
          <w:rFonts w:ascii="Arial" w:hAnsi="Arial" w:cs="Arial"/>
          <w:sz w:val="22"/>
          <w:szCs w:val="22"/>
        </w:rPr>
        <w:t xml:space="preserve">, incluidos los manuales y sus modificaciones, en lo general y a las normas </w:t>
      </w:r>
      <w:r w:rsidR="00DE704A" w:rsidRPr="00300017">
        <w:rPr>
          <w:rFonts w:ascii="Arial" w:hAnsi="Arial" w:cs="Arial"/>
          <w:sz w:val="22"/>
          <w:szCs w:val="22"/>
        </w:rPr>
        <w:t xml:space="preserve">y procedimientos </w:t>
      </w:r>
      <w:r w:rsidRPr="00300017">
        <w:rPr>
          <w:rFonts w:ascii="Arial" w:hAnsi="Arial" w:cs="Arial"/>
          <w:sz w:val="22"/>
          <w:szCs w:val="22"/>
        </w:rPr>
        <w:t xml:space="preserve">contenidas en este </w:t>
      </w:r>
      <w:r w:rsidR="006C2606">
        <w:rPr>
          <w:rFonts w:ascii="Arial" w:hAnsi="Arial" w:cs="Arial"/>
          <w:sz w:val="22"/>
          <w:szCs w:val="22"/>
        </w:rPr>
        <w:t>M</w:t>
      </w:r>
      <w:r w:rsidR="004C45C3" w:rsidRPr="00300017">
        <w:rPr>
          <w:rFonts w:ascii="Arial" w:hAnsi="Arial" w:cs="Arial"/>
          <w:sz w:val="22"/>
          <w:szCs w:val="22"/>
        </w:rPr>
        <w:t>O, e</w:t>
      </w:r>
      <w:r w:rsidRPr="00300017">
        <w:rPr>
          <w:rFonts w:ascii="Arial" w:hAnsi="Arial" w:cs="Arial"/>
          <w:sz w:val="22"/>
          <w:szCs w:val="22"/>
        </w:rPr>
        <w:t xml:space="preserve">n lo particular. </w:t>
      </w:r>
    </w:p>
    <w:p w:rsidR="002D347E" w:rsidRPr="00300017" w:rsidRDefault="002D347E" w:rsidP="002D347E">
      <w:pPr>
        <w:autoSpaceDE w:val="0"/>
        <w:autoSpaceDN w:val="0"/>
        <w:adjustRightInd w:val="0"/>
        <w:jc w:val="both"/>
        <w:rPr>
          <w:rFonts w:ascii="Arial" w:hAnsi="Arial" w:cs="Arial"/>
          <w:sz w:val="22"/>
          <w:szCs w:val="22"/>
        </w:rPr>
      </w:pPr>
    </w:p>
    <w:p w:rsidR="002D347E" w:rsidRPr="00300017" w:rsidRDefault="002D347E" w:rsidP="002D347E">
      <w:pPr>
        <w:pStyle w:val="ListNumber"/>
        <w:numPr>
          <w:ilvl w:val="0"/>
          <w:numId w:val="0"/>
        </w:numPr>
        <w:jc w:val="both"/>
        <w:rPr>
          <w:rFonts w:ascii="Arial" w:hAnsi="Arial" w:cs="Arial"/>
          <w:sz w:val="22"/>
          <w:szCs w:val="22"/>
        </w:rPr>
      </w:pPr>
      <w:r w:rsidRPr="00300017">
        <w:rPr>
          <w:rFonts w:ascii="Arial" w:hAnsi="Arial" w:cs="Arial"/>
          <w:sz w:val="22"/>
          <w:szCs w:val="22"/>
        </w:rPr>
        <w:lastRenderedPageBreak/>
        <w:t xml:space="preserve">Los lineamientos, normas y procedimientos establecidos en el </w:t>
      </w:r>
      <w:r w:rsidR="006C2606">
        <w:rPr>
          <w:rFonts w:ascii="Arial" w:hAnsi="Arial" w:cs="Arial"/>
          <w:sz w:val="22"/>
          <w:szCs w:val="22"/>
        </w:rPr>
        <w:t>MO</w:t>
      </w:r>
      <w:r w:rsidRPr="00300017">
        <w:rPr>
          <w:rFonts w:ascii="Arial" w:hAnsi="Arial" w:cs="Arial"/>
          <w:sz w:val="22"/>
          <w:szCs w:val="22"/>
        </w:rPr>
        <w:t xml:space="preserve"> se aplicarán a todas las actividades financiadas por el </w:t>
      </w:r>
      <w:r w:rsidR="00DB73E9">
        <w:rPr>
          <w:rFonts w:ascii="Arial" w:hAnsi="Arial" w:cs="Arial"/>
          <w:sz w:val="22"/>
          <w:szCs w:val="22"/>
        </w:rPr>
        <w:t>Programa</w:t>
      </w:r>
      <w:r w:rsidRPr="00300017">
        <w:rPr>
          <w:rFonts w:ascii="Arial" w:hAnsi="Arial" w:cs="Arial"/>
          <w:sz w:val="22"/>
          <w:szCs w:val="22"/>
        </w:rPr>
        <w:t xml:space="preserve">, </w:t>
      </w:r>
      <w:r w:rsidR="00FC5570" w:rsidRPr="00300017">
        <w:rPr>
          <w:rFonts w:ascii="Arial" w:hAnsi="Arial" w:cs="Arial"/>
          <w:sz w:val="22"/>
          <w:szCs w:val="22"/>
        </w:rPr>
        <w:t xml:space="preserve">según corresponda, </w:t>
      </w:r>
      <w:r w:rsidRPr="00300017">
        <w:rPr>
          <w:rFonts w:ascii="Arial" w:hAnsi="Arial" w:cs="Arial"/>
          <w:sz w:val="22"/>
          <w:szCs w:val="22"/>
        </w:rPr>
        <w:t xml:space="preserve">siendo </w:t>
      </w:r>
      <w:r w:rsidR="00B12D77" w:rsidRPr="00300017">
        <w:rPr>
          <w:rFonts w:ascii="Arial" w:hAnsi="Arial" w:cs="Arial"/>
          <w:sz w:val="22"/>
          <w:szCs w:val="22"/>
        </w:rPr>
        <w:t>la entidad ejecutora</w:t>
      </w:r>
      <w:r w:rsidR="00322B7C" w:rsidRPr="00300017">
        <w:rPr>
          <w:rFonts w:ascii="Arial" w:hAnsi="Arial" w:cs="Arial"/>
          <w:sz w:val="22"/>
          <w:szCs w:val="22"/>
        </w:rPr>
        <w:t xml:space="preserve">, ENATREL y ENEL, </w:t>
      </w:r>
      <w:r w:rsidR="006C2606">
        <w:rPr>
          <w:rFonts w:ascii="Arial" w:hAnsi="Arial" w:cs="Arial"/>
          <w:sz w:val="22"/>
          <w:szCs w:val="22"/>
        </w:rPr>
        <w:t xml:space="preserve">quien </w:t>
      </w:r>
      <w:r w:rsidRPr="00300017">
        <w:rPr>
          <w:rFonts w:ascii="Arial" w:hAnsi="Arial" w:cs="Arial"/>
          <w:sz w:val="22"/>
          <w:szCs w:val="22"/>
        </w:rPr>
        <w:t xml:space="preserve">asegurará </w:t>
      </w:r>
      <w:r w:rsidR="00FC5570" w:rsidRPr="00300017">
        <w:rPr>
          <w:rFonts w:ascii="Arial" w:hAnsi="Arial" w:cs="Arial"/>
          <w:sz w:val="22"/>
          <w:szCs w:val="22"/>
        </w:rPr>
        <w:t xml:space="preserve">su </w:t>
      </w:r>
      <w:r w:rsidR="006C2606">
        <w:rPr>
          <w:rFonts w:ascii="Arial" w:hAnsi="Arial" w:cs="Arial"/>
          <w:sz w:val="22"/>
          <w:szCs w:val="22"/>
        </w:rPr>
        <w:t>implementación.</w:t>
      </w:r>
    </w:p>
    <w:p w:rsidR="002D347E" w:rsidRPr="00300017" w:rsidRDefault="002D347E" w:rsidP="002D347E">
      <w:pPr>
        <w:pStyle w:val="ListNumber"/>
        <w:numPr>
          <w:ilvl w:val="0"/>
          <w:numId w:val="0"/>
        </w:numPr>
        <w:jc w:val="both"/>
        <w:rPr>
          <w:rFonts w:ascii="Arial" w:hAnsi="Arial" w:cs="Arial"/>
          <w:sz w:val="22"/>
          <w:szCs w:val="22"/>
        </w:rPr>
      </w:pPr>
      <w:r w:rsidRPr="00300017">
        <w:rPr>
          <w:rFonts w:ascii="Arial" w:hAnsi="Arial" w:cs="Arial"/>
          <w:sz w:val="22"/>
          <w:szCs w:val="22"/>
        </w:rPr>
        <w:t xml:space="preserve"> </w:t>
      </w:r>
    </w:p>
    <w:p w:rsidR="004C1D6F" w:rsidRPr="00300017" w:rsidRDefault="00322B7C" w:rsidP="002D347E">
      <w:pPr>
        <w:pStyle w:val="ListNumber"/>
        <w:numPr>
          <w:ilvl w:val="0"/>
          <w:numId w:val="0"/>
        </w:numPr>
        <w:jc w:val="both"/>
        <w:rPr>
          <w:rFonts w:ascii="Arial" w:hAnsi="Arial" w:cs="Arial"/>
          <w:sz w:val="22"/>
          <w:szCs w:val="22"/>
        </w:rPr>
      </w:pPr>
      <w:r w:rsidRPr="00324EFB">
        <w:rPr>
          <w:rFonts w:ascii="Arial" w:hAnsi="Arial" w:cs="Arial"/>
          <w:sz w:val="22"/>
          <w:szCs w:val="22"/>
          <w:highlight w:val="yellow"/>
        </w:rPr>
        <w:t xml:space="preserve">Los organismos ejecutores </w:t>
      </w:r>
      <w:r w:rsidR="002D347E" w:rsidRPr="00324EFB">
        <w:rPr>
          <w:rFonts w:ascii="Arial" w:hAnsi="Arial" w:cs="Arial"/>
          <w:sz w:val="22"/>
          <w:szCs w:val="22"/>
          <w:highlight w:val="yellow"/>
        </w:rPr>
        <w:t xml:space="preserve">y el </w:t>
      </w:r>
      <w:r w:rsidR="00AD5B51" w:rsidRPr="00324EFB">
        <w:rPr>
          <w:rFonts w:ascii="Arial" w:hAnsi="Arial" w:cs="Arial"/>
          <w:sz w:val="22"/>
          <w:szCs w:val="22"/>
          <w:highlight w:val="yellow"/>
        </w:rPr>
        <w:t xml:space="preserve">Comité de Seguimiento del </w:t>
      </w:r>
      <w:r w:rsidR="00DB73E9">
        <w:rPr>
          <w:rFonts w:ascii="Arial" w:hAnsi="Arial" w:cs="Arial"/>
          <w:sz w:val="22"/>
          <w:szCs w:val="22"/>
          <w:highlight w:val="yellow"/>
        </w:rPr>
        <w:t>Programa</w:t>
      </w:r>
      <w:r w:rsidR="002D347E" w:rsidRPr="00324EFB">
        <w:rPr>
          <w:rFonts w:ascii="Arial" w:hAnsi="Arial" w:cs="Arial"/>
          <w:sz w:val="22"/>
          <w:szCs w:val="22"/>
          <w:highlight w:val="yellow"/>
        </w:rPr>
        <w:t xml:space="preserve"> (C</w:t>
      </w:r>
      <w:r w:rsidR="004C1D6F" w:rsidRPr="00324EFB">
        <w:rPr>
          <w:rFonts w:ascii="Arial" w:hAnsi="Arial" w:cs="Arial"/>
          <w:sz w:val="22"/>
          <w:szCs w:val="22"/>
          <w:highlight w:val="yellow"/>
        </w:rPr>
        <w:t>S</w:t>
      </w:r>
      <w:r w:rsidR="002D347E" w:rsidRPr="00324EFB">
        <w:rPr>
          <w:rFonts w:ascii="Arial" w:hAnsi="Arial" w:cs="Arial"/>
          <w:sz w:val="22"/>
          <w:szCs w:val="22"/>
          <w:highlight w:val="yellow"/>
        </w:rPr>
        <w:t xml:space="preserve">P) velarán por </w:t>
      </w:r>
      <w:r w:rsidR="004C1D6F" w:rsidRPr="00324EFB">
        <w:rPr>
          <w:rFonts w:ascii="Arial" w:hAnsi="Arial" w:cs="Arial"/>
          <w:sz w:val="22"/>
          <w:szCs w:val="22"/>
          <w:highlight w:val="yellow"/>
        </w:rPr>
        <w:t xml:space="preserve">la </w:t>
      </w:r>
      <w:r w:rsidR="002D347E" w:rsidRPr="00324EFB">
        <w:rPr>
          <w:rFonts w:ascii="Arial" w:hAnsi="Arial" w:cs="Arial"/>
          <w:sz w:val="22"/>
          <w:szCs w:val="22"/>
          <w:highlight w:val="yellow"/>
        </w:rPr>
        <w:t xml:space="preserve">aplicación permanente </w:t>
      </w:r>
      <w:r w:rsidR="004C1D6F" w:rsidRPr="00324EFB">
        <w:rPr>
          <w:rFonts w:ascii="Arial" w:hAnsi="Arial" w:cs="Arial"/>
          <w:sz w:val="22"/>
          <w:szCs w:val="22"/>
          <w:highlight w:val="yellow"/>
        </w:rPr>
        <w:t xml:space="preserve">del </w:t>
      </w:r>
      <w:r w:rsidR="00324EFB">
        <w:rPr>
          <w:rFonts w:ascii="Arial" w:hAnsi="Arial" w:cs="Arial"/>
          <w:sz w:val="22"/>
          <w:szCs w:val="22"/>
          <w:highlight w:val="yellow"/>
        </w:rPr>
        <w:t>M</w:t>
      </w:r>
      <w:r w:rsidR="004C45C3" w:rsidRPr="00324EFB">
        <w:rPr>
          <w:rFonts w:ascii="Arial" w:hAnsi="Arial" w:cs="Arial"/>
          <w:sz w:val="22"/>
          <w:szCs w:val="22"/>
          <w:highlight w:val="yellow"/>
        </w:rPr>
        <w:t>O</w:t>
      </w:r>
      <w:r w:rsidR="002D347E" w:rsidRPr="00324EFB">
        <w:rPr>
          <w:rFonts w:ascii="Arial" w:hAnsi="Arial" w:cs="Arial"/>
          <w:sz w:val="22"/>
          <w:szCs w:val="22"/>
          <w:highlight w:val="yellow"/>
        </w:rPr>
        <w:t xml:space="preserve"> </w:t>
      </w:r>
      <w:r w:rsidR="00324EFB">
        <w:rPr>
          <w:rFonts w:ascii="Arial" w:hAnsi="Arial" w:cs="Arial"/>
          <w:sz w:val="22"/>
          <w:szCs w:val="22"/>
          <w:highlight w:val="yellow"/>
        </w:rPr>
        <w:t xml:space="preserve">en </w:t>
      </w:r>
      <w:r w:rsidR="004C1D6F" w:rsidRPr="00324EFB">
        <w:rPr>
          <w:rFonts w:ascii="Arial" w:hAnsi="Arial" w:cs="Arial"/>
          <w:sz w:val="22"/>
          <w:szCs w:val="22"/>
          <w:highlight w:val="yellow"/>
        </w:rPr>
        <w:t xml:space="preserve">todos </w:t>
      </w:r>
      <w:r w:rsidR="002D347E" w:rsidRPr="00324EFB">
        <w:rPr>
          <w:rFonts w:ascii="Arial" w:hAnsi="Arial" w:cs="Arial"/>
          <w:sz w:val="22"/>
          <w:szCs w:val="22"/>
          <w:highlight w:val="yellow"/>
        </w:rPr>
        <w:t xml:space="preserve">los procesos técnicos y administrativos que </w:t>
      </w:r>
      <w:r w:rsidR="004C1D6F" w:rsidRPr="00324EFB">
        <w:rPr>
          <w:rFonts w:ascii="Arial" w:hAnsi="Arial" w:cs="Arial"/>
          <w:sz w:val="22"/>
          <w:szCs w:val="22"/>
          <w:highlight w:val="yellow"/>
        </w:rPr>
        <w:t xml:space="preserve">se emprendan en </w:t>
      </w:r>
      <w:r w:rsidR="002D347E" w:rsidRPr="00324EFB">
        <w:rPr>
          <w:rFonts w:ascii="Arial" w:hAnsi="Arial" w:cs="Arial"/>
          <w:sz w:val="22"/>
          <w:szCs w:val="22"/>
          <w:highlight w:val="yellow"/>
        </w:rPr>
        <w:t xml:space="preserve">el </w:t>
      </w:r>
      <w:r w:rsidR="00DB73E9">
        <w:rPr>
          <w:rFonts w:ascii="Arial" w:hAnsi="Arial" w:cs="Arial"/>
          <w:sz w:val="22"/>
          <w:szCs w:val="22"/>
          <w:highlight w:val="yellow"/>
        </w:rPr>
        <w:t>Programa</w:t>
      </w:r>
      <w:r w:rsidR="002D347E" w:rsidRPr="00300017">
        <w:rPr>
          <w:rFonts w:ascii="Arial" w:hAnsi="Arial" w:cs="Arial"/>
          <w:sz w:val="22"/>
          <w:szCs w:val="22"/>
        </w:rPr>
        <w:t>.</w:t>
      </w:r>
      <w:r w:rsidR="004C1D6F" w:rsidRPr="00300017">
        <w:rPr>
          <w:rFonts w:ascii="Arial" w:hAnsi="Arial" w:cs="Arial"/>
          <w:sz w:val="22"/>
          <w:szCs w:val="22"/>
        </w:rPr>
        <w:t xml:space="preserve"> </w:t>
      </w:r>
    </w:p>
    <w:p w:rsidR="004C1D6F" w:rsidRPr="00300017" w:rsidRDefault="004C1D6F" w:rsidP="002D347E">
      <w:pPr>
        <w:pStyle w:val="ListNumber"/>
        <w:numPr>
          <w:ilvl w:val="0"/>
          <w:numId w:val="0"/>
        </w:numPr>
        <w:jc w:val="both"/>
        <w:rPr>
          <w:rFonts w:ascii="Arial" w:hAnsi="Arial" w:cs="Arial"/>
          <w:sz w:val="22"/>
          <w:szCs w:val="22"/>
        </w:rPr>
      </w:pPr>
    </w:p>
    <w:p w:rsidR="00F64084" w:rsidRPr="00300017" w:rsidRDefault="004C1D6F" w:rsidP="002D347E">
      <w:pPr>
        <w:pStyle w:val="ListNumber"/>
        <w:numPr>
          <w:ilvl w:val="0"/>
          <w:numId w:val="0"/>
        </w:numPr>
        <w:jc w:val="both"/>
        <w:rPr>
          <w:rFonts w:ascii="Arial" w:hAnsi="Arial" w:cs="Arial"/>
          <w:sz w:val="22"/>
          <w:szCs w:val="22"/>
        </w:rPr>
      </w:pPr>
      <w:r w:rsidRPr="00300017">
        <w:rPr>
          <w:rFonts w:ascii="Arial" w:hAnsi="Arial" w:cs="Arial"/>
          <w:sz w:val="22"/>
          <w:szCs w:val="22"/>
        </w:rPr>
        <w:t xml:space="preserve">El </w:t>
      </w:r>
      <w:r w:rsidR="00324EFB">
        <w:rPr>
          <w:rFonts w:ascii="Arial" w:hAnsi="Arial" w:cs="Arial"/>
          <w:sz w:val="22"/>
          <w:szCs w:val="22"/>
        </w:rPr>
        <w:t>M</w:t>
      </w:r>
      <w:r w:rsidR="00DE3B0E" w:rsidRPr="00300017">
        <w:rPr>
          <w:rFonts w:ascii="Arial" w:hAnsi="Arial" w:cs="Arial"/>
          <w:sz w:val="22"/>
          <w:szCs w:val="22"/>
        </w:rPr>
        <w:t xml:space="preserve">O </w:t>
      </w:r>
      <w:r w:rsidR="00F63DF8" w:rsidRPr="00300017">
        <w:rPr>
          <w:rFonts w:ascii="Arial" w:hAnsi="Arial" w:cs="Arial"/>
          <w:sz w:val="22"/>
          <w:szCs w:val="22"/>
        </w:rPr>
        <w:t xml:space="preserve">del </w:t>
      </w:r>
      <w:r w:rsidR="00DB73E9">
        <w:rPr>
          <w:rFonts w:ascii="Arial" w:hAnsi="Arial" w:cs="Arial"/>
          <w:sz w:val="22"/>
          <w:szCs w:val="22"/>
        </w:rPr>
        <w:t>Programa</w:t>
      </w:r>
      <w:r w:rsidR="00324EFB">
        <w:rPr>
          <w:rFonts w:ascii="Arial" w:hAnsi="Arial" w:cs="Arial"/>
          <w:sz w:val="22"/>
          <w:szCs w:val="22"/>
        </w:rPr>
        <w:t xml:space="preserve"> s</w:t>
      </w:r>
      <w:r w:rsidRPr="00300017">
        <w:rPr>
          <w:rFonts w:ascii="Arial" w:hAnsi="Arial" w:cs="Arial"/>
          <w:sz w:val="22"/>
          <w:szCs w:val="22"/>
        </w:rPr>
        <w:t xml:space="preserve">erá </w:t>
      </w:r>
      <w:r w:rsidR="00F63DF8" w:rsidRPr="00300017">
        <w:rPr>
          <w:rFonts w:ascii="Arial" w:hAnsi="Arial" w:cs="Arial"/>
          <w:sz w:val="22"/>
          <w:szCs w:val="22"/>
        </w:rPr>
        <w:t xml:space="preserve">único y </w:t>
      </w:r>
      <w:r w:rsidRPr="00300017">
        <w:rPr>
          <w:rFonts w:ascii="Arial" w:hAnsi="Arial" w:cs="Arial"/>
          <w:sz w:val="22"/>
          <w:szCs w:val="22"/>
        </w:rPr>
        <w:t xml:space="preserve">de uso obligatorio para todos los actores involucrados en la ejecución del </w:t>
      </w:r>
      <w:r w:rsidR="00DB73E9">
        <w:rPr>
          <w:rFonts w:ascii="Arial" w:hAnsi="Arial" w:cs="Arial"/>
          <w:sz w:val="22"/>
          <w:szCs w:val="22"/>
        </w:rPr>
        <w:t>Programa</w:t>
      </w:r>
      <w:r w:rsidRPr="00300017">
        <w:rPr>
          <w:rFonts w:ascii="Arial" w:hAnsi="Arial" w:cs="Arial"/>
          <w:sz w:val="22"/>
          <w:szCs w:val="22"/>
        </w:rPr>
        <w:t xml:space="preserve"> y </w:t>
      </w:r>
      <w:r w:rsidR="00324EFB">
        <w:rPr>
          <w:rFonts w:ascii="Arial" w:hAnsi="Arial" w:cs="Arial"/>
          <w:sz w:val="22"/>
          <w:szCs w:val="22"/>
        </w:rPr>
        <w:t>C</w:t>
      </w:r>
      <w:r w:rsidRPr="00300017">
        <w:rPr>
          <w:rFonts w:ascii="Arial" w:hAnsi="Arial" w:cs="Arial"/>
          <w:sz w:val="22"/>
          <w:szCs w:val="22"/>
        </w:rPr>
        <w:t>omponentes, según se detalla :</w:t>
      </w:r>
    </w:p>
    <w:p w:rsidR="004C1D6F" w:rsidRPr="00300017" w:rsidRDefault="004C1D6F" w:rsidP="002D347E">
      <w:pPr>
        <w:pStyle w:val="ListNumber"/>
        <w:numPr>
          <w:ilvl w:val="0"/>
          <w:numId w:val="0"/>
        </w:numPr>
        <w:jc w:val="both"/>
        <w:rPr>
          <w:rFonts w:ascii="Arial" w:hAnsi="Arial" w:cs="Arial"/>
          <w:sz w:val="22"/>
          <w:szCs w:val="22"/>
        </w:rPr>
      </w:pPr>
    </w:p>
    <w:p w:rsidR="002D347E" w:rsidRPr="00300017" w:rsidRDefault="004C1D6F" w:rsidP="001C5F11">
      <w:pPr>
        <w:pStyle w:val="ListNumber"/>
        <w:numPr>
          <w:ilvl w:val="0"/>
          <w:numId w:val="0"/>
        </w:numPr>
        <w:jc w:val="both"/>
        <w:rPr>
          <w:rFonts w:ascii="Arial" w:hAnsi="Arial" w:cs="Arial"/>
          <w:sz w:val="22"/>
          <w:szCs w:val="22"/>
        </w:rPr>
      </w:pPr>
      <w:r w:rsidRPr="00300017">
        <w:rPr>
          <w:rFonts w:ascii="Arial" w:hAnsi="Arial" w:cs="Arial"/>
          <w:sz w:val="22"/>
          <w:szCs w:val="22"/>
        </w:rPr>
        <w:t>U</w:t>
      </w:r>
      <w:r w:rsidR="002D347E" w:rsidRPr="00300017">
        <w:rPr>
          <w:rFonts w:ascii="Arial" w:hAnsi="Arial" w:cs="Arial"/>
          <w:sz w:val="22"/>
          <w:szCs w:val="22"/>
        </w:rPr>
        <w:t xml:space="preserve">suarios directos del </w:t>
      </w:r>
      <w:r w:rsidR="00C03A4B" w:rsidRPr="00300017">
        <w:rPr>
          <w:rFonts w:ascii="Arial" w:hAnsi="Arial" w:cs="Arial"/>
          <w:sz w:val="22"/>
          <w:szCs w:val="22"/>
        </w:rPr>
        <w:t>Reglamento</w:t>
      </w:r>
      <w:r w:rsidR="002D347E" w:rsidRPr="00300017">
        <w:rPr>
          <w:rFonts w:ascii="Arial" w:hAnsi="Arial" w:cs="Arial"/>
          <w:sz w:val="22"/>
          <w:szCs w:val="22"/>
        </w:rPr>
        <w:t xml:space="preserve">: </w:t>
      </w:r>
    </w:p>
    <w:p w:rsidR="002D347E" w:rsidRPr="00300017" w:rsidRDefault="002D347E" w:rsidP="00262CBF">
      <w:pPr>
        <w:numPr>
          <w:ilvl w:val="0"/>
          <w:numId w:val="9"/>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 xml:space="preserve">Los </w:t>
      </w:r>
      <w:r w:rsidR="004C1D6F" w:rsidRPr="00300017">
        <w:rPr>
          <w:rFonts w:ascii="Arial" w:hAnsi="Arial" w:cs="Arial"/>
          <w:sz w:val="22"/>
          <w:szCs w:val="22"/>
        </w:rPr>
        <w:t xml:space="preserve">especialistas </w:t>
      </w:r>
      <w:r w:rsidRPr="00300017">
        <w:rPr>
          <w:rFonts w:ascii="Arial" w:hAnsi="Arial" w:cs="Arial"/>
          <w:sz w:val="22"/>
          <w:szCs w:val="22"/>
        </w:rPr>
        <w:t xml:space="preserve">técnicos de la </w:t>
      </w:r>
      <w:r w:rsidR="004C1D6F" w:rsidRPr="00300017">
        <w:rPr>
          <w:rFonts w:ascii="Arial" w:hAnsi="Arial" w:cs="Arial"/>
          <w:sz w:val="22"/>
          <w:szCs w:val="22"/>
        </w:rPr>
        <w:t>entidad ejecutora</w:t>
      </w:r>
      <w:r w:rsidR="005430C0" w:rsidRPr="00300017">
        <w:rPr>
          <w:rFonts w:ascii="Arial" w:hAnsi="Arial" w:cs="Arial"/>
          <w:sz w:val="22"/>
          <w:szCs w:val="22"/>
        </w:rPr>
        <w:t>: ENATREL.</w:t>
      </w:r>
      <w:r w:rsidRPr="00300017">
        <w:rPr>
          <w:rFonts w:ascii="Arial" w:hAnsi="Arial" w:cs="Arial"/>
          <w:sz w:val="22"/>
          <w:szCs w:val="22"/>
        </w:rPr>
        <w:t xml:space="preserve"> </w:t>
      </w:r>
    </w:p>
    <w:p w:rsidR="004C1D6F" w:rsidRPr="00300017" w:rsidRDefault="002D347E" w:rsidP="00262CBF">
      <w:pPr>
        <w:numPr>
          <w:ilvl w:val="0"/>
          <w:numId w:val="9"/>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Equipos técnicos de apoyo de la</w:t>
      </w:r>
      <w:r w:rsidR="004C1D6F" w:rsidRPr="00300017">
        <w:rPr>
          <w:rFonts w:ascii="Arial" w:hAnsi="Arial" w:cs="Arial"/>
          <w:sz w:val="22"/>
          <w:szCs w:val="22"/>
        </w:rPr>
        <w:t>s</w:t>
      </w:r>
      <w:r w:rsidRPr="00300017">
        <w:rPr>
          <w:rFonts w:ascii="Arial" w:hAnsi="Arial" w:cs="Arial"/>
          <w:sz w:val="22"/>
          <w:szCs w:val="22"/>
        </w:rPr>
        <w:t xml:space="preserve"> </w:t>
      </w:r>
      <w:r w:rsidR="004C1D6F" w:rsidRPr="00300017">
        <w:rPr>
          <w:rFonts w:ascii="Arial" w:hAnsi="Arial" w:cs="Arial"/>
          <w:sz w:val="22"/>
          <w:szCs w:val="22"/>
        </w:rPr>
        <w:t>áreas administrativas, financieras y adquisiciones de ENATREL.</w:t>
      </w:r>
    </w:p>
    <w:p w:rsidR="002D347E" w:rsidRPr="00300017" w:rsidRDefault="004C1D6F" w:rsidP="00262CBF">
      <w:pPr>
        <w:numPr>
          <w:ilvl w:val="0"/>
          <w:numId w:val="9"/>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 xml:space="preserve">El personal técnico y administrativo </w:t>
      </w:r>
      <w:r w:rsidR="00324EFB">
        <w:rPr>
          <w:rFonts w:ascii="Arial" w:hAnsi="Arial" w:cs="Arial"/>
          <w:sz w:val="22"/>
          <w:szCs w:val="22"/>
        </w:rPr>
        <w:t>a cargo de la supervisión en ENATREL</w:t>
      </w:r>
      <w:r w:rsidR="0017537C" w:rsidRPr="00300017">
        <w:rPr>
          <w:rFonts w:ascii="Arial" w:hAnsi="Arial" w:cs="Arial"/>
          <w:sz w:val="22"/>
          <w:szCs w:val="22"/>
        </w:rPr>
        <w:t>.</w:t>
      </w:r>
    </w:p>
    <w:p w:rsidR="002D347E" w:rsidRPr="00300017" w:rsidRDefault="002D347E" w:rsidP="00262CBF">
      <w:pPr>
        <w:numPr>
          <w:ilvl w:val="0"/>
          <w:numId w:val="9"/>
        </w:numPr>
        <w:tabs>
          <w:tab w:val="clear" w:pos="720"/>
          <w:tab w:val="num" w:pos="567"/>
        </w:tabs>
        <w:autoSpaceDE w:val="0"/>
        <w:autoSpaceDN w:val="0"/>
        <w:adjustRightInd w:val="0"/>
        <w:ind w:left="567" w:hanging="283"/>
        <w:jc w:val="both"/>
        <w:rPr>
          <w:rFonts w:ascii="Arial" w:hAnsi="Arial" w:cs="Arial"/>
          <w:sz w:val="22"/>
          <w:szCs w:val="22"/>
        </w:rPr>
      </w:pPr>
      <w:r w:rsidRPr="00300017">
        <w:rPr>
          <w:rFonts w:ascii="Arial" w:hAnsi="Arial" w:cs="Arial"/>
          <w:sz w:val="22"/>
          <w:szCs w:val="22"/>
        </w:rPr>
        <w:t xml:space="preserve">Los diferentes actores involucrados en la ejecución del </w:t>
      </w:r>
      <w:r w:rsidR="00DB73E9">
        <w:rPr>
          <w:rFonts w:ascii="Arial" w:hAnsi="Arial" w:cs="Arial"/>
          <w:sz w:val="22"/>
          <w:szCs w:val="22"/>
        </w:rPr>
        <w:t>Programa</w:t>
      </w:r>
      <w:r w:rsidRPr="00300017">
        <w:rPr>
          <w:rFonts w:ascii="Arial" w:hAnsi="Arial" w:cs="Arial"/>
          <w:sz w:val="22"/>
          <w:szCs w:val="22"/>
        </w:rPr>
        <w:t xml:space="preserve">, ubicados tanto en el nivel central </w:t>
      </w:r>
      <w:r w:rsidR="00324EFB">
        <w:rPr>
          <w:rFonts w:ascii="Arial" w:hAnsi="Arial" w:cs="Arial"/>
          <w:sz w:val="22"/>
          <w:szCs w:val="22"/>
        </w:rPr>
        <w:t xml:space="preserve">de ENATREL, </w:t>
      </w:r>
      <w:r w:rsidR="00AB00C8" w:rsidRPr="00300017">
        <w:rPr>
          <w:rFonts w:ascii="Arial" w:hAnsi="Arial" w:cs="Arial"/>
          <w:sz w:val="22"/>
          <w:szCs w:val="22"/>
        </w:rPr>
        <w:t>como en las agencias</w:t>
      </w:r>
      <w:r w:rsidR="005430C0" w:rsidRPr="00300017">
        <w:rPr>
          <w:rFonts w:ascii="Arial" w:hAnsi="Arial" w:cs="Arial"/>
          <w:sz w:val="22"/>
          <w:szCs w:val="22"/>
        </w:rPr>
        <w:t xml:space="preserve"> departamentales </w:t>
      </w:r>
      <w:r w:rsidR="00AB00C8" w:rsidRPr="00300017">
        <w:rPr>
          <w:rFonts w:ascii="Arial" w:hAnsi="Arial" w:cs="Arial"/>
          <w:sz w:val="22"/>
          <w:szCs w:val="22"/>
        </w:rPr>
        <w:t>y/o delegaciones en el interior del país.</w:t>
      </w:r>
    </w:p>
    <w:p w:rsidR="002D347E" w:rsidRPr="00300017" w:rsidRDefault="002D347E" w:rsidP="001C5F11">
      <w:pPr>
        <w:pStyle w:val="List2"/>
        <w:tabs>
          <w:tab w:val="clear" w:pos="907"/>
        </w:tabs>
        <w:spacing w:before="0" w:after="0"/>
        <w:ind w:left="0" w:firstLine="0"/>
        <w:rPr>
          <w:rFonts w:cs="Arial"/>
          <w:sz w:val="22"/>
          <w:szCs w:val="22"/>
          <w:lang w:val="es-ES"/>
        </w:rPr>
      </w:pPr>
      <w:r w:rsidRPr="00300017">
        <w:rPr>
          <w:rFonts w:cs="Arial"/>
          <w:sz w:val="22"/>
          <w:szCs w:val="22"/>
          <w:lang w:val="es-ES"/>
        </w:rPr>
        <w:t xml:space="preserve"> </w:t>
      </w:r>
    </w:p>
    <w:p w:rsidR="002D347E" w:rsidRPr="00300017" w:rsidRDefault="002D347E" w:rsidP="001C5F11">
      <w:pPr>
        <w:pStyle w:val="ListNumber"/>
        <w:numPr>
          <w:ilvl w:val="0"/>
          <w:numId w:val="0"/>
        </w:numPr>
        <w:jc w:val="both"/>
        <w:rPr>
          <w:rFonts w:ascii="Arial" w:hAnsi="Arial" w:cs="Arial"/>
          <w:sz w:val="22"/>
          <w:szCs w:val="22"/>
        </w:rPr>
      </w:pPr>
      <w:r w:rsidRPr="00300017">
        <w:rPr>
          <w:rFonts w:ascii="Arial" w:hAnsi="Arial" w:cs="Arial"/>
          <w:sz w:val="22"/>
          <w:szCs w:val="22"/>
        </w:rPr>
        <w:t xml:space="preserve">Otros usuarios son: </w:t>
      </w:r>
    </w:p>
    <w:p w:rsidR="002D347E" w:rsidRPr="00300017" w:rsidRDefault="002D347E" w:rsidP="00262CBF">
      <w:pPr>
        <w:numPr>
          <w:ilvl w:val="0"/>
          <w:numId w:val="10"/>
        </w:numPr>
        <w:autoSpaceDE w:val="0"/>
        <w:autoSpaceDN w:val="0"/>
        <w:adjustRightInd w:val="0"/>
        <w:jc w:val="both"/>
        <w:rPr>
          <w:rFonts w:ascii="Arial" w:hAnsi="Arial" w:cs="Arial"/>
          <w:sz w:val="22"/>
          <w:szCs w:val="22"/>
        </w:rPr>
      </w:pPr>
      <w:r w:rsidRPr="00300017">
        <w:rPr>
          <w:rFonts w:ascii="Arial" w:hAnsi="Arial" w:cs="Arial"/>
          <w:sz w:val="22"/>
          <w:szCs w:val="22"/>
        </w:rPr>
        <w:t xml:space="preserve">Consultores y expertos individuales contratados para la ejecución de las diferentes áreas de intervención del </w:t>
      </w:r>
      <w:r w:rsidR="00DB73E9">
        <w:rPr>
          <w:rFonts w:ascii="Arial" w:hAnsi="Arial" w:cs="Arial"/>
          <w:sz w:val="22"/>
          <w:szCs w:val="22"/>
        </w:rPr>
        <w:t>Programa</w:t>
      </w:r>
      <w:r w:rsidRPr="00300017">
        <w:rPr>
          <w:rFonts w:ascii="Arial" w:hAnsi="Arial" w:cs="Arial"/>
          <w:sz w:val="22"/>
          <w:szCs w:val="22"/>
        </w:rPr>
        <w:t>.</w:t>
      </w:r>
    </w:p>
    <w:p w:rsidR="002D347E" w:rsidRPr="00300017" w:rsidRDefault="002D347E" w:rsidP="00262CBF">
      <w:pPr>
        <w:numPr>
          <w:ilvl w:val="0"/>
          <w:numId w:val="10"/>
        </w:numPr>
        <w:autoSpaceDE w:val="0"/>
        <w:autoSpaceDN w:val="0"/>
        <w:adjustRightInd w:val="0"/>
        <w:jc w:val="both"/>
        <w:rPr>
          <w:rFonts w:ascii="Arial" w:hAnsi="Arial" w:cs="Arial"/>
          <w:sz w:val="22"/>
          <w:szCs w:val="22"/>
        </w:rPr>
      </w:pPr>
      <w:r w:rsidRPr="00300017">
        <w:rPr>
          <w:rFonts w:ascii="Arial" w:hAnsi="Arial" w:cs="Arial"/>
          <w:sz w:val="22"/>
          <w:szCs w:val="22"/>
        </w:rPr>
        <w:t xml:space="preserve">Firmas consultoras </w:t>
      </w:r>
      <w:r w:rsidR="00AB00C8" w:rsidRPr="00300017">
        <w:rPr>
          <w:rFonts w:ascii="Arial" w:hAnsi="Arial" w:cs="Arial"/>
          <w:sz w:val="22"/>
          <w:szCs w:val="22"/>
        </w:rPr>
        <w:t xml:space="preserve">que brindan servicios </w:t>
      </w:r>
      <w:r w:rsidR="000B0093" w:rsidRPr="00300017">
        <w:rPr>
          <w:rFonts w:ascii="Arial" w:hAnsi="Arial" w:cs="Arial"/>
          <w:sz w:val="22"/>
          <w:szCs w:val="22"/>
        </w:rPr>
        <w:t xml:space="preserve">o </w:t>
      </w:r>
      <w:r w:rsidR="00AB00C8" w:rsidRPr="00300017">
        <w:rPr>
          <w:rFonts w:ascii="Arial" w:hAnsi="Arial" w:cs="Arial"/>
          <w:sz w:val="22"/>
          <w:szCs w:val="22"/>
        </w:rPr>
        <w:t xml:space="preserve">ejecutan </w:t>
      </w:r>
      <w:r w:rsidRPr="00300017">
        <w:rPr>
          <w:rFonts w:ascii="Arial" w:hAnsi="Arial" w:cs="Arial"/>
          <w:sz w:val="22"/>
          <w:szCs w:val="22"/>
        </w:rPr>
        <w:t>obras y proyectos.</w:t>
      </w:r>
    </w:p>
    <w:p w:rsidR="002D347E" w:rsidRPr="00300017" w:rsidRDefault="002D347E" w:rsidP="00262CBF">
      <w:pPr>
        <w:numPr>
          <w:ilvl w:val="0"/>
          <w:numId w:val="10"/>
        </w:numPr>
        <w:autoSpaceDE w:val="0"/>
        <w:autoSpaceDN w:val="0"/>
        <w:adjustRightInd w:val="0"/>
        <w:jc w:val="both"/>
        <w:rPr>
          <w:rFonts w:ascii="Arial" w:hAnsi="Arial" w:cs="Arial"/>
          <w:sz w:val="22"/>
          <w:szCs w:val="22"/>
        </w:rPr>
      </w:pPr>
      <w:r w:rsidRPr="00300017">
        <w:rPr>
          <w:rFonts w:ascii="Arial" w:hAnsi="Arial" w:cs="Arial"/>
          <w:sz w:val="22"/>
          <w:szCs w:val="22"/>
        </w:rPr>
        <w:t xml:space="preserve">Funcionarios de </w:t>
      </w:r>
      <w:r w:rsidR="00AB00C8" w:rsidRPr="00300017">
        <w:rPr>
          <w:rFonts w:ascii="Arial" w:hAnsi="Arial" w:cs="Arial"/>
          <w:sz w:val="22"/>
          <w:szCs w:val="22"/>
        </w:rPr>
        <w:t>la entidad ejecutora q</w:t>
      </w:r>
      <w:r w:rsidRPr="00300017">
        <w:rPr>
          <w:rFonts w:ascii="Arial" w:hAnsi="Arial" w:cs="Arial"/>
          <w:sz w:val="22"/>
          <w:szCs w:val="22"/>
        </w:rPr>
        <w:t>ue apoy</w:t>
      </w:r>
      <w:r w:rsidR="00AB00C8" w:rsidRPr="00300017">
        <w:rPr>
          <w:rFonts w:ascii="Arial" w:hAnsi="Arial" w:cs="Arial"/>
          <w:sz w:val="22"/>
          <w:szCs w:val="22"/>
        </w:rPr>
        <w:t>a</w:t>
      </w:r>
      <w:r w:rsidRPr="00300017">
        <w:rPr>
          <w:rFonts w:ascii="Arial" w:hAnsi="Arial" w:cs="Arial"/>
          <w:sz w:val="22"/>
          <w:szCs w:val="22"/>
        </w:rPr>
        <w:t xml:space="preserve">n </w:t>
      </w:r>
      <w:r w:rsidR="00AB00C8" w:rsidRPr="00300017">
        <w:rPr>
          <w:rFonts w:ascii="Arial" w:hAnsi="Arial" w:cs="Arial"/>
          <w:sz w:val="22"/>
          <w:szCs w:val="22"/>
        </w:rPr>
        <w:t xml:space="preserve">puntualmente </w:t>
      </w:r>
      <w:r w:rsidRPr="00300017">
        <w:rPr>
          <w:rFonts w:ascii="Arial" w:hAnsi="Arial" w:cs="Arial"/>
          <w:sz w:val="22"/>
          <w:szCs w:val="22"/>
        </w:rPr>
        <w:t>la ejecución de  actividades</w:t>
      </w:r>
      <w:r w:rsidR="00AB00C8" w:rsidRPr="00300017">
        <w:rPr>
          <w:rFonts w:ascii="Arial" w:hAnsi="Arial" w:cs="Arial"/>
          <w:sz w:val="22"/>
          <w:szCs w:val="22"/>
        </w:rPr>
        <w:t xml:space="preserve"> específicas</w:t>
      </w:r>
      <w:r w:rsidRPr="00300017">
        <w:rPr>
          <w:rFonts w:ascii="Arial" w:hAnsi="Arial" w:cs="Arial"/>
          <w:sz w:val="22"/>
          <w:szCs w:val="22"/>
        </w:rPr>
        <w:t>.</w:t>
      </w:r>
    </w:p>
    <w:p w:rsidR="0017537C" w:rsidRPr="00300017" w:rsidRDefault="0017537C" w:rsidP="00262CBF">
      <w:pPr>
        <w:numPr>
          <w:ilvl w:val="0"/>
          <w:numId w:val="10"/>
        </w:numPr>
        <w:autoSpaceDE w:val="0"/>
        <w:autoSpaceDN w:val="0"/>
        <w:adjustRightInd w:val="0"/>
        <w:jc w:val="both"/>
        <w:rPr>
          <w:rFonts w:ascii="Arial" w:hAnsi="Arial" w:cs="Arial"/>
          <w:sz w:val="22"/>
          <w:szCs w:val="22"/>
        </w:rPr>
      </w:pPr>
      <w:r w:rsidRPr="00300017">
        <w:rPr>
          <w:rFonts w:ascii="Arial" w:hAnsi="Arial" w:cs="Arial"/>
          <w:sz w:val="22"/>
          <w:szCs w:val="22"/>
        </w:rPr>
        <w:t>Funcionarios de la</w:t>
      </w:r>
      <w:r w:rsidR="009A7378" w:rsidRPr="00300017">
        <w:rPr>
          <w:rFonts w:ascii="Arial" w:hAnsi="Arial" w:cs="Arial"/>
          <w:sz w:val="22"/>
          <w:szCs w:val="22"/>
        </w:rPr>
        <w:t>s</w:t>
      </w:r>
      <w:r w:rsidRPr="00300017">
        <w:rPr>
          <w:rFonts w:ascii="Arial" w:hAnsi="Arial" w:cs="Arial"/>
          <w:sz w:val="22"/>
          <w:szCs w:val="22"/>
        </w:rPr>
        <w:t xml:space="preserve"> empresa</w:t>
      </w:r>
      <w:r w:rsidR="009A7378" w:rsidRPr="00300017">
        <w:rPr>
          <w:rFonts w:ascii="Arial" w:hAnsi="Arial" w:cs="Arial"/>
          <w:sz w:val="22"/>
          <w:szCs w:val="22"/>
        </w:rPr>
        <w:t>s</w:t>
      </w:r>
      <w:r w:rsidRPr="00300017">
        <w:rPr>
          <w:rFonts w:ascii="Arial" w:hAnsi="Arial" w:cs="Arial"/>
          <w:sz w:val="22"/>
          <w:szCs w:val="22"/>
        </w:rPr>
        <w:t xml:space="preserve"> distribuidora</w:t>
      </w:r>
      <w:r w:rsidR="00C03A4B" w:rsidRPr="00300017">
        <w:rPr>
          <w:rFonts w:ascii="Arial" w:hAnsi="Arial" w:cs="Arial"/>
          <w:sz w:val="22"/>
          <w:szCs w:val="22"/>
        </w:rPr>
        <w:t>s</w:t>
      </w:r>
      <w:r w:rsidRPr="00300017">
        <w:rPr>
          <w:rFonts w:ascii="Arial" w:hAnsi="Arial" w:cs="Arial"/>
          <w:sz w:val="22"/>
          <w:szCs w:val="22"/>
        </w:rPr>
        <w:t xml:space="preserve"> de energía eléctrica</w:t>
      </w:r>
      <w:r w:rsidR="00C03A4B" w:rsidRPr="00300017">
        <w:rPr>
          <w:rFonts w:ascii="Arial" w:hAnsi="Arial" w:cs="Arial"/>
          <w:sz w:val="22"/>
          <w:szCs w:val="22"/>
        </w:rPr>
        <w:t>.</w:t>
      </w:r>
      <w:r w:rsidRPr="00300017">
        <w:rPr>
          <w:rFonts w:ascii="Arial" w:hAnsi="Arial" w:cs="Arial"/>
          <w:sz w:val="22"/>
          <w:szCs w:val="22"/>
        </w:rPr>
        <w:t xml:space="preserve"> </w:t>
      </w:r>
    </w:p>
    <w:p w:rsidR="002D347E" w:rsidRPr="00300017" w:rsidRDefault="000B0093" w:rsidP="00262CBF">
      <w:pPr>
        <w:numPr>
          <w:ilvl w:val="0"/>
          <w:numId w:val="10"/>
        </w:numPr>
        <w:autoSpaceDE w:val="0"/>
        <w:autoSpaceDN w:val="0"/>
        <w:adjustRightInd w:val="0"/>
        <w:jc w:val="both"/>
        <w:rPr>
          <w:rFonts w:ascii="Arial" w:hAnsi="Arial" w:cs="Arial"/>
          <w:sz w:val="22"/>
          <w:szCs w:val="22"/>
        </w:rPr>
      </w:pPr>
      <w:r w:rsidRPr="00300017">
        <w:rPr>
          <w:rFonts w:ascii="Arial" w:hAnsi="Arial" w:cs="Arial"/>
          <w:sz w:val="22"/>
          <w:szCs w:val="22"/>
        </w:rPr>
        <w:t xml:space="preserve">Firmas </w:t>
      </w:r>
      <w:r w:rsidR="005430C0" w:rsidRPr="00300017">
        <w:rPr>
          <w:rFonts w:ascii="Arial" w:hAnsi="Arial" w:cs="Arial"/>
          <w:sz w:val="22"/>
          <w:szCs w:val="22"/>
        </w:rPr>
        <w:t>a</w:t>
      </w:r>
      <w:r w:rsidRPr="00300017">
        <w:rPr>
          <w:rFonts w:ascii="Arial" w:hAnsi="Arial" w:cs="Arial"/>
          <w:sz w:val="22"/>
          <w:szCs w:val="22"/>
        </w:rPr>
        <w:t>uditoras, a</w:t>
      </w:r>
      <w:r w:rsidR="002D347E" w:rsidRPr="00300017">
        <w:rPr>
          <w:rFonts w:ascii="Arial" w:hAnsi="Arial" w:cs="Arial"/>
          <w:sz w:val="22"/>
          <w:szCs w:val="22"/>
        </w:rPr>
        <w:t>uditores internos y externos.</w:t>
      </w:r>
    </w:p>
    <w:p w:rsidR="002D347E" w:rsidRPr="00300017" w:rsidRDefault="002D347E" w:rsidP="00262CBF">
      <w:pPr>
        <w:numPr>
          <w:ilvl w:val="0"/>
          <w:numId w:val="10"/>
        </w:numPr>
        <w:autoSpaceDE w:val="0"/>
        <w:autoSpaceDN w:val="0"/>
        <w:adjustRightInd w:val="0"/>
        <w:jc w:val="both"/>
        <w:rPr>
          <w:rFonts w:ascii="Arial" w:hAnsi="Arial" w:cs="Arial"/>
          <w:sz w:val="22"/>
          <w:szCs w:val="22"/>
        </w:rPr>
      </w:pPr>
      <w:r w:rsidRPr="00300017">
        <w:rPr>
          <w:rFonts w:ascii="Arial" w:hAnsi="Arial" w:cs="Arial"/>
          <w:sz w:val="22"/>
          <w:szCs w:val="22"/>
        </w:rPr>
        <w:t xml:space="preserve">Otros actores que participen en la ejecución del </w:t>
      </w:r>
      <w:r w:rsidR="00DB73E9">
        <w:rPr>
          <w:rFonts w:ascii="Arial" w:hAnsi="Arial" w:cs="Arial"/>
          <w:sz w:val="22"/>
          <w:szCs w:val="22"/>
        </w:rPr>
        <w:t>Programa</w:t>
      </w:r>
      <w:r w:rsidRPr="00300017">
        <w:rPr>
          <w:rFonts w:ascii="Arial" w:hAnsi="Arial" w:cs="Arial"/>
          <w:sz w:val="22"/>
          <w:szCs w:val="22"/>
        </w:rPr>
        <w:t xml:space="preserve">. </w:t>
      </w:r>
    </w:p>
    <w:p w:rsidR="002D347E" w:rsidRPr="00300017" w:rsidRDefault="002D347E" w:rsidP="002D347E">
      <w:pPr>
        <w:pStyle w:val="ListNumber"/>
        <w:numPr>
          <w:ilvl w:val="0"/>
          <w:numId w:val="0"/>
        </w:numPr>
        <w:jc w:val="both"/>
        <w:rPr>
          <w:rFonts w:ascii="Arial" w:hAnsi="Arial" w:cs="Arial"/>
          <w:sz w:val="22"/>
          <w:szCs w:val="22"/>
        </w:rPr>
      </w:pPr>
    </w:p>
    <w:p w:rsidR="002D347E" w:rsidRPr="00300017" w:rsidRDefault="002D347E" w:rsidP="002D347E">
      <w:pPr>
        <w:pStyle w:val="ListNumber"/>
        <w:numPr>
          <w:ilvl w:val="0"/>
          <w:numId w:val="0"/>
        </w:numPr>
        <w:jc w:val="both"/>
        <w:rPr>
          <w:rFonts w:ascii="Arial" w:hAnsi="Arial" w:cs="Arial"/>
          <w:sz w:val="22"/>
          <w:szCs w:val="22"/>
        </w:rPr>
      </w:pPr>
      <w:r w:rsidRPr="00300017">
        <w:rPr>
          <w:rFonts w:ascii="Arial" w:hAnsi="Arial" w:cs="Arial"/>
          <w:sz w:val="22"/>
          <w:szCs w:val="22"/>
        </w:rPr>
        <w:t xml:space="preserve">Asimismo, </w:t>
      </w:r>
      <w:r w:rsidR="000B0093" w:rsidRPr="00300017">
        <w:rPr>
          <w:rFonts w:ascii="Arial" w:hAnsi="Arial" w:cs="Arial"/>
          <w:sz w:val="22"/>
          <w:szCs w:val="22"/>
        </w:rPr>
        <w:t xml:space="preserve">para asegurar una amplia difusión y empleo correcto del </w:t>
      </w:r>
      <w:r w:rsidR="00324EFB">
        <w:rPr>
          <w:rFonts w:ascii="Arial" w:hAnsi="Arial" w:cs="Arial"/>
          <w:sz w:val="22"/>
          <w:szCs w:val="22"/>
        </w:rPr>
        <w:t>M</w:t>
      </w:r>
      <w:r w:rsidR="004C45C3" w:rsidRPr="00300017">
        <w:rPr>
          <w:rFonts w:ascii="Arial" w:hAnsi="Arial" w:cs="Arial"/>
          <w:sz w:val="22"/>
          <w:szCs w:val="22"/>
        </w:rPr>
        <w:t>O</w:t>
      </w:r>
      <w:r w:rsidR="000B0093" w:rsidRPr="00300017">
        <w:rPr>
          <w:rFonts w:ascii="Arial" w:hAnsi="Arial" w:cs="Arial"/>
          <w:sz w:val="22"/>
          <w:szCs w:val="22"/>
        </w:rPr>
        <w:t xml:space="preserve">, los ejecutores del </w:t>
      </w:r>
      <w:r w:rsidR="00DB73E9">
        <w:rPr>
          <w:rFonts w:ascii="Arial" w:hAnsi="Arial" w:cs="Arial"/>
          <w:sz w:val="22"/>
          <w:szCs w:val="22"/>
        </w:rPr>
        <w:t>Programa</w:t>
      </w:r>
      <w:r w:rsidR="00324EFB">
        <w:rPr>
          <w:rFonts w:ascii="Arial" w:hAnsi="Arial" w:cs="Arial"/>
          <w:sz w:val="22"/>
          <w:szCs w:val="22"/>
        </w:rPr>
        <w:t xml:space="preserve"> E</w:t>
      </w:r>
      <w:r w:rsidR="007735C9" w:rsidRPr="00300017">
        <w:rPr>
          <w:rFonts w:ascii="Arial" w:hAnsi="Arial" w:cs="Arial"/>
          <w:sz w:val="22"/>
          <w:szCs w:val="22"/>
        </w:rPr>
        <w:t xml:space="preserve">NATREL </w:t>
      </w:r>
      <w:r w:rsidRPr="00300017">
        <w:rPr>
          <w:rFonts w:ascii="Arial" w:hAnsi="Arial" w:cs="Arial"/>
          <w:sz w:val="22"/>
          <w:szCs w:val="22"/>
        </w:rPr>
        <w:t>organizará</w:t>
      </w:r>
      <w:r w:rsidR="000B0093" w:rsidRPr="00300017">
        <w:rPr>
          <w:rFonts w:ascii="Arial" w:hAnsi="Arial" w:cs="Arial"/>
          <w:sz w:val="22"/>
          <w:szCs w:val="22"/>
        </w:rPr>
        <w:t>n</w:t>
      </w:r>
      <w:r w:rsidRPr="00300017">
        <w:rPr>
          <w:rFonts w:ascii="Arial" w:hAnsi="Arial" w:cs="Arial"/>
          <w:sz w:val="22"/>
          <w:szCs w:val="22"/>
        </w:rPr>
        <w:t xml:space="preserve"> e impartirá</w:t>
      </w:r>
      <w:r w:rsidR="005430C0" w:rsidRPr="00300017">
        <w:rPr>
          <w:rFonts w:ascii="Arial" w:hAnsi="Arial" w:cs="Arial"/>
          <w:sz w:val="22"/>
          <w:szCs w:val="22"/>
        </w:rPr>
        <w:t>n</w:t>
      </w:r>
      <w:r w:rsidRPr="00300017">
        <w:rPr>
          <w:rFonts w:ascii="Arial" w:hAnsi="Arial" w:cs="Arial"/>
          <w:sz w:val="22"/>
          <w:szCs w:val="22"/>
        </w:rPr>
        <w:t xml:space="preserve"> cursos periódicos de inducción sobre </w:t>
      </w:r>
      <w:r w:rsidR="005A6DAE" w:rsidRPr="00300017">
        <w:rPr>
          <w:rFonts w:ascii="Arial" w:hAnsi="Arial" w:cs="Arial"/>
          <w:sz w:val="22"/>
          <w:szCs w:val="22"/>
        </w:rPr>
        <w:t>sus</w:t>
      </w:r>
      <w:r w:rsidRPr="00300017">
        <w:rPr>
          <w:rFonts w:ascii="Arial" w:hAnsi="Arial" w:cs="Arial"/>
          <w:sz w:val="22"/>
          <w:szCs w:val="22"/>
        </w:rPr>
        <w:t xml:space="preserve"> alcances</w:t>
      </w:r>
      <w:r w:rsidR="005430C0" w:rsidRPr="00300017">
        <w:rPr>
          <w:rFonts w:ascii="Arial" w:hAnsi="Arial" w:cs="Arial"/>
          <w:sz w:val="22"/>
          <w:szCs w:val="22"/>
        </w:rPr>
        <w:t xml:space="preserve">, </w:t>
      </w:r>
      <w:r w:rsidRPr="00300017">
        <w:rPr>
          <w:rFonts w:ascii="Arial" w:hAnsi="Arial" w:cs="Arial"/>
          <w:sz w:val="22"/>
          <w:szCs w:val="22"/>
        </w:rPr>
        <w:t>aplicación</w:t>
      </w:r>
      <w:r w:rsidR="005430C0" w:rsidRPr="00300017">
        <w:rPr>
          <w:rFonts w:ascii="Arial" w:hAnsi="Arial" w:cs="Arial"/>
          <w:sz w:val="22"/>
          <w:szCs w:val="22"/>
        </w:rPr>
        <w:t xml:space="preserve"> y actualización</w:t>
      </w:r>
      <w:r w:rsidR="000B0093" w:rsidRPr="00300017">
        <w:rPr>
          <w:rFonts w:ascii="Arial" w:hAnsi="Arial" w:cs="Arial"/>
          <w:sz w:val="22"/>
          <w:szCs w:val="22"/>
        </w:rPr>
        <w:t>.</w:t>
      </w:r>
      <w:r w:rsidRPr="00300017">
        <w:rPr>
          <w:rFonts w:ascii="Arial" w:hAnsi="Arial" w:cs="Arial"/>
          <w:sz w:val="22"/>
          <w:szCs w:val="22"/>
        </w:rPr>
        <w:t xml:space="preserve"> </w:t>
      </w:r>
    </w:p>
    <w:p w:rsidR="002D347E" w:rsidRPr="00300017" w:rsidRDefault="002D347E" w:rsidP="002D347E">
      <w:pPr>
        <w:pStyle w:val="ListNumber"/>
        <w:numPr>
          <w:ilvl w:val="0"/>
          <w:numId w:val="0"/>
        </w:numPr>
        <w:jc w:val="both"/>
        <w:rPr>
          <w:rFonts w:ascii="Arial" w:hAnsi="Arial" w:cs="Arial"/>
          <w:sz w:val="22"/>
          <w:szCs w:val="22"/>
        </w:rPr>
      </w:pPr>
    </w:p>
    <w:p w:rsidR="001E7F1D" w:rsidRPr="00300017" w:rsidRDefault="001E7F1D" w:rsidP="00131B1C">
      <w:pPr>
        <w:numPr>
          <w:ilvl w:val="2"/>
          <w:numId w:val="1"/>
        </w:numPr>
        <w:ind w:left="993" w:hanging="709"/>
        <w:jc w:val="both"/>
        <w:outlineLvl w:val="2"/>
        <w:rPr>
          <w:rFonts w:ascii="Arial" w:hAnsi="Arial" w:cs="Arial"/>
          <w:sz w:val="22"/>
          <w:szCs w:val="22"/>
        </w:rPr>
      </w:pPr>
      <w:bookmarkStart w:id="16" w:name="_Toc275885858"/>
      <w:bookmarkStart w:id="17" w:name="_Toc430962709"/>
      <w:r w:rsidRPr="00300017">
        <w:rPr>
          <w:rFonts w:ascii="Arial" w:hAnsi="Arial" w:cs="Arial"/>
          <w:sz w:val="22"/>
          <w:szCs w:val="22"/>
        </w:rPr>
        <w:t xml:space="preserve">Vigencia y </w:t>
      </w:r>
      <w:r w:rsidR="000E69FE" w:rsidRPr="00300017">
        <w:rPr>
          <w:rFonts w:ascii="Arial" w:hAnsi="Arial" w:cs="Arial"/>
          <w:sz w:val="22"/>
          <w:szCs w:val="22"/>
        </w:rPr>
        <w:t>e</w:t>
      </w:r>
      <w:r w:rsidRPr="00300017">
        <w:rPr>
          <w:rFonts w:ascii="Arial" w:hAnsi="Arial" w:cs="Arial"/>
          <w:sz w:val="22"/>
          <w:szCs w:val="22"/>
        </w:rPr>
        <w:t>nmiendas</w:t>
      </w:r>
      <w:bookmarkEnd w:id="16"/>
      <w:bookmarkEnd w:id="17"/>
    </w:p>
    <w:p w:rsidR="001E7F1D" w:rsidRPr="00300017" w:rsidRDefault="001E7F1D" w:rsidP="00E25FBF">
      <w:pPr>
        <w:rPr>
          <w:rFonts w:ascii="Arial" w:hAnsi="Arial" w:cs="Arial"/>
          <w:sz w:val="22"/>
          <w:szCs w:val="22"/>
        </w:rPr>
      </w:pPr>
    </w:p>
    <w:p w:rsidR="002D347E" w:rsidRPr="00300017" w:rsidRDefault="002D347E" w:rsidP="002D347E">
      <w:pPr>
        <w:autoSpaceDE w:val="0"/>
        <w:autoSpaceDN w:val="0"/>
        <w:adjustRightInd w:val="0"/>
        <w:jc w:val="both"/>
        <w:rPr>
          <w:rFonts w:ascii="Arial" w:hAnsi="Arial" w:cs="Arial"/>
          <w:sz w:val="22"/>
          <w:szCs w:val="22"/>
        </w:rPr>
      </w:pPr>
      <w:r w:rsidRPr="00300017">
        <w:rPr>
          <w:rFonts w:ascii="Arial" w:hAnsi="Arial" w:cs="Arial"/>
          <w:sz w:val="22"/>
          <w:szCs w:val="22"/>
        </w:rPr>
        <w:t xml:space="preserve">La normativa de este </w:t>
      </w:r>
      <w:r w:rsidR="006942B6">
        <w:rPr>
          <w:rFonts w:ascii="Arial" w:hAnsi="Arial" w:cs="Arial"/>
          <w:sz w:val="22"/>
          <w:szCs w:val="22"/>
        </w:rPr>
        <w:t>M</w:t>
      </w:r>
      <w:r w:rsidR="00F63DF8" w:rsidRPr="00300017">
        <w:rPr>
          <w:rFonts w:ascii="Arial" w:hAnsi="Arial" w:cs="Arial"/>
          <w:sz w:val="22"/>
          <w:szCs w:val="22"/>
        </w:rPr>
        <w:t>O</w:t>
      </w:r>
      <w:r w:rsidR="00C03A4B" w:rsidRPr="00300017">
        <w:rPr>
          <w:rFonts w:ascii="Arial" w:hAnsi="Arial" w:cs="Arial"/>
          <w:sz w:val="22"/>
          <w:szCs w:val="22"/>
        </w:rPr>
        <w:t xml:space="preserve"> </w:t>
      </w:r>
      <w:r w:rsidRPr="00300017">
        <w:rPr>
          <w:rFonts w:ascii="Arial" w:hAnsi="Arial" w:cs="Arial"/>
          <w:sz w:val="22"/>
          <w:szCs w:val="22"/>
        </w:rPr>
        <w:t xml:space="preserve">ha sido aprobada por </w:t>
      </w:r>
      <w:r w:rsidR="006942B6">
        <w:rPr>
          <w:rFonts w:ascii="Arial" w:hAnsi="Arial" w:cs="Arial"/>
          <w:sz w:val="22"/>
          <w:szCs w:val="22"/>
        </w:rPr>
        <w:t xml:space="preserve">la Presidencia Ejecutiva de ENATREL  </w:t>
      </w:r>
      <w:r w:rsidRPr="00300017">
        <w:rPr>
          <w:rFonts w:ascii="Arial" w:hAnsi="Arial" w:cs="Arial"/>
          <w:sz w:val="22"/>
          <w:szCs w:val="22"/>
        </w:rPr>
        <w:t>mediant</w:t>
      </w:r>
      <w:r w:rsidR="00EA343B" w:rsidRPr="00300017">
        <w:rPr>
          <w:rFonts w:ascii="Arial" w:hAnsi="Arial" w:cs="Arial"/>
          <w:sz w:val="22"/>
          <w:szCs w:val="22"/>
        </w:rPr>
        <w:t>e Resolución No….. de fecha …..</w:t>
      </w:r>
    </w:p>
    <w:p w:rsidR="002D347E" w:rsidRPr="00300017" w:rsidRDefault="002D347E" w:rsidP="002D347E">
      <w:pPr>
        <w:autoSpaceDE w:val="0"/>
        <w:autoSpaceDN w:val="0"/>
        <w:adjustRightInd w:val="0"/>
        <w:rPr>
          <w:rFonts w:ascii="Arial" w:hAnsi="Arial" w:cs="Arial"/>
          <w:sz w:val="22"/>
          <w:szCs w:val="22"/>
        </w:rPr>
      </w:pPr>
    </w:p>
    <w:p w:rsidR="00F63DF8" w:rsidRPr="00300017" w:rsidRDefault="00F63DF8" w:rsidP="002D347E">
      <w:pPr>
        <w:autoSpaceDE w:val="0"/>
        <w:autoSpaceDN w:val="0"/>
        <w:adjustRightInd w:val="0"/>
        <w:rPr>
          <w:rFonts w:ascii="Arial" w:hAnsi="Arial" w:cs="Arial"/>
          <w:sz w:val="22"/>
          <w:szCs w:val="22"/>
        </w:rPr>
      </w:pPr>
      <w:r w:rsidRPr="00300017">
        <w:rPr>
          <w:rFonts w:ascii="Arial" w:hAnsi="Arial" w:cs="Arial"/>
          <w:sz w:val="22"/>
          <w:szCs w:val="22"/>
        </w:rPr>
        <w:t xml:space="preserve">La aprobación del </w:t>
      </w:r>
      <w:r w:rsidR="006942B6">
        <w:rPr>
          <w:rFonts w:ascii="Arial" w:hAnsi="Arial" w:cs="Arial"/>
          <w:sz w:val="22"/>
          <w:szCs w:val="22"/>
        </w:rPr>
        <w:t>M</w:t>
      </w:r>
      <w:r w:rsidRPr="00300017">
        <w:rPr>
          <w:rFonts w:ascii="Arial" w:hAnsi="Arial" w:cs="Arial"/>
          <w:sz w:val="22"/>
          <w:szCs w:val="22"/>
        </w:rPr>
        <w:t>O, constituye una condición previa para el</w:t>
      </w:r>
      <w:r w:rsidR="006942B6">
        <w:rPr>
          <w:rFonts w:ascii="Arial" w:hAnsi="Arial" w:cs="Arial"/>
          <w:sz w:val="22"/>
          <w:szCs w:val="22"/>
        </w:rPr>
        <w:t xml:space="preserve"> primer desembolso de fondos, según lo establecido en el Convenio de Préstamo No. XXX-NI</w:t>
      </w:r>
      <w:r w:rsidRPr="00300017">
        <w:rPr>
          <w:rFonts w:ascii="Arial" w:hAnsi="Arial" w:cs="Arial"/>
          <w:sz w:val="22"/>
          <w:szCs w:val="22"/>
        </w:rPr>
        <w:t>.</w:t>
      </w:r>
    </w:p>
    <w:p w:rsidR="00F63DF8" w:rsidRPr="00300017" w:rsidRDefault="00F63DF8" w:rsidP="002D347E">
      <w:pPr>
        <w:autoSpaceDE w:val="0"/>
        <w:autoSpaceDN w:val="0"/>
        <w:adjustRightInd w:val="0"/>
        <w:rPr>
          <w:rFonts w:ascii="Arial" w:hAnsi="Arial" w:cs="Arial"/>
          <w:sz w:val="22"/>
          <w:szCs w:val="22"/>
        </w:rPr>
      </w:pPr>
    </w:p>
    <w:p w:rsidR="002D347E" w:rsidRPr="00300017" w:rsidRDefault="002D347E" w:rsidP="002D347E">
      <w:pPr>
        <w:autoSpaceDE w:val="0"/>
        <w:autoSpaceDN w:val="0"/>
        <w:adjustRightInd w:val="0"/>
        <w:jc w:val="both"/>
        <w:rPr>
          <w:rFonts w:ascii="Arial" w:hAnsi="Arial" w:cs="Arial"/>
          <w:sz w:val="22"/>
          <w:szCs w:val="22"/>
        </w:rPr>
      </w:pPr>
      <w:r w:rsidRPr="00300017">
        <w:rPr>
          <w:rFonts w:ascii="Arial" w:hAnsi="Arial" w:cs="Arial"/>
          <w:sz w:val="22"/>
          <w:szCs w:val="22"/>
        </w:rPr>
        <w:t xml:space="preserve">Toda modificación del </w:t>
      </w:r>
      <w:r w:rsidR="006942B6">
        <w:rPr>
          <w:rFonts w:ascii="Arial" w:hAnsi="Arial" w:cs="Arial"/>
          <w:sz w:val="22"/>
          <w:szCs w:val="22"/>
        </w:rPr>
        <w:t>M</w:t>
      </w:r>
      <w:r w:rsidRPr="00300017">
        <w:rPr>
          <w:rFonts w:ascii="Arial" w:hAnsi="Arial" w:cs="Arial"/>
          <w:sz w:val="22"/>
          <w:szCs w:val="22"/>
        </w:rPr>
        <w:t>O requiere de la no objeción del B</w:t>
      </w:r>
      <w:r w:rsidR="00017B03" w:rsidRPr="00300017">
        <w:rPr>
          <w:rFonts w:ascii="Arial" w:hAnsi="Arial" w:cs="Arial"/>
          <w:sz w:val="22"/>
          <w:szCs w:val="22"/>
        </w:rPr>
        <w:t xml:space="preserve">ID y </w:t>
      </w:r>
      <w:r w:rsidR="00ED0C4E" w:rsidRPr="00300017">
        <w:rPr>
          <w:rFonts w:ascii="Arial" w:hAnsi="Arial" w:cs="Arial"/>
          <w:sz w:val="22"/>
          <w:szCs w:val="22"/>
        </w:rPr>
        <w:t>d</w:t>
      </w:r>
      <w:r w:rsidR="00017B03" w:rsidRPr="00300017">
        <w:rPr>
          <w:rFonts w:ascii="Arial" w:hAnsi="Arial" w:cs="Arial"/>
          <w:sz w:val="22"/>
          <w:szCs w:val="22"/>
        </w:rPr>
        <w:t xml:space="preserve">el </w:t>
      </w:r>
      <w:r w:rsidR="00AD5B51" w:rsidRPr="00300017">
        <w:rPr>
          <w:rFonts w:ascii="Arial" w:hAnsi="Arial" w:cs="Arial"/>
          <w:sz w:val="22"/>
          <w:szCs w:val="22"/>
        </w:rPr>
        <w:t>C</w:t>
      </w:r>
      <w:r w:rsidR="006942B6">
        <w:rPr>
          <w:rFonts w:ascii="Arial" w:hAnsi="Arial" w:cs="Arial"/>
          <w:sz w:val="22"/>
          <w:szCs w:val="22"/>
        </w:rPr>
        <w:t>onsejo de Dirección del OE</w:t>
      </w:r>
      <w:r w:rsidRPr="00300017">
        <w:rPr>
          <w:rFonts w:ascii="Arial" w:hAnsi="Arial" w:cs="Arial"/>
          <w:sz w:val="22"/>
          <w:szCs w:val="22"/>
        </w:rPr>
        <w:t>. El procedimiento para introducir tales modificaciones partirá de una solicitud de no objeción a</w:t>
      </w:r>
      <w:r w:rsidR="00ED0C4E" w:rsidRPr="00300017">
        <w:rPr>
          <w:rFonts w:ascii="Arial" w:hAnsi="Arial" w:cs="Arial"/>
          <w:sz w:val="22"/>
          <w:szCs w:val="22"/>
        </w:rPr>
        <w:t>l BID,</w:t>
      </w:r>
      <w:r w:rsidRPr="00300017">
        <w:rPr>
          <w:rFonts w:ascii="Arial" w:hAnsi="Arial" w:cs="Arial"/>
          <w:sz w:val="22"/>
          <w:szCs w:val="22"/>
        </w:rPr>
        <w:t xml:space="preserve"> previa aprobación del </w:t>
      </w:r>
      <w:r w:rsidR="006942B6">
        <w:rPr>
          <w:rFonts w:ascii="Arial" w:hAnsi="Arial" w:cs="Arial"/>
          <w:sz w:val="22"/>
          <w:szCs w:val="22"/>
        </w:rPr>
        <w:t>Presidente Ejecutivo</w:t>
      </w:r>
      <w:r w:rsidRPr="00300017">
        <w:rPr>
          <w:rFonts w:ascii="Arial" w:hAnsi="Arial" w:cs="Arial"/>
          <w:sz w:val="22"/>
          <w:szCs w:val="22"/>
        </w:rPr>
        <w:t>, en la cual se demuestre la conveniencia de modificar esta norma y que los cambios solicitados no vulneran las cláusulas de</w:t>
      </w:r>
      <w:r w:rsidR="00E233BD" w:rsidRPr="00300017">
        <w:rPr>
          <w:rFonts w:ascii="Arial" w:hAnsi="Arial" w:cs="Arial"/>
          <w:sz w:val="22"/>
          <w:szCs w:val="22"/>
        </w:rPr>
        <w:t xml:space="preserve"> los </w:t>
      </w:r>
      <w:r w:rsidR="009D2CF2" w:rsidRPr="00300017">
        <w:rPr>
          <w:rFonts w:ascii="Arial" w:hAnsi="Arial" w:cs="Arial"/>
          <w:sz w:val="22"/>
          <w:szCs w:val="22"/>
        </w:rPr>
        <w:t>c</w:t>
      </w:r>
      <w:r w:rsidRPr="00300017">
        <w:rPr>
          <w:rFonts w:ascii="Arial" w:hAnsi="Arial" w:cs="Arial"/>
          <w:sz w:val="22"/>
          <w:szCs w:val="22"/>
        </w:rPr>
        <w:t>on</w:t>
      </w:r>
      <w:r w:rsidR="00E233BD" w:rsidRPr="00300017">
        <w:rPr>
          <w:rFonts w:ascii="Arial" w:hAnsi="Arial" w:cs="Arial"/>
          <w:sz w:val="22"/>
          <w:szCs w:val="22"/>
        </w:rPr>
        <w:t xml:space="preserve">tratos y </w:t>
      </w:r>
      <w:r w:rsidR="009D2CF2" w:rsidRPr="00300017">
        <w:rPr>
          <w:rFonts w:ascii="Arial" w:hAnsi="Arial" w:cs="Arial"/>
          <w:sz w:val="22"/>
          <w:szCs w:val="22"/>
        </w:rPr>
        <w:t>c</w:t>
      </w:r>
      <w:r w:rsidR="00E233BD" w:rsidRPr="00300017">
        <w:rPr>
          <w:rFonts w:ascii="Arial" w:hAnsi="Arial" w:cs="Arial"/>
          <w:sz w:val="22"/>
          <w:szCs w:val="22"/>
        </w:rPr>
        <w:t>on</w:t>
      </w:r>
      <w:r w:rsidRPr="00300017">
        <w:rPr>
          <w:rFonts w:ascii="Arial" w:hAnsi="Arial" w:cs="Arial"/>
          <w:sz w:val="22"/>
          <w:szCs w:val="22"/>
        </w:rPr>
        <w:t>venio</w:t>
      </w:r>
      <w:r w:rsidR="00E233BD" w:rsidRPr="00300017">
        <w:rPr>
          <w:rFonts w:ascii="Arial" w:hAnsi="Arial" w:cs="Arial"/>
          <w:sz w:val="22"/>
          <w:szCs w:val="22"/>
        </w:rPr>
        <w:t>s suscritos</w:t>
      </w:r>
      <w:r w:rsidR="007735C9" w:rsidRPr="00300017">
        <w:rPr>
          <w:rFonts w:ascii="Arial" w:hAnsi="Arial" w:cs="Arial"/>
          <w:sz w:val="22"/>
          <w:szCs w:val="22"/>
        </w:rPr>
        <w:t xml:space="preserve"> entre </w:t>
      </w:r>
      <w:r w:rsidR="006942B6">
        <w:rPr>
          <w:rFonts w:ascii="Arial" w:hAnsi="Arial" w:cs="Arial"/>
          <w:sz w:val="22"/>
          <w:szCs w:val="22"/>
        </w:rPr>
        <w:t>el BID</w:t>
      </w:r>
      <w:r w:rsidR="007735C9" w:rsidRPr="00300017">
        <w:rPr>
          <w:rFonts w:ascii="Arial" w:hAnsi="Arial" w:cs="Arial"/>
          <w:sz w:val="22"/>
          <w:szCs w:val="22"/>
        </w:rPr>
        <w:t xml:space="preserve"> y el Gobierno de Nicaragua</w:t>
      </w:r>
      <w:r w:rsidRPr="00300017">
        <w:rPr>
          <w:rFonts w:ascii="Arial" w:hAnsi="Arial" w:cs="Arial"/>
          <w:sz w:val="22"/>
          <w:szCs w:val="22"/>
        </w:rPr>
        <w:t xml:space="preserve">, </w:t>
      </w:r>
      <w:r w:rsidR="00043505" w:rsidRPr="00300017">
        <w:rPr>
          <w:rFonts w:ascii="Arial" w:hAnsi="Arial" w:cs="Arial"/>
          <w:sz w:val="22"/>
          <w:szCs w:val="22"/>
        </w:rPr>
        <w:t xml:space="preserve"> </w:t>
      </w:r>
      <w:r w:rsidRPr="00300017">
        <w:rPr>
          <w:rFonts w:ascii="Arial" w:hAnsi="Arial" w:cs="Arial"/>
          <w:sz w:val="22"/>
          <w:szCs w:val="22"/>
        </w:rPr>
        <w:t xml:space="preserve">sobre cuya base se incorporarán los cambios en el </w:t>
      </w:r>
      <w:r w:rsidR="006942B6">
        <w:rPr>
          <w:rFonts w:ascii="Arial" w:hAnsi="Arial" w:cs="Arial"/>
          <w:sz w:val="22"/>
          <w:szCs w:val="22"/>
        </w:rPr>
        <w:t>M</w:t>
      </w:r>
      <w:r w:rsidR="009C561F" w:rsidRPr="00300017">
        <w:rPr>
          <w:rFonts w:ascii="Arial" w:hAnsi="Arial" w:cs="Arial"/>
          <w:sz w:val="22"/>
          <w:szCs w:val="22"/>
        </w:rPr>
        <w:t>O</w:t>
      </w:r>
      <w:r w:rsidRPr="00300017">
        <w:rPr>
          <w:rFonts w:ascii="Arial" w:hAnsi="Arial" w:cs="Arial"/>
          <w:sz w:val="22"/>
          <w:szCs w:val="22"/>
        </w:rPr>
        <w:t xml:space="preserve"> y se difundirán entre las instancias </w:t>
      </w:r>
      <w:r w:rsidR="006942B6">
        <w:rPr>
          <w:rFonts w:ascii="Arial" w:hAnsi="Arial" w:cs="Arial"/>
          <w:sz w:val="22"/>
          <w:szCs w:val="22"/>
        </w:rPr>
        <w:t xml:space="preserve">y dependencias de la entidad </w:t>
      </w:r>
      <w:r w:rsidRPr="00300017">
        <w:rPr>
          <w:rFonts w:ascii="Arial" w:hAnsi="Arial" w:cs="Arial"/>
          <w:sz w:val="22"/>
          <w:szCs w:val="22"/>
        </w:rPr>
        <w:t>involucradas.</w:t>
      </w:r>
    </w:p>
    <w:p w:rsidR="001E7F1D" w:rsidRDefault="001E7F1D" w:rsidP="00880CC2">
      <w:pPr>
        <w:autoSpaceDE w:val="0"/>
        <w:autoSpaceDN w:val="0"/>
        <w:adjustRightInd w:val="0"/>
        <w:jc w:val="both"/>
        <w:rPr>
          <w:rFonts w:ascii="Arial" w:hAnsi="Arial" w:cs="Arial"/>
          <w:sz w:val="22"/>
          <w:szCs w:val="22"/>
        </w:rPr>
      </w:pPr>
    </w:p>
    <w:p w:rsidR="00767793" w:rsidRPr="00300017" w:rsidRDefault="00767793" w:rsidP="00880CC2">
      <w:pPr>
        <w:autoSpaceDE w:val="0"/>
        <w:autoSpaceDN w:val="0"/>
        <w:adjustRightInd w:val="0"/>
        <w:jc w:val="both"/>
        <w:rPr>
          <w:rFonts w:ascii="Arial" w:hAnsi="Arial" w:cs="Arial"/>
          <w:sz w:val="22"/>
          <w:szCs w:val="22"/>
        </w:rPr>
      </w:pPr>
    </w:p>
    <w:p w:rsidR="001E7F1D" w:rsidRPr="00300017" w:rsidRDefault="001E7F1D" w:rsidP="00131B1C">
      <w:pPr>
        <w:numPr>
          <w:ilvl w:val="2"/>
          <w:numId w:val="1"/>
        </w:numPr>
        <w:ind w:left="993" w:hanging="709"/>
        <w:jc w:val="both"/>
        <w:outlineLvl w:val="2"/>
        <w:rPr>
          <w:rFonts w:ascii="Arial" w:hAnsi="Arial" w:cs="Arial"/>
          <w:sz w:val="22"/>
          <w:szCs w:val="22"/>
        </w:rPr>
      </w:pPr>
      <w:bookmarkStart w:id="18" w:name="_Toc275885859"/>
      <w:bookmarkStart w:id="19" w:name="_Toc430962710"/>
      <w:r w:rsidRPr="00300017">
        <w:rPr>
          <w:rFonts w:ascii="Arial" w:hAnsi="Arial" w:cs="Arial"/>
          <w:sz w:val="22"/>
          <w:szCs w:val="22"/>
        </w:rPr>
        <w:lastRenderedPageBreak/>
        <w:t xml:space="preserve">Documentos del </w:t>
      </w:r>
      <w:r w:rsidR="00DB73E9">
        <w:rPr>
          <w:rFonts w:ascii="Arial" w:hAnsi="Arial" w:cs="Arial"/>
          <w:sz w:val="22"/>
          <w:szCs w:val="22"/>
        </w:rPr>
        <w:t>Programa</w:t>
      </w:r>
      <w:bookmarkEnd w:id="18"/>
      <w:bookmarkEnd w:id="19"/>
    </w:p>
    <w:p w:rsidR="001E7F1D" w:rsidRPr="00300017" w:rsidRDefault="001E7F1D" w:rsidP="003A120E">
      <w:pPr>
        <w:jc w:val="both"/>
        <w:rPr>
          <w:rFonts w:ascii="Arial" w:hAnsi="Arial" w:cs="Arial"/>
          <w:sz w:val="22"/>
          <w:szCs w:val="22"/>
        </w:rPr>
      </w:pPr>
    </w:p>
    <w:p w:rsidR="002D347E" w:rsidRPr="00300017" w:rsidRDefault="00E233BD" w:rsidP="002D347E">
      <w:pPr>
        <w:jc w:val="both"/>
        <w:rPr>
          <w:rFonts w:ascii="Arial" w:hAnsi="Arial" w:cs="Arial"/>
          <w:bCs/>
          <w:color w:val="000000"/>
          <w:sz w:val="22"/>
          <w:szCs w:val="22"/>
        </w:rPr>
      </w:pPr>
      <w:r w:rsidRPr="00300017">
        <w:rPr>
          <w:rFonts w:ascii="Arial" w:hAnsi="Arial" w:cs="Arial"/>
          <w:bCs/>
          <w:color w:val="000000"/>
          <w:sz w:val="22"/>
          <w:szCs w:val="22"/>
        </w:rPr>
        <w:t xml:space="preserve">Seguidamente se detallan </w:t>
      </w:r>
      <w:r w:rsidR="002D347E" w:rsidRPr="00300017">
        <w:rPr>
          <w:rFonts w:ascii="Arial" w:hAnsi="Arial" w:cs="Arial"/>
          <w:bCs/>
          <w:color w:val="000000"/>
          <w:sz w:val="22"/>
          <w:szCs w:val="22"/>
        </w:rPr>
        <w:t xml:space="preserve">los principales documentos de consulta permanente para la interpretación de este </w:t>
      </w:r>
      <w:r w:rsidR="00752155">
        <w:rPr>
          <w:rFonts w:ascii="Arial" w:hAnsi="Arial" w:cs="Arial"/>
          <w:bCs/>
          <w:color w:val="000000"/>
          <w:sz w:val="22"/>
          <w:szCs w:val="22"/>
        </w:rPr>
        <w:t>Manual Operativo</w:t>
      </w:r>
      <w:r w:rsidR="002D347E" w:rsidRPr="00300017">
        <w:rPr>
          <w:rFonts w:ascii="Arial" w:hAnsi="Arial" w:cs="Arial"/>
          <w:bCs/>
          <w:color w:val="000000"/>
          <w:sz w:val="22"/>
          <w:szCs w:val="22"/>
        </w:rPr>
        <w:t xml:space="preserve"> y el desarrollo de</w:t>
      </w:r>
      <w:r w:rsidRPr="00300017">
        <w:rPr>
          <w:rFonts w:ascii="Arial" w:hAnsi="Arial" w:cs="Arial"/>
          <w:bCs/>
          <w:color w:val="000000"/>
          <w:sz w:val="22"/>
          <w:szCs w:val="22"/>
        </w:rPr>
        <w:t xml:space="preserve"> </w:t>
      </w:r>
      <w:r w:rsidR="002D347E" w:rsidRPr="00300017">
        <w:rPr>
          <w:rFonts w:ascii="Arial" w:hAnsi="Arial" w:cs="Arial"/>
          <w:bCs/>
          <w:color w:val="000000"/>
          <w:sz w:val="22"/>
          <w:szCs w:val="22"/>
        </w:rPr>
        <w:t>l</w:t>
      </w:r>
      <w:r w:rsidRPr="00300017">
        <w:rPr>
          <w:rFonts w:ascii="Arial" w:hAnsi="Arial" w:cs="Arial"/>
          <w:bCs/>
          <w:color w:val="000000"/>
          <w:sz w:val="22"/>
          <w:szCs w:val="22"/>
        </w:rPr>
        <w:t xml:space="preserve">as operaciones del </w:t>
      </w:r>
      <w:r w:rsidR="00DB73E9">
        <w:rPr>
          <w:rFonts w:ascii="Arial" w:hAnsi="Arial" w:cs="Arial"/>
          <w:bCs/>
          <w:color w:val="000000"/>
          <w:sz w:val="22"/>
          <w:szCs w:val="22"/>
        </w:rPr>
        <w:t>Programa</w:t>
      </w:r>
      <w:r w:rsidR="002D347E" w:rsidRPr="00300017">
        <w:rPr>
          <w:rFonts w:ascii="Arial" w:hAnsi="Arial" w:cs="Arial"/>
          <w:bCs/>
          <w:color w:val="000000"/>
          <w:sz w:val="22"/>
          <w:szCs w:val="22"/>
        </w:rPr>
        <w:t>:</w:t>
      </w:r>
    </w:p>
    <w:p w:rsidR="002D347E" w:rsidRPr="00300017" w:rsidRDefault="002D347E" w:rsidP="002D347E">
      <w:pPr>
        <w:jc w:val="both"/>
        <w:rPr>
          <w:rFonts w:ascii="Arial" w:hAnsi="Arial" w:cs="Arial"/>
          <w:bCs/>
          <w:color w:val="000000"/>
          <w:sz w:val="22"/>
          <w:szCs w:val="22"/>
        </w:rPr>
      </w:pPr>
    </w:p>
    <w:p w:rsidR="002D347E" w:rsidRPr="00300017" w:rsidRDefault="002D347E" w:rsidP="001C5F11">
      <w:pPr>
        <w:rPr>
          <w:rFonts w:ascii="Arial" w:hAnsi="Arial" w:cs="Arial"/>
          <w:sz w:val="22"/>
          <w:szCs w:val="22"/>
        </w:rPr>
      </w:pPr>
      <w:r w:rsidRPr="00300017">
        <w:rPr>
          <w:rFonts w:ascii="Arial" w:hAnsi="Arial" w:cs="Arial"/>
          <w:sz w:val="22"/>
          <w:szCs w:val="22"/>
        </w:rPr>
        <w:t>Aspectos Generales</w:t>
      </w:r>
    </w:p>
    <w:p w:rsidR="002D347E" w:rsidRPr="00300017" w:rsidRDefault="002D347E" w:rsidP="00931532">
      <w:pPr>
        <w:numPr>
          <w:ilvl w:val="0"/>
          <w:numId w:val="24"/>
        </w:numPr>
        <w:autoSpaceDE w:val="0"/>
        <w:autoSpaceDN w:val="0"/>
        <w:adjustRightInd w:val="0"/>
        <w:jc w:val="both"/>
        <w:rPr>
          <w:rFonts w:ascii="Arial" w:hAnsi="Arial" w:cs="Arial"/>
          <w:sz w:val="22"/>
          <w:szCs w:val="22"/>
        </w:rPr>
      </w:pPr>
      <w:r w:rsidRPr="00300017">
        <w:rPr>
          <w:rFonts w:ascii="Arial" w:hAnsi="Arial" w:cs="Arial"/>
          <w:sz w:val="22"/>
          <w:szCs w:val="22"/>
        </w:rPr>
        <w:t>Con</w:t>
      </w:r>
      <w:r w:rsidR="00752155">
        <w:rPr>
          <w:rFonts w:ascii="Arial" w:hAnsi="Arial" w:cs="Arial"/>
          <w:sz w:val="22"/>
          <w:szCs w:val="22"/>
        </w:rPr>
        <w:t>trato</w:t>
      </w:r>
      <w:r w:rsidRPr="00300017">
        <w:rPr>
          <w:rFonts w:ascii="Arial" w:hAnsi="Arial" w:cs="Arial"/>
          <w:sz w:val="22"/>
          <w:szCs w:val="22"/>
        </w:rPr>
        <w:t xml:space="preserve"> de Préstamo </w:t>
      </w:r>
      <w:r w:rsidR="000D3C57" w:rsidRPr="00300017">
        <w:rPr>
          <w:rFonts w:ascii="Arial" w:hAnsi="Arial" w:cs="Arial"/>
          <w:sz w:val="22"/>
          <w:szCs w:val="22"/>
        </w:rPr>
        <w:t xml:space="preserve">No. </w:t>
      </w:r>
      <w:r w:rsidR="006942B6" w:rsidRPr="00752155">
        <w:rPr>
          <w:rFonts w:ascii="Arial" w:hAnsi="Arial" w:cs="Arial"/>
          <w:sz w:val="22"/>
          <w:szCs w:val="22"/>
          <w:highlight w:val="yellow"/>
        </w:rPr>
        <w:t>XXXX</w:t>
      </w:r>
      <w:r w:rsidR="000A43A3" w:rsidRPr="00752155">
        <w:rPr>
          <w:rFonts w:ascii="Arial" w:hAnsi="Arial" w:cs="Arial"/>
          <w:sz w:val="22"/>
          <w:szCs w:val="22"/>
          <w:highlight w:val="yellow"/>
        </w:rPr>
        <w:t>/BL-NI</w:t>
      </w:r>
      <w:r w:rsidR="00465CBD" w:rsidRPr="00300017">
        <w:rPr>
          <w:rFonts w:ascii="Arial" w:hAnsi="Arial" w:cs="Arial"/>
          <w:sz w:val="22"/>
          <w:szCs w:val="22"/>
        </w:rPr>
        <w:t xml:space="preserve"> </w:t>
      </w:r>
      <w:r w:rsidR="0091038E" w:rsidRPr="00300017">
        <w:rPr>
          <w:rFonts w:ascii="Arial" w:hAnsi="Arial" w:cs="Arial"/>
          <w:sz w:val="22"/>
          <w:szCs w:val="22"/>
        </w:rPr>
        <w:t>s</w:t>
      </w:r>
      <w:r w:rsidRPr="00300017">
        <w:rPr>
          <w:rFonts w:ascii="Arial" w:hAnsi="Arial" w:cs="Arial"/>
          <w:sz w:val="22"/>
          <w:szCs w:val="22"/>
        </w:rPr>
        <w:t>uscri</w:t>
      </w:r>
      <w:r w:rsidR="00E233BD" w:rsidRPr="00300017">
        <w:rPr>
          <w:rFonts w:ascii="Arial" w:hAnsi="Arial" w:cs="Arial"/>
          <w:sz w:val="22"/>
          <w:szCs w:val="22"/>
        </w:rPr>
        <w:t>to</w:t>
      </w:r>
      <w:r w:rsidRPr="00300017">
        <w:rPr>
          <w:rFonts w:ascii="Arial" w:hAnsi="Arial" w:cs="Arial"/>
          <w:sz w:val="22"/>
          <w:szCs w:val="22"/>
        </w:rPr>
        <w:t xml:space="preserve"> entre la República de Nicaragua y el Banco Interamericano de Desarrollo</w:t>
      </w:r>
      <w:r w:rsidR="0091038E" w:rsidRPr="00300017">
        <w:rPr>
          <w:rFonts w:ascii="Arial" w:hAnsi="Arial" w:cs="Arial"/>
          <w:sz w:val="22"/>
          <w:szCs w:val="22"/>
        </w:rPr>
        <w:t>.</w:t>
      </w:r>
    </w:p>
    <w:p w:rsidR="002D347E" w:rsidRPr="00300017" w:rsidRDefault="002D347E" w:rsidP="00931532">
      <w:pPr>
        <w:numPr>
          <w:ilvl w:val="0"/>
          <w:numId w:val="24"/>
        </w:numPr>
        <w:autoSpaceDE w:val="0"/>
        <w:autoSpaceDN w:val="0"/>
        <w:adjustRightInd w:val="0"/>
        <w:jc w:val="both"/>
        <w:rPr>
          <w:rFonts w:ascii="Arial" w:hAnsi="Arial" w:cs="Arial"/>
          <w:sz w:val="22"/>
          <w:szCs w:val="22"/>
        </w:rPr>
      </w:pPr>
      <w:r w:rsidRPr="00300017">
        <w:rPr>
          <w:rFonts w:ascii="Arial" w:hAnsi="Arial" w:cs="Arial"/>
          <w:sz w:val="22"/>
          <w:szCs w:val="22"/>
        </w:rPr>
        <w:t xml:space="preserve">Documento </w:t>
      </w:r>
      <w:r w:rsidR="003B4B09" w:rsidRPr="00300017">
        <w:rPr>
          <w:rFonts w:ascii="Arial" w:hAnsi="Arial" w:cs="Arial"/>
          <w:sz w:val="22"/>
          <w:szCs w:val="22"/>
        </w:rPr>
        <w:t>Propuesta de Desarrollo de la Operación (POD)</w:t>
      </w:r>
      <w:r w:rsidRPr="00300017">
        <w:rPr>
          <w:rFonts w:ascii="Arial" w:hAnsi="Arial" w:cs="Arial"/>
          <w:sz w:val="22"/>
          <w:szCs w:val="22"/>
        </w:rPr>
        <w:t xml:space="preserve">, </w:t>
      </w:r>
      <w:r w:rsidR="006942B6" w:rsidRPr="00752155">
        <w:rPr>
          <w:rFonts w:ascii="Arial" w:hAnsi="Arial" w:cs="Arial"/>
          <w:sz w:val="22"/>
          <w:szCs w:val="22"/>
          <w:highlight w:val="yellow"/>
        </w:rPr>
        <w:t>XX</w:t>
      </w:r>
      <w:r w:rsidRPr="00752155">
        <w:rPr>
          <w:rFonts w:ascii="Arial" w:hAnsi="Arial" w:cs="Arial"/>
          <w:sz w:val="22"/>
          <w:szCs w:val="22"/>
          <w:highlight w:val="yellow"/>
        </w:rPr>
        <w:t xml:space="preserve"> de </w:t>
      </w:r>
      <w:r w:rsidR="006942B6" w:rsidRPr="00752155">
        <w:rPr>
          <w:rFonts w:ascii="Arial" w:hAnsi="Arial" w:cs="Arial"/>
          <w:sz w:val="22"/>
          <w:szCs w:val="22"/>
          <w:highlight w:val="yellow"/>
        </w:rPr>
        <w:t>XX</w:t>
      </w:r>
      <w:r w:rsidRPr="00752155">
        <w:rPr>
          <w:rFonts w:ascii="Arial" w:hAnsi="Arial" w:cs="Arial"/>
          <w:sz w:val="22"/>
          <w:szCs w:val="22"/>
          <w:highlight w:val="yellow"/>
        </w:rPr>
        <w:t xml:space="preserve"> de 20</w:t>
      </w:r>
      <w:r w:rsidR="003B4B09" w:rsidRPr="00752155">
        <w:rPr>
          <w:rFonts w:ascii="Arial" w:hAnsi="Arial" w:cs="Arial"/>
          <w:sz w:val="22"/>
          <w:szCs w:val="22"/>
          <w:highlight w:val="yellow"/>
        </w:rPr>
        <w:t>1</w:t>
      </w:r>
      <w:r w:rsidR="006942B6" w:rsidRPr="00752155">
        <w:rPr>
          <w:rFonts w:ascii="Arial" w:hAnsi="Arial" w:cs="Arial"/>
          <w:sz w:val="22"/>
          <w:szCs w:val="22"/>
          <w:highlight w:val="yellow"/>
        </w:rPr>
        <w:t>5</w:t>
      </w:r>
      <w:r w:rsidRPr="00752155">
        <w:rPr>
          <w:rFonts w:ascii="Arial" w:hAnsi="Arial" w:cs="Arial"/>
          <w:sz w:val="22"/>
          <w:szCs w:val="22"/>
          <w:highlight w:val="yellow"/>
        </w:rPr>
        <w:t>.</w:t>
      </w:r>
    </w:p>
    <w:p w:rsidR="003B4B09" w:rsidRPr="00300017" w:rsidRDefault="003B4B09" w:rsidP="00931532">
      <w:pPr>
        <w:numPr>
          <w:ilvl w:val="0"/>
          <w:numId w:val="24"/>
        </w:numPr>
        <w:autoSpaceDE w:val="0"/>
        <w:autoSpaceDN w:val="0"/>
        <w:adjustRightInd w:val="0"/>
        <w:jc w:val="both"/>
        <w:rPr>
          <w:rFonts w:ascii="Arial" w:hAnsi="Arial" w:cs="Arial"/>
          <w:sz w:val="22"/>
          <w:szCs w:val="22"/>
        </w:rPr>
      </w:pPr>
      <w:r w:rsidRPr="00300017">
        <w:rPr>
          <w:rFonts w:ascii="Arial" w:hAnsi="Arial" w:cs="Arial"/>
          <w:sz w:val="22"/>
          <w:szCs w:val="22"/>
        </w:rPr>
        <w:t xml:space="preserve">Misión Especial, </w:t>
      </w:r>
      <w:r w:rsidR="006942B6" w:rsidRPr="00752155">
        <w:rPr>
          <w:rFonts w:ascii="Arial" w:hAnsi="Arial" w:cs="Arial"/>
          <w:sz w:val="22"/>
          <w:szCs w:val="22"/>
          <w:highlight w:val="yellow"/>
        </w:rPr>
        <w:t>XX</w:t>
      </w:r>
      <w:r w:rsidRPr="00752155">
        <w:rPr>
          <w:rFonts w:ascii="Arial" w:hAnsi="Arial" w:cs="Arial"/>
          <w:sz w:val="22"/>
          <w:szCs w:val="22"/>
          <w:highlight w:val="yellow"/>
        </w:rPr>
        <w:t xml:space="preserve"> al </w:t>
      </w:r>
      <w:r w:rsidR="006942B6" w:rsidRPr="00752155">
        <w:rPr>
          <w:rFonts w:ascii="Arial" w:hAnsi="Arial" w:cs="Arial"/>
          <w:sz w:val="22"/>
          <w:szCs w:val="22"/>
          <w:highlight w:val="yellow"/>
        </w:rPr>
        <w:t>XX</w:t>
      </w:r>
      <w:r w:rsidRPr="00752155">
        <w:rPr>
          <w:rFonts w:ascii="Arial" w:hAnsi="Arial" w:cs="Arial"/>
          <w:sz w:val="22"/>
          <w:szCs w:val="22"/>
          <w:highlight w:val="yellow"/>
        </w:rPr>
        <w:t xml:space="preserve"> de </w:t>
      </w:r>
      <w:r w:rsidR="006942B6" w:rsidRPr="00752155">
        <w:rPr>
          <w:rFonts w:ascii="Arial" w:hAnsi="Arial" w:cs="Arial"/>
          <w:sz w:val="22"/>
          <w:szCs w:val="22"/>
          <w:highlight w:val="yellow"/>
        </w:rPr>
        <w:t>XXX</w:t>
      </w:r>
      <w:r w:rsidRPr="00752155">
        <w:rPr>
          <w:rFonts w:ascii="Arial" w:hAnsi="Arial" w:cs="Arial"/>
          <w:sz w:val="22"/>
          <w:szCs w:val="22"/>
          <w:highlight w:val="yellow"/>
        </w:rPr>
        <w:t xml:space="preserve"> de 20</w:t>
      </w:r>
      <w:r w:rsidR="006942B6" w:rsidRPr="00752155">
        <w:rPr>
          <w:rFonts w:ascii="Arial" w:hAnsi="Arial" w:cs="Arial"/>
          <w:sz w:val="22"/>
          <w:szCs w:val="22"/>
          <w:highlight w:val="yellow"/>
        </w:rPr>
        <w:t>15</w:t>
      </w:r>
      <w:r w:rsidR="006942B6">
        <w:rPr>
          <w:rFonts w:ascii="Arial" w:hAnsi="Arial" w:cs="Arial"/>
          <w:sz w:val="22"/>
          <w:szCs w:val="22"/>
        </w:rPr>
        <w:t>.</w:t>
      </w:r>
    </w:p>
    <w:p w:rsidR="002D347E" w:rsidRPr="00300017" w:rsidRDefault="002D347E" w:rsidP="00931532">
      <w:pPr>
        <w:numPr>
          <w:ilvl w:val="0"/>
          <w:numId w:val="24"/>
        </w:numPr>
        <w:autoSpaceDE w:val="0"/>
        <w:autoSpaceDN w:val="0"/>
        <w:adjustRightInd w:val="0"/>
        <w:jc w:val="both"/>
        <w:rPr>
          <w:rFonts w:ascii="Arial" w:hAnsi="Arial" w:cs="Arial"/>
          <w:sz w:val="22"/>
          <w:szCs w:val="22"/>
        </w:rPr>
      </w:pPr>
      <w:r w:rsidRPr="00300017">
        <w:rPr>
          <w:rFonts w:ascii="Arial" w:hAnsi="Arial" w:cs="Arial"/>
          <w:sz w:val="22"/>
          <w:szCs w:val="22"/>
        </w:rPr>
        <w:t xml:space="preserve">Misión de </w:t>
      </w:r>
      <w:r w:rsidR="003B4B09" w:rsidRPr="00300017">
        <w:rPr>
          <w:rFonts w:ascii="Arial" w:hAnsi="Arial" w:cs="Arial"/>
          <w:sz w:val="22"/>
          <w:szCs w:val="22"/>
        </w:rPr>
        <w:t xml:space="preserve">Análisis, </w:t>
      </w:r>
      <w:r w:rsidR="006942B6">
        <w:rPr>
          <w:rFonts w:ascii="Arial" w:hAnsi="Arial" w:cs="Arial"/>
          <w:sz w:val="22"/>
          <w:szCs w:val="22"/>
        </w:rPr>
        <w:t>31 agosto</w:t>
      </w:r>
      <w:r w:rsidR="003B4B09" w:rsidRPr="00300017">
        <w:rPr>
          <w:rFonts w:ascii="Arial" w:hAnsi="Arial" w:cs="Arial"/>
          <w:sz w:val="22"/>
          <w:szCs w:val="22"/>
        </w:rPr>
        <w:t xml:space="preserve"> al </w:t>
      </w:r>
      <w:r w:rsidR="006942B6">
        <w:rPr>
          <w:rFonts w:ascii="Arial" w:hAnsi="Arial" w:cs="Arial"/>
          <w:sz w:val="22"/>
          <w:szCs w:val="22"/>
        </w:rPr>
        <w:t>04</w:t>
      </w:r>
      <w:r w:rsidR="003B4B09" w:rsidRPr="00300017">
        <w:rPr>
          <w:rFonts w:ascii="Arial" w:hAnsi="Arial" w:cs="Arial"/>
          <w:sz w:val="22"/>
          <w:szCs w:val="22"/>
        </w:rPr>
        <w:t xml:space="preserve"> de </w:t>
      </w:r>
      <w:r w:rsidR="006942B6">
        <w:rPr>
          <w:rFonts w:ascii="Arial" w:hAnsi="Arial" w:cs="Arial"/>
          <w:sz w:val="22"/>
          <w:szCs w:val="22"/>
        </w:rPr>
        <w:t>septiembre</w:t>
      </w:r>
      <w:r w:rsidR="003B4B09" w:rsidRPr="00300017">
        <w:rPr>
          <w:rFonts w:ascii="Arial" w:hAnsi="Arial" w:cs="Arial"/>
          <w:sz w:val="22"/>
          <w:szCs w:val="22"/>
        </w:rPr>
        <w:t xml:space="preserve"> de 201</w:t>
      </w:r>
      <w:r w:rsidR="006942B6">
        <w:rPr>
          <w:rFonts w:ascii="Arial" w:hAnsi="Arial" w:cs="Arial"/>
          <w:sz w:val="22"/>
          <w:szCs w:val="22"/>
        </w:rPr>
        <w:t>5</w:t>
      </w:r>
      <w:r w:rsidRPr="00300017">
        <w:rPr>
          <w:rFonts w:ascii="Arial" w:hAnsi="Arial" w:cs="Arial"/>
          <w:sz w:val="22"/>
          <w:szCs w:val="22"/>
        </w:rPr>
        <w:t>.</w:t>
      </w:r>
    </w:p>
    <w:p w:rsidR="00F64084" w:rsidRPr="00300017" w:rsidRDefault="00F64084" w:rsidP="00F64084">
      <w:pPr>
        <w:autoSpaceDE w:val="0"/>
        <w:autoSpaceDN w:val="0"/>
        <w:adjustRightInd w:val="0"/>
        <w:ind w:left="360"/>
        <w:jc w:val="both"/>
        <w:rPr>
          <w:rFonts w:ascii="Arial" w:hAnsi="Arial" w:cs="Arial"/>
          <w:sz w:val="22"/>
          <w:szCs w:val="22"/>
        </w:rPr>
      </w:pPr>
    </w:p>
    <w:p w:rsidR="00131B1C" w:rsidRPr="00300017" w:rsidRDefault="002D347E" w:rsidP="001C5F11">
      <w:pPr>
        <w:jc w:val="both"/>
        <w:rPr>
          <w:rFonts w:ascii="Arial" w:hAnsi="Arial" w:cs="Arial"/>
          <w:sz w:val="22"/>
          <w:szCs w:val="22"/>
        </w:rPr>
      </w:pPr>
      <w:r w:rsidRPr="00300017">
        <w:rPr>
          <w:rFonts w:ascii="Arial" w:hAnsi="Arial" w:cs="Arial"/>
          <w:sz w:val="22"/>
          <w:szCs w:val="22"/>
        </w:rPr>
        <w:t xml:space="preserve">Administración </w:t>
      </w:r>
      <w:r w:rsidR="0003781C" w:rsidRPr="00300017">
        <w:rPr>
          <w:rFonts w:ascii="Arial" w:hAnsi="Arial" w:cs="Arial"/>
          <w:sz w:val="22"/>
          <w:szCs w:val="22"/>
        </w:rPr>
        <w:t>f</w:t>
      </w:r>
      <w:r w:rsidRPr="00300017">
        <w:rPr>
          <w:rFonts w:ascii="Arial" w:hAnsi="Arial" w:cs="Arial"/>
          <w:sz w:val="22"/>
          <w:szCs w:val="22"/>
        </w:rPr>
        <w:t>inanciera</w:t>
      </w:r>
    </w:p>
    <w:p w:rsidR="002D347E" w:rsidRPr="00300017" w:rsidRDefault="009E6B07" w:rsidP="00612764">
      <w:pPr>
        <w:jc w:val="both"/>
        <w:rPr>
          <w:rFonts w:ascii="Arial" w:hAnsi="Arial" w:cs="Arial"/>
          <w:color w:val="000000"/>
          <w:sz w:val="22"/>
          <w:szCs w:val="22"/>
        </w:rPr>
      </w:pPr>
      <w:r w:rsidRPr="00300017">
        <w:rPr>
          <w:rFonts w:ascii="Arial" w:hAnsi="Arial" w:cs="Arial"/>
          <w:color w:val="000000"/>
          <w:sz w:val="22"/>
          <w:szCs w:val="22"/>
        </w:rPr>
        <w:t>Políticas</w:t>
      </w:r>
      <w:r w:rsidR="00D3104B" w:rsidRPr="00300017">
        <w:rPr>
          <w:rFonts w:ascii="Arial" w:hAnsi="Arial" w:cs="Arial"/>
          <w:color w:val="000000"/>
          <w:sz w:val="22"/>
          <w:szCs w:val="22"/>
        </w:rPr>
        <w:t xml:space="preserve"> y normativas</w:t>
      </w:r>
      <w:r w:rsidRPr="00300017">
        <w:rPr>
          <w:rFonts w:ascii="Arial" w:hAnsi="Arial" w:cs="Arial"/>
          <w:color w:val="000000"/>
          <w:sz w:val="22"/>
          <w:szCs w:val="22"/>
        </w:rPr>
        <w:t xml:space="preserve"> del </w:t>
      </w:r>
      <w:r w:rsidR="00682BCD" w:rsidRPr="00300017">
        <w:rPr>
          <w:rFonts w:ascii="Arial" w:hAnsi="Arial" w:cs="Arial"/>
          <w:color w:val="000000"/>
          <w:sz w:val="22"/>
          <w:szCs w:val="22"/>
        </w:rPr>
        <w:t>BID</w:t>
      </w:r>
      <w:r w:rsidRPr="00300017">
        <w:rPr>
          <w:rFonts w:ascii="Arial" w:hAnsi="Arial" w:cs="Arial"/>
          <w:color w:val="000000"/>
          <w:sz w:val="22"/>
          <w:szCs w:val="22"/>
        </w:rPr>
        <w:t>, diciembre de 2009.</w:t>
      </w:r>
    </w:p>
    <w:p w:rsidR="009E6B07" w:rsidRPr="00300017" w:rsidRDefault="009E6B07" w:rsidP="00931532">
      <w:pPr>
        <w:numPr>
          <w:ilvl w:val="0"/>
          <w:numId w:val="47"/>
        </w:numPr>
        <w:autoSpaceDE w:val="0"/>
        <w:autoSpaceDN w:val="0"/>
        <w:adjustRightInd w:val="0"/>
        <w:jc w:val="both"/>
        <w:rPr>
          <w:rFonts w:ascii="Arial" w:hAnsi="Arial" w:cs="Arial"/>
          <w:sz w:val="22"/>
          <w:szCs w:val="22"/>
        </w:rPr>
      </w:pPr>
      <w:r w:rsidRPr="00300017">
        <w:rPr>
          <w:rFonts w:ascii="Arial" w:hAnsi="Arial" w:cs="Arial"/>
          <w:sz w:val="22"/>
          <w:szCs w:val="22"/>
        </w:rPr>
        <w:t xml:space="preserve">Política  de </w:t>
      </w:r>
      <w:r w:rsidR="00C03A4B" w:rsidRPr="00300017">
        <w:rPr>
          <w:rFonts w:ascii="Arial" w:hAnsi="Arial" w:cs="Arial"/>
          <w:sz w:val="22"/>
          <w:szCs w:val="22"/>
        </w:rPr>
        <w:t>g</w:t>
      </w:r>
      <w:r w:rsidRPr="00300017">
        <w:rPr>
          <w:rFonts w:ascii="Arial" w:hAnsi="Arial" w:cs="Arial"/>
          <w:sz w:val="22"/>
          <w:szCs w:val="22"/>
        </w:rPr>
        <w:t xml:space="preserve">estión </w:t>
      </w:r>
      <w:r w:rsidR="00C03A4B" w:rsidRPr="00300017">
        <w:rPr>
          <w:rFonts w:ascii="Arial" w:hAnsi="Arial" w:cs="Arial"/>
          <w:sz w:val="22"/>
          <w:szCs w:val="22"/>
        </w:rPr>
        <w:t>f</w:t>
      </w:r>
      <w:r w:rsidRPr="00300017">
        <w:rPr>
          <w:rFonts w:ascii="Arial" w:hAnsi="Arial" w:cs="Arial"/>
          <w:sz w:val="22"/>
          <w:szCs w:val="22"/>
        </w:rPr>
        <w:t>inanciera</w:t>
      </w:r>
      <w:r w:rsidR="000145D4" w:rsidRPr="00300017">
        <w:rPr>
          <w:rFonts w:ascii="Arial" w:hAnsi="Arial" w:cs="Arial"/>
          <w:sz w:val="22"/>
          <w:szCs w:val="22"/>
        </w:rPr>
        <w:t xml:space="preserve"> para proyectos </w:t>
      </w:r>
      <w:r w:rsidR="00C11F21" w:rsidRPr="00300017">
        <w:rPr>
          <w:rFonts w:ascii="Arial" w:hAnsi="Arial" w:cs="Arial"/>
          <w:sz w:val="22"/>
          <w:szCs w:val="22"/>
        </w:rPr>
        <w:t xml:space="preserve">financiados por </w:t>
      </w:r>
      <w:r w:rsidR="000145D4" w:rsidRPr="00300017">
        <w:rPr>
          <w:rFonts w:ascii="Arial" w:hAnsi="Arial" w:cs="Arial"/>
          <w:sz w:val="22"/>
          <w:szCs w:val="22"/>
        </w:rPr>
        <w:t>el BID</w:t>
      </w:r>
      <w:r w:rsidRPr="00300017">
        <w:rPr>
          <w:rFonts w:ascii="Arial" w:hAnsi="Arial" w:cs="Arial"/>
          <w:sz w:val="22"/>
          <w:szCs w:val="22"/>
        </w:rPr>
        <w:t>.</w:t>
      </w:r>
    </w:p>
    <w:p w:rsidR="003E4910" w:rsidRPr="00300017" w:rsidRDefault="009E6B07" w:rsidP="00931532">
      <w:pPr>
        <w:numPr>
          <w:ilvl w:val="0"/>
          <w:numId w:val="47"/>
        </w:numPr>
        <w:autoSpaceDE w:val="0"/>
        <w:autoSpaceDN w:val="0"/>
        <w:adjustRightInd w:val="0"/>
        <w:jc w:val="both"/>
        <w:rPr>
          <w:rFonts w:ascii="Arial" w:hAnsi="Arial" w:cs="Arial"/>
          <w:sz w:val="22"/>
          <w:szCs w:val="22"/>
        </w:rPr>
      </w:pPr>
      <w:r w:rsidRPr="00300017">
        <w:rPr>
          <w:rFonts w:ascii="Arial" w:hAnsi="Arial" w:cs="Arial"/>
          <w:sz w:val="22"/>
          <w:szCs w:val="22"/>
        </w:rPr>
        <w:t xml:space="preserve">Guía de </w:t>
      </w:r>
      <w:r w:rsidR="00C03A4B" w:rsidRPr="00300017">
        <w:rPr>
          <w:rFonts w:ascii="Arial" w:hAnsi="Arial" w:cs="Arial"/>
          <w:sz w:val="22"/>
          <w:szCs w:val="22"/>
        </w:rPr>
        <w:t>d</w:t>
      </w:r>
      <w:r w:rsidRPr="00300017">
        <w:rPr>
          <w:rFonts w:ascii="Arial" w:hAnsi="Arial" w:cs="Arial"/>
          <w:sz w:val="22"/>
          <w:szCs w:val="22"/>
        </w:rPr>
        <w:t xml:space="preserve">esembolsos para Proyectos del BID. </w:t>
      </w:r>
    </w:p>
    <w:p w:rsidR="009E6B07" w:rsidRPr="00300017" w:rsidRDefault="009E6B07" w:rsidP="009E6B07">
      <w:pPr>
        <w:autoSpaceDE w:val="0"/>
        <w:autoSpaceDN w:val="0"/>
        <w:adjustRightInd w:val="0"/>
        <w:ind w:left="720"/>
        <w:jc w:val="both"/>
        <w:rPr>
          <w:rFonts w:ascii="Arial" w:hAnsi="Arial" w:cs="Arial"/>
          <w:sz w:val="22"/>
          <w:szCs w:val="22"/>
        </w:rPr>
      </w:pPr>
    </w:p>
    <w:p w:rsidR="002D347E" w:rsidRPr="00300017" w:rsidRDefault="002D347E" w:rsidP="001C5F11">
      <w:pPr>
        <w:jc w:val="both"/>
        <w:rPr>
          <w:rFonts w:ascii="Arial" w:hAnsi="Arial" w:cs="Arial"/>
          <w:sz w:val="22"/>
          <w:szCs w:val="22"/>
        </w:rPr>
      </w:pPr>
      <w:r w:rsidRPr="00300017">
        <w:rPr>
          <w:rFonts w:ascii="Arial" w:hAnsi="Arial" w:cs="Arial"/>
          <w:sz w:val="22"/>
          <w:szCs w:val="22"/>
        </w:rPr>
        <w:t xml:space="preserve">Adquisiciones de </w:t>
      </w:r>
      <w:r w:rsidR="0003781C" w:rsidRPr="00300017">
        <w:rPr>
          <w:rFonts w:ascii="Arial" w:hAnsi="Arial" w:cs="Arial"/>
          <w:sz w:val="22"/>
          <w:szCs w:val="22"/>
        </w:rPr>
        <w:t>b</w:t>
      </w:r>
      <w:r w:rsidRPr="00300017">
        <w:rPr>
          <w:rFonts w:ascii="Arial" w:hAnsi="Arial" w:cs="Arial"/>
          <w:sz w:val="22"/>
          <w:szCs w:val="22"/>
        </w:rPr>
        <w:t xml:space="preserve">ienes, </w:t>
      </w:r>
      <w:r w:rsidR="0003781C" w:rsidRPr="00300017">
        <w:rPr>
          <w:rFonts w:ascii="Arial" w:hAnsi="Arial" w:cs="Arial"/>
          <w:sz w:val="22"/>
          <w:szCs w:val="22"/>
        </w:rPr>
        <w:t>o</w:t>
      </w:r>
      <w:r w:rsidRPr="00300017">
        <w:rPr>
          <w:rFonts w:ascii="Arial" w:hAnsi="Arial" w:cs="Arial"/>
          <w:sz w:val="22"/>
          <w:szCs w:val="22"/>
        </w:rPr>
        <w:t xml:space="preserve">bras y </w:t>
      </w:r>
      <w:r w:rsidR="0003781C" w:rsidRPr="00300017">
        <w:rPr>
          <w:rFonts w:ascii="Arial" w:hAnsi="Arial" w:cs="Arial"/>
          <w:sz w:val="22"/>
          <w:szCs w:val="22"/>
        </w:rPr>
        <w:t>s</w:t>
      </w:r>
      <w:r w:rsidRPr="00300017">
        <w:rPr>
          <w:rFonts w:ascii="Arial" w:hAnsi="Arial" w:cs="Arial"/>
          <w:sz w:val="22"/>
          <w:szCs w:val="22"/>
        </w:rPr>
        <w:t>ervicios</w:t>
      </w:r>
    </w:p>
    <w:p w:rsidR="00CD4E49" w:rsidRPr="00300017" w:rsidRDefault="00CD4E49" w:rsidP="001C5F11">
      <w:pPr>
        <w:jc w:val="both"/>
        <w:rPr>
          <w:rFonts w:ascii="Arial" w:hAnsi="Arial" w:cs="Arial"/>
          <w:sz w:val="22"/>
          <w:szCs w:val="22"/>
        </w:rPr>
      </w:pPr>
      <w:r w:rsidRPr="00300017">
        <w:rPr>
          <w:rFonts w:ascii="Arial" w:hAnsi="Arial" w:cs="Arial"/>
          <w:sz w:val="22"/>
          <w:szCs w:val="22"/>
        </w:rPr>
        <w:t>Políticas y procedimientos de adquisiciones del BID.</w:t>
      </w:r>
    </w:p>
    <w:p w:rsidR="002D347E" w:rsidRPr="00300017" w:rsidRDefault="002D347E" w:rsidP="00931532">
      <w:pPr>
        <w:numPr>
          <w:ilvl w:val="0"/>
          <w:numId w:val="28"/>
        </w:numPr>
        <w:autoSpaceDE w:val="0"/>
        <w:autoSpaceDN w:val="0"/>
        <w:adjustRightInd w:val="0"/>
        <w:jc w:val="both"/>
        <w:rPr>
          <w:rFonts w:ascii="Arial" w:hAnsi="Arial" w:cs="Arial"/>
          <w:sz w:val="22"/>
          <w:szCs w:val="22"/>
        </w:rPr>
      </w:pPr>
      <w:r w:rsidRPr="00300017">
        <w:rPr>
          <w:rFonts w:ascii="Arial" w:hAnsi="Arial" w:cs="Arial"/>
          <w:sz w:val="22"/>
          <w:szCs w:val="22"/>
        </w:rPr>
        <w:t xml:space="preserve">Políticas para la </w:t>
      </w:r>
      <w:r w:rsidR="0003781C" w:rsidRPr="00300017">
        <w:rPr>
          <w:rFonts w:ascii="Arial" w:hAnsi="Arial" w:cs="Arial"/>
          <w:sz w:val="22"/>
          <w:szCs w:val="22"/>
        </w:rPr>
        <w:t>a</w:t>
      </w:r>
      <w:r w:rsidRPr="00300017">
        <w:rPr>
          <w:rFonts w:ascii="Arial" w:hAnsi="Arial" w:cs="Arial"/>
          <w:sz w:val="22"/>
          <w:szCs w:val="22"/>
        </w:rPr>
        <w:t xml:space="preserve">dquisición de </w:t>
      </w:r>
      <w:r w:rsidR="0003781C" w:rsidRPr="00300017">
        <w:rPr>
          <w:rFonts w:ascii="Arial" w:hAnsi="Arial" w:cs="Arial"/>
          <w:sz w:val="22"/>
          <w:szCs w:val="22"/>
        </w:rPr>
        <w:t>b</w:t>
      </w:r>
      <w:r w:rsidRPr="00300017">
        <w:rPr>
          <w:rFonts w:ascii="Arial" w:hAnsi="Arial" w:cs="Arial"/>
          <w:sz w:val="22"/>
          <w:szCs w:val="22"/>
        </w:rPr>
        <w:t xml:space="preserve">ienes y </w:t>
      </w:r>
      <w:r w:rsidR="0003781C" w:rsidRPr="00300017">
        <w:rPr>
          <w:rFonts w:ascii="Arial" w:hAnsi="Arial" w:cs="Arial"/>
          <w:sz w:val="22"/>
          <w:szCs w:val="22"/>
        </w:rPr>
        <w:t>o</w:t>
      </w:r>
      <w:r w:rsidRPr="00300017">
        <w:rPr>
          <w:rFonts w:ascii="Arial" w:hAnsi="Arial" w:cs="Arial"/>
          <w:sz w:val="22"/>
          <w:szCs w:val="22"/>
        </w:rPr>
        <w:t xml:space="preserve">bras </w:t>
      </w:r>
      <w:r w:rsidR="0003781C" w:rsidRPr="00300017">
        <w:rPr>
          <w:rFonts w:ascii="Arial" w:hAnsi="Arial" w:cs="Arial"/>
          <w:sz w:val="22"/>
          <w:szCs w:val="22"/>
        </w:rPr>
        <w:t>f</w:t>
      </w:r>
      <w:r w:rsidRPr="00300017">
        <w:rPr>
          <w:rFonts w:ascii="Arial" w:hAnsi="Arial" w:cs="Arial"/>
          <w:sz w:val="22"/>
          <w:szCs w:val="22"/>
        </w:rPr>
        <w:t>inanciados por el BID (GN-2349-</w:t>
      </w:r>
      <w:r w:rsidR="00752155">
        <w:rPr>
          <w:rFonts w:ascii="Arial" w:hAnsi="Arial" w:cs="Arial"/>
          <w:sz w:val="22"/>
          <w:szCs w:val="22"/>
        </w:rPr>
        <w:t>9), marzo</w:t>
      </w:r>
      <w:r w:rsidRPr="00300017">
        <w:rPr>
          <w:rFonts w:ascii="Arial" w:hAnsi="Arial" w:cs="Arial"/>
          <w:sz w:val="22"/>
          <w:szCs w:val="22"/>
        </w:rPr>
        <w:t xml:space="preserve">  </w:t>
      </w:r>
      <w:r w:rsidR="00E845D6" w:rsidRPr="00300017">
        <w:rPr>
          <w:rFonts w:ascii="Arial" w:hAnsi="Arial" w:cs="Arial"/>
          <w:sz w:val="22"/>
          <w:szCs w:val="22"/>
        </w:rPr>
        <w:t xml:space="preserve">de </w:t>
      </w:r>
      <w:r w:rsidRPr="00300017">
        <w:rPr>
          <w:rFonts w:ascii="Arial" w:hAnsi="Arial" w:cs="Arial"/>
          <w:sz w:val="22"/>
          <w:szCs w:val="22"/>
        </w:rPr>
        <w:t>20</w:t>
      </w:r>
      <w:r w:rsidR="00752155">
        <w:rPr>
          <w:rFonts w:ascii="Arial" w:hAnsi="Arial" w:cs="Arial"/>
          <w:sz w:val="22"/>
          <w:szCs w:val="22"/>
        </w:rPr>
        <w:t>11</w:t>
      </w:r>
      <w:r w:rsidRPr="00300017">
        <w:rPr>
          <w:rFonts w:ascii="Arial" w:hAnsi="Arial" w:cs="Arial"/>
          <w:sz w:val="22"/>
          <w:szCs w:val="22"/>
        </w:rPr>
        <w:t>.</w:t>
      </w:r>
    </w:p>
    <w:p w:rsidR="002D347E" w:rsidRPr="00300017" w:rsidRDefault="002D347E" w:rsidP="00931532">
      <w:pPr>
        <w:numPr>
          <w:ilvl w:val="0"/>
          <w:numId w:val="28"/>
        </w:numPr>
        <w:autoSpaceDE w:val="0"/>
        <w:autoSpaceDN w:val="0"/>
        <w:adjustRightInd w:val="0"/>
        <w:jc w:val="both"/>
        <w:rPr>
          <w:rFonts w:ascii="Arial" w:hAnsi="Arial" w:cs="Arial"/>
          <w:sz w:val="22"/>
          <w:szCs w:val="22"/>
        </w:rPr>
      </w:pPr>
      <w:r w:rsidRPr="00300017">
        <w:rPr>
          <w:rFonts w:ascii="Arial" w:hAnsi="Arial" w:cs="Arial"/>
          <w:sz w:val="22"/>
          <w:szCs w:val="22"/>
        </w:rPr>
        <w:t xml:space="preserve">Políticas para la </w:t>
      </w:r>
      <w:r w:rsidR="0003781C" w:rsidRPr="00300017">
        <w:rPr>
          <w:rFonts w:ascii="Arial" w:hAnsi="Arial" w:cs="Arial"/>
          <w:sz w:val="22"/>
          <w:szCs w:val="22"/>
        </w:rPr>
        <w:t>s</w:t>
      </w:r>
      <w:r w:rsidRPr="00300017">
        <w:rPr>
          <w:rFonts w:ascii="Arial" w:hAnsi="Arial" w:cs="Arial"/>
          <w:sz w:val="22"/>
          <w:szCs w:val="22"/>
        </w:rPr>
        <w:t xml:space="preserve">elección y </w:t>
      </w:r>
      <w:r w:rsidR="0003781C" w:rsidRPr="00300017">
        <w:rPr>
          <w:rFonts w:ascii="Arial" w:hAnsi="Arial" w:cs="Arial"/>
          <w:sz w:val="22"/>
          <w:szCs w:val="22"/>
        </w:rPr>
        <w:t>c</w:t>
      </w:r>
      <w:r w:rsidRPr="00300017">
        <w:rPr>
          <w:rFonts w:ascii="Arial" w:hAnsi="Arial" w:cs="Arial"/>
          <w:sz w:val="22"/>
          <w:szCs w:val="22"/>
        </w:rPr>
        <w:t xml:space="preserve">ontratación de </w:t>
      </w:r>
      <w:r w:rsidR="0003781C" w:rsidRPr="00300017">
        <w:rPr>
          <w:rFonts w:ascii="Arial" w:hAnsi="Arial" w:cs="Arial"/>
          <w:sz w:val="22"/>
          <w:szCs w:val="22"/>
        </w:rPr>
        <w:t>c</w:t>
      </w:r>
      <w:r w:rsidRPr="00300017">
        <w:rPr>
          <w:rFonts w:ascii="Arial" w:hAnsi="Arial" w:cs="Arial"/>
          <w:sz w:val="22"/>
          <w:szCs w:val="22"/>
        </w:rPr>
        <w:t xml:space="preserve">onsultores </w:t>
      </w:r>
      <w:r w:rsidR="0003781C" w:rsidRPr="00300017">
        <w:rPr>
          <w:rFonts w:ascii="Arial" w:hAnsi="Arial" w:cs="Arial"/>
          <w:sz w:val="22"/>
          <w:szCs w:val="22"/>
        </w:rPr>
        <w:t>f</w:t>
      </w:r>
      <w:r w:rsidRPr="00300017">
        <w:rPr>
          <w:rFonts w:ascii="Arial" w:hAnsi="Arial" w:cs="Arial"/>
          <w:sz w:val="22"/>
          <w:szCs w:val="22"/>
        </w:rPr>
        <w:t>inanciados por el BID (GN-2350-</w:t>
      </w:r>
      <w:r w:rsidR="00752155">
        <w:rPr>
          <w:rFonts w:ascii="Arial" w:hAnsi="Arial" w:cs="Arial"/>
          <w:sz w:val="22"/>
          <w:szCs w:val="22"/>
        </w:rPr>
        <w:t>9</w:t>
      </w:r>
      <w:r w:rsidRPr="00300017">
        <w:rPr>
          <w:rFonts w:ascii="Arial" w:hAnsi="Arial" w:cs="Arial"/>
          <w:sz w:val="22"/>
          <w:szCs w:val="22"/>
        </w:rPr>
        <w:t xml:space="preserve">), </w:t>
      </w:r>
      <w:r w:rsidR="00752155">
        <w:rPr>
          <w:rFonts w:ascii="Arial" w:hAnsi="Arial" w:cs="Arial"/>
          <w:sz w:val="22"/>
          <w:szCs w:val="22"/>
        </w:rPr>
        <w:t>marzo</w:t>
      </w:r>
      <w:r w:rsidRPr="00300017">
        <w:rPr>
          <w:rFonts w:ascii="Arial" w:hAnsi="Arial" w:cs="Arial"/>
          <w:sz w:val="22"/>
          <w:szCs w:val="22"/>
        </w:rPr>
        <w:t xml:space="preserve"> de 20</w:t>
      </w:r>
      <w:r w:rsidR="00752155">
        <w:rPr>
          <w:rFonts w:ascii="Arial" w:hAnsi="Arial" w:cs="Arial"/>
          <w:sz w:val="22"/>
          <w:szCs w:val="22"/>
        </w:rPr>
        <w:t>11</w:t>
      </w:r>
      <w:r w:rsidRPr="00300017">
        <w:rPr>
          <w:rFonts w:ascii="Arial" w:hAnsi="Arial" w:cs="Arial"/>
          <w:sz w:val="22"/>
          <w:szCs w:val="22"/>
        </w:rPr>
        <w:t>.</w:t>
      </w:r>
    </w:p>
    <w:p w:rsidR="00612764" w:rsidRPr="00300017" w:rsidRDefault="00612764" w:rsidP="001C5F11">
      <w:pPr>
        <w:pStyle w:val="BodyText"/>
        <w:spacing w:after="0"/>
        <w:rPr>
          <w:rFonts w:ascii="Arial" w:hAnsi="Arial" w:cs="Arial"/>
          <w:sz w:val="22"/>
          <w:szCs w:val="22"/>
        </w:rPr>
      </w:pPr>
    </w:p>
    <w:p w:rsidR="002D347E" w:rsidRPr="00300017" w:rsidRDefault="002D347E" w:rsidP="001C5F11">
      <w:pPr>
        <w:pStyle w:val="BodyText"/>
        <w:spacing w:after="0"/>
        <w:rPr>
          <w:rFonts w:ascii="Arial" w:hAnsi="Arial" w:cs="Arial"/>
          <w:sz w:val="22"/>
          <w:szCs w:val="22"/>
        </w:rPr>
      </w:pPr>
      <w:r w:rsidRPr="00300017">
        <w:rPr>
          <w:rFonts w:ascii="Arial" w:hAnsi="Arial" w:cs="Arial"/>
          <w:sz w:val="22"/>
          <w:szCs w:val="22"/>
        </w:rPr>
        <w:t>Auditorías</w:t>
      </w:r>
    </w:p>
    <w:p w:rsidR="009E6B07" w:rsidRPr="00300017" w:rsidRDefault="009E6B07" w:rsidP="009E6B07">
      <w:pPr>
        <w:jc w:val="both"/>
        <w:rPr>
          <w:rFonts w:ascii="Arial" w:hAnsi="Arial" w:cs="Arial"/>
          <w:color w:val="000000"/>
          <w:sz w:val="22"/>
          <w:szCs w:val="22"/>
        </w:rPr>
      </w:pPr>
      <w:r w:rsidRPr="00300017">
        <w:rPr>
          <w:rFonts w:ascii="Arial" w:hAnsi="Arial" w:cs="Arial"/>
          <w:color w:val="000000"/>
          <w:sz w:val="22"/>
          <w:szCs w:val="22"/>
        </w:rPr>
        <w:t xml:space="preserve">Políticas </w:t>
      </w:r>
      <w:r w:rsidR="00D3104B" w:rsidRPr="00300017">
        <w:rPr>
          <w:rFonts w:ascii="Arial" w:hAnsi="Arial" w:cs="Arial"/>
          <w:color w:val="000000"/>
          <w:sz w:val="22"/>
          <w:szCs w:val="22"/>
        </w:rPr>
        <w:t xml:space="preserve">y normativa </w:t>
      </w:r>
      <w:r w:rsidRPr="00300017">
        <w:rPr>
          <w:rFonts w:ascii="Arial" w:hAnsi="Arial" w:cs="Arial"/>
          <w:color w:val="000000"/>
          <w:sz w:val="22"/>
          <w:szCs w:val="22"/>
        </w:rPr>
        <w:t xml:space="preserve">del </w:t>
      </w:r>
      <w:r w:rsidR="00682BCD" w:rsidRPr="00300017">
        <w:rPr>
          <w:rFonts w:ascii="Arial" w:hAnsi="Arial" w:cs="Arial"/>
          <w:color w:val="000000"/>
          <w:sz w:val="22"/>
          <w:szCs w:val="22"/>
        </w:rPr>
        <w:t>BID</w:t>
      </w:r>
      <w:r w:rsidRPr="00300017">
        <w:rPr>
          <w:rFonts w:ascii="Arial" w:hAnsi="Arial" w:cs="Arial"/>
          <w:color w:val="000000"/>
          <w:sz w:val="22"/>
          <w:szCs w:val="22"/>
        </w:rPr>
        <w:t>, diciembre de 2009.</w:t>
      </w:r>
    </w:p>
    <w:p w:rsidR="009E6B07" w:rsidRPr="00300017" w:rsidRDefault="009E6B07" w:rsidP="00931532">
      <w:pPr>
        <w:numPr>
          <w:ilvl w:val="0"/>
          <w:numId w:val="48"/>
        </w:numPr>
        <w:autoSpaceDE w:val="0"/>
        <w:autoSpaceDN w:val="0"/>
        <w:adjustRightInd w:val="0"/>
        <w:jc w:val="both"/>
        <w:rPr>
          <w:rFonts w:ascii="Arial" w:hAnsi="Arial" w:cs="Arial"/>
          <w:sz w:val="22"/>
          <w:szCs w:val="22"/>
        </w:rPr>
      </w:pPr>
      <w:r w:rsidRPr="00300017">
        <w:rPr>
          <w:rFonts w:ascii="Arial" w:hAnsi="Arial" w:cs="Arial"/>
          <w:color w:val="000000"/>
          <w:sz w:val="22"/>
          <w:szCs w:val="22"/>
        </w:rPr>
        <w:t xml:space="preserve">Guía de </w:t>
      </w:r>
      <w:r w:rsidR="0003781C" w:rsidRPr="00300017">
        <w:rPr>
          <w:rFonts w:ascii="Arial" w:hAnsi="Arial" w:cs="Arial"/>
          <w:color w:val="000000"/>
          <w:sz w:val="22"/>
          <w:szCs w:val="22"/>
        </w:rPr>
        <w:t>i</w:t>
      </w:r>
      <w:r w:rsidRPr="00300017">
        <w:rPr>
          <w:rFonts w:ascii="Arial" w:hAnsi="Arial" w:cs="Arial"/>
          <w:color w:val="000000"/>
          <w:sz w:val="22"/>
          <w:szCs w:val="22"/>
        </w:rPr>
        <w:t xml:space="preserve">nformes </w:t>
      </w:r>
      <w:r w:rsidR="0003781C" w:rsidRPr="00300017">
        <w:rPr>
          <w:rFonts w:ascii="Arial" w:hAnsi="Arial" w:cs="Arial"/>
          <w:color w:val="000000"/>
          <w:sz w:val="22"/>
          <w:szCs w:val="22"/>
        </w:rPr>
        <w:t>f</w:t>
      </w:r>
      <w:r w:rsidRPr="00300017">
        <w:rPr>
          <w:rFonts w:ascii="Arial" w:hAnsi="Arial" w:cs="Arial"/>
          <w:color w:val="000000"/>
          <w:sz w:val="22"/>
          <w:szCs w:val="22"/>
        </w:rPr>
        <w:t xml:space="preserve">inancieros y </w:t>
      </w:r>
      <w:r w:rsidR="0003781C" w:rsidRPr="00300017">
        <w:rPr>
          <w:rFonts w:ascii="Arial" w:hAnsi="Arial" w:cs="Arial"/>
          <w:color w:val="000000"/>
          <w:sz w:val="22"/>
          <w:szCs w:val="22"/>
        </w:rPr>
        <w:t>a</w:t>
      </w:r>
      <w:r w:rsidRPr="00300017">
        <w:rPr>
          <w:rFonts w:ascii="Arial" w:hAnsi="Arial" w:cs="Arial"/>
          <w:color w:val="000000"/>
          <w:sz w:val="22"/>
          <w:szCs w:val="22"/>
        </w:rPr>
        <w:t xml:space="preserve">uditoría </w:t>
      </w:r>
      <w:r w:rsidR="0003781C" w:rsidRPr="00300017">
        <w:rPr>
          <w:rFonts w:ascii="Arial" w:hAnsi="Arial" w:cs="Arial"/>
          <w:color w:val="000000"/>
          <w:sz w:val="22"/>
          <w:szCs w:val="22"/>
        </w:rPr>
        <w:t>e</w:t>
      </w:r>
      <w:r w:rsidRPr="00300017">
        <w:rPr>
          <w:rFonts w:ascii="Arial" w:hAnsi="Arial" w:cs="Arial"/>
          <w:color w:val="000000"/>
          <w:sz w:val="22"/>
          <w:szCs w:val="22"/>
        </w:rPr>
        <w:t xml:space="preserve">xterna de las </w:t>
      </w:r>
      <w:r w:rsidR="0003781C" w:rsidRPr="00300017">
        <w:rPr>
          <w:rFonts w:ascii="Arial" w:hAnsi="Arial" w:cs="Arial"/>
          <w:color w:val="000000"/>
          <w:sz w:val="22"/>
          <w:szCs w:val="22"/>
        </w:rPr>
        <w:t>o</w:t>
      </w:r>
      <w:r w:rsidRPr="00300017">
        <w:rPr>
          <w:rFonts w:ascii="Arial" w:hAnsi="Arial" w:cs="Arial"/>
          <w:color w:val="000000"/>
          <w:sz w:val="22"/>
          <w:szCs w:val="22"/>
        </w:rPr>
        <w:t>peraciones financiadas por el Banco.</w:t>
      </w:r>
    </w:p>
    <w:p w:rsidR="009E6B07" w:rsidRPr="00300017" w:rsidRDefault="009E6B07" w:rsidP="00931532">
      <w:pPr>
        <w:numPr>
          <w:ilvl w:val="0"/>
          <w:numId w:val="48"/>
        </w:numPr>
        <w:autoSpaceDE w:val="0"/>
        <w:autoSpaceDN w:val="0"/>
        <w:adjustRightInd w:val="0"/>
        <w:jc w:val="both"/>
        <w:rPr>
          <w:rFonts w:ascii="Arial" w:hAnsi="Arial" w:cs="Arial"/>
          <w:sz w:val="22"/>
          <w:szCs w:val="22"/>
        </w:rPr>
      </w:pPr>
      <w:r w:rsidRPr="00300017">
        <w:rPr>
          <w:rFonts w:ascii="Arial" w:hAnsi="Arial" w:cs="Arial"/>
          <w:sz w:val="22"/>
          <w:szCs w:val="22"/>
        </w:rPr>
        <w:t xml:space="preserve">Guía para la </w:t>
      </w:r>
      <w:r w:rsidR="0003781C" w:rsidRPr="00300017">
        <w:rPr>
          <w:rFonts w:ascii="Arial" w:hAnsi="Arial" w:cs="Arial"/>
          <w:sz w:val="22"/>
          <w:szCs w:val="22"/>
        </w:rPr>
        <w:t>r</w:t>
      </w:r>
      <w:r w:rsidRPr="00300017">
        <w:rPr>
          <w:rFonts w:ascii="Arial" w:hAnsi="Arial" w:cs="Arial"/>
          <w:sz w:val="22"/>
          <w:szCs w:val="22"/>
        </w:rPr>
        <w:t xml:space="preserve">evisión de </w:t>
      </w:r>
      <w:r w:rsidR="0003781C" w:rsidRPr="00300017">
        <w:rPr>
          <w:rFonts w:ascii="Arial" w:hAnsi="Arial" w:cs="Arial"/>
          <w:sz w:val="22"/>
          <w:szCs w:val="22"/>
        </w:rPr>
        <w:t>e</w:t>
      </w:r>
      <w:r w:rsidRPr="00300017">
        <w:rPr>
          <w:rFonts w:ascii="Arial" w:hAnsi="Arial" w:cs="Arial"/>
          <w:sz w:val="22"/>
          <w:szCs w:val="22"/>
        </w:rPr>
        <w:t xml:space="preserve">stados </w:t>
      </w:r>
      <w:r w:rsidR="0003781C" w:rsidRPr="00300017">
        <w:rPr>
          <w:rFonts w:ascii="Arial" w:hAnsi="Arial" w:cs="Arial"/>
          <w:sz w:val="22"/>
          <w:szCs w:val="22"/>
        </w:rPr>
        <w:t>f</w:t>
      </w:r>
      <w:r w:rsidRPr="00300017">
        <w:rPr>
          <w:rFonts w:ascii="Arial" w:hAnsi="Arial" w:cs="Arial"/>
          <w:sz w:val="22"/>
          <w:szCs w:val="22"/>
        </w:rPr>
        <w:t xml:space="preserve">inancieros </w:t>
      </w:r>
      <w:r w:rsidR="0003781C" w:rsidRPr="00300017">
        <w:rPr>
          <w:rFonts w:ascii="Arial" w:hAnsi="Arial" w:cs="Arial"/>
          <w:sz w:val="22"/>
          <w:szCs w:val="22"/>
        </w:rPr>
        <w:t>a</w:t>
      </w:r>
      <w:r w:rsidRPr="00300017">
        <w:rPr>
          <w:rFonts w:ascii="Arial" w:hAnsi="Arial" w:cs="Arial"/>
          <w:sz w:val="22"/>
          <w:szCs w:val="22"/>
        </w:rPr>
        <w:t>uditados.</w:t>
      </w:r>
    </w:p>
    <w:p w:rsidR="009E6B07" w:rsidRPr="00300017" w:rsidRDefault="009E6B07" w:rsidP="009E6B07">
      <w:pPr>
        <w:autoSpaceDE w:val="0"/>
        <w:autoSpaceDN w:val="0"/>
        <w:adjustRightInd w:val="0"/>
        <w:jc w:val="both"/>
        <w:rPr>
          <w:rFonts w:ascii="Arial" w:hAnsi="Arial" w:cs="Arial"/>
          <w:sz w:val="22"/>
          <w:szCs w:val="22"/>
        </w:rPr>
      </w:pPr>
    </w:p>
    <w:p w:rsidR="002D347E" w:rsidRPr="00300017" w:rsidRDefault="00752155" w:rsidP="009E6B07">
      <w:pPr>
        <w:autoSpaceDE w:val="0"/>
        <w:autoSpaceDN w:val="0"/>
        <w:adjustRightInd w:val="0"/>
        <w:jc w:val="both"/>
        <w:rPr>
          <w:rFonts w:ascii="Arial" w:hAnsi="Arial" w:cs="Arial"/>
          <w:sz w:val="22"/>
          <w:szCs w:val="22"/>
        </w:rPr>
      </w:pPr>
      <w:r>
        <w:rPr>
          <w:rFonts w:ascii="Arial" w:hAnsi="Arial" w:cs="Arial"/>
          <w:sz w:val="22"/>
          <w:szCs w:val="22"/>
        </w:rPr>
        <w:t>En caso l</w:t>
      </w:r>
      <w:r w:rsidR="002D347E" w:rsidRPr="00300017">
        <w:rPr>
          <w:rFonts w:ascii="Arial" w:hAnsi="Arial" w:cs="Arial"/>
          <w:sz w:val="22"/>
          <w:szCs w:val="22"/>
        </w:rPr>
        <w:t xml:space="preserve">os procedimientos para el manejo administrativo y financiero del </w:t>
      </w:r>
      <w:r w:rsidR="00DB73E9">
        <w:rPr>
          <w:rFonts w:ascii="Arial" w:hAnsi="Arial" w:cs="Arial"/>
          <w:sz w:val="22"/>
          <w:szCs w:val="22"/>
        </w:rPr>
        <w:t>Programa</w:t>
      </w:r>
      <w:r w:rsidR="002D347E" w:rsidRPr="00300017">
        <w:rPr>
          <w:rFonts w:ascii="Arial" w:hAnsi="Arial" w:cs="Arial"/>
          <w:sz w:val="22"/>
          <w:szCs w:val="22"/>
        </w:rPr>
        <w:t xml:space="preserve"> no estén especificados o detallados en el presente </w:t>
      </w:r>
      <w:r>
        <w:rPr>
          <w:rFonts w:ascii="Arial" w:hAnsi="Arial" w:cs="Arial"/>
          <w:sz w:val="22"/>
          <w:szCs w:val="22"/>
        </w:rPr>
        <w:t>MO</w:t>
      </w:r>
      <w:r w:rsidR="002D347E" w:rsidRPr="00300017">
        <w:rPr>
          <w:rFonts w:ascii="Arial" w:hAnsi="Arial" w:cs="Arial"/>
          <w:sz w:val="22"/>
          <w:szCs w:val="22"/>
        </w:rPr>
        <w:t>, se regirán por lo estipulado en el Con</w:t>
      </w:r>
      <w:r w:rsidR="00F64084" w:rsidRPr="00300017">
        <w:rPr>
          <w:rFonts w:ascii="Arial" w:hAnsi="Arial" w:cs="Arial"/>
          <w:sz w:val="22"/>
          <w:szCs w:val="22"/>
        </w:rPr>
        <w:t>trato de Préstamo</w:t>
      </w:r>
      <w:r w:rsidR="009E6B07" w:rsidRPr="00300017">
        <w:rPr>
          <w:rFonts w:ascii="Arial" w:hAnsi="Arial" w:cs="Arial"/>
          <w:sz w:val="22"/>
          <w:szCs w:val="22"/>
        </w:rPr>
        <w:t xml:space="preserve"> </w:t>
      </w:r>
      <w:r w:rsidR="00D36B84" w:rsidRPr="00300017">
        <w:rPr>
          <w:rFonts w:ascii="Arial" w:hAnsi="Arial" w:cs="Arial"/>
          <w:sz w:val="22"/>
          <w:szCs w:val="22"/>
        </w:rPr>
        <w:t xml:space="preserve">que se suscriba entre </w:t>
      </w:r>
      <w:r w:rsidR="00CD29C0" w:rsidRPr="00300017">
        <w:rPr>
          <w:rFonts w:ascii="Arial" w:hAnsi="Arial" w:cs="Arial"/>
          <w:sz w:val="22"/>
          <w:szCs w:val="22"/>
        </w:rPr>
        <w:t>el G</w:t>
      </w:r>
      <w:r w:rsidR="00D36B84" w:rsidRPr="00300017">
        <w:rPr>
          <w:rFonts w:ascii="Arial" w:hAnsi="Arial" w:cs="Arial"/>
          <w:sz w:val="22"/>
          <w:szCs w:val="22"/>
        </w:rPr>
        <w:t xml:space="preserve">dN y </w:t>
      </w:r>
      <w:r>
        <w:rPr>
          <w:rFonts w:ascii="Arial" w:hAnsi="Arial" w:cs="Arial"/>
          <w:sz w:val="22"/>
          <w:szCs w:val="22"/>
        </w:rPr>
        <w:t>el BID</w:t>
      </w:r>
      <w:r w:rsidR="00CD29C0" w:rsidRPr="00300017">
        <w:rPr>
          <w:rFonts w:ascii="Arial" w:hAnsi="Arial" w:cs="Arial"/>
          <w:sz w:val="22"/>
          <w:szCs w:val="22"/>
        </w:rPr>
        <w:t xml:space="preserve">, </w:t>
      </w:r>
      <w:r w:rsidR="002D347E" w:rsidRPr="00300017">
        <w:rPr>
          <w:rFonts w:ascii="Arial" w:hAnsi="Arial" w:cs="Arial"/>
          <w:sz w:val="22"/>
          <w:szCs w:val="22"/>
        </w:rPr>
        <w:t>así como en las guías financieras y de adquisiciones del</w:t>
      </w:r>
      <w:r>
        <w:rPr>
          <w:rFonts w:ascii="Arial" w:hAnsi="Arial" w:cs="Arial"/>
          <w:sz w:val="22"/>
          <w:szCs w:val="22"/>
        </w:rPr>
        <w:t xml:space="preserve"> BID</w:t>
      </w:r>
      <w:r w:rsidR="009E6B07" w:rsidRPr="00300017">
        <w:rPr>
          <w:rFonts w:ascii="Arial" w:hAnsi="Arial" w:cs="Arial"/>
          <w:sz w:val="22"/>
          <w:szCs w:val="22"/>
        </w:rPr>
        <w:t>, según corresponda</w:t>
      </w:r>
      <w:r w:rsidR="002D347E" w:rsidRPr="00300017">
        <w:rPr>
          <w:rFonts w:ascii="Arial" w:hAnsi="Arial" w:cs="Arial"/>
          <w:sz w:val="22"/>
          <w:szCs w:val="22"/>
        </w:rPr>
        <w:t xml:space="preserve">. </w:t>
      </w:r>
    </w:p>
    <w:p w:rsidR="002D347E" w:rsidRPr="00300017" w:rsidRDefault="002D347E" w:rsidP="00000BE8">
      <w:pPr>
        <w:pStyle w:val="ListNumber"/>
        <w:numPr>
          <w:ilvl w:val="0"/>
          <w:numId w:val="0"/>
        </w:numPr>
        <w:jc w:val="both"/>
        <w:rPr>
          <w:rFonts w:ascii="Arial" w:hAnsi="Arial" w:cs="Arial"/>
          <w:sz w:val="22"/>
          <w:szCs w:val="22"/>
        </w:rPr>
      </w:pPr>
    </w:p>
    <w:p w:rsidR="002D347E" w:rsidRPr="00300017" w:rsidRDefault="00752155" w:rsidP="00000BE8">
      <w:pPr>
        <w:pStyle w:val="ListNumber"/>
        <w:numPr>
          <w:ilvl w:val="0"/>
          <w:numId w:val="0"/>
        </w:numPr>
        <w:jc w:val="both"/>
        <w:rPr>
          <w:rFonts w:ascii="Arial" w:hAnsi="Arial" w:cs="Arial"/>
          <w:sz w:val="22"/>
          <w:szCs w:val="22"/>
        </w:rPr>
      </w:pPr>
      <w:r>
        <w:rPr>
          <w:rFonts w:ascii="Arial" w:hAnsi="Arial" w:cs="Arial"/>
          <w:sz w:val="22"/>
          <w:szCs w:val="22"/>
        </w:rPr>
        <w:t xml:space="preserve">Queda establecido en el presente MO, si </w:t>
      </w:r>
      <w:r w:rsidR="002D347E" w:rsidRPr="00300017">
        <w:rPr>
          <w:rFonts w:ascii="Arial" w:hAnsi="Arial" w:cs="Arial"/>
          <w:sz w:val="22"/>
          <w:szCs w:val="22"/>
        </w:rPr>
        <w:t xml:space="preserve">alguna disposición del presente </w:t>
      </w:r>
      <w:r>
        <w:rPr>
          <w:rFonts w:ascii="Arial" w:hAnsi="Arial" w:cs="Arial"/>
          <w:sz w:val="22"/>
          <w:szCs w:val="22"/>
        </w:rPr>
        <w:t xml:space="preserve">documento </w:t>
      </w:r>
      <w:r w:rsidR="002D347E" w:rsidRPr="00300017">
        <w:rPr>
          <w:rFonts w:ascii="Arial" w:hAnsi="Arial" w:cs="Arial"/>
          <w:sz w:val="22"/>
          <w:szCs w:val="22"/>
        </w:rPr>
        <w:t xml:space="preserve">no guardara consonancia o estuviera en contradicción con el </w:t>
      </w:r>
      <w:r>
        <w:rPr>
          <w:rFonts w:ascii="Arial" w:hAnsi="Arial" w:cs="Arial"/>
          <w:sz w:val="22"/>
          <w:szCs w:val="22"/>
        </w:rPr>
        <w:t>C</w:t>
      </w:r>
      <w:r w:rsidR="002D347E" w:rsidRPr="00300017">
        <w:rPr>
          <w:rFonts w:ascii="Arial" w:hAnsi="Arial" w:cs="Arial"/>
          <w:sz w:val="22"/>
          <w:szCs w:val="22"/>
        </w:rPr>
        <w:t xml:space="preserve">ontrato de </w:t>
      </w:r>
      <w:r>
        <w:rPr>
          <w:rFonts w:ascii="Arial" w:hAnsi="Arial" w:cs="Arial"/>
          <w:sz w:val="22"/>
          <w:szCs w:val="22"/>
        </w:rPr>
        <w:t>P</w:t>
      </w:r>
      <w:r w:rsidR="002D347E" w:rsidRPr="00300017">
        <w:rPr>
          <w:rFonts w:ascii="Arial" w:hAnsi="Arial" w:cs="Arial"/>
          <w:sz w:val="22"/>
          <w:szCs w:val="22"/>
        </w:rPr>
        <w:t>réstamo</w:t>
      </w:r>
      <w:r>
        <w:rPr>
          <w:rFonts w:ascii="Arial" w:hAnsi="Arial" w:cs="Arial"/>
          <w:sz w:val="22"/>
          <w:szCs w:val="22"/>
        </w:rPr>
        <w:t>,</w:t>
      </w:r>
      <w:r w:rsidR="009E6B07" w:rsidRPr="00300017">
        <w:rPr>
          <w:rFonts w:ascii="Arial" w:hAnsi="Arial" w:cs="Arial"/>
          <w:sz w:val="22"/>
          <w:szCs w:val="22"/>
        </w:rPr>
        <w:t xml:space="preserve"> </w:t>
      </w:r>
      <w:r w:rsidR="002D347E" w:rsidRPr="00300017">
        <w:rPr>
          <w:rFonts w:ascii="Arial" w:hAnsi="Arial" w:cs="Arial"/>
          <w:sz w:val="22"/>
          <w:szCs w:val="22"/>
        </w:rPr>
        <w:t xml:space="preserve">prevalecerá lo previsto en este último. </w:t>
      </w:r>
      <w:r w:rsidR="002065A6">
        <w:rPr>
          <w:rFonts w:ascii="Arial" w:hAnsi="Arial" w:cs="Arial"/>
          <w:sz w:val="22"/>
          <w:szCs w:val="22"/>
        </w:rPr>
        <w:t>Así mismo</w:t>
      </w:r>
      <w:r w:rsidR="002D347E" w:rsidRPr="00300017">
        <w:rPr>
          <w:rFonts w:ascii="Arial" w:hAnsi="Arial" w:cs="Arial"/>
          <w:sz w:val="22"/>
          <w:szCs w:val="22"/>
        </w:rPr>
        <w:t xml:space="preserve">, </w:t>
      </w:r>
      <w:r w:rsidR="002065A6">
        <w:rPr>
          <w:rFonts w:ascii="Arial" w:hAnsi="Arial" w:cs="Arial"/>
          <w:sz w:val="22"/>
          <w:szCs w:val="22"/>
        </w:rPr>
        <w:t xml:space="preserve">de existir </w:t>
      </w:r>
      <w:r w:rsidR="002D347E" w:rsidRPr="00300017">
        <w:rPr>
          <w:rFonts w:ascii="Arial" w:hAnsi="Arial" w:cs="Arial"/>
          <w:sz w:val="22"/>
          <w:szCs w:val="22"/>
        </w:rPr>
        <w:t xml:space="preserve">discrepancias entre los documentos y reglamentaciones señaladas anteriormente, prevalece lo establecido en el </w:t>
      </w:r>
      <w:r w:rsidR="002065A6">
        <w:rPr>
          <w:rFonts w:ascii="Arial" w:hAnsi="Arial" w:cs="Arial"/>
          <w:sz w:val="22"/>
          <w:szCs w:val="22"/>
        </w:rPr>
        <w:t>C</w:t>
      </w:r>
      <w:r w:rsidR="002D347E" w:rsidRPr="00300017">
        <w:rPr>
          <w:rFonts w:ascii="Arial" w:hAnsi="Arial" w:cs="Arial"/>
          <w:sz w:val="22"/>
          <w:szCs w:val="22"/>
        </w:rPr>
        <w:t xml:space="preserve">ontrato de </w:t>
      </w:r>
      <w:r w:rsidR="002065A6">
        <w:rPr>
          <w:rFonts w:ascii="Arial" w:hAnsi="Arial" w:cs="Arial"/>
          <w:sz w:val="22"/>
          <w:szCs w:val="22"/>
        </w:rPr>
        <w:t>P</w:t>
      </w:r>
      <w:r w:rsidR="002D347E" w:rsidRPr="00300017">
        <w:rPr>
          <w:rFonts w:ascii="Arial" w:hAnsi="Arial" w:cs="Arial"/>
          <w:sz w:val="22"/>
          <w:szCs w:val="22"/>
        </w:rPr>
        <w:t xml:space="preserve">réstamo, el </w:t>
      </w:r>
      <w:r w:rsidR="00FC784D">
        <w:rPr>
          <w:rFonts w:ascii="Arial" w:hAnsi="Arial" w:cs="Arial"/>
          <w:sz w:val="22"/>
          <w:szCs w:val="22"/>
        </w:rPr>
        <w:t>D</w:t>
      </w:r>
      <w:r w:rsidR="002D347E" w:rsidRPr="00300017">
        <w:rPr>
          <w:rFonts w:ascii="Arial" w:hAnsi="Arial" w:cs="Arial"/>
          <w:sz w:val="22"/>
          <w:szCs w:val="22"/>
        </w:rPr>
        <w:t>ocumento de</w:t>
      </w:r>
      <w:r w:rsidR="002065A6">
        <w:rPr>
          <w:rFonts w:ascii="Arial" w:hAnsi="Arial" w:cs="Arial"/>
          <w:sz w:val="22"/>
          <w:szCs w:val="22"/>
        </w:rPr>
        <w:t>l</w:t>
      </w:r>
      <w:r w:rsidR="002D347E" w:rsidRPr="00300017">
        <w:rPr>
          <w:rFonts w:ascii="Arial" w:hAnsi="Arial" w:cs="Arial"/>
          <w:sz w:val="22"/>
          <w:szCs w:val="22"/>
        </w:rPr>
        <w:t xml:space="preserve"> </w:t>
      </w:r>
      <w:r w:rsidR="00DB73E9">
        <w:rPr>
          <w:rFonts w:ascii="Arial" w:hAnsi="Arial" w:cs="Arial"/>
          <w:sz w:val="22"/>
          <w:szCs w:val="22"/>
        </w:rPr>
        <w:t>Programa</w:t>
      </w:r>
      <w:r w:rsidR="002D347E" w:rsidRPr="00300017">
        <w:rPr>
          <w:rFonts w:ascii="Arial" w:hAnsi="Arial" w:cs="Arial"/>
          <w:sz w:val="22"/>
          <w:szCs w:val="22"/>
        </w:rPr>
        <w:t xml:space="preserve">, el </w:t>
      </w:r>
      <w:r w:rsidR="002065A6">
        <w:rPr>
          <w:rFonts w:ascii="Arial" w:hAnsi="Arial" w:cs="Arial"/>
          <w:sz w:val="22"/>
          <w:szCs w:val="22"/>
        </w:rPr>
        <w:t>MO</w:t>
      </w:r>
      <w:r w:rsidR="002D347E" w:rsidRPr="00300017">
        <w:rPr>
          <w:rFonts w:ascii="Arial" w:hAnsi="Arial" w:cs="Arial"/>
          <w:sz w:val="22"/>
          <w:szCs w:val="22"/>
        </w:rPr>
        <w:t xml:space="preserve"> y otras disposiciones, en este orden de pre</w:t>
      </w:r>
      <w:r w:rsidR="007735C9" w:rsidRPr="00300017">
        <w:rPr>
          <w:rFonts w:ascii="Arial" w:hAnsi="Arial" w:cs="Arial"/>
          <w:sz w:val="22"/>
          <w:szCs w:val="22"/>
        </w:rPr>
        <w:t>ferencia</w:t>
      </w:r>
      <w:r w:rsidR="002D347E" w:rsidRPr="00300017">
        <w:rPr>
          <w:rFonts w:ascii="Arial" w:hAnsi="Arial" w:cs="Arial"/>
          <w:sz w:val="22"/>
          <w:szCs w:val="22"/>
        </w:rPr>
        <w:t>.</w:t>
      </w:r>
    </w:p>
    <w:p w:rsidR="001E7F1D" w:rsidRPr="00300017" w:rsidRDefault="001E7F1D" w:rsidP="00000BE8">
      <w:pPr>
        <w:pStyle w:val="BodyText"/>
        <w:spacing w:after="0"/>
        <w:jc w:val="both"/>
        <w:rPr>
          <w:rFonts w:ascii="Arial" w:hAnsi="Arial" w:cs="Arial"/>
          <w:sz w:val="22"/>
          <w:szCs w:val="22"/>
        </w:rPr>
      </w:pPr>
    </w:p>
    <w:p w:rsidR="00596B45" w:rsidRPr="00300017" w:rsidRDefault="005932B7">
      <w:pPr>
        <w:autoSpaceDE w:val="0"/>
        <w:autoSpaceDN w:val="0"/>
        <w:adjustRightInd w:val="0"/>
        <w:ind w:left="1680" w:hanging="1680"/>
        <w:jc w:val="both"/>
        <w:rPr>
          <w:rFonts w:ascii="Arial" w:hAnsi="Arial" w:cs="Arial"/>
          <w:b/>
          <w:bCs/>
          <w:sz w:val="22"/>
          <w:szCs w:val="22"/>
        </w:rPr>
      </w:pPr>
      <w:r w:rsidRPr="00300017">
        <w:rPr>
          <w:rFonts w:ascii="Arial" w:hAnsi="Arial" w:cs="Arial"/>
          <w:b/>
          <w:bCs/>
          <w:sz w:val="22"/>
          <w:szCs w:val="22"/>
        </w:rPr>
        <w:br w:type="page"/>
      </w:r>
    </w:p>
    <w:p w:rsidR="001E7F1D" w:rsidRPr="00FC784D" w:rsidRDefault="001E7F1D" w:rsidP="006137AC">
      <w:pPr>
        <w:pStyle w:val="BodyTextIndent"/>
        <w:tabs>
          <w:tab w:val="num" w:pos="1440"/>
        </w:tabs>
        <w:spacing w:after="0"/>
        <w:ind w:left="0"/>
        <w:jc w:val="both"/>
        <w:outlineLvl w:val="0"/>
        <w:rPr>
          <w:rFonts w:ascii="Arial" w:hAnsi="Arial" w:cs="Arial"/>
          <w:b/>
          <w:bCs/>
          <w:sz w:val="22"/>
          <w:szCs w:val="22"/>
        </w:rPr>
      </w:pPr>
      <w:bookmarkStart w:id="20" w:name="_Toc275885863"/>
      <w:bookmarkStart w:id="21" w:name="_Toc430962711"/>
      <w:r w:rsidRPr="00FC784D">
        <w:rPr>
          <w:rFonts w:ascii="Arial" w:hAnsi="Arial" w:cs="Arial"/>
          <w:b/>
          <w:bCs/>
          <w:sz w:val="22"/>
          <w:szCs w:val="22"/>
        </w:rPr>
        <w:lastRenderedPageBreak/>
        <w:t xml:space="preserve">CAPÍTULO </w:t>
      </w:r>
      <w:r w:rsidR="00DC2DF9" w:rsidRPr="00FC784D">
        <w:rPr>
          <w:rFonts w:ascii="Arial" w:hAnsi="Arial" w:cs="Arial"/>
          <w:b/>
          <w:bCs/>
          <w:sz w:val="22"/>
          <w:szCs w:val="22"/>
        </w:rPr>
        <w:t>II</w:t>
      </w:r>
      <w:bookmarkEnd w:id="20"/>
      <w:bookmarkEnd w:id="21"/>
    </w:p>
    <w:p w:rsidR="001E7F1D" w:rsidRPr="00FC784D" w:rsidRDefault="001E7F1D" w:rsidP="006137AC">
      <w:pPr>
        <w:numPr>
          <w:ilvl w:val="0"/>
          <w:numId w:val="1"/>
        </w:numPr>
        <w:jc w:val="both"/>
        <w:outlineLvl w:val="0"/>
        <w:rPr>
          <w:rFonts w:ascii="Arial" w:hAnsi="Arial" w:cs="Arial"/>
          <w:b/>
          <w:bCs/>
          <w:sz w:val="22"/>
          <w:szCs w:val="22"/>
        </w:rPr>
      </w:pPr>
      <w:bookmarkStart w:id="22" w:name="_Toc275885864"/>
      <w:bookmarkStart w:id="23" w:name="_Toc430962712"/>
      <w:r w:rsidRPr="00FC784D">
        <w:rPr>
          <w:rFonts w:ascii="Arial" w:hAnsi="Arial" w:cs="Arial"/>
          <w:b/>
          <w:bCs/>
          <w:sz w:val="22"/>
          <w:szCs w:val="22"/>
        </w:rPr>
        <w:t>ESTRUCTURA ORGANIZATIVA Y OPERATIVA</w:t>
      </w:r>
      <w:bookmarkEnd w:id="22"/>
      <w:bookmarkEnd w:id="23"/>
    </w:p>
    <w:p w:rsidR="001E7F1D" w:rsidRPr="00300017" w:rsidRDefault="001E7F1D" w:rsidP="003A120E">
      <w:pPr>
        <w:jc w:val="both"/>
        <w:rPr>
          <w:rFonts w:ascii="Arial" w:hAnsi="Arial" w:cs="Arial"/>
          <w:sz w:val="22"/>
          <w:szCs w:val="22"/>
        </w:rPr>
      </w:pPr>
    </w:p>
    <w:p w:rsidR="001E7F1D" w:rsidRPr="00300017" w:rsidRDefault="001E7F1D" w:rsidP="00E960ED">
      <w:pPr>
        <w:numPr>
          <w:ilvl w:val="1"/>
          <w:numId w:val="1"/>
        </w:numPr>
        <w:ind w:left="709" w:hanging="567"/>
        <w:jc w:val="both"/>
        <w:outlineLvl w:val="1"/>
        <w:rPr>
          <w:rFonts w:ascii="Arial" w:hAnsi="Arial" w:cs="Arial"/>
          <w:b/>
          <w:bCs/>
          <w:sz w:val="22"/>
          <w:szCs w:val="22"/>
        </w:rPr>
      </w:pPr>
      <w:bookmarkStart w:id="24" w:name="_Toc275885865"/>
      <w:bookmarkStart w:id="25" w:name="_Toc430962713"/>
      <w:r w:rsidRPr="00300017">
        <w:rPr>
          <w:rFonts w:ascii="Arial" w:hAnsi="Arial" w:cs="Arial"/>
          <w:b/>
          <w:bCs/>
          <w:sz w:val="22"/>
          <w:szCs w:val="22"/>
        </w:rPr>
        <w:t xml:space="preserve">Objetivo </w:t>
      </w:r>
      <w:r w:rsidR="00951341" w:rsidRPr="00300017">
        <w:rPr>
          <w:rFonts w:ascii="Arial" w:hAnsi="Arial" w:cs="Arial"/>
          <w:b/>
          <w:bCs/>
          <w:sz w:val="22"/>
          <w:szCs w:val="22"/>
        </w:rPr>
        <w:t>g</w:t>
      </w:r>
      <w:r w:rsidRPr="00300017">
        <w:rPr>
          <w:rFonts w:ascii="Arial" w:hAnsi="Arial" w:cs="Arial"/>
          <w:b/>
          <w:bCs/>
          <w:sz w:val="22"/>
          <w:szCs w:val="22"/>
        </w:rPr>
        <w:t>eneral del Pro</w:t>
      </w:r>
      <w:r w:rsidR="00647F65">
        <w:rPr>
          <w:rFonts w:ascii="Arial" w:hAnsi="Arial" w:cs="Arial"/>
          <w:b/>
          <w:bCs/>
          <w:sz w:val="22"/>
          <w:szCs w:val="22"/>
        </w:rPr>
        <w:t>yecto</w:t>
      </w:r>
      <w:bookmarkEnd w:id="24"/>
      <w:bookmarkEnd w:id="25"/>
      <w:r w:rsidRPr="00300017">
        <w:rPr>
          <w:rFonts w:ascii="Arial" w:hAnsi="Arial" w:cs="Arial"/>
          <w:b/>
          <w:bCs/>
          <w:sz w:val="22"/>
          <w:szCs w:val="22"/>
        </w:rPr>
        <w:t xml:space="preserve"> </w:t>
      </w:r>
    </w:p>
    <w:p w:rsidR="001E7F1D" w:rsidRPr="00300017" w:rsidRDefault="001E7F1D" w:rsidP="007F1AC6">
      <w:pPr>
        <w:ind w:left="708"/>
        <w:jc w:val="both"/>
        <w:rPr>
          <w:rFonts w:ascii="Arial" w:hAnsi="Arial" w:cs="Arial"/>
          <w:sz w:val="22"/>
          <w:szCs w:val="22"/>
        </w:rPr>
      </w:pPr>
    </w:p>
    <w:p w:rsidR="00FC784D" w:rsidRDefault="00936697" w:rsidP="00DD52D3">
      <w:pPr>
        <w:jc w:val="both"/>
        <w:rPr>
          <w:rFonts w:ascii="Arial" w:hAnsi="Arial" w:cs="Arial"/>
          <w:sz w:val="22"/>
          <w:szCs w:val="22"/>
          <w:lang w:val="es-ES_tradnl"/>
        </w:rPr>
      </w:pPr>
      <w:r w:rsidRPr="00300017">
        <w:rPr>
          <w:rFonts w:ascii="Arial" w:hAnsi="Arial" w:cs="Arial"/>
          <w:sz w:val="22"/>
          <w:szCs w:val="22"/>
        </w:rPr>
        <w:t xml:space="preserve">El objetivo general </w:t>
      </w:r>
      <w:r w:rsidR="00647F65">
        <w:rPr>
          <w:rFonts w:ascii="Arial" w:hAnsi="Arial" w:cs="Arial"/>
          <w:sz w:val="22"/>
          <w:szCs w:val="22"/>
        </w:rPr>
        <w:t>consiste en c</w:t>
      </w:r>
      <w:r w:rsidR="00647F65" w:rsidRPr="00647F65">
        <w:rPr>
          <w:rFonts w:ascii="Arial" w:hAnsi="Arial" w:cs="Arial"/>
          <w:sz w:val="22"/>
          <w:szCs w:val="22"/>
        </w:rPr>
        <w:t>ontribuir</w:t>
      </w:r>
      <w:r w:rsidR="00647F65" w:rsidRPr="00647F65">
        <w:rPr>
          <w:rFonts w:ascii="Arial" w:hAnsi="Arial" w:cs="Arial"/>
          <w:sz w:val="22"/>
          <w:szCs w:val="22"/>
          <w:lang w:val="es-ES_tradnl"/>
        </w:rPr>
        <w:t xml:space="preserve"> en la mejora de las condiciones de operación de la infraestructura del </w:t>
      </w:r>
      <w:r w:rsidR="00FC784D" w:rsidRPr="00300017">
        <w:rPr>
          <w:rFonts w:ascii="Arial" w:hAnsi="Arial" w:cs="Arial"/>
          <w:sz w:val="22"/>
          <w:szCs w:val="22"/>
        </w:rPr>
        <w:t>Sistema Interconectado Nacional</w:t>
      </w:r>
      <w:r w:rsidR="00FC784D" w:rsidRPr="00647F65">
        <w:rPr>
          <w:rFonts w:ascii="Arial" w:hAnsi="Arial" w:cs="Arial"/>
          <w:sz w:val="22"/>
          <w:szCs w:val="22"/>
          <w:lang w:val="es-ES_tradnl"/>
        </w:rPr>
        <w:t xml:space="preserve"> </w:t>
      </w:r>
      <w:r w:rsidR="00FC784D">
        <w:rPr>
          <w:rFonts w:ascii="Arial" w:hAnsi="Arial" w:cs="Arial"/>
          <w:sz w:val="22"/>
          <w:szCs w:val="22"/>
          <w:lang w:val="es-ES_tradnl"/>
        </w:rPr>
        <w:t xml:space="preserve"> (S</w:t>
      </w:r>
      <w:r w:rsidR="00647F65" w:rsidRPr="00647F65">
        <w:rPr>
          <w:rFonts w:ascii="Arial" w:hAnsi="Arial" w:cs="Arial"/>
          <w:sz w:val="22"/>
          <w:szCs w:val="22"/>
          <w:lang w:val="es-ES_tradnl"/>
        </w:rPr>
        <w:t>IN</w:t>
      </w:r>
      <w:r w:rsidR="00FC784D">
        <w:rPr>
          <w:rFonts w:ascii="Arial" w:hAnsi="Arial" w:cs="Arial"/>
          <w:sz w:val="22"/>
          <w:szCs w:val="22"/>
          <w:lang w:val="es-ES_tradnl"/>
        </w:rPr>
        <w:t>)</w:t>
      </w:r>
      <w:r w:rsidR="00647F65" w:rsidRPr="00647F65">
        <w:rPr>
          <w:rFonts w:ascii="Arial" w:hAnsi="Arial" w:cs="Arial"/>
          <w:sz w:val="22"/>
          <w:szCs w:val="22"/>
          <w:lang w:val="es-ES_tradnl"/>
        </w:rPr>
        <w:t xml:space="preserve">, mediante el reforzamiento de la infraestructura de transmisión. </w:t>
      </w:r>
    </w:p>
    <w:p w:rsidR="00FC784D" w:rsidRDefault="00FC784D" w:rsidP="00DD52D3">
      <w:pPr>
        <w:jc w:val="both"/>
        <w:rPr>
          <w:rFonts w:ascii="Arial" w:hAnsi="Arial" w:cs="Arial"/>
          <w:sz w:val="22"/>
          <w:szCs w:val="22"/>
          <w:lang w:val="es-ES_tradnl"/>
        </w:rPr>
      </w:pPr>
    </w:p>
    <w:p w:rsidR="00647F65" w:rsidRPr="00981875" w:rsidRDefault="00647F65" w:rsidP="00DD52D3">
      <w:pPr>
        <w:jc w:val="both"/>
        <w:rPr>
          <w:rFonts w:ascii="Arial" w:hAnsi="Arial" w:cs="Arial"/>
          <w:sz w:val="22"/>
          <w:szCs w:val="22"/>
        </w:rPr>
      </w:pPr>
      <w:r w:rsidRPr="00981875">
        <w:rPr>
          <w:rFonts w:ascii="Arial" w:hAnsi="Arial" w:cs="Arial"/>
          <w:sz w:val="22"/>
          <w:szCs w:val="22"/>
          <w:lang w:val="es-ES_tradnl"/>
        </w:rPr>
        <w:t xml:space="preserve">Los objetivos específicos del </w:t>
      </w:r>
      <w:r w:rsidR="00DB73E9" w:rsidRPr="00981875">
        <w:rPr>
          <w:rFonts w:ascii="Arial" w:hAnsi="Arial" w:cs="Arial"/>
          <w:sz w:val="22"/>
          <w:szCs w:val="22"/>
          <w:lang w:val="es-ES_tradnl"/>
        </w:rPr>
        <w:t>Programa</w:t>
      </w:r>
      <w:r w:rsidRPr="00981875">
        <w:rPr>
          <w:rFonts w:ascii="Arial" w:hAnsi="Arial" w:cs="Arial"/>
          <w:sz w:val="22"/>
          <w:szCs w:val="22"/>
          <w:lang w:val="es-ES_tradnl"/>
        </w:rPr>
        <w:t xml:space="preserve"> </w:t>
      </w:r>
      <w:r w:rsidR="00FC784D" w:rsidRPr="00981875">
        <w:rPr>
          <w:rFonts w:ascii="Arial" w:hAnsi="Arial" w:cs="Arial"/>
          <w:sz w:val="22"/>
          <w:szCs w:val="22"/>
          <w:lang w:val="es-ES_tradnl"/>
        </w:rPr>
        <w:t>son</w:t>
      </w:r>
      <w:r w:rsidRPr="00981875">
        <w:rPr>
          <w:rFonts w:ascii="Arial" w:hAnsi="Arial" w:cs="Arial"/>
          <w:sz w:val="22"/>
          <w:szCs w:val="22"/>
          <w:lang w:val="es-ES_tradnl"/>
        </w:rPr>
        <w:t xml:space="preserve">: (i) </w:t>
      </w:r>
      <w:r w:rsidR="00FC784D" w:rsidRPr="00981875">
        <w:rPr>
          <w:rFonts w:ascii="Arial" w:hAnsi="Arial" w:cs="Arial"/>
          <w:sz w:val="22"/>
          <w:szCs w:val="22"/>
          <w:lang w:val="es-ES_tradnl"/>
        </w:rPr>
        <w:t>g</w:t>
      </w:r>
      <w:r w:rsidRPr="00981875">
        <w:rPr>
          <w:rFonts w:ascii="Arial" w:hAnsi="Arial" w:cs="Arial"/>
          <w:sz w:val="22"/>
          <w:szCs w:val="22"/>
          <w:lang w:val="es-ES_tradnl"/>
        </w:rPr>
        <w:t xml:space="preserve">arantizar un suministro de energía eléctrica confiable y seguro en las zonas beneficiadas por la ampliación de la cobertura eléctrica bajo el </w:t>
      </w:r>
      <w:r w:rsidR="00DB73E9" w:rsidRPr="00981875">
        <w:rPr>
          <w:rFonts w:ascii="Arial" w:hAnsi="Arial" w:cs="Arial"/>
          <w:sz w:val="22"/>
          <w:szCs w:val="22"/>
          <w:lang w:val="es-ES_tradnl"/>
        </w:rPr>
        <w:t>Programa</w:t>
      </w:r>
      <w:r w:rsidRPr="00981875">
        <w:rPr>
          <w:rFonts w:ascii="Arial" w:hAnsi="Arial" w:cs="Arial"/>
          <w:sz w:val="22"/>
          <w:szCs w:val="22"/>
          <w:lang w:val="es-ES_tradnl"/>
        </w:rPr>
        <w:t xml:space="preserve"> </w:t>
      </w:r>
      <w:r w:rsidR="005C21C4" w:rsidRPr="00981875">
        <w:rPr>
          <w:rFonts w:ascii="Arial" w:hAnsi="Arial" w:cs="Arial"/>
          <w:sz w:val="22"/>
          <w:szCs w:val="22"/>
          <w:lang w:val="es-ES_tradnl"/>
        </w:rPr>
        <w:t>PNESER,</w:t>
      </w:r>
      <w:r w:rsidRPr="00981875">
        <w:rPr>
          <w:rFonts w:ascii="Arial" w:hAnsi="Arial" w:cs="Arial"/>
          <w:sz w:val="22"/>
          <w:szCs w:val="22"/>
          <w:lang w:val="es-ES_tradnl"/>
        </w:rPr>
        <w:t xml:space="preserve"> y (ii) </w:t>
      </w:r>
      <w:r w:rsidR="00FC784D" w:rsidRPr="00981875">
        <w:rPr>
          <w:rFonts w:ascii="Arial" w:hAnsi="Arial" w:cs="Arial"/>
          <w:sz w:val="22"/>
          <w:szCs w:val="22"/>
          <w:lang w:val="es-ES_tradnl"/>
        </w:rPr>
        <w:t>p</w:t>
      </w:r>
      <w:r w:rsidRPr="00981875">
        <w:rPr>
          <w:rFonts w:ascii="Arial" w:hAnsi="Arial" w:cs="Arial"/>
          <w:sz w:val="22"/>
          <w:szCs w:val="22"/>
          <w:lang w:val="es-ES_tradnl"/>
        </w:rPr>
        <w:t xml:space="preserve">ermitir la optimización de la capacidad de la línea de transmisión regional en los tramos ubicados en territorio </w:t>
      </w:r>
      <w:r w:rsidR="00FC784D" w:rsidRPr="00981875">
        <w:rPr>
          <w:rFonts w:ascii="Arial" w:hAnsi="Arial" w:cs="Arial"/>
          <w:sz w:val="22"/>
          <w:szCs w:val="22"/>
          <w:lang w:val="es-ES_tradnl"/>
        </w:rPr>
        <w:t>n</w:t>
      </w:r>
      <w:r w:rsidRPr="00981875">
        <w:rPr>
          <w:rFonts w:ascii="Arial" w:hAnsi="Arial" w:cs="Arial"/>
          <w:sz w:val="22"/>
          <w:szCs w:val="22"/>
          <w:lang w:val="es-ES_tradnl"/>
        </w:rPr>
        <w:t>icaragüense</w:t>
      </w:r>
      <w:r w:rsidR="00FC784D" w:rsidRPr="00981875">
        <w:rPr>
          <w:rFonts w:ascii="Arial" w:hAnsi="Arial" w:cs="Arial"/>
          <w:sz w:val="22"/>
          <w:szCs w:val="22"/>
          <w:lang w:val="es-ES_tradnl"/>
        </w:rPr>
        <w:t>.</w:t>
      </w:r>
    </w:p>
    <w:p w:rsidR="00647F65" w:rsidRPr="00981875" w:rsidRDefault="00647F65" w:rsidP="00DD52D3">
      <w:pPr>
        <w:jc w:val="both"/>
        <w:rPr>
          <w:rFonts w:ascii="Arial" w:hAnsi="Arial" w:cs="Arial"/>
          <w:sz w:val="22"/>
          <w:szCs w:val="22"/>
        </w:rPr>
      </w:pPr>
    </w:p>
    <w:p w:rsidR="001E7F1D" w:rsidRPr="00981875" w:rsidRDefault="001E7F1D" w:rsidP="00E960ED">
      <w:pPr>
        <w:numPr>
          <w:ilvl w:val="1"/>
          <w:numId w:val="1"/>
        </w:numPr>
        <w:ind w:left="709" w:hanging="567"/>
        <w:jc w:val="both"/>
        <w:outlineLvl w:val="1"/>
        <w:rPr>
          <w:rFonts w:ascii="Arial" w:hAnsi="Arial" w:cs="Arial"/>
          <w:b/>
          <w:bCs/>
          <w:sz w:val="22"/>
          <w:szCs w:val="22"/>
        </w:rPr>
      </w:pPr>
      <w:bookmarkStart w:id="26" w:name="_Toc275885866"/>
      <w:bookmarkStart w:id="27" w:name="_Toc430962714"/>
      <w:r w:rsidRPr="00981875">
        <w:rPr>
          <w:rFonts w:ascii="Arial" w:hAnsi="Arial" w:cs="Arial"/>
          <w:b/>
          <w:bCs/>
          <w:sz w:val="22"/>
          <w:szCs w:val="22"/>
        </w:rPr>
        <w:t xml:space="preserve">Estructura </w:t>
      </w:r>
      <w:r w:rsidR="00951341" w:rsidRPr="00981875">
        <w:rPr>
          <w:rFonts w:ascii="Arial" w:hAnsi="Arial" w:cs="Arial"/>
          <w:b/>
          <w:bCs/>
          <w:sz w:val="22"/>
          <w:szCs w:val="22"/>
        </w:rPr>
        <w:t>o</w:t>
      </w:r>
      <w:r w:rsidRPr="00981875">
        <w:rPr>
          <w:rFonts w:ascii="Arial" w:hAnsi="Arial" w:cs="Arial"/>
          <w:b/>
          <w:bCs/>
          <w:sz w:val="22"/>
          <w:szCs w:val="22"/>
        </w:rPr>
        <w:t xml:space="preserve">rganizativa del </w:t>
      </w:r>
      <w:r w:rsidR="00DB73E9" w:rsidRPr="00981875">
        <w:rPr>
          <w:rFonts w:ascii="Arial" w:hAnsi="Arial" w:cs="Arial"/>
          <w:b/>
          <w:bCs/>
          <w:sz w:val="22"/>
          <w:szCs w:val="22"/>
        </w:rPr>
        <w:t>Programa</w:t>
      </w:r>
      <w:bookmarkEnd w:id="26"/>
      <w:bookmarkEnd w:id="27"/>
    </w:p>
    <w:p w:rsidR="001E7F1D" w:rsidRPr="00300017" w:rsidRDefault="001E7F1D" w:rsidP="003A120E">
      <w:pPr>
        <w:jc w:val="both"/>
        <w:rPr>
          <w:rFonts w:ascii="Arial" w:hAnsi="Arial" w:cs="Arial"/>
          <w:sz w:val="22"/>
          <w:szCs w:val="22"/>
        </w:rPr>
      </w:pPr>
    </w:p>
    <w:p w:rsidR="004462DE" w:rsidRPr="00300017" w:rsidRDefault="00FC784D" w:rsidP="004462DE">
      <w:pPr>
        <w:jc w:val="both"/>
        <w:rPr>
          <w:rFonts w:ascii="Arial" w:hAnsi="Arial" w:cs="Arial"/>
          <w:sz w:val="22"/>
          <w:szCs w:val="22"/>
          <w:lang w:val="es-ES_tradnl"/>
        </w:rPr>
      </w:pPr>
      <w:r>
        <w:rPr>
          <w:rFonts w:ascii="Arial" w:hAnsi="Arial" w:cs="Arial"/>
          <w:sz w:val="22"/>
          <w:szCs w:val="22"/>
        </w:rPr>
        <w:t xml:space="preserve">Para la ejecución del </w:t>
      </w:r>
      <w:r w:rsidR="00DB73E9">
        <w:rPr>
          <w:rFonts w:ascii="Arial" w:hAnsi="Arial" w:cs="Arial"/>
          <w:sz w:val="22"/>
          <w:szCs w:val="22"/>
        </w:rPr>
        <w:t>Programa</w:t>
      </w:r>
      <w:r>
        <w:rPr>
          <w:rFonts w:ascii="Arial" w:hAnsi="Arial" w:cs="Arial"/>
          <w:sz w:val="22"/>
          <w:szCs w:val="22"/>
        </w:rPr>
        <w:t xml:space="preserve"> se ha estructurado en dos </w:t>
      </w:r>
      <w:r w:rsidR="0076121C" w:rsidRPr="00300017">
        <w:rPr>
          <w:rFonts w:ascii="Arial" w:hAnsi="Arial" w:cs="Arial"/>
          <w:sz w:val="22"/>
          <w:szCs w:val="22"/>
        </w:rPr>
        <w:t xml:space="preserve">componentes organizados </w:t>
      </w:r>
      <w:r w:rsidR="00DB0B76">
        <w:rPr>
          <w:rFonts w:ascii="Arial" w:hAnsi="Arial" w:cs="Arial"/>
          <w:sz w:val="22"/>
          <w:szCs w:val="22"/>
        </w:rPr>
        <w:t xml:space="preserve">en dos Componentes que serán </w:t>
      </w:r>
      <w:r w:rsidR="0017689E" w:rsidRPr="00300017">
        <w:rPr>
          <w:rFonts w:ascii="Arial" w:hAnsi="Arial" w:cs="Arial"/>
          <w:sz w:val="22"/>
          <w:szCs w:val="22"/>
        </w:rPr>
        <w:t xml:space="preserve">ejecutados por </w:t>
      </w:r>
      <w:r w:rsidR="005C21C4">
        <w:rPr>
          <w:rFonts w:ascii="Arial" w:hAnsi="Arial" w:cs="Arial"/>
          <w:sz w:val="22"/>
          <w:szCs w:val="22"/>
        </w:rPr>
        <w:t>ENATREL</w:t>
      </w:r>
      <w:r w:rsidR="00FD7D47" w:rsidRPr="00300017">
        <w:rPr>
          <w:rFonts w:ascii="Arial" w:hAnsi="Arial" w:cs="Arial"/>
          <w:sz w:val="22"/>
          <w:szCs w:val="22"/>
          <w:lang w:eastAsia="ja-JP"/>
        </w:rPr>
        <w:t xml:space="preserve">, </w:t>
      </w:r>
      <w:r w:rsidR="00DB0B76">
        <w:rPr>
          <w:rFonts w:ascii="Arial" w:hAnsi="Arial" w:cs="Arial"/>
          <w:sz w:val="22"/>
          <w:szCs w:val="22"/>
          <w:lang w:eastAsia="ja-JP"/>
        </w:rPr>
        <w:t xml:space="preserve">por un monto de US$43.2 </w:t>
      </w:r>
      <w:r w:rsidR="00FD7D47" w:rsidRPr="00300017">
        <w:rPr>
          <w:rFonts w:ascii="Arial" w:hAnsi="Arial" w:cs="Arial"/>
          <w:sz w:val="22"/>
          <w:szCs w:val="22"/>
          <w:lang w:eastAsia="ja-JP"/>
        </w:rPr>
        <w:t xml:space="preserve">millones incluyendo los fondos del </w:t>
      </w:r>
      <w:r w:rsidR="006753F8" w:rsidRPr="00300017">
        <w:rPr>
          <w:rFonts w:ascii="Arial" w:hAnsi="Arial" w:cs="Arial"/>
          <w:sz w:val="22"/>
          <w:szCs w:val="22"/>
          <w:lang w:eastAsia="ja-JP"/>
        </w:rPr>
        <w:t>G</w:t>
      </w:r>
      <w:r w:rsidR="009B5649" w:rsidRPr="00300017">
        <w:rPr>
          <w:rFonts w:ascii="Arial" w:hAnsi="Arial" w:cs="Arial"/>
          <w:sz w:val="22"/>
          <w:szCs w:val="22"/>
          <w:lang w:eastAsia="ja-JP"/>
        </w:rPr>
        <w:t>obierno de Nicaragua (GdN)</w:t>
      </w:r>
      <w:r w:rsidR="004462DE" w:rsidRPr="00300017">
        <w:rPr>
          <w:rStyle w:val="FootnoteReference"/>
          <w:rFonts w:ascii="Arial" w:hAnsi="Arial" w:cs="Arial"/>
          <w:sz w:val="22"/>
          <w:szCs w:val="22"/>
          <w:lang w:val="es-ES_tradnl"/>
        </w:rPr>
        <w:t xml:space="preserve"> </w:t>
      </w:r>
      <w:r w:rsidR="004462DE" w:rsidRPr="00300017">
        <w:rPr>
          <w:rStyle w:val="FootnoteReference"/>
          <w:rFonts w:ascii="Arial" w:hAnsi="Arial" w:cs="Arial"/>
          <w:sz w:val="22"/>
          <w:szCs w:val="22"/>
        </w:rPr>
        <w:footnoteReference w:id="2"/>
      </w:r>
      <w:r w:rsidR="00DB0B76">
        <w:rPr>
          <w:rFonts w:ascii="Arial" w:hAnsi="Arial" w:cs="Arial"/>
          <w:sz w:val="22"/>
          <w:szCs w:val="22"/>
          <w:lang w:val="es-ES_tradnl"/>
        </w:rPr>
        <w:t xml:space="preserve"> .</w:t>
      </w:r>
      <w:r w:rsidR="00E14432" w:rsidRPr="00300017">
        <w:rPr>
          <w:rFonts w:ascii="Arial" w:hAnsi="Arial" w:cs="Arial"/>
          <w:sz w:val="22"/>
          <w:szCs w:val="22"/>
          <w:lang w:val="es-ES_tradnl"/>
        </w:rPr>
        <w:t xml:space="preserve"> </w:t>
      </w:r>
    </w:p>
    <w:p w:rsidR="00AE1144" w:rsidRPr="00300017" w:rsidRDefault="00AE1144" w:rsidP="004462DE">
      <w:pPr>
        <w:jc w:val="both"/>
        <w:rPr>
          <w:rFonts w:ascii="Arial" w:hAnsi="Arial" w:cs="Arial"/>
          <w:sz w:val="22"/>
          <w:szCs w:val="22"/>
          <w:lang w:val="es-ES_tradnl"/>
        </w:rPr>
      </w:pPr>
    </w:p>
    <w:p w:rsidR="001E7F1D" w:rsidRPr="00300017" w:rsidRDefault="001E7F1D" w:rsidP="00E960ED">
      <w:pPr>
        <w:numPr>
          <w:ilvl w:val="2"/>
          <w:numId w:val="1"/>
        </w:numPr>
        <w:ind w:left="993" w:hanging="709"/>
        <w:jc w:val="both"/>
        <w:outlineLvl w:val="2"/>
        <w:rPr>
          <w:rFonts w:ascii="Arial" w:hAnsi="Arial" w:cs="Arial"/>
          <w:sz w:val="22"/>
          <w:szCs w:val="22"/>
        </w:rPr>
      </w:pPr>
      <w:bookmarkStart w:id="28" w:name="_Toc275885867"/>
      <w:bookmarkStart w:id="29" w:name="_Toc430962715"/>
      <w:r w:rsidRPr="00300017">
        <w:rPr>
          <w:rFonts w:ascii="Arial" w:hAnsi="Arial" w:cs="Arial"/>
          <w:sz w:val="22"/>
          <w:szCs w:val="22"/>
        </w:rPr>
        <w:t xml:space="preserve">Componente </w:t>
      </w:r>
      <w:r w:rsidR="00E14432" w:rsidRPr="00300017">
        <w:rPr>
          <w:rFonts w:ascii="Arial" w:hAnsi="Arial" w:cs="Arial"/>
          <w:sz w:val="22"/>
          <w:szCs w:val="22"/>
        </w:rPr>
        <w:t>1</w:t>
      </w:r>
      <w:bookmarkEnd w:id="28"/>
      <w:bookmarkEnd w:id="29"/>
    </w:p>
    <w:p w:rsidR="00DB0B76" w:rsidRDefault="00DB0B76" w:rsidP="00DB0B76">
      <w:pPr>
        <w:jc w:val="both"/>
        <w:rPr>
          <w:rFonts w:ascii="Arial" w:hAnsi="Arial" w:cs="Arial"/>
          <w:i/>
          <w:sz w:val="22"/>
          <w:szCs w:val="22"/>
          <w:lang w:val="es-ES_tradnl"/>
        </w:rPr>
      </w:pPr>
      <w:r w:rsidRPr="00DB0B76">
        <w:rPr>
          <w:rFonts w:ascii="Arial" w:hAnsi="Arial" w:cs="Arial"/>
          <w:i/>
          <w:sz w:val="22"/>
          <w:szCs w:val="22"/>
          <w:lang w:val="es-ES_tradnl"/>
        </w:rPr>
        <w:t>Mejoramiento de la infraestructura de transmisión para apoyar el aumento de cobertura integral</w:t>
      </w:r>
      <w:r>
        <w:rPr>
          <w:rFonts w:ascii="Arial" w:hAnsi="Arial" w:cs="Arial"/>
          <w:i/>
          <w:sz w:val="22"/>
          <w:szCs w:val="22"/>
          <w:lang w:val="es-ES_tradnl"/>
        </w:rPr>
        <w:t>:</w:t>
      </w:r>
      <w:r w:rsidRPr="00DB0B76">
        <w:rPr>
          <w:rFonts w:ascii="Arial" w:hAnsi="Arial" w:cs="Arial"/>
          <w:i/>
          <w:sz w:val="22"/>
          <w:szCs w:val="22"/>
          <w:lang w:val="es-ES_tradnl"/>
        </w:rPr>
        <w:t xml:space="preserve"> (US$37,31 millones). </w:t>
      </w:r>
    </w:p>
    <w:p w:rsidR="00DB0B76" w:rsidRDefault="00DB0B76" w:rsidP="00DB0B76">
      <w:pPr>
        <w:jc w:val="both"/>
        <w:rPr>
          <w:rFonts w:ascii="Arial" w:hAnsi="Arial" w:cs="Arial"/>
          <w:sz w:val="22"/>
          <w:szCs w:val="22"/>
          <w:lang w:val="es-ES_tradnl"/>
        </w:rPr>
      </w:pPr>
      <w:r>
        <w:rPr>
          <w:rFonts w:ascii="Arial" w:hAnsi="Arial" w:cs="Arial"/>
          <w:sz w:val="22"/>
          <w:szCs w:val="22"/>
          <w:lang w:val="es-ES_tradnl"/>
        </w:rPr>
        <w:t xml:space="preserve">Este componente </w:t>
      </w:r>
      <w:r w:rsidRPr="00DB0B76">
        <w:rPr>
          <w:rFonts w:ascii="Arial" w:hAnsi="Arial" w:cs="Arial"/>
          <w:sz w:val="22"/>
          <w:szCs w:val="22"/>
          <w:lang w:val="es-ES_tradnl"/>
        </w:rPr>
        <w:t xml:space="preserve">financiará obras de infraestructura en las redes de transmisión para facilitar la implementación de proyectos de ampliación de la cobertura eléctrica, mejorar la calidad del servicio a usuarios existentes y facilitar la conexión al SIN de nuevos proyectos de energía renovable. </w:t>
      </w:r>
    </w:p>
    <w:p w:rsidR="00DB0B76" w:rsidRPr="00DB0B76" w:rsidRDefault="00DB0B76" w:rsidP="00DB0B76">
      <w:pPr>
        <w:jc w:val="both"/>
        <w:rPr>
          <w:rFonts w:ascii="Arial" w:hAnsi="Arial" w:cs="Arial"/>
          <w:sz w:val="22"/>
          <w:szCs w:val="22"/>
          <w:lang w:val="es-ES_tradnl"/>
        </w:rPr>
      </w:pPr>
    </w:p>
    <w:p w:rsidR="001E7F1D" w:rsidRDefault="001E7F1D" w:rsidP="00803C2C">
      <w:pPr>
        <w:numPr>
          <w:ilvl w:val="2"/>
          <w:numId w:val="1"/>
        </w:numPr>
        <w:ind w:left="994" w:hanging="709"/>
        <w:jc w:val="both"/>
        <w:outlineLvl w:val="2"/>
        <w:rPr>
          <w:rFonts w:ascii="Arial" w:hAnsi="Arial" w:cs="Arial"/>
          <w:sz w:val="22"/>
          <w:szCs w:val="22"/>
        </w:rPr>
      </w:pPr>
      <w:bookmarkStart w:id="30" w:name="_Toc275885868"/>
      <w:bookmarkStart w:id="31" w:name="_Toc430962716"/>
      <w:r w:rsidRPr="00300017">
        <w:rPr>
          <w:rFonts w:ascii="Arial" w:hAnsi="Arial" w:cs="Arial"/>
          <w:sz w:val="22"/>
          <w:szCs w:val="22"/>
        </w:rPr>
        <w:t xml:space="preserve">Componente </w:t>
      </w:r>
      <w:r w:rsidR="00E14432" w:rsidRPr="00300017">
        <w:rPr>
          <w:rFonts w:ascii="Arial" w:hAnsi="Arial" w:cs="Arial"/>
          <w:sz w:val="22"/>
          <w:szCs w:val="22"/>
        </w:rPr>
        <w:t>2</w:t>
      </w:r>
      <w:bookmarkEnd w:id="30"/>
      <w:bookmarkEnd w:id="31"/>
      <w:r w:rsidRPr="00300017">
        <w:rPr>
          <w:rFonts w:ascii="Arial" w:hAnsi="Arial" w:cs="Arial"/>
          <w:sz w:val="22"/>
          <w:szCs w:val="22"/>
        </w:rPr>
        <w:t xml:space="preserve"> </w:t>
      </w:r>
    </w:p>
    <w:p w:rsidR="00DB0B76" w:rsidRDefault="00DB0B76" w:rsidP="00ED7C69">
      <w:pPr>
        <w:jc w:val="both"/>
        <w:rPr>
          <w:rFonts w:ascii="Arial" w:hAnsi="Arial" w:cs="Arial"/>
          <w:sz w:val="22"/>
          <w:szCs w:val="22"/>
          <w:lang w:val="es-ES_tradnl"/>
        </w:rPr>
      </w:pPr>
      <w:r w:rsidRPr="00DB0B76">
        <w:rPr>
          <w:rFonts w:ascii="Arial" w:hAnsi="Arial" w:cs="Arial"/>
          <w:i/>
          <w:sz w:val="22"/>
          <w:szCs w:val="22"/>
          <w:lang w:val="es-ES_tradnl"/>
        </w:rPr>
        <w:t>Mejoras en el sistema de transmisión nacional para respaldar la capacidad del sistema regional:</w:t>
      </w:r>
      <w:r>
        <w:rPr>
          <w:rFonts w:ascii="Arial" w:hAnsi="Arial" w:cs="Arial"/>
          <w:i/>
          <w:sz w:val="22"/>
          <w:szCs w:val="22"/>
          <w:lang w:val="es-ES_tradnl"/>
        </w:rPr>
        <w:t xml:space="preserve"> </w:t>
      </w:r>
      <w:r w:rsidRPr="00DB0B76">
        <w:rPr>
          <w:rFonts w:ascii="Arial" w:hAnsi="Arial" w:cs="Arial"/>
          <w:i/>
          <w:sz w:val="22"/>
          <w:szCs w:val="22"/>
          <w:lang w:val="es-ES_tradnl"/>
        </w:rPr>
        <w:t>US$5,90 millones.</w:t>
      </w:r>
      <w:r w:rsidRPr="00DB0B76">
        <w:rPr>
          <w:rFonts w:ascii="Arial" w:hAnsi="Arial" w:cs="Arial"/>
          <w:sz w:val="22"/>
          <w:szCs w:val="22"/>
          <w:lang w:val="es-ES_tradnl"/>
        </w:rPr>
        <w:t xml:space="preserve"> </w:t>
      </w:r>
    </w:p>
    <w:p w:rsidR="00DB0B76" w:rsidRPr="00300017" w:rsidRDefault="00DB0B76" w:rsidP="00ED7C69">
      <w:pPr>
        <w:jc w:val="both"/>
        <w:rPr>
          <w:rFonts w:ascii="Arial" w:hAnsi="Arial" w:cs="Arial"/>
          <w:sz w:val="22"/>
          <w:szCs w:val="22"/>
        </w:rPr>
      </w:pPr>
      <w:r>
        <w:rPr>
          <w:rFonts w:ascii="Arial" w:hAnsi="Arial" w:cs="Arial"/>
          <w:sz w:val="22"/>
          <w:szCs w:val="22"/>
          <w:lang w:val="es-ES_tradnl"/>
        </w:rPr>
        <w:t xml:space="preserve">Bajo este componente se </w:t>
      </w:r>
      <w:r w:rsidRPr="00DB0B76">
        <w:rPr>
          <w:rFonts w:ascii="Arial" w:hAnsi="Arial" w:cs="Arial"/>
          <w:sz w:val="22"/>
          <w:szCs w:val="22"/>
          <w:lang w:val="es-ES_tradnl"/>
        </w:rPr>
        <w:t>financiará</w:t>
      </w:r>
      <w:r>
        <w:rPr>
          <w:rFonts w:ascii="Arial" w:hAnsi="Arial" w:cs="Arial"/>
          <w:sz w:val="22"/>
          <w:szCs w:val="22"/>
          <w:lang w:val="es-ES_tradnl"/>
        </w:rPr>
        <w:t>n</w:t>
      </w:r>
      <w:r w:rsidRPr="00DB0B76">
        <w:rPr>
          <w:rFonts w:ascii="Arial" w:hAnsi="Arial" w:cs="Arial"/>
          <w:sz w:val="22"/>
          <w:szCs w:val="22"/>
          <w:lang w:val="es-ES_tradnl"/>
        </w:rPr>
        <w:t xml:space="preserve"> inversiones en las líneas de transmisión nacionales para garantizar la disponibilidad de capacidad de transporte de la línea de transmisión regional.</w:t>
      </w:r>
    </w:p>
    <w:p w:rsidR="001E7F1D" w:rsidRPr="00300017" w:rsidRDefault="001E7F1D" w:rsidP="007A360A">
      <w:pPr>
        <w:jc w:val="both"/>
        <w:rPr>
          <w:rFonts w:ascii="Arial" w:hAnsi="Arial" w:cs="Arial"/>
          <w:sz w:val="22"/>
          <w:szCs w:val="22"/>
        </w:rPr>
      </w:pPr>
      <w:r w:rsidRPr="00300017">
        <w:rPr>
          <w:rFonts w:ascii="Arial" w:hAnsi="Arial" w:cs="Arial"/>
          <w:sz w:val="22"/>
          <w:szCs w:val="22"/>
        </w:rPr>
        <w:tab/>
        <w:t xml:space="preserve"> </w:t>
      </w:r>
      <w:r w:rsidRPr="00300017">
        <w:rPr>
          <w:rFonts w:ascii="Arial" w:hAnsi="Arial" w:cs="Arial"/>
          <w:sz w:val="22"/>
          <w:szCs w:val="22"/>
        </w:rPr>
        <w:tab/>
      </w:r>
    </w:p>
    <w:p w:rsidR="001E7F1D" w:rsidRPr="00300017" w:rsidRDefault="001E7F1D" w:rsidP="00504D31">
      <w:pPr>
        <w:numPr>
          <w:ilvl w:val="1"/>
          <w:numId w:val="1"/>
        </w:numPr>
        <w:ind w:left="709" w:hanging="567"/>
        <w:jc w:val="both"/>
        <w:outlineLvl w:val="1"/>
        <w:rPr>
          <w:rFonts w:ascii="Arial" w:hAnsi="Arial" w:cs="Arial"/>
          <w:b/>
          <w:bCs/>
          <w:sz w:val="22"/>
          <w:szCs w:val="22"/>
        </w:rPr>
      </w:pPr>
      <w:bookmarkStart w:id="32" w:name="_Toc275885874"/>
      <w:bookmarkStart w:id="33" w:name="_Toc430962717"/>
      <w:r w:rsidRPr="00300017">
        <w:rPr>
          <w:rFonts w:ascii="Arial" w:hAnsi="Arial" w:cs="Arial"/>
          <w:b/>
          <w:bCs/>
          <w:sz w:val="22"/>
          <w:szCs w:val="22"/>
        </w:rPr>
        <w:t xml:space="preserve">Beneficios y </w:t>
      </w:r>
      <w:r w:rsidR="00096349" w:rsidRPr="00300017">
        <w:rPr>
          <w:rFonts w:ascii="Arial" w:hAnsi="Arial" w:cs="Arial"/>
          <w:b/>
          <w:bCs/>
          <w:sz w:val="22"/>
          <w:szCs w:val="22"/>
        </w:rPr>
        <w:t>r</w:t>
      </w:r>
      <w:r w:rsidRPr="00300017">
        <w:rPr>
          <w:rFonts w:ascii="Arial" w:hAnsi="Arial" w:cs="Arial"/>
          <w:b/>
          <w:bCs/>
          <w:sz w:val="22"/>
          <w:szCs w:val="22"/>
        </w:rPr>
        <w:t xml:space="preserve">esultados </w:t>
      </w:r>
      <w:r w:rsidR="00096349" w:rsidRPr="00300017">
        <w:rPr>
          <w:rFonts w:ascii="Arial" w:hAnsi="Arial" w:cs="Arial"/>
          <w:b/>
          <w:bCs/>
          <w:sz w:val="22"/>
          <w:szCs w:val="22"/>
        </w:rPr>
        <w:t>e</w:t>
      </w:r>
      <w:r w:rsidRPr="00300017">
        <w:rPr>
          <w:rFonts w:ascii="Arial" w:hAnsi="Arial" w:cs="Arial"/>
          <w:b/>
          <w:bCs/>
          <w:sz w:val="22"/>
          <w:szCs w:val="22"/>
        </w:rPr>
        <w:t xml:space="preserve">sperados del </w:t>
      </w:r>
      <w:r w:rsidR="00DB73E9">
        <w:rPr>
          <w:rFonts w:ascii="Arial" w:hAnsi="Arial" w:cs="Arial"/>
          <w:b/>
          <w:bCs/>
          <w:sz w:val="22"/>
          <w:szCs w:val="22"/>
        </w:rPr>
        <w:t>Programa</w:t>
      </w:r>
      <w:bookmarkEnd w:id="32"/>
      <w:bookmarkEnd w:id="33"/>
      <w:r w:rsidR="00096349" w:rsidRPr="00300017">
        <w:rPr>
          <w:rFonts w:ascii="Arial" w:hAnsi="Arial" w:cs="Arial"/>
          <w:b/>
          <w:bCs/>
          <w:sz w:val="22"/>
          <w:szCs w:val="22"/>
        </w:rPr>
        <w:t xml:space="preserve">   </w:t>
      </w:r>
    </w:p>
    <w:p w:rsidR="001E7F1D" w:rsidRPr="00300017" w:rsidRDefault="001E7F1D" w:rsidP="003A120E">
      <w:pPr>
        <w:jc w:val="both"/>
        <w:rPr>
          <w:rFonts w:ascii="Arial" w:hAnsi="Arial" w:cs="Arial"/>
          <w:sz w:val="22"/>
          <w:szCs w:val="22"/>
        </w:rPr>
      </w:pPr>
    </w:p>
    <w:p w:rsidR="00B85CDD" w:rsidRPr="00300017" w:rsidRDefault="00B26CC7" w:rsidP="00FC0136">
      <w:pPr>
        <w:ind w:left="994"/>
        <w:jc w:val="both"/>
        <w:rPr>
          <w:rFonts w:ascii="Arial" w:hAnsi="Arial" w:cs="Arial"/>
          <w:sz w:val="22"/>
          <w:szCs w:val="22"/>
        </w:rPr>
      </w:pPr>
      <w:r w:rsidRPr="00300017">
        <w:rPr>
          <w:rFonts w:ascii="Arial" w:hAnsi="Arial" w:cs="Arial"/>
          <w:sz w:val="22"/>
          <w:szCs w:val="22"/>
        </w:rPr>
        <w:tab/>
      </w:r>
      <w:r w:rsidRPr="00300017">
        <w:rPr>
          <w:rFonts w:ascii="Arial" w:hAnsi="Arial" w:cs="Arial"/>
          <w:sz w:val="22"/>
          <w:szCs w:val="22"/>
        </w:rPr>
        <w:tab/>
      </w:r>
    </w:p>
    <w:p w:rsidR="001E7F1D" w:rsidRPr="00300017" w:rsidRDefault="001E7F1D" w:rsidP="00504D31">
      <w:pPr>
        <w:numPr>
          <w:ilvl w:val="1"/>
          <w:numId w:val="1"/>
        </w:numPr>
        <w:ind w:left="709" w:hanging="567"/>
        <w:jc w:val="both"/>
        <w:outlineLvl w:val="1"/>
        <w:rPr>
          <w:rFonts w:ascii="Arial" w:hAnsi="Arial" w:cs="Arial"/>
          <w:b/>
          <w:bCs/>
          <w:sz w:val="22"/>
          <w:szCs w:val="22"/>
        </w:rPr>
      </w:pPr>
      <w:bookmarkStart w:id="34" w:name="_Toc275885875"/>
      <w:bookmarkStart w:id="35" w:name="_Toc430962718"/>
      <w:r w:rsidRPr="00300017">
        <w:rPr>
          <w:rFonts w:ascii="Arial" w:hAnsi="Arial" w:cs="Arial"/>
          <w:b/>
          <w:bCs/>
          <w:sz w:val="22"/>
          <w:szCs w:val="22"/>
        </w:rPr>
        <w:t xml:space="preserve">Costos y </w:t>
      </w:r>
      <w:r w:rsidR="006B39E0" w:rsidRPr="00300017">
        <w:rPr>
          <w:rFonts w:ascii="Arial" w:hAnsi="Arial" w:cs="Arial"/>
          <w:b/>
          <w:bCs/>
          <w:sz w:val="22"/>
          <w:szCs w:val="22"/>
        </w:rPr>
        <w:t>f</w:t>
      </w:r>
      <w:r w:rsidRPr="00300017">
        <w:rPr>
          <w:rFonts w:ascii="Arial" w:hAnsi="Arial" w:cs="Arial"/>
          <w:b/>
          <w:bCs/>
          <w:sz w:val="22"/>
          <w:szCs w:val="22"/>
        </w:rPr>
        <w:t xml:space="preserve">inanciamiento del </w:t>
      </w:r>
      <w:r w:rsidR="00DB73E9">
        <w:rPr>
          <w:rFonts w:ascii="Arial" w:hAnsi="Arial" w:cs="Arial"/>
          <w:b/>
          <w:bCs/>
          <w:sz w:val="22"/>
          <w:szCs w:val="22"/>
        </w:rPr>
        <w:t>Programa</w:t>
      </w:r>
      <w:bookmarkEnd w:id="34"/>
      <w:bookmarkEnd w:id="35"/>
      <w:r w:rsidRPr="00300017">
        <w:rPr>
          <w:rFonts w:ascii="Arial" w:hAnsi="Arial" w:cs="Arial"/>
          <w:b/>
          <w:bCs/>
          <w:sz w:val="22"/>
          <w:szCs w:val="22"/>
        </w:rPr>
        <w:t xml:space="preserve"> </w:t>
      </w:r>
    </w:p>
    <w:p w:rsidR="001E7F1D" w:rsidRPr="00300017" w:rsidRDefault="001E7F1D" w:rsidP="0016437E">
      <w:pPr>
        <w:ind w:left="708"/>
        <w:jc w:val="both"/>
        <w:rPr>
          <w:rFonts w:ascii="Arial" w:hAnsi="Arial" w:cs="Arial"/>
          <w:sz w:val="22"/>
          <w:szCs w:val="22"/>
        </w:rPr>
      </w:pPr>
    </w:p>
    <w:p w:rsidR="0015715C" w:rsidRDefault="00AF3369" w:rsidP="006808FC">
      <w:pPr>
        <w:jc w:val="both"/>
        <w:rPr>
          <w:rFonts w:ascii="Arial" w:hAnsi="Arial" w:cs="Arial"/>
          <w:sz w:val="22"/>
          <w:szCs w:val="22"/>
        </w:rPr>
      </w:pPr>
      <w:r w:rsidRPr="0015715C">
        <w:rPr>
          <w:rFonts w:ascii="Arial" w:hAnsi="Arial" w:cs="Arial"/>
          <w:sz w:val="22"/>
          <w:szCs w:val="22"/>
        </w:rPr>
        <w:t xml:space="preserve">Según el documento de </w:t>
      </w:r>
      <w:r w:rsidR="00E57BFE" w:rsidRPr="0015715C">
        <w:rPr>
          <w:rFonts w:ascii="Arial" w:hAnsi="Arial" w:cs="Arial"/>
          <w:sz w:val="22"/>
          <w:szCs w:val="22"/>
        </w:rPr>
        <w:t>Propuesta de Desarrollo de la Operación</w:t>
      </w:r>
      <w:r w:rsidRPr="0015715C">
        <w:rPr>
          <w:rFonts w:ascii="Arial" w:hAnsi="Arial" w:cs="Arial"/>
          <w:sz w:val="22"/>
          <w:szCs w:val="22"/>
        </w:rPr>
        <w:t xml:space="preserve"> (POD)</w:t>
      </w:r>
      <w:r w:rsidR="00E57BFE" w:rsidRPr="0015715C">
        <w:rPr>
          <w:rFonts w:ascii="Arial" w:hAnsi="Arial" w:cs="Arial"/>
          <w:sz w:val="22"/>
          <w:szCs w:val="22"/>
        </w:rPr>
        <w:t>,</w:t>
      </w:r>
      <w:r w:rsidR="00936697" w:rsidRPr="0015715C">
        <w:rPr>
          <w:rFonts w:ascii="Arial" w:hAnsi="Arial" w:cs="Arial"/>
          <w:sz w:val="22"/>
          <w:szCs w:val="22"/>
        </w:rPr>
        <w:t xml:space="preserve"> el costo </w:t>
      </w:r>
      <w:r w:rsidR="00AD51E6" w:rsidRPr="0015715C">
        <w:rPr>
          <w:rFonts w:ascii="Arial" w:hAnsi="Arial" w:cs="Arial"/>
          <w:sz w:val="22"/>
          <w:szCs w:val="22"/>
        </w:rPr>
        <w:t xml:space="preserve">total </w:t>
      </w:r>
      <w:r w:rsidR="00936697" w:rsidRPr="0015715C">
        <w:rPr>
          <w:rFonts w:ascii="Arial" w:hAnsi="Arial" w:cs="Arial"/>
          <w:sz w:val="22"/>
          <w:szCs w:val="22"/>
        </w:rPr>
        <w:t xml:space="preserve">estimado del </w:t>
      </w:r>
      <w:r w:rsidR="00DB73E9" w:rsidRPr="0015715C">
        <w:rPr>
          <w:rFonts w:ascii="Arial" w:hAnsi="Arial" w:cs="Arial"/>
          <w:sz w:val="22"/>
          <w:szCs w:val="22"/>
        </w:rPr>
        <w:t>Programa</w:t>
      </w:r>
      <w:r w:rsidR="00936697" w:rsidRPr="0015715C">
        <w:rPr>
          <w:rFonts w:ascii="Arial" w:hAnsi="Arial" w:cs="Arial"/>
          <w:sz w:val="22"/>
          <w:szCs w:val="22"/>
        </w:rPr>
        <w:t xml:space="preserve"> </w:t>
      </w:r>
      <w:r w:rsidRPr="0015715C">
        <w:rPr>
          <w:rFonts w:ascii="Arial" w:hAnsi="Arial" w:cs="Arial"/>
          <w:sz w:val="22"/>
          <w:szCs w:val="22"/>
        </w:rPr>
        <w:t xml:space="preserve">de </w:t>
      </w:r>
      <w:r w:rsidR="00F07A41" w:rsidRPr="0015715C">
        <w:rPr>
          <w:rFonts w:ascii="Arial" w:hAnsi="Arial" w:cs="Arial"/>
          <w:sz w:val="22"/>
          <w:szCs w:val="22"/>
        </w:rPr>
        <w:t>Ampliación y Refuerzos en el Sistema de Transmisión de Electricidad en Nicaragua</w:t>
      </w:r>
      <w:r w:rsidR="0015715C" w:rsidRPr="0015715C">
        <w:rPr>
          <w:rFonts w:ascii="Arial" w:hAnsi="Arial" w:cs="Arial"/>
          <w:sz w:val="22"/>
          <w:szCs w:val="22"/>
        </w:rPr>
        <w:t xml:space="preserve"> </w:t>
      </w:r>
      <w:r w:rsidR="00936697" w:rsidRPr="0015715C">
        <w:rPr>
          <w:rFonts w:ascii="Arial" w:hAnsi="Arial" w:cs="Arial"/>
          <w:sz w:val="22"/>
          <w:szCs w:val="22"/>
        </w:rPr>
        <w:t>asciende a la suma de US$</w:t>
      </w:r>
      <w:r w:rsidR="0015715C" w:rsidRPr="0015715C">
        <w:rPr>
          <w:rFonts w:ascii="Arial" w:hAnsi="Arial" w:cs="Arial"/>
          <w:sz w:val="22"/>
          <w:szCs w:val="22"/>
        </w:rPr>
        <w:t>43.2</w:t>
      </w:r>
      <w:r w:rsidR="00936697" w:rsidRPr="0015715C">
        <w:rPr>
          <w:rFonts w:ascii="Arial" w:hAnsi="Arial" w:cs="Arial"/>
          <w:sz w:val="22"/>
          <w:szCs w:val="22"/>
        </w:rPr>
        <w:t xml:space="preserve"> millones de dólares, </w:t>
      </w:r>
      <w:r w:rsidR="008D1A47" w:rsidRPr="0015715C">
        <w:rPr>
          <w:rFonts w:ascii="Arial" w:hAnsi="Arial" w:cs="Arial"/>
          <w:sz w:val="22"/>
          <w:szCs w:val="22"/>
        </w:rPr>
        <w:t>correspondiéndole a</w:t>
      </w:r>
      <w:r w:rsidR="008F512C" w:rsidRPr="0015715C">
        <w:rPr>
          <w:rFonts w:ascii="Arial" w:hAnsi="Arial" w:cs="Arial"/>
          <w:sz w:val="22"/>
          <w:szCs w:val="22"/>
        </w:rPr>
        <w:t>l</w:t>
      </w:r>
      <w:r w:rsidR="008D1A47" w:rsidRPr="0015715C">
        <w:rPr>
          <w:rFonts w:ascii="Arial" w:hAnsi="Arial" w:cs="Arial"/>
          <w:sz w:val="22"/>
          <w:szCs w:val="22"/>
        </w:rPr>
        <w:t xml:space="preserve"> </w:t>
      </w:r>
      <w:r w:rsidR="0015715C" w:rsidRPr="0015715C">
        <w:rPr>
          <w:rFonts w:ascii="Arial" w:hAnsi="Arial" w:cs="Arial"/>
          <w:sz w:val="22"/>
          <w:szCs w:val="22"/>
        </w:rPr>
        <w:t xml:space="preserve">Componente </w:t>
      </w:r>
      <w:r w:rsidR="00D65BC0">
        <w:rPr>
          <w:rFonts w:ascii="Arial" w:hAnsi="Arial" w:cs="Arial"/>
          <w:sz w:val="22"/>
          <w:szCs w:val="22"/>
        </w:rPr>
        <w:t>1</w:t>
      </w:r>
      <w:r w:rsidR="008D1A47" w:rsidRPr="0015715C">
        <w:rPr>
          <w:rFonts w:ascii="Arial" w:hAnsi="Arial" w:cs="Arial"/>
          <w:sz w:val="22"/>
          <w:szCs w:val="22"/>
        </w:rPr>
        <w:t xml:space="preserve"> </w:t>
      </w:r>
      <w:r w:rsidR="00936697" w:rsidRPr="0015715C">
        <w:rPr>
          <w:rFonts w:ascii="Arial" w:hAnsi="Arial" w:cs="Arial"/>
          <w:sz w:val="22"/>
          <w:szCs w:val="22"/>
        </w:rPr>
        <w:t xml:space="preserve">el </w:t>
      </w:r>
      <w:r w:rsidR="0015715C">
        <w:rPr>
          <w:rFonts w:ascii="Arial" w:hAnsi="Arial" w:cs="Arial"/>
          <w:sz w:val="22"/>
          <w:szCs w:val="22"/>
        </w:rPr>
        <w:t>86.3</w:t>
      </w:r>
      <w:r w:rsidR="00936697" w:rsidRPr="0015715C">
        <w:rPr>
          <w:rFonts w:ascii="Arial" w:hAnsi="Arial" w:cs="Arial"/>
          <w:sz w:val="22"/>
          <w:szCs w:val="22"/>
        </w:rPr>
        <w:t xml:space="preserve">% y </w:t>
      </w:r>
      <w:r w:rsidR="008D1A47" w:rsidRPr="0015715C">
        <w:rPr>
          <w:rFonts w:ascii="Arial" w:hAnsi="Arial" w:cs="Arial"/>
          <w:sz w:val="22"/>
          <w:szCs w:val="22"/>
        </w:rPr>
        <w:t>un</w:t>
      </w:r>
      <w:r w:rsidR="00936697" w:rsidRPr="0015715C">
        <w:rPr>
          <w:rFonts w:ascii="Arial" w:hAnsi="Arial" w:cs="Arial"/>
          <w:sz w:val="22"/>
          <w:szCs w:val="22"/>
        </w:rPr>
        <w:t xml:space="preserve"> </w:t>
      </w:r>
      <w:r w:rsidR="0015715C">
        <w:rPr>
          <w:rFonts w:ascii="Arial" w:hAnsi="Arial" w:cs="Arial"/>
          <w:sz w:val="22"/>
          <w:szCs w:val="22"/>
        </w:rPr>
        <w:t>13</w:t>
      </w:r>
      <w:r w:rsidR="008D1A47" w:rsidRPr="0015715C">
        <w:rPr>
          <w:rFonts w:ascii="Arial" w:hAnsi="Arial" w:cs="Arial"/>
          <w:sz w:val="22"/>
          <w:szCs w:val="22"/>
        </w:rPr>
        <w:t>.</w:t>
      </w:r>
      <w:r w:rsidR="00625B38" w:rsidRPr="0015715C">
        <w:rPr>
          <w:rFonts w:ascii="Arial" w:hAnsi="Arial" w:cs="Arial"/>
          <w:sz w:val="22"/>
          <w:szCs w:val="22"/>
        </w:rPr>
        <w:t>7</w:t>
      </w:r>
      <w:r w:rsidR="00936697" w:rsidRPr="0015715C">
        <w:rPr>
          <w:rFonts w:ascii="Arial" w:hAnsi="Arial" w:cs="Arial"/>
          <w:sz w:val="22"/>
          <w:szCs w:val="22"/>
        </w:rPr>
        <w:t xml:space="preserve">% al </w:t>
      </w:r>
      <w:r w:rsidR="0015715C">
        <w:rPr>
          <w:rFonts w:ascii="Arial" w:hAnsi="Arial" w:cs="Arial"/>
          <w:sz w:val="22"/>
          <w:szCs w:val="22"/>
        </w:rPr>
        <w:t xml:space="preserve">Componente </w:t>
      </w:r>
      <w:r w:rsidR="00D65BC0">
        <w:rPr>
          <w:rFonts w:ascii="Arial" w:hAnsi="Arial" w:cs="Arial"/>
          <w:sz w:val="22"/>
          <w:szCs w:val="22"/>
        </w:rPr>
        <w:t>2</w:t>
      </w:r>
      <w:r w:rsidR="0015715C">
        <w:rPr>
          <w:rFonts w:ascii="Arial" w:hAnsi="Arial" w:cs="Arial"/>
          <w:sz w:val="22"/>
          <w:szCs w:val="22"/>
        </w:rPr>
        <w:t xml:space="preserve">. El financiamiento que proviene del Banco Interamericano de Desarrollo (BID) representa el 92.6% y </w:t>
      </w:r>
      <w:r w:rsidR="006808FC" w:rsidRPr="00300017">
        <w:rPr>
          <w:rFonts w:ascii="Arial" w:hAnsi="Arial" w:cs="Arial"/>
          <w:bCs/>
          <w:sz w:val="22"/>
          <w:szCs w:val="22"/>
        </w:rPr>
        <w:t>los fondos de c</w:t>
      </w:r>
      <w:r w:rsidR="00F242A4" w:rsidRPr="00300017">
        <w:rPr>
          <w:rFonts w:ascii="Arial" w:hAnsi="Arial" w:cs="Arial"/>
          <w:sz w:val="22"/>
          <w:szCs w:val="22"/>
        </w:rPr>
        <w:t>ontrapartida local que aporta el G</w:t>
      </w:r>
      <w:r w:rsidR="006808FC" w:rsidRPr="00300017">
        <w:rPr>
          <w:rFonts w:ascii="Arial" w:hAnsi="Arial" w:cs="Arial"/>
          <w:sz w:val="22"/>
          <w:szCs w:val="22"/>
        </w:rPr>
        <w:t>d</w:t>
      </w:r>
      <w:r w:rsidR="00F242A4" w:rsidRPr="00300017">
        <w:rPr>
          <w:rFonts w:ascii="Arial" w:hAnsi="Arial" w:cs="Arial"/>
          <w:sz w:val="22"/>
          <w:szCs w:val="22"/>
        </w:rPr>
        <w:t>N se estima</w:t>
      </w:r>
      <w:r w:rsidR="006808FC" w:rsidRPr="00300017">
        <w:rPr>
          <w:rFonts w:ascii="Arial" w:hAnsi="Arial" w:cs="Arial"/>
          <w:sz w:val="22"/>
          <w:szCs w:val="22"/>
        </w:rPr>
        <w:t>n</w:t>
      </w:r>
      <w:r w:rsidR="00F242A4" w:rsidRPr="00300017">
        <w:rPr>
          <w:rFonts w:ascii="Arial" w:hAnsi="Arial" w:cs="Arial"/>
          <w:sz w:val="22"/>
          <w:szCs w:val="22"/>
        </w:rPr>
        <w:t xml:space="preserve"> en un </w:t>
      </w:r>
      <w:r w:rsidR="0015715C">
        <w:rPr>
          <w:rFonts w:ascii="Arial" w:hAnsi="Arial" w:cs="Arial"/>
          <w:sz w:val="22"/>
          <w:szCs w:val="22"/>
        </w:rPr>
        <w:t>7.4%.</w:t>
      </w:r>
    </w:p>
    <w:p w:rsidR="0015715C" w:rsidRDefault="0015715C" w:rsidP="006808FC">
      <w:pPr>
        <w:jc w:val="both"/>
        <w:rPr>
          <w:rFonts w:ascii="Arial" w:hAnsi="Arial" w:cs="Arial"/>
          <w:sz w:val="22"/>
          <w:szCs w:val="22"/>
        </w:rPr>
      </w:pPr>
    </w:p>
    <w:p w:rsidR="0043384E" w:rsidRPr="00300017" w:rsidRDefault="0015715C" w:rsidP="006808FC">
      <w:pPr>
        <w:jc w:val="both"/>
        <w:rPr>
          <w:rFonts w:ascii="Arial" w:hAnsi="Arial" w:cs="Arial"/>
          <w:bCs/>
          <w:color w:val="993300"/>
          <w:sz w:val="22"/>
          <w:szCs w:val="22"/>
        </w:rPr>
      </w:pPr>
      <w:r>
        <w:rPr>
          <w:rFonts w:ascii="Arial" w:hAnsi="Arial" w:cs="Arial"/>
          <w:sz w:val="22"/>
          <w:szCs w:val="22"/>
        </w:rPr>
        <w:t xml:space="preserve"> </w:t>
      </w:r>
    </w:p>
    <w:p w:rsidR="001E7F1D" w:rsidRPr="00300017" w:rsidRDefault="001E7F1D" w:rsidP="003A120E">
      <w:pPr>
        <w:jc w:val="both"/>
        <w:rPr>
          <w:rFonts w:ascii="Arial" w:hAnsi="Arial" w:cs="Arial"/>
          <w:sz w:val="22"/>
          <w:szCs w:val="22"/>
        </w:rPr>
      </w:pPr>
      <w:r w:rsidRPr="00300017">
        <w:rPr>
          <w:rFonts w:ascii="Arial" w:hAnsi="Arial" w:cs="Arial"/>
          <w:sz w:val="22"/>
          <w:szCs w:val="22"/>
        </w:rPr>
        <w:tab/>
      </w:r>
      <w:r w:rsidRPr="00300017">
        <w:rPr>
          <w:rFonts w:ascii="Arial" w:hAnsi="Arial" w:cs="Arial"/>
          <w:sz w:val="22"/>
          <w:szCs w:val="22"/>
        </w:rPr>
        <w:tab/>
      </w:r>
      <w:r w:rsidRPr="00300017">
        <w:rPr>
          <w:rFonts w:ascii="Arial" w:hAnsi="Arial" w:cs="Arial"/>
          <w:sz w:val="22"/>
          <w:szCs w:val="22"/>
        </w:rPr>
        <w:tab/>
      </w:r>
      <w:r w:rsidRPr="00300017">
        <w:rPr>
          <w:rFonts w:ascii="Arial" w:hAnsi="Arial" w:cs="Arial"/>
          <w:sz w:val="22"/>
          <w:szCs w:val="22"/>
        </w:rPr>
        <w:tab/>
      </w:r>
    </w:p>
    <w:p w:rsidR="001E7F1D" w:rsidRPr="00300017" w:rsidRDefault="001E7F1D" w:rsidP="00504D31">
      <w:pPr>
        <w:numPr>
          <w:ilvl w:val="1"/>
          <w:numId w:val="1"/>
        </w:numPr>
        <w:ind w:left="709" w:hanging="567"/>
        <w:jc w:val="both"/>
        <w:outlineLvl w:val="1"/>
        <w:rPr>
          <w:rFonts w:ascii="Arial" w:hAnsi="Arial" w:cs="Arial"/>
          <w:b/>
          <w:bCs/>
          <w:sz w:val="22"/>
          <w:szCs w:val="22"/>
        </w:rPr>
      </w:pPr>
      <w:bookmarkStart w:id="36" w:name="_Toc275885876"/>
      <w:bookmarkStart w:id="37" w:name="_Toc430962719"/>
      <w:r w:rsidRPr="00300017">
        <w:rPr>
          <w:rFonts w:ascii="Arial" w:hAnsi="Arial" w:cs="Arial"/>
          <w:b/>
          <w:bCs/>
          <w:sz w:val="22"/>
          <w:szCs w:val="22"/>
        </w:rPr>
        <w:lastRenderedPageBreak/>
        <w:t xml:space="preserve">Marco </w:t>
      </w:r>
      <w:r w:rsidR="00951341" w:rsidRPr="00300017">
        <w:rPr>
          <w:rFonts w:ascii="Arial" w:hAnsi="Arial" w:cs="Arial"/>
          <w:b/>
          <w:bCs/>
          <w:sz w:val="22"/>
          <w:szCs w:val="22"/>
        </w:rPr>
        <w:t>i</w:t>
      </w:r>
      <w:r w:rsidRPr="00300017">
        <w:rPr>
          <w:rFonts w:ascii="Arial" w:hAnsi="Arial" w:cs="Arial"/>
          <w:b/>
          <w:bCs/>
          <w:sz w:val="22"/>
          <w:szCs w:val="22"/>
        </w:rPr>
        <w:t xml:space="preserve">nstitucional para la </w:t>
      </w:r>
      <w:r w:rsidR="00951341" w:rsidRPr="00300017">
        <w:rPr>
          <w:rFonts w:ascii="Arial" w:hAnsi="Arial" w:cs="Arial"/>
          <w:b/>
          <w:bCs/>
          <w:sz w:val="22"/>
          <w:szCs w:val="22"/>
        </w:rPr>
        <w:t>e</w:t>
      </w:r>
      <w:r w:rsidRPr="00300017">
        <w:rPr>
          <w:rFonts w:ascii="Arial" w:hAnsi="Arial" w:cs="Arial"/>
          <w:b/>
          <w:bCs/>
          <w:sz w:val="22"/>
          <w:szCs w:val="22"/>
        </w:rPr>
        <w:t>jecución</w:t>
      </w:r>
      <w:bookmarkEnd w:id="36"/>
      <w:bookmarkEnd w:id="37"/>
      <w:r w:rsidRPr="00300017">
        <w:rPr>
          <w:rFonts w:ascii="Arial" w:hAnsi="Arial" w:cs="Arial"/>
          <w:b/>
          <w:bCs/>
          <w:sz w:val="22"/>
          <w:szCs w:val="22"/>
        </w:rPr>
        <w:t xml:space="preserve"> </w:t>
      </w:r>
    </w:p>
    <w:p w:rsidR="001E7F1D" w:rsidRPr="00300017" w:rsidRDefault="001E7F1D" w:rsidP="003A120E">
      <w:pPr>
        <w:jc w:val="both"/>
        <w:rPr>
          <w:rFonts w:ascii="Arial" w:hAnsi="Arial" w:cs="Arial"/>
          <w:sz w:val="22"/>
          <w:szCs w:val="22"/>
        </w:rPr>
      </w:pPr>
    </w:p>
    <w:p w:rsidR="001E7F1D" w:rsidRPr="00300017" w:rsidRDefault="001E7F1D" w:rsidP="00504D31">
      <w:pPr>
        <w:numPr>
          <w:ilvl w:val="2"/>
          <w:numId w:val="1"/>
        </w:numPr>
        <w:ind w:left="993" w:hanging="709"/>
        <w:jc w:val="both"/>
        <w:outlineLvl w:val="2"/>
        <w:rPr>
          <w:rFonts w:ascii="Arial" w:hAnsi="Arial" w:cs="Arial"/>
          <w:sz w:val="22"/>
          <w:szCs w:val="22"/>
        </w:rPr>
      </w:pPr>
      <w:bookmarkStart w:id="38" w:name="_Toc275885877"/>
      <w:bookmarkStart w:id="39" w:name="_Toc430962720"/>
      <w:r w:rsidRPr="00300017">
        <w:rPr>
          <w:rFonts w:ascii="Arial" w:hAnsi="Arial" w:cs="Arial"/>
          <w:sz w:val="22"/>
          <w:szCs w:val="22"/>
        </w:rPr>
        <w:t xml:space="preserve">Estructura </w:t>
      </w:r>
      <w:r w:rsidR="00951341" w:rsidRPr="00300017">
        <w:rPr>
          <w:rFonts w:ascii="Arial" w:hAnsi="Arial" w:cs="Arial"/>
          <w:sz w:val="22"/>
          <w:szCs w:val="22"/>
        </w:rPr>
        <w:t>i</w:t>
      </w:r>
      <w:r w:rsidRPr="00300017">
        <w:rPr>
          <w:rFonts w:ascii="Arial" w:hAnsi="Arial" w:cs="Arial"/>
          <w:sz w:val="22"/>
          <w:szCs w:val="22"/>
        </w:rPr>
        <w:t xml:space="preserve">nstitucional de </w:t>
      </w:r>
      <w:r w:rsidR="00951341" w:rsidRPr="00300017">
        <w:rPr>
          <w:rFonts w:ascii="Arial" w:hAnsi="Arial" w:cs="Arial"/>
          <w:sz w:val="22"/>
          <w:szCs w:val="22"/>
        </w:rPr>
        <w:t>e</w:t>
      </w:r>
      <w:r w:rsidRPr="00300017">
        <w:rPr>
          <w:rFonts w:ascii="Arial" w:hAnsi="Arial" w:cs="Arial"/>
          <w:sz w:val="22"/>
          <w:szCs w:val="22"/>
        </w:rPr>
        <w:t>jecución</w:t>
      </w:r>
      <w:bookmarkEnd w:id="38"/>
      <w:bookmarkEnd w:id="39"/>
    </w:p>
    <w:p w:rsidR="001E7F1D" w:rsidRPr="00300017" w:rsidRDefault="001E7F1D" w:rsidP="007A360A">
      <w:pPr>
        <w:jc w:val="both"/>
        <w:rPr>
          <w:rFonts w:ascii="Arial" w:hAnsi="Arial" w:cs="Arial"/>
          <w:sz w:val="22"/>
          <w:szCs w:val="22"/>
        </w:rPr>
      </w:pPr>
    </w:p>
    <w:p w:rsidR="00B91310" w:rsidRDefault="00B91310" w:rsidP="00B91310">
      <w:pPr>
        <w:jc w:val="both"/>
        <w:rPr>
          <w:rFonts w:ascii="Arial" w:hAnsi="Arial" w:cs="Arial"/>
          <w:sz w:val="22"/>
          <w:szCs w:val="22"/>
        </w:rPr>
      </w:pPr>
      <w:r w:rsidRPr="00300017">
        <w:rPr>
          <w:rFonts w:ascii="Arial" w:hAnsi="Arial" w:cs="Arial"/>
          <w:sz w:val="22"/>
          <w:szCs w:val="22"/>
        </w:rPr>
        <w:t xml:space="preserve">La coordinación de la ejecución del </w:t>
      </w:r>
      <w:r>
        <w:rPr>
          <w:rFonts w:ascii="Arial" w:hAnsi="Arial" w:cs="Arial"/>
          <w:sz w:val="22"/>
          <w:szCs w:val="22"/>
        </w:rPr>
        <w:t>Programa,</w:t>
      </w:r>
      <w:r w:rsidRPr="00300017">
        <w:rPr>
          <w:rFonts w:ascii="Arial" w:hAnsi="Arial" w:cs="Arial"/>
          <w:sz w:val="22"/>
          <w:szCs w:val="22"/>
        </w:rPr>
        <w:t xml:space="preserve"> será responsabilidad de la Unidad </w:t>
      </w:r>
      <w:r w:rsidR="00E4196D">
        <w:rPr>
          <w:rFonts w:ascii="Arial" w:hAnsi="Arial" w:cs="Arial"/>
          <w:sz w:val="22"/>
          <w:szCs w:val="22"/>
        </w:rPr>
        <w:t>Ejecutora</w:t>
      </w:r>
      <w:r w:rsidRPr="00300017">
        <w:rPr>
          <w:rFonts w:ascii="Arial" w:hAnsi="Arial" w:cs="Arial"/>
          <w:sz w:val="22"/>
          <w:szCs w:val="22"/>
        </w:rPr>
        <w:t xml:space="preserve"> del </w:t>
      </w:r>
      <w:r>
        <w:rPr>
          <w:rFonts w:ascii="Arial" w:hAnsi="Arial" w:cs="Arial"/>
          <w:sz w:val="22"/>
          <w:szCs w:val="22"/>
        </w:rPr>
        <w:t>Programa</w:t>
      </w:r>
      <w:r w:rsidR="00E4196D">
        <w:rPr>
          <w:rFonts w:ascii="Arial" w:hAnsi="Arial" w:cs="Arial"/>
          <w:sz w:val="22"/>
          <w:szCs w:val="22"/>
        </w:rPr>
        <w:t xml:space="preserve"> (UE</w:t>
      </w:r>
      <w:r w:rsidRPr="00300017">
        <w:rPr>
          <w:rFonts w:ascii="Arial" w:hAnsi="Arial" w:cs="Arial"/>
          <w:sz w:val="22"/>
          <w:szCs w:val="22"/>
        </w:rPr>
        <w:t xml:space="preserve">P) inserta en </w:t>
      </w:r>
      <w:r>
        <w:rPr>
          <w:rFonts w:ascii="Arial" w:hAnsi="Arial" w:cs="Arial"/>
          <w:sz w:val="22"/>
          <w:szCs w:val="22"/>
        </w:rPr>
        <w:t xml:space="preserve">la estructura organizacional de ENATREL, específicamente en la Gerencia de Ingeniería y Proyectos, </w:t>
      </w:r>
      <w:r w:rsidRPr="00300017">
        <w:rPr>
          <w:rFonts w:ascii="Arial" w:hAnsi="Arial" w:cs="Arial"/>
          <w:sz w:val="22"/>
          <w:szCs w:val="22"/>
        </w:rPr>
        <w:t xml:space="preserve"> </w:t>
      </w:r>
      <w:r>
        <w:rPr>
          <w:rFonts w:ascii="Arial" w:hAnsi="Arial" w:cs="Arial"/>
          <w:sz w:val="22"/>
          <w:szCs w:val="22"/>
        </w:rPr>
        <w:t xml:space="preserve">dependencia </w:t>
      </w:r>
      <w:r w:rsidRPr="00300017">
        <w:rPr>
          <w:rFonts w:ascii="Arial" w:hAnsi="Arial" w:cs="Arial"/>
          <w:sz w:val="22"/>
          <w:szCs w:val="22"/>
        </w:rPr>
        <w:t xml:space="preserve">que establecerá una adecuada y oportuna coordinación con </w:t>
      </w:r>
      <w:r>
        <w:rPr>
          <w:rFonts w:ascii="Arial" w:hAnsi="Arial" w:cs="Arial"/>
          <w:sz w:val="22"/>
          <w:szCs w:val="22"/>
        </w:rPr>
        <w:t>las demás dependencias del OE.</w:t>
      </w:r>
      <w:r w:rsidRPr="00300017">
        <w:rPr>
          <w:rFonts w:ascii="Arial" w:hAnsi="Arial" w:cs="Arial"/>
          <w:sz w:val="22"/>
          <w:szCs w:val="22"/>
        </w:rPr>
        <w:t xml:space="preserve"> </w:t>
      </w:r>
    </w:p>
    <w:p w:rsidR="00B91310" w:rsidRPr="00300017" w:rsidRDefault="00B91310" w:rsidP="00B91310">
      <w:pPr>
        <w:jc w:val="both"/>
        <w:rPr>
          <w:rFonts w:ascii="Arial" w:hAnsi="Arial" w:cs="Arial"/>
          <w:sz w:val="22"/>
          <w:szCs w:val="22"/>
          <w:lang w:val="es-ES_tradnl"/>
        </w:rPr>
      </w:pPr>
    </w:p>
    <w:p w:rsidR="00B91310" w:rsidRDefault="00B91310" w:rsidP="00B91310">
      <w:pPr>
        <w:jc w:val="both"/>
        <w:rPr>
          <w:rFonts w:ascii="Arial" w:hAnsi="Arial" w:cs="Arial"/>
          <w:sz w:val="22"/>
          <w:szCs w:val="22"/>
        </w:rPr>
      </w:pPr>
      <w:r w:rsidRPr="00300017">
        <w:rPr>
          <w:rFonts w:ascii="Arial" w:hAnsi="Arial" w:cs="Arial"/>
          <w:sz w:val="22"/>
          <w:szCs w:val="22"/>
        </w:rPr>
        <w:t xml:space="preserve">La ejecución del </w:t>
      </w:r>
      <w:r>
        <w:rPr>
          <w:rFonts w:ascii="Arial" w:hAnsi="Arial" w:cs="Arial"/>
          <w:sz w:val="22"/>
          <w:szCs w:val="22"/>
        </w:rPr>
        <w:t>Programa s</w:t>
      </w:r>
      <w:r w:rsidRPr="00300017">
        <w:rPr>
          <w:rFonts w:ascii="Arial" w:hAnsi="Arial" w:cs="Arial"/>
          <w:sz w:val="22"/>
          <w:szCs w:val="22"/>
        </w:rPr>
        <w:t>e realizará bajo un esquema institucionalizado en el cual las di</w:t>
      </w:r>
      <w:r>
        <w:rPr>
          <w:rFonts w:ascii="Arial" w:hAnsi="Arial" w:cs="Arial"/>
          <w:sz w:val="22"/>
          <w:szCs w:val="22"/>
        </w:rPr>
        <w:t>visiones y gerencias</w:t>
      </w:r>
      <w:r w:rsidRPr="00300017">
        <w:rPr>
          <w:rFonts w:ascii="Arial" w:hAnsi="Arial" w:cs="Arial"/>
          <w:sz w:val="22"/>
          <w:szCs w:val="22"/>
        </w:rPr>
        <w:t xml:space="preserve"> o unidades de línea </w:t>
      </w:r>
      <w:r>
        <w:rPr>
          <w:rFonts w:ascii="Arial" w:hAnsi="Arial" w:cs="Arial"/>
          <w:sz w:val="22"/>
          <w:szCs w:val="22"/>
        </w:rPr>
        <w:t xml:space="preserve">de ENATREL </w:t>
      </w:r>
      <w:r w:rsidRPr="00300017">
        <w:rPr>
          <w:rFonts w:ascii="Arial" w:hAnsi="Arial" w:cs="Arial"/>
          <w:sz w:val="22"/>
          <w:szCs w:val="22"/>
        </w:rPr>
        <w:t xml:space="preserve">son las instancias responsables de la ejecución técnica </w:t>
      </w:r>
      <w:r>
        <w:rPr>
          <w:rFonts w:ascii="Arial" w:hAnsi="Arial" w:cs="Arial"/>
          <w:sz w:val="22"/>
          <w:szCs w:val="22"/>
        </w:rPr>
        <w:t xml:space="preserve">y fiduciaria </w:t>
      </w:r>
      <w:r w:rsidRPr="00300017">
        <w:rPr>
          <w:rFonts w:ascii="Arial" w:hAnsi="Arial" w:cs="Arial"/>
          <w:sz w:val="22"/>
          <w:szCs w:val="22"/>
        </w:rPr>
        <w:t xml:space="preserve">de los </w:t>
      </w:r>
      <w:r>
        <w:rPr>
          <w:rFonts w:ascii="Arial" w:hAnsi="Arial" w:cs="Arial"/>
          <w:sz w:val="22"/>
          <w:szCs w:val="22"/>
        </w:rPr>
        <w:t>C</w:t>
      </w:r>
      <w:r w:rsidRPr="00300017">
        <w:rPr>
          <w:rFonts w:ascii="Arial" w:hAnsi="Arial" w:cs="Arial"/>
          <w:sz w:val="22"/>
          <w:szCs w:val="22"/>
        </w:rPr>
        <w:t xml:space="preserve">omponentes </w:t>
      </w:r>
      <w:r>
        <w:rPr>
          <w:rFonts w:ascii="Arial" w:hAnsi="Arial" w:cs="Arial"/>
          <w:sz w:val="22"/>
          <w:szCs w:val="22"/>
        </w:rPr>
        <w:t>1 y 2 d</w:t>
      </w:r>
      <w:r w:rsidRPr="00300017">
        <w:rPr>
          <w:rFonts w:ascii="Arial" w:hAnsi="Arial" w:cs="Arial"/>
          <w:sz w:val="22"/>
          <w:szCs w:val="22"/>
        </w:rPr>
        <w:t xml:space="preserve">el </w:t>
      </w:r>
      <w:r>
        <w:rPr>
          <w:rFonts w:ascii="Arial" w:hAnsi="Arial" w:cs="Arial"/>
          <w:sz w:val="22"/>
          <w:szCs w:val="22"/>
        </w:rPr>
        <w:t>Programa</w:t>
      </w:r>
      <w:r w:rsidRPr="00300017">
        <w:rPr>
          <w:rFonts w:ascii="Arial" w:hAnsi="Arial" w:cs="Arial"/>
          <w:sz w:val="22"/>
          <w:szCs w:val="22"/>
        </w:rPr>
        <w:t>, quienes designarán a</w:t>
      </w:r>
      <w:r>
        <w:rPr>
          <w:rFonts w:ascii="Arial" w:hAnsi="Arial" w:cs="Arial"/>
          <w:sz w:val="22"/>
          <w:szCs w:val="22"/>
        </w:rPr>
        <w:t xml:space="preserve">l personal de los distintos departamentos </w:t>
      </w:r>
      <w:r w:rsidRPr="00300017">
        <w:rPr>
          <w:rFonts w:ascii="Arial" w:hAnsi="Arial" w:cs="Arial"/>
          <w:sz w:val="22"/>
          <w:szCs w:val="22"/>
        </w:rPr>
        <w:t>y dependerán de</w:t>
      </w:r>
      <w:r>
        <w:rPr>
          <w:rFonts w:ascii="Arial" w:hAnsi="Arial" w:cs="Arial"/>
          <w:sz w:val="22"/>
          <w:szCs w:val="22"/>
        </w:rPr>
        <w:t xml:space="preserve"> la</w:t>
      </w:r>
      <w:r w:rsidRPr="00300017">
        <w:rPr>
          <w:rFonts w:ascii="Arial" w:hAnsi="Arial" w:cs="Arial"/>
          <w:sz w:val="22"/>
          <w:szCs w:val="22"/>
        </w:rPr>
        <w:t xml:space="preserve"> </w:t>
      </w:r>
      <w:r>
        <w:rPr>
          <w:rFonts w:ascii="Arial" w:hAnsi="Arial" w:cs="Arial"/>
          <w:sz w:val="22"/>
          <w:szCs w:val="22"/>
        </w:rPr>
        <w:t>Gerencia de Ingeniería y Proyectos, instancia que fungirá como la Coordinadora General del Programa de la U</w:t>
      </w:r>
      <w:r w:rsidR="00E4196D">
        <w:rPr>
          <w:rFonts w:ascii="Arial" w:hAnsi="Arial" w:cs="Arial"/>
          <w:sz w:val="22"/>
          <w:szCs w:val="22"/>
        </w:rPr>
        <w:t>E</w:t>
      </w:r>
      <w:r>
        <w:rPr>
          <w:rFonts w:ascii="Arial" w:hAnsi="Arial" w:cs="Arial"/>
          <w:sz w:val="22"/>
          <w:szCs w:val="22"/>
        </w:rPr>
        <w:t>P.</w:t>
      </w:r>
      <w:r w:rsidRPr="00300017">
        <w:rPr>
          <w:rFonts w:ascii="Arial" w:hAnsi="Arial" w:cs="Arial"/>
          <w:sz w:val="22"/>
          <w:szCs w:val="22"/>
        </w:rPr>
        <w:t xml:space="preserve"> </w:t>
      </w:r>
    </w:p>
    <w:p w:rsidR="00B91310" w:rsidRDefault="00B91310" w:rsidP="00B91310">
      <w:pPr>
        <w:jc w:val="both"/>
        <w:rPr>
          <w:rFonts w:ascii="Arial" w:hAnsi="Arial" w:cs="Arial"/>
          <w:sz w:val="22"/>
          <w:szCs w:val="22"/>
        </w:rPr>
      </w:pPr>
    </w:p>
    <w:p w:rsidR="00B91310" w:rsidRPr="00300017" w:rsidRDefault="00B91310" w:rsidP="00B91310">
      <w:pPr>
        <w:jc w:val="both"/>
        <w:rPr>
          <w:rFonts w:ascii="Arial" w:hAnsi="Arial" w:cs="Arial"/>
          <w:sz w:val="22"/>
          <w:szCs w:val="22"/>
        </w:rPr>
      </w:pPr>
      <w:r>
        <w:rPr>
          <w:rFonts w:ascii="Arial" w:hAnsi="Arial" w:cs="Arial"/>
          <w:sz w:val="22"/>
          <w:szCs w:val="22"/>
        </w:rPr>
        <w:t xml:space="preserve">La Gerencia de Ingeniería y Proyectos, dependencia designada para la coordinación integral del Programa, designará y responsabilizará de los temas técnicos del Programa, a los Jefes y Especialistas Técnicos de los Departamentos de i) Ingeniería, ii) Supervisión y iii) Administración de Proyectos. </w:t>
      </w:r>
      <w:r w:rsidRPr="00B91310">
        <w:rPr>
          <w:rFonts w:ascii="Arial" w:hAnsi="Arial" w:cs="Arial"/>
          <w:sz w:val="22"/>
          <w:szCs w:val="22"/>
        </w:rPr>
        <w:t xml:space="preserve">Las funciones y atribuciones principales que desarrollarán </w:t>
      </w:r>
      <w:r>
        <w:rPr>
          <w:rFonts w:ascii="Arial" w:hAnsi="Arial" w:cs="Arial"/>
          <w:sz w:val="22"/>
          <w:szCs w:val="22"/>
        </w:rPr>
        <w:t xml:space="preserve">el personal técnico </w:t>
      </w:r>
      <w:r w:rsidRPr="00B91310">
        <w:rPr>
          <w:rFonts w:ascii="Arial" w:hAnsi="Arial" w:cs="Arial"/>
          <w:sz w:val="22"/>
          <w:szCs w:val="22"/>
        </w:rPr>
        <w:t xml:space="preserve">de los </w:t>
      </w:r>
      <w:r>
        <w:rPr>
          <w:rFonts w:ascii="Arial" w:hAnsi="Arial" w:cs="Arial"/>
          <w:sz w:val="22"/>
          <w:szCs w:val="22"/>
        </w:rPr>
        <w:t>C</w:t>
      </w:r>
      <w:r w:rsidRPr="00B91310">
        <w:rPr>
          <w:rFonts w:ascii="Arial" w:hAnsi="Arial" w:cs="Arial"/>
          <w:sz w:val="22"/>
          <w:szCs w:val="22"/>
        </w:rPr>
        <w:t xml:space="preserve">omponentes </w:t>
      </w:r>
      <w:r>
        <w:rPr>
          <w:rFonts w:ascii="Arial" w:hAnsi="Arial" w:cs="Arial"/>
          <w:sz w:val="22"/>
          <w:szCs w:val="22"/>
        </w:rPr>
        <w:t xml:space="preserve">1 y 2 </w:t>
      </w:r>
      <w:r w:rsidRPr="00B91310">
        <w:rPr>
          <w:rFonts w:ascii="Arial" w:hAnsi="Arial" w:cs="Arial"/>
          <w:sz w:val="22"/>
          <w:szCs w:val="22"/>
        </w:rPr>
        <w:t xml:space="preserve">se detallan en el </w:t>
      </w:r>
      <w:r w:rsidRPr="00B91310">
        <w:rPr>
          <w:rFonts w:ascii="Arial" w:hAnsi="Arial" w:cs="Arial"/>
          <w:sz w:val="22"/>
          <w:szCs w:val="22"/>
          <w:highlight w:val="yellow"/>
        </w:rPr>
        <w:t>Anexo XX</w:t>
      </w:r>
      <w:r w:rsidRPr="00B91310">
        <w:rPr>
          <w:rFonts w:ascii="Arial" w:hAnsi="Arial" w:cs="Arial"/>
          <w:sz w:val="22"/>
          <w:szCs w:val="22"/>
        </w:rPr>
        <w:t>.</w:t>
      </w:r>
    </w:p>
    <w:p w:rsidR="00B91310" w:rsidRPr="00300017" w:rsidRDefault="00B91310" w:rsidP="00B91310">
      <w:pPr>
        <w:jc w:val="both"/>
        <w:rPr>
          <w:rFonts w:ascii="Arial" w:hAnsi="Arial" w:cs="Arial"/>
          <w:sz w:val="22"/>
          <w:szCs w:val="22"/>
        </w:rPr>
      </w:pPr>
    </w:p>
    <w:p w:rsidR="00B91310" w:rsidRDefault="00B91310" w:rsidP="00B91310">
      <w:pPr>
        <w:jc w:val="both"/>
        <w:rPr>
          <w:rFonts w:ascii="Arial" w:hAnsi="Arial" w:cs="Arial"/>
          <w:sz w:val="22"/>
          <w:szCs w:val="22"/>
        </w:rPr>
      </w:pPr>
      <w:r w:rsidRPr="00300017">
        <w:rPr>
          <w:rFonts w:ascii="Arial" w:hAnsi="Arial" w:cs="Arial"/>
          <w:sz w:val="22"/>
          <w:szCs w:val="22"/>
        </w:rPr>
        <w:t>La Di</w:t>
      </w:r>
      <w:r>
        <w:rPr>
          <w:rFonts w:ascii="Arial" w:hAnsi="Arial" w:cs="Arial"/>
          <w:sz w:val="22"/>
          <w:szCs w:val="22"/>
        </w:rPr>
        <w:t>visi</w:t>
      </w:r>
      <w:r w:rsidRPr="00300017">
        <w:rPr>
          <w:rFonts w:ascii="Arial" w:hAnsi="Arial" w:cs="Arial"/>
          <w:sz w:val="22"/>
          <w:szCs w:val="22"/>
        </w:rPr>
        <w:t xml:space="preserve">ón Administrativa Financiera (DAF) y la Unidad de Adquisiciones del </w:t>
      </w:r>
      <w:r>
        <w:rPr>
          <w:rFonts w:ascii="Arial" w:hAnsi="Arial" w:cs="Arial"/>
          <w:sz w:val="22"/>
          <w:szCs w:val="22"/>
        </w:rPr>
        <w:t>PNESER</w:t>
      </w:r>
      <w:r w:rsidRPr="00300017">
        <w:rPr>
          <w:rFonts w:ascii="Arial" w:hAnsi="Arial" w:cs="Arial"/>
          <w:sz w:val="22"/>
          <w:szCs w:val="22"/>
        </w:rPr>
        <w:t xml:space="preserve">, </w:t>
      </w:r>
      <w:r w:rsidRPr="008F56D1">
        <w:rPr>
          <w:rFonts w:ascii="Arial" w:hAnsi="Arial" w:cs="Arial"/>
          <w:sz w:val="22"/>
          <w:szCs w:val="22"/>
        </w:rPr>
        <w:t>fungirá</w:t>
      </w:r>
      <w:r>
        <w:rPr>
          <w:rFonts w:ascii="Arial" w:hAnsi="Arial" w:cs="Arial"/>
          <w:sz w:val="22"/>
          <w:szCs w:val="22"/>
        </w:rPr>
        <w:t>n</w:t>
      </w:r>
      <w:r w:rsidRPr="008F56D1">
        <w:rPr>
          <w:rFonts w:ascii="Arial" w:hAnsi="Arial" w:cs="Arial"/>
          <w:sz w:val="22"/>
          <w:szCs w:val="22"/>
        </w:rPr>
        <w:t xml:space="preserve"> como la</w:t>
      </w:r>
      <w:r>
        <w:rPr>
          <w:rFonts w:ascii="Arial" w:hAnsi="Arial" w:cs="Arial"/>
          <w:sz w:val="22"/>
          <w:szCs w:val="22"/>
        </w:rPr>
        <w:t>s</w:t>
      </w:r>
      <w:r w:rsidRPr="008F56D1">
        <w:rPr>
          <w:rFonts w:ascii="Arial" w:hAnsi="Arial" w:cs="Arial"/>
          <w:sz w:val="22"/>
          <w:szCs w:val="22"/>
        </w:rPr>
        <w:t xml:space="preserve"> instancia</w:t>
      </w:r>
      <w:r>
        <w:rPr>
          <w:rFonts w:ascii="Arial" w:hAnsi="Arial" w:cs="Arial"/>
          <w:sz w:val="22"/>
          <w:szCs w:val="22"/>
        </w:rPr>
        <w:t>s</w:t>
      </w:r>
      <w:r w:rsidRPr="008F56D1">
        <w:rPr>
          <w:rFonts w:ascii="Arial" w:hAnsi="Arial" w:cs="Arial"/>
          <w:sz w:val="22"/>
          <w:szCs w:val="22"/>
        </w:rPr>
        <w:t xml:space="preserve"> de apoyo </w:t>
      </w:r>
      <w:r>
        <w:rPr>
          <w:rFonts w:ascii="Arial" w:hAnsi="Arial" w:cs="Arial"/>
          <w:sz w:val="22"/>
          <w:szCs w:val="22"/>
        </w:rPr>
        <w:t xml:space="preserve">efectivo </w:t>
      </w:r>
      <w:r w:rsidRPr="008F56D1">
        <w:rPr>
          <w:rFonts w:ascii="Arial" w:hAnsi="Arial" w:cs="Arial"/>
          <w:sz w:val="22"/>
          <w:szCs w:val="22"/>
        </w:rPr>
        <w:t xml:space="preserve">a la Unidad Ejecutora del </w:t>
      </w:r>
      <w:r>
        <w:rPr>
          <w:rFonts w:ascii="Arial" w:hAnsi="Arial" w:cs="Arial"/>
          <w:sz w:val="22"/>
          <w:szCs w:val="22"/>
        </w:rPr>
        <w:t>Programa</w:t>
      </w:r>
      <w:r w:rsidRPr="008F56D1">
        <w:rPr>
          <w:rFonts w:ascii="Arial" w:hAnsi="Arial" w:cs="Arial"/>
          <w:sz w:val="22"/>
          <w:szCs w:val="22"/>
        </w:rPr>
        <w:t xml:space="preserve"> para la ejecución de los temas fiduciarios, principalmente lo relativo a la gestión financiera, adquisiciones y contrataciones</w:t>
      </w:r>
      <w:r>
        <w:rPr>
          <w:rFonts w:ascii="Arial" w:hAnsi="Arial" w:cs="Arial"/>
          <w:sz w:val="22"/>
          <w:szCs w:val="22"/>
        </w:rPr>
        <w:t>.</w:t>
      </w:r>
      <w:r w:rsidRPr="008F56D1">
        <w:rPr>
          <w:rFonts w:ascii="Arial" w:hAnsi="Arial" w:cs="Arial"/>
          <w:sz w:val="22"/>
          <w:szCs w:val="22"/>
        </w:rPr>
        <w:t xml:space="preserve"> </w:t>
      </w:r>
    </w:p>
    <w:p w:rsidR="00B91310" w:rsidRDefault="00B91310" w:rsidP="00B91310">
      <w:pPr>
        <w:jc w:val="both"/>
        <w:rPr>
          <w:rFonts w:ascii="Arial" w:hAnsi="Arial" w:cs="Arial"/>
          <w:sz w:val="22"/>
          <w:szCs w:val="22"/>
        </w:rPr>
      </w:pPr>
    </w:p>
    <w:p w:rsidR="00B91310" w:rsidRDefault="00B91310" w:rsidP="00B91310">
      <w:pPr>
        <w:jc w:val="both"/>
        <w:rPr>
          <w:rFonts w:ascii="Arial" w:hAnsi="Arial" w:cs="Arial"/>
          <w:sz w:val="22"/>
          <w:szCs w:val="22"/>
        </w:rPr>
      </w:pPr>
      <w:r w:rsidRPr="008F56D1">
        <w:rPr>
          <w:rFonts w:ascii="Arial" w:hAnsi="Arial" w:cs="Arial"/>
          <w:sz w:val="22"/>
          <w:szCs w:val="22"/>
        </w:rPr>
        <w:t xml:space="preserve">La Unidad de Adquisiciones </w:t>
      </w:r>
      <w:r>
        <w:rPr>
          <w:rFonts w:ascii="Arial" w:hAnsi="Arial" w:cs="Arial"/>
          <w:sz w:val="22"/>
          <w:szCs w:val="22"/>
        </w:rPr>
        <w:t>PNESER</w:t>
      </w:r>
      <w:r w:rsidRPr="008F56D1">
        <w:rPr>
          <w:rFonts w:ascii="Arial" w:hAnsi="Arial" w:cs="Arial"/>
          <w:sz w:val="22"/>
          <w:szCs w:val="22"/>
        </w:rPr>
        <w:t xml:space="preserve"> de la empresa, tendrá bajo su cargo los procesos de adquisiciones y contrataciones que desarrolle el </w:t>
      </w:r>
      <w:r>
        <w:rPr>
          <w:rFonts w:ascii="Arial" w:hAnsi="Arial" w:cs="Arial"/>
          <w:sz w:val="22"/>
          <w:szCs w:val="22"/>
        </w:rPr>
        <w:t>Programa</w:t>
      </w:r>
      <w:r w:rsidRPr="008F56D1">
        <w:rPr>
          <w:rFonts w:ascii="Arial" w:hAnsi="Arial" w:cs="Arial"/>
          <w:sz w:val="22"/>
          <w:szCs w:val="22"/>
        </w:rPr>
        <w:t xml:space="preserve">, en apoyo a la Gerencia de Ingeniería y Proyectos. </w:t>
      </w:r>
      <w:r w:rsidRPr="00300017">
        <w:rPr>
          <w:rFonts w:ascii="Arial" w:hAnsi="Arial" w:cs="Arial"/>
          <w:sz w:val="22"/>
          <w:szCs w:val="22"/>
        </w:rPr>
        <w:t xml:space="preserve">En los Anexos </w:t>
      </w:r>
      <w:r>
        <w:rPr>
          <w:rFonts w:ascii="Arial" w:hAnsi="Arial" w:cs="Arial"/>
          <w:sz w:val="22"/>
          <w:szCs w:val="22"/>
        </w:rPr>
        <w:t>XX</w:t>
      </w:r>
      <w:r w:rsidRPr="00300017">
        <w:rPr>
          <w:rFonts w:ascii="Arial" w:hAnsi="Arial" w:cs="Arial"/>
          <w:sz w:val="22"/>
          <w:szCs w:val="22"/>
        </w:rPr>
        <w:t xml:space="preserve"> se detallan las funciones, responsabilidades y atribuciones de la DAF y de la Unidad de Adquisiciones, respectivamente. </w:t>
      </w:r>
    </w:p>
    <w:p w:rsidR="008F56D1" w:rsidRDefault="008F56D1" w:rsidP="00936697">
      <w:pPr>
        <w:jc w:val="both"/>
        <w:rPr>
          <w:rFonts w:ascii="Arial" w:hAnsi="Arial" w:cs="Arial"/>
          <w:b/>
          <w:i/>
          <w:color w:val="0070C0"/>
          <w:sz w:val="22"/>
          <w:szCs w:val="22"/>
        </w:rPr>
      </w:pPr>
    </w:p>
    <w:p w:rsidR="008F56D1" w:rsidRDefault="008F56D1" w:rsidP="00936697">
      <w:pPr>
        <w:jc w:val="both"/>
        <w:rPr>
          <w:rFonts w:ascii="Arial" w:hAnsi="Arial" w:cs="Arial"/>
          <w:b/>
          <w:i/>
          <w:color w:val="0070C0"/>
          <w:sz w:val="22"/>
          <w:szCs w:val="22"/>
        </w:rPr>
      </w:pPr>
    </w:p>
    <w:p w:rsidR="008F56D1" w:rsidRDefault="008F56D1" w:rsidP="00936697">
      <w:pPr>
        <w:jc w:val="both"/>
        <w:rPr>
          <w:rFonts w:ascii="Arial" w:hAnsi="Arial" w:cs="Arial"/>
          <w:b/>
          <w:i/>
          <w:color w:val="0070C0"/>
          <w:sz w:val="22"/>
          <w:szCs w:val="22"/>
        </w:rPr>
      </w:pPr>
    </w:p>
    <w:p w:rsidR="008F56D1" w:rsidRDefault="008F56D1"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B91310" w:rsidRDefault="00B91310" w:rsidP="00936697">
      <w:pPr>
        <w:jc w:val="both"/>
        <w:rPr>
          <w:rFonts w:ascii="Arial" w:hAnsi="Arial" w:cs="Arial"/>
          <w:b/>
          <w:i/>
          <w:color w:val="0070C0"/>
          <w:sz w:val="22"/>
          <w:szCs w:val="22"/>
        </w:rPr>
      </w:pPr>
    </w:p>
    <w:p w:rsidR="008F56D1" w:rsidRPr="00D65BC0" w:rsidRDefault="008F56D1" w:rsidP="00936697">
      <w:pPr>
        <w:jc w:val="both"/>
        <w:rPr>
          <w:rFonts w:ascii="Arial" w:hAnsi="Arial" w:cs="Arial"/>
          <w:b/>
          <w:i/>
          <w:color w:val="0070C0"/>
          <w:sz w:val="22"/>
          <w:szCs w:val="22"/>
        </w:rPr>
      </w:pPr>
    </w:p>
    <w:p w:rsidR="00FB36EB" w:rsidRPr="00D65BC0" w:rsidRDefault="00FB36EB" w:rsidP="00936697">
      <w:pPr>
        <w:jc w:val="both"/>
        <w:rPr>
          <w:rFonts w:ascii="Arial" w:hAnsi="Arial" w:cs="Arial"/>
          <w:b/>
          <w:color w:val="0070C0"/>
          <w:sz w:val="22"/>
          <w:szCs w:val="22"/>
        </w:rPr>
      </w:pPr>
    </w:p>
    <w:p w:rsidR="00D85821" w:rsidRPr="00300017" w:rsidRDefault="00D85821" w:rsidP="00936697">
      <w:pPr>
        <w:jc w:val="both"/>
        <w:rPr>
          <w:rFonts w:ascii="Arial" w:hAnsi="Arial" w:cs="Arial"/>
          <w:sz w:val="22"/>
          <w:szCs w:val="22"/>
        </w:rPr>
      </w:pPr>
      <w:r w:rsidRPr="00300017">
        <w:rPr>
          <w:rFonts w:ascii="Arial" w:hAnsi="Arial" w:cs="Arial"/>
          <w:sz w:val="22"/>
          <w:szCs w:val="22"/>
        </w:rPr>
        <w:t xml:space="preserve">Seguidamente se presenta la estructura organizativa del </w:t>
      </w:r>
      <w:r w:rsidR="00DB73E9">
        <w:rPr>
          <w:rFonts w:ascii="Arial" w:hAnsi="Arial" w:cs="Arial"/>
          <w:sz w:val="22"/>
          <w:szCs w:val="22"/>
        </w:rPr>
        <w:t>Programa</w:t>
      </w:r>
      <w:r w:rsidRPr="00300017">
        <w:rPr>
          <w:rFonts w:ascii="Arial" w:hAnsi="Arial" w:cs="Arial"/>
          <w:sz w:val="22"/>
          <w:szCs w:val="22"/>
        </w:rPr>
        <w:t xml:space="preserve">. </w:t>
      </w:r>
    </w:p>
    <w:p w:rsidR="00472E56" w:rsidRPr="00300017" w:rsidRDefault="00472E56" w:rsidP="00936697">
      <w:pPr>
        <w:jc w:val="both"/>
        <w:rPr>
          <w:rFonts w:ascii="Arial" w:hAnsi="Arial" w:cs="Arial"/>
          <w:sz w:val="22"/>
          <w:szCs w:val="22"/>
        </w:rPr>
        <w:sectPr w:rsidR="00472E56" w:rsidRPr="00300017" w:rsidSect="005700E3">
          <w:pgSz w:w="12242" w:h="15842" w:code="1"/>
          <w:pgMar w:top="1418" w:right="1610" w:bottom="1418" w:left="1701" w:header="709" w:footer="709" w:gutter="0"/>
          <w:pgNumType w:start="1"/>
          <w:cols w:space="708"/>
          <w:docGrid w:linePitch="360"/>
        </w:sectPr>
      </w:pPr>
    </w:p>
    <w:p w:rsidR="00D85821" w:rsidRPr="00300017" w:rsidRDefault="00D85821">
      <w:pPr>
        <w:rPr>
          <w:rFonts w:ascii="Arial" w:hAnsi="Arial" w:cs="Arial"/>
          <w:sz w:val="22"/>
          <w:szCs w:val="22"/>
        </w:rPr>
      </w:pPr>
    </w:p>
    <w:p w:rsidR="00472E56" w:rsidRDefault="00153A81">
      <w:pPr>
        <w:rPr>
          <w:rFonts w:ascii="Arial" w:hAnsi="Arial" w:cs="Arial"/>
          <w:b/>
          <w:sz w:val="22"/>
          <w:szCs w:val="22"/>
        </w:rPr>
      </w:pPr>
      <w:r w:rsidRPr="00153A81">
        <w:rPr>
          <w:rFonts w:ascii="Arial" w:hAnsi="Arial" w:cs="Arial"/>
          <w:b/>
          <w:sz w:val="22"/>
          <w:szCs w:val="22"/>
        </w:rPr>
        <w:t>Organigrama</w:t>
      </w:r>
      <w:r w:rsidR="005C21C4" w:rsidRPr="00153A81">
        <w:rPr>
          <w:rFonts w:ascii="Arial" w:hAnsi="Arial" w:cs="Arial"/>
          <w:b/>
          <w:sz w:val="22"/>
          <w:szCs w:val="22"/>
        </w:rPr>
        <w:t xml:space="preserve"> del </w:t>
      </w:r>
      <w:r w:rsidR="00DB73E9">
        <w:rPr>
          <w:rFonts w:ascii="Arial" w:hAnsi="Arial" w:cs="Arial"/>
          <w:b/>
          <w:sz w:val="22"/>
          <w:szCs w:val="22"/>
        </w:rPr>
        <w:t>Programa</w:t>
      </w:r>
      <w:r w:rsidR="005C21C4" w:rsidRPr="00153A81">
        <w:rPr>
          <w:rFonts w:ascii="Arial" w:hAnsi="Arial" w:cs="Arial"/>
          <w:b/>
          <w:sz w:val="22"/>
          <w:szCs w:val="22"/>
        </w:rPr>
        <w:t xml:space="preserve"> de Ampliación y Refuerzos en el Sistema de Transmisión de Electricidad en Nicaragua</w:t>
      </w:r>
      <w:r>
        <w:rPr>
          <w:rFonts w:ascii="Arial" w:hAnsi="Arial" w:cs="Arial"/>
          <w:b/>
          <w:sz w:val="22"/>
          <w:szCs w:val="22"/>
        </w:rPr>
        <w:t xml:space="preserve"> </w:t>
      </w:r>
    </w:p>
    <w:p w:rsidR="00153A81" w:rsidRDefault="00153A81">
      <w:pPr>
        <w:rPr>
          <w:rFonts w:ascii="Arial" w:hAnsi="Arial" w:cs="Arial"/>
          <w:b/>
          <w:sz w:val="22"/>
          <w:szCs w:val="22"/>
        </w:rPr>
      </w:pPr>
    </w:p>
    <w:p w:rsidR="00153A81" w:rsidRPr="00FD0BC1" w:rsidRDefault="00153A81">
      <w:pPr>
        <w:rPr>
          <w:rFonts w:ascii="Arial" w:hAnsi="Arial" w:cs="Arial"/>
          <w:b/>
          <w:i/>
          <w:color w:val="0070C0"/>
          <w:sz w:val="22"/>
          <w:szCs w:val="22"/>
        </w:rPr>
        <w:sectPr w:rsidR="00153A81" w:rsidRPr="00FD0BC1" w:rsidSect="00472E56">
          <w:pgSz w:w="15842" w:h="12242" w:orient="landscape" w:code="1"/>
          <w:pgMar w:top="1701" w:right="1418" w:bottom="1610" w:left="1418" w:header="709" w:footer="709" w:gutter="0"/>
          <w:cols w:space="708"/>
          <w:docGrid w:linePitch="360"/>
        </w:sectPr>
      </w:pPr>
      <w:r w:rsidRPr="00FD0BC1">
        <w:rPr>
          <w:rFonts w:ascii="Arial" w:hAnsi="Arial" w:cs="Arial"/>
          <w:b/>
          <w:i/>
          <w:color w:val="0070C0"/>
          <w:sz w:val="22"/>
          <w:szCs w:val="22"/>
        </w:rPr>
        <w:t>(En proceso de elaboración)</w:t>
      </w:r>
    </w:p>
    <w:p w:rsidR="00673A71" w:rsidRPr="00300017" w:rsidRDefault="00673A71" w:rsidP="00B91310">
      <w:pPr>
        <w:jc w:val="both"/>
        <w:outlineLvl w:val="3"/>
        <w:rPr>
          <w:rFonts w:ascii="Arial" w:hAnsi="Arial" w:cs="Arial"/>
          <w:sz w:val="22"/>
          <w:szCs w:val="22"/>
          <w:lang w:val="es-CO"/>
        </w:rPr>
      </w:pPr>
    </w:p>
    <w:p w:rsidR="001E7F1D" w:rsidRPr="00300017" w:rsidRDefault="001E7F1D" w:rsidP="00504D31">
      <w:pPr>
        <w:numPr>
          <w:ilvl w:val="1"/>
          <w:numId w:val="1"/>
        </w:numPr>
        <w:ind w:left="709" w:hanging="567"/>
        <w:jc w:val="both"/>
        <w:outlineLvl w:val="1"/>
        <w:rPr>
          <w:rFonts w:ascii="Arial" w:hAnsi="Arial" w:cs="Arial"/>
          <w:b/>
          <w:bCs/>
          <w:sz w:val="22"/>
          <w:szCs w:val="22"/>
        </w:rPr>
      </w:pPr>
      <w:bookmarkStart w:id="40" w:name="_Toc275885881"/>
      <w:bookmarkStart w:id="41" w:name="_Toc430962721"/>
      <w:r w:rsidRPr="00300017">
        <w:rPr>
          <w:rFonts w:ascii="Arial" w:hAnsi="Arial" w:cs="Arial"/>
          <w:b/>
          <w:bCs/>
          <w:sz w:val="22"/>
          <w:szCs w:val="22"/>
        </w:rPr>
        <w:t xml:space="preserve">Estructura </w:t>
      </w:r>
      <w:r w:rsidR="006753F8" w:rsidRPr="00300017">
        <w:rPr>
          <w:rFonts w:ascii="Arial" w:hAnsi="Arial" w:cs="Arial"/>
          <w:b/>
          <w:bCs/>
          <w:sz w:val="22"/>
          <w:szCs w:val="22"/>
        </w:rPr>
        <w:t>o</w:t>
      </w:r>
      <w:r w:rsidRPr="00300017">
        <w:rPr>
          <w:rFonts w:ascii="Arial" w:hAnsi="Arial" w:cs="Arial"/>
          <w:b/>
          <w:bCs/>
          <w:sz w:val="22"/>
          <w:szCs w:val="22"/>
        </w:rPr>
        <w:t xml:space="preserve">rganizativa del </w:t>
      </w:r>
      <w:r w:rsidR="00DB73E9">
        <w:rPr>
          <w:rFonts w:ascii="Arial" w:hAnsi="Arial" w:cs="Arial"/>
          <w:b/>
          <w:bCs/>
          <w:sz w:val="22"/>
          <w:szCs w:val="22"/>
        </w:rPr>
        <w:t>Programa</w:t>
      </w:r>
      <w:r w:rsidRPr="00300017">
        <w:rPr>
          <w:rFonts w:ascii="Arial" w:hAnsi="Arial" w:cs="Arial"/>
          <w:b/>
          <w:bCs/>
          <w:sz w:val="22"/>
          <w:szCs w:val="22"/>
        </w:rPr>
        <w:t xml:space="preserve"> y </w:t>
      </w:r>
      <w:r w:rsidR="006753F8" w:rsidRPr="00300017">
        <w:rPr>
          <w:rFonts w:ascii="Arial" w:hAnsi="Arial" w:cs="Arial"/>
          <w:b/>
          <w:bCs/>
          <w:sz w:val="22"/>
          <w:szCs w:val="22"/>
        </w:rPr>
        <w:t>f</w:t>
      </w:r>
      <w:r w:rsidRPr="00300017">
        <w:rPr>
          <w:rFonts w:ascii="Arial" w:hAnsi="Arial" w:cs="Arial"/>
          <w:b/>
          <w:bCs/>
          <w:sz w:val="22"/>
          <w:szCs w:val="22"/>
        </w:rPr>
        <w:t>unciones</w:t>
      </w:r>
      <w:bookmarkEnd w:id="40"/>
      <w:bookmarkEnd w:id="41"/>
    </w:p>
    <w:p w:rsidR="00B91310" w:rsidRPr="00300017" w:rsidRDefault="00B91310" w:rsidP="00B91310">
      <w:pPr>
        <w:tabs>
          <w:tab w:val="num" w:pos="1440"/>
        </w:tabs>
        <w:jc w:val="both"/>
        <w:rPr>
          <w:rFonts w:ascii="Arial" w:hAnsi="Arial" w:cs="Arial"/>
          <w:sz w:val="22"/>
          <w:szCs w:val="22"/>
        </w:rPr>
      </w:pPr>
    </w:p>
    <w:p w:rsidR="001E7F1D" w:rsidRPr="005C71F5" w:rsidRDefault="001E7F1D" w:rsidP="00504D31">
      <w:pPr>
        <w:numPr>
          <w:ilvl w:val="2"/>
          <w:numId w:val="1"/>
        </w:numPr>
        <w:ind w:left="993" w:hanging="709"/>
        <w:jc w:val="both"/>
        <w:outlineLvl w:val="2"/>
        <w:rPr>
          <w:rFonts w:ascii="Arial" w:hAnsi="Arial" w:cs="Arial"/>
          <w:b/>
          <w:sz w:val="22"/>
          <w:szCs w:val="22"/>
        </w:rPr>
      </w:pPr>
      <w:bookmarkStart w:id="42" w:name="_Toc275885882"/>
      <w:bookmarkStart w:id="43" w:name="_Toc430962722"/>
      <w:r w:rsidRPr="005C71F5">
        <w:rPr>
          <w:rFonts w:ascii="Arial" w:hAnsi="Arial" w:cs="Arial"/>
          <w:b/>
          <w:sz w:val="22"/>
          <w:szCs w:val="22"/>
        </w:rPr>
        <w:t xml:space="preserve">Mecanismos de </w:t>
      </w:r>
      <w:r w:rsidR="00096A6F" w:rsidRPr="005C71F5">
        <w:rPr>
          <w:rFonts w:ascii="Arial" w:hAnsi="Arial" w:cs="Arial"/>
          <w:b/>
          <w:sz w:val="22"/>
          <w:szCs w:val="22"/>
        </w:rPr>
        <w:t>c</w:t>
      </w:r>
      <w:r w:rsidRPr="005C71F5">
        <w:rPr>
          <w:rFonts w:ascii="Arial" w:hAnsi="Arial" w:cs="Arial"/>
          <w:b/>
          <w:sz w:val="22"/>
          <w:szCs w:val="22"/>
        </w:rPr>
        <w:t>oordinación</w:t>
      </w:r>
      <w:r w:rsidR="00B91310" w:rsidRPr="005C71F5">
        <w:rPr>
          <w:rFonts w:ascii="Arial" w:hAnsi="Arial" w:cs="Arial"/>
          <w:b/>
          <w:sz w:val="22"/>
          <w:szCs w:val="22"/>
        </w:rPr>
        <w:t xml:space="preserve"> </w:t>
      </w:r>
      <w:r w:rsidR="00A31039" w:rsidRPr="005C71F5">
        <w:rPr>
          <w:rFonts w:ascii="Arial" w:hAnsi="Arial" w:cs="Arial"/>
          <w:b/>
          <w:sz w:val="22"/>
          <w:szCs w:val="22"/>
        </w:rPr>
        <w:t xml:space="preserve">y ejecución </w:t>
      </w:r>
      <w:r w:rsidR="00096A6F" w:rsidRPr="005C71F5">
        <w:rPr>
          <w:rFonts w:ascii="Arial" w:hAnsi="Arial" w:cs="Arial"/>
          <w:b/>
          <w:sz w:val="22"/>
          <w:szCs w:val="22"/>
        </w:rPr>
        <w:t>o</w:t>
      </w:r>
      <w:r w:rsidRPr="005C71F5">
        <w:rPr>
          <w:rFonts w:ascii="Arial" w:hAnsi="Arial" w:cs="Arial"/>
          <w:b/>
          <w:sz w:val="22"/>
          <w:szCs w:val="22"/>
        </w:rPr>
        <w:t>perativ</w:t>
      </w:r>
      <w:bookmarkEnd w:id="42"/>
      <w:r w:rsidR="00A31039" w:rsidRPr="005C71F5">
        <w:rPr>
          <w:rFonts w:ascii="Arial" w:hAnsi="Arial" w:cs="Arial"/>
          <w:b/>
          <w:sz w:val="22"/>
          <w:szCs w:val="22"/>
        </w:rPr>
        <w:t>a del Programa</w:t>
      </w:r>
      <w:bookmarkEnd w:id="43"/>
      <w:r w:rsidR="00B91310" w:rsidRPr="005C71F5">
        <w:rPr>
          <w:rFonts w:ascii="Arial" w:hAnsi="Arial" w:cs="Arial"/>
          <w:b/>
          <w:sz w:val="22"/>
          <w:szCs w:val="22"/>
        </w:rPr>
        <w:t xml:space="preserve"> </w:t>
      </w:r>
    </w:p>
    <w:p w:rsidR="001E7F1D" w:rsidRPr="00300017" w:rsidRDefault="001E7F1D" w:rsidP="007A360A">
      <w:pPr>
        <w:jc w:val="both"/>
        <w:rPr>
          <w:rFonts w:ascii="Arial" w:hAnsi="Arial" w:cs="Arial"/>
          <w:sz w:val="22"/>
          <w:szCs w:val="22"/>
        </w:rPr>
      </w:pP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 xml:space="preserve">La Empresa Nacional de Transmisión Eléctrica (ENATREL) será el organismo ejecutor del Programa y se realizará bajo un esquema institucional. Se conformará una estructura inserta en la actual estructura organizativa de ENATREL. </w:t>
      </w: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La Gerencia de Ingeniería y Proyectos tendrá bajo su cargo la Coordinación del Programa, quien será el enlace permanente entre el Banco y ENATREL. La Unidad Ejecutora del Programa (UEP) estará a cargo de la Gerencia de Ingeniería y Proyectos contará con el apoyo de la estructura organizacional de ENATREL, tales como: la Dirección Administrativa Financiera, Unidad de Adquisiciones ENATREL, Unidad de Gestión Ambiental, Asesoría Legal. En el caso de la Unidad de Adquisiciones ENATREL se mantendrá con el mismo esquema utilizado por el PNESER.</w:t>
      </w: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 xml:space="preserve">La Gerencia de Ingeniería y Proyectos está conformada por los Departamentos de i) Ingeniería, ii) Supervisión, iii) Administración de Proyectos y  iv) Unidad de Programación y Evaluación de Proyectos. </w:t>
      </w: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En cuanto a los mecanismos internos de coordinación institucional, ENATREL mantendrá su autonomía, en correspondencia con el marco legal existente, estableciéndose reuniones mensuales de coordinación para seguimiento del POA, en la que participarán la Gerencia de Ingeniería y Proyectos por ENATREL y las Áreas Sustanciales mencionadas anteriormente. La reunión será presidida por la Gerencia de Ingeniería y Proyectos. ENATREL cuenta con un Consejo de Dirección que se reúne con los Gerentes y Directores para revisar aspectos estratégicos y seguimiento de todos los Programas.  Dichas reuniones se efectúan con una periodicidad de dos veces al mes.</w:t>
      </w:r>
    </w:p>
    <w:p w:rsidR="00B91310" w:rsidRPr="005C71F5" w:rsidRDefault="00B91310" w:rsidP="005C71F5">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La Unidad del Programa tendrá las siguientes funciones: (i) coordinar en ENATREL y monitorear la correcta ejecución de los procesos de contratación de obras, bienes y servicios de conformidad con la normativa del Banco y lo establecido en el Convenio de Préstamo, (ii) ejecutar las contrataciones que le correspondan y administrar los contratos correspondientes; (iii) gestionar el presupuesto del Proyecto y elaborar el Plan Operativo Anual (POA); (iv) elaborar y presentar al Banco los informes periódicos; (v) solicitar los desembolsos del Proyecto; (vi) administrar los recursos del financiamiento y verificar las fuentes y usos de los recursos de la contrapartida local; (vii) ejecutar el proceso de selección de la firma auditora de los estados financieros del Proyecto; (viii) supervisar y monitorear el avance del Proyecto, de acuerdo con el sistema y los indicadores acordados con el Banco; y (ix) mantener registros contables y documentación original de soporte a las contrataciones.</w:t>
      </w: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 xml:space="preserve">Para la ejecución del Programa, se dispondrá de dos niveles en los mecanismos de coordinación, la Coordinación General del Programa y la implementación, en los cuales se desempeñarán funciones orientadas a facilitar la planificación,  dirección, coordinación,  </w:t>
      </w:r>
      <w:r w:rsidRPr="00B91310">
        <w:rPr>
          <w:rFonts w:ascii="Arial" w:eastAsia="Calibri" w:hAnsi="Arial" w:cs="Arial"/>
          <w:sz w:val="22"/>
          <w:szCs w:val="22"/>
          <w:lang w:val="es-NI" w:eastAsia="en-US"/>
        </w:rPr>
        <w:lastRenderedPageBreak/>
        <w:t>ejecución  y seguimiento de las actividades del Plan Operativo Anual (POA) y del Plan de Adquisiciones (PA), según se describe a continuación:</w:t>
      </w:r>
    </w:p>
    <w:p w:rsidR="00B91310" w:rsidRPr="00B91310" w:rsidRDefault="00B91310" w:rsidP="00B91310">
      <w:pPr>
        <w:numPr>
          <w:ilvl w:val="0"/>
          <w:numId w:val="110"/>
        </w:numPr>
        <w:spacing w:after="200" w:line="276" w:lineRule="auto"/>
        <w:contextualSpacing/>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Coordinación General del Programa.</w:t>
      </w:r>
    </w:p>
    <w:p w:rsidR="00B91310" w:rsidRPr="00B91310" w:rsidRDefault="00B91310" w:rsidP="00B91310">
      <w:pPr>
        <w:numPr>
          <w:ilvl w:val="0"/>
          <w:numId w:val="110"/>
        </w:numPr>
        <w:spacing w:after="200" w:line="276" w:lineRule="auto"/>
        <w:contextualSpacing/>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Implementación.</w:t>
      </w:r>
    </w:p>
    <w:p w:rsidR="00B91310" w:rsidRPr="00B91310" w:rsidRDefault="00B91310" w:rsidP="00B91310">
      <w:pPr>
        <w:ind w:left="1080"/>
        <w:contextualSpacing/>
        <w:jc w:val="both"/>
        <w:rPr>
          <w:rFonts w:ascii="Arial" w:eastAsia="Calibri" w:hAnsi="Arial" w:cs="Arial"/>
          <w:sz w:val="22"/>
          <w:szCs w:val="22"/>
          <w:lang w:val="es-NI" w:eastAsia="en-US"/>
        </w:rPr>
      </w:pPr>
    </w:p>
    <w:p w:rsidR="00B91310" w:rsidRPr="00B91310" w:rsidRDefault="00B91310" w:rsidP="00981875">
      <w:pPr>
        <w:pStyle w:val="ListParagraph"/>
        <w:numPr>
          <w:ilvl w:val="3"/>
          <w:numId w:val="1"/>
        </w:numPr>
        <w:spacing w:after="200" w:line="276" w:lineRule="auto"/>
        <w:jc w:val="both"/>
        <w:outlineLvl w:val="2"/>
        <w:rPr>
          <w:rFonts w:ascii="Arial" w:eastAsia="Calibri" w:hAnsi="Arial" w:cs="Arial"/>
          <w:b/>
          <w:sz w:val="22"/>
          <w:szCs w:val="22"/>
          <w:lang w:val="es-NI" w:eastAsia="en-US"/>
        </w:rPr>
      </w:pPr>
      <w:bookmarkStart w:id="44" w:name="_Toc430962723"/>
      <w:r w:rsidRPr="00B91310">
        <w:rPr>
          <w:rFonts w:ascii="Arial" w:eastAsia="Calibri" w:hAnsi="Arial" w:cs="Arial"/>
          <w:b/>
          <w:sz w:val="22"/>
          <w:szCs w:val="22"/>
          <w:lang w:val="es-NI" w:eastAsia="en-US"/>
        </w:rPr>
        <w:t>Coordinación general del Programa</w:t>
      </w:r>
      <w:bookmarkEnd w:id="44"/>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 xml:space="preserve">La coordinación general del Programa constituye el primer nivel de coordinación, se ejercerá por medio de la Unidad Ejecutora del Programa (UEP) y realizará funciones de gerencia general del Programa. </w:t>
      </w: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 xml:space="preserve">Es la instancia responsable de asegurar la ejecución integral del Programa, acorde al PEP, POA y PA establecido, las normas del BID y la legislación nacional. Contando para los aspectos fiduciarios con el apoyo de la División Administrativa Financiera, la Oficina de Adquisiciones del PNESER y la Asesoría Legal del OE. </w:t>
      </w: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Estará conformada por el Coordinador del Programa, quien será nombrado por la máxima autoridad de ENATREL, con autoridad para convocar y coordinar la participación de las diferentes dependencias del OE involucradas en el Programa.</w:t>
      </w: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 xml:space="preserve">El Coordinador General del Programa contribuirá en el establecimiento de un canal de comunicación permanente entre la Presidencia Ejecutiva de ENATREL y las distintas dependencias del OE, para facilitar e impulsar la ejecución de las actividades contempladas en el Plan de Ejecución Plurianual (PEP); alcanzar las metas y resultados esperados de los componentes del Programa, mediante el desarrollo de actividades comprendidas en los Planes Operativos Anuales y Planes de Adquisiciones, previamente aprobados por la  Presidencia Ejecutiva de ENATREL y la no objeción del Banco. El Plan de Adquisiciones inicial, vinculado con el Plan Operativo Anual actualizado, establecerá las adquisiciones que se ejecutarán en el Programa. </w:t>
      </w:r>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 xml:space="preserve">La Coordinación General del Programa deberá establecer la coordinación con la Unidad de Adquisiciones del PNESER, para coordinar, programar y gestionar, en tiempo y forma, los procesos de adquisiciones de bienes, obras y servicios de consultoría que se desarrollen en el Programa; desde la presentación de los términos de referencia y especificaciones técnicas, el desarrollo y análisis de las evaluaciones técnicas de las ofertas, currículum vitae y propuestas de servicios de consultoría, puesta en marcha de los las adquisiciones de bienes, servicios de consultoría y servicios de no consultoría y demás actividades a desarrollar, según las funciones y responsabilidades establecidas en el MO.  </w:t>
      </w:r>
    </w:p>
    <w:p w:rsid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De igual forma, organizará reuniones mensuales de seguimiento con los responsables y actores de la ejecución del Proyecto, de cada reunión se levantará un acta que será presentada al Presidente Ejecutivo de ENATREL, lo que coadyuvará al logro de los objetivos y metas  establecidas.</w:t>
      </w:r>
    </w:p>
    <w:p w:rsidR="001B16B1" w:rsidRPr="00B91310" w:rsidRDefault="001B16B1" w:rsidP="00B91310">
      <w:pPr>
        <w:spacing w:after="200" w:line="276" w:lineRule="auto"/>
        <w:jc w:val="both"/>
        <w:rPr>
          <w:rFonts w:ascii="Arial" w:eastAsia="Calibri" w:hAnsi="Arial" w:cs="Arial"/>
          <w:sz w:val="22"/>
          <w:szCs w:val="22"/>
          <w:lang w:val="es-NI" w:eastAsia="en-US"/>
        </w:rPr>
      </w:pPr>
    </w:p>
    <w:p w:rsidR="00B91310" w:rsidRPr="00B91310" w:rsidRDefault="00B91310" w:rsidP="00981875">
      <w:pPr>
        <w:pStyle w:val="ListParagraph"/>
        <w:numPr>
          <w:ilvl w:val="3"/>
          <w:numId w:val="1"/>
        </w:numPr>
        <w:spacing w:after="200" w:line="276" w:lineRule="auto"/>
        <w:jc w:val="both"/>
        <w:outlineLvl w:val="2"/>
        <w:rPr>
          <w:rFonts w:ascii="Arial" w:eastAsia="Calibri" w:hAnsi="Arial" w:cs="Arial"/>
          <w:b/>
          <w:sz w:val="22"/>
          <w:szCs w:val="22"/>
          <w:lang w:val="es-NI" w:eastAsia="en-US"/>
        </w:rPr>
      </w:pPr>
      <w:bookmarkStart w:id="45" w:name="_Toc430962724"/>
      <w:r w:rsidRPr="00B91310">
        <w:rPr>
          <w:rFonts w:ascii="Arial" w:eastAsia="Calibri" w:hAnsi="Arial" w:cs="Arial"/>
          <w:b/>
          <w:sz w:val="22"/>
          <w:szCs w:val="22"/>
          <w:lang w:val="es-NI" w:eastAsia="en-US"/>
        </w:rPr>
        <w:lastRenderedPageBreak/>
        <w:t>Equipo técnico y equipo de apoyo</w:t>
      </w:r>
      <w:bookmarkEnd w:id="45"/>
    </w:p>
    <w:p w:rsidR="00B91310" w:rsidRPr="00B91310" w:rsidRDefault="00B91310" w:rsidP="00B91310">
      <w:pPr>
        <w:spacing w:after="200" w:line="276" w:lineRule="auto"/>
        <w:jc w:val="both"/>
        <w:rPr>
          <w:rFonts w:ascii="Arial" w:eastAsia="Calibri" w:hAnsi="Arial" w:cs="Arial"/>
          <w:sz w:val="22"/>
          <w:szCs w:val="22"/>
          <w:lang w:val="es-NI" w:eastAsia="en-US"/>
        </w:rPr>
      </w:pPr>
      <w:r w:rsidRPr="00B91310">
        <w:rPr>
          <w:rFonts w:ascii="Arial" w:eastAsia="Calibri" w:hAnsi="Arial" w:cs="Arial"/>
          <w:sz w:val="22"/>
          <w:szCs w:val="22"/>
          <w:lang w:val="es-NI" w:eastAsia="en-US"/>
        </w:rPr>
        <w:t>El segundo nivel de coordinación operativa corresponde a la implementación que estará a cargo del equipo técnico y de apoyo del Programa. La Unidad Ejecutora del Programa (UEP) inserta en la estructura de la Gerencia de Ingeniería y Proyectos de ENATREL, tendrá bajo su cargo para los aspectos técnicos a los Jefes de los Departamentos de: i) Ingeniería, ii) Supervisión de Proyectos y ii) Administración de Proyectos a un (1) Coordinador Técnico del Programa. Para los aspectos fiduciarios contará con el apoyo del equipo de la Unidad de  Adquisiciones del PNESER y la División de Finanzas; para ello establecerá una adecuada coordinación con los responsables de las citadas dependencias.</w:t>
      </w:r>
    </w:p>
    <w:p w:rsidR="00B91310" w:rsidRPr="00B91310" w:rsidRDefault="00B91310" w:rsidP="00B91310">
      <w:pPr>
        <w:spacing w:after="200" w:line="276" w:lineRule="auto"/>
        <w:jc w:val="both"/>
        <w:rPr>
          <w:rFonts w:eastAsia="Calibri"/>
          <w:noProof/>
          <w:sz w:val="22"/>
          <w:szCs w:val="22"/>
        </w:rPr>
      </w:pPr>
      <w:r w:rsidRPr="00B91310">
        <w:rPr>
          <w:rFonts w:ascii="Arial" w:eastAsia="Calibri" w:hAnsi="Arial" w:cs="Arial"/>
          <w:sz w:val="22"/>
          <w:szCs w:val="22"/>
          <w:lang w:val="es-NI" w:eastAsia="en-US"/>
        </w:rPr>
        <w:t>El equipo técnico y equipo de apoyo del Programa, tendrá a su cargo la implementación de los procesos para alcanzar los resultados establecidos en el POA y en el PA, de acuerdo a las políticas del BID, contando además con el apoyo del personal técnico de las diferentes direcciones de línea de ENATREL que participen en el Programa.</w:t>
      </w:r>
    </w:p>
    <w:p w:rsidR="00091C17" w:rsidRPr="00300017" w:rsidRDefault="00091C17" w:rsidP="00981875">
      <w:pPr>
        <w:pStyle w:val="Heading3"/>
        <w:numPr>
          <w:ilvl w:val="3"/>
          <w:numId w:val="1"/>
        </w:numPr>
        <w:rPr>
          <w:sz w:val="22"/>
          <w:szCs w:val="22"/>
        </w:rPr>
      </w:pPr>
      <w:bookmarkStart w:id="46" w:name="_Toc275885887"/>
      <w:bookmarkStart w:id="47" w:name="_Toc430962725"/>
      <w:r w:rsidRPr="00300017">
        <w:rPr>
          <w:sz w:val="22"/>
          <w:szCs w:val="22"/>
        </w:rPr>
        <w:t xml:space="preserve">Mecanismo de coordinación operativa </w:t>
      </w:r>
      <w:r w:rsidR="002F51E1" w:rsidRPr="00300017">
        <w:rPr>
          <w:sz w:val="22"/>
          <w:szCs w:val="22"/>
        </w:rPr>
        <w:t xml:space="preserve">entre </w:t>
      </w:r>
      <w:r w:rsidR="00DB73E9">
        <w:rPr>
          <w:sz w:val="22"/>
          <w:szCs w:val="22"/>
        </w:rPr>
        <w:t xml:space="preserve">el BID </w:t>
      </w:r>
      <w:r w:rsidR="002F51E1" w:rsidRPr="00300017">
        <w:rPr>
          <w:sz w:val="22"/>
          <w:szCs w:val="22"/>
        </w:rPr>
        <w:t xml:space="preserve">y </w:t>
      </w:r>
      <w:r w:rsidR="00D5418C">
        <w:rPr>
          <w:sz w:val="22"/>
          <w:szCs w:val="22"/>
        </w:rPr>
        <w:t>ENATREL</w:t>
      </w:r>
      <w:bookmarkEnd w:id="46"/>
      <w:bookmarkEnd w:id="47"/>
    </w:p>
    <w:p w:rsidR="00091C17" w:rsidRPr="00300017" w:rsidRDefault="00091C17" w:rsidP="00091C17">
      <w:pPr>
        <w:tabs>
          <w:tab w:val="left" w:pos="907"/>
        </w:tabs>
        <w:autoSpaceDE w:val="0"/>
        <w:autoSpaceDN w:val="0"/>
        <w:adjustRightInd w:val="0"/>
        <w:jc w:val="both"/>
        <w:rPr>
          <w:rFonts w:ascii="Arial" w:hAnsi="Arial" w:cs="Arial"/>
          <w:color w:val="FF6600"/>
          <w:sz w:val="22"/>
          <w:szCs w:val="22"/>
        </w:rPr>
      </w:pPr>
    </w:p>
    <w:p w:rsidR="001E3392" w:rsidRDefault="00526792" w:rsidP="00B91310">
      <w:pPr>
        <w:jc w:val="both"/>
        <w:rPr>
          <w:rFonts w:ascii="Arial" w:hAnsi="Arial" w:cs="Arial"/>
          <w:color w:val="000000"/>
          <w:sz w:val="22"/>
          <w:szCs w:val="22"/>
        </w:rPr>
      </w:pPr>
      <w:r w:rsidRPr="00300017">
        <w:rPr>
          <w:rFonts w:ascii="Arial" w:hAnsi="Arial" w:cs="Arial"/>
          <w:color w:val="000000"/>
          <w:sz w:val="22"/>
          <w:szCs w:val="22"/>
        </w:rPr>
        <w:t xml:space="preserve">A continuación se detalla el mecanismo de coordinación que </w:t>
      </w:r>
      <w:r w:rsidR="001B16B1" w:rsidRPr="00300017">
        <w:rPr>
          <w:rFonts w:ascii="Arial" w:hAnsi="Arial" w:cs="Arial"/>
          <w:color w:val="000000"/>
          <w:sz w:val="22"/>
          <w:szCs w:val="22"/>
        </w:rPr>
        <w:t>prevalecerá</w:t>
      </w:r>
      <w:r w:rsidR="001B16B1">
        <w:rPr>
          <w:rFonts w:ascii="Arial" w:hAnsi="Arial" w:cs="Arial"/>
          <w:color w:val="000000"/>
          <w:sz w:val="22"/>
          <w:szCs w:val="22"/>
        </w:rPr>
        <w:t>…</w:t>
      </w:r>
    </w:p>
    <w:p w:rsidR="00B91310" w:rsidRDefault="00B91310" w:rsidP="00B91310">
      <w:pPr>
        <w:jc w:val="both"/>
        <w:rPr>
          <w:rFonts w:ascii="Arial" w:hAnsi="Arial" w:cs="Arial"/>
          <w:color w:val="000000"/>
          <w:sz w:val="22"/>
          <w:szCs w:val="22"/>
        </w:rPr>
      </w:pPr>
    </w:p>
    <w:p w:rsidR="00B91310" w:rsidRPr="00B91310" w:rsidRDefault="00B91310" w:rsidP="00B91310">
      <w:pPr>
        <w:jc w:val="both"/>
        <w:rPr>
          <w:rFonts w:ascii="Arial" w:hAnsi="Arial" w:cs="Arial"/>
          <w:b/>
          <w:i/>
          <w:color w:val="0070C0"/>
          <w:sz w:val="22"/>
          <w:szCs w:val="22"/>
        </w:rPr>
      </w:pPr>
      <w:r w:rsidRPr="00B91310">
        <w:rPr>
          <w:rFonts w:ascii="Arial" w:hAnsi="Arial" w:cs="Arial"/>
          <w:b/>
          <w:i/>
          <w:color w:val="0070C0"/>
          <w:sz w:val="22"/>
          <w:szCs w:val="22"/>
        </w:rPr>
        <w:t>En proceso de elaboración</w:t>
      </w:r>
    </w:p>
    <w:p w:rsidR="00A86318" w:rsidRPr="00300017" w:rsidRDefault="00A86318" w:rsidP="003A120E">
      <w:pPr>
        <w:jc w:val="both"/>
        <w:rPr>
          <w:rFonts w:ascii="Arial" w:hAnsi="Arial" w:cs="Arial"/>
          <w:sz w:val="22"/>
          <w:szCs w:val="22"/>
        </w:rPr>
        <w:sectPr w:rsidR="00A86318" w:rsidRPr="00300017" w:rsidSect="00F0020B">
          <w:pgSz w:w="12242" w:h="15842" w:code="1"/>
          <w:pgMar w:top="1418" w:right="1610" w:bottom="1418" w:left="1701" w:header="709" w:footer="709" w:gutter="0"/>
          <w:cols w:space="708"/>
          <w:docGrid w:linePitch="360"/>
        </w:sectPr>
      </w:pPr>
    </w:p>
    <w:p w:rsidR="001E7F1D" w:rsidRPr="00300017" w:rsidRDefault="001E7F1D" w:rsidP="006137AC">
      <w:pPr>
        <w:pStyle w:val="BodyTextIndent"/>
        <w:tabs>
          <w:tab w:val="num" w:pos="1440"/>
        </w:tabs>
        <w:spacing w:after="0"/>
        <w:ind w:left="0"/>
        <w:jc w:val="both"/>
        <w:outlineLvl w:val="0"/>
        <w:rPr>
          <w:rFonts w:ascii="Arial" w:hAnsi="Arial" w:cs="Arial"/>
          <w:b/>
          <w:bCs/>
          <w:sz w:val="22"/>
          <w:szCs w:val="22"/>
        </w:rPr>
      </w:pPr>
      <w:bookmarkStart w:id="48" w:name="_Toc275885888"/>
      <w:bookmarkStart w:id="49" w:name="_Toc430962726"/>
      <w:r w:rsidRPr="00300017">
        <w:rPr>
          <w:rFonts w:ascii="Arial" w:hAnsi="Arial" w:cs="Arial"/>
          <w:b/>
          <w:bCs/>
          <w:sz w:val="22"/>
          <w:szCs w:val="22"/>
        </w:rPr>
        <w:lastRenderedPageBreak/>
        <w:t xml:space="preserve">CAPÍTULO </w:t>
      </w:r>
      <w:r w:rsidR="00F960FA" w:rsidRPr="00300017">
        <w:rPr>
          <w:rFonts w:ascii="Arial" w:hAnsi="Arial" w:cs="Arial"/>
          <w:b/>
          <w:bCs/>
          <w:sz w:val="22"/>
          <w:szCs w:val="22"/>
        </w:rPr>
        <w:t>III</w:t>
      </w:r>
      <w:bookmarkEnd w:id="48"/>
      <w:bookmarkEnd w:id="49"/>
    </w:p>
    <w:p w:rsidR="00F425AA" w:rsidRPr="00767793" w:rsidRDefault="00F425AA" w:rsidP="00767793">
      <w:pPr>
        <w:pStyle w:val="ListParagraph"/>
        <w:numPr>
          <w:ilvl w:val="0"/>
          <w:numId w:val="101"/>
        </w:numPr>
        <w:jc w:val="both"/>
        <w:outlineLvl w:val="0"/>
        <w:rPr>
          <w:rFonts w:ascii="Arial" w:hAnsi="Arial" w:cs="Arial"/>
          <w:b/>
          <w:bCs/>
          <w:sz w:val="22"/>
          <w:szCs w:val="22"/>
        </w:rPr>
      </w:pPr>
      <w:bookmarkStart w:id="50" w:name="_Toc216168690"/>
      <w:bookmarkStart w:id="51" w:name="_Toc217279196"/>
      <w:bookmarkStart w:id="52" w:name="_Toc222227643"/>
      <w:bookmarkStart w:id="53" w:name="_Toc275885910"/>
      <w:bookmarkStart w:id="54" w:name="_Toc430962727"/>
      <w:r w:rsidRPr="00767793">
        <w:rPr>
          <w:rFonts w:ascii="Arial" w:hAnsi="Arial" w:cs="Arial"/>
          <w:b/>
          <w:bCs/>
          <w:sz w:val="22"/>
          <w:szCs w:val="22"/>
        </w:rPr>
        <w:t>ADQUISICIONES</w:t>
      </w:r>
      <w:bookmarkEnd w:id="50"/>
      <w:bookmarkEnd w:id="51"/>
      <w:bookmarkEnd w:id="52"/>
      <w:r w:rsidR="006652A8" w:rsidRPr="00767793">
        <w:rPr>
          <w:rFonts w:ascii="Arial" w:hAnsi="Arial" w:cs="Arial"/>
          <w:b/>
          <w:bCs/>
          <w:sz w:val="22"/>
          <w:szCs w:val="22"/>
        </w:rPr>
        <w:t xml:space="preserve"> Y CONTRATACIONES</w:t>
      </w:r>
      <w:bookmarkEnd w:id="53"/>
      <w:bookmarkEnd w:id="54"/>
    </w:p>
    <w:p w:rsidR="00F425AA" w:rsidRPr="00300017" w:rsidRDefault="00F425AA" w:rsidP="00F425AA">
      <w:pPr>
        <w:jc w:val="both"/>
        <w:rPr>
          <w:rFonts w:ascii="Arial" w:hAnsi="Arial" w:cs="Arial"/>
          <w:sz w:val="22"/>
          <w:szCs w:val="22"/>
        </w:rPr>
      </w:pPr>
    </w:p>
    <w:p w:rsidR="00F425AA" w:rsidRPr="00300017" w:rsidRDefault="00F425AA" w:rsidP="00931532">
      <w:pPr>
        <w:numPr>
          <w:ilvl w:val="1"/>
          <w:numId w:val="101"/>
        </w:numPr>
        <w:ind w:left="709" w:hanging="567"/>
        <w:jc w:val="both"/>
        <w:outlineLvl w:val="1"/>
        <w:rPr>
          <w:rFonts w:ascii="Arial" w:hAnsi="Arial" w:cs="Arial"/>
          <w:b/>
          <w:bCs/>
          <w:sz w:val="22"/>
          <w:szCs w:val="22"/>
        </w:rPr>
      </w:pPr>
      <w:bookmarkStart w:id="55" w:name="_Toc216168691"/>
      <w:bookmarkStart w:id="56" w:name="_Toc217279197"/>
      <w:bookmarkStart w:id="57" w:name="_Toc222227644"/>
      <w:bookmarkStart w:id="58" w:name="_Toc275885911"/>
      <w:bookmarkStart w:id="59" w:name="_Toc430962728"/>
      <w:r w:rsidRPr="00300017">
        <w:rPr>
          <w:rFonts w:ascii="Arial" w:hAnsi="Arial" w:cs="Arial"/>
          <w:b/>
          <w:bCs/>
          <w:sz w:val="22"/>
          <w:szCs w:val="22"/>
        </w:rPr>
        <w:t>Marco general</w:t>
      </w:r>
      <w:bookmarkEnd w:id="55"/>
      <w:bookmarkEnd w:id="56"/>
      <w:bookmarkEnd w:id="57"/>
      <w:bookmarkEnd w:id="58"/>
      <w:bookmarkEnd w:id="59"/>
    </w:p>
    <w:p w:rsidR="00F425AA" w:rsidRPr="00300017" w:rsidRDefault="00F425AA" w:rsidP="00F425AA">
      <w:pPr>
        <w:jc w:val="both"/>
        <w:rPr>
          <w:rFonts w:ascii="Arial" w:hAnsi="Arial" w:cs="Arial"/>
          <w:sz w:val="22"/>
          <w:szCs w:val="22"/>
        </w:rPr>
      </w:pPr>
    </w:p>
    <w:p w:rsidR="00F425AA" w:rsidRPr="00300017" w:rsidRDefault="00F425AA" w:rsidP="00931532">
      <w:pPr>
        <w:numPr>
          <w:ilvl w:val="2"/>
          <w:numId w:val="101"/>
        </w:numPr>
        <w:ind w:left="993" w:hanging="709"/>
        <w:jc w:val="both"/>
        <w:outlineLvl w:val="2"/>
        <w:rPr>
          <w:rFonts w:ascii="Arial" w:hAnsi="Arial" w:cs="Arial"/>
          <w:sz w:val="22"/>
          <w:szCs w:val="22"/>
        </w:rPr>
      </w:pPr>
      <w:bookmarkStart w:id="60" w:name="_Toc216168692"/>
      <w:bookmarkStart w:id="61" w:name="_Toc217279198"/>
      <w:bookmarkStart w:id="62" w:name="_Toc222227645"/>
      <w:bookmarkStart w:id="63" w:name="_Toc275885912"/>
      <w:bookmarkStart w:id="64" w:name="_Toc430962729"/>
      <w:r w:rsidRPr="00300017">
        <w:rPr>
          <w:rFonts w:ascii="Arial" w:hAnsi="Arial" w:cs="Arial"/>
          <w:sz w:val="22"/>
          <w:szCs w:val="22"/>
        </w:rPr>
        <w:t>Objetivos</w:t>
      </w:r>
      <w:bookmarkEnd w:id="60"/>
      <w:bookmarkEnd w:id="61"/>
      <w:bookmarkEnd w:id="62"/>
      <w:r w:rsidRPr="00300017">
        <w:rPr>
          <w:rFonts w:ascii="Arial" w:hAnsi="Arial" w:cs="Arial"/>
          <w:sz w:val="22"/>
          <w:szCs w:val="22"/>
        </w:rPr>
        <w:t xml:space="preserve"> y alcances</w:t>
      </w:r>
      <w:bookmarkEnd w:id="63"/>
      <w:bookmarkEnd w:id="64"/>
    </w:p>
    <w:p w:rsidR="00F425AA" w:rsidRPr="00300017" w:rsidRDefault="00F425AA" w:rsidP="00F425AA">
      <w:pPr>
        <w:jc w:val="both"/>
        <w:rPr>
          <w:rFonts w:ascii="Arial" w:hAnsi="Arial" w:cs="Arial"/>
          <w:sz w:val="22"/>
          <w:szCs w:val="22"/>
        </w:rPr>
      </w:pPr>
    </w:p>
    <w:p w:rsidR="009E282B" w:rsidRPr="009E282B" w:rsidRDefault="009E282B" w:rsidP="009E282B">
      <w:pPr>
        <w:jc w:val="both"/>
        <w:rPr>
          <w:rFonts w:ascii="Arial" w:hAnsi="Arial" w:cs="Arial"/>
          <w:b/>
          <w:i/>
          <w:color w:val="0070C0"/>
          <w:sz w:val="22"/>
          <w:szCs w:val="22"/>
        </w:rPr>
      </w:pPr>
      <w:r w:rsidRPr="009E282B">
        <w:rPr>
          <w:rFonts w:ascii="Arial" w:hAnsi="Arial" w:cs="Arial"/>
          <w:b/>
          <w:i/>
          <w:color w:val="0070C0"/>
          <w:sz w:val="22"/>
          <w:szCs w:val="22"/>
        </w:rPr>
        <w:t xml:space="preserve">En proceso de elaboración </w:t>
      </w:r>
      <w:r w:rsidR="00F425AA" w:rsidRPr="009E282B">
        <w:rPr>
          <w:rFonts w:ascii="Arial" w:hAnsi="Arial" w:cs="Arial"/>
          <w:b/>
          <w:i/>
          <w:color w:val="0070C0"/>
          <w:sz w:val="22"/>
          <w:szCs w:val="22"/>
        </w:rPr>
        <w:t xml:space="preserve"> </w:t>
      </w:r>
    </w:p>
    <w:p w:rsidR="00A31039" w:rsidRPr="009E282B" w:rsidRDefault="00A31039" w:rsidP="0039746E">
      <w:pPr>
        <w:pStyle w:val="BodyTextIndent"/>
        <w:tabs>
          <w:tab w:val="num" w:pos="1440"/>
        </w:tabs>
        <w:spacing w:after="0"/>
        <w:ind w:left="0"/>
        <w:jc w:val="both"/>
        <w:outlineLvl w:val="0"/>
        <w:rPr>
          <w:rFonts w:ascii="Arial" w:hAnsi="Arial" w:cs="Arial"/>
          <w:b/>
          <w:i/>
          <w:color w:val="0070C0"/>
          <w:sz w:val="22"/>
          <w:szCs w:val="22"/>
        </w:rPr>
      </w:pPr>
    </w:p>
    <w:p w:rsidR="00A31039" w:rsidRDefault="00F425AA" w:rsidP="0039746E">
      <w:pPr>
        <w:pStyle w:val="BodyTextIndent"/>
        <w:tabs>
          <w:tab w:val="num" w:pos="1440"/>
        </w:tabs>
        <w:spacing w:after="0"/>
        <w:ind w:left="0"/>
        <w:jc w:val="both"/>
        <w:outlineLvl w:val="0"/>
        <w:rPr>
          <w:rFonts w:ascii="Arial" w:hAnsi="Arial" w:cs="Arial"/>
          <w:sz w:val="22"/>
          <w:szCs w:val="22"/>
        </w:rPr>
      </w:pPr>
      <w:r w:rsidRPr="00300017">
        <w:rPr>
          <w:rFonts w:ascii="Arial" w:hAnsi="Arial" w:cs="Arial"/>
          <w:sz w:val="22"/>
          <w:szCs w:val="22"/>
        </w:rPr>
        <w:br w:type="page"/>
      </w:r>
      <w:bookmarkStart w:id="65" w:name="_Toc275885951"/>
    </w:p>
    <w:p w:rsidR="00A31039" w:rsidRPr="00767793" w:rsidRDefault="00A31039" w:rsidP="00767793">
      <w:pPr>
        <w:pStyle w:val="ListParagraph"/>
        <w:numPr>
          <w:ilvl w:val="0"/>
          <w:numId w:val="101"/>
        </w:numPr>
        <w:jc w:val="both"/>
        <w:outlineLvl w:val="0"/>
        <w:rPr>
          <w:rFonts w:ascii="Arial" w:hAnsi="Arial" w:cs="Arial"/>
          <w:b/>
          <w:bCs/>
          <w:sz w:val="22"/>
          <w:szCs w:val="22"/>
        </w:rPr>
      </w:pPr>
      <w:bookmarkStart w:id="66" w:name="_Toc430962730"/>
      <w:r w:rsidRPr="00767793">
        <w:rPr>
          <w:rFonts w:ascii="Arial" w:hAnsi="Arial" w:cs="Arial"/>
          <w:b/>
          <w:bCs/>
          <w:sz w:val="22"/>
          <w:szCs w:val="22"/>
        </w:rPr>
        <w:lastRenderedPageBreak/>
        <w:t>ADMINISTRACIÓN FINANCIERA</w:t>
      </w:r>
      <w:bookmarkEnd w:id="66"/>
    </w:p>
    <w:p w:rsidR="00A31039" w:rsidRPr="00300017" w:rsidRDefault="00A31039" w:rsidP="00A31039">
      <w:pPr>
        <w:jc w:val="both"/>
        <w:rPr>
          <w:rFonts w:ascii="Arial" w:hAnsi="Arial" w:cs="Arial"/>
          <w:sz w:val="22"/>
          <w:szCs w:val="22"/>
        </w:rPr>
      </w:pPr>
    </w:p>
    <w:p w:rsidR="00A31039" w:rsidRPr="00300017" w:rsidRDefault="00A31039" w:rsidP="00767793">
      <w:pPr>
        <w:numPr>
          <w:ilvl w:val="1"/>
          <w:numId w:val="101"/>
        </w:numPr>
        <w:ind w:left="709" w:hanging="567"/>
        <w:jc w:val="both"/>
        <w:outlineLvl w:val="1"/>
        <w:rPr>
          <w:rFonts w:ascii="Arial" w:hAnsi="Arial" w:cs="Arial"/>
          <w:b/>
          <w:bCs/>
          <w:sz w:val="22"/>
          <w:szCs w:val="22"/>
        </w:rPr>
      </w:pPr>
      <w:bookmarkStart w:id="67" w:name="_Toc430962731"/>
      <w:r w:rsidRPr="00300017">
        <w:rPr>
          <w:rFonts w:ascii="Arial" w:hAnsi="Arial" w:cs="Arial"/>
          <w:b/>
          <w:bCs/>
          <w:sz w:val="22"/>
          <w:szCs w:val="22"/>
        </w:rPr>
        <w:t>Marco conceptual</w:t>
      </w:r>
      <w:bookmarkEnd w:id="67"/>
    </w:p>
    <w:p w:rsidR="00A31039" w:rsidRPr="00300017" w:rsidRDefault="00A31039" w:rsidP="00A31039">
      <w:pPr>
        <w:jc w:val="both"/>
        <w:rPr>
          <w:rFonts w:ascii="Arial" w:hAnsi="Arial" w:cs="Arial"/>
          <w:sz w:val="22"/>
          <w:szCs w:val="22"/>
        </w:rPr>
      </w:pPr>
    </w:p>
    <w:p w:rsidR="00A31039" w:rsidRPr="00300017" w:rsidRDefault="00A31039" w:rsidP="00767793">
      <w:pPr>
        <w:numPr>
          <w:ilvl w:val="2"/>
          <w:numId w:val="101"/>
        </w:numPr>
        <w:ind w:left="993" w:hanging="709"/>
        <w:jc w:val="both"/>
        <w:outlineLvl w:val="2"/>
        <w:rPr>
          <w:rFonts w:ascii="Arial" w:hAnsi="Arial" w:cs="Arial"/>
          <w:sz w:val="22"/>
          <w:szCs w:val="22"/>
        </w:rPr>
      </w:pPr>
      <w:bookmarkStart w:id="68" w:name="_Toc430962732"/>
      <w:r w:rsidRPr="00300017">
        <w:rPr>
          <w:rFonts w:ascii="Arial" w:hAnsi="Arial" w:cs="Arial"/>
          <w:sz w:val="22"/>
          <w:szCs w:val="22"/>
        </w:rPr>
        <w:t>Principios de la gestión administrativa y financiera</w:t>
      </w:r>
      <w:bookmarkEnd w:id="68"/>
    </w:p>
    <w:p w:rsidR="00A31039" w:rsidRPr="00300017" w:rsidRDefault="00A31039" w:rsidP="00A31039">
      <w:pPr>
        <w:pStyle w:val="BodyText"/>
        <w:spacing w:after="0"/>
        <w:jc w:val="both"/>
        <w:rPr>
          <w:rFonts w:ascii="Arial" w:hAnsi="Arial" w:cs="Arial"/>
          <w:sz w:val="22"/>
          <w:szCs w:val="22"/>
        </w:rPr>
      </w:pPr>
    </w:p>
    <w:p w:rsidR="00A31039" w:rsidRDefault="00A31039" w:rsidP="00A31039">
      <w:pPr>
        <w:pStyle w:val="BodyText"/>
        <w:spacing w:after="0"/>
        <w:jc w:val="both"/>
        <w:rPr>
          <w:rFonts w:ascii="Arial" w:hAnsi="Arial" w:cs="Arial"/>
          <w:sz w:val="22"/>
          <w:szCs w:val="22"/>
        </w:rPr>
      </w:pPr>
    </w:p>
    <w:p w:rsidR="009E282B" w:rsidRDefault="009E282B" w:rsidP="00A31039">
      <w:pPr>
        <w:pStyle w:val="BodyText"/>
        <w:spacing w:after="0"/>
        <w:jc w:val="both"/>
        <w:rPr>
          <w:rFonts w:ascii="Arial" w:hAnsi="Arial" w:cs="Arial"/>
          <w:sz w:val="22"/>
          <w:szCs w:val="22"/>
        </w:rPr>
      </w:pPr>
    </w:p>
    <w:p w:rsidR="009E282B" w:rsidRDefault="009E282B" w:rsidP="00A31039">
      <w:pPr>
        <w:pStyle w:val="BodyText"/>
        <w:spacing w:after="0"/>
        <w:jc w:val="both"/>
        <w:rPr>
          <w:rFonts w:ascii="Arial" w:hAnsi="Arial" w:cs="Arial"/>
          <w:sz w:val="22"/>
          <w:szCs w:val="22"/>
        </w:rPr>
      </w:pPr>
    </w:p>
    <w:p w:rsidR="009E282B" w:rsidRPr="00300017" w:rsidRDefault="009E282B" w:rsidP="00A31039">
      <w:pPr>
        <w:pStyle w:val="BodyText"/>
        <w:spacing w:after="0"/>
        <w:jc w:val="both"/>
        <w:rPr>
          <w:rFonts w:ascii="Arial" w:hAnsi="Arial" w:cs="Arial"/>
          <w:sz w:val="22"/>
          <w:szCs w:val="22"/>
        </w:rPr>
      </w:pPr>
    </w:p>
    <w:p w:rsidR="00A31039" w:rsidRPr="00300017" w:rsidRDefault="00A31039" w:rsidP="00767793">
      <w:pPr>
        <w:numPr>
          <w:ilvl w:val="2"/>
          <w:numId w:val="101"/>
        </w:numPr>
        <w:ind w:left="993" w:hanging="709"/>
        <w:jc w:val="both"/>
        <w:outlineLvl w:val="2"/>
        <w:rPr>
          <w:rFonts w:ascii="Arial" w:hAnsi="Arial" w:cs="Arial"/>
          <w:sz w:val="22"/>
          <w:szCs w:val="22"/>
        </w:rPr>
      </w:pPr>
      <w:bookmarkStart w:id="69" w:name="_Toc430962733"/>
      <w:r w:rsidRPr="00300017">
        <w:rPr>
          <w:rFonts w:ascii="Arial" w:hAnsi="Arial" w:cs="Arial"/>
          <w:sz w:val="22"/>
          <w:szCs w:val="22"/>
        </w:rPr>
        <w:t>Organización del apoyo administrativo y financiero</w:t>
      </w:r>
      <w:bookmarkEnd w:id="69"/>
    </w:p>
    <w:p w:rsidR="00A31039" w:rsidRPr="00300017" w:rsidRDefault="00A31039" w:rsidP="00A31039">
      <w:pPr>
        <w:jc w:val="both"/>
        <w:rPr>
          <w:rFonts w:ascii="Arial" w:hAnsi="Arial" w:cs="Arial"/>
          <w:sz w:val="22"/>
          <w:szCs w:val="22"/>
        </w:rPr>
      </w:pPr>
    </w:p>
    <w:p w:rsidR="00A31039" w:rsidRPr="00300017" w:rsidRDefault="00A31039" w:rsidP="00A31039">
      <w:pPr>
        <w:jc w:val="both"/>
        <w:rPr>
          <w:rFonts w:ascii="Arial" w:hAnsi="Arial" w:cs="Arial"/>
          <w:sz w:val="22"/>
          <w:szCs w:val="22"/>
        </w:rPr>
      </w:pPr>
    </w:p>
    <w:p w:rsidR="00A31039" w:rsidRPr="00300017" w:rsidRDefault="00A31039" w:rsidP="00767793">
      <w:pPr>
        <w:numPr>
          <w:ilvl w:val="2"/>
          <w:numId w:val="101"/>
        </w:numPr>
        <w:ind w:left="993" w:hanging="709"/>
        <w:jc w:val="both"/>
        <w:outlineLvl w:val="2"/>
        <w:rPr>
          <w:rFonts w:ascii="Arial" w:hAnsi="Arial" w:cs="Arial"/>
          <w:sz w:val="22"/>
          <w:szCs w:val="22"/>
        </w:rPr>
      </w:pPr>
      <w:bookmarkStart w:id="70" w:name="_Toc430962734"/>
      <w:r w:rsidRPr="00300017">
        <w:rPr>
          <w:rFonts w:ascii="Arial" w:hAnsi="Arial" w:cs="Arial"/>
          <w:sz w:val="22"/>
          <w:szCs w:val="22"/>
        </w:rPr>
        <w:t>Políticas, normas y procedimientos sobre desembolsos</w:t>
      </w:r>
      <w:bookmarkEnd w:id="70"/>
      <w:r w:rsidRPr="00300017">
        <w:rPr>
          <w:rFonts w:ascii="Arial" w:hAnsi="Arial" w:cs="Arial"/>
          <w:sz w:val="22"/>
          <w:szCs w:val="22"/>
        </w:rPr>
        <w:t xml:space="preserve"> </w:t>
      </w:r>
    </w:p>
    <w:p w:rsidR="00A31039" w:rsidRPr="00300017" w:rsidRDefault="00A31039" w:rsidP="00A31039">
      <w:pPr>
        <w:rPr>
          <w:rFonts w:ascii="Arial" w:hAnsi="Arial" w:cs="Arial"/>
          <w:sz w:val="22"/>
          <w:szCs w:val="22"/>
        </w:rPr>
      </w:pPr>
    </w:p>
    <w:p w:rsidR="00A31039" w:rsidRPr="00300017" w:rsidRDefault="00A31039" w:rsidP="00767793">
      <w:pPr>
        <w:numPr>
          <w:ilvl w:val="2"/>
          <w:numId w:val="101"/>
        </w:numPr>
        <w:ind w:left="993" w:hanging="709"/>
        <w:jc w:val="both"/>
        <w:outlineLvl w:val="2"/>
        <w:rPr>
          <w:rFonts w:ascii="Arial" w:hAnsi="Arial" w:cs="Arial"/>
          <w:sz w:val="22"/>
          <w:szCs w:val="22"/>
        </w:rPr>
      </w:pPr>
      <w:bookmarkStart w:id="71" w:name="_Toc430962735"/>
      <w:r w:rsidRPr="00300017">
        <w:rPr>
          <w:rFonts w:ascii="Arial" w:hAnsi="Arial" w:cs="Arial"/>
          <w:sz w:val="22"/>
          <w:szCs w:val="22"/>
        </w:rPr>
        <w:t xml:space="preserve">Sistema de </w:t>
      </w:r>
      <w:r w:rsidR="009E282B">
        <w:rPr>
          <w:rFonts w:ascii="Arial" w:hAnsi="Arial" w:cs="Arial"/>
          <w:sz w:val="22"/>
          <w:szCs w:val="22"/>
        </w:rPr>
        <w:t>administración f</w:t>
      </w:r>
      <w:r w:rsidRPr="00300017">
        <w:rPr>
          <w:rFonts w:ascii="Arial" w:hAnsi="Arial" w:cs="Arial"/>
          <w:sz w:val="22"/>
          <w:szCs w:val="22"/>
        </w:rPr>
        <w:t>inanciera, registros contables e informes financieros</w:t>
      </w:r>
      <w:bookmarkEnd w:id="71"/>
      <w:r w:rsidRPr="00300017">
        <w:rPr>
          <w:rFonts w:ascii="Arial" w:hAnsi="Arial" w:cs="Arial"/>
          <w:sz w:val="22"/>
          <w:szCs w:val="22"/>
        </w:rPr>
        <w:t xml:space="preserve">  </w:t>
      </w:r>
    </w:p>
    <w:p w:rsidR="00A31039" w:rsidRPr="00300017" w:rsidRDefault="00A31039" w:rsidP="00A31039">
      <w:pPr>
        <w:rPr>
          <w:rFonts w:ascii="Arial" w:hAnsi="Arial" w:cs="Arial"/>
          <w:sz w:val="22"/>
          <w:szCs w:val="22"/>
        </w:rPr>
      </w:pPr>
    </w:p>
    <w:p w:rsidR="00A31039" w:rsidRPr="00300017" w:rsidRDefault="00A31039" w:rsidP="00A31039">
      <w:pPr>
        <w:jc w:val="both"/>
        <w:rPr>
          <w:rFonts w:ascii="Arial" w:hAnsi="Arial" w:cs="Arial"/>
          <w:sz w:val="22"/>
          <w:szCs w:val="22"/>
        </w:rPr>
      </w:pPr>
    </w:p>
    <w:p w:rsidR="00A31039" w:rsidRPr="00300017" w:rsidRDefault="00A31039" w:rsidP="00767793">
      <w:pPr>
        <w:numPr>
          <w:ilvl w:val="2"/>
          <w:numId w:val="101"/>
        </w:numPr>
        <w:ind w:left="993" w:hanging="709"/>
        <w:jc w:val="both"/>
        <w:outlineLvl w:val="2"/>
        <w:rPr>
          <w:rFonts w:ascii="Arial" w:hAnsi="Arial" w:cs="Arial"/>
          <w:sz w:val="22"/>
          <w:szCs w:val="22"/>
        </w:rPr>
      </w:pPr>
      <w:bookmarkStart w:id="72" w:name="_Toc430962736"/>
      <w:r w:rsidRPr="00300017">
        <w:rPr>
          <w:rFonts w:ascii="Arial" w:hAnsi="Arial" w:cs="Arial"/>
          <w:sz w:val="22"/>
          <w:szCs w:val="22"/>
        </w:rPr>
        <w:t>Convenios de transferencias de recursos</w:t>
      </w:r>
      <w:bookmarkEnd w:id="72"/>
      <w:r w:rsidRPr="00300017">
        <w:rPr>
          <w:rFonts w:ascii="Arial" w:hAnsi="Arial" w:cs="Arial"/>
          <w:sz w:val="22"/>
          <w:szCs w:val="22"/>
        </w:rPr>
        <w:t xml:space="preserve"> </w:t>
      </w:r>
    </w:p>
    <w:p w:rsidR="00A31039" w:rsidRPr="00300017" w:rsidRDefault="00A31039" w:rsidP="00A31039">
      <w:pPr>
        <w:rPr>
          <w:rFonts w:ascii="Arial" w:hAnsi="Arial" w:cs="Arial"/>
          <w:sz w:val="22"/>
          <w:szCs w:val="22"/>
        </w:rPr>
      </w:pPr>
    </w:p>
    <w:p w:rsidR="00A31039" w:rsidRPr="00300017" w:rsidRDefault="00A31039" w:rsidP="00A31039">
      <w:pPr>
        <w:jc w:val="both"/>
        <w:rPr>
          <w:rFonts w:ascii="Arial" w:hAnsi="Arial" w:cs="Arial"/>
          <w:sz w:val="22"/>
          <w:szCs w:val="22"/>
        </w:rPr>
      </w:pPr>
    </w:p>
    <w:p w:rsidR="00A31039" w:rsidRPr="00300017" w:rsidRDefault="00A31039" w:rsidP="00767793">
      <w:pPr>
        <w:numPr>
          <w:ilvl w:val="2"/>
          <w:numId w:val="101"/>
        </w:numPr>
        <w:ind w:left="993" w:hanging="709"/>
        <w:jc w:val="both"/>
        <w:outlineLvl w:val="2"/>
        <w:rPr>
          <w:rFonts w:ascii="Arial" w:hAnsi="Arial" w:cs="Arial"/>
          <w:sz w:val="22"/>
          <w:szCs w:val="22"/>
        </w:rPr>
      </w:pPr>
      <w:bookmarkStart w:id="73" w:name="_Toc430962737"/>
      <w:r w:rsidRPr="00300017">
        <w:rPr>
          <w:rFonts w:ascii="Arial" w:hAnsi="Arial" w:cs="Arial"/>
          <w:sz w:val="22"/>
          <w:szCs w:val="22"/>
        </w:rPr>
        <w:t>Suspensión de desembolsos</w:t>
      </w:r>
      <w:bookmarkEnd w:id="73"/>
      <w:r w:rsidRPr="00300017">
        <w:rPr>
          <w:rFonts w:ascii="Arial" w:hAnsi="Arial" w:cs="Arial"/>
          <w:sz w:val="22"/>
          <w:szCs w:val="22"/>
        </w:rPr>
        <w:t xml:space="preserve"> </w:t>
      </w:r>
    </w:p>
    <w:p w:rsidR="00A31039" w:rsidRPr="00300017" w:rsidRDefault="00A31039" w:rsidP="00A31039">
      <w:pPr>
        <w:rPr>
          <w:rFonts w:ascii="Arial" w:hAnsi="Arial" w:cs="Arial"/>
          <w:sz w:val="22"/>
          <w:szCs w:val="22"/>
        </w:rPr>
      </w:pPr>
      <w:r w:rsidRPr="00300017">
        <w:rPr>
          <w:rFonts w:ascii="Arial" w:hAnsi="Arial" w:cs="Arial"/>
          <w:sz w:val="22"/>
          <w:szCs w:val="22"/>
        </w:rPr>
        <w:t xml:space="preserve"> </w:t>
      </w:r>
    </w:p>
    <w:p w:rsidR="00A31039" w:rsidRPr="00300017" w:rsidRDefault="00A31039" w:rsidP="00767793">
      <w:pPr>
        <w:numPr>
          <w:ilvl w:val="1"/>
          <w:numId w:val="101"/>
        </w:numPr>
        <w:ind w:left="709" w:hanging="567"/>
        <w:jc w:val="both"/>
        <w:outlineLvl w:val="1"/>
        <w:rPr>
          <w:rFonts w:ascii="Arial" w:hAnsi="Arial" w:cs="Arial"/>
          <w:b/>
          <w:bCs/>
          <w:sz w:val="22"/>
          <w:szCs w:val="22"/>
        </w:rPr>
      </w:pPr>
      <w:bookmarkStart w:id="74" w:name="_Toc430962738"/>
      <w:r w:rsidRPr="00300017">
        <w:rPr>
          <w:rFonts w:ascii="Arial" w:hAnsi="Arial" w:cs="Arial"/>
          <w:b/>
          <w:bCs/>
          <w:sz w:val="22"/>
          <w:szCs w:val="22"/>
        </w:rPr>
        <w:t>Desembolsos de fondos</w:t>
      </w:r>
      <w:bookmarkEnd w:id="74"/>
    </w:p>
    <w:p w:rsidR="00A31039" w:rsidRPr="00300017" w:rsidRDefault="00A31039" w:rsidP="00A31039">
      <w:pPr>
        <w:jc w:val="both"/>
        <w:rPr>
          <w:rFonts w:ascii="Arial" w:hAnsi="Arial" w:cs="Arial"/>
          <w:b/>
          <w:bCs/>
          <w:sz w:val="22"/>
          <w:szCs w:val="22"/>
        </w:rPr>
      </w:pPr>
    </w:p>
    <w:p w:rsidR="00A31039" w:rsidRPr="00300017" w:rsidRDefault="00A31039" w:rsidP="00A31039">
      <w:pPr>
        <w:autoSpaceDE w:val="0"/>
        <w:autoSpaceDN w:val="0"/>
        <w:adjustRightInd w:val="0"/>
        <w:jc w:val="both"/>
        <w:rPr>
          <w:rFonts w:ascii="Arial" w:hAnsi="Arial" w:cs="Arial"/>
          <w:bCs/>
          <w:sz w:val="22"/>
          <w:szCs w:val="22"/>
        </w:rPr>
      </w:pPr>
    </w:p>
    <w:p w:rsidR="00A31039" w:rsidRPr="00300017" w:rsidRDefault="00A31039" w:rsidP="00767793">
      <w:pPr>
        <w:numPr>
          <w:ilvl w:val="2"/>
          <w:numId w:val="101"/>
        </w:numPr>
        <w:ind w:left="993" w:hanging="709"/>
        <w:jc w:val="both"/>
        <w:outlineLvl w:val="2"/>
        <w:rPr>
          <w:rFonts w:ascii="Arial" w:hAnsi="Arial" w:cs="Arial"/>
          <w:sz w:val="22"/>
          <w:szCs w:val="22"/>
        </w:rPr>
      </w:pPr>
      <w:bookmarkStart w:id="75" w:name="_Toc430962739"/>
      <w:r w:rsidRPr="00300017">
        <w:rPr>
          <w:rFonts w:ascii="Arial" w:hAnsi="Arial" w:cs="Arial"/>
          <w:sz w:val="22"/>
          <w:szCs w:val="22"/>
        </w:rPr>
        <w:t>Banco Interamericano de Desarrollo (BID)</w:t>
      </w:r>
      <w:bookmarkEnd w:id="75"/>
    </w:p>
    <w:p w:rsidR="00A31039" w:rsidRPr="00300017" w:rsidRDefault="00A31039" w:rsidP="00A31039">
      <w:pPr>
        <w:rPr>
          <w:rFonts w:ascii="Arial" w:hAnsi="Arial" w:cs="Arial"/>
          <w:sz w:val="22"/>
          <w:szCs w:val="22"/>
        </w:rPr>
      </w:pPr>
    </w:p>
    <w:p w:rsidR="00A31039" w:rsidRPr="00300017" w:rsidRDefault="00A31039" w:rsidP="00767793">
      <w:pPr>
        <w:numPr>
          <w:ilvl w:val="3"/>
          <w:numId w:val="101"/>
        </w:numPr>
        <w:ind w:left="1701" w:hanging="850"/>
        <w:jc w:val="both"/>
        <w:outlineLvl w:val="3"/>
        <w:rPr>
          <w:rFonts w:ascii="Arial" w:hAnsi="Arial" w:cs="Arial"/>
          <w:sz w:val="22"/>
          <w:szCs w:val="22"/>
        </w:rPr>
      </w:pPr>
      <w:bookmarkStart w:id="76" w:name="_Toc430962740"/>
      <w:r w:rsidRPr="00300017">
        <w:rPr>
          <w:rFonts w:ascii="Arial" w:hAnsi="Arial" w:cs="Arial"/>
          <w:sz w:val="22"/>
          <w:szCs w:val="22"/>
        </w:rPr>
        <w:t>Condiciones previas para el primer desembolso de fondos</w:t>
      </w:r>
      <w:bookmarkEnd w:id="76"/>
      <w:r w:rsidRPr="00300017">
        <w:rPr>
          <w:rFonts w:ascii="Arial" w:hAnsi="Arial" w:cs="Arial"/>
          <w:sz w:val="22"/>
          <w:szCs w:val="22"/>
        </w:rPr>
        <w:t xml:space="preserve"> </w:t>
      </w:r>
    </w:p>
    <w:p w:rsidR="00A31039" w:rsidRPr="00300017" w:rsidRDefault="00A31039" w:rsidP="00A31039">
      <w:pPr>
        <w:rPr>
          <w:rFonts w:ascii="Arial" w:hAnsi="Arial" w:cs="Arial"/>
          <w:sz w:val="22"/>
          <w:szCs w:val="22"/>
        </w:rPr>
      </w:pPr>
    </w:p>
    <w:p w:rsidR="00A31039" w:rsidRPr="00300017" w:rsidRDefault="00A31039" w:rsidP="00767793">
      <w:pPr>
        <w:numPr>
          <w:ilvl w:val="3"/>
          <w:numId w:val="101"/>
        </w:numPr>
        <w:ind w:left="1701" w:hanging="850"/>
        <w:jc w:val="both"/>
        <w:outlineLvl w:val="3"/>
        <w:rPr>
          <w:rFonts w:ascii="Arial" w:hAnsi="Arial" w:cs="Arial"/>
          <w:sz w:val="22"/>
          <w:szCs w:val="22"/>
        </w:rPr>
      </w:pPr>
      <w:bookmarkStart w:id="77" w:name="_Toc430962741"/>
      <w:r w:rsidRPr="00300017">
        <w:rPr>
          <w:rFonts w:ascii="Arial" w:hAnsi="Arial" w:cs="Arial"/>
          <w:sz w:val="22"/>
          <w:szCs w:val="22"/>
        </w:rPr>
        <w:t>Uso y restricciones de los fondos provenientes del BID</w:t>
      </w:r>
      <w:bookmarkEnd w:id="77"/>
      <w:r w:rsidRPr="00300017">
        <w:rPr>
          <w:rFonts w:ascii="Arial" w:hAnsi="Arial" w:cs="Arial"/>
          <w:sz w:val="22"/>
          <w:szCs w:val="22"/>
        </w:rPr>
        <w:t xml:space="preserve"> </w:t>
      </w:r>
    </w:p>
    <w:p w:rsidR="00A31039" w:rsidRPr="00300017" w:rsidRDefault="00A31039" w:rsidP="00A31039">
      <w:pPr>
        <w:jc w:val="both"/>
        <w:rPr>
          <w:rFonts w:ascii="Arial" w:hAnsi="Arial" w:cs="Arial"/>
          <w:sz w:val="22"/>
          <w:szCs w:val="22"/>
        </w:rPr>
      </w:pPr>
    </w:p>
    <w:p w:rsidR="00A31039" w:rsidRPr="00300017" w:rsidRDefault="00A31039" w:rsidP="00767793">
      <w:pPr>
        <w:numPr>
          <w:ilvl w:val="3"/>
          <w:numId w:val="101"/>
        </w:numPr>
        <w:ind w:left="1701" w:hanging="850"/>
        <w:jc w:val="both"/>
        <w:outlineLvl w:val="3"/>
        <w:rPr>
          <w:rFonts w:ascii="Arial" w:hAnsi="Arial" w:cs="Arial"/>
          <w:sz w:val="22"/>
          <w:szCs w:val="22"/>
        </w:rPr>
      </w:pPr>
      <w:bookmarkStart w:id="78" w:name="_Toc430962742"/>
      <w:r w:rsidRPr="00300017">
        <w:rPr>
          <w:rFonts w:ascii="Arial" w:hAnsi="Arial" w:cs="Arial"/>
          <w:sz w:val="22"/>
          <w:szCs w:val="22"/>
        </w:rPr>
        <w:t>Desembolsos de fondos del BID y gastos elegibles</w:t>
      </w:r>
      <w:bookmarkEnd w:id="78"/>
    </w:p>
    <w:p w:rsidR="00A31039" w:rsidRPr="00300017" w:rsidRDefault="00A31039" w:rsidP="00A31039">
      <w:pPr>
        <w:jc w:val="both"/>
        <w:rPr>
          <w:rFonts w:ascii="Arial" w:hAnsi="Arial" w:cs="Arial"/>
          <w:sz w:val="22"/>
          <w:szCs w:val="22"/>
        </w:rPr>
      </w:pPr>
    </w:p>
    <w:p w:rsidR="00A31039" w:rsidRPr="00300017" w:rsidRDefault="00A31039" w:rsidP="00767793">
      <w:pPr>
        <w:numPr>
          <w:ilvl w:val="3"/>
          <w:numId w:val="101"/>
        </w:numPr>
        <w:ind w:left="1701" w:hanging="850"/>
        <w:jc w:val="both"/>
        <w:outlineLvl w:val="3"/>
        <w:rPr>
          <w:rFonts w:ascii="Arial" w:hAnsi="Arial" w:cs="Arial"/>
          <w:sz w:val="22"/>
          <w:szCs w:val="22"/>
        </w:rPr>
      </w:pPr>
      <w:bookmarkStart w:id="79" w:name="_Toc430962743"/>
      <w:r w:rsidRPr="00300017">
        <w:rPr>
          <w:rFonts w:ascii="Arial" w:hAnsi="Arial" w:cs="Arial"/>
          <w:sz w:val="22"/>
          <w:szCs w:val="22"/>
        </w:rPr>
        <w:t>Anticipo de fondos</w:t>
      </w:r>
      <w:bookmarkEnd w:id="79"/>
    </w:p>
    <w:p w:rsidR="00A31039" w:rsidRPr="00300017" w:rsidRDefault="00A31039" w:rsidP="00A31039">
      <w:pPr>
        <w:jc w:val="both"/>
        <w:rPr>
          <w:rFonts w:ascii="Arial" w:hAnsi="Arial" w:cs="Arial"/>
          <w:sz w:val="22"/>
          <w:szCs w:val="22"/>
        </w:rPr>
      </w:pPr>
    </w:p>
    <w:p w:rsidR="00A31039" w:rsidRPr="00300017" w:rsidRDefault="00A31039" w:rsidP="00767793">
      <w:pPr>
        <w:numPr>
          <w:ilvl w:val="3"/>
          <w:numId w:val="101"/>
        </w:numPr>
        <w:ind w:left="1701" w:hanging="850"/>
        <w:jc w:val="both"/>
        <w:outlineLvl w:val="3"/>
        <w:rPr>
          <w:rFonts w:ascii="Arial" w:hAnsi="Arial" w:cs="Arial"/>
          <w:sz w:val="22"/>
          <w:szCs w:val="22"/>
        </w:rPr>
      </w:pPr>
      <w:bookmarkStart w:id="80" w:name="_Toc430962744"/>
      <w:r w:rsidRPr="00300017">
        <w:rPr>
          <w:rFonts w:ascii="Arial" w:hAnsi="Arial" w:cs="Arial"/>
          <w:sz w:val="22"/>
          <w:szCs w:val="22"/>
        </w:rPr>
        <w:t>Reembolso de gastos y pagos directos</w:t>
      </w:r>
      <w:bookmarkEnd w:id="80"/>
      <w:r w:rsidRPr="00300017">
        <w:rPr>
          <w:rFonts w:ascii="Arial" w:hAnsi="Arial" w:cs="Arial"/>
          <w:sz w:val="22"/>
          <w:szCs w:val="22"/>
        </w:rPr>
        <w:t xml:space="preserve">  </w:t>
      </w:r>
    </w:p>
    <w:p w:rsidR="00A31039" w:rsidRPr="00300017" w:rsidRDefault="00A31039" w:rsidP="00A31039">
      <w:pPr>
        <w:rPr>
          <w:rFonts w:ascii="Arial" w:hAnsi="Arial" w:cs="Arial"/>
          <w:sz w:val="22"/>
          <w:szCs w:val="22"/>
        </w:rPr>
      </w:pPr>
    </w:p>
    <w:p w:rsidR="00A31039" w:rsidRPr="00300017" w:rsidRDefault="00A31039" w:rsidP="00767793">
      <w:pPr>
        <w:numPr>
          <w:ilvl w:val="3"/>
          <w:numId w:val="101"/>
        </w:numPr>
        <w:ind w:left="1701" w:hanging="850"/>
        <w:jc w:val="both"/>
        <w:outlineLvl w:val="3"/>
        <w:rPr>
          <w:rFonts w:ascii="Arial" w:hAnsi="Arial" w:cs="Arial"/>
          <w:sz w:val="22"/>
          <w:szCs w:val="22"/>
        </w:rPr>
      </w:pPr>
      <w:bookmarkStart w:id="81" w:name="_Toc430962745"/>
      <w:r w:rsidRPr="00300017">
        <w:rPr>
          <w:rFonts w:ascii="Arial" w:hAnsi="Arial" w:cs="Arial"/>
          <w:sz w:val="22"/>
          <w:szCs w:val="22"/>
        </w:rPr>
        <w:t>Rendición de cuentas y gastos elegibles</w:t>
      </w:r>
      <w:bookmarkEnd w:id="81"/>
      <w:r w:rsidRPr="00300017">
        <w:rPr>
          <w:rFonts w:ascii="Arial" w:hAnsi="Arial" w:cs="Arial"/>
          <w:sz w:val="22"/>
          <w:szCs w:val="22"/>
        </w:rPr>
        <w:t xml:space="preserve">  </w:t>
      </w:r>
    </w:p>
    <w:p w:rsidR="00A31039" w:rsidRPr="00300017" w:rsidRDefault="00A31039" w:rsidP="00A31039">
      <w:pPr>
        <w:rPr>
          <w:rFonts w:ascii="Arial" w:hAnsi="Arial" w:cs="Arial"/>
          <w:sz w:val="22"/>
          <w:szCs w:val="22"/>
        </w:rPr>
      </w:pPr>
    </w:p>
    <w:p w:rsidR="00A31039" w:rsidRPr="00300017" w:rsidRDefault="00A31039" w:rsidP="00A31039">
      <w:pPr>
        <w:jc w:val="both"/>
        <w:rPr>
          <w:rFonts w:ascii="Arial" w:hAnsi="Arial" w:cs="Arial"/>
          <w:sz w:val="22"/>
          <w:szCs w:val="22"/>
        </w:rPr>
      </w:pPr>
    </w:p>
    <w:p w:rsidR="00A31039" w:rsidRDefault="00A31039" w:rsidP="00E6736A">
      <w:pPr>
        <w:jc w:val="both"/>
        <w:outlineLvl w:val="2"/>
        <w:rPr>
          <w:rFonts w:ascii="Arial" w:hAnsi="Arial" w:cs="Arial"/>
          <w:sz w:val="22"/>
          <w:szCs w:val="22"/>
        </w:rPr>
      </w:pPr>
    </w:p>
    <w:p w:rsidR="00E6736A" w:rsidRDefault="00E6736A" w:rsidP="00E6736A">
      <w:pPr>
        <w:jc w:val="both"/>
        <w:outlineLvl w:val="2"/>
        <w:rPr>
          <w:rFonts w:ascii="Arial" w:hAnsi="Arial" w:cs="Arial"/>
          <w:sz w:val="22"/>
          <w:szCs w:val="22"/>
        </w:rPr>
      </w:pPr>
    </w:p>
    <w:p w:rsidR="00E6736A" w:rsidRDefault="00E6736A" w:rsidP="00E6736A">
      <w:pPr>
        <w:jc w:val="both"/>
        <w:outlineLvl w:val="2"/>
        <w:rPr>
          <w:rFonts w:ascii="Arial" w:hAnsi="Arial" w:cs="Arial"/>
          <w:sz w:val="22"/>
          <w:szCs w:val="22"/>
        </w:rPr>
      </w:pPr>
    </w:p>
    <w:p w:rsidR="00E6736A" w:rsidRDefault="00E6736A" w:rsidP="00E6736A">
      <w:pPr>
        <w:jc w:val="both"/>
        <w:outlineLvl w:val="2"/>
        <w:rPr>
          <w:rFonts w:ascii="Arial" w:hAnsi="Arial" w:cs="Arial"/>
          <w:sz w:val="22"/>
          <w:szCs w:val="22"/>
        </w:rPr>
      </w:pPr>
    </w:p>
    <w:p w:rsidR="00E6736A" w:rsidRDefault="00E6736A" w:rsidP="00E6736A">
      <w:pPr>
        <w:jc w:val="both"/>
        <w:outlineLvl w:val="2"/>
        <w:rPr>
          <w:rFonts w:ascii="Arial" w:hAnsi="Arial" w:cs="Arial"/>
          <w:sz w:val="22"/>
          <w:szCs w:val="22"/>
        </w:rPr>
      </w:pPr>
    </w:p>
    <w:p w:rsidR="00E6736A" w:rsidRDefault="00E6736A" w:rsidP="00E6736A">
      <w:pPr>
        <w:jc w:val="both"/>
        <w:outlineLvl w:val="2"/>
        <w:rPr>
          <w:rFonts w:ascii="Arial" w:hAnsi="Arial" w:cs="Arial"/>
          <w:sz w:val="22"/>
          <w:szCs w:val="22"/>
        </w:rPr>
      </w:pPr>
    </w:p>
    <w:p w:rsidR="00E6736A" w:rsidRDefault="00E6736A" w:rsidP="00E6736A">
      <w:pPr>
        <w:jc w:val="both"/>
        <w:outlineLvl w:val="2"/>
        <w:rPr>
          <w:rFonts w:ascii="Arial" w:hAnsi="Arial" w:cs="Arial"/>
          <w:sz w:val="22"/>
          <w:szCs w:val="22"/>
        </w:rPr>
      </w:pPr>
    </w:p>
    <w:p w:rsidR="00A31039" w:rsidRDefault="00A31039" w:rsidP="0039746E">
      <w:pPr>
        <w:pStyle w:val="BodyTextIndent"/>
        <w:tabs>
          <w:tab w:val="num" w:pos="1440"/>
        </w:tabs>
        <w:spacing w:after="0"/>
        <w:ind w:left="0"/>
        <w:jc w:val="both"/>
        <w:outlineLvl w:val="0"/>
        <w:rPr>
          <w:rFonts w:ascii="Arial" w:hAnsi="Arial" w:cs="Arial"/>
          <w:sz w:val="22"/>
          <w:szCs w:val="22"/>
        </w:rPr>
      </w:pPr>
    </w:p>
    <w:p w:rsidR="00A31039" w:rsidRDefault="00A31039" w:rsidP="0039746E">
      <w:pPr>
        <w:pStyle w:val="BodyTextIndent"/>
        <w:tabs>
          <w:tab w:val="num" w:pos="1440"/>
        </w:tabs>
        <w:spacing w:after="0"/>
        <w:ind w:left="0"/>
        <w:jc w:val="both"/>
        <w:outlineLvl w:val="0"/>
        <w:rPr>
          <w:rFonts w:ascii="Arial" w:hAnsi="Arial" w:cs="Arial"/>
          <w:sz w:val="22"/>
          <w:szCs w:val="22"/>
        </w:rPr>
      </w:pPr>
    </w:p>
    <w:p w:rsidR="00A31039" w:rsidRDefault="00A31039" w:rsidP="0039746E">
      <w:pPr>
        <w:pStyle w:val="BodyTextIndent"/>
        <w:tabs>
          <w:tab w:val="num" w:pos="1440"/>
        </w:tabs>
        <w:spacing w:after="0"/>
        <w:ind w:left="0"/>
        <w:jc w:val="both"/>
        <w:outlineLvl w:val="0"/>
        <w:rPr>
          <w:rFonts w:ascii="Arial" w:hAnsi="Arial" w:cs="Arial"/>
          <w:sz w:val="22"/>
          <w:szCs w:val="22"/>
        </w:rPr>
      </w:pPr>
    </w:p>
    <w:p w:rsidR="001E7F1D" w:rsidRPr="00300017" w:rsidRDefault="001E7F1D" w:rsidP="0039746E">
      <w:pPr>
        <w:pStyle w:val="BodyTextIndent"/>
        <w:tabs>
          <w:tab w:val="num" w:pos="1440"/>
        </w:tabs>
        <w:spacing w:after="0"/>
        <w:ind w:left="0"/>
        <w:jc w:val="both"/>
        <w:outlineLvl w:val="0"/>
        <w:rPr>
          <w:rFonts w:ascii="Arial" w:hAnsi="Arial" w:cs="Arial"/>
          <w:b/>
          <w:bCs/>
          <w:sz w:val="22"/>
          <w:szCs w:val="22"/>
        </w:rPr>
      </w:pPr>
      <w:bookmarkStart w:id="82" w:name="_Toc430962746"/>
      <w:r w:rsidRPr="00300017">
        <w:rPr>
          <w:rFonts w:ascii="Arial" w:hAnsi="Arial" w:cs="Arial"/>
          <w:b/>
          <w:bCs/>
          <w:sz w:val="22"/>
          <w:szCs w:val="22"/>
        </w:rPr>
        <w:lastRenderedPageBreak/>
        <w:t xml:space="preserve">CAPÍTULO </w:t>
      </w:r>
      <w:r w:rsidR="001E4B79" w:rsidRPr="00300017">
        <w:rPr>
          <w:rFonts w:ascii="Arial" w:hAnsi="Arial" w:cs="Arial"/>
          <w:b/>
          <w:bCs/>
          <w:sz w:val="22"/>
          <w:szCs w:val="22"/>
        </w:rPr>
        <w:t>V</w:t>
      </w:r>
      <w:bookmarkEnd w:id="65"/>
      <w:bookmarkEnd w:id="82"/>
    </w:p>
    <w:p w:rsidR="001E7F1D" w:rsidRPr="00300017" w:rsidRDefault="00E6736A" w:rsidP="00931532">
      <w:pPr>
        <w:numPr>
          <w:ilvl w:val="0"/>
          <w:numId w:val="101"/>
        </w:numPr>
        <w:jc w:val="both"/>
        <w:outlineLvl w:val="0"/>
        <w:rPr>
          <w:rFonts w:ascii="Arial" w:hAnsi="Arial" w:cs="Arial"/>
          <w:b/>
          <w:bCs/>
          <w:sz w:val="22"/>
          <w:szCs w:val="22"/>
        </w:rPr>
      </w:pPr>
      <w:bookmarkStart w:id="83" w:name="_Toc275885952"/>
      <w:bookmarkStart w:id="84" w:name="_Toc430962747"/>
      <w:r>
        <w:rPr>
          <w:rFonts w:ascii="Arial" w:hAnsi="Arial" w:cs="Arial"/>
          <w:b/>
          <w:bCs/>
          <w:sz w:val="22"/>
          <w:szCs w:val="22"/>
        </w:rPr>
        <w:t xml:space="preserve">SEGUIMIENTO, EVALUACION Y </w:t>
      </w:r>
      <w:r w:rsidR="001E7F1D" w:rsidRPr="00300017">
        <w:rPr>
          <w:rFonts w:ascii="Arial" w:hAnsi="Arial" w:cs="Arial"/>
          <w:b/>
          <w:bCs/>
          <w:sz w:val="22"/>
          <w:szCs w:val="22"/>
        </w:rPr>
        <w:t>MONITOREO</w:t>
      </w:r>
      <w:bookmarkEnd w:id="83"/>
      <w:bookmarkEnd w:id="84"/>
      <w:r w:rsidR="006B3C6B" w:rsidRPr="00300017">
        <w:rPr>
          <w:rFonts w:ascii="Arial" w:hAnsi="Arial" w:cs="Arial"/>
          <w:b/>
          <w:bCs/>
          <w:sz w:val="22"/>
          <w:szCs w:val="22"/>
        </w:rPr>
        <w:t xml:space="preserve">  </w:t>
      </w:r>
    </w:p>
    <w:p w:rsidR="001E7F1D" w:rsidRPr="00300017" w:rsidRDefault="001E7F1D" w:rsidP="00AB7105">
      <w:pPr>
        <w:autoSpaceDE w:val="0"/>
        <w:autoSpaceDN w:val="0"/>
        <w:adjustRightInd w:val="0"/>
        <w:jc w:val="both"/>
        <w:rPr>
          <w:rFonts w:ascii="Arial" w:hAnsi="Arial" w:cs="Arial"/>
          <w:color w:val="000000"/>
          <w:sz w:val="22"/>
          <w:szCs w:val="22"/>
        </w:rPr>
      </w:pPr>
    </w:p>
    <w:p w:rsidR="001E7F1D" w:rsidRPr="00300017" w:rsidRDefault="009E287F" w:rsidP="00931532">
      <w:pPr>
        <w:numPr>
          <w:ilvl w:val="1"/>
          <w:numId w:val="101"/>
        </w:numPr>
        <w:ind w:left="709" w:hanging="567"/>
        <w:jc w:val="both"/>
        <w:outlineLvl w:val="1"/>
        <w:rPr>
          <w:rFonts w:ascii="Arial" w:hAnsi="Arial" w:cs="Arial"/>
          <w:b/>
          <w:bCs/>
          <w:sz w:val="22"/>
          <w:szCs w:val="22"/>
        </w:rPr>
      </w:pPr>
      <w:bookmarkStart w:id="85" w:name="_Toc430962748"/>
      <w:bookmarkStart w:id="86" w:name="_Toc275885953"/>
      <w:r w:rsidRPr="00300017">
        <w:rPr>
          <w:rFonts w:ascii="Arial" w:hAnsi="Arial" w:cs="Arial"/>
          <w:b/>
          <w:bCs/>
          <w:sz w:val="22"/>
          <w:szCs w:val="22"/>
        </w:rPr>
        <w:t>Matriz de resultados</w:t>
      </w:r>
      <w:bookmarkEnd w:id="85"/>
      <w:r w:rsidRPr="00300017">
        <w:rPr>
          <w:rFonts w:ascii="Arial" w:hAnsi="Arial" w:cs="Arial"/>
          <w:b/>
          <w:bCs/>
          <w:sz w:val="22"/>
          <w:szCs w:val="22"/>
        </w:rPr>
        <w:t xml:space="preserve"> </w:t>
      </w:r>
      <w:bookmarkEnd w:id="86"/>
      <w:r w:rsidR="00DB730D" w:rsidRPr="00300017">
        <w:rPr>
          <w:rFonts w:ascii="Arial" w:hAnsi="Arial" w:cs="Arial"/>
          <w:b/>
          <w:bCs/>
          <w:sz w:val="22"/>
          <w:szCs w:val="22"/>
        </w:rPr>
        <w:t xml:space="preserve">   </w:t>
      </w:r>
    </w:p>
    <w:p w:rsidR="00572877" w:rsidRPr="00300017" w:rsidRDefault="00050646" w:rsidP="00050646">
      <w:pPr>
        <w:autoSpaceDE w:val="0"/>
        <w:autoSpaceDN w:val="0"/>
        <w:adjustRightInd w:val="0"/>
        <w:jc w:val="both"/>
        <w:rPr>
          <w:rFonts w:ascii="Arial" w:hAnsi="Arial" w:cs="Arial"/>
          <w:sz w:val="22"/>
          <w:szCs w:val="22"/>
        </w:rPr>
      </w:pPr>
      <w:r w:rsidRPr="00300017">
        <w:rPr>
          <w:rFonts w:ascii="Arial" w:hAnsi="Arial" w:cs="Arial"/>
          <w:sz w:val="22"/>
          <w:szCs w:val="22"/>
        </w:rPr>
        <w:t xml:space="preserve">   </w:t>
      </w:r>
    </w:p>
    <w:p w:rsidR="001E7F1D" w:rsidRPr="00300017" w:rsidRDefault="00AD5B51" w:rsidP="00931532">
      <w:pPr>
        <w:numPr>
          <w:ilvl w:val="1"/>
          <w:numId w:val="101"/>
        </w:numPr>
        <w:ind w:left="709" w:hanging="567"/>
        <w:jc w:val="both"/>
        <w:outlineLvl w:val="1"/>
        <w:rPr>
          <w:rFonts w:ascii="Arial" w:hAnsi="Arial" w:cs="Arial"/>
          <w:b/>
          <w:bCs/>
          <w:sz w:val="22"/>
          <w:szCs w:val="22"/>
        </w:rPr>
      </w:pPr>
      <w:bookmarkStart w:id="87" w:name="_Toc275885954"/>
      <w:bookmarkStart w:id="88" w:name="_Toc430962749"/>
      <w:r w:rsidRPr="00300017">
        <w:rPr>
          <w:rFonts w:ascii="Arial" w:hAnsi="Arial" w:cs="Arial"/>
          <w:b/>
          <w:bCs/>
          <w:sz w:val="22"/>
          <w:szCs w:val="22"/>
        </w:rPr>
        <w:t>Plan Operativo Anual</w:t>
      </w:r>
      <w:r w:rsidR="00477887" w:rsidRPr="00300017">
        <w:rPr>
          <w:rFonts w:ascii="Arial" w:hAnsi="Arial" w:cs="Arial"/>
          <w:b/>
          <w:bCs/>
          <w:sz w:val="22"/>
          <w:szCs w:val="22"/>
        </w:rPr>
        <w:t xml:space="preserve">, </w:t>
      </w:r>
      <w:r w:rsidR="00861F2E" w:rsidRPr="00300017">
        <w:rPr>
          <w:rFonts w:ascii="Arial" w:hAnsi="Arial" w:cs="Arial"/>
          <w:b/>
          <w:bCs/>
          <w:sz w:val="22"/>
          <w:szCs w:val="22"/>
        </w:rPr>
        <w:t xml:space="preserve"> </w:t>
      </w:r>
      <w:r w:rsidRPr="00300017">
        <w:rPr>
          <w:rFonts w:ascii="Arial" w:hAnsi="Arial" w:cs="Arial"/>
          <w:b/>
          <w:bCs/>
          <w:sz w:val="22"/>
          <w:szCs w:val="22"/>
        </w:rPr>
        <w:t>Plan de Adquisiciones</w:t>
      </w:r>
      <w:r w:rsidR="00477887" w:rsidRPr="00300017">
        <w:rPr>
          <w:rFonts w:ascii="Arial" w:hAnsi="Arial" w:cs="Arial"/>
          <w:b/>
          <w:bCs/>
          <w:sz w:val="22"/>
          <w:szCs w:val="22"/>
        </w:rPr>
        <w:t xml:space="preserve"> y </w:t>
      </w:r>
      <w:r w:rsidR="000F0387" w:rsidRPr="00300017">
        <w:rPr>
          <w:rFonts w:ascii="Arial" w:hAnsi="Arial" w:cs="Arial"/>
          <w:b/>
          <w:bCs/>
          <w:sz w:val="22"/>
          <w:szCs w:val="22"/>
        </w:rPr>
        <w:t>P</w:t>
      </w:r>
      <w:r w:rsidR="00477887" w:rsidRPr="00300017">
        <w:rPr>
          <w:rFonts w:ascii="Arial" w:hAnsi="Arial" w:cs="Arial"/>
          <w:b/>
          <w:bCs/>
          <w:sz w:val="22"/>
          <w:szCs w:val="22"/>
        </w:rPr>
        <w:t xml:space="preserve">lan </w:t>
      </w:r>
      <w:r w:rsidR="000F0387" w:rsidRPr="00300017">
        <w:rPr>
          <w:rFonts w:ascii="Arial" w:hAnsi="Arial" w:cs="Arial"/>
          <w:b/>
          <w:bCs/>
          <w:sz w:val="22"/>
          <w:szCs w:val="22"/>
        </w:rPr>
        <w:t>F</w:t>
      </w:r>
      <w:r w:rsidR="00477887" w:rsidRPr="00300017">
        <w:rPr>
          <w:rFonts w:ascii="Arial" w:hAnsi="Arial" w:cs="Arial"/>
          <w:b/>
          <w:bCs/>
          <w:sz w:val="22"/>
          <w:szCs w:val="22"/>
        </w:rPr>
        <w:t>inanciero.</w:t>
      </w:r>
      <w:bookmarkEnd w:id="87"/>
      <w:bookmarkEnd w:id="88"/>
    </w:p>
    <w:p w:rsidR="001E7F1D" w:rsidRPr="00300017" w:rsidRDefault="001E7F1D" w:rsidP="00AB7105">
      <w:pPr>
        <w:autoSpaceDE w:val="0"/>
        <w:autoSpaceDN w:val="0"/>
        <w:adjustRightInd w:val="0"/>
        <w:jc w:val="both"/>
        <w:rPr>
          <w:rFonts w:ascii="Arial" w:hAnsi="Arial" w:cs="Arial"/>
          <w:sz w:val="22"/>
          <w:szCs w:val="22"/>
        </w:rPr>
      </w:pPr>
    </w:p>
    <w:p w:rsidR="009E56D1" w:rsidRPr="00300017" w:rsidRDefault="009E56D1" w:rsidP="00931532">
      <w:pPr>
        <w:numPr>
          <w:ilvl w:val="1"/>
          <w:numId w:val="101"/>
        </w:numPr>
        <w:ind w:left="709" w:hanging="567"/>
        <w:jc w:val="both"/>
        <w:outlineLvl w:val="1"/>
        <w:rPr>
          <w:rFonts w:ascii="Arial" w:hAnsi="Arial" w:cs="Arial"/>
          <w:b/>
          <w:bCs/>
          <w:sz w:val="22"/>
          <w:szCs w:val="22"/>
        </w:rPr>
      </w:pPr>
      <w:bookmarkStart w:id="89" w:name="_Toc275885955"/>
      <w:bookmarkStart w:id="90" w:name="_Toc430962750"/>
      <w:r w:rsidRPr="00300017">
        <w:rPr>
          <w:rFonts w:ascii="Arial" w:hAnsi="Arial" w:cs="Arial"/>
          <w:b/>
          <w:bCs/>
          <w:sz w:val="22"/>
          <w:szCs w:val="22"/>
        </w:rPr>
        <w:t>Monitoreo</w:t>
      </w:r>
      <w:r w:rsidR="00C83110" w:rsidRPr="00300017">
        <w:rPr>
          <w:rFonts w:ascii="Arial" w:hAnsi="Arial" w:cs="Arial"/>
          <w:b/>
          <w:bCs/>
          <w:sz w:val="22"/>
          <w:szCs w:val="22"/>
        </w:rPr>
        <w:t xml:space="preserve"> y</w:t>
      </w:r>
      <w:r w:rsidRPr="00300017">
        <w:rPr>
          <w:rFonts w:ascii="Arial" w:hAnsi="Arial" w:cs="Arial"/>
          <w:b/>
          <w:bCs/>
          <w:sz w:val="22"/>
          <w:szCs w:val="22"/>
        </w:rPr>
        <w:t xml:space="preserve"> </w:t>
      </w:r>
      <w:r w:rsidR="00C83110" w:rsidRPr="00300017">
        <w:rPr>
          <w:rFonts w:ascii="Arial" w:hAnsi="Arial" w:cs="Arial"/>
          <w:b/>
          <w:bCs/>
          <w:sz w:val="22"/>
          <w:szCs w:val="22"/>
        </w:rPr>
        <w:t>e</w:t>
      </w:r>
      <w:r w:rsidRPr="00300017">
        <w:rPr>
          <w:rFonts w:ascii="Arial" w:hAnsi="Arial" w:cs="Arial"/>
          <w:b/>
          <w:bCs/>
          <w:sz w:val="22"/>
          <w:szCs w:val="22"/>
        </w:rPr>
        <w:t>valuación</w:t>
      </w:r>
      <w:bookmarkEnd w:id="89"/>
      <w:bookmarkEnd w:id="90"/>
      <w:r w:rsidRPr="00300017">
        <w:rPr>
          <w:rFonts w:ascii="Arial" w:hAnsi="Arial" w:cs="Arial"/>
          <w:b/>
          <w:bCs/>
          <w:sz w:val="22"/>
          <w:szCs w:val="22"/>
        </w:rPr>
        <w:t xml:space="preserve"> </w:t>
      </w:r>
    </w:p>
    <w:p w:rsidR="009E56D1" w:rsidRPr="00300017" w:rsidRDefault="009E56D1" w:rsidP="009E56D1">
      <w:pPr>
        <w:autoSpaceDE w:val="0"/>
        <w:autoSpaceDN w:val="0"/>
        <w:adjustRightInd w:val="0"/>
        <w:jc w:val="both"/>
        <w:rPr>
          <w:rFonts w:ascii="Arial" w:hAnsi="Arial" w:cs="Arial"/>
          <w:sz w:val="22"/>
          <w:szCs w:val="22"/>
        </w:rPr>
      </w:pPr>
    </w:p>
    <w:p w:rsidR="00575E21" w:rsidRPr="00300017" w:rsidRDefault="00575E21" w:rsidP="00931532">
      <w:pPr>
        <w:numPr>
          <w:ilvl w:val="1"/>
          <w:numId w:val="101"/>
        </w:numPr>
        <w:ind w:left="709" w:hanging="567"/>
        <w:jc w:val="both"/>
        <w:outlineLvl w:val="1"/>
        <w:rPr>
          <w:rFonts w:ascii="Arial" w:hAnsi="Arial" w:cs="Arial"/>
          <w:b/>
          <w:bCs/>
          <w:sz w:val="22"/>
          <w:szCs w:val="22"/>
        </w:rPr>
      </w:pPr>
      <w:bookmarkStart w:id="91" w:name="_Toc275885956"/>
      <w:bookmarkStart w:id="92" w:name="_Toc430962751"/>
      <w:r w:rsidRPr="00300017">
        <w:rPr>
          <w:rFonts w:ascii="Arial" w:hAnsi="Arial" w:cs="Arial"/>
          <w:b/>
          <w:bCs/>
          <w:sz w:val="22"/>
          <w:szCs w:val="22"/>
        </w:rPr>
        <w:t>Informes</w:t>
      </w:r>
      <w:r w:rsidR="00E6736A">
        <w:rPr>
          <w:rFonts w:ascii="Arial" w:hAnsi="Arial" w:cs="Arial"/>
          <w:b/>
          <w:bCs/>
          <w:sz w:val="22"/>
          <w:szCs w:val="22"/>
        </w:rPr>
        <w:t xml:space="preserve"> y </w:t>
      </w:r>
      <w:r w:rsidR="00AB2D77" w:rsidRPr="00300017">
        <w:rPr>
          <w:rFonts w:ascii="Arial" w:hAnsi="Arial" w:cs="Arial"/>
          <w:b/>
          <w:bCs/>
          <w:sz w:val="22"/>
          <w:szCs w:val="22"/>
        </w:rPr>
        <w:t>evaluaciones</w:t>
      </w:r>
      <w:bookmarkEnd w:id="91"/>
      <w:bookmarkEnd w:id="92"/>
      <w:r w:rsidR="00612413" w:rsidRPr="00300017">
        <w:rPr>
          <w:rFonts w:ascii="Arial" w:hAnsi="Arial" w:cs="Arial"/>
          <w:b/>
          <w:bCs/>
          <w:sz w:val="22"/>
          <w:szCs w:val="22"/>
        </w:rPr>
        <w:t xml:space="preserve"> </w:t>
      </w:r>
    </w:p>
    <w:p w:rsidR="002B3B70" w:rsidRPr="00300017" w:rsidRDefault="002B3B70" w:rsidP="00776CE8">
      <w:pPr>
        <w:autoSpaceDE w:val="0"/>
        <w:autoSpaceDN w:val="0"/>
        <w:adjustRightInd w:val="0"/>
        <w:jc w:val="both"/>
        <w:rPr>
          <w:rFonts w:ascii="Arial" w:hAnsi="Arial" w:cs="Arial"/>
          <w:sz w:val="22"/>
          <w:szCs w:val="22"/>
          <w:lang w:val="es-ES_tradnl"/>
        </w:rPr>
      </w:pPr>
    </w:p>
    <w:p w:rsidR="00575E21" w:rsidRPr="00300017" w:rsidRDefault="00575E21" w:rsidP="00931532">
      <w:pPr>
        <w:numPr>
          <w:ilvl w:val="1"/>
          <w:numId w:val="101"/>
        </w:numPr>
        <w:ind w:left="709" w:hanging="567"/>
        <w:jc w:val="both"/>
        <w:outlineLvl w:val="1"/>
        <w:rPr>
          <w:rFonts w:ascii="Arial" w:hAnsi="Arial" w:cs="Arial"/>
          <w:b/>
          <w:sz w:val="22"/>
          <w:szCs w:val="22"/>
        </w:rPr>
      </w:pPr>
      <w:bookmarkStart w:id="93" w:name="_Toc275885958"/>
      <w:bookmarkStart w:id="94" w:name="_Toc430962752"/>
      <w:r w:rsidRPr="00300017">
        <w:rPr>
          <w:rFonts w:ascii="Arial" w:hAnsi="Arial" w:cs="Arial"/>
          <w:b/>
          <w:bCs/>
          <w:sz w:val="22"/>
          <w:szCs w:val="22"/>
        </w:rPr>
        <w:t xml:space="preserve">Taller de </w:t>
      </w:r>
      <w:r w:rsidR="000F0387" w:rsidRPr="00300017">
        <w:rPr>
          <w:rFonts w:ascii="Arial" w:hAnsi="Arial" w:cs="Arial"/>
          <w:b/>
          <w:bCs/>
          <w:sz w:val="22"/>
          <w:szCs w:val="22"/>
        </w:rPr>
        <w:t>a</w:t>
      </w:r>
      <w:r w:rsidRPr="00300017">
        <w:rPr>
          <w:rFonts w:ascii="Arial" w:hAnsi="Arial" w:cs="Arial"/>
          <w:b/>
          <w:bCs/>
          <w:sz w:val="22"/>
          <w:szCs w:val="22"/>
        </w:rPr>
        <w:t xml:space="preserve">rranque del </w:t>
      </w:r>
      <w:r w:rsidR="00DB73E9">
        <w:rPr>
          <w:rFonts w:ascii="Arial" w:hAnsi="Arial" w:cs="Arial"/>
          <w:b/>
          <w:bCs/>
          <w:sz w:val="22"/>
          <w:szCs w:val="22"/>
        </w:rPr>
        <w:t>Programa</w:t>
      </w:r>
      <w:bookmarkEnd w:id="93"/>
      <w:bookmarkEnd w:id="94"/>
    </w:p>
    <w:p w:rsidR="00575E21" w:rsidRPr="00300017" w:rsidRDefault="00575E21" w:rsidP="00575E21">
      <w:pPr>
        <w:jc w:val="both"/>
        <w:rPr>
          <w:rFonts w:ascii="Arial" w:hAnsi="Arial" w:cs="Arial"/>
          <w:b/>
          <w:sz w:val="22"/>
          <w:szCs w:val="22"/>
        </w:rPr>
      </w:pPr>
    </w:p>
    <w:p w:rsidR="00F47873" w:rsidRPr="00E6736A" w:rsidRDefault="00575E21" w:rsidP="00E6736A">
      <w:pPr>
        <w:numPr>
          <w:ilvl w:val="1"/>
          <w:numId w:val="101"/>
        </w:numPr>
        <w:ind w:left="709" w:hanging="567"/>
        <w:jc w:val="both"/>
        <w:outlineLvl w:val="1"/>
        <w:rPr>
          <w:rFonts w:ascii="Arial" w:hAnsi="Arial" w:cs="Arial"/>
          <w:b/>
          <w:bCs/>
          <w:sz w:val="22"/>
          <w:szCs w:val="22"/>
        </w:rPr>
      </w:pPr>
      <w:bookmarkStart w:id="95" w:name="_Toc275885959"/>
      <w:bookmarkStart w:id="96" w:name="_Toc430962753"/>
      <w:r w:rsidRPr="00300017">
        <w:rPr>
          <w:rFonts w:ascii="Arial" w:hAnsi="Arial" w:cs="Arial"/>
          <w:b/>
          <w:bCs/>
          <w:sz w:val="22"/>
          <w:szCs w:val="22"/>
        </w:rPr>
        <w:t>Inspecciones</w:t>
      </w:r>
      <w:r w:rsidR="0092462B" w:rsidRPr="00300017">
        <w:rPr>
          <w:rFonts w:ascii="Arial" w:hAnsi="Arial" w:cs="Arial"/>
          <w:b/>
          <w:bCs/>
          <w:sz w:val="22"/>
          <w:szCs w:val="22"/>
        </w:rPr>
        <w:t xml:space="preserve">, </w:t>
      </w:r>
      <w:r w:rsidRPr="00300017">
        <w:rPr>
          <w:rFonts w:ascii="Arial" w:hAnsi="Arial" w:cs="Arial"/>
          <w:b/>
          <w:bCs/>
          <w:sz w:val="22"/>
          <w:szCs w:val="22"/>
        </w:rPr>
        <w:t xml:space="preserve"> </w:t>
      </w:r>
      <w:r w:rsidR="0041404D" w:rsidRPr="00300017">
        <w:rPr>
          <w:rFonts w:ascii="Arial" w:hAnsi="Arial" w:cs="Arial"/>
          <w:b/>
          <w:bCs/>
          <w:sz w:val="22"/>
          <w:szCs w:val="22"/>
        </w:rPr>
        <w:t>s</w:t>
      </w:r>
      <w:r w:rsidRPr="00300017">
        <w:rPr>
          <w:rFonts w:ascii="Arial" w:hAnsi="Arial" w:cs="Arial"/>
          <w:b/>
          <w:bCs/>
          <w:sz w:val="22"/>
          <w:szCs w:val="22"/>
        </w:rPr>
        <w:t>upervisiones</w:t>
      </w:r>
      <w:r w:rsidR="0092462B" w:rsidRPr="00300017">
        <w:rPr>
          <w:rFonts w:ascii="Arial" w:hAnsi="Arial" w:cs="Arial"/>
          <w:b/>
          <w:bCs/>
          <w:sz w:val="22"/>
          <w:szCs w:val="22"/>
        </w:rPr>
        <w:t xml:space="preserve"> y  </w:t>
      </w:r>
      <w:r w:rsidR="0041404D" w:rsidRPr="00300017">
        <w:rPr>
          <w:rFonts w:ascii="Arial" w:hAnsi="Arial" w:cs="Arial"/>
          <w:b/>
          <w:bCs/>
          <w:sz w:val="22"/>
          <w:szCs w:val="22"/>
        </w:rPr>
        <w:t>a</w:t>
      </w:r>
      <w:r w:rsidR="0092462B" w:rsidRPr="00300017">
        <w:rPr>
          <w:rFonts w:ascii="Arial" w:hAnsi="Arial" w:cs="Arial"/>
          <w:b/>
          <w:bCs/>
          <w:sz w:val="22"/>
          <w:szCs w:val="22"/>
        </w:rPr>
        <w:t>uditoría</w:t>
      </w:r>
      <w:bookmarkEnd w:id="95"/>
      <w:bookmarkEnd w:id="96"/>
    </w:p>
    <w:p w:rsidR="00DB3E59" w:rsidRPr="00300017" w:rsidRDefault="00DB3E59" w:rsidP="00340D79">
      <w:pPr>
        <w:pStyle w:val="ListBullet3"/>
        <w:numPr>
          <w:ilvl w:val="0"/>
          <w:numId w:val="0"/>
        </w:numPr>
        <w:spacing w:before="0" w:after="0"/>
        <w:rPr>
          <w:rFonts w:cs="Arial"/>
          <w:sz w:val="22"/>
          <w:szCs w:val="22"/>
          <w:lang w:val="es-ES_tradnl"/>
        </w:rPr>
      </w:pPr>
    </w:p>
    <w:p w:rsidR="00E25FBF" w:rsidRPr="00300017" w:rsidRDefault="00E25FBF" w:rsidP="00E25FBF">
      <w:pPr>
        <w:jc w:val="center"/>
        <w:outlineLvl w:val="0"/>
        <w:rPr>
          <w:rFonts w:ascii="Arial" w:hAnsi="Arial" w:cs="Arial"/>
          <w:b/>
          <w:sz w:val="22"/>
          <w:szCs w:val="22"/>
        </w:rPr>
        <w:sectPr w:rsidR="00E25FBF" w:rsidRPr="00300017" w:rsidSect="00A921E2">
          <w:pgSz w:w="12242" w:h="15842" w:code="1"/>
          <w:pgMar w:top="1418" w:right="1701" w:bottom="1418" w:left="1701" w:header="709" w:footer="709" w:gutter="0"/>
          <w:cols w:space="708"/>
          <w:docGrid w:linePitch="360"/>
        </w:sectPr>
      </w:pPr>
    </w:p>
    <w:p w:rsidR="00E25FBF" w:rsidRPr="00300017" w:rsidRDefault="001E7F1D" w:rsidP="00E25FBF">
      <w:pPr>
        <w:jc w:val="center"/>
        <w:outlineLvl w:val="0"/>
        <w:rPr>
          <w:rFonts w:ascii="Arial" w:hAnsi="Arial" w:cs="Arial"/>
          <w:b/>
          <w:sz w:val="22"/>
          <w:szCs w:val="22"/>
        </w:rPr>
        <w:sectPr w:rsidR="00E25FBF" w:rsidRPr="00300017" w:rsidSect="00E25FBF">
          <w:pgSz w:w="12242" w:h="15842" w:code="1"/>
          <w:pgMar w:top="1418" w:right="1701" w:bottom="1418" w:left="1701" w:header="709" w:footer="709" w:gutter="0"/>
          <w:cols w:space="708"/>
          <w:vAlign w:val="center"/>
          <w:docGrid w:linePitch="360"/>
        </w:sectPr>
      </w:pPr>
      <w:bookmarkStart w:id="97" w:name="_Toc275885961"/>
      <w:bookmarkStart w:id="98" w:name="_Toc430962754"/>
      <w:r w:rsidRPr="00300017">
        <w:rPr>
          <w:rFonts w:ascii="Arial" w:hAnsi="Arial" w:cs="Arial"/>
          <w:b/>
          <w:sz w:val="22"/>
          <w:szCs w:val="22"/>
        </w:rPr>
        <w:lastRenderedPageBreak/>
        <w:t>A</w:t>
      </w:r>
      <w:r w:rsidR="001562DE" w:rsidRPr="00300017">
        <w:rPr>
          <w:rFonts w:ascii="Arial" w:hAnsi="Arial" w:cs="Arial"/>
          <w:b/>
          <w:sz w:val="22"/>
          <w:szCs w:val="22"/>
        </w:rPr>
        <w:t>NEXOS</w:t>
      </w:r>
      <w:bookmarkEnd w:id="97"/>
      <w:bookmarkEnd w:id="98"/>
    </w:p>
    <w:p w:rsidR="00D5559F" w:rsidRPr="00300017" w:rsidRDefault="001562DE" w:rsidP="000F6408">
      <w:pPr>
        <w:ind w:left="792"/>
        <w:jc w:val="center"/>
        <w:outlineLvl w:val="1"/>
        <w:rPr>
          <w:rFonts w:ascii="Arial" w:hAnsi="Arial" w:cs="Arial"/>
          <w:bCs/>
          <w:sz w:val="22"/>
          <w:szCs w:val="22"/>
        </w:rPr>
      </w:pPr>
      <w:bookmarkStart w:id="99" w:name="_Toc275885962"/>
      <w:bookmarkStart w:id="100" w:name="_Toc430962755"/>
      <w:r w:rsidRPr="00300017">
        <w:rPr>
          <w:rFonts w:ascii="Arial" w:hAnsi="Arial" w:cs="Arial"/>
          <w:b/>
          <w:bCs/>
          <w:sz w:val="22"/>
          <w:szCs w:val="22"/>
        </w:rPr>
        <w:lastRenderedPageBreak/>
        <w:t>ANEXO A</w:t>
      </w:r>
      <w:r w:rsidR="008F2E16" w:rsidRPr="00300017">
        <w:rPr>
          <w:rFonts w:ascii="Arial" w:hAnsi="Arial" w:cs="Arial"/>
          <w:b/>
          <w:bCs/>
          <w:sz w:val="22"/>
          <w:szCs w:val="22"/>
        </w:rPr>
        <w:t>:</w:t>
      </w:r>
      <w:r w:rsidR="006168CD" w:rsidRPr="00300017">
        <w:rPr>
          <w:rFonts w:ascii="Arial" w:hAnsi="Arial" w:cs="Arial"/>
          <w:b/>
          <w:bCs/>
          <w:sz w:val="22"/>
          <w:szCs w:val="22"/>
        </w:rPr>
        <w:t xml:space="preserve"> </w:t>
      </w:r>
      <w:r w:rsidR="00FE5A8A" w:rsidRPr="00300017">
        <w:rPr>
          <w:rFonts w:ascii="Arial" w:hAnsi="Arial" w:cs="Arial"/>
          <w:b/>
          <w:bCs/>
          <w:sz w:val="22"/>
          <w:szCs w:val="22"/>
        </w:rPr>
        <w:t>FUNCIONES DE LA ESTRUCTURA</w:t>
      </w:r>
      <w:r w:rsidR="000F6408" w:rsidRPr="00300017">
        <w:rPr>
          <w:rFonts w:ascii="Arial" w:hAnsi="Arial" w:cs="Arial"/>
          <w:b/>
          <w:bCs/>
          <w:sz w:val="22"/>
          <w:szCs w:val="22"/>
        </w:rPr>
        <w:t xml:space="preserve"> </w:t>
      </w:r>
      <w:r w:rsidR="00FE5A8A" w:rsidRPr="00300017">
        <w:rPr>
          <w:rFonts w:ascii="Arial" w:hAnsi="Arial" w:cs="Arial"/>
          <w:b/>
          <w:bCs/>
          <w:sz w:val="22"/>
          <w:szCs w:val="22"/>
        </w:rPr>
        <w:t>ORGANIZATIVA</w:t>
      </w:r>
      <w:bookmarkEnd w:id="99"/>
      <w:bookmarkEnd w:id="100"/>
    </w:p>
    <w:p w:rsidR="00D5559F" w:rsidRPr="00300017" w:rsidRDefault="00D5559F" w:rsidP="001562DE">
      <w:pPr>
        <w:ind w:left="792"/>
        <w:jc w:val="both"/>
        <w:outlineLvl w:val="1"/>
        <w:rPr>
          <w:rFonts w:ascii="Arial" w:hAnsi="Arial" w:cs="Arial"/>
          <w:bCs/>
          <w:sz w:val="22"/>
          <w:szCs w:val="22"/>
        </w:rPr>
        <w:sectPr w:rsidR="00D5559F" w:rsidRPr="00300017" w:rsidSect="006928C8">
          <w:pgSz w:w="12242" w:h="15842" w:code="1"/>
          <w:pgMar w:top="1418" w:right="1701" w:bottom="1418" w:left="1701" w:header="709" w:footer="709" w:gutter="0"/>
          <w:cols w:space="708"/>
          <w:vAlign w:val="center"/>
          <w:docGrid w:linePitch="360"/>
        </w:sectPr>
      </w:pPr>
    </w:p>
    <w:p w:rsidR="003A5742" w:rsidRPr="00300017" w:rsidRDefault="003A5742" w:rsidP="003A5742">
      <w:pPr>
        <w:rPr>
          <w:rFonts w:ascii="Arial" w:hAnsi="Arial" w:cs="Arial"/>
          <w:sz w:val="22"/>
          <w:szCs w:val="22"/>
        </w:rPr>
      </w:pPr>
    </w:p>
    <w:p w:rsidR="003A5742" w:rsidRPr="00300017" w:rsidRDefault="003A5742" w:rsidP="003A5742">
      <w:pPr>
        <w:rPr>
          <w:rFonts w:ascii="Arial" w:hAnsi="Arial" w:cs="Arial"/>
          <w:sz w:val="22"/>
          <w:szCs w:val="22"/>
        </w:rPr>
      </w:pPr>
      <w:r w:rsidRPr="00300017">
        <w:rPr>
          <w:rFonts w:ascii="Arial" w:hAnsi="Arial" w:cs="Arial"/>
          <w:sz w:val="22"/>
          <w:szCs w:val="22"/>
        </w:rPr>
        <w:br w:type="page"/>
      </w:r>
    </w:p>
    <w:p w:rsidR="003A5742" w:rsidRPr="00300017" w:rsidRDefault="003A5742" w:rsidP="003A5742">
      <w:pPr>
        <w:rPr>
          <w:rFonts w:ascii="Arial" w:hAnsi="Arial" w:cs="Arial"/>
          <w:sz w:val="22"/>
          <w:szCs w:val="22"/>
        </w:rPr>
      </w:pPr>
    </w:p>
    <w:p w:rsidR="003A5742" w:rsidRPr="00300017" w:rsidRDefault="003A5742" w:rsidP="003A5742">
      <w:pPr>
        <w:rPr>
          <w:rFonts w:ascii="Arial" w:hAnsi="Arial" w:cs="Arial"/>
          <w:sz w:val="22"/>
          <w:szCs w:val="22"/>
        </w:rPr>
      </w:pPr>
    </w:p>
    <w:p w:rsidR="003A5742" w:rsidRPr="00300017" w:rsidRDefault="003A5742" w:rsidP="003A5742">
      <w:pPr>
        <w:rPr>
          <w:rFonts w:ascii="Arial" w:hAnsi="Arial" w:cs="Arial"/>
          <w:sz w:val="22"/>
          <w:szCs w:val="22"/>
        </w:rPr>
      </w:pPr>
    </w:p>
    <w:p w:rsidR="003A5742" w:rsidRPr="00300017" w:rsidRDefault="003A5742" w:rsidP="00E6736A">
      <w:pPr>
        <w:rPr>
          <w:rFonts w:ascii="Arial" w:hAnsi="Arial" w:cs="Arial"/>
          <w:b/>
          <w:bCs/>
          <w:sz w:val="22"/>
          <w:szCs w:val="22"/>
        </w:rPr>
        <w:sectPr w:rsidR="003A5742" w:rsidRPr="00300017" w:rsidSect="003A5742">
          <w:pgSz w:w="12242" w:h="15842" w:code="1"/>
          <w:pgMar w:top="1021" w:right="1021" w:bottom="1021" w:left="1247" w:header="289" w:footer="289" w:gutter="0"/>
          <w:cols w:space="720"/>
          <w:vAlign w:val="center"/>
          <w:docGrid w:linePitch="360"/>
        </w:sectPr>
      </w:pPr>
      <w:r w:rsidRPr="00300017">
        <w:rPr>
          <w:rFonts w:ascii="Arial" w:hAnsi="Arial" w:cs="Arial"/>
          <w:sz w:val="22"/>
          <w:szCs w:val="22"/>
        </w:rPr>
        <w:br w:type="page"/>
      </w:r>
      <w:bookmarkStart w:id="101" w:name="_Toc275885984"/>
      <w:r w:rsidR="001562DE" w:rsidRPr="00300017">
        <w:rPr>
          <w:rFonts w:ascii="Arial" w:hAnsi="Arial" w:cs="Arial"/>
          <w:b/>
          <w:bCs/>
          <w:sz w:val="22"/>
          <w:szCs w:val="22"/>
        </w:rPr>
        <w:lastRenderedPageBreak/>
        <w:t xml:space="preserve">ANEXO </w:t>
      </w:r>
      <w:r w:rsidR="00E6736A">
        <w:rPr>
          <w:rFonts w:ascii="Arial" w:hAnsi="Arial" w:cs="Arial"/>
          <w:b/>
          <w:bCs/>
          <w:sz w:val="22"/>
          <w:szCs w:val="22"/>
        </w:rPr>
        <w:t>B</w:t>
      </w:r>
      <w:r w:rsidR="008F2E16" w:rsidRPr="00300017">
        <w:rPr>
          <w:rFonts w:ascii="Arial" w:hAnsi="Arial" w:cs="Arial"/>
          <w:b/>
          <w:bCs/>
          <w:sz w:val="22"/>
          <w:szCs w:val="22"/>
        </w:rPr>
        <w:t xml:space="preserve">: </w:t>
      </w:r>
      <w:r w:rsidR="001562DE" w:rsidRPr="00300017">
        <w:rPr>
          <w:rFonts w:ascii="Arial" w:hAnsi="Arial" w:cs="Arial"/>
          <w:b/>
          <w:bCs/>
          <w:sz w:val="22"/>
          <w:szCs w:val="22"/>
        </w:rPr>
        <w:t>GUÍA</w:t>
      </w:r>
      <w:r w:rsidR="00AA6948" w:rsidRPr="00300017">
        <w:rPr>
          <w:rFonts w:ascii="Arial" w:hAnsi="Arial" w:cs="Arial"/>
          <w:b/>
          <w:bCs/>
          <w:sz w:val="22"/>
          <w:szCs w:val="22"/>
        </w:rPr>
        <w:t>S</w:t>
      </w:r>
      <w:r w:rsidR="001562DE" w:rsidRPr="00300017">
        <w:rPr>
          <w:rFonts w:ascii="Arial" w:hAnsi="Arial" w:cs="Arial"/>
          <w:b/>
          <w:bCs/>
          <w:sz w:val="22"/>
          <w:szCs w:val="22"/>
        </w:rPr>
        <w:t xml:space="preserve"> OPERATIVA</w:t>
      </w:r>
      <w:r w:rsidR="00AA6948" w:rsidRPr="00300017">
        <w:rPr>
          <w:rFonts w:ascii="Arial" w:hAnsi="Arial" w:cs="Arial"/>
          <w:b/>
          <w:bCs/>
          <w:sz w:val="22"/>
          <w:szCs w:val="22"/>
        </w:rPr>
        <w:t>S</w:t>
      </w:r>
      <w:r w:rsidR="001562DE" w:rsidRPr="00300017">
        <w:rPr>
          <w:rFonts w:ascii="Arial" w:hAnsi="Arial" w:cs="Arial"/>
          <w:b/>
          <w:bCs/>
          <w:sz w:val="22"/>
          <w:szCs w:val="22"/>
        </w:rPr>
        <w:t xml:space="preserve"> DE PROCEDIMIENTOS DE CONTRATACIÓ</w:t>
      </w:r>
      <w:r w:rsidRPr="00300017">
        <w:rPr>
          <w:rFonts w:ascii="Arial" w:hAnsi="Arial" w:cs="Arial"/>
          <w:b/>
          <w:bCs/>
          <w:sz w:val="22"/>
          <w:szCs w:val="22"/>
        </w:rPr>
        <w:t>N</w:t>
      </w:r>
      <w:bookmarkEnd w:id="101"/>
    </w:p>
    <w:p w:rsidR="00051A6D" w:rsidRPr="00300017" w:rsidRDefault="00051A6D" w:rsidP="00E25FBF">
      <w:pPr>
        <w:rPr>
          <w:rFonts w:ascii="Arial" w:hAnsi="Arial" w:cs="Arial"/>
          <w:b/>
          <w:bCs/>
          <w:sz w:val="22"/>
          <w:szCs w:val="22"/>
        </w:rPr>
      </w:pPr>
    </w:p>
    <w:p w:rsidR="00051A6D" w:rsidRPr="00300017" w:rsidRDefault="00051A6D" w:rsidP="00E25FBF">
      <w:pPr>
        <w:rPr>
          <w:rFonts w:ascii="Arial" w:hAnsi="Arial" w:cs="Arial"/>
          <w:b/>
          <w:bCs/>
          <w:sz w:val="22"/>
          <w:szCs w:val="22"/>
        </w:rPr>
      </w:pPr>
    </w:p>
    <w:p w:rsidR="00051A6D" w:rsidRPr="00300017" w:rsidRDefault="00051A6D" w:rsidP="00E25FBF">
      <w:pPr>
        <w:rPr>
          <w:rFonts w:ascii="Arial" w:hAnsi="Arial" w:cs="Arial"/>
          <w:b/>
          <w:bCs/>
          <w:sz w:val="22"/>
          <w:szCs w:val="22"/>
        </w:rPr>
      </w:pPr>
    </w:p>
    <w:p w:rsidR="00051A6D" w:rsidRPr="00300017" w:rsidRDefault="00051A6D" w:rsidP="00E25FBF">
      <w:pPr>
        <w:rPr>
          <w:rFonts w:ascii="Arial" w:hAnsi="Arial" w:cs="Arial"/>
          <w:b/>
          <w:bCs/>
          <w:sz w:val="22"/>
          <w:szCs w:val="22"/>
        </w:rPr>
      </w:pPr>
    </w:p>
    <w:p w:rsidR="00051A6D" w:rsidRPr="00300017" w:rsidRDefault="00051A6D" w:rsidP="00E25FBF">
      <w:pPr>
        <w:rPr>
          <w:rFonts w:ascii="Arial" w:hAnsi="Arial" w:cs="Arial"/>
          <w:b/>
          <w:bCs/>
          <w:sz w:val="22"/>
          <w:szCs w:val="22"/>
        </w:rPr>
      </w:pPr>
    </w:p>
    <w:p w:rsidR="00051A6D" w:rsidRPr="00300017" w:rsidRDefault="00051A6D" w:rsidP="00E25FBF">
      <w:pPr>
        <w:rPr>
          <w:rFonts w:ascii="Arial" w:hAnsi="Arial" w:cs="Arial"/>
          <w:b/>
          <w:bCs/>
          <w:sz w:val="22"/>
          <w:szCs w:val="22"/>
        </w:rPr>
      </w:pPr>
    </w:p>
    <w:p w:rsidR="008F2E16" w:rsidRPr="00300017" w:rsidRDefault="008F2E16" w:rsidP="00EE28F3">
      <w:pPr>
        <w:ind w:left="792"/>
        <w:jc w:val="center"/>
        <w:outlineLvl w:val="1"/>
        <w:rPr>
          <w:rFonts w:ascii="Arial" w:hAnsi="Arial" w:cs="Arial"/>
          <w:b/>
          <w:bCs/>
          <w:sz w:val="22"/>
          <w:szCs w:val="22"/>
        </w:rPr>
      </w:pPr>
      <w:bookmarkStart w:id="102" w:name="_Toc275885992"/>
      <w:bookmarkStart w:id="103" w:name="_Toc430962756"/>
      <w:r w:rsidRPr="00300017">
        <w:rPr>
          <w:rFonts w:ascii="Arial" w:hAnsi="Arial" w:cs="Arial"/>
          <w:b/>
          <w:bCs/>
          <w:sz w:val="22"/>
          <w:szCs w:val="22"/>
        </w:rPr>
        <w:t xml:space="preserve">ANEXO </w:t>
      </w:r>
      <w:r w:rsidR="00C74287">
        <w:rPr>
          <w:rFonts w:ascii="Arial" w:hAnsi="Arial" w:cs="Arial"/>
          <w:b/>
          <w:bCs/>
          <w:sz w:val="22"/>
          <w:szCs w:val="22"/>
        </w:rPr>
        <w:t>B</w:t>
      </w:r>
      <w:r w:rsidR="00511E96" w:rsidRPr="00300017">
        <w:rPr>
          <w:rFonts w:ascii="Arial" w:hAnsi="Arial" w:cs="Arial"/>
          <w:b/>
          <w:bCs/>
          <w:sz w:val="22"/>
          <w:szCs w:val="22"/>
        </w:rPr>
        <w:t xml:space="preserve">: </w:t>
      </w:r>
      <w:r w:rsidRPr="00300017">
        <w:rPr>
          <w:rFonts w:ascii="Arial" w:hAnsi="Arial" w:cs="Arial"/>
          <w:b/>
          <w:bCs/>
          <w:sz w:val="22"/>
          <w:szCs w:val="22"/>
        </w:rPr>
        <w:t>FORMATOS DE ADQUISICI</w:t>
      </w:r>
      <w:r w:rsidR="00EE28F3" w:rsidRPr="00300017">
        <w:rPr>
          <w:rFonts w:ascii="Arial" w:hAnsi="Arial" w:cs="Arial"/>
          <w:b/>
          <w:bCs/>
          <w:sz w:val="22"/>
          <w:szCs w:val="22"/>
        </w:rPr>
        <w:t>ONES</w:t>
      </w:r>
      <w:bookmarkEnd w:id="102"/>
      <w:bookmarkEnd w:id="103"/>
    </w:p>
    <w:p w:rsidR="001E2B20" w:rsidRPr="00300017" w:rsidRDefault="001E2B20">
      <w:pPr>
        <w:rPr>
          <w:rFonts w:ascii="Arial" w:hAnsi="Arial" w:cs="Arial"/>
          <w:bCs/>
          <w:sz w:val="22"/>
          <w:szCs w:val="22"/>
        </w:rPr>
      </w:pPr>
      <w:r w:rsidRPr="00300017">
        <w:rPr>
          <w:rFonts w:ascii="Arial" w:hAnsi="Arial" w:cs="Arial"/>
          <w:bCs/>
          <w:sz w:val="22"/>
          <w:szCs w:val="22"/>
        </w:rPr>
        <w:br w:type="page"/>
      </w:r>
    </w:p>
    <w:p w:rsidR="00DD61D1" w:rsidRPr="00300017" w:rsidRDefault="00DD61D1">
      <w:pPr>
        <w:rPr>
          <w:rFonts w:ascii="Arial" w:hAnsi="Arial" w:cs="Arial"/>
          <w:sz w:val="22"/>
          <w:szCs w:val="22"/>
        </w:rPr>
      </w:pPr>
    </w:p>
    <w:p w:rsidR="001E2B20" w:rsidRPr="00300017" w:rsidRDefault="001E2B20" w:rsidP="001E2B20">
      <w:pPr>
        <w:jc w:val="center"/>
        <w:rPr>
          <w:rFonts w:ascii="Arial" w:hAnsi="Arial" w:cs="Arial"/>
          <w:sz w:val="22"/>
          <w:szCs w:val="22"/>
        </w:rPr>
      </w:pPr>
    </w:p>
    <w:p w:rsidR="00A441F0" w:rsidRPr="00300017" w:rsidRDefault="00956B9B" w:rsidP="00956B9B">
      <w:pPr>
        <w:ind w:left="792"/>
        <w:jc w:val="center"/>
        <w:outlineLvl w:val="1"/>
        <w:rPr>
          <w:rFonts w:ascii="Arial" w:hAnsi="Arial" w:cs="Arial"/>
          <w:b/>
          <w:bCs/>
          <w:sz w:val="22"/>
          <w:szCs w:val="22"/>
        </w:rPr>
        <w:sectPr w:rsidR="00A441F0" w:rsidRPr="00300017" w:rsidSect="00A441F0">
          <w:headerReference w:type="default" r:id="rId12"/>
          <w:footerReference w:type="default" r:id="rId13"/>
          <w:pgSz w:w="12242" w:h="15842" w:code="1"/>
          <w:pgMar w:top="1276" w:right="760" w:bottom="1134" w:left="992" w:header="709" w:footer="709" w:gutter="0"/>
          <w:cols w:space="708"/>
          <w:vAlign w:val="center"/>
          <w:docGrid w:linePitch="360"/>
        </w:sectPr>
      </w:pPr>
      <w:bookmarkStart w:id="104" w:name="_Toc275886016"/>
      <w:bookmarkStart w:id="105" w:name="_Toc430962757"/>
      <w:r w:rsidRPr="00300017">
        <w:rPr>
          <w:rFonts w:ascii="Arial" w:hAnsi="Arial" w:cs="Arial"/>
          <w:b/>
          <w:bCs/>
          <w:sz w:val="22"/>
          <w:szCs w:val="22"/>
        </w:rPr>
        <w:t xml:space="preserve">ANEXO </w:t>
      </w:r>
      <w:r w:rsidR="00C74287">
        <w:rPr>
          <w:rFonts w:ascii="Arial" w:hAnsi="Arial" w:cs="Arial"/>
          <w:b/>
          <w:bCs/>
          <w:sz w:val="22"/>
          <w:szCs w:val="22"/>
        </w:rPr>
        <w:t>C</w:t>
      </w:r>
      <w:r w:rsidRPr="00300017">
        <w:rPr>
          <w:rFonts w:ascii="Arial" w:hAnsi="Arial" w:cs="Arial"/>
          <w:b/>
          <w:bCs/>
          <w:sz w:val="22"/>
          <w:szCs w:val="22"/>
        </w:rPr>
        <w:t>: CUADROS</w:t>
      </w:r>
      <w:bookmarkEnd w:id="104"/>
      <w:bookmarkEnd w:id="105"/>
    </w:p>
    <w:p w:rsidR="00E84AB0" w:rsidRPr="00300017" w:rsidRDefault="00E84AB0" w:rsidP="005C5D10">
      <w:pPr>
        <w:jc w:val="both"/>
        <w:rPr>
          <w:rFonts w:ascii="Arial" w:hAnsi="Arial" w:cs="Arial"/>
          <w:sz w:val="22"/>
          <w:szCs w:val="22"/>
        </w:rPr>
      </w:pPr>
    </w:p>
    <w:p w:rsidR="005C5D10" w:rsidRPr="00300017" w:rsidRDefault="005C5D10" w:rsidP="005C5D10">
      <w:pPr>
        <w:jc w:val="both"/>
        <w:rPr>
          <w:rFonts w:ascii="Arial" w:hAnsi="Arial" w:cs="Arial"/>
          <w:sz w:val="22"/>
          <w:szCs w:val="22"/>
        </w:rPr>
      </w:pPr>
    </w:p>
    <w:p w:rsidR="005C5D10" w:rsidRPr="00300017" w:rsidRDefault="005C5D10" w:rsidP="005C5D10">
      <w:pPr>
        <w:spacing w:after="200" w:line="276" w:lineRule="auto"/>
        <w:rPr>
          <w:rFonts w:ascii="Arial" w:hAnsi="Arial" w:cs="Arial"/>
          <w:sz w:val="22"/>
          <w:szCs w:val="22"/>
        </w:rPr>
      </w:pPr>
    </w:p>
    <w:p w:rsidR="005C5D10" w:rsidRPr="00300017" w:rsidRDefault="005C5D10" w:rsidP="005C5D10">
      <w:pPr>
        <w:spacing w:line="276" w:lineRule="auto"/>
        <w:rPr>
          <w:rFonts w:ascii="Arial" w:hAnsi="Arial" w:cs="Arial"/>
          <w:sz w:val="22"/>
          <w:szCs w:val="22"/>
        </w:rPr>
      </w:pPr>
    </w:p>
    <w:p w:rsidR="005C5D10" w:rsidRPr="00300017" w:rsidRDefault="005C5D10" w:rsidP="005C5D10">
      <w:pPr>
        <w:spacing w:line="276" w:lineRule="auto"/>
        <w:rPr>
          <w:rFonts w:ascii="Arial" w:hAnsi="Arial" w:cs="Arial"/>
          <w:sz w:val="22"/>
          <w:szCs w:val="22"/>
        </w:rPr>
      </w:pPr>
    </w:p>
    <w:p w:rsidR="005C5D10" w:rsidRPr="00300017" w:rsidRDefault="005C5D10" w:rsidP="005C5D10">
      <w:pPr>
        <w:spacing w:line="276" w:lineRule="auto"/>
        <w:rPr>
          <w:rFonts w:ascii="Arial" w:hAnsi="Arial" w:cs="Arial"/>
          <w:sz w:val="22"/>
          <w:szCs w:val="22"/>
        </w:rPr>
        <w:sectPr w:rsidR="005C5D10" w:rsidRPr="00300017" w:rsidSect="005C5D10">
          <w:pgSz w:w="12242" w:h="15842" w:code="1"/>
          <w:pgMar w:top="1276" w:right="760" w:bottom="1134" w:left="992" w:header="709" w:footer="709" w:gutter="0"/>
          <w:cols w:space="708"/>
          <w:docGrid w:linePitch="360"/>
        </w:sectPr>
      </w:pPr>
    </w:p>
    <w:p w:rsidR="005C5D10" w:rsidRPr="00300017" w:rsidRDefault="005C5D10" w:rsidP="005C5D10">
      <w:pPr>
        <w:spacing w:line="276" w:lineRule="auto"/>
        <w:rPr>
          <w:rFonts w:ascii="Arial" w:hAnsi="Arial" w:cs="Arial"/>
          <w:sz w:val="22"/>
          <w:szCs w:val="22"/>
        </w:rPr>
      </w:pPr>
    </w:p>
    <w:p w:rsidR="005C5D10" w:rsidRPr="00300017" w:rsidRDefault="005C5D10" w:rsidP="005C5D10">
      <w:pPr>
        <w:spacing w:line="276" w:lineRule="auto"/>
        <w:rPr>
          <w:rFonts w:ascii="Arial" w:hAnsi="Arial" w:cs="Arial"/>
          <w:noProof/>
          <w:sz w:val="22"/>
          <w:szCs w:val="22"/>
          <w:lang w:val="es-NI" w:eastAsia="es-NI"/>
        </w:rPr>
      </w:pPr>
    </w:p>
    <w:p w:rsidR="005C5D10" w:rsidRPr="00300017" w:rsidRDefault="005C5D10" w:rsidP="00D8700C">
      <w:pPr>
        <w:spacing w:line="276" w:lineRule="auto"/>
        <w:jc w:val="center"/>
        <w:rPr>
          <w:rFonts w:ascii="Arial" w:hAnsi="Arial" w:cs="Arial"/>
          <w:sz w:val="22"/>
          <w:szCs w:val="22"/>
        </w:rPr>
      </w:pPr>
    </w:p>
    <w:p w:rsidR="005C5D10" w:rsidRPr="00300017" w:rsidRDefault="005C5D10" w:rsidP="005C5D10">
      <w:pPr>
        <w:spacing w:line="276" w:lineRule="auto"/>
        <w:rPr>
          <w:rFonts w:ascii="Arial" w:hAnsi="Arial" w:cs="Arial"/>
          <w:sz w:val="22"/>
          <w:szCs w:val="22"/>
        </w:rPr>
      </w:pPr>
    </w:p>
    <w:p w:rsidR="005C5D10" w:rsidRPr="00300017" w:rsidRDefault="005C5D10" w:rsidP="00E25FBF">
      <w:pPr>
        <w:rPr>
          <w:rFonts w:ascii="Arial" w:hAnsi="Arial" w:cs="Arial"/>
          <w:bCs/>
          <w:sz w:val="22"/>
          <w:szCs w:val="22"/>
        </w:rPr>
      </w:pPr>
    </w:p>
    <w:p w:rsidR="00051A6D" w:rsidRPr="00300017" w:rsidRDefault="00051A6D" w:rsidP="00E25FBF">
      <w:pPr>
        <w:rPr>
          <w:rFonts w:ascii="Arial" w:hAnsi="Arial" w:cs="Arial"/>
          <w:b/>
          <w:bCs/>
          <w:sz w:val="22"/>
          <w:szCs w:val="22"/>
        </w:rPr>
      </w:pPr>
    </w:p>
    <w:p w:rsidR="00A232A9" w:rsidRPr="00300017" w:rsidRDefault="00A232A9" w:rsidP="00E25FBF">
      <w:pPr>
        <w:rPr>
          <w:rFonts w:ascii="Arial" w:hAnsi="Arial" w:cs="Arial"/>
          <w:bCs/>
          <w:sz w:val="22"/>
          <w:szCs w:val="22"/>
        </w:rPr>
        <w:sectPr w:rsidR="00A232A9" w:rsidRPr="00300017" w:rsidSect="001E2B20">
          <w:pgSz w:w="12242" w:h="15842" w:code="1"/>
          <w:pgMar w:top="1418" w:right="1701" w:bottom="1418" w:left="1701" w:header="709" w:footer="709" w:gutter="0"/>
          <w:cols w:space="708"/>
          <w:docGrid w:linePitch="360"/>
        </w:sectPr>
      </w:pPr>
    </w:p>
    <w:p w:rsidR="00590AA7" w:rsidRPr="00300017" w:rsidRDefault="00590AA7" w:rsidP="00E25FBF">
      <w:pPr>
        <w:rPr>
          <w:rFonts w:ascii="Arial" w:hAnsi="Arial" w:cs="Arial"/>
          <w:sz w:val="22"/>
          <w:szCs w:val="22"/>
        </w:rPr>
      </w:pPr>
    </w:p>
    <w:p w:rsidR="008F2E16" w:rsidRPr="00300017" w:rsidRDefault="008F2E16" w:rsidP="005C5D10">
      <w:pPr>
        <w:ind w:left="792"/>
        <w:jc w:val="center"/>
        <w:outlineLvl w:val="1"/>
        <w:rPr>
          <w:rFonts w:ascii="Arial" w:hAnsi="Arial" w:cs="Arial"/>
          <w:b/>
          <w:sz w:val="22"/>
          <w:szCs w:val="22"/>
          <w:lang w:val="pt-BR"/>
        </w:rPr>
        <w:sectPr w:rsidR="008F2E16" w:rsidRPr="00300017" w:rsidSect="006928C8">
          <w:pgSz w:w="12242" w:h="15842" w:code="1"/>
          <w:pgMar w:top="1418" w:right="1701" w:bottom="1418" w:left="1701" w:header="709" w:footer="709" w:gutter="0"/>
          <w:cols w:space="708"/>
          <w:vAlign w:val="center"/>
          <w:docGrid w:linePitch="360"/>
        </w:sectPr>
      </w:pPr>
      <w:bookmarkStart w:id="106" w:name="_Toc275886037"/>
      <w:bookmarkStart w:id="107" w:name="_Toc430962758"/>
      <w:r w:rsidRPr="00300017">
        <w:rPr>
          <w:rFonts w:ascii="Arial" w:hAnsi="Arial" w:cs="Arial"/>
          <w:b/>
          <w:bCs/>
          <w:sz w:val="22"/>
          <w:szCs w:val="22"/>
          <w:lang w:val="pt-BR"/>
        </w:rPr>
        <w:t xml:space="preserve">ANEXO </w:t>
      </w:r>
      <w:r w:rsidR="005C71F5">
        <w:rPr>
          <w:rFonts w:ascii="Arial" w:hAnsi="Arial" w:cs="Arial"/>
          <w:b/>
          <w:bCs/>
          <w:sz w:val="22"/>
          <w:szCs w:val="22"/>
          <w:lang w:val="pt-BR"/>
        </w:rPr>
        <w:t>E</w:t>
      </w:r>
      <w:r w:rsidR="0071025C" w:rsidRPr="00300017">
        <w:rPr>
          <w:rFonts w:ascii="Arial" w:hAnsi="Arial" w:cs="Arial"/>
          <w:b/>
          <w:bCs/>
          <w:sz w:val="22"/>
          <w:szCs w:val="22"/>
          <w:lang w:val="pt-BR"/>
        </w:rPr>
        <w:t xml:space="preserve">: </w:t>
      </w:r>
      <w:r w:rsidRPr="00300017">
        <w:rPr>
          <w:rFonts w:ascii="Arial" w:hAnsi="Arial" w:cs="Arial"/>
          <w:b/>
          <w:bCs/>
          <w:sz w:val="22"/>
          <w:szCs w:val="22"/>
          <w:lang w:val="pt-BR"/>
        </w:rPr>
        <w:t>DIAGRAMAS DE FLUJO</w:t>
      </w:r>
      <w:bookmarkEnd w:id="106"/>
      <w:bookmarkEnd w:id="107"/>
      <w:r w:rsidR="00051A6D" w:rsidRPr="00300017">
        <w:rPr>
          <w:rFonts w:ascii="Arial" w:hAnsi="Arial" w:cs="Arial"/>
          <w:b/>
          <w:sz w:val="22"/>
          <w:szCs w:val="22"/>
          <w:lang w:val="pt-BR"/>
        </w:rPr>
        <w:t xml:space="preserve"> </w:t>
      </w:r>
    </w:p>
    <w:p w:rsidR="00CF51D5" w:rsidRPr="00E4196D" w:rsidRDefault="00CF51D5" w:rsidP="00C43426">
      <w:pPr>
        <w:jc w:val="center"/>
        <w:rPr>
          <w:rFonts w:ascii="Arial" w:hAnsi="Arial" w:cs="Arial"/>
          <w:sz w:val="22"/>
          <w:szCs w:val="22"/>
          <w:lang w:val="pt-BR"/>
        </w:rPr>
      </w:pPr>
    </w:p>
    <w:p w:rsidR="008F2E16" w:rsidRPr="00E4196D" w:rsidRDefault="008F2E16" w:rsidP="008F2E16">
      <w:pPr>
        <w:jc w:val="both"/>
        <w:rPr>
          <w:rFonts w:ascii="Arial" w:hAnsi="Arial" w:cs="Arial"/>
          <w:sz w:val="22"/>
          <w:szCs w:val="22"/>
          <w:lang w:val="pt-BR"/>
        </w:rPr>
      </w:pPr>
    </w:p>
    <w:p w:rsidR="008F2E16" w:rsidRPr="00E4196D" w:rsidRDefault="008F2E16" w:rsidP="00C43426">
      <w:pPr>
        <w:jc w:val="center"/>
        <w:rPr>
          <w:rFonts w:ascii="Arial" w:hAnsi="Arial" w:cs="Arial"/>
          <w:sz w:val="22"/>
          <w:szCs w:val="22"/>
          <w:lang w:val="pt-BR"/>
        </w:rPr>
      </w:pPr>
    </w:p>
    <w:p w:rsidR="004B01E9" w:rsidRPr="00E4196D" w:rsidRDefault="004B01E9" w:rsidP="00014472">
      <w:pPr>
        <w:jc w:val="both"/>
        <w:rPr>
          <w:rFonts w:ascii="Arial" w:hAnsi="Arial" w:cs="Arial"/>
          <w:sz w:val="22"/>
          <w:szCs w:val="22"/>
          <w:lang w:val="pt-BR"/>
        </w:rPr>
      </w:pPr>
    </w:p>
    <w:p w:rsidR="004B01E9" w:rsidRPr="00E4196D" w:rsidRDefault="004B01E9" w:rsidP="00014472">
      <w:pPr>
        <w:jc w:val="both"/>
        <w:rPr>
          <w:rFonts w:ascii="Arial" w:hAnsi="Arial" w:cs="Arial"/>
          <w:sz w:val="22"/>
          <w:szCs w:val="22"/>
          <w:lang w:val="pt-BR"/>
        </w:rPr>
      </w:pPr>
    </w:p>
    <w:p w:rsidR="00C1710F" w:rsidRPr="00E4196D" w:rsidRDefault="00C1710F" w:rsidP="00C43426">
      <w:pPr>
        <w:jc w:val="center"/>
        <w:rPr>
          <w:rFonts w:ascii="Arial" w:hAnsi="Arial" w:cs="Arial"/>
          <w:sz w:val="22"/>
          <w:szCs w:val="22"/>
          <w:lang w:val="pt-BR"/>
        </w:rPr>
      </w:pPr>
    </w:p>
    <w:p w:rsidR="004A1640" w:rsidRPr="00E4196D" w:rsidRDefault="004A1640" w:rsidP="008F2E16">
      <w:pPr>
        <w:jc w:val="both"/>
        <w:rPr>
          <w:rFonts w:ascii="Arial" w:hAnsi="Arial" w:cs="Arial"/>
          <w:sz w:val="22"/>
          <w:szCs w:val="22"/>
          <w:lang w:val="pt-BR"/>
        </w:rPr>
      </w:pPr>
    </w:p>
    <w:p w:rsidR="001E7F1D" w:rsidRPr="00E4196D" w:rsidRDefault="001E7F1D" w:rsidP="00C43426">
      <w:pPr>
        <w:jc w:val="center"/>
        <w:rPr>
          <w:rFonts w:ascii="Arial" w:hAnsi="Arial" w:cs="Arial"/>
          <w:sz w:val="22"/>
          <w:szCs w:val="22"/>
          <w:lang w:val="pt-BR"/>
        </w:rPr>
      </w:pPr>
    </w:p>
    <w:p w:rsidR="00BF3445" w:rsidRPr="00E4196D" w:rsidRDefault="00BF3445" w:rsidP="001013CC">
      <w:pPr>
        <w:jc w:val="both"/>
        <w:rPr>
          <w:rFonts w:ascii="Arial" w:hAnsi="Arial" w:cs="Arial"/>
          <w:sz w:val="22"/>
          <w:szCs w:val="22"/>
          <w:lang w:val="pt-BR"/>
        </w:rPr>
        <w:sectPr w:rsidR="00BF3445" w:rsidRPr="00E4196D" w:rsidSect="00C43426">
          <w:pgSz w:w="12242" w:h="15842" w:code="1"/>
          <w:pgMar w:top="1418" w:right="1701" w:bottom="1418" w:left="1701" w:header="709" w:footer="709" w:gutter="0"/>
          <w:cols w:space="708"/>
          <w:docGrid w:linePitch="360"/>
        </w:sectPr>
      </w:pPr>
    </w:p>
    <w:p w:rsidR="00FB1008" w:rsidRPr="00E4196D" w:rsidRDefault="00FB1008" w:rsidP="001013CC">
      <w:pPr>
        <w:jc w:val="both"/>
        <w:rPr>
          <w:rFonts w:ascii="Arial" w:hAnsi="Arial" w:cs="Arial"/>
          <w:sz w:val="22"/>
          <w:szCs w:val="22"/>
          <w:lang w:val="pt-BR"/>
        </w:rPr>
      </w:pPr>
    </w:p>
    <w:p w:rsidR="00BF3445" w:rsidRPr="00E4196D" w:rsidRDefault="00BF3445" w:rsidP="006F49BB">
      <w:pPr>
        <w:jc w:val="center"/>
        <w:rPr>
          <w:rFonts w:ascii="Arial" w:hAnsi="Arial" w:cs="Arial"/>
          <w:sz w:val="22"/>
          <w:szCs w:val="22"/>
          <w:lang w:val="pt-BR"/>
        </w:rPr>
        <w:sectPr w:rsidR="00BF3445" w:rsidRPr="00E4196D" w:rsidSect="00C43426">
          <w:pgSz w:w="12242" w:h="15842" w:code="1"/>
          <w:pgMar w:top="1418" w:right="1701" w:bottom="1418" w:left="1701" w:header="709" w:footer="709" w:gutter="0"/>
          <w:cols w:space="708"/>
          <w:docGrid w:linePitch="360"/>
        </w:sectPr>
      </w:pPr>
    </w:p>
    <w:p w:rsidR="00D624CA" w:rsidRPr="00E4196D" w:rsidRDefault="00D624CA" w:rsidP="001013CC">
      <w:pPr>
        <w:jc w:val="both"/>
        <w:rPr>
          <w:rFonts w:ascii="Arial" w:hAnsi="Arial" w:cs="Arial"/>
          <w:sz w:val="22"/>
          <w:szCs w:val="22"/>
          <w:lang w:val="pt-BR"/>
        </w:rPr>
      </w:pPr>
    </w:p>
    <w:p w:rsidR="00F00199" w:rsidRPr="00E4196D" w:rsidRDefault="00F00199" w:rsidP="005B3E48">
      <w:pPr>
        <w:jc w:val="center"/>
        <w:rPr>
          <w:rFonts w:ascii="Arial" w:hAnsi="Arial" w:cs="Arial"/>
          <w:sz w:val="22"/>
          <w:szCs w:val="22"/>
          <w:lang w:val="pt-BR"/>
        </w:rPr>
      </w:pPr>
    </w:p>
    <w:sectPr w:rsidR="00F00199" w:rsidRPr="00E4196D" w:rsidSect="005B3E48">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D7" w:rsidRDefault="004E52D7">
      <w:r>
        <w:separator/>
      </w:r>
    </w:p>
  </w:endnote>
  <w:endnote w:type="continuationSeparator" w:id="0">
    <w:p w:rsidR="004E52D7" w:rsidRDefault="004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F5" w:rsidRDefault="005C71F5" w:rsidP="00B31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1F5" w:rsidRDefault="005C71F5" w:rsidP="006A1B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F5" w:rsidRPr="00E513F6" w:rsidRDefault="005C71F5" w:rsidP="00B3148F">
    <w:pPr>
      <w:pStyle w:val="Footer"/>
      <w:framePr w:wrap="around" w:vAnchor="text" w:hAnchor="margin" w:xAlign="center" w:y="1"/>
      <w:rPr>
        <w:rStyle w:val="PageNumber"/>
        <w:rFonts w:ascii="Verdana" w:hAnsi="Verdana"/>
        <w:sz w:val="16"/>
        <w:szCs w:val="16"/>
      </w:rPr>
    </w:pPr>
    <w:r w:rsidRPr="00E513F6">
      <w:rPr>
        <w:rStyle w:val="PageNumber"/>
        <w:rFonts w:ascii="Verdana" w:hAnsi="Verdana"/>
        <w:sz w:val="16"/>
        <w:szCs w:val="16"/>
      </w:rPr>
      <w:fldChar w:fldCharType="begin"/>
    </w:r>
    <w:r w:rsidRPr="00E513F6">
      <w:rPr>
        <w:rStyle w:val="PageNumber"/>
        <w:rFonts w:ascii="Verdana" w:hAnsi="Verdana"/>
        <w:sz w:val="16"/>
        <w:szCs w:val="16"/>
      </w:rPr>
      <w:instrText xml:space="preserve">PAGE  </w:instrText>
    </w:r>
    <w:r w:rsidRPr="00E513F6">
      <w:rPr>
        <w:rStyle w:val="PageNumber"/>
        <w:rFonts w:ascii="Verdana" w:hAnsi="Verdana"/>
        <w:sz w:val="16"/>
        <w:szCs w:val="16"/>
      </w:rPr>
      <w:fldChar w:fldCharType="separate"/>
    </w:r>
    <w:r w:rsidR="00AB25C8">
      <w:rPr>
        <w:rStyle w:val="PageNumber"/>
        <w:rFonts w:ascii="Verdana" w:hAnsi="Verdana"/>
        <w:noProof/>
        <w:sz w:val="16"/>
        <w:szCs w:val="16"/>
      </w:rPr>
      <w:t>ii</w:t>
    </w:r>
    <w:r w:rsidRPr="00E513F6">
      <w:rPr>
        <w:rStyle w:val="PageNumber"/>
        <w:rFonts w:ascii="Verdana" w:hAnsi="Verdana"/>
        <w:sz w:val="16"/>
        <w:szCs w:val="16"/>
      </w:rPr>
      <w:fldChar w:fldCharType="end"/>
    </w:r>
  </w:p>
  <w:p w:rsidR="005C71F5" w:rsidRPr="003A43AB" w:rsidRDefault="005C71F5" w:rsidP="006A1B46">
    <w:pPr>
      <w:pStyle w:val="Header"/>
      <w:ind w:right="360"/>
      <w:rPr>
        <w:sz w:val="18"/>
        <w:szCs w:val="18"/>
        <w:lang w:val="es-NI"/>
      </w:rPr>
    </w:pPr>
  </w:p>
  <w:p w:rsidR="005C71F5" w:rsidRDefault="005C71F5" w:rsidP="00775894">
    <w:pPr>
      <w:pStyle w:val="Footer"/>
      <w:jc w:val="right"/>
      <w:rPr>
        <w:rFonts w:ascii="Verdana" w:hAnsi="Verdana"/>
        <w:i/>
        <w:sz w:val="16"/>
        <w:szCs w:val="16"/>
        <w:lang w:val="es-NI"/>
      </w:rPr>
    </w:pPr>
  </w:p>
  <w:p w:rsidR="005C71F5" w:rsidRPr="00E513F6" w:rsidRDefault="005C71F5" w:rsidP="00775894">
    <w:pPr>
      <w:pStyle w:val="Footer"/>
      <w:jc w:val="right"/>
      <w:rPr>
        <w:rFonts w:ascii="Verdana" w:hAnsi="Verdana"/>
        <w:i/>
        <w:sz w:val="16"/>
        <w:szCs w:val="16"/>
        <w:lang w:val="es-NI"/>
      </w:rPr>
    </w:pPr>
    <w:r w:rsidRPr="00E513F6">
      <w:rPr>
        <w:rFonts w:ascii="Verdana" w:hAnsi="Verdana"/>
        <w:i/>
        <w:sz w:val="16"/>
        <w:szCs w:val="16"/>
        <w:lang w:val="es-N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F5" w:rsidRDefault="005C71F5">
    <w:pPr>
      <w:pStyle w:val="Footer"/>
      <w:jc w:val="center"/>
    </w:pPr>
  </w:p>
  <w:p w:rsidR="005C71F5" w:rsidRDefault="005C71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F5" w:rsidRPr="00E513F6" w:rsidRDefault="005C71F5" w:rsidP="005C5D10">
    <w:pPr>
      <w:pStyle w:val="Footer"/>
      <w:framePr w:wrap="around" w:vAnchor="text" w:hAnchor="margin" w:xAlign="center" w:y="1"/>
      <w:rPr>
        <w:rStyle w:val="PageNumber"/>
        <w:rFonts w:ascii="Verdana" w:hAnsi="Verdana"/>
        <w:sz w:val="16"/>
        <w:szCs w:val="16"/>
      </w:rPr>
    </w:pPr>
    <w:r w:rsidRPr="00E513F6">
      <w:rPr>
        <w:rStyle w:val="PageNumber"/>
        <w:rFonts w:ascii="Verdana" w:hAnsi="Verdana"/>
        <w:sz w:val="16"/>
        <w:szCs w:val="16"/>
      </w:rPr>
      <w:fldChar w:fldCharType="begin"/>
    </w:r>
    <w:r w:rsidRPr="00E513F6">
      <w:rPr>
        <w:rStyle w:val="PageNumber"/>
        <w:rFonts w:ascii="Verdana" w:hAnsi="Verdana"/>
        <w:sz w:val="16"/>
        <w:szCs w:val="16"/>
      </w:rPr>
      <w:instrText xml:space="preserve">PAGE  </w:instrText>
    </w:r>
    <w:r w:rsidRPr="00E513F6">
      <w:rPr>
        <w:rStyle w:val="PageNumber"/>
        <w:rFonts w:ascii="Verdana" w:hAnsi="Verdana"/>
        <w:sz w:val="16"/>
        <w:szCs w:val="16"/>
      </w:rPr>
      <w:fldChar w:fldCharType="separate"/>
    </w:r>
    <w:r w:rsidR="00AB25C8">
      <w:rPr>
        <w:rStyle w:val="PageNumber"/>
        <w:rFonts w:ascii="Verdana" w:hAnsi="Verdana"/>
        <w:noProof/>
        <w:sz w:val="16"/>
        <w:szCs w:val="16"/>
      </w:rPr>
      <w:t>18</w:t>
    </w:r>
    <w:r w:rsidRPr="00E513F6">
      <w:rPr>
        <w:rStyle w:val="PageNumber"/>
        <w:rFonts w:ascii="Verdana" w:hAnsi="Verdana"/>
        <w:sz w:val="16"/>
        <w:szCs w:val="16"/>
      </w:rPr>
      <w:fldChar w:fldCharType="end"/>
    </w:r>
  </w:p>
  <w:p w:rsidR="005C71F5" w:rsidRPr="003A43AB" w:rsidRDefault="005C71F5" w:rsidP="005C5D10">
    <w:pPr>
      <w:pStyle w:val="Header"/>
      <w:ind w:right="360"/>
      <w:rPr>
        <w:sz w:val="18"/>
        <w:szCs w:val="18"/>
        <w:lang w:val="es-NI"/>
      </w:rPr>
    </w:pPr>
  </w:p>
  <w:p w:rsidR="005C71F5" w:rsidRDefault="005C71F5" w:rsidP="005C5D10">
    <w:pPr>
      <w:pStyle w:val="Footer"/>
      <w:jc w:val="right"/>
      <w:rPr>
        <w:rFonts w:ascii="Verdana" w:hAnsi="Verdana"/>
        <w:i/>
        <w:sz w:val="16"/>
        <w:szCs w:val="16"/>
        <w:lang w:val="es-NI"/>
      </w:rPr>
    </w:pPr>
  </w:p>
  <w:p w:rsidR="005C71F5" w:rsidRPr="005C5D10" w:rsidRDefault="005C71F5" w:rsidP="005C5D10">
    <w:pPr>
      <w:pStyle w:val="Footer"/>
      <w:jc w:val="right"/>
      <w:rPr>
        <w:rFonts w:ascii="Verdana" w:hAnsi="Verdana"/>
        <w:i/>
        <w:sz w:val="16"/>
        <w:szCs w:val="16"/>
        <w:lang w:val="es-NI"/>
      </w:rPr>
    </w:pPr>
    <w:r w:rsidRPr="00E513F6">
      <w:rPr>
        <w:rFonts w:ascii="Verdana" w:hAnsi="Verdana"/>
        <w:i/>
        <w:sz w:val="16"/>
        <w:szCs w:val="16"/>
        <w:lang w:val="es-NI"/>
      </w:rPr>
      <w:t xml:space="preserve"> </w:t>
    </w:r>
    <w:r>
      <w:rPr>
        <w:rFonts w:ascii="Verdana" w:hAnsi="Verdana"/>
        <w:i/>
        <w:sz w:val="16"/>
        <w:szCs w:val="16"/>
        <w:lang w:val="es-NI"/>
      </w:rPr>
      <w:t>25 de septiembre  de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D7" w:rsidRDefault="004E52D7">
      <w:r>
        <w:separator/>
      </w:r>
    </w:p>
  </w:footnote>
  <w:footnote w:type="continuationSeparator" w:id="0">
    <w:p w:rsidR="004E52D7" w:rsidRDefault="004E52D7">
      <w:r>
        <w:continuationSeparator/>
      </w:r>
    </w:p>
  </w:footnote>
  <w:footnote w:id="1">
    <w:p w:rsidR="005C71F5" w:rsidRPr="00A26492" w:rsidRDefault="005C71F5">
      <w:pPr>
        <w:pStyle w:val="FootnoteText"/>
        <w:rPr>
          <w:rFonts w:ascii="Verdana" w:hAnsi="Verdana"/>
          <w:sz w:val="14"/>
          <w:szCs w:val="14"/>
        </w:rPr>
      </w:pPr>
      <w:r w:rsidRPr="00A26492">
        <w:rPr>
          <w:rStyle w:val="FootnoteReference"/>
          <w:rFonts w:ascii="Verdana" w:hAnsi="Verdana"/>
          <w:sz w:val="14"/>
          <w:szCs w:val="14"/>
        </w:rPr>
        <w:footnoteRef/>
      </w:r>
      <w:r w:rsidRPr="00A26492">
        <w:rPr>
          <w:rFonts w:ascii="Verdana" w:hAnsi="Verdana"/>
          <w:sz w:val="14"/>
          <w:szCs w:val="14"/>
        </w:rPr>
        <w:t xml:space="preserve"> </w:t>
      </w:r>
      <w:r w:rsidRPr="006C2606">
        <w:rPr>
          <w:rFonts w:ascii="Verdana" w:hAnsi="Verdana"/>
          <w:sz w:val="14"/>
          <w:szCs w:val="14"/>
          <w:highlight w:val="yellow"/>
        </w:rPr>
        <w:t>Documento de Proyecto del xx de xx de 2015</w:t>
      </w:r>
    </w:p>
  </w:footnote>
  <w:footnote w:id="2">
    <w:p w:rsidR="005C71F5" w:rsidRPr="00603E7F" w:rsidRDefault="005C71F5" w:rsidP="004462DE">
      <w:pPr>
        <w:pStyle w:val="FootnoteText"/>
        <w:rPr>
          <w:rFonts w:ascii="Verdana" w:hAnsi="Verdana"/>
          <w:sz w:val="14"/>
          <w:szCs w:val="14"/>
        </w:rPr>
      </w:pPr>
      <w:r w:rsidRPr="00603E7F">
        <w:rPr>
          <w:rStyle w:val="FootnoteReference"/>
          <w:rFonts w:ascii="Verdana" w:hAnsi="Verdana"/>
          <w:sz w:val="14"/>
          <w:szCs w:val="14"/>
        </w:rPr>
        <w:footnoteRef/>
      </w:r>
      <w:r w:rsidRPr="00603E7F">
        <w:rPr>
          <w:rFonts w:ascii="Verdana" w:hAnsi="Verdana"/>
          <w:sz w:val="14"/>
          <w:szCs w:val="14"/>
        </w:rPr>
        <w:t xml:space="preserve"> </w:t>
      </w:r>
      <w:r>
        <w:rPr>
          <w:rFonts w:ascii="Verdana" w:hAnsi="Verdana"/>
          <w:sz w:val="14"/>
          <w:szCs w:val="14"/>
        </w:rPr>
        <w:t xml:space="preserve">Contrato de Préstamo </w:t>
      </w:r>
      <w:r w:rsidRPr="00AF3369">
        <w:rPr>
          <w:rFonts w:ascii="Verdana" w:hAnsi="Verdana"/>
          <w:sz w:val="14"/>
          <w:szCs w:val="14"/>
          <w:highlight w:val="yellow"/>
        </w:rPr>
        <w:t>No. XXX/BL-NI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F5" w:rsidRPr="00603E7F" w:rsidRDefault="005C71F5" w:rsidP="005C5D10">
    <w:pPr>
      <w:pStyle w:val="Header"/>
      <w:pBdr>
        <w:bottom w:val="single" w:sz="4" w:space="1" w:color="auto"/>
      </w:pBdr>
      <w:jc w:val="right"/>
      <w:rPr>
        <w:rFonts w:ascii="Verdana" w:hAnsi="Verdana"/>
        <w:i/>
        <w:sz w:val="14"/>
        <w:szCs w:val="14"/>
        <w:lang w:val="es-NI"/>
      </w:rPr>
    </w:pPr>
    <w:r w:rsidRPr="00603E7F">
      <w:rPr>
        <w:rFonts w:ascii="Verdana" w:hAnsi="Verdana"/>
        <w:i/>
        <w:sz w:val="14"/>
        <w:szCs w:val="14"/>
        <w:lang w:val="es-NI"/>
      </w:rPr>
      <w:t xml:space="preserve">Informe </w:t>
    </w:r>
    <w:r>
      <w:rPr>
        <w:rFonts w:ascii="Verdana" w:hAnsi="Verdana"/>
        <w:i/>
        <w:sz w:val="14"/>
        <w:szCs w:val="14"/>
        <w:lang w:val="es-NI"/>
      </w:rPr>
      <w:t xml:space="preserve">Borrador Preliminar </w:t>
    </w:r>
  </w:p>
  <w:p w:rsidR="005C71F5" w:rsidRPr="005C5D10" w:rsidRDefault="005C71F5" w:rsidP="005C5D10">
    <w:pPr>
      <w:pStyle w:val="Header"/>
      <w:pBdr>
        <w:bottom w:val="single" w:sz="4" w:space="1" w:color="auto"/>
      </w:pBdr>
      <w:jc w:val="right"/>
      <w:rPr>
        <w:sz w:val="14"/>
        <w:szCs w:val="14"/>
        <w:lang w:val="es-NI"/>
      </w:rPr>
    </w:pPr>
    <w:r>
      <w:rPr>
        <w:rFonts w:ascii="Verdana" w:hAnsi="Verdana"/>
        <w:sz w:val="14"/>
        <w:szCs w:val="14"/>
        <w:lang w:val="es-NI"/>
      </w:rPr>
      <w:t>Reglamento Operativo</w:t>
    </w:r>
    <w:r w:rsidRPr="00603E7F">
      <w:rPr>
        <w:rFonts w:ascii="Verdana" w:hAnsi="Verdana"/>
        <w:sz w:val="14"/>
        <w:szCs w:val="14"/>
        <w:lang w:val="es-NI"/>
      </w:rPr>
      <w:t xml:space="preserve"> Programa </w:t>
    </w:r>
    <w:r>
      <w:rPr>
        <w:rFonts w:ascii="Verdana" w:hAnsi="Verdana"/>
        <w:sz w:val="14"/>
        <w:szCs w:val="14"/>
        <w:lang w:val="es-NI"/>
      </w:rPr>
      <w:t>Nacional de Electrificación Sostenible y Energías Renovables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F2C23D0"/>
    <w:lvl w:ilvl="0">
      <w:start w:val="1"/>
      <w:numFmt w:val="decimal"/>
      <w:pStyle w:val="ListNumber4"/>
      <w:lvlText w:val="%1."/>
      <w:lvlJc w:val="left"/>
      <w:pPr>
        <w:tabs>
          <w:tab w:val="num" w:pos="1209"/>
        </w:tabs>
        <w:ind w:left="1209" w:hanging="360"/>
      </w:pPr>
      <w:rPr>
        <w:rFonts w:cs="Times New Roman"/>
      </w:rPr>
    </w:lvl>
  </w:abstractNum>
  <w:abstractNum w:abstractNumId="1">
    <w:nsid w:val="FFFFFF82"/>
    <w:multiLevelType w:val="singleLevel"/>
    <w:tmpl w:val="C4EABBC4"/>
    <w:lvl w:ilvl="0">
      <w:start w:val="1"/>
      <w:numFmt w:val="decimal"/>
      <w:pStyle w:val="ListBullet3"/>
      <w:lvlText w:val="6 %1"/>
      <w:lvlJc w:val="left"/>
      <w:pPr>
        <w:tabs>
          <w:tab w:val="num" w:pos="567"/>
        </w:tabs>
        <w:ind w:left="567" w:hanging="567"/>
      </w:pPr>
      <w:rPr>
        <w:rFonts w:ascii="Times New Roman" w:hAnsi="Times New Roman" w:cs="Times New Roman" w:hint="default"/>
        <w:b w:val="0"/>
        <w:i w:val="0"/>
        <w:sz w:val="24"/>
      </w:rPr>
    </w:lvl>
  </w:abstractNum>
  <w:abstractNum w:abstractNumId="2">
    <w:nsid w:val="FFFFFF88"/>
    <w:multiLevelType w:val="singleLevel"/>
    <w:tmpl w:val="A568F1E6"/>
    <w:lvl w:ilvl="0">
      <w:start w:val="1"/>
      <w:numFmt w:val="decimal"/>
      <w:pStyle w:val="ListNumber"/>
      <w:lvlText w:val="%1."/>
      <w:lvlJc w:val="left"/>
      <w:pPr>
        <w:tabs>
          <w:tab w:val="num" w:pos="360"/>
        </w:tabs>
        <w:ind w:left="360" w:hanging="360"/>
      </w:pPr>
      <w:rPr>
        <w:rFonts w:cs="Times New Roman"/>
      </w:rPr>
    </w:lvl>
  </w:abstractNum>
  <w:abstractNum w:abstractNumId="3">
    <w:nsid w:val="01890D2F"/>
    <w:multiLevelType w:val="hybridMultilevel"/>
    <w:tmpl w:val="05D06274"/>
    <w:lvl w:ilvl="0" w:tplc="4C0A001B">
      <w:start w:val="1"/>
      <w:numFmt w:val="lowerRoman"/>
      <w:lvlText w:val="%1."/>
      <w:lvlJc w:val="righ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4">
    <w:nsid w:val="020232D5"/>
    <w:multiLevelType w:val="hybridMultilevel"/>
    <w:tmpl w:val="BE66C386"/>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21C2C70"/>
    <w:multiLevelType w:val="multilevel"/>
    <w:tmpl w:val="4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04" w:hanging="504"/>
      </w:pPr>
      <w:rPr>
        <w:rFonts w:cs="Times New Roman"/>
      </w:rPr>
    </w:lvl>
    <w:lvl w:ilvl="3">
      <w:start w:val="1"/>
      <w:numFmt w:val="decimal"/>
      <w:lvlText w:val="%1.%2.%3.%4."/>
      <w:lvlJc w:val="left"/>
      <w:pPr>
        <w:ind w:left="190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40C6711"/>
    <w:multiLevelType w:val="hybridMultilevel"/>
    <w:tmpl w:val="658E79D2"/>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44F6AD7"/>
    <w:multiLevelType w:val="hybridMultilevel"/>
    <w:tmpl w:val="B48853C8"/>
    <w:lvl w:ilvl="0" w:tplc="5D9E0D9A">
      <w:start w:val="1"/>
      <w:numFmt w:val="decimal"/>
      <w:lvlText w:val="%1)"/>
      <w:lvlJc w:val="left"/>
      <w:pPr>
        <w:tabs>
          <w:tab w:val="num" w:pos="2532"/>
        </w:tabs>
        <w:ind w:left="2532" w:hanging="720"/>
      </w:pPr>
      <w:rPr>
        <w:rFonts w:cs="Times New Roman"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045A0F44"/>
    <w:multiLevelType w:val="hybridMultilevel"/>
    <w:tmpl w:val="9308171A"/>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4C8185C"/>
    <w:multiLevelType w:val="hybridMultilevel"/>
    <w:tmpl w:val="AE22C5E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05D60232"/>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6EB25A3"/>
    <w:multiLevelType w:val="hybridMultilevel"/>
    <w:tmpl w:val="CD0860AC"/>
    <w:lvl w:ilvl="0" w:tplc="D27EE046">
      <w:start w:val="12"/>
      <w:numFmt w:val="lowerLetter"/>
      <w:lvlText w:val="%1."/>
      <w:lvlJc w:val="left"/>
      <w:pPr>
        <w:tabs>
          <w:tab w:val="num" w:pos="720"/>
        </w:tabs>
        <w:ind w:left="720" w:hanging="360"/>
      </w:pPr>
      <w:rPr>
        <w:rFonts w:hint="default"/>
      </w:rPr>
    </w:lvl>
    <w:lvl w:ilvl="1" w:tplc="12EEB3B0">
      <w:start w:val="1"/>
      <w:numFmt w:val="lowerRoman"/>
      <w:lvlText w:val="i.%2"/>
      <w:lvlJc w:val="left"/>
      <w:pPr>
        <w:tabs>
          <w:tab w:val="num" w:pos="1800"/>
        </w:tabs>
        <w:ind w:left="1800" w:hanging="720"/>
      </w:pPr>
      <w:rPr>
        <w:rFonts w:ascii="Verdana" w:hAnsi="Verdana" w:cs="Times New Roman" w:hint="default"/>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93D1C3D"/>
    <w:multiLevelType w:val="hybridMultilevel"/>
    <w:tmpl w:val="F704001C"/>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nsid w:val="0A981907"/>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C0F3FE2"/>
    <w:multiLevelType w:val="hybridMultilevel"/>
    <w:tmpl w:val="DF961484"/>
    <w:lvl w:ilvl="0" w:tplc="FF7AAE9C">
      <w:start w:val="1"/>
      <w:numFmt w:val="lowerRoman"/>
      <w:lvlText w:val="%1."/>
      <w:lvlJc w:val="right"/>
      <w:pPr>
        <w:tabs>
          <w:tab w:val="num" w:pos="2220"/>
        </w:tabs>
        <w:ind w:left="2220" w:hanging="180"/>
      </w:pPr>
      <w:rPr>
        <w:rFonts w:hint="default"/>
      </w:rPr>
    </w:lvl>
    <w:lvl w:ilvl="1" w:tplc="4C0A0019" w:tentative="1">
      <w:start w:val="1"/>
      <w:numFmt w:val="lowerLetter"/>
      <w:lvlText w:val="%2."/>
      <w:lvlJc w:val="left"/>
      <w:pPr>
        <w:ind w:left="1500" w:hanging="360"/>
      </w:pPr>
    </w:lvl>
    <w:lvl w:ilvl="2" w:tplc="4C0A001B" w:tentative="1">
      <w:start w:val="1"/>
      <w:numFmt w:val="lowerRoman"/>
      <w:lvlText w:val="%3."/>
      <w:lvlJc w:val="right"/>
      <w:pPr>
        <w:ind w:left="2220" w:hanging="180"/>
      </w:pPr>
    </w:lvl>
    <w:lvl w:ilvl="3" w:tplc="4C0A000F" w:tentative="1">
      <w:start w:val="1"/>
      <w:numFmt w:val="decimal"/>
      <w:lvlText w:val="%4."/>
      <w:lvlJc w:val="left"/>
      <w:pPr>
        <w:ind w:left="2940" w:hanging="360"/>
      </w:pPr>
    </w:lvl>
    <w:lvl w:ilvl="4" w:tplc="4C0A0019" w:tentative="1">
      <w:start w:val="1"/>
      <w:numFmt w:val="lowerLetter"/>
      <w:lvlText w:val="%5."/>
      <w:lvlJc w:val="left"/>
      <w:pPr>
        <w:ind w:left="3660" w:hanging="360"/>
      </w:pPr>
    </w:lvl>
    <w:lvl w:ilvl="5" w:tplc="4C0A001B" w:tentative="1">
      <w:start w:val="1"/>
      <w:numFmt w:val="lowerRoman"/>
      <w:lvlText w:val="%6."/>
      <w:lvlJc w:val="right"/>
      <w:pPr>
        <w:ind w:left="4380" w:hanging="180"/>
      </w:pPr>
    </w:lvl>
    <w:lvl w:ilvl="6" w:tplc="4C0A000F" w:tentative="1">
      <w:start w:val="1"/>
      <w:numFmt w:val="decimal"/>
      <w:lvlText w:val="%7."/>
      <w:lvlJc w:val="left"/>
      <w:pPr>
        <w:ind w:left="5100" w:hanging="360"/>
      </w:pPr>
    </w:lvl>
    <w:lvl w:ilvl="7" w:tplc="4C0A0019" w:tentative="1">
      <w:start w:val="1"/>
      <w:numFmt w:val="lowerLetter"/>
      <w:lvlText w:val="%8."/>
      <w:lvlJc w:val="left"/>
      <w:pPr>
        <w:ind w:left="5820" w:hanging="360"/>
      </w:pPr>
    </w:lvl>
    <w:lvl w:ilvl="8" w:tplc="4C0A001B" w:tentative="1">
      <w:start w:val="1"/>
      <w:numFmt w:val="lowerRoman"/>
      <w:lvlText w:val="%9."/>
      <w:lvlJc w:val="right"/>
      <w:pPr>
        <w:ind w:left="6540" w:hanging="180"/>
      </w:pPr>
    </w:lvl>
  </w:abstractNum>
  <w:abstractNum w:abstractNumId="15">
    <w:nsid w:val="0E370481"/>
    <w:multiLevelType w:val="hybridMultilevel"/>
    <w:tmpl w:val="DCE4DA4A"/>
    <w:lvl w:ilvl="0" w:tplc="C8E205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EB6046A"/>
    <w:multiLevelType w:val="hybridMultilevel"/>
    <w:tmpl w:val="10F84B86"/>
    <w:lvl w:ilvl="0" w:tplc="3B1C3456">
      <w:start w:val="1"/>
      <w:numFmt w:val="lowerLetter"/>
      <w:lvlText w:val="(%1)"/>
      <w:lvlJc w:val="left"/>
      <w:pPr>
        <w:tabs>
          <w:tab w:val="num" w:pos="780"/>
        </w:tabs>
        <w:ind w:left="780" w:hanging="360"/>
      </w:pPr>
      <w:rPr>
        <w:rFonts w:cs="Times New Roman" w:hint="default"/>
      </w:rPr>
    </w:lvl>
    <w:lvl w:ilvl="1" w:tplc="0C0A0019" w:tentative="1">
      <w:start w:val="1"/>
      <w:numFmt w:val="lowerLetter"/>
      <w:lvlText w:val="%2."/>
      <w:lvlJc w:val="left"/>
      <w:pPr>
        <w:tabs>
          <w:tab w:val="num" w:pos="1500"/>
        </w:tabs>
        <w:ind w:left="1500" w:hanging="360"/>
      </w:pPr>
      <w:rPr>
        <w:rFonts w:cs="Times New Roman"/>
      </w:rPr>
    </w:lvl>
    <w:lvl w:ilvl="2" w:tplc="0C0A001B" w:tentative="1">
      <w:start w:val="1"/>
      <w:numFmt w:val="lowerRoman"/>
      <w:lvlText w:val="%3."/>
      <w:lvlJc w:val="right"/>
      <w:pPr>
        <w:tabs>
          <w:tab w:val="num" w:pos="2220"/>
        </w:tabs>
        <w:ind w:left="2220" w:hanging="180"/>
      </w:pPr>
      <w:rPr>
        <w:rFonts w:cs="Times New Roman"/>
      </w:rPr>
    </w:lvl>
    <w:lvl w:ilvl="3" w:tplc="0C0A000F" w:tentative="1">
      <w:start w:val="1"/>
      <w:numFmt w:val="decimal"/>
      <w:lvlText w:val="%4."/>
      <w:lvlJc w:val="left"/>
      <w:pPr>
        <w:tabs>
          <w:tab w:val="num" w:pos="2940"/>
        </w:tabs>
        <w:ind w:left="2940" w:hanging="360"/>
      </w:pPr>
      <w:rPr>
        <w:rFonts w:cs="Times New Roman"/>
      </w:rPr>
    </w:lvl>
    <w:lvl w:ilvl="4" w:tplc="0C0A0019" w:tentative="1">
      <w:start w:val="1"/>
      <w:numFmt w:val="lowerLetter"/>
      <w:lvlText w:val="%5."/>
      <w:lvlJc w:val="left"/>
      <w:pPr>
        <w:tabs>
          <w:tab w:val="num" w:pos="3660"/>
        </w:tabs>
        <w:ind w:left="3660" w:hanging="360"/>
      </w:pPr>
      <w:rPr>
        <w:rFonts w:cs="Times New Roman"/>
      </w:rPr>
    </w:lvl>
    <w:lvl w:ilvl="5" w:tplc="0C0A001B" w:tentative="1">
      <w:start w:val="1"/>
      <w:numFmt w:val="lowerRoman"/>
      <w:lvlText w:val="%6."/>
      <w:lvlJc w:val="right"/>
      <w:pPr>
        <w:tabs>
          <w:tab w:val="num" w:pos="4380"/>
        </w:tabs>
        <w:ind w:left="4380" w:hanging="180"/>
      </w:pPr>
      <w:rPr>
        <w:rFonts w:cs="Times New Roman"/>
      </w:rPr>
    </w:lvl>
    <w:lvl w:ilvl="6" w:tplc="0C0A000F" w:tentative="1">
      <w:start w:val="1"/>
      <w:numFmt w:val="decimal"/>
      <w:lvlText w:val="%7."/>
      <w:lvlJc w:val="left"/>
      <w:pPr>
        <w:tabs>
          <w:tab w:val="num" w:pos="5100"/>
        </w:tabs>
        <w:ind w:left="5100" w:hanging="360"/>
      </w:pPr>
      <w:rPr>
        <w:rFonts w:cs="Times New Roman"/>
      </w:rPr>
    </w:lvl>
    <w:lvl w:ilvl="7" w:tplc="0C0A0019" w:tentative="1">
      <w:start w:val="1"/>
      <w:numFmt w:val="lowerLetter"/>
      <w:lvlText w:val="%8."/>
      <w:lvlJc w:val="left"/>
      <w:pPr>
        <w:tabs>
          <w:tab w:val="num" w:pos="5820"/>
        </w:tabs>
        <w:ind w:left="5820" w:hanging="360"/>
      </w:pPr>
      <w:rPr>
        <w:rFonts w:cs="Times New Roman"/>
      </w:rPr>
    </w:lvl>
    <w:lvl w:ilvl="8" w:tplc="0C0A001B" w:tentative="1">
      <w:start w:val="1"/>
      <w:numFmt w:val="lowerRoman"/>
      <w:lvlText w:val="%9."/>
      <w:lvlJc w:val="right"/>
      <w:pPr>
        <w:tabs>
          <w:tab w:val="num" w:pos="6540"/>
        </w:tabs>
        <w:ind w:left="6540" w:hanging="180"/>
      </w:pPr>
      <w:rPr>
        <w:rFonts w:cs="Times New Roman"/>
      </w:rPr>
    </w:lvl>
  </w:abstractNum>
  <w:abstractNum w:abstractNumId="17">
    <w:nsid w:val="114D5976"/>
    <w:multiLevelType w:val="multilevel"/>
    <w:tmpl w:val="EBF6F7F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720" w:hanging="360"/>
      </w:pPr>
      <w:rPr>
        <w:rFonts w:cs="Times New Roman" w:hint="default"/>
      </w:rPr>
    </w:lvl>
    <w:lvl w:ilvl="3">
      <w:start w:val="1"/>
      <w:numFmt w:val="decimal"/>
      <w:lvlText w:val="%1.%2.%3.%4."/>
      <w:lvlJc w:val="left"/>
      <w:pPr>
        <w:ind w:left="1440" w:hanging="360"/>
      </w:pPr>
      <w:rPr>
        <w:rFonts w:cs="Times New Roman" w:hint="default"/>
        <w:b/>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18">
    <w:nsid w:val="15D40C61"/>
    <w:multiLevelType w:val="hybridMultilevel"/>
    <w:tmpl w:val="83BC575C"/>
    <w:lvl w:ilvl="0" w:tplc="395613D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6E05405"/>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A8A62B0"/>
    <w:multiLevelType w:val="hybridMultilevel"/>
    <w:tmpl w:val="7FB24E2C"/>
    <w:lvl w:ilvl="0" w:tplc="9C4EC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5B4AA8"/>
    <w:multiLevelType w:val="hybridMultilevel"/>
    <w:tmpl w:val="A5E856F4"/>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nsid w:val="20AA5BC9"/>
    <w:multiLevelType w:val="hybridMultilevel"/>
    <w:tmpl w:val="5A42F6CA"/>
    <w:lvl w:ilvl="0" w:tplc="42D2F7BE">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14810CD"/>
    <w:multiLevelType w:val="hybridMultilevel"/>
    <w:tmpl w:val="CA3E2B08"/>
    <w:lvl w:ilvl="0" w:tplc="53681A8E">
      <w:start w:val="1"/>
      <w:numFmt w:val="lowerLetter"/>
      <w:lvlText w:val="%1."/>
      <w:lvlJc w:val="left"/>
      <w:pPr>
        <w:tabs>
          <w:tab w:val="num" w:pos="720"/>
        </w:tabs>
        <w:ind w:left="720" w:hanging="360"/>
      </w:pPr>
      <w:rPr>
        <w:rFonts w:ascii="Times New Roman" w:hAnsi="Times New Roman" w:hint="default"/>
        <w:b w:val="0"/>
        <w:sz w:val="20"/>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2D45868"/>
    <w:multiLevelType w:val="hybridMultilevel"/>
    <w:tmpl w:val="9E2A1DEE"/>
    <w:lvl w:ilvl="0" w:tplc="C8E2051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47D7891"/>
    <w:multiLevelType w:val="hybridMultilevel"/>
    <w:tmpl w:val="CA7A5450"/>
    <w:lvl w:ilvl="0" w:tplc="42D2F7B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543461C"/>
    <w:multiLevelType w:val="hybridMultilevel"/>
    <w:tmpl w:val="DBEA3EEE"/>
    <w:lvl w:ilvl="0" w:tplc="9D6A60EC">
      <w:start w:val="1"/>
      <w:numFmt w:val="decimal"/>
      <w:lvlText w:val="%1."/>
      <w:lvlJc w:val="left"/>
      <w:pPr>
        <w:tabs>
          <w:tab w:val="num" w:pos="720"/>
        </w:tabs>
        <w:ind w:left="720" w:hanging="360"/>
      </w:pPr>
    </w:lvl>
    <w:lvl w:ilvl="1" w:tplc="BEAA095C" w:tentative="1">
      <w:start w:val="1"/>
      <w:numFmt w:val="decimal"/>
      <w:lvlText w:val="%2."/>
      <w:lvlJc w:val="left"/>
      <w:pPr>
        <w:tabs>
          <w:tab w:val="num" w:pos="1440"/>
        </w:tabs>
        <w:ind w:left="1440" w:hanging="360"/>
      </w:pPr>
    </w:lvl>
    <w:lvl w:ilvl="2" w:tplc="89AAC126" w:tentative="1">
      <w:start w:val="1"/>
      <w:numFmt w:val="decimal"/>
      <w:lvlText w:val="%3."/>
      <w:lvlJc w:val="left"/>
      <w:pPr>
        <w:tabs>
          <w:tab w:val="num" w:pos="2160"/>
        </w:tabs>
        <w:ind w:left="2160" w:hanging="360"/>
      </w:pPr>
    </w:lvl>
    <w:lvl w:ilvl="3" w:tplc="6B8EAFE0" w:tentative="1">
      <w:start w:val="1"/>
      <w:numFmt w:val="decimal"/>
      <w:lvlText w:val="%4."/>
      <w:lvlJc w:val="left"/>
      <w:pPr>
        <w:tabs>
          <w:tab w:val="num" w:pos="2880"/>
        </w:tabs>
        <w:ind w:left="2880" w:hanging="360"/>
      </w:pPr>
    </w:lvl>
    <w:lvl w:ilvl="4" w:tplc="B1DA8488" w:tentative="1">
      <w:start w:val="1"/>
      <w:numFmt w:val="decimal"/>
      <w:lvlText w:val="%5."/>
      <w:lvlJc w:val="left"/>
      <w:pPr>
        <w:tabs>
          <w:tab w:val="num" w:pos="3600"/>
        </w:tabs>
        <w:ind w:left="3600" w:hanging="360"/>
      </w:pPr>
    </w:lvl>
    <w:lvl w:ilvl="5" w:tplc="E30E4B10" w:tentative="1">
      <w:start w:val="1"/>
      <w:numFmt w:val="decimal"/>
      <w:lvlText w:val="%6."/>
      <w:lvlJc w:val="left"/>
      <w:pPr>
        <w:tabs>
          <w:tab w:val="num" w:pos="4320"/>
        </w:tabs>
        <w:ind w:left="4320" w:hanging="360"/>
      </w:pPr>
    </w:lvl>
    <w:lvl w:ilvl="6" w:tplc="1DACBFB6" w:tentative="1">
      <w:start w:val="1"/>
      <w:numFmt w:val="decimal"/>
      <w:lvlText w:val="%7."/>
      <w:lvlJc w:val="left"/>
      <w:pPr>
        <w:tabs>
          <w:tab w:val="num" w:pos="5040"/>
        </w:tabs>
        <w:ind w:left="5040" w:hanging="360"/>
      </w:pPr>
    </w:lvl>
    <w:lvl w:ilvl="7" w:tplc="3962B20C" w:tentative="1">
      <w:start w:val="1"/>
      <w:numFmt w:val="decimal"/>
      <w:lvlText w:val="%8."/>
      <w:lvlJc w:val="left"/>
      <w:pPr>
        <w:tabs>
          <w:tab w:val="num" w:pos="5760"/>
        </w:tabs>
        <w:ind w:left="5760" w:hanging="360"/>
      </w:pPr>
    </w:lvl>
    <w:lvl w:ilvl="8" w:tplc="292E1F20" w:tentative="1">
      <w:start w:val="1"/>
      <w:numFmt w:val="decimal"/>
      <w:lvlText w:val="%9."/>
      <w:lvlJc w:val="left"/>
      <w:pPr>
        <w:tabs>
          <w:tab w:val="num" w:pos="6480"/>
        </w:tabs>
        <w:ind w:left="6480" w:hanging="360"/>
      </w:pPr>
    </w:lvl>
  </w:abstractNum>
  <w:abstractNum w:abstractNumId="27">
    <w:nsid w:val="260307F7"/>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68215D9"/>
    <w:multiLevelType w:val="hybridMultilevel"/>
    <w:tmpl w:val="643EFA3C"/>
    <w:lvl w:ilvl="0" w:tplc="C8E20514">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7B04511"/>
    <w:multiLevelType w:val="hybridMultilevel"/>
    <w:tmpl w:val="CD944D2E"/>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8AD1F64"/>
    <w:multiLevelType w:val="hybridMultilevel"/>
    <w:tmpl w:val="0CB01F1A"/>
    <w:lvl w:ilvl="0" w:tplc="F1B8D3EC">
      <w:start w:val="1"/>
      <w:numFmt w:val="low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D8B6321"/>
    <w:multiLevelType w:val="hybridMultilevel"/>
    <w:tmpl w:val="A064909E"/>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2">
    <w:nsid w:val="2DB9496B"/>
    <w:multiLevelType w:val="hybridMultilevel"/>
    <w:tmpl w:val="AAB6B43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3">
    <w:nsid w:val="2E9B330A"/>
    <w:multiLevelType w:val="hybridMultilevel"/>
    <w:tmpl w:val="8F3C979E"/>
    <w:lvl w:ilvl="0" w:tplc="0C0A0019">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0EE5E41"/>
    <w:multiLevelType w:val="hybridMultilevel"/>
    <w:tmpl w:val="74F8F0C4"/>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5">
    <w:nsid w:val="332264E2"/>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3F03422"/>
    <w:multiLevelType w:val="hybridMultilevel"/>
    <w:tmpl w:val="864C847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34A60AC8"/>
    <w:multiLevelType w:val="hybridMultilevel"/>
    <w:tmpl w:val="A528761A"/>
    <w:lvl w:ilvl="0" w:tplc="C8E205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34A97922"/>
    <w:multiLevelType w:val="hybridMultilevel"/>
    <w:tmpl w:val="57F00E06"/>
    <w:lvl w:ilvl="0" w:tplc="42D2F7B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732"/>
        </w:tabs>
        <w:ind w:left="732" w:hanging="360"/>
      </w:pPr>
    </w:lvl>
    <w:lvl w:ilvl="2" w:tplc="0C0A001B">
      <w:start w:val="1"/>
      <w:numFmt w:val="lowerRoman"/>
      <w:lvlText w:val="%3."/>
      <w:lvlJc w:val="right"/>
      <w:pPr>
        <w:tabs>
          <w:tab w:val="num" w:pos="1452"/>
        </w:tabs>
        <w:ind w:left="1452" w:hanging="180"/>
      </w:pPr>
    </w:lvl>
    <w:lvl w:ilvl="3" w:tplc="8956386E">
      <w:start w:val="5"/>
      <w:numFmt w:val="lowerLetter"/>
      <w:lvlText w:val="%4."/>
      <w:lvlJc w:val="left"/>
      <w:pPr>
        <w:tabs>
          <w:tab w:val="num" w:pos="2172"/>
        </w:tabs>
        <w:ind w:left="2172" w:hanging="360"/>
      </w:pPr>
      <w:rPr>
        <w:rFonts w:ascii="Verdana" w:hAnsi="Verdana" w:hint="default"/>
        <w:b w:val="0"/>
        <w:sz w:val="18"/>
      </w:r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39">
    <w:nsid w:val="34FA14F0"/>
    <w:multiLevelType w:val="hybridMultilevel"/>
    <w:tmpl w:val="EEB88E1A"/>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527623F"/>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5C222B7"/>
    <w:multiLevelType w:val="hybridMultilevel"/>
    <w:tmpl w:val="CB8A0CD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35FA037E"/>
    <w:multiLevelType w:val="hybridMultilevel"/>
    <w:tmpl w:val="6F92D602"/>
    <w:lvl w:ilvl="0" w:tplc="53681A8E">
      <w:start w:val="1"/>
      <w:numFmt w:val="lowerLetter"/>
      <w:lvlText w:val="%1."/>
      <w:lvlJc w:val="left"/>
      <w:pPr>
        <w:tabs>
          <w:tab w:val="num" w:pos="720"/>
        </w:tabs>
        <w:ind w:left="720" w:hanging="360"/>
      </w:pPr>
      <w:rPr>
        <w:rFonts w:ascii="Times New Roman" w:hAnsi="Times New Roman" w:hint="default"/>
        <w:b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5FF25F1"/>
    <w:multiLevelType w:val="singleLevel"/>
    <w:tmpl w:val="867CC60C"/>
    <w:lvl w:ilvl="0">
      <w:start w:val="1"/>
      <w:numFmt w:val="bullet"/>
      <w:pStyle w:val="ListBullet2"/>
      <w:lvlText w:val=""/>
      <w:lvlJc w:val="left"/>
      <w:pPr>
        <w:tabs>
          <w:tab w:val="num" w:pos="360"/>
        </w:tabs>
        <w:ind w:left="360" w:hanging="360"/>
      </w:pPr>
      <w:rPr>
        <w:rFonts w:ascii="Symbol" w:hAnsi="Symbol" w:hint="default"/>
      </w:rPr>
    </w:lvl>
  </w:abstractNum>
  <w:abstractNum w:abstractNumId="44">
    <w:nsid w:val="36CF521E"/>
    <w:multiLevelType w:val="hybridMultilevel"/>
    <w:tmpl w:val="1F36D2CE"/>
    <w:lvl w:ilvl="0" w:tplc="C8E20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9F0D6D"/>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C216FFE"/>
    <w:multiLevelType w:val="hybridMultilevel"/>
    <w:tmpl w:val="44C0FFD0"/>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D290A08"/>
    <w:multiLevelType w:val="hybridMultilevel"/>
    <w:tmpl w:val="73366160"/>
    <w:lvl w:ilvl="0" w:tplc="F1B8D3EC">
      <w:start w:val="1"/>
      <w:numFmt w:val="lowerRoman"/>
      <w:lvlText w:val="%1."/>
      <w:lvlJc w:val="right"/>
      <w:pPr>
        <w:tabs>
          <w:tab w:val="num" w:pos="2160"/>
        </w:tabs>
        <w:ind w:left="2160" w:hanging="18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48">
    <w:nsid w:val="3DF47B0B"/>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0A66F01"/>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12E52BD"/>
    <w:multiLevelType w:val="hybridMultilevel"/>
    <w:tmpl w:val="BD7A6EAA"/>
    <w:lvl w:ilvl="0" w:tplc="313AE9D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407979"/>
    <w:multiLevelType w:val="hybridMultilevel"/>
    <w:tmpl w:val="BFE2CAEA"/>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6FB4F19"/>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48C56235"/>
    <w:multiLevelType w:val="hybridMultilevel"/>
    <w:tmpl w:val="B95481D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4">
    <w:nsid w:val="49200B9C"/>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49905D4E"/>
    <w:multiLevelType w:val="hybridMultilevel"/>
    <w:tmpl w:val="8E364760"/>
    <w:lvl w:ilvl="0" w:tplc="C8E205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49BF6D1E"/>
    <w:multiLevelType w:val="hybridMultilevel"/>
    <w:tmpl w:val="584AA7BC"/>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7">
    <w:nsid w:val="4ACE7850"/>
    <w:multiLevelType w:val="hybridMultilevel"/>
    <w:tmpl w:val="BAE0B036"/>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8">
    <w:nsid w:val="4AEF098E"/>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4BFC57AE"/>
    <w:multiLevelType w:val="hybridMultilevel"/>
    <w:tmpl w:val="48CC0936"/>
    <w:lvl w:ilvl="0" w:tplc="4C0A0017">
      <w:start w:val="1"/>
      <w:numFmt w:val="lowerLetter"/>
      <w:lvlText w:val="%1)"/>
      <w:lvlJc w:val="left"/>
      <w:pPr>
        <w:tabs>
          <w:tab w:val="num" w:pos="720"/>
        </w:tabs>
        <w:ind w:left="720" w:hanging="360"/>
      </w:pPr>
    </w:lvl>
    <w:lvl w:ilvl="1" w:tplc="4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D9C12A2"/>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4EAB299C"/>
    <w:multiLevelType w:val="hybridMultilevel"/>
    <w:tmpl w:val="9D2C4D5E"/>
    <w:lvl w:ilvl="0" w:tplc="42D2F7B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732"/>
        </w:tabs>
        <w:ind w:left="732" w:hanging="360"/>
      </w:pPr>
    </w:lvl>
    <w:lvl w:ilvl="2" w:tplc="0C0A001B">
      <w:start w:val="1"/>
      <w:numFmt w:val="lowerRoman"/>
      <w:lvlText w:val="%3."/>
      <w:lvlJc w:val="right"/>
      <w:pPr>
        <w:tabs>
          <w:tab w:val="num" w:pos="1452"/>
        </w:tabs>
        <w:ind w:left="1452" w:hanging="180"/>
      </w:pPr>
    </w:lvl>
    <w:lvl w:ilvl="3" w:tplc="45809D0C">
      <w:start w:val="1"/>
      <w:numFmt w:val="lowerRoman"/>
      <w:lvlText w:val="%4"/>
      <w:lvlJc w:val="left"/>
      <w:pPr>
        <w:tabs>
          <w:tab w:val="num" w:pos="2532"/>
        </w:tabs>
        <w:ind w:left="2532" w:hanging="720"/>
      </w:pPr>
      <w:rPr>
        <w:rFonts w:cs="Times New Roman" w:hint="default"/>
      </w:r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62">
    <w:nsid w:val="500175C8"/>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50C43E16"/>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519B5C4C"/>
    <w:multiLevelType w:val="hybridMultilevel"/>
    <w:tmpl w:val="2FBCACA2"/>
    <w:lvl w:ilvl="0" w:tplc="3670E51C">
      <w:start w:val="1"/>
      <w:numFmt w:val="decimal"/>
      <w:lvlText w:val="%1."/>
      <w:lvlJc w:val="left"/>
      <w:pPr>
        <w:tabs>
          <w:tab w:val="num" w:pos="720"/>
        </w:tabs>
        <w:ind w:left="720" w:hanging="360"/>
      </w:pPr>
    </w:lvl>
    <w:lvl w:ilvl="1" w:tplc="0E7AC92C" w:tentative="1">
      <w:start w:val="1"/>
      <w:numFmt w:val="decimal"/>
      <w:lvlText w:val="%2."/>
      <w:lvlJc w:val="left"/>
      <w:pPr>
        <w:tabs>
          <w:tab w:val="num" w:pos="1440"/>
        </w:tabs>
        <w:ind w:left="1440" w:hanging="360"/>
      </w:pPr>
    </w:lvl>
    <w:lvl w:ilvl="2" w:tplc="19A04D54" w:tentative="1">
      <w:start w:val="1"/>
      <w:numFmt w:val="decimal"/>
      <w:lvlText w:val="%3."/>
      <w:lvlJc w:val="left"/>
      <w:pPr>
        <w:tabs>
          <w:tab w:val="num" w:pos="2160"/>
        </w:tabs>
        <w:ind w:left="2160" w:hanging="360"/>
      </w:pPr>
    </w:lvl>
    <w:lvl w:ilvl="3" w:tplc="15B2B9CA" w:tentative="1">
      <w:start w:val="1"/>
      <w:numFmt w:val="decimal"/>
      <w:lvlText w:val="%4."/>
      <w:lvlJc w:val="left"/>
      <w:pPr>
        <w:tabs>
          <w:tab w:val="num" w:pos="2880"/>
        </w:tabs>
        <w:ind w:left="2880" w:hanging="360"/>
      </w:pPr>
    </w:lvl>
    <w:lvl w:ilvl="4" w:tplc="15CA48B2" w:tentative="1">
      <w:start w:val="1"/>
      <w:numFmt w:val="decimal"/>
      <w:lvlText w:val="%5."/>
      <w:lvlJc w:val="left"/>
      <w:pPr>
        <w:tabs>
          <w:tab w:val="num" w:pos="3600"/>
        </w:tabs>
        <w:ind w:left="3600" w:hanging="360"/>
      </w:pPr>
    </w:lvl>
    <w:lvl w:ilvl="5" w:tplc="453802EE" w:tentative="1">
      <w:start w:val="1"/>
      <w:numFmt w:val="decimal"/>
      <w:lvlText w:val="%6."/>
      <w:lvlJc w:val="left"/>
      <w:pPr>
        <w:tabs>
          <w:tab w:val="num" w:pos="4320"/>
        </w:tabs>
        <w:ind w:left="4320" w:hanging="360"/>
      </w:pPr>
    </w:lvl>
    <w:lvl w:ilvl="6" w:tplc="CA5808B2" w:tentative="1">
      <w:start w:val="1"/>
      <w:numFmt w:val="decimal"/>
      <w:lvlText w:val="%7."/>
      <w:lvlJc w:val="left"/>
      <w:pPr>
        <w:tabs>
          <w:tab w:val="num" w:pos="5040"/>
        </w:tabs>
        <w:ind w:left="5040" w:hanging="360"/>
      </w:pPr>
    </w:lvl>
    <w:lvl w:ilvl="7" w:tplc="F88844B4" w:tentative="1">
      <w:start w:val="1"/>
      <w:numFmt w:val="decimal"/>
      <w:lvlText w:val="%8."/>
      <w:lvlJc w:val="left"/>
      <w:pPr>
        <w:tabs>
          <w:tab w:val="num" w:pos="5760"/>
        </w:tabs>
        <w:ind w:left="5760" w:hanging="360"/>
      </w:pPr>
    </w:lvl>
    <w:lvl w:ilvl="8" w:tplc="13843784" w:tentative="1">
      <w:start w:val="1"/>
      <w:numFmt w:val="decimal"/>
      <w:lvlText w:val="%9."/>
      <w:lvlJc w:val="left"/>
      <w:pPr>
        <w:tabs>
          <w:tab w:val="num" w:pos="6480"/>
        </w:tabs>
        <w:ind w:left="6480" w:hanging="360"/>
      </w:pPr>
    </w:lvl>
  </w:abstractNum>
  <w:abstractNum w:abstractNumId="65">
    <w:nsid w:val="521075A2"/>
    <w:multiLevelType w:val="hybridMultilevel"/>
    <w:tmpl w:val="0F72FA9E"/>
    <w:lvl w:ilvl="0" w:tplc="1452F2C8">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530E1377"/>
    <w:multiLevelType w:val="multilevel"/>
    <w:tmpl w:val="4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04" w:hanging="504"/>
      </w:pPr>
      <w:rPr>
        <w:rFonts w:cs="Times New Roman"/>
      </w:rPr>
    </w:lvl>
    <w:lvl w:ilvl="3">
      <w:start w:val="1"/>
      <w:numFmt w:val="decimal"/>
      <w:lvlText w:val="%1.%2.%3.%4."/>
      <w:lvlJc w:val="left"/>
      <w:pPr>
        <w:ind w:left="190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53135309"/>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54C26ACC"/>
    <w:multiLevelType w:val="hybridMultilevel"/>
    <w:tmpl w:val="CA3E2B08"/>
    <w:lvl w:ilvl="0" w:tplc="53681A8E">
      <w:start w:val="1"/>
      <w:numFmt w:val="lowerLetter"/>
      <w:lvlText w:val="%1."/>
      <w:lvlJc w:val="left"/>
      <w:pPr>
        <w:tabs>
          <w:tab w:val="num" w:pos="720"/>
        </w:tabs>
        <w:ind w:left="720" w:hanging="360"/>
      </w:pPr>
      <w:rPr>
        <w:rFonts w:ascii="Times New Roman" w:hAnsi="Times New Roman" w:hint="default"/>
        <w:b w:val="0"/>
        <w:sz w:val="20"/>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51002DE"/>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58CC6327"/>
    <w:multiLevelType w:val="hybridMultilevel"/>
    <w:tmpl w:val="5A42F6CA"/>
    <w:lvl w:ilvl="0" w:tplc="42D2F7BE">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9555933"/>
    <w:multiLevelType w:val="hybridMultilevel"/>
    <w:tmpl w:val="81C49BB2"/>
    <w:lvl w:ilvl="0" w:tplc="C8E205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59AC7369"/>
    <w:multiLevelType w:val="multilevel"/>
    <w:tmpl w:val="4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04" w:hanging="504"/>
      </w:pPr>
      <w:rPr>
        <w:rFonts w:cs="Times New Roman"/>
      </w:rPr>
    </w:lvl>
    <w:lvl w:ilvl="3">
      <w:start w:val="1"/>
      <w:numFmt w:val="decimal"/>
      <w:lvlText w:val="%1.%2.%3.%4."/>
      <w:lvlJc w:val="left"/>
      <w:pPr>
        <w:ind w:left="190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59BA0CCB"/>
    <w:multiLevelType w:val="hybridMultilevel"/>
    <w:tmpl w:val="A03CBA0A"/>
    <w:lvl w:ilvl="0" w:tplc="42D2F7BE">
      <w:start w:val="1"/>
      <w:numFmt w:val="lowerLetter"/>
      <w:lvlText w:val="%1."/>
      <w:lvlJc w:val="left"/>
      <w:pPr>
        <w:tabs>
          <w:tab w:val="num" w:pos="1428"/>
        </w:tabs>
        <w:ind w:left="1428"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4FAE2F72">
      <w:start w:val="1"/>
      <w:numFmt w:val="lowerRoman"/>
      <w:lvlText w:val="i.%4"/>
      <w:lvlJc w:val="left"/>
      <w:pPr>
        <w:tabs>
          <w:tab w:val="num" w:pos="3240"/>
        </w:tabs>
        <w:ind w:left="3240" w:hanging="720"/>
      </w:pPr>
      <w:rPr>
        <w:rFonts w:cs="Times New Roman" w:hint="default"/>
      </w:rPr>
    </w:lvl>
    <w:lvl w:ilvl="4" w:tplc="ED14994C">
      <w:start w:val="3"/>
      <w:numFmt w:val="lowerLetter"/>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ADF726E"/>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5CBC69C8"/>
    <w:multiLevelType w:val="multilevel"/>
    <w:tmpl w:val="4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04" w:hanging="504"/>
      </w:pPr>
      <w:rPr>
        <w:rFonts w:cs="Times New Roman"/>
      </w:rPr>
    </w:lvl>
    <w:lvl w:ilvl="3">
      <w:start w:val="1"/>
      <w:numFmt w:val="decimal"/>
      <w:lvlText w:val="%1.%2.%3.%4."/>
      <w:lvlJc w:val="left"/>
      <w:pPr>
        <w:ind w:left="190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5E443376"/>
    <w:multiLevelType w:val="hybridMultilevel"/>
    <w:tmpl w:val="E4202E48"/>
    <w:lvl w:ilvl="0" w:tplc="4C0A000B">
      <w:start w:val="1"/>
      <w:numFmt w:val="bullet"/>
      <w:lvlText w:val=""/>
      <w:lvlJc w:val="left"/>
      <w:pPr>
        <w:tabs>
          <w:tab w:val="num" w:pos="720"/>
        </w:tabs>
        <w:ind w:left="720" w:hanging="360"/>
      </w:pPr>
      <w:rPr>
        <w:rFonts w:ascii="Wingdings" w:hAnsi="Wingding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5E953833"/>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60015C4A"/>
    <w:multiLevelType w:val="hybridMultilevel"/>
    <w:tmpl w:val="5F1048F0"/>
    <w:lvl w:ilvl="0" w:tplc="313AE9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00E4B7C"/>
    <w:multiLevelType w:val="hybridMultilevel"/>
    <w:tmpl w:val="49A80A1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0">
    <w:nsid w:val="605C02AA"/>
    <w:multiLevelType w:val="hybridMultilevel"/>
    <w:tmpl w:val="D5EC39DC"/>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60BB3D57"/>
    <w:multiLevelType w:val="hybridMultilevel"/>
    <w:tmpl w:val="2E34E6A4"/>
    <w:lvl w:ilvl="0" w:tplc="5D9E0D9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6118185D"/>
    <w:multiLevelType w:val="hybridMultilevel"/>
    <w:tmpl w:val="EC8C7F1E"/>
    <w:lvl w:ilvl="0" w:tplc="13AC11A6">
      <w:start w:val="1"/>
      <w:numFmt w:val="lowerLetter"/>
      <w:lvlText w:val="%1."/>
      <w:lvlJc w:val="left"/>
      <w:pPr>
        <w:tabs>
          <w:tab w:val="num" w:pos="720"/>
        </w:tabs>
        <w:ind w:left="720" w:hanging="360"/>
      </w:pPr>
      <w:rPr>
        <w:rFonts w:hint="default"/>
        <w:sz w:val="18"/>
        <w:szCs w:val="18"/>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1802439"/>
    <w:multiLevelType w:val="hybridMultilevel"/>
    <w:tmpl w:val="550402F2"/>
    <w:lvl w:ilvl="0" w:tplc="4C0A0017">
      <w:start w:val="1"/>
      <w:numFmt w:val="lowerLetter"/>
      <w:lvlText w:val="%1)"/>
      <w:lvlJc w:val="left"/>
      <w:pPr>
        <w:tabs>
          <w:tab w:val="num" w:pos="720"/>
        </w:tabs>
        <w:ind w:left="720" w:hanging="360"/>
      </w:pPr>
    </w:lvl>
    <w:lvl w:ilvl="1" w:tplc="4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61B81BAC"/>
    <w:multiLevelType w:val="hybridMultilevel"/>
    <w:tmpl w:val="B33C920A"/>
    <w:lvl w:ilvl="0" w:tplc="3B1C345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5">
    <w:nsid w:val="62FE7062"/>
    <w:multiLevelType w:val="hybridMultilevel"/>
    <w:tmpl w:val="3E2C938C"/>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34637E4"/>
    <w:multiLevelType w:val="hybridMultilevel"/>
    <w:tmpl w:val="EE8627A4"/>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7">
    <w:nsid w:val="637B25EF"/>
    <w:multiLevelType w:val="multilevel"/>
    <w:tmpl w:val="91DAE51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66367663"/>
    <w:multiLevelType w:val="hybridMultilevel"/>
    <w:tmpl w:val="258CD5E0"/>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68984B89"/>
    <w:multiLevelType w:val="hybridMultilevel"/>
    <w:tmpl w:val="1B6C690A"/>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8990E42"/>
    <w:multiLevelType w:val="hybridMultilevel"/>
    <w:tmpl w:val="DF961484"/>
    <w:lvl w:ilvl="0" w:tplc="FF7AAE9C">
      <w:start w:val="1"/>
      <w:numFmt w:val="lowerRoman"/>
      <w:lvlText w:val="%1."/>
      <w:lvlJc w:val="right"/>
      <w:pPr>
        <w:tabs>
          <w:tab w:val="num" w:pos="2160"/>
        </w:tabs>
        <w:ind w:left="2160" w:hanging="180"/>
      </w:pPr>
      <w:rPr>
        <w:rFont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1">
    <w:nsid w:val="69B20FAF"/>
    <w:multiLevelType w:val="hybridMultilevel"/>
    <w:tmpl w:val="CA3E2B08"/>
    <w:lvl w:ilvl="0" w:tplc="53681A8E">
      <w:start w:val="1"/>
      <w:numFmt w:val="lowerLetter"/>
      <w:lvlText w:val="%1."/>
      <w:lvlJc w:val="left"/>
      <w:pPr>
        <w:tabs>
          <w:tab w:val="num" w:pos="720"/>
        </w:tabs>
        <w:ind w:left="720" w:hanging="360"/>
      </w:pPr>
      <w:rPr>
        <w:rFonts w:ascii="Times New Roman" w:hAnsi="Times New Roman" w:hint="default"/>
        <w:b w:val="0"/>
        <w:sz w:val="20"/>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69CE5A18"/>
    <w:multiLevelType w:val="hybridMultilevel"/>
    <w:tmpl w:val="4120C6BC"/>
    <w:lvl w:ilvl="0" w:tplc="C8E205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6A25638E"/>
    <w:multiLevelType w:val="hybridMultilevel"/>
    <w:tmpl w:val="1C5695EE"/>
    <w:lvl w:ilvl="0" w:tplc="42D2F7BE">
      <w:start w:val="1"/>
      <w:numFmt w:val="lowerLetter"/>
      <w:lvlText w:val="%1."/>
      <w:lvlJc w:val="left"/>
      <w:pPr>
        <w:tabs>
          <w:tab w:val="num" w:pos="1428"/>
        </w:tabs>
        <w:ind w:left="1428"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42D2F7BE">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6A2D1044"/>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6A325240"/>
    <w:multiLevelType w:val="hybridMultilevel"/>
    <w:tmpl w:val="584AA7BC"/>
    <w:lvl w:ilvl="0" w:tplc="4C0A0017">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6">
    <w:nsid w:val="6C8B5B4E"/>
    <w:multiLevelType w:val="hybridMultilevel"/>
    <w:tmpl w:val="23F28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D3839CC"/>
    <w:multiLevelType w:val="hybridMultilevel"/>
    <w:tmpl w:val="F3F21204"/>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8">
    <w:nsid w:val="6D3A0BAA"/>
    <w:multiLevelType w:val="hybridMultilevel"/>
    <w:tmpl w:val="5A42F6CA"/>
    <w:lvl w:ilvl="0" w:tplc="42D2F7BE">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6DBD2A74"/>
    <w:multiLevelType w:val="hybridMultilevel"/>
    <w:tmpl w:val="5A42F6CA"/>
    <w:lvl w:ilvl="0" w:tplc="42D2F7BE">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6E0F09DF"/>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6FA85FEF"/>
    <w:multiLevelType w:val="hybridMultilevel"/>
    <w:tmpl w:val="400A1CC0"/>
    <w:lvl w:ilvl="0" w:tplc="CC9E6EEA">
      <w:start w:val="1"/>
      <w:numFmt w:val="lowerLetter"/>
      <w:lvlText w:val="%1."/>
      <w:lvlJc w:val="left"/>
      <w:pPr>
        <w:tabs>
          <w:tab w:val="num" w:pos="720"/>
        </w:tabs>
        <w:ind w:left="720" w:hanging="360"/>
      </w:pPr>
      <w:rPr>
        <w:rFonts w:ascii="Verdana" w:hAnsi="Verdana" w:hint="default"/>
        <w:b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706067A2"/>
    <w:multiLevelType w:val="hybridMultilevel"/>
    <w:tmpl w:val="EBFEEEA4"/>
    <w:lvl w:ilvl="0" w:tplc="C8E20514">
      <w:start w:val="1"/>
      <w:numFmt w:val="lowerLetter"/>
      <w:lvlText w:val="%1."/>
      <w:lvlJc w:val="left"/>
      <w:pPr>
        <w:tabs>
          <w:tab w:val="num" w:pos="791"/>
        </w:tabs>
        <w:ind w:left="791" w:hanging="360"/>
      </w:pPr>
      <w:rPr>
        <w:rFonts w:hint="default"/>
      </w:r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3">
    <w:nsid w:val="70B51799"/>
    <w:multiLevelType w:val="multilevel"/>
    <w:tmpl w:val="AEEC158A"/>
    <w:lvl w:ilvl="0">
      <w:start w:val="1"/>
      <w:numFmt w:val="upperRoman"/>
      <w:lvlText w:val="%1."/>
      <w:lvlJc w:val="left"/>
      <w:pPr>
        <w:tabs>
          <w:tab w:val="num" w:pos="720"/>
        </w:tabs>
        <w:ind w:left="720" w:hanging="720"/>
      </w:pPr>
      <w:rPr>
        <w:b/>
      </w:rPr>
    </w:lvl>
    <w:lvl w:ilvl="1">
      <w:start w:val="1"/>
      <w:numFmt w:val="decimal"/>
      <w:isLgl/>
      <w:lvlText w:val="%1.%2"/>
      <w:lvlJc w:val="left"/>
      <w:pPr>
        <w:tabs>
          <w:tab w:val="num" w:pos="975"/>
        </w:tabs>
        <w:ind w:left="975" w:hanging="705"/>
      </w:pPr>
      <w:rPr>
        <w:b/>
      </w:rPr>
    </w:lvl>
    <w:lvl w:ilvl="2">
      <w:start w:val="1"/>
      <w:numFmt w:val="decimal"/>
      <w:isLgl/>
      <w:lvlText w:val="%1.%2.%3"/>
      <w:lvlJc w:val="left"/>
      <w:pPr>
        <w:tabs>
          <w:tab w:val="num" w:pos="720"/>
        </w:tabs>
        <w:ind w:left="720" w:hanging="720"/>
      </w:pPr>
      <w:rPr>
        <w:rFonts w:ascii="Times New Roman" w:hAnsi="Times New Roman" w:cs="Times New Roman" w:hint="default"/>
        <w:i w:val="0"/>
        <w:sz w:val="24"/>
        <w:szCs w:val="24"/>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4">
    <w:nsid w:val="724B00AC"/>
    <w:multiLevelType w:val="hybridMultilevel"/>
    <w:tmpl w:val="281C0A8A"/>
    <w:lvl w:ilvl="0" w:tplc="C8E20514">
      <w:start w:val="1"/>
      <w:numFmt w:val="lowerLetter"/>
      <w:lvlText w:val="%1."/>
      <w:lvlJc w:val="left"/>
      <w:pPr>
        <w:tabs>
          <w:tab w:val="num" w:pos="720"/>
        </w:tabs>
        <w:ind w:left="720" w:hanging="360"/>
      </w:pPr>
      <w:rPr>
        <w:rFonts w:hint="default"/>
      </w:rPr>
    </w:lvl>
    <w:lvl w:ilvl="1" w:tplc="4A0075A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72EB7F4E"/>
    <w:multiLevelType w:val="hybridMultilevel"/>
    <w:tmpl w:val="2DAC7652"/>
    <w:lvl w:ilvl="0" w:tplc="0C0A001B">
      <w:start w:val="1"/>
      <w:numFmt w:val="lowerRoman"/>
      <w:lvlText w:val="%1."/>
      <w:lvlJc w:val="right"/>
      <w:pPr>
        <w:tabs>
          <w:tab w:val="num" w:pos="2160"/>
        </w:tabs>
        <w:ind w:left="2160" w:hanging="18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6">
    <w:nsid w:val="736117E0"/>
    <w:multiLevelType w:val="hybridMultilevel"/>
    <w:tmpl w:val="2424F232"/>
    <w:lvl w:ilvl="0" w:tplc="C8E2051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749B26B9"/>
    <w:multiLevelType w:val="hybridMultilevel"/>
    <w:tmpl w:val="884E7CD0"/>
    <w:lvl w:ilvl="0" w:tplc="C2AE0200">
      <w:start w:val="1"/>
      <w:numFmt w:val="decimal"/>
      <w:lvlText w:val="%1."/>
      <w:lvlJc w:val="left"/>
      <w:pPr>
        <w:tabs>
          <w:tab w:val="num" w:pos="720"/>
        </w:tabs>
        <w:ind w:left="720" w:hanging="360"/>
      </w:pPr>
    </w:lvl>
    <w:lvl w:ilvl="1" w:tplc="23A0092A" w:tentative="1">
      <w:start w:val="1"/>
      <w:numFmt w:val="decimal"/>
      <w:lvlText w:val="%2."/>
      <w:lvlJc w:val="left"/>
      <w:pPr>
        <w:tabs>
          <w:tab w:val="num" w:pos="1440"/>
        </w:tabs>
        <w:ind w:left="1440" w:hanging="360"/>
      </w:pPr>
    </w:lvl>
    <w:lvl w:ilvl="2" w:tplc="E5D493C4" w:tentative="1">
      <w:start w:val="1"/>
      <w:numFmt w:val="decimal"/>
      <w:lvlText w:val="%3."/>
      <w:lvlJc w:val="left"/>
      <w:pPr>
        <w:tabs>
          <w:tab w:val="num" w:pos="2160"/>
        </w:tabs>
        <w:ind w:left="2160" w:hanging="360"/>
      </w:pPr>
    </w:lvl>
    <w:lvl w:ilvl="3" w:tplc="7206DC62" w:tentative="1">
      <w:start w:val="1"/>
      <w:numFmt w:val="decimal"/>
      <w:lvlText w:val="%4."/>
      <w:lvlJc w:val="left"/>
      <w:pPr>
        <w:tabs>
          <w:tab w:val="num" w:pos="2880"/>
        </w:tabs>
        <w:ind w:left="2880" w:hanging="360"/>
      </w:pPr>
    </w:lvl>
    <w:lvl w:ilvl="4" w:tplc="4EA2F802" w:tentative="1">
      <w:start w:val="1"/>
      <w:numFmt w:val="decimal"/>
      <w:lvlText w:val="%5."/>
      <w:lvlJc w:val="left"/>
      <w:pPr>
        <w:tabs>
          <w:tab w:val="num" w:pos="3600"/>
        </w:tabs>
        <w:ind w:left="3600" w:hanging="360"/>
      </w:pPr>
    </w:lvl>
    <w:lvl w:ilvl="5" w:tplc="05584FB0" w:tentative="1">
      <w:start w:val="1"/>
      <w:numFmt w:val="decimal"/>
      <w:lvlText w:val="%6."/>
      <w:lvlJc w:val="left"/>
      <w:pPr>
        <w:tabs>
          <w:tab w:val="num" w:pos="4320"/>
        </w:tabs>
        <w:ind w:left="4320" w:hanging="360"/>
      </w:pPr>
    </w:lvl>
    <w:lvl w:ilvl="6" w:tplc="9306E9DC" w:tentative="1">
      <w:start w:val="1"/>
      <w:numFmt w:val="decimal"/>
      <w:lvlText w:val="%7."/>
      <w:lvlJc w:val="left"/>
      <w:pPr>
        <w:tabs>
          <w:tab w:val="num" w:pos="5040"/>
        </w:tabs>
        <w:ind w:left="5040" w:hanging="360"/>
      </w:pPr>
    </w:lvl>
    <w:lvl w:ilvl="7" w:tplc="60865014" w:tentative="1">
      <w:start w:val="1"/>
      <w:numFmt w:val="decimal"/>
      <w:lvlText w:val="%8."/>
      <w:lvlJc w:val="left"/>
      <w:pPr>
        <w:tabs>
          <w:tab w:val="num" w:pos="5760"/>
        </w:tabs>
        <w:ind w:left="5760" w:hanging="360"/>
      </w:pPr>
    </w:lvl>
    <w:lvl w:ilvl="8" w:tplc="95AEAFB2" w:tentative="1">
      <w:start w:val="1"/>
      <w:numFmt w:val="decimal"/>
      <w:lvlText w:val="%9."/>
      <w:lvlJc w:val="left"/>
      <w:pPr>
        <w:tabs>
          <w:tab w:val="num" w:pos="6480"/>
        </w:tabs>
        <w:ind w:left="6480" w:hanging="360"/>
      </w:pPr>
    </w:lvl>
  </w:abstractNum>
  <w:abstractNum w:abstractNumId="108">
    <w:nsid w:val="7BE269BE"/>
    <w:multiLevelType w:val="hybridMultilevel"/>
    <w:tmpl w:val="C7CC5FDA"/>
    <w:lvl w:ilvl="0" w:tplc="4C0A0001">
      <w:start w:val="1"/>
      <w:numFmt w:val="bullet"/>
      <w:lvlText w:val=""/>
      <w:lvlJc w:val="left"/>
      <w:pPr>
        <w:ind w:left="1440" w:hanging="360"/>
      </w:pPr>
      <w:rPr>
        <w:rFonts w:ascii="Symbol" w:hAnsi="Symbol"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109">
    <w:nsid w:val="7F430006"/>
    <w:multiLevelType w:val="hybridMultilevel"/>
    <w:tmpl w:val="812266DE"/>
    <w:lvl w:ilvl="0" w:tplc="C8E20514">
      <w:start w:val="1"/>
      <w:numFmt w:val="lowerLetter"/>
      <w:lvlText w:val="%1."/>
      <w:lvlJc w:val="left"/>
      <w:pPr>
        <w:tabs>
          <w:tab w:val="num" w:pos="720"/>
        </w:tabs>
        <w:ind w:left="720" w:hanging="360"/>
      </w:pPr>
      <w:rPr>
        <w:rFonts w:hint="default"/>
      </w:rPr>
    </w:lvl>
    <w:lvl w:ilvl="1" w:tplc="D8605DDC">
      <w:start w:val="1"/>
      <w:numFmt w:val="bullet"/>
      <w:lvlText w:val=""/>
      <w:lvlJc w:val="left"/>
      <w:pPr>
        <w:tabs>
          <w:tab w:val="num" w:pos="1440"/>
        </w:tabs>
        <w:ind w:left="1440" w:hanging="360"/>
      </w:pPr>
      <w:rPr>
        <w:rFonts w:ascii="Symbol" w:hAnsi="Symbol" w:hint="default"/>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0"/>
  </w:num>
  <w:num w:numId="4">
    <w:abstractNumId w:val="2"/>
  </w:num>
  <w:num w:numId="5">
    <w:abstractNumId w:val="81"/>
  </w:num>
  <w:num w:numId="6">
    <w:abstractNumId w:val="94"/>
  </w:num>
  <w:num w:numId="7">
    <w:abstractNumId w:val="93"/>
  </w:num>
  <w:num w:numId="8">
    <w:abstractNumId w:val="73"/>
  </w:num>
  <w:num w:numId="9">
    <w:abstractNumId w:val="60"/>
  </w:num>
  <w:num w:numId="10">
    <w:abstractNumId w:val="69"/>
  </w:num>
  <w:num w:numId="11">
    <w:abstractNumId w:val="45"/>
  </w:num>
  <w:num w:numId="12">
    <w:abstractNumId w:val="100"/>
  </w:num>
  <w:num w:numId="13">
    <w:abstractNumId w:val="54"/>
  </w:num>
  <w:num w:numId="14">
    <w:abstractNumId w:val="48"/>
  </w:num>
  <w:num w:numId="15">
    <w:abstractNumId w:val="82"/>
  </w:num>
  <w:num w:numId="16">
    <w:abstractNumId w:val="62"/>
  </w:num>
  <w:num w:numId="17">
    <w:abstractNumId w:val="105"/>
  </w:num>
  <w:num w:numId="18">
    <w:abstractNumId w:val="14"/>
  </w:num>
  <w:num w:numId="19">
    <w:abstractNumId w:val="90"/>
  </w:num>
  <w:num w:numId="20">
    <w:abstractNumId w:val="91"/>
  </w:num>
  <w:num w:numId="21">
    <w:abstractNumId w:val="13"/>
  </w:num>
  <w:num w:numId="22">
    <w:abstractNumId w:val="104"/>
  </w:num>
  <w:num w:numId="23">
    <w:abstractNumId w:val="67"/>
  </w:num>
  <w:num w:numId="24">
    <w:abstractNumId w:val="33"/>
  </w:num>
  <w:num w:numId="25">
    <w:abstractNumId w:val="25"/>
  </w:num>
  <w:num w:numId="26">
    <w:abstractNumId w:val="38"/>
  </w:num>
  <w:num w:numId="27">
    <w:abstractNumId w:val="61"/>
  </w:num>
  <w:num w:numId="28">
    <w:abstractNumId w:val="41"/>
  </w:num>
  <w:num w:numId="29">
    <w:abstractNumId w:val="106"/>
  </w:num>
  <w:num w:numId="30">
    <w:abstractNumId w:val="15"/>
  </w:num>
  <w:num w:numId="31">
    <w:abstractNumId w:val="102"/>
  </w:num>
  <w:num w:numId="32">
    <w:abstractNumId w:val="92"/>
  </w:num>
  <w:num w:numId="33">
    <w:abstractNumId w:val="37"/>
  </w:num>
  <w:num w:numId="34">
    <w:abstractNumId w:val="11"/>
  </w:num>
  <w:num w:numId="35">
    <w:abstractNumId w:val="47"/>
  </w:num>
  <w:num w:numId="36">
    <w:abstractNumId w:val="43"/>
  </w:num>
  <w:num w:numId="37">
    <w:abstractNumId w:val="46"/>
  </w:num>
  <w:num w:numId="38">
    <w:abstractNumId w:val="39"/>
  </w:num>
  <w:num w:numId="39">
    <w:abstractNumId w:val="80"/>
  </w:num>
  <w:num w:numId="40">
    <w:abstractNumId w:val="88"/>
  </w:num>
  <w:num w:numId="41">
    <w:abstractNumId w:val="85"/>
  </w:num>
  <w:num w:numId="42">
    <w:abstractNumId w:val="8"/>
  </w:num>
  <w:num w:numId="43">
    <w:abstractNumId w:val="101"/>
  </w:num>
  <w:num w:numId="44">
    <w:abstractNumId w:val="29"/>
  </w:num>
  <w:num w:numId="45">
    <w:abstractNumId w:val="4"/>
  </w:num>
  <w:num w:numId="46">
    <w:abstractNumId w:val="30"/>
  </w:num>
  <w:num w:numId="47">
    <w:abstractNumId w:val="96"/>
  </w:num>
  <w:num w:numId="48">
    <w:abstractNumId w:val="44"/>
  </w:num>
  <w:num w:numId="49">
    <w:abstractNumId w:val="71"/>
  </w:num>
  <w:num w:numId="50">
    <w:abstractNumId w:val="74"/>
  </w:num>
  <w:num w:numId="51">
    <w:abstractNumId w:val="24"/>
  </w:num>
  <w:num w:numId="52">
    <w:abstractNumId w:val="28"/>
  </w:num>
  <w:num w:numId="53">
    <w:abstractNumId w:val="65"/>
  </w:num>
  <w:num w:numId="54">
    <w:abstractNumId w:val="20"/>
  </w:num>
  <w:num w:numId="55">
    <w:abstractNumId w:val="55"/>
  </w:num>
  <w:num w:numId="56">
    <w:abstractNumId w:val="89"/>
  </w:num>
  <w:num w:numId="57">
    <w:abstractNumId w:val="51"/>
  </w:num>
  <w:num w:numId="58">
    <w:abstractNumId w:val="42"/>
  </w:num>
  <w:num w:numId="59">
    <w:abstractNumId w:val="40"/>
  </w:num>
  <w:num w:numId="60">
    <w:abstractNumId w:val="49"/>
  </w:num>
  <w:num w:numId="61">
    <w:abstractNumId w:val="52"/>
  </w:num>
  <w:num w:numId="62">
    <w:abstractNumId w:val="32"/>
  </w:num>
  <w:num w:numId="63">
    <w:abstractNumId w:val="86"/>
  </w:num>
  <w:num w:numId="64">
    <w:abstractNumId w:val="19"/>
  </w:num>
  <w:num w:numId="65">
    <w:abstractNumId w:val="77"/>
  </w:num>
  <w:num w:numId="66">
    <w:abstractNumId w:val="58"/>
  </w:num>
  <w:num w:numId="67">
    <w:abstractNumId w:val="10"/>
  </w:num>
  <w:num w:numId="68">
    <w:abstractNumId w:val="109"/>
  </w:num>
  <w:num w:numId="69">
    <w:abstractNumId w:val="31"/>
  </w:num>
  <w:num w:numId="70">
    <w:abstractNumId w:val="35"/>
  </w:num>
  <w:num w:numId="71">
    <w:abstractNumId w:val="6"/>
  </w:num>
  <w:num w:numId="72">
    <w:abstractNumId w:val="12"/>
  </w:num>
  <w:num w:numId="73">
    <w:abstractNumId w:val="23"/>
  </w:num>
  <w:num w:numId="74">
    <w:abstractNumId w:val="68"/>
  </w:num>
  <w:num w:numId="75">
    <w:abstractNumId w:val="27"/>
  </w:num>
  <w:num w:numId="76">
    <w:abstractNumId w:val="75"/>
  </w:num>
  <w:num w:numId="77">
    <w:abstractNumId w:val="66"/>
  </w:num>
  <w:num w:numId="78">
    <w:abstractNumId w:val="5"/>
  </w:num>
  <w:num w:numId="79">
    <w:abstractNumId w:val="72"/>
  </w:num>
  <w:num w:numId="80">
    <w:abstractNumId w:val="16"/>
  </w:num>
  <w:num w:numId="81">
    <w:abstractNumId w:val="84"/>
  </w:num>
  <w:num w:numId="82">
    <w:abstractNumId w:val="59"/>
  </w:num>
  <w:num w:numId="83">
    <w:abstractNumId w:val="108"/>
  </w:num>
  <w:num w:numId="84">
    <w:abstractNumId w:val="95"/>
  </w:num>
  <w:num w:numId="85">
    <w:abstractNumId w:val="83"/>
  </w:num>
  <w:num w:numId="86">
    <w:abstractNumId w:val="3"/>
  </w:num>
  <w:num w:numId="87">
    <w:abstractNumId w:val="56"/>
  </w:num>
  <w:num w:numId="88">
    <w:abstractNumId w:val="57"/>
  </w:num>
  <w:num w:numId="89">
    <w:abstractNumId w:val="9"/>
  </w:num>
  <w:num w:numId="90">
    <w:abstractNumId w:val="34"/>
  </w:num>
  <w:num w:numId="91">
    <w:abstractNumId w:val="21"/>
  </w:num>
  <w:num w:numId="92">
    <w:abstractNumId w:val="63"/>
  </w:num>
  <w:num w:numId="93">
    <w:abstractNumId w:val="70"/>
  </w:num>
  <w:num w:numId="94">
    <w:abstractNumId w:val="99"/>
  </w:num>
  <w:num w:numId="95">
    <w:abstractNumId w:val="22"/>
  </w:num>
  <w:num w:numId="96">
    <w:abstractNumId w:val="98"/>
  </w:num>
  <w:num w:numId="97">
    <w:abstractNumId w:val="76"/>
  </w:num>
  <w:num w:numId="98">
    <w:abstractNumId w:val="53"/>
  </w:num>
  <w:num w:numId="99">
    <w:abstractNumId w:val="36"/>
  </w:num>
  <w:num w:numId="100">
    <w:abstractNumId w:val="7"/>
  </w:num>
  <w:num w:numId="101">
    <w:abstractNumId w:val="87"/>
  </w:num>
  <w:num w:numId="102">
    <w:abstractNumId w:val="78"/>
  </w:num>
  <w:num w:numId="103">
    <w:abstractNumId w:val="97"/>
  </w:num>
  <w:num w:numId="104">
    <w:abstractNumId w:val="79"/>
  </w:num>
  <w:num w:numId="105">
    <w:abstractNumId w:val="50"/>
  </w:num>
  <w:num w:numId="106">
    <w:abstractNumId w:val="26"/>
  </w:num>
  <w:num w:numId="107">
    <w:abstractNumId w:val="107"/>
  </w:num>
  <w:num w:numId="108">
    <w:abstractNumId w:val="64"/>
  </w:num>
  <w:num w:numId="10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BC"/>
    <w:rsid w:val="00000BE8"/>
    <w:rsid w:val="000010B7"/>
    <w:rsid w:val="000012BB"/>
    <w:rsid w:val="00001A55"/>
    <w:rsid w:val="00002E1E"/>
    <w:rsid w:val="00003437"/>
    <w:rsid w:val="00003462"/>
    <w:rsid w:val="000036BB"/>
    <w:rsid w:val="00003743"/>
    <w:rsid w:val="00003AE2"/>
    <w:rsid w:val="00003D02"/>
    <w:rsid w:val="00003E98"/>
    <w:rsid w:val="0000535F"/>
    <w:rsid w:val="00006126"/>
    <w:rsid w:val="00006F20"/>
    <w:rsid w:val="00007DAC"/>
    <w:rsid w:val="00011803"/>
    <w:rsid w:val="000127A1"/>
    <w:rsid w:val="00012F1E"/>
    <w:rsid w:val="00013578"/>
    <w:rsid w:val="00013860"/>
    <w:rsid w:val="0001434C"/>
    <w:rsid w:val="00014472"/>
    <w:rsid w:val="000145D4"/>
    <w:rsid w:val="000149EE"/>
    <w:rsid w:val="00014EDA"/>
    <w:rsid w:val="00015168"/>
    <w:rsid w:val="00015427"/>
    <w:rsid w:val="00016383"/>
    <w:rsid w:val="000170FD"/>
    <w:rsid w:val="00017B03"/>
    <w:rsid w:val="000207AD"/>
    <w:rsid w:val="00020F8E"/>
    <w:rsid w:val="000216B2"/>
    <w:rsid w:val="00022334"/>
    <w:rsid w:val="00030196"/>
    <w:rsid w:val="00031B49"/>
    <w:rsid w:val="00032487"/>
    <w:rsid w:val="00033428"/>
    <w:rsid w:val="00034F49"/>
    <w:rsid w:val="000353B3"/>
    <w:rsid w:val="00035E50"/>
    <w:rsid w:val="0003781C"/>
    <w:rsid w:val="00040640"/>
    <w:rsid w:val="00040CA9"/>
    <w:rsid w:val="00043505"/>
    <w:rsid w:val="00043D90"/>
    <w:rsid w:val="00044002"/>
    <w:rsid w:val="000445D8"/>
    <w:rsid w:val="0004478D"/>
    <w:rsid w:val="00044A56"/>
    <w:rsid w:val="000460C2"/>
    <w:rsid w:val="0004627E"/>
    <w:rsid w:val="0004793B"/>
    <w:rsid w:val="00050646"/>
    <w:rsid w:val="00051475"/>
    <w:rsid w:val="00051A6D"/>
    <w:rsid w:val="000520CE"/>
    <w:rsid w:val="0005299F"/>
    <w:rsid w:val="00054679"/>
    <w:rsid w:val="00054E1A"/>
    <w:rsid w:val="000555FD"/>
    <w:rsid w:val="000558BF"/>
    <w:rsid w:val="000561E6"/>
    <w:rsid w:val="000575A0"/>
    <w:rsid w:val="0006160C"/>
    <w:rsid w:val="000625D9"/>
    <w:rsid w:val="000633B7"/>
    <w:rsid w:val="0006385E"/>
    <w:rsid w:val="000639ED"/>
    <w:rsid w:val="000642F0"/>
    <w:rsid w:val="00064553"/>
    <w:rsid w:val="00064BCF"/>
    <w:rsid w:val="00065CAC"/>
    <w:rsid w:val="000663CE"/>
    <w:rsid w:val="00066A42"/>
    <w:rsid w:val="00070408"/>
    <w:rsid w:val="000704F9"/>
    <w:rsid w:val="00072A89"/>
    <w:rsid w:val="00074127"/>
    <w:rsid w:val="00074316"/>
    <w:rsid w:val="0007466C"/>
    <w:rsid w:val="00074E26"/>
    <w:rsid w:val="000752BE"/>
    <w:rsid w:val="00076305"/>
    <w:rsid w:val="0007677E"/>
    <w:rsid w:val="00077921"/>
    <w:rsid w:val="00080265"/>
    <w:rsid w:val="0008030B"/>
    <w:rsid w:val="00081A45"/>
    <w:rsid w:val="00081EFC"/>
    <w:rsid w:val="00082AFC"/>
    <w:rsid w:val="00083425"/>
    <w:rsid w:val="00084058"/>
    <w:rsid w:val="00086AE1"/>
    <w:rsid w:val="0008791F"/>
    <w:rsid w:val="00090458"/>
    <w:rsid w:val="0009057C"/>
    <w:rsid w:val="000908C6"/>
    <w:rsid w:val="000908D0"/>
    <w:rsid w:val="00090B05"/>
    <w:rsid w:val="00091C17"/>
    <w:rsid w:val="00093B59"/>
    <w:rsid w:val="000961A8"/>
    <w:rsid w:val="00096349"/>
    <w:rsid w:val="000969F5"/>
    <w:rsid w:val="00096A6F"/>
    <w:rsid w:val="0009720A"/>
    <w:rsid w:val="0009772B"/>
    <w:rsid w:val="000A2A1D"/>
    <w:rsid w:val="000A2AA9"/>
    <w:rsid w:val="000A2ECF"/>
    <w:rsid w:val="000A43A3"/>
    <w:rsid w:val="000A43F6"/>
    <w:rsid w:val="000A58C0"/>
    <w:rsid w:val="000A6513"/>
    <w:rsid w:val="000A6A28"/>
    <w:rsid w:val="000B0093"/>
    <w:rsid w:val="000B3365"/>
    <w:rsid w:val="000B3C0D"/>
    <w:rsid w:val="000B4AED"/>
    <w:rsid w:val="000B6540"/>
    <w:rsid w:val="000B6AB5"/>
    <w:rsid w:val="000B6EC3"/>
    <w:rsid w:val="000C0E57"/>
    <w:rsid w:val="000C26B3"/>
    <w:rsid w:val="000C3307"/>
    <w:rsid w:val="000C37EF"/>
    <w:rsid w:val="000C400F"/>
    <w:rsid w:val="000C4A9D"/>
    <w:rsid w:val="000C4C4C"/>
    <w:rsid w:val="000C5212"/>
    <w:rsid w:val="000C58E9"/>
    <w:rsid w:val="000C5A8F"/>
    <w:rsid w:val="000C5CFA"/>
    <w:rsid w:val="000C6A22"/>
    <w:rsid w:val="000C7B65"/>
    <w:rsid w:val="000D06BD"/>
    <w:rsid w:val="000D0DCC"/>
    <w:rsid w:val="000D108D"/>
    <w:rsid w:val="000D1299"/>
    <w:rsid w:val="000D2B3A"/>
    <w:rsid w:val="000D37AF"/>
    <w:rsid w:val="000D3C57"/>
    <w:rsid w:val="000D42FA"/>
    <w:rsid w:val="000D633F"/>
    <w:rsid w:val="000D728F"/>
    <w:rsid w:val="000D79F8"/>
    <w:rsid w:val="000D7AC2"/>
    <w:rsid w:val="000D7D82"/>
    <w:rsid w:val="000D7F57"/>
    <w:rsid w:val="000E1127"/>
    <w:rsid w:val="000E13EE"/>
    <w:rsid w:val="000E20DC"/>
    <w:rsid w:val="000E3071"/>
    <w:rsid w:val="000E33A9"/>
    <w:rsid w:val="000E3995"/>
    <w:rsid w:val="000E4FC8"/>
    <w:rsid w:val="000E69FE"/>
    <w:rsid w:val="000E7F4E"/>
    <w:rsid w:val="000F036E"/>
    <w:rsid w:val="000F0387"/>
    <w:rsid w:val="000F0636"/>
    <w:rsid w:val="000F0C0A"/>
    <w:rsid w:val="000F1B39"/>
    <w:rsid w:val="000F22F8"/>
    <w:rsid w:val="000F33BE"/>
    <w:rsid w:val="000F3742"/>
    <w:rsid w:val="000F3AE0"/>
    <w:rsid w:val="000F402E"/>
    <w:rsid w:val="000F5A82"/>
    <w:rsid w:val="000F5E6C"/>
    <w:rsid w:val="000F6408"/>
    <w:rsid w:val="000F6BB4"/>
    <w:rsid w:val="000F6F31"/>
    <w:rsid w:val="000F73CD"/>
    <w:rsid w:val="0010005C"/>
    <w:rsid w:val="001000E7"/>
    <w:rsid w:val="00100323"/>
    <w:rsid w:val="001004AF"/>
    <w:rsid w:val="001013CC"/>
    <w:rsid w:val="001017B9"/>
    <w:rsid w:val="00101A8C"/>
    <w:rsid w:val="001024F1"/>
    <w:rsid w:val="001028E1"/>
    <w:rsid w:val="00102A66"/>
    <w:rsid w:val="0010302D"/>
    <w:rsid w:val="001042A3"/>
    <w:rsid w:val="00104333"/>
    <w:rsid w:val="001045DE"/>
    <w:rsid w:val="00104A4C"/>
    <w:rsid w:val="00105372"/>
    <w:rsid w:val="00105828"/>
    <w:rsid w:val="00105CA3"/>
    <w:rsid w:val="00106C4D"/>
    <w:rsid w:val="00106F82"/>
    <w:rsid w:val="001103B6"/>
    <w:rsid w:val="001106E0"/>
    <w:rsid w:val="00114327"/>
    <w:rsid w:val="00114E46"/>
    <w:rsid w:val="00115C84"/>
    <w:rsid w:val="00115E4E"/>
    <w:rsid w:val="00115F36"/>
    <w:rsid w:val="0011744F"/>
    <w:rsid w:val="00117CAD"/>
    <w:rsid w:val="001211F3"/>
    <w:rsid w:val="00122417"/>
    <w:rsid w:val="00122A40"/>
    <w:rsid w:val="00122B88"/>
    <w:rsid w:val="0012494B"/>
    <w:rsid w:val="00125E87"/>
    <w:rsid w:val="00126734"/>
    <w:rsid w:val="00126742"/>
    <w:rsid w:val="001277FD"/>
    <w:rsid w:val="00127A3F"/>
    <w:rsid w:val="0013075F"/>
    <w:rsid w:val="00130C15"/>
    <w:rsid w:val="00131B1C"/>
    <w:rsid w:val="00132246"/>
    <w:rsid w:val="0013234C"/>
    <w:rsid w:val="001328CA"/>
    <w:rsid w:val="00132BCA"/>
    <w:rsid w:val="00132D8B"/>
    <w:rsid w:val="001344E0"/>
    <w:rsid w:val="00134653"/>
    <w:rsid w:val="00134FD8"/>
    <w:rsid w:val="0013513B"/>
    <w:rsid w:val="001352E4"/>
    <w:rsid w:val="00136C5B"/>
    <w:rsid w:val="00136C71"/>
    <w:rsid w:val="0013752C"/>
    <w:rsid w:val="00140A9E"/>
    <w:rsid w:val="0014111C"/>
    <w:rsid w:val="001411E1"/>
    <w:rsid w:val="00141333"/>
    <w:rsid w:val="00141744"/>
    <w:rsid w:val="001417FF"/>
    <w:rsid w:val="0014285D"/>
    <w:rsid w:val="00142E06"/>
    <w:rsid w:val="00143864"/>
    <w:rsid w:val="001438A1"/>
    <w:rsid w:val="00146A14"/>
    <w:rsid w:val="00147102"/>
    <w:rsid w:val="00147B4A"/>
    <w:rsid w:val="00150363"/>
    <w:rsid w:val="001512F9"/>
    <w:rsid w:val="001515E2"/>
    <w:rsid w:val="00151D02"/>
    <w:rsid w:val="001522BE"/>
    <w:rsid w:val="00152728"/>
    <w:rsid w:val="00152D4F"/>
    <w:rsid w:val="0015362F"/>
    <w:rsid w:val="00153A07"/>
    <w:rsid w:val="00153A81"/>
    <w:rsid w:val="0015561F"/>
    <w:rsid w:val="00155A3D"/>
    <w:rsid w:val="001562DE"/>
    <w:rsid w:val="0015715C"/>
    <w:rsid w:val="00160635"/>
    <w:rsid w:val="00162828"/>
    <w:rsid w:val="00163D8C"/>
    <w:rsid w:val="00163F1D"/>
    <w:rsid w:val="0016437E"/>
    <w:rsid w:val="0016475E"/>
    <w:rsid w:val="00165DCD"/>
    <w:rsid w:val="00165F58"/>
    <w:rsid w:val="00166971"/>
    <w:rsid w:val="001672EA"/>
    <w:rsid w:val="001675EA"/>
    <w:rsid w:val="00167B8B"/>
    <w:rsid w:val="00170111"/>
    <w:rsid w:val="001704D6"/>
    <w:rsid w:val="00170A52"/>
    <w:rsid w:val="001715F4"/>
    <w:rsid w:val="00171BD8"/>
    <w:rsid w:val="00171FFF"/>
    <w:rsid w:val="001739C4"/>
    <w:rsid w:val="00173F17"/>
    <w:rsid w:val="0017473E"/>
    <w:rsid w:val="0017537C"/>
    <w:rsid w:val="001754A5"/>
    <w:rsid w:val="0017689E"/>
    <w:rsid w:val="001811B1"/>
    <w:rsid w:val="001814CB"/>
    <w:rsid w:val="0018166D"/>
    <w:rsid w:val="001826ED"/>
    <w:rsid w:val="00182B61"/>
    <w:rsid w:val="00183153"/>
    <w:rsid w:val="00183A13"/>
    <w:rsid w:val="00183D23"/>
    <w:rsid w:val="00184173"/>
    <w:rsid w:val="00184F6D"/>
    <w:rsid w:val="00186F48"/>
    <w:rsid w:val="0019018E"/>
    <w:rsid w:val="00190721"/>
    <w:rsid w:val="00192304"/>
    <w:rsid w:val="00192CC3"/>
    <w:rsid w:val="001938DC"/>
    <w:rsid w:val="00195215"/>
    <w:rsid w:val="00196771"/>
    <w:rsid w:val="0019687F"/>
    <w:rsid w:val="00196F2A"/>
    <w:rsid w:val="001A0383"/>
    <w:rsid w:val="001A0C99"/>
    <w:rsid w:val="001A15F1"/>
    <w:rsid w:val="001A169E"/>
    <w:rsid w:val="001A1F92"/>
    <w:rsid w:val="001A2C31"/>
    <w:rsid w:val="001A3852"/>
    <w:rsid w:val="001A3882"/>
    <w:rsid w:val="001A3D23"/>
    <w:rsid w:val="001A46A8"/>
    <w:rsid w:val="001A499C"/>
    <w:rsid w:val="001A668A"/>
    <w:rsid w:val="001A7652"/>
    <w:rsid w:val="001A7B6E"/>
    <w:rsid w:val="001B02A2"/>
    <w:rsid w:val="001B16B1"/>
    <w:rsid w:val="001B1E20"/>
    <w:rsid w:val="001B346E"/>
    <w:rsid w:val="001B355E"/>
    <w:rsid w:val="001B4627"/>
    <w:rsid w:val="001B62CF"/>
    <w:rsid w:val="001B6688"/>
    <w:rsid w:val="001B7277"/>
    <w:rsid w:val="001B7670"/>
    <w:rsid w:val="001B7790"/>
    <w:rsid w:val="001C086F"/>
    <w:rsid w:val="001C19DD"/>
    <w:rsid w:val="001C2D3E"/>
    <w:rsid w:val="001C3027"/>
    <w:rsid w:val="001C467F"/>
    <w:rsid w:val="001C48D5"/>
    <w:rsid w:val="001C4EA1"/>
    <w:rsid w:val="001C5F11"/>
    <w:rsid w:val="001C6639"/>
    <w:rsid w:val="001C6B28"/>
    <w:rsid w:val="001D194F"/>
    <w:rsid w:val="001D43D0"/>
    <w:rsid w:val="001D6111"/>
    <w:rsid w:val="001D64A6"/>
    <w:rsid w:val="001D6798"/>
    <w:rsid w:val="001D7B2B"/>
    <w:rsid w:val="001E151B"/>
    <w:rsid w:val="001E2B20"/>
    <w:rsid w:val="001E305F"/>
    <w:rsid w:val="001E32C8"/>
    <w:rsid w:val="001E3392"/>
    <w:rsid w:val="001E3490"/>
    <w:rsid w:val="001E394F"/>
    <w:rsid w:val="001E4B79"/>
    <w:rsid w:val="001E4BE8"/>
    <w:rsid w:val="001E639A"/>
    <w:rsid w:val="001E6640"/>
    <w:rsid w:val="001E79B9"/>
    <w:rsid w:val="001E7F1D"/>
    <w:rsid w:val="001F04FF"/>
    <w:rsid w:val="001F15E7"/>
    <w:rsid w:val="001F220A"/>
    <w:rsid w:val="001F2704"/>
    <w:rsid w:val="001F3D57"/>
    <w:rsid w:val="001F4005"/>
    <w:rsid w:val="001F41B3"/>
    <w:rsid w:val="001F5542"/>
    <w:rsid w:val="002007C3"/>
    <w:rsid w:val="0020137B"/>
    <w:rsid w:val="002019E2"/>
    <w:rsid w:val="00201A4C"/>
    <w:rsid w:val="0020238C"/>
    <w:rsid w:val="00202B8F"/>
    <w:rsid w:val="00202C12"/>
    <w:rsid w:val="00204375"/>
    <w:rsid w:val="0020440B"/>
    <w:rsid w:val="00204D26"/>
    <w:rsid w:val="00205040"/>
    <w:rsid w:val="00205700"/>
    <w:rsid w:val="002065A6"/>
    <w:rsid w:val="00206C86"/>
    <w:rsid w:val="00210EC2"/>
    <w:rsid w:val="0021189A"/>
    <w:rsid w:val="00211BBB"/>
    <w:rsid w:val="00213552"/>
    <w:rsid w:val="002141C1"/>
    <w:rsid w:val="002154AD"/>
    <w:rsid w:val="00217071"/>
    <w:rsid w:val="002202BC"/>
    <w:rsid w:val="00220C3C"/>
    <w:rsid w:val="002212B1"/>
    <w:rsid w:val="0022132A"/>
    <w:rsid w:val="00222B04"/>
    <w:rsid w:val="00223439"/>
    <w:rsid w:val="00223D5B"/>
    <w:rsid w:val="00225E58"/>
    <w:rsid w:val="00226014"/>
    <w:rsid w:val="00227030"/>
    <w:rsid w:val="00227B60"/>
    <w:rsid w:val="00230A0D"/>
    <w:rsid w:val="00230C7B"/>
    <w:rsid w:val="0023177C"/>
    <w:rsid w:val="00232735"/>
    <w:rsid w:val="00232F81"/>
    <w:rsid w:val="0023394D"/>
    <w:rsid w:val="002350C5"/>
    <w:rsid w:val="00235E2B"/>
    <w:rsid w:val="00236AAB"/>
    <w:rsid w:val="002374CC"/>
    <w:rsid w:val="00240AF2"/>
    <w:rsid w:val="00240C05"/>
    <w:rsid w:val="002415CD"/>
    <w:rsid w:val="00244728"/>
    <w:rsid w:val="00245753"/>
    <w:rsid w:val="0024685D"/>
    <w:rsid w:val="002469CF"/>
    <w:rsid w:val="0025000E"/>
    <w:rsid w:val="0025039C"/>
    <w:rsid w:val="00252480"/>
    <w:rsid w:val="002535FD"/>
    <w:rsid w:val="00253AF4"/>
    <w:rsid w:val="002552FC"/>
    <w:rsid w:val="002559F3"/>
    <w:rsid w:val="002563CF"/>
    <w:rsid w:val="0025791B"/>
    <w:rsid w:val="00260993"/>
    <w:rsid w:val="00260F93"/>
    <w:rsid w:val="00262CBF"/>
    <w:rsid w:val="0026332B"/>
    <w:rsid w:val="002635A6"/>
    <w:rsid w:val="002639C2"/>
    <w:rsid w:val="00265D8B"/>
    <w:rsid w:val="0026655E"/>
    <w:rsid w:val="00266CE3"/>
    <w:rsid w:val="00267000"/>
    <w:rsid w:val="002673B4"/>
    <w:rsid w:val="00267E95"/>
    <w:rsid w:val="002705CB"/>
    <w:rsid w:val="00270D71"/>
    <w:rsid w:val="002719C2"/>
    <w:rsid w:val="00271EC6"/>
    <w:rsid w:val="002724ED"/>
    <w:rsid w:val="00273677"/>
    <w:rsid w:val="00273892"/>
    <w:rsid w:val="00273F67"/>
    <w:rsid w:val="00274385"/>
    <w:rsid w:val="00274697"/>
    <w:rsid w:val="0027498C"/>
    <w:rsid w:val="002756B2"/>
    <w:rsid w:val="002763F4"/>
    <w:rsid w:val="00277160"/>
    <w:rsid w:val="0027747F"/>
    <w:rsid w:val="002774BE"/>
    <w:rsid w:val="00277BCD"/>
    <w:rsid w:val="00277C63"/>
    <w:rsid w:val="00277F3E"/>
    <w:rsid w:val="002800BD"/>
    <w:rsid w:val="0028099D"/>
    <w:rsid w:val="00281D19"/>
    <w:rsid w:val="00283DE7"/>
    <w:rsid w:val="00284EAE"/>
    <w:rsid w:val="00285278"/>
    <w:rsid w:val="00285802"/>
    <w:rsid w:val="00286B29"/>
    <w:rsid w:val="00286B9C"/>
    <w:rsid w:val="0028748F"/>
    <w:rsid w:val="00287776"/>
    <w:rsid w:val="002905CA"/>
    <w:rsid w:val="00290951"/>
    <w:rsid w:val="00290972"/>
    <w:rsid w:val="00291E02"/>
    <w:rsid w:val="00295692"/>
    <w:rsid w:val="0029622A"/>
    <w:rsid w:val="00297FA2"/>
    <w:rsid w:val="002A0704"/>
    <w:rsid w:val="002A0F60"/>
    <w:rsid w:val="002A3044"/>
    <w:rsid w:val="002A3126"/>
    <w:rsid w:val="002A3670"/>
    <w:rsid w:val="002A5CD1"/>
    <w:rsid w:val="002A5E88"/>
    <w:rsid w:val="002A6247"/>
    <w:rsid w:val="002A6CB7"/>
    <w:rsid w:val="002B24BE"/>
    <w:rsid w:val="002B2A26"/>
    <w:rsid w:val="002B2C33"/>
    <w:rsid w:val="002B33A2"/>
    <w:rsid w:val="002B3B70"/>
    <w:rsid w:val="002B3E6E"/>
    <w:rsid w:val="002B4788"/>
    <w:rsid w:val="002B4942"/>
    <w:rsid w:val="002B5267"/>
    <w:rsid w:val="002B610C"/>
    <w:rsid w:val="002C05B6"/>
    <w:rsid w:val="002C06CB"/>
    <w:rsid w:val="002C0798"/>
    <w:rsid w:val="002C0F5A"/>
    <w:rsid w:val="002C3A51"/>
    <w:rsid w:val="002C7CB6"/>
    <w:rsid w:val="002D0976"/>
    <w:rsid w:val="002D0A7F"/>
    <w:rsid w:val="002D0C75"/>
    <w:rsid w:val="002D1652"/>
    <w:rsid w:val="002D1C28"/>
    <w:rsid w:val="002D25C0"/>
    <w:rsid w:val="002D2A19"/>
    <w:rsid w:val="002D2B46"/>
    <w:rsid w:val="002D347E"/>
    <w:rsid w:val="002D6C6E"/>
    <w:rsid w:val="002D749F"/>
    <w:rsid w:val="002E04CB"/>
    <w:rsid w:val="002E144B"/>
    <w:rsid w:val="002E15DC"/>
    <w:rsid w:val="002E1A5E"/>
    <w:rsid w:val="002E335B"/>
    <w:rsid w:val="002E3543"/>
    <w:rsid w:val="002E3B32"/>
    <w:rsid w:val="002E4992"/>
    <w:rsid w:val="002E54C6"/>
    <w:rsid w:val="002E696C"/>
    <w:rsid w:val="002F00D1"/>
    <w:rsid w:val="002F0AC8"/>
    <w:rsid w:val="002F1370"/>
    <w:rsid w:val="002F19A6"/>
    <w:rsid w:val="002F1F45"/>
    <w:rsid w:val="002F253E"/>
    <w:rsid w:val="002F421E"/>
    <w:rsid w:val="002F42EF"/>
    <w:rsid w:val="002F50B2"/>
    <w:rsid w:val="002F51E1"/>
    <w:rsid w:val="002F536A"/>
    <w:rsid w:val="002F5486"/>
    <w:rsid w:val="002F5664"/>
    <w:rsid w:val="002F6110"/>
    <w:rsid w:val="002F70F8"/>
    <w:rsid w:val="00300017"/>
    <w:rsid w:val="0030081F"/>
    <w:rsid w:val="003030ED"/>
    <w:rsid w:val="003031A4"/>
    <w:rsid w:val="003031EB"/>
    <w:rsid w:val="00303D33"/>
    <w:rsid w:val="00304B59"/>
    <w:rsid w:val="00304BAE"/>
    <w:rsid w:val="00305828"/>
    <w:rsid w:val="00307427"/>
    <w:rsid w:val="00307878"/>
    <w:rsid w:val="00311327"/>
    <w:rsid w:val="003114FB"/>
    <w:rsid w:val="0031174E"/>
    <w:rsid w:val="00312450"/>
    <w:rsid w:val="00315BD1"/>
    <w:rsid w:val="00315C92"/>
    <w:rsid w:val="003166CE"/>
    <w:rsid w:val="003167CB"/>
    <w:rsid w:val="00316CFB"/>
    <w:rsid w:val="0031718D"/>
    <w:rsid w:val="00317F5D"/>
    <w:rsid w:val="00321095"/>
    <w:rsid w:val="00322B7C"/>
    <w:rsid w:val="003233F4"/>
    <w:rsid w:val="00323952"/>
    <w:rsid w:val="0032458A"/>
    <w:rsid w:val="00324601"/>
    <w:rsid w:val="0032485E"/>
    <w:rsid w:val="00324933"/>
    <w:rsid w:val="00324CF3"/>
    <w:rsid w:val="00324EFB"/>
    <w:rsid w:val="00325015"/>
    <w:rsid w:val="003262C8"/>
    <w:rsid w:val="003309A0"/>
    <w:rsid w:val="00331B28"/>
    <w:rsid w:val="00331D41"/>
    <w:rsid w:val="003324A2"/>
    <w:rsid w:val="00333B25"/>
    <w:rsid w:val="003356DE"/>
    <w:rsid w:val="003359F5"/>
    <w:rsid w:val="00335F82"/>
    <w:rsid w:val="0033639C"/>
    <w:rsid w:val="00336C31"/>
    <w:rsid w:val="003407E1"/>
    <w:rsid w:val="00340D79"/>
    <w:rsid w:val="00341EAF"/>
    <w:rsid w:val="00341ED1"/>
    <w:rsid w:val="00342067"/>
    <w:rsid w:val="00342724"/>
    <w:rsid w:val="003433D2"/>
    <w:rsid w:val="00344BD6"/>
    <w:rsid w:val="00344E1F"/>
    <w:rsid w:val="003456CF"/>
    <w:rsid w:val="00345AD0"/>
    <w:rsid w:val="003465C3"/>
    <w:rsid w:val="00346708"/>
    <w:rsid w:val="00346C2D"/>
    <w:rsid w:val="00350A12"/>
    <w:rsid w:val="00350B51"/>
    <w:rsid w:val="00350FB1"/>
    <w:rsid w:val="0035115A"/>
    <w:rsid w:val="0035127C"/>
    <w:rsid w:val="0035181C"/>
    <w:rsid w:val="00351FB6"/>
    <w:rsid w:val="00352E06"/>
    <w:rsid w:val="003530A3"/>
    <w:rsid w:val="00354896"/>
    <w:rsid w:val="003559AE"/>
    <w:rsid w:val="00355F5F"/>
    <w:rsid w:val="00356270"/>
    <w:rsid w:val="00356AB8"/>
    <w:rsid w:val="00360425"/>
    <w:rsid w:val="00360428"/>
    <w:rsid w:val="00360572"/>
    <w:rsid w:val="003610B1"/>
    <w:rsid w:val="00361120"/>
    <w:rsid w:val="0036170A"/>
    <w:rsid w:val="00362E46"/>
    <w:rsid w:val="003635DF"/>
    <w:rsid w:val="00364BE7"/>
    <w:rsid w:val="00365087"/>
    <w:rsid w:val="00365AEE"/>
    <w:rsid w:val="00367272"/>
    <w:rsid w:val="003674D7"/>
    <w:rsid w:val="0036778C"/>
    <w:rsid w:val="00367F98"/>
    <w:rsid w:val="003704D4"/>
    <w:rsid w:val="003705EF"/>
    <w:rsid w:val="00371172"/>
    <w:rsid w:val="003716C0"/>
    <w:rsid w:val="0037174F"/>
    <w:rsid w:val="003717FB"/>
    <w:rsid w:val="00372774"/>
    <w:rsid w:val="0037288D"/>
    <w:rsid w:val="00372D7E"/>
    <w:rsid w:val="00372E16"/>
    <w:rsid w:val="0037374B"/>
    <w:rsid w:val="00376924"/>
    <w:rsid w:val="00376A12"/>
    <w:rsid w:val="003773F7"/>
    <w:rsid w:val="0038008E"/>
    <w:rsid w:val="00381098"/>
    <w:rsid w:val="00381370"/>
    <w:rsid w:val="0038175C"/>
    <w:rsid w:val="003821F0"/>
    <w:rsid w:val="00382940"/>
    <w:rsid w:val="00384BF3"/>
    <w:rsid w:val="00384F9A"/>
    <w:rsid w:val="00385908"/>
    <w:rsid w:val="00386388"/>
    <w:rsid w:val="0038664A"/>
    <w:rsid w:val="00386AB5"/>
    <w:rsid w:val="00386D5F"/>
    <w:rsid w:val="00387CBA"/>
    <w:rsid w:val="00390CB9"/>
    <w:rsid w:val="00390D26"/>
    <w:rsid w:val="003912DB"/>
    <w:rsid w:val="0039163C"/>
    <w:rsid w:val="003936FE"/>
    <w:rsid w:val="0039372E"/>
    <w:rsid w:val="003938BD"/>
    <w:rsid w:val="0039449F"/>
    <w:rsid w:val="00394B64"/>
    <w:rsid w:val="0039746E"/>
    <w:rsid w:val="00397878"/>
    <w:rsid w:val="00397CA5"/>
    <w:rsid w:val="003A120E"/>
    <w:rsid w:val="003A3943"/>
    <w:rsid w:val="003A43AB"/>
    <w:rsid w:val="003A5099"/>
    <w:rsid w:val="003A5742"/>
    <w:rsid w:val="003A656C"/>
    <w:rsid w:val="003A68B8"/>
    <w:rsid w:val="003A74A3"/>
    <w:rsid w:val="003B04DA"/>
    <w:rsid w:val="003B184F"/>
    <w:rsid w:val="003B1B18"/>
    <w:rsid w:val="003B4AC5"/>
    <w:rsid w:val="003B4B09"/>
    <w:rsid w:val="003B5832"/>
    <w:rsid w:val="003B648B"/>
    <w:rsid w:val="003B6E15"/>
    <w:rsid w:val="003B6E4D"/>
    <w:rsid w:val="003C055E"/>
    <w:rsid w:val="003C0F40"/>
    <w:rsid w:val="003C114A"/>
    <w:rsid w:val="003C2AF5"/>
    <w:rsid w:val="003C2E92"/>
    <w:rsid w:val="003C32EA"/>
    <w:rsid w:val="003C32FF"/>
    <w:rsid w:val="003C37CD"/>
    <w:rsid w:val="003C388A"/>
    <w:rsid w:val="003C4BE9"/>
    <w:rsid w:val="003C4D9C"/>
    <w:rsid w:val="003C5444"/>
    <w:rsid w:val="003C62F9"/>
    <w:rsid w:val="003C64EB"/>
    <w:rsid w:val="003C74DD"/>
    <w:rsid w:val="003D01C0"/>
    <w:rsid w:val="003D0730"/>
    <w:rsid w:val="003D1528"/>
    <w:rsid w:val="003D296D"/>
    <w:rsid w:val="003D39ED"/>
    <w:rsid w:val="003D4075"/>
    <w:rsid w:val="003D407C"/>
    <w:rsid w:val="003D4C16"/>
    <w:rsid w:val="003D4D09"/>
    <w:rsid w:val="003D60FA"/>
    <w:rsid w:val="003D75B5"/>
    <w:rsid w:val="003E00B3"/>
    <w:rsid w:val="003E12ED"/>
    <w:rsid w:val="003E1AC0"/>
    <w:rsid w:val="003E2F13"/>
    <w:rsid w:val="003E390F"/>
    <w:rsid w:val="003E4111"/>
    <w:rsid w:val="003E44D0"/>
    <w:rsid w:val="003E4910"/>
    <w:rsid w:val="003E4C5B"/>
    <w:rsid w:val="003E4FB1"/>
    <w:rsid w:val="003E5103"/>
    <w:rsid w:val="003E513C"/>
    <w:rsid w:val="003E58A9"/>
    <w:rsid w:val="003E6E39"/>
    <w:rsid w:val="003E7444"/>
    <w:rsid w:val="003E7B83"/>
    <w:rsid w:val="003E7F42"/>
    <w:rsid w:val="003F001F"/>
    <w:rsid w:val="003F139A"/>
    <w:rsid w:val="003F1DC0"/>
    <w:rsid w:val="003F24B2"/>
    <w:rsid w:val="003F2F3F"/>
    <w:rsid w:val="003F5407"/>
    <w:rsid w:val="003F6B4B"/>
    <w:rsid w:val="004010ED"/>
    <w:rsid w:val="0040143E"/>
    <w:rsid w:val="00402C03"/>
    <w:rsid w:val="00402D65"/>
    <w:rsid w:val="00403BC6"/>
    <w:rsid w:val="004054F8"/>
    <w:rsid w:val="0040550E"/>
    <w:rsid w:val="00406AA7"/>
    <w:rsid w:val="0040737E"/>
    <w:rsid w:val="004074CF"/>
    <w:rsid w:val="004079AE"/>
    <w:rsid w:val="004104D0"/>
    <w:rsid w:val="004109EC"/>
    <w:rsid w:val="00410BF1"/>
    <w:rsid w:val="00411600"/>
    <w:rsid w:val="00412AA3"/>
    <w:rsid w:val="00413DFA"/>
    <w:rsid w:val="0041404D"/>
    <w:rsid w:val="004141D5"/>
    <w:rsid w:val="00414436"/>
    <w:rsid w:val="004176D8"/>
    <w:rsid w:val="004177C5"/>
    <w:rsid w:val="00421754"/>
    <w:rsid w:val="00421A6E"/>
    <w:rsid w:val="00422572"/>
    <w:rsid w:val="004228E1"/>
    <w:rsid w:val="00423829"/>
    <w:rsid w:val="004246B4"/>
    <w:rsid w:val="00424A5C"/>
    <w:rsid w:val="00425BE4"/>
    <w:rsid w:val="00426B1C"/>
    <w:rsid w:val="004300EF"/>
    <w:rsid w:val="00430184"/>
    <w:rsid w:val="0043019B"/>
    <w:rsid w:val="00430368"/>
    <w:rsid w:val="00430A89"/>
    <w:rsid w:val="00431161"/>
    <w:rsid w:val="0043174B"/>
    <w:rsid w:val="0043249C"/>
    <w:rsid w:val="00432560"/>
    <w:rsid w:val="0043384E"/>
    <w:rsid w:val="004338D4"/>
    <w:rsid w:val="00433ACE"/>
    <w:rsid w:val="0043427B"/>
    <w:rsid w:val="004348AF"/>
    <w:rsid w:val="00435113"/>
    <w:rsid w:val="004352A1"/>
    <w:rsid w:val="004352D8"/>
    <w:rsid w:val="00437CD6"/>
    <w:rsid w:val="0044046C"/>
    <w:rsid w:val="004409DE"/>
    <w:rsid w:val="004415BE"/>
    <w:rsid w:val="00442020"/>
    <w:rsid w:val="004422BC"/>
    <w:rsid w:val="00442B91"/>
    <w:rsid w:val="00442D5E"/>
    <w:rsid w:val="00444255"/>
    <w:rsid w:val="004462DE"/>
    <w:rsid w:val="004478AE"/>
    <w:rsid w:val="00447DD0"/>
    <w:rsid w:val="004528EB"/>
    <w:rsid w:val="00453AB3"/>
    <w:rsid w:val="00454167"/>
    <w:rsid w:val="004541B8"/>
    <w:rsid w:val="0045461E"/>
    <w:rsid w:val="004553F3"/>
    <w:rsid w:val="0045717D"/>
    <w:rsid w:val="0045781F"/>
    <w:rsid w:val="0046017D"/>
    <w:rsid w:val="0046023C"/>
    <w:rsid w:val="00460487"/>
    <w:rsid w:val="004606D8"/>
    <w:rsid w:val="004608CD"/>
    <w:rsid w:val="004623AC"/>
    <w:rsid w:val="00462983"/>
    <w:rsid w:val="004634E7"/>
    <w:rsid w:val="004637F7"/>
    <w:rsid w:val="0046460F"/>
    <w:rsid w:val="00465064"/>
    <w:rsid w:val="00465CBD"/>
    <w:rsid w:val="00471707"/>
    <w:rsid w:val="00471BEF"/>
    <w:rsid w:val="00472E56"/>
    <w:rsid w:val="0047454A"/>
    <w:rsid w:val="00474BF8"/>
    <w:rsid w:val="00476557"/>
    <w:rsid w:val="00477887"/>
    <w:rsid w:val="004779CB"/>
    <w:rsid w:val="00480421"/>
    <w:rsid w:val="004810AC"/>
    <w:rsid w:val="00481A14"/>
    <w:rsid w:val="00481DBA"/>
    <w:rsid w:val="004832B0"/>
    <w:rsid w:val="00483328"/>
    <w:rsid w:val="00483996"/>
    <w:rsid w:val="00483D0B"/>
    <w:rsid w:val="00483DED"/>
    <w:rsid w:val="00483FBF"/>
    <w:rsid w:val="00484B91"/>
    <w:rsid w:val="00485F90"/>
    <w:rsid w:val="00485F98"/>
    <w:rsid w:val="00490691"/>
    <w:rsid w:val="004906C9"/>
    <w:rsid w:val="00490790"/>
    <w:rsid w:val="00491337"/>
    <w:rsid w:val="0049278B"/>
    <w:rsid w:val="00493181"/>
    <w:rsid w:val="004948BC"/>
    <w:rsid w:val="00496977"/>
    <w:rsid w:val="00497397"/>
    <w:rsid w:val="0049765F"/>
    <w:rsid w:val="004A0C08"/>
    <w:rsid w:val="004A0F3F"/>
    <w:rsid w:val="004A1640"/>
    <w:rsid w:val="004A495B"/>
    <w:rsid w:val="004A4BE9"/>
    <w:rsid w:val="004A4C53"/>
    <w:rsid w:val="004A53BA"/>
    <w:rsid w:val="004A6FE9"/>
    <w:rsid w:val="004A712C"/>
    <w:rsid w:val="004B01E9"/>
    <w:rsid w:val="004B143C"/>
    <w:rsid w:val="004B2B2D"/>
    <w:rsid w:val="004B561C"/>
    <w:rsid w:val="004B6061"/>
    <w:rsid w:val="004B7EB3"/>
    <w:rsid w:val="004C03B1"/>
    <w:rsid w:val="004C084C"/>
    <w:rsid w:val="004C13EF"/>
    <w:rsid w:val="004C1AA6"/>
    <w:rsid w:val="004C1D6F"/>
    <w:rsid w:val="004C2703"/>
    <w:rsid w:val="004C28FD"/>
    <w:rsid w:val="004C2945"/>
    <w:rsid w:val="004C2BB7"/>
    <w:rsid w:val="004C2BF3"/>
    <w:rsid w:val="004C3BF7"/>
    <w:rsid w:val="004C3EB1"/>
    <w:rsid w:val="004C45C3"/>
    <w:rsid w:val="004C5581"/>
    <w:rsid w:val="004C7D15"/>
    <w:rsid w:val="004D068B"/>
    <w:rsid w:val="004D07D8"/>
    <w:rsid w:val="004D0DE3"/>
    <w:rsid w:val="004D1934"/>
    <w:rsid w:val="004D3766"/>
    <w:rsid w:val="004D4345"/>
    <w:rsid w:val="004D4F81"/>
    <w:rsid w:val="004D4FD3"/>
    <w:rsid w:val="004D7902"/>
    <w:rsid w:val="004E0693"/>
    <w:rsid w:val="004E0B24"/>
    <w:rsid w:val="004E0E0F"/>
    <w:rsid w:val="004E1463"/>
    <w:rsid w:val="004E1ADD"/>
    <w:rsid w:val="004E234A"/>
    <w:rsid w:val="004E316A"/>
    <w:rsid w:val="004E408A"/>
    <w:rsid w:val="004E52D7"/>
    <w:rsid w:val="004E5DA3"/>
    <w:rsid w:val="004E6CD7"/>
    <w:rsid w:val="004E72F9"/>
    <w:rsid w:val="004E739F"/>
    <w:rsid w:val="004E7D49"/>
    <w:rsid w:val="004F0468"/>
    <w:rsid w:val="004F0A01"/>
    <w:rsid w:val="004F0CFE"/>
    <w:rsid w:val="004F1365"/>
    <w:rsid w:val="004F218E"/>
    <w:rsid w:val="004F2E6E"/>
    <w:rsid w:val="004F391F"/>
    <w:rsid w:val="004F4639"/>
    <w:rsid w:val="004F517B"/>
    <w:rsid w:val="004F5C34"/>
    <w:rsid w:val="004F5D03"/>
    <w:rsid w:val="004F6123"/>
    <w:rsid w:val="004F61DC"/>
    <w:rsid w:val="004F6829"/>
    <w:rsid w:val="004F6F1D"/>
    <w:rsid w:val="005000AC"/>
    <w:rsid w:val="00500519"/>
    <w:rsid w:val="005008A5"/>
    <w:rsid w:val="0050181F"/>
    <w:rsid w:val="00501A57"/>
    <w:rsid w:val="00501AAF"/>
    <w:rsid w:val="00501CF1"/>
    <w:rsid w:val="005035E8"/>
    <w:rsid w:val="0050378B"/>
    <w:rsid w:val="00503D0D"/>
    <w:rsid w:val="00503E7D"/>
    <w:rsid w:val="0050460E"/>
    <w:rsid w:val="00504D31"/>
    <w:rsid w:val="00504E38"/>
    <w:rsid w:val="0050686A"/>
    <w:rsid w:val="00506B61"/>
    <w:rsid w:val="00510ED8"/>
    <w:rsid w:val="00510ED9"/>
    <w:rsid w:val="00511E96"/>
    <w:rsid w:val="0051219F"/>
    <w:rsid w:val="00512648"/>
    <w:rsid w:val="00512935"/>
    <w:rsid w:val="005137A8"/>
    <w:rsid w:val="00513FB0"/>
    <w:rsid w:val="005159BA"/>
    <w:rsid w:val="00515BBB"/>
    <w:rsid w:val="00516313"/>
    <w:rsid w:val="005168C6"/>
    <w:rsid w:val="00517BFB"/>
    <w:rsid w:val="00520520"/>
    <w:rsid w:val="00520911"/>
    <w:rsid w:val="005209A0"/>
    <w:rsid w:val="00521330"/>
    <w:rsid w:val="005219CC"/>
    <w:rsid w:val="00523337"/>
    <w:rsid w:val="00523E3B"/>
    <w:rsid w:val="00524215"/>
    <w:rsid w:val="00524B72"/>
    <w:rsid w:val="00525A66"/>
    <w:rsid w:val="0052639F"/>
    <w:rsid w:val="0052672D"/>
    <w:rsid w:val="00526792"/>
    <w:rsid w:val="00533BDA"/>
    <w:rsid w:val="00533FD4"/>
    <w:rsid w:val="0053530B"/>
    <w:rsid w:val="0053586E"/>
    <w:rsid w:val="005360DB"/>
    <w:rsid w:val="00536C09"/>
    <w:rsid w:val="005373E3"/>
    <w:rsid w:val="00537755"/>
    <w:rsid w:val="005401FF"/>
    <w:rsid w:val="00540B27"/>
    <w:rsid w:val="005411FB"/>
    <w:rsid w:val="00541F9A"/>
    <w:rsid w:val="00542183"/>
    <w:rsid w:val="0054234C"/>
    <w:rsid w:val="005430C0"/>
    <w:rsid w:val="0054367B"/>
    <w:rsid w:val="005444CA"/>
    <w:rsid w:val="00545089"/>
    <w:rsid w:val="0054519B"/>
    <w:rsid w:val="00546533"/>
    <w:rsid w:val="005468F3"/>
    <w:rsid w:val="00546E98"/>
    <w:rsid w:val="005476ED"/>
    <w:rsid w:val="00547790"/>
    <w:rsid w:val="00547AA7"/>
    <w:rsid w:val="00547AD1"/>
    <w:rsid w:val="00550092"/>
    <w:rsid w:val="00550951"/>
    <w:rsid w:val="00550DE4"/>
    <w:rsid w:val="00551904"/>
    <w:rsid w:val="00551E8D"/>
    <w:rsid w:val="005520D6"/>
    <w:rsid w:val="0055301B"/>
    <w:rsid w:val="0055312B"/>
    <w:rsid w:val="00553C55"/>
    <w:rsid w:val="00554582"/>
    <w:rsid w:val="00554D1E"/>
    <w:rsid w:val="0055686B"/>
    <w:rsid w:val="00556DA3"/>
    <w:rsid w:val="005573B3"/>
    <w:rsid w:val="00560E81"/>
    <w:rsid w:val="00563748"/>
    <w:rsid w:val="0056399B"/>
    <w:rsid w:val="00563F22"/>
    <w:rsid w:val="00564CB0"/>
    <w:rsid w:val="00564CD5"/>
    <w:rsid w:val="00565436"/>
    <w:rsid w:val="005654EA"/>
    <w:rsid w:val="00565943"/>
    <w:rsid w:val="00565EF5"/>
    <w:rsid w:val="005700E3"/>
    <w:rsid w:val="005710B7"/>
    <w:rsid w:val="00572877"/>
    <w:rsid w:val="00575281"/>
    <w:rsid w:val="00575E21"/>
    <w:rsid w:val="00575EC5"/>
    <w:rsid w:val="005763A0"/>
    <w:rsid w:val="00577B3A"/>
    <w:rsid w:val="00581D61"/>
    <w:rsid w:val="00582E16"/>
    <w:rsid w:val="00584121"/>
    <w:rsid w:val="0058468B"/>
    <w:rsid w:val="00585F29"/>
    <w:rsid w:val="00586D41"/>
    <w:rsid w:val="005875A2"/>
    <w:rsid w:val="005878B6"/>
    <w:rsid w:val="00590A5F"/>
    <w:rsid w:val="00590AA7"/>
    <w:rsid w:val="00590E73"/>
    <w:rsid w:val="005917B8"/>
    <w:rsid w:val="005922CE"/>
    <w:rsid w:val="0059251D"/>
    <w:rsid w:val="00592827"/>
    <w:rsid w:val="0059314C"/>
    <w:rsid w:val="005932B7"/>
    <w:rsid w:val="005939D1"/>
    <w:rsid w:val="00593BEF"/>
    <w:rsid w:val="005945FD"/>
    <w:rsid w:val="00594981"/>
    <w:rsid w:val="00594EEF"/>
    <w:rsid w:val="00594F36"/>
    <w:rsid w:val="005964B1"/>
    <w:rsid w:val="0059652E"/>
    <w:rsid w:val="00596A0F"/>
    <w:rsid w:val="00596B45"/>
    <w:rsid w:val="00597CE2"/>
    <w:rsid w:val="00597E70"/>
    <w:rsid w:val="005A23DA"/>
    <w:rsid w:val="005A3DDF"/>
    <w:rsid w:val="005A4940"/>
    <w:rsid w:val="005A4F7B"/>
    <w:rsid w:val="005A5137"/>
    <w:rsid w:val="005A5A55"/>
    <w:rsid w:val="005A6395"/>
    <w:rsid w:val="005A67D5"/>
    <w:rsid w:val="005A6818"/>
    <w:rsid w:val="005A6BFB"/>
    <w:rsid w:val="005A6DAE"/>
    <w:rsid w:val="005A7A3F"/>
    <w:rsid w:val="005B0E9D"/>
    <w:rsid w:val="005B1E5A"/>
    <w:rsid w:val="005B1FE6"/>
    <w:rsid w:val="005B249D"/>
    <w:rsid w:val="005B3BA0"/>
    <w:rsid w:val="005B3E0E"/>
    <w:rsid w:val="005B3E43"/>
    <w:rsid w:val="005B3E48"/>
    <w:rsid w:val="005B566F"/>
    <w:rsid w:val="005B5BEF"/>
    <w:rsid w:val="005B708D"/>
    <w:rsid w:val="005B72BC"/>
    <w:rsid w:val="005B76D8"/>
    <w:rsid w:val="005C1A5C"/>
    <w:rsid w:val="005C1B12"/>
    <w:rsid w:val="005C1E2D"/>
    <w:rsid w:val="005C21C4"/>
    <w:rsid w:val="005C222C"/>
    <w:rsid w:val="005C2E95"/>
    <w:rsid w:val="005C4410"/>
    <w:rsid w:val="005C4A8C"/>
    <w:rsid w:val="005C5B5A"/>
    <w:rsid w:val="005C5D10"/>
    <w:rsid w:val="005C681A"/>
    <w:rsid w:val="005C6C9C"/>
    <w:rsid w:val="005C71F5"/>
    <w:rsid w:val="005C7243"/>
    <w:rsid w:val="005C7525"/>
    <w:rsid w:val="005C7F02"/>
    <w:rsid w:val="005D01F4"/>
    <w:rsid w:val="005D0E43"/>
    <w:rsid w:val="005D1F65"/>
    <w:rsid w:val="005D4786"/>
    <w:rsid w:val="005D7A29"/>
    <w:rsid w:val="005E1DD5"/>
    <w:rsid w:val="005E2510"/>
    <w:rsid w:val="005E30D3"/>
    <w:rsid w:val="005E4B33"/>
    <w:rsid w:val="005E525E"/>
    <w:rsid w:val="005E7A69"/>
    <w:rsid w:val="005F16BB"/>
    <w:rsid w:val="005F22EA"/>
    <w:rsid w:val="005F230F"/>
    <w:rsid w:val="005F28E4"/>
    <w:rsid w:val="005F4579"/>
    <w:rsid w:val="005F4627"/>
    <w:rsid w:val="005F496F"/>
    <w:rsid w:val="005F686A"/>
    <w:rsid w:val="005F7544"/>
    <w:rsid w:val="005F7582"/>
    <w:rsid w:val="005F7F09"/>
    <w:rsid w:val="006010B3"/>
    <w:rsid w:val="00601485"/>
    <w:rsid w:val="00601CC1"/>
    <w:rsid w:val="00603E7F"/>
    <w:rsid w:val="006045E9"/>
    <w:rsid w:val="00604DD0"/>
    <w:rsid w:val="00604EAD"/>
    <w:rsid w:val="00605433"/>
    <w:rsid w:val="00605E6C"/>
    <w:rsid w:val="006076A9"/>
    <w:rsid w:val="0060775B"/>
    <w:rsid w:val="00607B3E"/>
    <w:rsid w:val="00610621"/>
    <w:rsid w:val="00611F92"/>
    <w:rsid w:val="006123A7"/>
    <w:rsid w:val="00612413"/>
    <w:rsid w:val="00612764"/>
    <w:rsid w:val="00613298"/>
    <w:rsid w:val="006137AC"/>
    <w:rsid w:val="00613E54"/>
    <w:rsid w:val="00614378"/>
    <w:rsid w:val="00614E48"/>
    <w:rsid w:val="0061587A"/>
    <w:rsid w:val="00615E1D"/>
    <w:rsid w:val="006168CD"/>
    <w:rsid w:val="00617338"/>
    <w:rsid w:val="00617494"/>
    <w:rsid w:val="00617D3A"/>
    <w:rsid w:val="00620BF6"/>
    <w:rsid w:val="006211A7"/>
    <w:rsid w:val="006215DF"/>
    <w:rsid w:val="00621A85"/>
    <w:rsid w:val="006220A2"/>
    <w:rsid w:val="006226BF"/>
    <w:rsid w:val="00622BE8"/>
    <w:rsid w:val="00622FCD"/>
    <w:rsid w:val="00623302"/>
    <w:rsid w:val="00623C48"/>
    <w:rsid w:val="0062405D"/>
    <w:rsid w:val="00625492"/>
    <w:rsid w:val="0062599C"/>
    <w:rsid w:val="00625B38"/>
    <w:rsid w:val="00625DE0"/>
    <w:rsid w:val="00625E5E"/>
    <w:rsid w:val="00627D04"/>
    <w:rsid w:val="006308B4"/>
    <w:rsid w:val="006321FA"/>
    <w:rsid w:val="00632FB7"/>
    <w:rsid w:val="00633F48"/>
    <w:rsid w:val="00635465"/>
    <w:rsid w:val="00637769"/>
    <w:rsid w:val="0064011D"/>
    <w:rsid w:val="00641035"/>
    <w:rsid w:val="00641BC3"/>
    <w:rsid w:val="00645181"/>
    <w:rsid w:val="00645418"/>
    <w:rsid w:val="00645491"/>
    <w:rsid w:val="00645717"/>
    <w:rsid w:val="00645ED6"/>
    <w:rsid w:val="00645F19"/>
    <w:rsid w:val="006469B8"/>
    <w:rsid w:val="006470E7"/>
    <w:rsid w:val="00647F65"/>
    <w:rsid w:val="006505BB"/>
    <w:rsid w:val="00653A7A"/>
    <w:rsid w:val="00654644"/>
    <w:rsid w:val="0065570E"/>
    <w:rsid w:val="00655FC5"/>
    <w:rsid w:val="00656DD9"/>
    <w:rsid w:val="00657298"/>
    <w:rsid w:val="00657EF9"/>
    <w:rsid w:val="00657EFF"/>
    <w:rsid w:val="00660F2F"/>
    <w:rsid w:val="00662217"/>
    <w:rsid w:val="00662E8D"/>
    <w:rsid w:val="00663640"/>
    <w:rsid w:val="0066489C"/>
    <w:rsid w:val="006652A8"/>
    <w:rsid w:val="006655DD"/>
    <w:rsid w:val="00667AFA"/>
    <w:rsid w:val="00671BCF"/>
    <w:rsid w:val="00672DAE"/>
    <w:rsid w:val="00673A71"/>
    <w:rsid w:val="006743C8"/>
    <w:rsid w:val="00674AA0"/>
    <w:rsid w:val="006753F8"/>
    <w:rsid w:val="00675CE6"/>
    <w:rsid w:val="00676417"/>
    <w:rsid w:val="006808FC"/>
    <w:rsid w:val="00681B62"/>
    <w:rsid w:val="00682B70"/>
    <w:rsid w:val="00682BCD"/>
    <w:rsid w:val="00682D24"/>
    <w:rsid w:val="00685F50"/>
    <w:rsid w:val="00686C25"/>
    <w:rsid w:val="0068729C"/>
    <w:rsid w:val="00687B09"/>
    <w:rsid w:val="00687EB8"/>
    <w:rsid w:val="00690DD6"/>
    <w:rsid w:val="00691984"/>
    <w:rsid w:val="006922F7"/>
    <w:rsid w:val="006928C8"/>
    <w:rsid w:val="0069299B"/>
    <w:rsid w:val="0069319F"/>
    <w:rsid w:val="0069325C"/>
    <w:rsid w:val="0069381F"/>
    <w:rsid w:val="006938CB"/>
    <w:rsid w:val="00693999"/>
    <w:rsid w:val="006942B6"/>
    <w:rsid w:val="006946B9"/>
    <w:rsid w:val="00695821"/>
    <w:rsid w:val="00696181"/>
    <w:rsid w:val="00697101"/>
    <w:rsid w:val="0069734E"/>
    <w:rsid w:val="006978D6"/>
    <w:rsid w:val="006A0D71"/>
    <w:rsid w:val="006A1B46"/>
    <w:rsid w:val="006A227A"/>
    <w:rsid w:val="006A31D0"/>
    <w:rsid w:val="006A35FB"/>
    <w:rsid w:val="006A3E8D"/>
    <w:rsid w:val="006A55D9"/>
    <w:rsid w:val="006A7074"/>
    <w:rsid w:val="006A7C02"/>
    <w:rsid w:val="006B390B"/>
    <w:rsid w:val="006B39E0"/>
    <w:rsid w:val="006B3C6B"/>
    <w:rsid w:val="006B43F1"/>
    <w:rsid w:val="006B6DD6"/>
    <w:rsid w:val="006B70FA"/>
    <w:rsid w:val="006B7C63"/>
    <w:rsid w:val="006B7C79"/>
    <w:rsid w:val="006C202F"/>
    <w:rsid w:val="006C20FA"/>
    <w:rsid w:val="006C2606"/>
    <w:rsid w:val="006C337F"/>
    <w:rsid w:val="006C3753"/>
    <w:rsid w:val="006C3E05"/>
    <w:rsid w:val="006C54A4"/>
    <w:rsid w:val="006C5C77"/>
    <w:rsid w:val="006C72F1"/>
    <w:rsid w:val="006C7855"/>
    <w:rsid w:val="006C792F"/>
    <w:rsid w:val="006D0858"/>
    <w:rsid w:val="006D0DDE"/>
    <w:rsid w:val="006D16DF"/>
    <w:rsid w:val="006D3DAD"/>
    <w:rsid w:val="006D46E1"/>
    <w:rsid w:val="006D4D92"/>
    <w:rsid w:val="006D4E8B"/>
    <w:rsid w:val="006D5C4F"/>
    <w:rsid w:val="006D5D63"/>
    <w:rsid w:val="006D610F"/>
    <w:rsid w:val="006D6D80"/>
    <w:rsid w:val="006D7B5C"/>
    <w:rsid w:val="006D7D9E"/>
    <w:rsid w:val="006E01A1"/>
    <w:rsid w:val="006E09ED"/>
    <w:rsid w:val="006E18B4"/>
    <w:rsid w:val="006E3469"/>
    <w:rsid w:val="006E3A8B"/>
    <w:rsid w:val="006E3D32"/>
    <w:rsid w:val="006E645C"/>
    <w:rsid w:val="006E781F"/>
    <w:rsid w:val="006E7C3B"/>
    <w:rsid w:val="006F075D"/>
    <w:rsid w:val="006F0D9F"/>
    <w:rsid w:val="006F129B"/>
    <w:rsid w:val="006F12FB"/>
    <w:rsid w:val="006F159D"/>
    <w:rsid w:val="006F24D1"/>
    <w:rsid w:val="006F287B"/>
    <w:rsid w:val="006F49A9"/>
    <w:rsid w:val="006F49BB"/>
    <w:rsid w:val="006F4CDD"/>
    <w:rsid w:val="006F5075"/>
    <w:rsid w:val="006F5AD9"/>
    <w:rsid w:val="006F5DCF"/>
    <w:rsid w:val="006F63E8"/>
    <w:rsid w:val="006F69D6"/>
    <w:rsid w:val="006F6DFC"/>
    <w:rsid w:val="006F708D"/>
    <w:rsid w:val="006F71B7"/>
    <w:rsid w:val="006F7344"/>
    <w:rsid w:val="00700614"/>
    <w:rsid w:val="00700D43"/>
    <w:rsid w:val="00702366"/>
    <w:rsid w:val="00703644"/>
    <w:rsid w:val="00704FAC"/>
    <w:rsid w:val="007062C2"/>
    <w:rsid w:val="0070693A"/>
    <w:rsid w:val="00707074"/>
    <w:rsid w:val="0071025C"/>
    <w:rsid w:val="00710B4C"/>
    <w:rsid w:val="007119A2"/>
    <w:rsid w:val="00714B3A"/>
    <w:rsid w:val="007157E7"/>
    <w:rsid w:val="00716430"/>
    <w:rsid w:val="00716BF4"/>
    <w:rsid w:val="00720B72"/>
    <w:rsid w:val="00721D61"/>
    <w:rsid w:val="007220D0"/>
    <w:rsid w:val="00722368"/>
    <w:rsid w:val="00722650"/>
    <w:rsid w:val="007243E4"/>
    <w:rsid w:val="00725515"/>
    <w:rsid w:val="00725FE4"/>
    <w:rsid w:val="0072799E"/>
    <w:rsid w:val="00730151"/>
    <w:rsid w:val="00730195"/>
    <w:rsid w:val="007304B6"/>
    <w:rsid w:val="00730EBB"/>
    <w:rsid w:val="007310DE"/>
    <w:rsid w:val="00731738"/>
    <w:rsid w:val="00731B14"/>
    <w:rsid w:val="00732247"/>
    <w:rsid w:val="0073296B"/>
    <w:rsid w:val="00732FBA"/>
    <w:rsid w:val="0073473C"/>
    <w:rsid w:val="00735411"/>
    <w:rsid w:val="00735D4F"/>
    <w:rsid w:val="00737830"/>
    <w:rsid w:val="00740CF9"/>
    <w:rsid w:val="0074173D"/>
    <w:rsid w:val="007442BA"/>
    <w:rsid w:val="0074487D"/>
    <w:rsid w:val="0074511C"/>
    <w:rsid w:val="007456D3"/>
    <w:rsid w:val="00745A77"/>
    <w:rsid w:val="00745F66"/>
    <w:rsid w:val="007465AE"/>
    <w:rsid w:val="007478D3"/>
    <w:rsid w:val="00750196"/>
    <w:rsid w:val="0075020A"/>
    <w:rsid w:val="00751099"/>
    <w:rsid w:val="00751C19"/>
    <w:rsid w:val="00751CFE"/>
    <w:rsid w:val="00752155"/>
    <w:rsid w:val="007525E1"/>
    <w:rsid w:val="00752C14"/>
    <w:rsid w:val="00754F4E"/>
    <w:rsid w:val="0076121C"/>
    <w:rsid w:val="007645A5"/>
    <w:rsid w:val="007649DE"/>
    <w:rsid w:val="0076507E"/>
    <w:rsid w:val="007662AD"/>
    <w:rsid w:val="0076675B"/>
    <w:rsid w:val="00766BB9"/>
    <w:rsid w:val="00766CFE"/>
    <w:rsid w:val="00766E8D"/>
    <w:rsid w:val="007670BC"/>
    <w:rsid w:val="00767599"/>
    <w:rsid w:val="00767793"/>
    <w:rsid w:val="00767FEE"/>
    <w:rsid w:val="007719F0"/>
    <w:rsid w:val="007728ED"/>
    <w:rsid w:val="007735C9"/>
    <w:rsid w:val="00773B12"/>
    <w:rsid w:val="00773C41"/>
    <w:rsid w:val="00775457"/>
    <w:rsid w:val="00775894"/>
    <w:rsid w:val="00775FE7"/>
    <w:rsid w:val="00776CD2"/>
    <w:rsid w:val="00776CE8"/>
    <w:rsid w:val="00776CED"/>
    <w:rsid w:val="00777521"/>
    <w:rsid w:val="0078055F"/>
    <w:rsid w:val="00780967"/>
    <w:rsid w:val="00781557"/>
    <w:rsid w:val="00782B01"/>
    <w:rsid w:val="00783BBD"/>
    <w:rsid w:val="00783E7F"/>
    <w:rsid w:val="00784C39"/>
    <w:rsid w:val="00784DA6"/>
    <w:rsid w:val="00785559"/>
    <w:rsid w:val="007901E7"/>
    <w:rsid w:val="00790CF3"/>
    <w:rsid w:val="007911A9"/>
    <w:rsid w:val="007911F7"/>
    <w:rsid w:val="00791B4E"/>
    <w:rsid w:val="0079205F"/>
    <w:rsid w:val="00792226"/>
    <w:rsid w:val="00792CC8"/>
    <w:rsid w:val="00792F38"/>
    <w:rsid w:val="0079311A"/>
    <w:rsid w:val="00793800"/>
    <w:rsid w:val="00793B65"/>
    <w:rsid w:val="00793BE8"/>
    <w:rsid w:val="007947D7"/>
    <w:rsid w:val="00795A96"/>
    <w:rsid w:val="00796B18"/>
    <w:rsid w:val="00797467"/>
    <w:rsid w:val="007A12A2"/>
    <w:rsid w:val="007A24F7"/>
    <w:rsid w:val="007A30A9"/>
    <w:rsid w:val="007A341E"/>
    <w:rsid w:val="007A360A"/>
    <w:rsid w:val="007A3F61"/>
    <w:rsid w:val="007A4F60"/>
    <w:rsid w:val="007A5AAB"/>
    <w:rsid w:val="007A6DD8"/>
    <w:rsid w:val="007A7E27"/>
    <w:rsid w:val="007B0C57"/>
    <w:rsid w:val="007B2A4C"/>
    <w:rsid w:val="007B35C6"/>
    <w:rsid w:val="007B47B5"/>
    <w:rsid w:val="007B5584"/>
    <w:rsid w:val="007B5E5C"/>
    <w:rsid w:val="007B6421"/>
    <w:rsid w:val="007B73D9"/>
    <w:rsid w:val="007B7E7B"/>
    <w:rsid w:val="007C0244"/>
    <w:rsid w:val="007C07B6"/>
    <w:rsid w:val="007C09C9"/>
    <w:rsid w:val="007C26B7"/>
    <w:rsid w:val="007C2BD9"/>
    <w:rsid w:val="007C3055"/>
    <w:rsid w:val="007C3368"/>
    <w:rsid w:val="007C5470"/>
    <w:rsid w:val="007C55F3"/>
    <w:rsid w:val="007C5E80"/>
    <w:rsid w:val="007C676B"/>
    <w:rsid w:val="007C69D8"/>
    <w:rsid w:val="007C6A2E"/>
    <w:rsid w:val="007C740F"/>
    <w:rsid w:val="007D0B06"/>
    <w:rsid w:val="007D2185"/>
    <w:rsid w:val="007D2206"/>
    <w:rsid w:val="007D225D"/>
    <w:rsid w:val="007D27B3"/>
    <w:rsid w:val="007D35BF"/>
    <w:rsid w:val="007D3FE1"/>
    <w:rsid w:val="007D482D"/>
    <w:rsid w:val="007D4DA6"/>
    <w:rsid w:val="007D58E9"/>
    <w:rsid w:val="007E00CD"/>
    <w:rsid w:val="007E0881"/>
    <w:rsid w:val="007E0F5F"/>
    <w:rsid w:val="007E1013"/>
    <w:rsid w:val="007E1C47"/>
    <w:rsid w:val="007E2CD5"/>
    <w:rsid w:val="007E324A"/>
    <w:rsid w:val="007E3F83"/>
    <w:rsid w:val="007E44FC"/>
    <w:rsid w:val="007E57FA"/>
    <w:rsid w:val="007E5ED2"/>
    <w:rsid w:val="007E6206"/>
    <w:rsid w:val="007E67F4"/>
    <w:rsid w:val="007F0300"/>
    <w:rsid w:val="007F13B4"/>
    <w:rsid w:val="007F18FB"/>
    <w:rsid w:val="007F1AC6"/>
    <w:rsid w:val="007F1C25"/>
    <w:rsid w:val="007F1E58"/>
    <w:rsid w:val="007F3AFB"/>
    <w:rsid w:val="007F47ED"/>
    <w:rsid w:val="007F523E"/>
    <w:rsid w:val="007F5394"/>
    <w:rsid w:val="007F5835"/>
    <w:rsid w:val="007F5DFF"/>
    <w:rsid w:val="007F6B71"/>
    <w:rsid w:val="00801423"/>
    <w:rsid w:val="008019FE"/>
    <w:rsid w:val="00801A27"/>
    <w:rsid w:val="00802A4D"/>
    <w:rsid w:val="00802C75"/>
    <w:rsid w:val="00802FE9"/>
    <w:rsid w:val="00803AB1"/>
    <w:rsid w:val="00803C2C"/>
    <w:rsid w:val="00804BAB"/>
    <w:rsid w:val="00804DF2"/>
    <w:rsid w:val="008052EC"/>
    <w:rsid w:val="00805896"/>
    <w:rsid w:val="0080607D"/>
    <w:rsid w:val="0080781D"/>
    <w:rsid w:val="00810143"/>
    <w:rsid w:val="008106E2"/>
    <w:rsid w:val="00810744"/>
    <w:rsid w:val="00811F71"/>
    <w:rsid w:val="00812883"/>
    <w:rsid w:val="00813537"/>
    <w:rsid w:val="00813E96"/>
    <w:rsid w:val="00814689"/>
    <w:rsid w:val="008146F2"/>
    <w:rsid w:val="00815ECD"/>
    <w:rsid w:val="00816500"/>
    <w:rsid w:val="0081736D"/>
    <w:rsid w:val="00817488"/>
    <w:rsid w:val="00820CCF"/>
    <w:rsid w:val="00821F47"/>
    <w:rsid w:val="00822268"/>
    <w:rsid w:val="008222D8"/>
    <w:rsid w:val="008232F0"/>
    <w:rsid w:val="0082381E"/>
    <w:rsid w:val="00823B23"/>
    <w:rsid w:val="00825977"/>
    <w:rsid w:val="00825995"/>
    <w:rsid w:val="00825D5C"/>
    <w:rsid w:val="0082647D"/>
    <w:rsid w:val="00827B6A"/>
    <w:rsid w:val="00830606"/>
    <w:rsid w:val="00830C48"/>
    <w:rsid w:val="008312CA"/>
    <w:rsid w:val="00834ED0"/>
    <w:rsid w:val="00835001"/>
    <w:rsid w:val="00841425"/>
    <w:rsid w:val="008429AD"/>
    <w:rsid w:val="00842F18"/>
    <w:rsid w:val="00842F3C"/>
    <w:rsid w:val="00844687"/>
    <w:rsid w:val="008451CD"/>
    <w:rsid w:val="0084625D"/>
    <w:rsid w:val="00847396"/>
    <w:rsid w:val="00850B71"/>
    <w:rsid w:val="008517EC"/>
    <w:rsid w:val="00851976"/>
    <w:rsid w:val="00851C0D"/>
    <w:rsid w:val="008538FA"/>
    <w:rsid w:val="00853D73"/>
    <w:rsid w:val="008540F2"/>
    <w:rsid w:val="00855DE6"/>
    <w:rsid w:val="008561BF"/>
    <w:rsid w:val="00857F02"/>
    <w:rsid w:val="0086199A"/>
    <w:rsid w:val="00861F2E"/>
    <w:rsid w:val="00862771"/>
    <w:rsid w:val="0086285C"/>
    <w:rsid w:val="00862AED"/>
    <w:rsid w:val="0086300D"/>
    <w:rsid w:val="0086379A"/>
    <w:rsid w:val="008638F2"/>
    <w:rsid w:val="00864CF9"/>
    <w:rsid w:val="00865A29"/>
    <w:rsid w:val="0086637E"/>
    <w:rsid w:val="00866888"/>
    <w:rsid w:val="00866F6C"/>
    <w:rsid w:val="0086726C"/>
    <w:rsid w:val="008673C1"/>
    <w:rsid w:val="00867AFE"/>
    <w:rsid w:val="00867BB2"/>
    <w:rsid w:val="008705FC"/>
    <w:rsid w:val="0087106A"/>
    <w:rsid w:val="0087262F"/>
    <w:rsid w:val="0087283A"/>
    <w:rsid w:val="008732E5"/>
    <w:rsid w:val="00877043"/>
    <w:rsid w:val="0087705C"/>
    <w:rsid w:val="008805E4"/>
    <w:rsid w:val="00880CC2"/>
    <w:rsid w:val="008811D4"/>
    <w:rsid w:val="00881241"/>
    <w:rsid w:val="00881BF3"/>
    <w:rsid w:val="00881FA6"/>
    <w:rsid w:val="008825AC"/>
    <w:rsid w:val="00883CD5"/>
    <w:rsid w:val="008843EE"/>
    <w:rsid w:val="00884965"/>
    <w:rsid w:val="00884B60"/>
    <w:rsid w:val="00885FE3"/>
    <w:rsid w:val="00886231"/>
    <w:rsid w:val="00890717"/>
    <w:rsid w:val="00891E24"/>
    <w:rsid w:val="0089219C"/>
    <w:rsid w:val="00892284"/>
    <w:rsid w:val="00893BD8"/>
    <w:rsid w:val="00894478"/>
    <w:rsid w:val="0089636B"/>
    <w:rsid w:val="008A07F5"/>
    <w:rsid w:val="008A0AED"/>
    <w:rsid w:val="008A0DB9"/>
    <w:rsid w:val="008A0DF3"/>
    <w:rsid w:val="008A208A"/>
    <w:rsid w:val="008A2BB0"/>
    <w:rsid w:val="008A35BD"/>
    <w:rsid w:val="008A6C0B"/>
    <w:rsid w:val="008A7EDE"/>
    <w:rsid w:val="008B31E2"/>
    <w:rsid w:val="008B3A78"/>
    <w:rsid w:val="008B6239"/>
    <w:rsid w:val="008B67D0"/>
    <w:rsid w:val="008B6801"/>
    <w:rsid w:val="008B69F9"/>
    <w:rsid w:val="008C0D70"/>
    <w:rsid w:val="008C0FB1"/>
    <w:rsid w:val="008C1C18"/>
    <w:rsid w:val="008C2BBB"/>
    <w:rsid w:val="008C3062"/>
    <w:rsid w:val="008C3F6A"/>
    <w:rsid w:val="008C422A"/>
    <w:rsid w:val="008C480E"/>
    <w:rsid w:val="008C5BA7"/>
    <w:rsid w:val="008C70EF"/>
    <w:rsid w:val="008C7B1C"/>
    <w:rsid w:val="008D0149"/>
    <w:rsid w:val="008D058D"/>
    <w:rsid w:val="008D0FDD"/>
    <w:rsid w:val="008D18FE"/>
    <w:rsid w:val="008D1A47"/>
    <w:rsid w:val="008D38F8"/>
    <w:rsid w:val="008D4125"/>
    <w:rsid w:val="008D497E"/>
    <w:rsid w:val="008D501B"/>
    <w:rsid w:val="008D519D"/>
    <w:rsid w:val="008D5847"/>
    <w:rsid w:val="008D5E09"/>
    <w:rsid w:val="008D5EE1"/>
    <w:rsid w:val="008D6934"/>
    <w:rsid w:val="008D6A20"/>
    <w:rsid w:val="008D6C47"/>
    <w:rsid w:val="008D7A5F"/>
    <w:rsid w:val="008D7E9B"/>
    <w:rsid w:val="008E00E5"/>
    <w:rsid w:val="008E02B1"/>
    <w:rsid w:val="008E0348"/>
    <w:rsid w:val="008E1361"/>
    <w:rsid w:val="008E1F4B"/>
    <w:rsid w:val="008E21A4"/>
    <w:rsid w:val="008E2488"/>
    <w:rsid w:val="008E3435"/>
    <w:rsid w:val="008E3685"/>
    <w:rsid w:val="008E3AC1"/>
    <w:rsid w:val="008E3C79"/>
    <w:rsid w:val="008E5024"/>
    <w:rsid w:val="008E5374"/>
    <w:rsid w:val="008E5D97"/>
    <w:rsid w:val="008E6321"/>
    <w:rsid w:val="008E68E0"/>
    <w:rsid w:val="008E77DD"/>
    <w:rsid w:val="008F2E16"/>
    <w:rsid w:val="008F2E33"/>
    <w:rsid w:val="008F3A25"/>
    <w:rsid w:val="008F44D7"/>
    <w:rsid w:val="008F4E30"/>
    <w:rsid w:val="008F512C"/>
    <w:rsid w:val="008F56D1"/>
    <w:rsid w:val="008F5F71"/>
    <w:rsid w:val="008F6537"/>
    <w:rsid w:val="008F6E97"/>
    <w:rsid w:val="008F7199"/>
    <w:rsid w:val="008F7436"/>
    <w:rsid w:val="008F7D14"/>
    <w:rsid w:val="00900203"/>
    <w:rsid w:val="00900540"/>
    <w:rsid w:val="00900DC4"/>
    <w:rsid w:val="00901A45"/>
    <w:rsid w:val="00901DED"/>
    <w:rsid w:val="009056C2"/>
    <w:rsid w:val="0090772A"/>
    <w:rsid w:val="00907DBF"/>
    <w:rsid w:val="0091038E"/>
    <w:rsid w:val="00910897"/>
    <w:rsid w:val="00910C3F"/>
    <w:rsid w:val="0091124D"/>
    <w:rsid w:val="009112BC"/>
    <w:rsid w:val="009129E2"/>
    <w:rsid w:val="00913F59"/>
    <w:rsid w:val="0091477A"/>
    <w:rsid w:val="00914C1A"/>
    <w:rsid w:val="009151CA"/>
    <w:rsid w:val="00915A46"/>
    <w:rsid w:val="0091665C"/>
    <w:rsid w:val="0091678B"/>
    <w:rsid w:val="0091698D"/>
    <w:rsid w:val="00916E81"/>
    <w:rsid w:val="009173D7"/>
    <w:rsid w:val="009207B6"/>
    <w:rsid w:val="00921C3E"/>
    <w:rsid w:val="0092256C"/>
    <w:rsid w:val="00923C6A"/>
    <w:rsid w:val="00924420"/>
    <w:rsid w:val="0092462B"/>
    <w:rsid w:val="00925BC9"/>
    <w:rsid w:val="0092612D"/>
    <w:rsid w:val="00926341"/>
    <w:rsid w:val="00926B7F"/>
    <w:rsid w:val="00927FBD"/>
    <w:rsid w:val="00927FCB"/>
    <w:rsid w:val="009301C9"/>
    <w:rsid w:val="00930D83"/>
    <w:rsid w:val="00931532"/>
    <w:rsid w:val="0093161D"/>
    <w:rsid w:val="00932AD6"/>
    <w:rsid w:val="00932F8E"/>
    <w:rsid w:val="0093304F"/>
    <w:rsid w:val="00934CEE"/>
    <w:rsid w:val="0093597A"/>
    <w:rsid w:val="00936697"/>
    <w:rsid w:val="00936960"/>
    <w:rsid w:val="00940B0C"/>
    <w:rsid w:val="00940E67"/>
    <w:rsid w:val="009414A4"/>
    <w:rsid w:val="009425D4"/>
    <w:rsid w:val="00946522"/>
    <w:rsid w:val="00946A5F"/>
    <w:rsid w:val="009504BA"/>
    <w:rsid w:val="009506EB"/>
    <w:rsid w:val="009510C6"/>
    <w:rsid w:val="009512E3"/>
    <w:rsid w:val="00951341"/>
    <w:rsid w:val="0095198F"/>
    <w:rsid w:val="00952C5E"/>
    <w:rsid w:val="0095351D"/>
    <w:rsid w:val="00953933"/>
    <w:rsid w:val="00954209"/>
    <w:rsid w:val="0095422B"/>
    <w:rsid w:val="009547AD"/>
    <w:rsid w:val="00956B9B"/>
    <w:rsid w:val="0095762F"/>
    <w:rsid w:val="00962209"/>
    <w:rsid w:val="009623BC"/>
    <w:rsid w:val="009625D4"/>
    <w:rsid w:val="00965574"/>
    <w:rsid w:val="00965BD4"/>
    <w:rsid w:val="00966E88"/>
    <w:rsid w:val="009679B7"/>
    <w:rsid w:val="00971C5E"/>
    <w:rsid w:val="009728FE"/>
    <w:rsid w:val="00972B6C"/>
    <w:rsid w:val="009738A5"/>
    <w:rsid w:val="00973923"/>
    <w:rsid w:val="0097417C"/>
    <w:rsid w:val="00975C73"/>
    <w:rsid w:val="0097602E"/>
    <w:rsid w:val="00976D3A"/>
    <w:rsid w:val="0097743C"/>
    <w:rsid w:val="00977738"/>
    <w:rsid w:val="00977948"/>
    <w:rsid w:val="00980F89"/>
    <w:rsid w:val="00981875"/>
    <w:rsid w:val="009819BF"/>
    <w:rsid w:val="00981BC4"/>
    <w:rsid w:val="00981E4A"/>
    <w:rsid w:val="00981FD3"/>
    <w:rsid w:val="009822EB"/>
    <w:rsid w:val="009836FB"/>
    <w:rsid w:val="00983A02"/>
    <w:rsid w:val="00983E2F"/>
    <w:rsid w:val="009842E1"/>
    <w:rsid w:val="00984DD7"/>
    <w:rsid w:val="009855EB"/>
    <w:rsid w:val="00987D6A"/>
    <w:rsid w:val="009914D8"/>
    <w:rsid w:val="00991F96"/>
    <w:rsid w:val="009940A7"/>
    <w:rsid w:val="009952E3"/>
    <w:rsid w:val="009954E0"/>
    <w:rsid w:val="00995DFA"/>
    <w:rsid w:val="00995F89"/>
    <w:rsid w:val="00997993"/>
    <w:rsid w:val="009A1BE7"/>
    <w:rsid w:val="009A2496"/>
    <w:rsid w:val="009A2AD0"/>
    <w:rsid w:val="009A3426"/>
    <w:rsid w:val="009A380E"/>
    <w:rsid w:val="009A4062"/>
    <w:rsid w:val="009A4973"/>
    <w:rsid w:val="009A4A3F"/>
    <w:rsid w:val="009A5FD4"/>
    <w:rsid w:val="009A71DB"/>
    <w:rsid w:val="009A7378"/>
    <w:rsid w:val="009B077E"/>
    <w:rsid w:val="009B0C40"/>
    <w:rsid w:val="009B1302"/>
    <w:rsid w:val="009B13E6"/>
    <w:rsid w:val="009B1C36"/>
    <w:rsid w:val="009B3177"/>
    <w:rsid w:val="009B384E"/>
    <w:rsid w:val="009B404E"/>
    <w:rsid w:val="009B4FA7"/>
    <w:rsid w:val="009B5649"/>
    <w:rsid w:val="009C0A36"/>
    <w:rsid w:val="009C1E81"/>
    <w:rsid w:val="009C1E85"/>
    <w:rsid w:val="009C2A70"/>
    <w:rsid w:val="009C484F"/>
    <w:rsid w:val="009C4E9E"/>
    <w:rsid w:val="009C5110"/>
    <w:rsid w:val="009C5363"/>
    <w:rsid w:val="009C561F"/>
    <w:rsid w:val="009C578D"/>
    <w:rsid w:val="009C59FD"/>
    <w:rsid w:val="009C5E13"/>
    <w:rsid w:val="009D06C8"/>
    <w:rsid w:val="009D153F"/>
    <w:rsid w:val="009D1AF4"/>
    <w:rsid w:val="009D2A0F"/>
    <w:rsid w:val="009D2CF2"/>
    <w:rsid w:val="009D35CA"/>
    <w:rsid w:val="009D40D3"/>
    <w:rsid w:val="009D447B"/>
    <w:rsid w:val="009D455C"/>
    <w:rsid w:val="009D4756"/>
    <w:rsid w:val="009D5BB3"/>
    <w:rsid w:val="009D6BB4"/>
    <w:rsid w:val="009D6EE6"/>
    <w:rsid w:val="009D7A82"/>
    <w:rsid w:val="009E015E"/>
    <w:rsid w:val="009E026D"/>
    <w:rsid w:val="009E0A2D"/>
    <w:rsid w:val="009E0C76"/>
    <w:rsid w:val="009E1BD7"/>
    <w:rsid w:val="009E1F0F"/>
    <w:rsid w:val="009E282B"/>
    <w:rsid w:val="009E287F"/>
    <w:rsid w:val="009E41FE"/>
    <w:rsid w:val="009E5325"/>
    <w:rsid w:val="009E55C4"/>
    <w:rsid w:val="009E56D1"/>
    <w:rsid w:val="009E5ED3"/>
    <w:rsid w:val="009E6758"/>
    <w:rsid w:val="009E6B07"/>
    <w:rsid w:val="009E79B0"/>
    <w:rsid w:val="009E7A55"/>
    <w:rsid w:val="009E7CE1"/>
    <w:rsid w:val="009F0424"/>
    <w:rsid w:val="009F0E4D"/>
    <w:rsid w:val="009F10FA"/>
    <w:rsid w:val="009F2F2B"/>
    <w:rsid w:val="009F4310"/>
    <w:rsid w:val="009F4790"/>
    <w:rsid w:val="009F4E29"/>
    <w:rsid w:val="009F55BA"/>
    <w:rsid w:val="009F59E5"/>
    <w:rsid w:val="009F715C"/>
    <w:rsid w:val="00A0039A"/>
    <w:rsid w:val="00A0067E"/>
    <w:rsid w:val="00A007DC"/>
    <w:rsid w:val="00A00E03"/>
    <w:rsid w:val="00A0169C"/>
    <w:rsid w:val="00A01BE8"/>
    <w:rsid w:val="00A03AAC"/>
    <w:rsid w:val="00A056E3"/>
    <w:rsid w:val="00A07C40"/>
    <w:rsid w:val="00A116F5"/>
    <w:rsid w:val="00A125F1"/>
    <w:rsid w:val="00A12EC1"/>
    <w:rsid w:val="00A140D7"/>
    <w:rsid w:val="00A157AF"/>
    <w:rsid w:val="00A162DD"/>
    <w:rsid w:val="00A17977"/>
    <w:rsid w:val="00A20484"/>
    <w:rsid w:val="00A20C28"/>
    <w:rsid w:val="00A2227C"/>
    <w:rsid w:val="00A22A05"/>
    <w:rsid w:val="00A22D89"/>
    <w:rsid w:val="00A232A9"/>
    <w:rsid w:val="00A24288"/>
    <w:rsid w:val="00A25471"/>
    <w:rsid w:val="00A26492"/>
    <w:rsid w:val="00A275A1"/>
    <w:rsid w:val="00A27F79"/>
    <w:rsid w:val="00A301D3"/>
    <w:rsid w:val="00A30720"/>
    <w:rsid w:val="00A30761"/>
    <w:rsid w:val="00A30F33"/>
    <w:rsid w:val="00A31039"/>
    <w:rsid w:val="00A316F5"/>
    <w:rsid w:val="00A3218D"/>
    <w:rsid w:val="00A3286E"/>
    <w:rsid w:val="00A3424F"/>
    <w:rsid w:val="00A36CC2"/>
    <w:rsid w:val="00A37A34"/>
    <w:rsid w:val="00A40C1B"/>
    <w:rsid w:val="00A41869"/>
    <w:rsid w:val="00A41A9E"/>
    <w:rsid w:val="00A42D1B"/>
    <w:rsid w:val="00A43CCA"/>
    <w:rsid w:val="00A43D19"/>
    <w:rsid w:val="00A441F0"/>
    <w:rsid w:val="00A44BCC"/>
    <w:rsid w:val="00A44EEA"/>
    <w:rsid w:val="00A46617"/>
    <w:rsid w:val="00A466FE"/>
    <w:rsid w:val="00A50655"/>
    <w:rsid w:val="00A511B6"/>
    <w:rsid w:val="00A5486B"/>
    <w:rsid w:val="00A54AFC"/>
    <w:rsid w:val="00A5556D"/>
    <w:rsid w:val="00A55821"/>
    <w:rsid w:val="00A55D01"/>
    <w:rsid w:val="00A569D6"/>
    <w:rsid w:val="00A56B30"/>
    <w:rsid w:val="00A6099C"/>
    <w:rsid w:val="00A60BE4"/>
    <w:rsid w:val="00A60FBD"/>
    <w:rsid w:val="00A62E08"/>
    <w:rsid w:val="00A63089"/>
    <w:rsid w:val="00A646CD"/>
    <w:rsid w:val="00A65090"/>
    <w:rsid w:val="00A65533"/>
    <w:rsid w:val="00A655BA"/>
    <w:rsid w:val="00A65EB0"/>
    <w:rsid w:val="00A6661D"/>
    <w:rsid w:val="00A675CF"/>
    <w:rsid w:val="00A703C4"/>
    <w:rsid w:val="00A706E3"/>
    <w:rsid w:val="00A70CF9"/>
    <w:rsid w:val="00A70EED"/>
    <w:rsid w:val="00A715CD"/>
    <w:rsid w:val="00A7225C"/>
    <w:rsid w:val="00A72576"/>
    <w:rsid w:val="00A725B5"/>
    <w:rsid w:val="00A74D15"/>
    <w:rsid w:val="00A75C88"/>
    <w:rsid w:val="00A7644F"/>
    <w:rsid w:val="00A80169"/>
    <w:rsid w:val="00A82846"/>
    <w:rsid w:val="00A84212"/>
    <w:rsid w:val="00A844DA"/>
    <w:rsid w:val="00A84F6A"/>
    <w:rsid w:val="00A853D1"/>
    <w:rsid w:val="00A861E5"/>
    <w:rsid w:val="00A86318"/>
    <w:rsid w:val="00A87A81"/>
    <w:rsid w:val="00A87E26"/>
    <w:rsid w:val="00A9005A"/>
    <w:rsid w:val="00A9046E"/>
    <w:rsid w:val="00A908DC"/>
    <w:rsid w:val="00A90B19"/>
    <w:rsid w:val="00A913E7"/>
    <w:rsid w:val="00A91B60"/>
    <w:rsid w:val="00A91D3A"/>
    <w:rsid w:val="00A921E2"/>
    <w:rsid w:val="00A92856"/>
    <w:rsid w:val="00A92B2A"/>
    <w:rsid w:val="00A93712"/>
    <w:rsid w:val="00A93E83"/>
    <w:rsid w:val="00A9404F"/>
    <w:rsid w:val="00A956C3"/>
    <w:rsid w:val="00A95708"/>
    <w:rsid w:val="00A95A83"/>
    <w:rsid w:val="00A9786E"/>
    <w:rsid w:val="00A97ECD"/>
    <w:rsid w:val="00AA07E4"/>
    <w:rsid w:val="00AA14D2"/>
    <w:rsid w:val="00AA15A8"/>
    <w:rsid w:val="00AA194C"/>
    <w:rsid w:val="00AA1B54"/>
    <w:rsid w:val="00AA2E59"/>
    <w:rsid w:val="00AA44AB"/>
    <w:rsid w:val="00AA4B88"/>
    <w:rsid w:val="00AA6948"/>
    <w:rsid w:val="00AA6AF2"/>
    <w:rsid w:val="00AA6C89"/>
    <w:rsid w:val="00AA6EB3"/>
    <w:rsid w:val="00AA739B"/>
    <w:rsid w:val="00AA744E"/>
    <w:rsid w:val="00AA74AE"/>
    <w:rsid w:val="00AB00C8"/>
    <w:rsid w:val="00AB040C"/>
    <w:rsid w:val="00AB0484"/>
    <w:rsid w:val="00AB22D0"/>
    <w:rsid w:val="00AB25C8"/>
    <w:rsid w:val="00AB2809"/>
    <w:rsid w:val="00AB2D77"/>
    <w:rsid w:val="00AB2F8A"/>
    <w:rsid w:val="00AB3066"/>
    <w:rsid w:val="00AB3C76"/>
    <w:rsid w:val="00AB3EE0"/>
    <w:rsid w:val="00AB3F92"/>
    <w:rsid w:val="00AB40E1"/>
    <w:rsid w:val="00AB4C2F"/>
    <w:rsid w:val="00AB583C"/>
    <w:rsid w:val="00AB6785"/>
    <w:rsid w:val="00AB6F33"/>
    <w:rsid w:val="00AB7105"/>
    <w:rsid w:val="00AB78D6"/>
    <w:rsid w:val="00AB7EA0"/>
    <w:rsid w:val="00AC1020"/>
    <w:rsid w:val="00AC164F"/>
    <w:rsid w:val="00AC2E63"/>
    <w:rsid w:val="00AC573D"/>
    <w:rsid w:val="00AC645C"/>
    <w:rsid w:val="00AD0174"/>
    <w:rsid w:val="00AD08F6"/>
    <w:rsid w:val="00AD142C"/>
    <w:rsid w:val="00AD184E"/>
    <w:rsid w:val="00AD2391"/>
    <w:rsid w:val="00AD2EDC"/>
    <w:rsid w:val="00AD2FBF"/>
    <w:rsid w:val="00AD4230"/>
    <w:rsid w:val="00AD4867"/>
    <w:rsid w:val="00AD51E6"/>
    <w:rsid w:val="00AD559F"/>
    <w:rsid w:val="00AD5B51"/>
    <w:rsid w:val="00AE00FD"/>
    <w:rsid w:val="00AE0228"/>
    <w:rsid w:val="00AE02A2"/>
    <w:rsid w:val="00AE1144"/>
    <w:rsid w:val="00AE13AF"/>
    <w:rsid w:val="00AE34AD"/>
    <w:rsid w:val="00AE3850"/>
    <w:rsid w:val="00AE4242"/>
    <w:rsid w:val="00AE4EA9"/>
    <w:rsid w:val="00AE55F1"/>
    <w:rsid w:val="00AE7A9B"/>
    <w:rsid w:val="00AE7C13"/>
    <w:rsid w:val="00AF0A69"/>
    <w:rsid w:val="00AF1612"/>
    <w:rsid w:val="00AF1769"/>
    <w:rsid w:val="00AF3369"/>
    <w:rsid w:val="00AF3CA2"/>
    <w:rsid w:val="00AF605A"/>
    <w:rsid w:val="00AF7D55"/>
    <w:rsid w:val="00AF7D9A"/>
    <w:rsid w:val="00B013BE"/>
    <w:rsid w:val="00B01710"/>
    <w:rsid w:val="00B01D89"/>
    <w:rsid w:val="00B03748"/>
    <w:rsid w:val="00B03D73"/>
    <w:rsid w:val="00B04B79"/>
    <w:rsid w:val="00B04F6F"/>
    <w:rsid w:val="00B05001"/>
    <w:rsid w:val="00B05F34"/>
    <w:rsid w:val="00B118B6"/>
    <w:rsid w:val="00B11D1B"/>
    <w:rsid w:val="00B11DB4"/>
    <w:rsid w:val="00B11EA6"/>
    <w:rsid w:val="00B125C9"/>
    <w:rsid w:val="00B12D77"/>
    <w:rsid w:val="00B1459F"/>
    <w:rsid w:val="00B14B39"/>
    <w:rsid w:val="00B15076"/>
    <w:rsid w:val="00B16A3A"/>
    <w:rsid w:val="00B177C2"/>
    <w:rsid w:val="00B17F76"/>
    <w:rsid w:val="00B207D2"/>
    <w:rsid w:val="00B20E3F"/>
    <w:rsid w:val="00B2113E"/>
    <w:rsid w:val="00B2177C"/>
    <w:rsid w:val="00B21969"/>
    <w:rsid w:val="00B21ED7"/>
    <w:rsid w:val="00B22184"/>
    <w:rsid w:val="00B228B3"/>
    <w:rsid w:val="00B23F8B"/>
    <w:rsid w:val="00B24D6F"/>
    <w:rsid w:val="00B252D0"/>
    <w:rsid w:val="00B2564A"/>
    <w:rsid w:val="00B26B51"/>
    <w:rsid w:val="00B26CC7"/>
    <w:rsid w:val="00B2734D"/>
    <w:rsid w:val="00B305F6"/>
    <w:rsid w:val="00B3109F"/>
    <w:rsid w:val="00B3148F"/>
    <w:rsid w:val="00B317A7"/>
    <w:rsid w:val="00B31ED2"/>
    <w:rsid w:val="00B322F5"/>
    <w:rsid w:val="00B3305E"/>
    <w:rsid w:val="00B339FE"/>
    <w:rsid w:val="00B33F1B"/>
    <w:rsid w:val="00B3447A"/>
    <w:rsid w:val="00B35066"/>
    <w:rsid w:val="00B35098"/>
    <w:rsid w:val="00B35530"/>
    <w:rsid w:val="00B3679B"/>
    <w:rsid w:val="00B36929"/>
    <w:rsid w:val="00B4156D"/>
    <w:rsid w:val="00B41A01"/>
    <w:rsid w:val="00B42B44"/>
    <w:rsid w:val="00B42DD8"/>
    <w:rsid w:val="00B460BC"/>
    <w:rsid w:val="00B4748F"/>
    <w:rsid w:val="00B47526"/>
    <w:rsid w:val="00B50E28"/>
    <w:rsid w:val="00B51750"/>
    <w:rsid w:val="00B53A26"/>
    <w:rsid w:val="00B53B12"/>
    <w:rsid w:val="00B57499"/>
    <w:rsid w:val="00B62298"/>
    <w:rsid w:val="00B62F1E"/>
    <w:rsid w:val="00B6361E"/>
    <w:rsid w:val="00B63E6D"/>
    <w:rsid w:val="00B66084"/>
    <w:rsid w:val="00B67046"/>
    <w:rsid w:val="00B70C28"/>
    <w:rsid w:val="00B71527"/>
    <w:rsid w:val="00B73497"/>
    <w:rsid w:val="00B75EA0"/>
    <w:rsid w:val="00B77B7C"/>
    <w:rsid w:val="00B77DD6"/>
    <w:rsid w:val="00B8156E"/>
    <w:rsid w:val="00B81E37"/>
    <w:rsid w:val="00B82F15"/>
    <w:rsid w:val="00B841BB"/>
    <w:rsid w:val="00B84E3E"/>
    <w:rsid w:val="00B85CDD"/>
    <w:rsid w:val="00B8603A"/>
    <w:rsid w:val="00B86C15"/>
    <w:rsid w:val="00B86DE4"/>
    <w:rsid w:val="00B908D4"/>
    <w:rsid w:val="00B91310"/>
    <w:rsid w:val="00B93151"/>
    <w:rsid w:val="00B93D2D"/>
    <w:rsid w:val="00B9408F"/>
    <w:rsid w:val="00B9419F"/>
    <w:rsid w:val="00B94E5B"/>
    <w:rsid w:val="00B959D4"/>
    <w:rsid w:val="00B97B9E"/>
    <w:rsid w:val="00B97CF8"/>
    <w:rsid w:val="00BA078D"/>
    <w:rsid w:val="00BA0B1D"/>
    <w:rsid w:val="00BA0E9B"/>
    <w:rsid w:val="00BA1151"/>
    <w:rsid w:val="00BA3E29"/>
    <w:rsid w:val="00BA66A3"/>
    <w:rsid w:val="00BA796D"/>
    <w:rsid w:val="00BA7ECC"/>
    <w:rsid w:val="00BB12C9"/>
    <w:rsid w:val="00BB271B"/>
    <w:rsid w:val="00BB2B98"/>
    <w:rsid w:val="00BB2FF4"/>
    <w:rsid w:val="00BB40D7"/>
    <w:rsid w:val="00BB46A9"/>
    <w:rsid w:val="00BB4A0A"/>
    <w:rsid w:val="00BB703B"/>
    <w:rsid w:val="00BB7DF3"/>
    <w:rsid w:val="00BC1CE5"/>
    <w:rsid w:val="00BC1D4A"/>
    <w:rsid w:val="00BC2E21"/>
    <w:rsid w:val="00BC3B67"/>
    <w:rsid w:val="00BC3F36"/>
    <w:rsid w:val="00BC4055"/>
    <w:rsid w:val="00BC464A"/>
    <w:rsid w:val="00BC55FA"/>
    <w:rsid w:val="00BC56CB"/>
    <w:rsid w:val="00BC5853"/>
    <w:rsid w:val="00BC68DC"/>
    <w:rsid w:val="00BC6A9A"/>
    <w:rsid w:val="00BC7CA0"/>
    <w:rsid w:val="00BD1B8B"/>
    <w:rsid w:val="00BD2EED"/>
    <w:rsid w:val="00BD2F62"/>
    <w:rsid w:val="00BD3759"/>
    <w:rsid w:val="00BD37F2"/>
    <w:rsid w:val="00BD4B5E"/>
    <w:rsid w:val="00BD5260"/>
    <w:rsid w:val="00BD534D"/>
    <w:rsid w:val="00BD6F89"/>
    <w:rsid w:val="00BD7567"/>
    <w:rsid w:val="00BE0CC5"/>
    <w:rsid w:val="00BE1141"/>
    <w:rsid w:val="00BE25E2"/>
    <w:rsid w:val="00BE27AF"/>
    <w:rsid w:val="00BE30A6"/>
    <w:rsid w:val="00BE3216"/>
    <w:rsid w:val="00BE4146"/>
    <w:rsid w:val="00BE4173"/>
    <w:rsid w:val="00BE4DC1"/>
    <w:rsid w:val="00BE5235"/>
    <w:rsid w:val="00BE56DE"/>
    <w:rsid w:val="00BE5B06"/>
    <w:rsid w:val="00BE5FF4"/>
    <w:rsid w:val="00BE6325"/>
    <w:rsid w:val="00BE64B5"/>
    <w:rsid w:val="00BF051B"/>
    <w:rsid w:val="00BF1E95"/>
    <w:rsid w:val="00BF2460"/>
    <w:rsid w:val="00BF2B77"/>
    <w:rsid w:val="00BF3445"/>
    <w:rsid w:val="00BF4E29"/>
    <w:rsid w:val="00BF4E72"/>
    <w:rsid w:val="00BF5509"/>
    <w:rsid w:val="00BF590B"/>
    <w:rsid w:val="00BF7DAE"/>
    <w:rsid w:val="00C01305"/>
    <w:rsid w:val="00C01C75"/>
    <w:rsid w:val="00C01EEC"/>
    <w:rsid w:val="00C02C70"/>
    <w:rsid w:val="00C03335"/>
    <w:rsid w:val="00C0334A"/>
    <w:rsid w:val="00C03A4B"/>
    <w:rsid w:val="00C03A91"/>
    <w:rsid w:val="00C03D87"/>
    <w:rsid w:val="00C04EBC"/>
    <w:rsid w:val="00C071D8"/>
    <w:rsid w:val="00C07C72"/>
    <w:rsid w:val="00C114F5"/>
    <w:rsid w:val="00C117B6"/>
    <w:rsid w:val="00C11F21"/>
    <w:rsid w:val="00C120FB"/>
    <w:rsid w:val="00C12256"/>
    <w:rsid w:val="00C13246"/>
    <w:rsid w:val="00C134F0"/>
    <w:rsid w:val="00C13E17"/>
    <w:rsid w:val="00C13E2F"/>
    <w:rsid w:val="00C145FD"/>
    <w:rsid w:val="00C14C5E"/>
    <w:rsid w:val="00C15196"/>
    <w:rsid w:val="00C15A76"/>
    <w:rsid w:val="00C15C15"/>
    <w:rsid w:val="00C15D03"/>
    <w:rsid w:val="00C15F3D"/>
    <w:rsid w:val="00C1632A"/>
    <w:rsid w:val="00C16C45"/>
    <w:rsid w:val="00C1710F"/>
    <w:rsid w:val="00C172A7"/>
    <w:rsid w:val="00C17BB7"/>
    <w:rsid w:val="00C17D18"/>
    <w:rsid w:val="00C17F3C"/>
    <w:rsid w:val="00C17F59"/>
    <w:rsid w:val="00C208BB"/>
    <w:rsid w:val="00C2179A"/>
    <w:rsid w:val="00C231A7"/>
    <w:rsid w:val="00C24415"/>
    <w:rsid w:val="00C251C8"/>
    <w:rsid w:val="00C30562"/>
    <w:rsid w:val="00C30603"/>
    <w:rsid w:val="00C30A0A"/>
    <w:rsid w:val="00C310E6"/>
    <w:rsid w:val="00C31CFE"/>
    <w:rsid w:val="00C32E3A"/>
    <w:rsid w:val="00C3395F"/>
    <w:rsid w:val="00C345DD"/>
    <w:rsid w:val="00C349AD"/>
    <w:rsid w:val="00C35B36"/>
    <w:rsid w:val="00C36156"/>
    <w:rsid w:val="00C4265A"/>
    <w:rsid w:val="00C42A06"/>
    <w:rsid w:val="00C42E8B"/>
    <w:rsid w:val="00C43426"/>
    <w:rsid w:val="00C45364"/>
    <w:rsid w:val="00C473EB"/>
    <w:rsid w:val="00C5071A"/>
    <w:rsid w:val="00C50B58"/>
    <w:rsid w:val="00C5196C"/>
    <w:rsid w:val="00C52743"/>
    <w:rsid w:val="00C52C40"/>
    <w:rsid w:val="00C53A8C"/>
    <w:rsid w:val="00C55D97"/>
    <w:rsid w:val="00C55F69"/>
    <w:rsid w:val="00C5734D"/>
    <w:rsid w:val="00C60738"/>
    <w:rsid w:val="00C60B82"/>
    <w:rsid w:val="00C60F3A"/>
    <w:rsid w:val="00C62524"/>
    <w:rsid w:val="00C62914"/>
    <w:rsid w:val="00C62DA5"/>
    <w:rsid w:val="00C632D3"/>
    <w:rsid w:val="00C65146"/>
    <w:rsid w:val="00C65755"/>
    <w:rsid w:val="00C6648A"/>
    <w:rsid w:val="00C67045"/>
    <w:rsid w:val="00C678B0"/>
    <w:rsid w:val="00C702A6"/>
    <w:rsid w:val="00C714BA"/>
    <w:rsid w:val="00C71A44"/>
    <w:rsid w:val="00C72992"/>
    <w:rsid w:val="00C72CB0"/>
    <w:rsid w:val="00C73122"/>
    <w:rsid w:val="00C733F3"/>
    <w:rsid w:val="00C74287"/>
    <w:rsid w:val="00C75558"/>
    <w:rsid w:val="00C75635"/>
    <w:rsid w:val="00C75A1D"/>
    <w:rsid w:val="00C768B4"/>
    <w:rsid w:val="00C77758"/>
    <w:rsid w:val="00C81DE7"/>
    <w:rsid w:val="00C81E2C"/>
    <w:rsid w:val="00C83110"/>
    <w:rsid w:val="00C83183"/>
    <w:rsid w:val="00C83A79"/>
    <w:rsid w:val="00C850DF"/>
    <w:rsid w:val="00C874E1"/>
    <w:rsid w:val="00C87DC0"/>
    <w:rsid w:val="00C87FCB"/>
    <w:rsid w:val="00C92686"/>
    <w:rsid w:val="00C93139"/>
    <w:rsid w:val="00C93CD3"/>
    <w:rsid w:val="00C943B8"/>
    <w:rsid w:val="00C96FA2"/>
    <w:rsid w:val="00CA11FF"/>
    <w:rsid w:val="00CA1C80"/>
    <w:rsid w:val="00CA369E"/>
    <w:rsid w:val="00CA3856"/>
    <w:rsid w:val="00CA43E6"/>
    <w:rsid w:val="00CA4F3B"/>
    <w:rsid w:val="00CA50B0"/>
    <w:rsid w:val="00CA5737"/>
    <w:rsid w:val="00CA6184"/>
    <w:rsid w:val="00CA72D3"/>
    <w:rsid w:val="00CB0D57"/>
    <w:rsid w:val="00CB142F"/>
    <w:rsid w:val="00CB2077"/>
    <w:rsid w:val="00CB210C"/>
    <w:rsid w:val="00CB24A9"/>
    <w:rsid w:val="00CB2BE3"/>
    <w:rsid w:val="00CB2DDA"/>
    <w:rsid w:val="00CB4C50"/>
    <w:rsid w:val="00CB5AA2"/>
    <w:rsid w:val="00CB5D51"/>
    <w:rsid w:val="00CB6FC3"/>
    <w:rsid w:val="00CB740D"/>
    <w:rsid w:val="00CB7664"/>
    <w:rsid w:val="00CC0D5B"/>
    <w:rsid w:val="00CC123F"/>
    <w:rsid w:val="00CC169F"/>
    <w:rsid w:val="00CC2D66"/>
    <w:rsid w:val="00CC3BDD"/>
    <w:rsid w:val="00CC4526"/>
    <w:rsid w:val="00CC509A"/>
    <w:rsid w:val="00CC519A"/>
    <w:rsid w:val="00CC5FC3"/>
    <w:rsid w:val="00CC645B"/>
    <w:rsid w:val="00CD00EB"/>
    <w:rsid w:val="00CD01AE"/>
    <w:rsid w:val="00CD07C3"/>
    <w:rsid w:val="00CD114C"/>
    <w:rsid w:val="00CD211E"/>
    <w:rsid w:val="00CD218C"/>
    <w:rsid w:val="00CD29C0"/>
    <w:rsid w:val="00CD3768"/>
    <w:rsid w:val="00CD39B3"/>
    <w:rsid w:val="00CD4239"/>
    <w:rsid w:val="00CD4453"/>
    <w:rsid w:val="00CD4A78"/>
    <w:rsid w:val="00CD4E49"/>
    <w:rsid w:val="00CD6C8D"/>
    <w:rsid w:val="00CE0504"/>
    <w:rsid w:val="00CE14F6"/>
    <w:rsid w:val="00CE4747"/>
    <w:rsid w:val="00CE4F51"/>
    <w:rsid w:val="00CE5097"/>
    <w:rsid w:val="00CE66E7"/>
    <w:rsid w:val="00CE674B"/>
    <w:rsid w:val="00CE7794"/>
    <w:rsid w:val="00CF0121"/>
    <w:rsid w:val="00CF04F5"/>
    <w:rsid w:val="00CF0786"/>
    <w:rsid w:val="00CF3B4C"/>
    <w:rsid w:val="00CF3C2B"/>
    <w:rsid w:val="00CF3E96"/>
    <w:rsid w:val="00CF480C"/>
    <w:rsid w:val="00CF51D5"/>
    <w:rsid w:val="00CF7199"/>
    <w:rsid w:val="00CF739F"/>
    <w:rsid w:val="00CF7D89"/>
    <w:rsid w:val="00CF7F46"/>
    <w:rsid w:val="00D0062C"/>
    <w:rsid w:val="00D01E9D"/>
    <w:rsid w:val="00D02EC1"/>
    <w:rsid w:val="00D041C5"/>
    <w:rsid w:val="00D047A5"/>
    <w:rsid w:val="00D04AD1"/>
    <w:rsid w:val="00D05191"/>
    <w:rsid w:val="00D05290"/>
    <w:rsid w:val="00D064E4"/>
    <w:rsid w:val="00D0775D"/>
    <w:rsid w:val="00D11443"/>
    <w:rsid w:val="00D12E3F"/>
    <w:rsid w:val="00D13816"/>
    <w:rsid w:val="00D14386"/>
    <w:rsid w:val="00D1575E"/>
    <w:rsid w:val="00D159A4"/>
    <w:rsid w:val="00D15E45"/>
    <w:rsid w:val="00D16015"/>
    <w:rsid w:val="00D17685"/>
    <w:rsid w:val="00D17E52"/>
    <w:rsid w:val="00D2016B"/>
    <w:rsid w:val="00D208D0"/>
    <w:rsid w:val="00D20D9D"/>
    <w:rsid w:val="00D21A31"/>
    <w:rsid w:val="00D21B09"/>
    <w:rsid w:val="00D21C0D"/>
    <w:rsid w:val="00D22AB6"/>
    <w:rsid w:val="00D22F9C"/>
    <w:rsid w:val="00D236AB"/>
    <w:rsid w:val="00D2495A"/>
    <w:rsid w:val="00D24A9B"/>
    <w:rsid w:val="00D25C1E"/>
    <w:rsid w:val="00D265C6"/>
    <w:rsid w:val="00D27641"/>
    <w:rsid w:val="00D27EA5"/>
    <w:rsid w:val="00D3104B"/>
    <w:rsid w:val="00D31347"/>
    <w:rsid w:val="00D3195E"/>
    <w:rsid w:val="00D33615"/>
    <w:rsid w:val="00D34089"/>
    <w:rsid w:val="00D365EE"/>
    <w:rsid w:val="00D36B84"/>
    <w:rsid w:val="00D419D6"/>
    <w:rsid w:val="00D41F3D"/>
    <w:rsid w:val="00D43B8D"/>
    <w:rsid w:val="00D458BD"/>
    <w:rsid w:val="00D46988"/>
    <w:rsid w:val="00D46C19"/>
    <w:rsid w:val="00D5291D"/>
    <w:rsid w:val="00D52F74"/>
    <w:rsid w:val="00D5418C"/>
    <w:rsid w:val="00D551A6"/>
    <w:rsid w:val="00D5559F"/>
    <w:rsid w:val="00D555AF"/>
    <w:rsid w:val="00D5599C"/>
    <w:rsid w:val="00D56AC2"/>
    <w:rsid w:val="00D56E59"/>
    <w:rsid w:val="00D613CF"/>
    <w:rsid w:val="00D6142B"/>
    <w:rsid w:val="00D61986"/>
    <w:rsid w:val="00D61C49"/>
    <w:rsid w:val="00D61F14"/>
    <w:rsid w:val="00D624CA"/>
    <w:rsid w:val="00D62FE4"/>
    <w:rsid w:val="00D64426"/>
    <w:rsid w:val="00D65BC0"/>
    <w:rsid w:val="00D673B3"/>
    <w:rsid w:val="00D70271"/>
    <w:rsid w:val="00D70775"/>
    <w:rsid w:val="00D71EF1"/>
    <w:rsid w:val="00D72448"/>
    <w:rsid w:val="00D725ED"/>
    <w:rsid w:val="00D72722"/>
    <w:rsid w:val="00D72FBF"/>
    <w:rsid w:val="00D73206"/>
    <w:rsid w:val="00D73F8A"/>
    <w:rsid w:val="00D75D4E"/>
    <w:rsid w:val="00D7753B"/>
    <w:rsid w:val="00D80332"/>
    <w:rsid w:val="00D807B6"/>
    <w:rsid w:val="00D811E1"/>
    <w:rsid w:val="00D81613"/>
    <w:rsid w:val="00D818C1"/>
    <w:rsid w:val="00D82641"/>
    <w:rsid w:val="00D82B01"/>
    <w:rsid w:val="00D83979"/>
    <w:rsid w:val="00D84034"/>
    <w:rsid w:val="00D840E7"/>
    <w:rsid w:val="00D852D0"/>
    <w:rsid w:val="00D8543F"/>
    <w:rsid w:val="00D85821"/>
    <w:rsid w:val="00D85A63"/>
    <w:rsid w:val="00D85E10"/>
    <w:rsid w:val="00D8700C"/>
    <w:rsid w:val="00D87E5D"/>
    <w:rsid w:val="00D91819"/>
    <w:rsid w:val="00D92F54"/>
    <w:rsid w:val="00D93302"/>
    <w:rsid w:val="00D935A1"/>
    <w:rsid w:val="00D9365E"/>
    <w:rsid w:val="00D9441F"/>
    <w:rsid w:val="00D94A59"/>
    <w:rsid w:val="00D957DF"/>
    <w:rsid w:val="00D95860"/>
    <w:rsid w:val="00D959FD"/>
    <w:rsid w:val="00D9622B"/>
    <w:rsid w:val="00D9675C"/>
    <w:rsid w:val="00D967F0"/>
    <w:rsid w:val="00D969C0"/>
    <w:rsid w:val="00D972A4"/>
    <w:rsid w:val="00D9769F"/>
    <w:rsid w:val="00DA0573"/>
    <w:rsid w:val="00DA0EE2"/>
    <w:rsid w:val="00DA156E"/>
    <w:rsid w:val="00DA232F"/>
    <w:rsid w:val="00DA2402"/>
    <w:rsid w:val="00DA2706"/>
    <w:rsid w:val="00DA3BA8"/>
    <w:rsid w:val="00DA4DFF"/>
    <w:rsid w:val="00DA5763"/>
    <w:rsid w:val="00DA70CE"/>
    <w:rsid w:val="00DA7579"/>
    <w:rsid w:val="00DA7599"/>
    <w:rsid w:val="00DA7816"/>
    <w:rsid w:val="00DB0B76"/>
    <w:rsid w:val="00DB1181"/>
    <w:rsid w:val="00DB28E1"/>
    <w:rsid w:val="00DB3107"/>
    <w:rsid w:val="00DB3451"/>
    <w:rsid w:val="00DB3D3E"/>
    <w:rsid w:val="00DB3E59"/>
    <w:rsid w:val="00DB53F2"/>
    <w:rsid w:val="00DB6DA0"/>
    <w:rsid w:val="00DB6E1D"/>
    <w:rsid w:val="00DB7113"/>
    <w:rsid w:val="00DB72F8"/>
    <w:rsid w:val="00DB730D"/>
    <w:rsid w:val="00DB73E9"/>
    <w:rsid w:val="00DB7BD3"/>
    <w:rsid w:val="00DC0765"/>
    <w:rsid w:val="00DC1AB0"/>
    <w:rsid w:val="00DC241F"/>
    <w:rsid w:val="00DC2DF9"/>
    <w:rsid w:val="00DC399C"/>
    <w:rsid w:val="00DC4455"/>
    <w:rsid w:val="00DC4758"/>
    <w:rsid w:val="00DC49D0"/>
    <w:rsid w:val="00DC7474"/>
    <w:rsid w:val="00DC7CF1"/>
    <w:rsid w:val="00DD0B21"/>
    <w:rsid w:val="00DD3525"/>
    <w:rsid w:val="00DD4E80"/>
    <w:rsid w:val="00DD52D3"/>
    <w:rsid w:val="00DD61D1"/>
    <w:rsid w:val="00DE06F0"/>
    <w:rsid w:val="00DE0805"/>
    <w:rsid w:val="00DE091C"/>
    <w:rsid w:val="00DE0F29"/>
    <w:rsid w:val="00DE11CD"/>
    <w:rsid w:val="00DE1626"/>
    <w:rsid w:val="00DE16E1"/>
    <w:rsid w:val="00DE1AEC"/>
    <w:rsid w:val="00DE3B0E"/>
    <w:rsid w:val="00DE3F47"/>
    <w:rsid w:val="00DE4EAE"/>
    <w:rsid w:val="00DE5CEB"/>
    <w:rsid w:val="00DE5E0A"/>
    <w:rsid w:val="00DE5F1D"/>
    <w:rsid w:val="00DE6126"/>
    <w:rsid w:val="00DE704A"/>
    <w:rsid w:val="00DE7AA9"/>
    <w:rsid w:val="00DE7BB7"/>
    <w:rsid w:val="00DF01C7"/>
    <w:rsid w:val="00DF0F58"/>
    <w:rsid w:val="00DF0F97"/>
    <w:rsid w:val="00DF1C7D"/>
    <w:rsid w:val="00DF2438"/>
    <w:rsid w:val="00DF2CAA"/>
    <w:rsid w:val="00DF3DE3"/>
    <w:rsid w:val="00DF456E"/>
    <w:rsid w:val="00DF64FF"/>
    <w:rsid w:val="00E0035C"/>
    <w:rsid w:val="00E00678"/>
    <w:rsid w:val="00E01073"/>
    <w:rsid w:val="00E0143F"/>
    <w:rsid w:val="00E02992"/>
    <w:rsid w:val="00E029F5"/>
    <w:rsid w:val="00E04248"/>
    <w:rsid w:val="00E043E7"/>
    <w:rsid w:val="00E04DD5"/>
    <w:rsid w:val="00E05D32"/>
    <w:rsid w:val="00E06085"/>
    <w:rsid w:val="00E061B8"/>
    <w:rsid w:val="00E06373"/>
    <w:rsid w:val="00E06701"/>
    <w:rsid w:val="00E06EF6"/>
    <w:rsid w:val="00E072A5"/>
    <w:rsid w:val="00E1114D"/>
    <w:rsid w:val="00E116A2"/>
    <w:rsid w:val="00E11F52"/>
    <w:rsid w:val="00E13516"/>
    <w:rsid w:val="00E135E3"/>
    <w:rsid w:val="00E14432"/>
    <w:rsid w:val="00E15556"/>
    <w:rsid w:val="00E15600"/>
    <w:rsid w:val="00E1628E"/>
    <w:rsid w:val="00E1751E"/>
    <w:rsid w:val="00E17996"/>
    <w:rsid w:val="00E215EF"/>
    <w:rsid w:val="00E22D9F"/>
    <w:rsid w:val="00E233BD"/>
    <w:rsid w:val="00E23E32"/>
    <w:rsid w:val="00E24CBB"/>
    <w:rsid w:val="00E25FBF"/>
    <w:rsid w:val="00E26759"/>
    <w:rsid w:val="00E2695A"/>
    <w:rsid w:val="00E27752"/>
    <w:rsid w:val="00E34C83"/>
    <w:rsid w:val="00E35B58"/>
    <w:rsid w:val="00E36378"/>
    <w:rsid w:val="00E36722"/>
    <w:rsid w:val="00E372F0"/>
    <w:rsid w:val="00E40BD5"/>
    <w:rsid w:val="00E410FA"/>
    <w:rsid w:val="00E4196D"/>
    <w:rsid w:val="00E42CA3"/>
    <w:rsid w:val="00E43C66"/>
    <w:rsid w:val="00E44CE2"/>
    <w:rsid w:val="00E45D90"/>
    <w:rsid w:val="00E45F84"/>
    <w:rsid w:val="00E4664E"/>
    <w:rsid w:val="00E46B11"/>
    <w:rsid w:val="00E46C26"/>
    <w:rsid w:val="00E51138"/>
    <w:rsid w:val="00E513F6"/>
    <w:rsid w:val="00E52522"/>
    <w:rsid w:val="00E53498"/>
    <w:rsid w:val="00E538D4"/>
    <w:rsid w:val="00E564B9"/>
    <w:rsid w:val="00E57BFE"/>
    <w:rsid w:val="00E62606"/>
    <w:rsid w:val="00E63CFC"/>
    <w:rsid w:val="00E64CA7"/>
    <w:rsid w:val="00E65D99"/>
    <w:rsid w:val="00E6736A"/>
    <w:rsid w:val="00E67456"/>
    <w:rsid w:val="00E67C56"/>
    <w:rsid w:val="00E7045E"/>
    <w:rsid w:val="00E704FB"/>
    <w:rsid w:val="00E7169B"/>
    <w:rsid w:val="00E72F28"/>
    <w:rsid w:val="00E734D7"/>
    <w:rsid w:val="00E73A7C"/>
    <w:rsid w:val="00E73DF6"/>
    <w:rsid w:val="00E75A39"/>
    <w:rsid w:val="00E75AA1"/>
    <w:rsid w:val="00E76164"/>
    <w:rsid w:val="00E76DC3"/>
    <w:rsid w:val="00E77CBE"/>
    <w:rsid w:val="00E801F5"/>
    <w:rsid w:val="00E80FAD"/>
    <w:rsid w:val="00E81DEF"/>
    <w:rsid w:val="00E83DC8"/>
    <w:rsid w:val="00E84323"/>
    <w:rsid w:val="00E845D6"/>
    <w:rsid w:val="00E846A2"/>
    <w:rsid w:val="00E84AB0"/>
    <w:rsid w:val="00E86208"/>
    <w:rsid w:val="00E86BE6"/>
    <w:rsid w:val="00E9061C"/>
    <w:rsid w:val="00E90763"/>
    <w:rsid w:val="00E90E8C"/>
    <w:rsid w:val="00E9281B"/>
    <w:rsid w:val="00E92FD2"/>
    <w:rsid w:val="00E9339C"/>
    <w:rsid w:val="00E94B1F"/>
    <w:rsid w:val="00E94B93"/>
    <w:rsid w:val="00E94C1E"/>
    <w:rsid w:val="00E957AC"/>
    <w:rsid w:val="00E957D4"/>
    <w:rsid w:val="00E95E9F"/>
    <w:rsid w:val="00E95EDD"/>
    <w:rsid w:val="00E960ED"/>
    <w:rsid w:val="00E961FF"/>
    <w:rsid w:val="00E97011"/>
    <w:rsid w:val="00EA0060"/>
    <w:rsid w:val="00EA0FF6"/>
    <w:rsid w:val="00EA1AB5"/>
    <w:rsid w:val="00EA1EA0"/>
    <w:rsid w:val="00EA2CB0"/>
    <w:rsid w:val="00EA2FDF"/>
    <w:rsid w:val="00EA343B"/>
    <w:rsid w:val="00EA385F"/>
    <w:rsid w:val="00EA3AB8"/>
    <w:rsid w:val="00EA445F"/>
    <w:rsid w:val="00EA468C"/>
    <w:rsid w:val="00EA4F2C"/>
    <w:rsid w:val="00EA54E0"/>
    <w:rsid w:val="00EA5E64"/>
    <w:rsid w:val="00EA69FA"/>
    <w:rsid w:val="00EB0C4B"/>
    <w:rsid w:val="00EB20D0"/>
    <w:rsid w:val="00EB28E8"/>
    <w:rsid w:val="00EB2A23"/>
    <w:rsid w:val="00EB2F34"/>
    <w:rsid w:val="00EB3A64"/>
    <w:rsid w:val="00EB3E70"/>
    <w:rsid w:val="00EB4990"/>
    <w:rsid w:val="00EB67A1"/>
    <w:rsid w:val="00EC0DE7"/>
    <w:rsid w:val="00EC0E56"/>
    <w:rsid w:val="00EC107D"/>
    <w:rsid w:val="00EC2558"/>
    <w:rsid w:val="00EC298D"/>
    <w:rsid w:val="00EC3620"/>
    <w:rsid w:val="00EC3B1E"/>
    <w:rsid w:val="00EC5117"/>
    <w:rsid w:val="00EC5FAE"/>
    <w:rsid w:val="00EC6A97"/>
    <w:rsid w:val="00EC6CD9"/>
    <w:rsid w:val="00EC71DF"/>
    <w:rsid w:val="00ED0C4E"/>
    <w:rsid w:val="00ED473A"/>
    <w:rsid w:val="00ED4CBE"/>
    <w:rsid w:val="00ED4E83"/>
    <w:rsid w:val="00ED5097"/>
    <w:rsid w:val="00ED50C6"/>
    <w:rsid w:val="00ED6094"/>
    <w:rsid w:val="00ED63AF"/>
    <w:rsid w:val="00ED63FF"/>
    <w:rsid w:val="00ED7C69"/>
    <w:rsid w:val="00EE156D"/>
    <w:rsid w:val="00EE1BE9"/>
    <w:rsid w:val="00EE1FDA"/>
    <w:rsid w:val="00EE28F3"/>
    <w:rsid w:val="00EE3288"/>
    <w:rsid w:val="00EE5343"/>
    <w:rsid w:val="00EE54ED"/>
    <w:rsid w:val="00EE57FA"/>
    <w:rsid w:val="00EE5A7B"/>
    <w:rsid w:val="00EE66F7"/>
    <w:rsid w:val="00EF197B"/>
    <w:rsid w:val="00EF5A23"/>
    <w:rsid w:val="00EF671D"/>
    <w:rsid w:val="00EF76C7"/>
    <w:rsid w:val="00F00199"/>
    <w:rsid w:val="00F0020B"/>
    <w:rsid w:val="00F04381"/>
    <w:rsid w:val="00F045EE"/>
    <w:rsid w:val="00F05471"/>
    <w:rsid w:val="00F05DE9"/>
    <w:rsid w:val="00F074E2"/>
    <w:rsid w:val="00F07A41"/>
    <w:rsid w:val="00F07B6B"/>
    <w:rsid w:val="00F07E42"/>
    <w:rsid w:val="00F10610"/>
    <w:rsid w:val="00F10F5A"/>
    <w:rsid w:val="00F11015"/>
    <w:rsid w:val="00F12D70"/>
    <w:rsid w:val="00F12DAA"/>
    <w:rsid w:val="00F13B16"/>
    <w:rsid w:val="00F13DC6"/>
    <w:rsid w:val="00F155C6"/>
    <w:rsid w:val="00F1624D"/>
    <w:rsid w:val="00F164D1"/>
    <w:rsid w:val="00F165C5"/>
    <w:rsid w:val="00F1660B"/>
    <w:rsid w:val="00F16CCC"/>
    <w:rsid w:val="00F17A91"/>
    <w:rsid w:val="00F2003B"/>
    <w:rsid w:val="00F20398"/>
    <w:rsid w:val="00F232EE"/>
    <w:rsid w:val="00F234A9"/>
    <w:rsid w:val="00F23566"/>
    <w:rsid w:val="00F2375C"/>
    <w:rsid w:val="00F242A4"/>
    <w:rsid w:val="00F247D4"/>
    <w:rsid w:val="00F259DE"/>
    <w:rsid w:val="00F25E4D"/>
    <w:rsid w:val="00F31503"/>
    <w:rsid w:val="00F31586"/>
    <w:rsid w:val="00F32439"/>
    <w:rsid w:val="00F33667"/>
    <w:rsid w:val="00F35882"/>
    <w:rsid w:val="00F36FBC"/>
    <w:rsid w:val="00F37569"/>
    <w:rsid w:val="00F37AF7"/>
    <w:rsid w:val="00F412EB"/>
    <w:rsid w:val="00F41A29"/>
    <w:rsid w:val="00F41F3A"/>
    <w:rsid w:val="00F421A6"/>
    <w:rsid w:val="00F42461"/>
    <w:rsid w:val="00F425AA"/>
    <w:rsid w:val="00F43863"/>
    <w:rsid w:val="00F449A4"/>
    <w:rsid w:val="00F45638"/>
    <w:rsid w:val="00F45831"/>
    <w:rsid w:val="00F45E25"/>
    <w:rsid w:val="00F4616F"/>
    <w:rsid w:val="00F4636A"/>
    <w:rsid w:val="00F47873"/>
    <w:rsid w:val="00F508C4"/>
    <w:rsid w:val="00F50F4B"/>
    <w:rsid w:val="00F51EB9"/>
    <w:rsid w:val="00F5217D"/>
    <w:rsid w:val="00F52193"/>
    <w:rsid w:val="00F538A1"/>
    <w:rsid w:val="00F545F7"/>
    <w:rsid w:val="00F54DA0"/>
    <w:rsid w:val="00F54F4F"/>
    <w:rsid w:val="00F567AC"/>
    <w:rsid w:val="00F56E20"/>
    <w:rsid w:val="00F6213C"/>
    <w:rsid w:val="00F639B3"/>
    <w:rsid w:val="00F63DF8"/>
    <w:rsid w:val="00F64084"/>
    <w:rsid w:val="00F6563B"/>
    <w:rsid w:val="00F6577A"/>
    <w:rsid w:val="00F65A57"/>
    <w:rsid w:val="00F66D57"/>
    <w:rsid w:val="00F66FE5"/>
    <w:rsid w:val="00F67DF4"/>
    <w:rsid w:val="00F716E7"/>
    <w:rsid w:val="00F720E0"/>
    <w:rsid w:val="00F72403"/>
    <w:rsid w:val="00F72663"/>
    <w:rsid w:val="00F728B9"/>
    <w:rsid w:val="00F74C27"/>
    <w:rsid w:val="00F74E1B"/>
    <w:rsid w:val="00F74F4A"/>
    <w:rsid w:val="00F75B06"/>
    <w:rsid w:val="00F75DC2"/>
    <w:rsid w:val="00F7755B"/>
    <w:rsid w:val="00F77E30"/>
    <w:rsid w:val="00F80948"/>
    <w:rsid w:val="00F80A1B"/>
    <w:rsid w:val="00F80B4B"/>
    <w:rsid w:val="00F82273"/>
    <w:rsid w:val="00F838B8"/>
    <w:rsid w:val="00F85320"/>
    <w:rsid w:val="00F872B6"/>
    <w:rsid w:val="00F91858"/>
    <w:rsid w:val="00F9214F"/>
    <w:rsid w:val="00F93D21"/>
    <w:rsid w:val="00F94450"/>
    <w:rsid w:val="00F9454D"/>
    <w:rsid w:val="00F94D59"/>
    <w:rsid w:val="00F95812"/>
    <w:rsid w:val="00F95F73"/>
    <w:rsid w:val="00F960FA"/>
    <w:rsid w:val="00F9625C"/>
    <w:rsid w:val="00F978B8"/>
    <w:rsid w:val="00FA0483"/>
    <w:rsid w:val="00FA0B9D"/>
    <w:rsid w:val="00FA0CC0"/>
    <w:rsid w:val="00FA1952"/>
    <w:rsid w:val="00FA4762"/>
    <w:rsid w:val="00FA509C"/>
    <w:rsid w:val="00FA6F7C"/>
    <w:rsid w:val="00FA7124"/>
    <w:rsid w:val="00FB06C4"/>
    <w:rsid w:val="00FB0E9B"/>
    <w:rsid w:val="00FB0F18"/>
    <w:rsid w:val="00FB1008"/>
    <w:rsid w:val="00FB14D5"/>
    <w:rsid w:val="00FB14E1"/>
    <w:rsid w:val="00FB1E63"/>
    <w:rsid w:val="00FB2FD2"/>
    <w:rsid w:val="00FB35AB"/>
    <w:rsid w:val="00FB36EB"/>
    <w:rsid w:val="00FB3748"/>
    <w:rsid w:val="00FB390F"/>
    <w:rsid w:val="00FB3ADC"/>
    <w:rsid w:val="00FB4526"/>
    <w:rsid w:val="00FB4B2D"/>
    <w:rsid w:val="00FB5523"/>
    <w:rsid w:val="00FB5C4B"/>
    <w:rsid w:val="00FB79FA"/>
    <w:rsid w:val="00FC0136"/>
    <w:rsid w:val="00FC09A7"/>
    <w:rsid w:val="00FC0AC8"/>
    <w:rsid w:val="00FC1DCF"/>
    <w:rsid w:val="00FC284F"/>
    <w:rsid w:val="00FC2CD6"/>
    <w:rsid w:val="00FC366A"/>
    <w:rsid w:val="00FC488C"/>
    <w:rsid w:val="00FC4946"/>
    <w:rsid w:val="00FC4D4A"/>
    <w:rsid w:val="00FC5379"/>
    <w:rsid w:val="00FC5570"/>
    <w:rsid w:val="00FC5B2F"/>
    <w:rsid w:val="00FC5EDA"/>
    <w:rsid w:val="00FC6A34"/>
    <w:rsid w:val="00FC6D6A"/>
    <w:rsid w:val="00FC734F"/>
    <w:rsid w:val="00FC784D"/>
    <w:rsid w:val="00FD006B"/>
    <w:rsid w:val="00FD0589"/>
    <w:rsid w:val="00FD0BC1"/>
    <w:rsid w:val="00FD3DF7"/>
    <w:rsid w:val="00FD43ED"/>
    <w:rsid w:val="00FD4515"/>
    <w:rsid w:val="00FD4910"/>
    <w:rsid w:val="00FD4D38"/>
    <w:rsid w:val="00FD5546"/>
    <w:rsid w:val="00FD55FB"/>
    <w:rsid w:val="00FD583B"/>
    <w:rsid w:val="00FD5A18"/>
    <w:rsid w:val="00FD604A"/>
    <w:rsid w:val="00FD739C"/>
    <w:rsid w:val="00FD78C9"/>
    <w:rsid w:val="00FD7D47"/>
    <w:rsid w:val="00FE3E15"/>
    <w:rsid w:val="00FE4078"/>
    <w:rsid w:val="00FE4D3F"/>
    <w:rsid w:val="00FE554A"/>
    <w:rsid w:val="00FE5A8A"/>
    <w:rsid w:val="00FE6E4C"/>
    <w:rsid w:val="00FE6E56"/>
    <w:rsid w:val="00FE7F4C"/>
    <w:rsid w:val="00FE7FEC"/>
    <w:rsid w:val="00FF07A7"/>
    <w:rsid w:val="00FF2CFC"/>
    <w:rsid w:val="00FF3F7C"/>
    <w:rsid w:val="00FF4FB7"/>
    <w:rsid w:val="00FF5DAC"/>
    <w:rsid w:val="00FF62BF"/>
    <w:rsid w:val="00FF7BB4"/>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NI" w:eastAsia="es-N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5CD1"/>
    <w:rPr>
      <w:sz w:val="24"/>
      <w:szCs w:val="24"/>
      <w:lang w:val="es-ES" w:eastAsia="es-ES"/>
    </w:rPr>
  </w:style>
  <w:style w:type="paragraph" w:styleId="Heading1">
    <w:name w:val="heading 1"/>
    <w:basedOn w:val="Normal"/>
    <w:next w:val="Normal"/>
    <w:link w:val="Heading1Char"/>
    <w:qFormat/>
    <w:rsid w:val="005B72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04B6"/>
    <w:pPr>
      <w:keepNext/>
      <w:spacing w:before="240" w:after="60"/>
      <w:outlineLvl w:val="1"/>
    </w:pPr>
    <w:rPr>
      <w:rFonts w:ascii="Cambria" w:hAnsi="Cambria"/>
      <w:b/>
      <w:bCs/>
      <w:i/>
      <w:iCs/>
      <w:sz w:val="28"/>
      <w:szCs w:val="28"/>
    </w:rPr>
  </w:style>
  <w:style w:type="paragraph" w:styleId="Heading3">
    <w:name w:val="heading 3"/>
    <w:basedOn w:val="Normal"/>
    <w:next w:val="Normal"/>
    <w:qFormat/>
    <w:rsid w:val="002135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3A64"/>
    <w:pPr>
      <w:keepNext/>
      <w:spacing w:before="240" w:after="60"/>
      <w:outlineLvl w:val="3"/>
    </w:pPr>
    <w:rPr>
      <w:b/>
      <w:bCs/>
      <w:sz w:val="28"/>
      <w:szCs w:val="28"/>
    </w:rPr>
  </w:style>
  <w:style w:type="paragraph" w:styleId="Heading5">
    <w:name w:val="heading 5"/>
    <w:basedOn w:val="Normal"/>
    <w:next w:val="Normal"/>
    <w:link w:val="Heading5Char"/>
    <w:qFormat/>
    <w:rsid w:val="00EB3A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A6"/>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semiHidden/>
    <w:locked/>
    <w:rsid w:val="007304B6"/>
    <w:rPr>
      <w:rFonts w:ascii="Cambria" w:hAnsi="Cambria" w:cs="Times New Roman"/>
      <w:b/>
      <w:bCs/>
      <w:i/>
      <w:iCs/>
      <w:sz w:val="28"/>
      <w:szCs w:val="28"/>
      <w:lang w:val="es-ES" w:eastAsia="es-ES"/>
    </w:rPr>
  </w:style>
  <w:style w:type="character" w:customStyle="1" w:styleId="Heading4Char">
    <w:name w:val="Heading 4 Char"/>
    <w:basedOn w:val="DefaultParagraphFont"/>
    <w:link w:val="Heading4"/>
    <w:uiPriority w:val="9"/>
    <w:semiHidden/>
    <w:rsid w:val="00A80FA6"/>
    <w:rPr>
      <w:rFonts w:ascii="Calibri" w:eastAsia="Times New Roman" w:hAnsi="Calibri" w:cs="Times New Roman"/>
      <w:b/>
      <w:bCs/>
      <w:sz w:val="28"/>
      <w:szCs w:val="28"/>
      <w:lang w:val="es-ES" w:eastAsia="es-ES"/>
    </w:rPr>
  </w:style>
  <w:style w:type="character" w:customStyle="1" w:styleId="Heading5Char">
    <w:name w:val="Heading 5 Char"/>
    <w:basedOn w:val="DefaultParagraphFont"/>
    <w:link w:val="Heading5"/>
    <w:uiPriority w:val="9"/>
    <w:semiHidden/>
    <w:rsid w:val="00A80FA6"/>
    <w:rPr>
      <w:rFonts w:ascii="Calibri" w:eastAsia="Times New Roman" w:hAnsi="Calibri" w:cs="Times New Roman"/>
      <w:b/>
      <w:bCs/>
      <w:i/>
      <w:iCs/>
      <w:sz w:val="26"/>
      <w:szCs w:val="26"/>
      <w:lang w:val="es-ES" w:eastAsia="es-ES"/>
    </w:rPr>
  </w:style>
  <w:style w:type="paragraph" w:styleId="Footer">
    <w:name w:val="footer"/>
    <w:basedOn w:val="Normal"/>
    <w:link w:val="FooterChar"/>
    <w:uiPriority w:val="99"/>
    <w:rsid w:val="005B72BC"/>
    <w:pPr>
      <w:tabs>
        <w:tab w:val="center" w:pos="4252"/>
        <w:tab w:val="right" w:pos="8504"/>
      </w:tabs>
    </w:pPr>
  </w:style>
  <w:style w:type="character" w:customStyle="1" w:styleId="FooterChar">
    <w:name w:val="Footer Char"/>
    <w:basedOn w:val="DefaultParagraphFont"/>
    <w:link w:val="Footer"/>
    <w:uiPriority w:val="99"/>
    <w:rsid w:val="00A80FA6"/>
    <w:rPr>
      <w:sz w:val="24"/>
      <w:szCs w:val="24"/>
      <w:lang w:val="es-ES" w:eastAsia="es-ES"/>
    </w:rPr>
  </w:style>
  <w:style w:type="character" w:styleId="PageNumber">
    <w:name w:val="page number"/>
    <w:basedOn w:val="DefaultParagraphFont"/>
    <w:rsid w:val="005B72BC"/>
    <w:rPr>
      <w:rFonts w:cs="Times New Roman"/>
    </w:rPr>
  </w:style>
  <w:style w:type="character" w:styleId="Hyperlink">
    <w:name w:val="Hyperlink"/>
    <w:basedOn w:val="DefaultParagraphFont"/>
    <w:uiPriority w:val="99"/>
    <w:rsid w:val="005B72BC"/>
    <w:rPr>
      <w:rFonts w:cs="Times New Roman"/>
      <w:color w:val="0000FF"/>
      <w:u w:val="single"/>
    </w:rPr>
  </w:style>
  <w:style w:type="paragraph" w:styleId="TOC1">
    <w:name w:val="toc 1"/>
    <w:basedOn w:val="Normal"/>
    <w:next w:val="Normal"/>
    <w:autoRedefine/>
    <w:uiPriority w:val="39"/>
    <w:rsid w:val="00DB6DA0"/>
    <w:pPr>
      <w:tabs>
        <w:tab w:val="left" w:pos="480"/>
        <w:tab w:val="right" w:leader="dot" w:pos="8931"/>
      </w:tabs>
    </w:pPr>
    <w:rPr>
      <w:rFonts w:ascii="Verdana" w:hAnsi="Verdana"/>
      <w:bCs/>
      <w:noProof/>
      <w:sz w:val="18"/>
      <w:szCs w:val="28"/>
    </w:rPr>
  </w:style>
  <w:style w:type="paragraph" w:styleId="TOC2">
    <w:name w:val="toc 2"/>
    <w:basedOn w:val="Normal"/>
    <w:next w:val="Normal"/>
    <w:autoRedefine/>
    <w:uiPriority w:val="39"/>
    <w:rsid w:val="00DB6DA0"/>
    <w:pPr>
      <w:tabs>
        <w:tab w:val="left" w:pos="960"/>
        <w:tab w:val="right" w:leader="dot" w:pos="8931"/>
      </w:tabs>
      <w:ind w:left="240"/>
    </w:pPr>
    <w:rPr>
      <w:rFonts w:ascii="Verdana" w:hAnsi="Verdana"/>
      <w:sz w:val="18"/>
    </w:rPr>
  </w:style>
  <w:style w:type="paragraph" w:styleId="TOC3">
    <w:name w:val="toc 3"/>
    <w:basedOn w:val="Normal"/>
    <w:next w:val="Normal"/>
    <w:autoRedefine/>
    <w:uiPriority w:val="39"/>
    <w:rsid w:val="00386D5F"/>
    <w:pPr>
      <w:tabs>
        <w:tab w:val="left" w:pos="1320"/>
        <w:tab w:val="left" w:pos="1760"/>
        <w:tab w:val="right" w:leader="dot" w:pos="8931"/>
      </w:tabs>
      <w:ind w:left="482" w:hanging="2"/>
      <w:outlineLvl w:val="3"/>
    </w:pPr>
    <w:rPr>
      <w:rFonts w:ascii="Verdana" w:hAnsi="Verdana"/>
      <w:sz w:val="18"/>
    </w:rPr>
  </w:style>
  <w:style w:type="paragraph" w:styleId="TOC5">
    <w:name w:val="toc 5"/>
    <w:basedOn w:val="Normal"/>
    <w:next w:val="Normal"/>
    <w:autoRedefine/>
    <w:uiPriority w:val="39"/>
    <w:rsid w:val="008638F2"/>
    <w:pPr>
      <w:ind w:left="960"/>
    </w:pPr>
    <w:rPr>
      <w:sz w:val="22"/>
    </w:rPr>
  </w:style>
  <w:style w:type="paragraph" w:styleId="TOC4">
    <w:name w:val="toc 4"/>
    <w:basedOn w:val="Normal"/>
    <w:next w:val="Normal"/>
    <w:autoRedefine/>
    <w:uiPriority w:val="39"/>
    <w:rsid w:val="00DB6DA0"/>
    <w:pPr>
      <w:tabs>
        <w:tab w:val="left" w:pos="1840"/>
        <w:tab w:val="right" w:leader="dot" w:pos="8931"/>
      </w:tabs>
      <w:ind w:left="720"/>
      <w:outlineLvl w:val="3"/>
    </w:pPr>
    <w:rPr>
      <w:rFonts w:ascii="Verdana" w:hAnsi="Verdana"/>
      <w:sz w:val="18"/>
    </w:rPr>
  </w:style>
  <w:style w:type="paragraph" w:styleId="Header">
    <w:name w:val="header"/>
    <w:basedOn w:val="Normal"/>
    <w:link w:val="HeaderChar"/>
    <w:rsid w:val="003A43AB"/>
    <w:pPr>
      <w:tabs>
        <w:tab w:val="center" w:pos="4252"/>
        <w:tab w:val="right" w:pos="8504"/>
      </w:tabs>
    </w:pPr>
  </w:style>
  <w:style w:type="character" w:customStyle="1" w:styleId="HeaderChar">
    <w:name w:val="Header Char"/>
    <w:basedOn w:val="DefaultParagraphFont"/>
    <w:link w:val="Header"/>
    <w:uiPriority w:val="99"/>
    <w:semiHidden/>
    <w:rsid w:val="00A80FA6"/>
    <w:rPr>
      <w:sz w:val="24"/>
      <w:szCs w:val="24"/>
      <w:lang w:val="es-ES" w:eastAsia="es-ES"/>
    </w:rPr>
  </w:style>
  <w:style w:type="paragraph" w:styleId="TOC6">
    <w:name w:val="toc 6"/>
    <w:basedOn w:val="Normal"/>
    <w:next w:val="Normal"/>
    <w:autoRedefine/>
    <w:uiPriority w:val="39"/>
    <w:unhideWhenUsed/>
    <w:rsid w:val="007304B6"/>
    <w:pPr>
      <w:spacing w:after="100" w:line="276" w:lineRule="auto"/>
      <w:ind w:left="1100"/>
    </w:pPr>
    <w:rPr>
      <w:rFonts w:ascii="Calibri" w:hAnsi="Calibri"/>
      <w:sz w:val="22"/>
      <w:szCs w:val="22"/>
      <w:lang w:val="es-NI" w:eastAsia="es-NI"/>
    </w:rPr>
  </w:style>
  <w:style w:type="paragraph" w:styleId="TOC7">
    <w:name w:val="toc 7"/>
    <w:basedOn w:val="Normal"/>
    <w:next w:val="Normal"/>
    <w:autoRedefine/>
    <w:uiPriority w:val="39"/>
    <w:unhideWhenUsed/>
    <w:rsid w:val="007304B6"/>
    <w:pPr>
      <w:spacing w:after="100" w:line="276" w:lineRule="auto"/>
      <w:ind w:left="1320"/>
    </w:pPr>
    <w:rPr>
      <w:rFonts w:ascii="Calibri" w:hAnsi="Calibri"/>
      <w:sz w:val="22"/>
      <w:szCs w:val="22"/>
      <w:lang w:val="es-NI" w:eastAsia="es-NI"/>
    </w:rPr>
  </w:style>
  <w:style w:type="paragraph" w:styleId="TOC8">
    <w:name w:val="toc 8"/>
    <w:basedOn w:val="Normal"/>
    <w:next w:val="Normal"/>
    <w:autoRedefine/>
    <w:uiPriority w:val="39"/>
    <w:unhideWhenUsed/>
    <w:rsid w:val="007304B6"/>
    <w:pPr>
      <w:spacing w:after="100" w:line="276" w:lineRule="auto"/>
      <w:ind w:left="1540"/>
    </w:pPr>
    <w:rPr>
      <w:rFonts w:ascii="Calibri" w:hAnsi="Calibri"/>
      <w:sz w:val="22"/>
      <w:szCs w:val="22"/>
      <w:lang w:val="es-NI" w:eastAsia="es-NI"/>
    </w:rPr>
  </w:style>
  <w:style w:type="paragraph" w:styleId="TOC9">
    <w:name w:val="toc 9"/>
    <w:basedOn w:val="Normal"/>
    <w:next w:val="Normal"/>
    <w:autoRedefine/>
    <w:uiPriority w:val="39"/>
    <w:unhideWhenUsed/>
    <w:rsid w:val="007304B6"/>
    <w:pPr>
      <w:spacing w:after="100" w:line="276" w:lineRule="auto"/>
      <w:ind w:left="1760"/>
    </w:pPr>
    <w:rPr>
      <w:rFonts w:ascii="Calibri" w:hAnsi="Calibri"/>
      <w:sz w:val="22"/>
      <w:szCs w:val="22"/>
      <w:lang w:val="es-NI" w:eastAsia="es-NI"/>
    </w:rPr>
  </w:style>
  <w:style w:type="paragraph" w:customStyle="1" w:styleId="TtulodeTDC1">
    <w:name w:val="Título de TDC1"/>
    <w:basedOn w:val="Heading1"/>
    <w:next w:val="Normal"/>
    <w:uiPriority w:val="39"/>
    <w:qFormat/>
    <w:rsid w:val="007304B6"/>
    <w:pPr>
      <w:keepLines/>
      <w:spacing w:before="480" w:after="0" w:line="276" w:lineRule="auto"/>
      <w:outlineLvl w:val="9"/>
    </w:pPr>
    <w:rPr>
      <w:rFonts w:ascii="Cambria" w:hAnsi="Cambria" w:cs="Times New Roman"/>
      <w:color w:val="365F91"/>
      <w:kern w:val="0"/>
      <w:sz w:val="28"/>
      <w:szCs w:val="28"/>
      <w:lang w:eastAsia="en-US"/>
    </w:rPr>
  </w:style>
  <w:style w:type="paragraph" w:styleId="FootnoteText">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FootnoteTextChar1"/>
    <w:uiPriority w:val="99"/>
    <w:semiHidden/>
    <w:rsid w:val="00767FEE"/>
    <w:rPr>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1 Char Char Char Char Char Char"/>
    <w:basedOn w:val="DefaultParagraphFont"/>
    <w:link w:val="FootnoteText"/>
    <w:uiPriority w:val="99"/>
    <w:locked/>
    <w:rsid w:val="006F129B"/>
    <w:rPr>
      <w:rFonts w:cs="Times New Roman"/>
      <w:lang w:val="es-ES" w:eastAsia="es-ES" w:bidi="ar-SA"/>
    </w:rPr>
  </w:style>
  <w:style w:type="character" w:styleId="FootnoteReference">
    <w:name w:val="footnote reference"/>
    <w:basedOn w:val="DefaultParagraphFont"/>
    <w:uiPriority w:val="99"/>
    <w:semiHidden/>
    <w:rsid w:val="00767FEE"/>
    <w:rPr>
      <w:rFonts w:cs="Times New Roman"/>
      <w:vertAlign w:val="superscript"/>
    </w:rPr>
  </w:style>
  <w:style w:type="paragraph" w:customStyle="1" w:styleId="Chapter">
    <w:name w:val="Chapter"/>
    <w:basedOn w:val="Normal"/>
    <w:next w:val="Normal"/>
    <w:rsid w:val="005C1E2D"/>
    <w:pPr>
      <w:tabs>
        <w:tab w:val="num" w:pos="648"/>
        <w:tab w:val="left" w:pos="1440"/>
      </w:tabs>
      <w:spacing w:before="240" w:after="240"/>
      <w:ind w:firstLine="288"/>
      <w:jc w:val="center"/>
    </w:pPr>
    <w:rPr>
      <w:b/>
      <w:smallCaps/>
      <w:szCs w:val="20"/>
      <w:lang w:eastAsia="en-US"/>
    </w:rPr>
  </w:style>
  <w:style w:type="paragraph" w:customStyle="1" w:styleId="Paragraph">
    <w:name w:val="Paragraph"/>
    <w:basedOn w:val="BodyTextIndent"/>
    <w:link w:val="ParagraphCar"/>
    <w:rsid w:val="005C1E2D"/>
    <w:pPr>
      <w:tabs>
        <w:tab w:val="num" w:pos="720"/>
      </w:tabs>
      <w:spacing w:before="120"/>
      <w:ind w:left="720" w:hanging="720"/>
      <w:jc w:val="both"/>
      <w:outlineLvl w:val="1"/>
    </w:pPr>
    <w:rPr>
      <w:szCs w:val="20"/>
      <w:lang w:eastAsia="en-US"/>
    </w:rPr>
  </w:style>
  <w:style w:type="paragraph" w:styleId="BodyTextIndent">
    <w:name w:val="Body Text Indent"/>
    <w:basedOn w:val="Normal"/>
    <w:link w:val="BodyTextIndentChar"/>
    <w:rsid w:val="005C1E2D"/>
    <w:pPr>
      <w:spacing w:after="120"/>
      <w:ind w:left="283"/>
    </w:pPr>
  </w:style>
  <w:style w:type="character" w:customStyle="1" w:styleId="BodyTextIndentChar">
    <w:name w:val="Body Text Indent Char"/>
    <w:basedOn w:val="DefaultParagraphFont"/>
    <w:link w:val="BodyTextIndent"/>
    <w:uiPriority w:val="99"/>
    <w:rsid w:val="00A80FA6"/>
    <w:rPr>
      <w:sz w:val="24"/>
      <w:szCs w:val="24"/>
      <w:lang w:val="es-ES" w:eastAsia="es-ES"/>
    </w:rPr>
  </w:style>
  <w:style w:type="paragraph" w:customStyle="1" w:styleId="subpar">
    <w:name w:val="subpar"/>
    <w:basedOn w:val="BodyTextIndent3"/>
    <w:rsid w:val="005C1E2D"/>
    <w:pPr>
      <w:tabs>
        <w:tab w:val="num" w:pos="1152"/>
      </w:tabs>
      <w:spacing w:before="120"/>
      <w:ind w:left="1152" w:hanging="432"/>
      <w:jc w:val="both"/>
      <w:outlineLvl w:val="2"/>
    </w:pPr>
    <w:rPr>
      <w:sz w:val="24"/>
      <w:szCs w:val="20"/>
      <w:lang w:val="es-ES_tradnl" w:eastAsia="en-US"/>
    </w:rPr>
  </w:style>
  <w:style w:type="paragraph" w:styleId="BodyTextIndent3">
    <w:name w:val="Body Text Indent 3"/>
    <w:basedOn w:val="Normal"/>
    <w:link w:val="BodyTextIndent3Char"/>
    <w:rsid w:val="005C1E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0FA6"/>
    <w:rPr>
      <w:sz w:val="16"/>
      <w:szCs w:val="16"/>
      <w:lang w:val="es-ES" w:eastAsia="es-ES"/>
    </w:rPr>
  </w:style>
  <w:style w:type="paragraph" w:customStyle="1" w:styleId="SubSubPar">
    <w:name w:val="SubSubPar"/>
    <w:basedOn w:val="subpar"/>
    <w:rsid w:val="005C1E2D"/>
    <w:pPr>
      <w:numPr>
        <w:ilvl w:val="3"/>
      </w:numPr>
      <w:tabs>
        <w:tab w:val="left" w:pos="0"/>
        <w:tab w:val="num" w:pos="1152"/>
        <w:tab w:val="num" w:pos="1584"/>
      </w:tabs>
      <w:ind w:left="1584" w:hanging="288"/>
    </w:pPr>
  </w:style>
  <w:style w:type="table" w:styleId="TableGrid">
    <w:name w:val="Table Grid"/>
    <w:basedOn w:val="TableNormal"/>
    <w:rsid w:val="006F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F129B"/>
    <w:rPr>
      <w:rFonts w:cs="Times New Roman"/>
      <w:color w:val="800080"/>
      <w:u w:val="single"/>
    </w:rPr>
  </w:style>
  <w:style w:type="paragraph" w:styleId="BodyText">
    <w:name w:val="Body Text"/>
    <w:basedOn w:val="Normal"/>
    <w:link w:val="BodyTextChar"/>
    <w:rsid w:val="00E72F28"/>
    <w:pPr>
      <w:spacing w:after="120"/>
    </w:pPr>
  </w:style>
  <w:style w:type="character" w:customStyle="1" w:styleId="BodyTextChar">
    <w:name w:val="Body Text Char"/>
    <w:basedOn w:val="DefaultParagraphFont"/>
    <w:link w:val="BodyText"/>
    <w:rsid w:val="00A80FA6"/>
    <w:rPr>
      <w:sz w:val="24"/>
      <w:szCs w:val="24"/>
      <w:lang w:val="es-ES" w:eastAsia="es-ES"/>
    </w:rPr>
  </w:style>
  <w:style w:type="paragraph" w:styleId="ListBullet3">
    <w:name w:val="List Bullet 3"/>
    <w:basedOn w:val="Normal"/>
    <w:rsid w:val="006F5075"/>
    <w:pPr>
      <w:numPr>
        <w:numId w:val="2"/>
      </w:numPr>
      <w:spacing w:before="120" w:after="120"/>
      <w:jc w:val="both"/>
    </w:pPr>
    <w:rPr>
      <w:rFonts w:ascii="Arial" w:hAnsi="Arial"/>
      <w:lang w:val="es-NI"/>
    </w:rPr>
  </w:style>
  <w:style w:type="paragraph" w:styleId="BodyText2">
    <w:name w:val="Body Text 2"/>
    <w:basedOn w:val="Normal"/>
    <w:link w:val="BodyText2Char"/>
    <w:rsid w:val="003D4075"/>
    <w:pPr>
      <w:spacing w:after="120" w:line="480" w:lineRule="auto"/>
    </w:pPr>
  </w:style>
  <w:style w:type="character" w:customStyle="1" w:styleId="BodyText2Char">
    <w:name w:val="Body Text 2 Char"/>
    <w:basedOn w:val="DefaultParagraphFont"/>
    <w:link w:val="BodyText2"/>
    <w:uiPriority w:val="99"/>
    <w:semiHidden/>
    <w:rsid w:val="00A80FA6"/>
    <w:rPr>
      <w:sz w:val="24"/>
      <w:szCs w:val="24"/>
      <w:lang w:val="es-ES" w:eastAsia="es-ES"/>
    </w:rPr>
  </w:style>
  <w:style w:type="paragraph" w:customStyle="1" w:styleId="Default">
    <w:name w:val="Default"/>
    <w:rsid w:val="005875A2"/>
    <w:pPr>
      <w:autoSpaceDE w:val="0"/>
      <w:autoSpaceDN w:val="0"/>
      <w:adjustRightInd w:val="0"/>
    </w:pPr>
    <w:rPr>
      <w:rFonts w:ascii="Arial" w:hAnsi="Arial" w:cs="Arial"/>
      <w:color w:val="000000"/>
      <w:sz w:val="24"/>
      <w:szCs w:val="24"/>
      <w:lang w:val="es-ES" w:eastAsia="es-ES"/>
    </w:rPr>
  </w:style>
  <w:style w:type="paragraph" w:customStyle="1" w:styleId="Outline">
    <w:name w:val="Outline"/>
    <w:basedOn w:val="Default"/>
    <w:next w:val="Default"/>
    <w:rsid w:val="005875A2"/>
    <w:rPr>
      <w:rFonts w:cs="Times New Roman"/>
      <w:color w:val="auto"/>
    </w:rPr>
  </w:style>
  <w:style w:type="paragraph" w:styleId="NormalWeb">
    <w:name w:val="Normal (Web)"/>
    <w:basedOn w:val="Normal"/>
    <w:uiPriority w:val="99"/>
    <w:rsid w:val="00EE57FA"/>
    <w:pPr>
      <w:spacing w:before="100" w:beforeAutospacing="1" w:after="100" w:afterAutospacing="1"/>
    </w:pPr>
  </w:style>
  <w:style w:type="character" w:styleId="Strong">
    <w:name w:val="Strong"/>
    <w:basedOn w:val="DefaultParagraphFont"/>
    <w:qFormat/>
    <w:rsid w:val="00EE57FA"/>
    <w:rPr>
      <w:rFonts w:cs="Times New Roman"/>
      <w:b/>
      <w:bCs/>
    </w:rPr>
  </w:style>
  <w:style w:type="paragraph" w:styleId="List2">
    <w:name w:val="List 2"/>
    <w:basedOn w:val="Normal"/>
    <w:link w:val="List2Char"/>
    <w:rsid w:val="005168C6"/>
    <w:pPr>
      <w:tabs>
        <w:tab w:val="num" w:pos="907"/>
      </w:tabs>
      <w:spacing w:before="120" w:after="120"/>
      <w:ind w:left="907" w:hanging="397"/>
      <w:jc w:val="both"/>
    </w:pPr>
    <w:rPr>
      <w:rFonts w:ascii="Arial" w:hAnsi="Arial"/>
      <w:lang w:val="es-NI"/>
    </w:rPr>
  </w:style>
  <w:style w:type="character" w:customStyle="1" w:styleId="List2Char">
    <w:name w:val="List 2 Char"/>
    <w:basedOn w:val="DefaultParagraphFont"/>
    <w:link w:val="List2"/>
    <w:locked/>
    <w:rsid w:val="005168C6"/>
    <w:rPr>
      <w:rFonts w:ascii="Arial" w:hAnsi="Arial"/>
      <w:sz w:val="24"/>
      <w:szCs w:val="24"/>
      <w:lang w:eastAsia="es-ES"/>
    </w:rPr>
  </w:style>
  <w:style w:type="paragraph" w:styleId="ListNumber4">
    <w:name w:val="List Number 4"/>
    <w:basedOn w:val="Normal"/>
    <w:rsid w:val="00CD01AE"/>
    <w:pPr>
      <w:numPr>
        <w:numId w:val="3"/>
      </w:numPr>
    </w:pPr>
  </w:style>
  <w:style w:type="paragraph" w:customStyle="1" w:styleId="BodyText21">
    <w:name w:val="Body Text 21"/>
    <w:basedOn w:val="Normal"/>
    <w:rsid w:val="00F9625C"/>
    <w:pPr>
      <w:tabs>
        <w:tab w:val="left" w:pos="1065"/>
      </w:tabs>
      <w:overflowPunct w:val="0"/>
      <w:autoSpaceDE w:val="0"/>
      <w:autoSpaceDN w:val="0"/>
      <w:adjustRightInd w:val="0"/>
      <w:spacing w:before="100" w:beforeAutospacing="1" w:after="100" w:afterAutospacing="1"/>
      <w:jc w:val="both"/>
      <w:textAlignment w:val="baseline"/>
    </w:pPr>
    <w:rPr>
      <w:rFonts w:ascii="AGaramond" w:hAnsi="AGaramond"/>
      <w:color w:val="000000"/>
      <w:szCs w:val="20"/>
    </w:rPr>
  </w:style>
  <w:style w:type="paragraph" w:styleId="BalloonText">
    <w:name w:val="Balloon Text"/>
    <w:basedOn w:val="Normal"/>
    <w:link w:val="BalloonTextChar"/>
    <w:uiPriority w:val="99"/>
    <w:semiHidden/>
    <w:rsid w:val="005A67D5"/>
    <w:rPr>
      <w:rFonts w:ascii="Tahoma" w:hAnsi="Tahoma" w:cs="Tahoma"/>
      <w:sz w:val="16"/>
      <w:szCs w:val="16"/>
    </w:rPr>
  </w:style>
  <w:style w:type="character" w:customStyle="1" w:styleId="BalloonTextChar">
    <w:name w:val="Balloon Text Char"/>
    <w:basedOn w:val="DefaultParagraphFont"/>
    <w:link w:val="BalloonText"/>
    <w:uiPriority w:val="99"/>
    <w:semiHidden/>
    <w:rsid w:val="00A80FA6"/>
    <w:rPr>
      <w:sz w:val="0"/>
      <w:szCs w:val="0"/>
      <w:lang w:val="es-ES" w:eastAsia="es-ES"/>
    </w:rPr>
  </w:style>
  <w:style w:type="paragraph" w:customStyle="1" w:styleId="Prrafodelista1">
    <w:name w:val="Párrafo de lista1"/>
    <w:basedOn w:val="Normal"/>
    <w:qFormat/>
    <w:rsid w:val="002719C2"/>
    <w:pPr>
      <w:ind w:left="708"/>
    </w:pPr>
  </w:style>
  <w:style w:type="character" w:customStyle="1" w:styleId="CarCar2">
    <w:name w:val="Car Car2"/>
    <w:basedOn w:val="DefaultParagraphFont"/>
    <w:semiHidden/>
    <w:rsid w:val="00FC5EDA"/>
    <w:rPr>
      <w:rFonts w:ascii="Cambria" w:hAnsi="Cambria" w:cs="Times New Roman"/>
      <w:b/>
      <w:bCs/>
      <w:i/>
      <w:iCs/>
      <w:sz w:val="28"/>
      <w:szCs w:val="28"/>
      <w:lang w:val="es-ES" w:eastAsia="es-ES"/>
    </w:rPr>
  </w:style>
  <w:style w:type="paragraph" w:styleId="ListNumber">
    <w:name w:val="List Number"/>
    <w:basedOn w:val="Normal"/>
    <w:rsid w:val="00106C4D"/>
    <w:pPr>
      <w:numPr>
        <w:numId w:val="4"/>
      </w:numPr>
    </w:pPr>
  </w:style>
  <w:style w:type="character" w:customStyle="1" w:styleId="CarCar11">
    <w:name w:val="Car Car11"/>
    <w:basedOn w:val="DefaultParagraphFont"/>
    <w:rsid w:val="00106C4D"/>
    <w:rPr>
      <w:rFonts w:ascii="Arial" w:hAnsi="Arial" w:cs="Times New Roman"/>
      <w:sz w:val="24"/>
      <w:szCs w:val="24"/>
      <w:lang w:val="es-NI" w:eastAsia="es-ES" w:bidi="ar-SA"/>
    </w:rPr>
  </w:style>
  <w:style w:type="paragraph" w:styleId="TOCHeading">
    <w:name w:val="TOC Heading"/>
    <w:basedOn w:val="Heading1"/>
    <w:next w:val="Normal"/>
    <w:uiPriority w:val="39"/>
    <w:qFormat/>
    <w:rsid w:val="00C678B0"/>
    <w:pPr>
      <w:keepLines/>
      <w:spacing w:before="480" w:after="0" w:line="276" w:lineRule="auto"/>
      <w:outlineLvl w:val="9"/>
    </w:pPr>
    <w:rPr>
      <w:rFonts w:ascii="Cambria" w:hAnsi="Cambria" w:cs="Times New Roman"/>
      <w:color w:val="365F91"/>
      <w:kern w:val="0"/>
      <w:sz w:val="28"/>
      <w:szCs w:val="28"/>
      <w:lang w:eastAsia="en-US"/>
    </w:rPr>
  </w:style>
  <w:style w:type="paragraph" w:styleId="ListParagraph">
    <w:name w:val="List Paragraph"/>
    <w:basedOn w:val="Normal"/>
    <w:uiPriority w:val="34"/>
    <w:qFormat/>
    <w:rsid w:val="00C678B0"/>
    <w:pPr>
      <w:ind w:left="708"/>
    </w:pPr>
  </w:style>
  <w:style w:type="character" w:customStyle="1" w:styleId="CarCar111">
    <w:name w:val="Car Car111"/>
    <w:basedOn w:val="DefaultParagraphFont"/>
    <w:rsid w:val="00C678B0"/>
    <w:rPr>
      <w:rFonts w:ascii="Arial" w:hAnsi="Arial"/>
      <w:sz w:val="24"/>
      <w:szCs w:val="24"/>
      <w:lang w:val="es-NI" w:eastAsia="es-ES" w:bidi="ar-SA"/>
    </w:rPr>
  </w:style>
  <w:style w:type="paragraph" w:styleId="ListBullet2">
    <w:name w:val="List Bullet 2"/>
    <w:basedOn w:val="Normal"/>
    <w:autoRedefine/>
    <w:rsid w:val="00B36929"/>
    <w:pPr>
      <w:widowControl w:val="0"/>
      <w:numPr>
        <w:numId w:val="36"/>
      </w:numPr>
      <w:spacing w:before="100" w:after="100"/>
    </w:pPr>
    <w:rPr>
      <w:rFonts w:eastAsia="Times New Roman"/>
      <w:snapToGrid w:val="0"/>
      <w:color w:val="000000"/>
      <w:szCs w:val="20"/>
      <w:lang w:val="es-ES_tradnl" w:eastAsia="en-US"/>
    </w:rPr>
  </w:style>
  <w:style w:type="paragraph" w:customStyle="1" w:styleId="DefinitionTerm">
    <w:name w:val="Definition Term"/>
    <w:basedOn w:val="Normal"/>
    <w:next w:val="DefinitionList"/>
    <w:rsid w:val="00D624CA"/>
    <w:pPr>
      <w:widowControl w:val="0"/>
    </w:pPr>
    <w:rPr>
      <w:rFonts w:eastAsia="Times New Roman"/>
      <w:snapToGrid w:val="0"/>
      <w:szCs w:val="20"/>
      <w:lang w:val="es-ES_tradnl" w:eastAsia="en-US"/>
    </w:rPr>
  </w:style>
  <w:style w:type="paragraph" w:customStyle="1" w:styleId="DefinitionList">
    <w:name w:val="Definition List"/>
    <w:basedOn w:val="Normal"/>
    <w:next w:val="DefinitionTerm"/>
    <w:rsid w:val="00D624CA"/>
    <w:pPr>
      <w:widowControl w:val="0"/>
      <w:ind w:left="360"/>
    </w:pPr>
    <w:rPr>
      <w:rFonts w:eastAsia="Times New Roman"/>
      <w:snapToGrid w:val="0"/>
      <w:szCs w:val="20"/>
      <w:lang w:val="es-ES_tradnl" w:eastAsia="en-US"/>
    </w:rPr>
  </w:style>
  <w:style w:type="paragraph" w:customStyle="1" w:styleId="H2">
    <w:name w:val="H2"/>
    <w:basedOn w:val="Normal"/>
    <w:next w:val="Normal"/>
    <w:rsid w:val="00D624CA"/>
    <w:pPr>
      <w:keepNext/>
      <w:widowControl w:val="0"/>
      <w:spacing w:before="100" w:after="100"/>
      <w:outlineLvl w:val="2"/>
    </w:pPr>
    <w:rPr>
      <w:rFonts w:eastAsia="Times New Roman"/>
      <w:b/>
      <w:snapToGrid w:val="0"/>
      <w:sz w:val="36"/>
      <w:szCs w:val="20"/>
      <w:lang w:val="es-ES_tradnl" w:eastAsia="en-US"/>
    </w:rPr>
  </w:style>
  <w:style w:type="paragraph" w:customStyle="1" w:styleId="H3">
    <w:name w:val="H3"/>
    <w:basedOn w:val="Normal"/>
    <w:next w:val="Normal"/>
    <w:rsid w:val="00D624CA"/>
    <w:pPr>
      <w:keepNext/>
      <w:widowControl w:val="0"/>
      <w:spacing w:before="100" w:after="100"/>
      <w:outlineLvl w:val="3"/>
    </w:pPr>
    <w:rPr>
      <w:rFonts w:eastAsia="Times New Roman"/>
      <w:b/>
      <w:snapToGrid w:val="0"/>
      <w:sz w:val="28"/>
      <w:szCs w:val="20"/>
      <w:lang w:val="es-ES_tradnl" w:eastAsia="en-US"/>
    </w:rPr>
  </w:style>
  <w:style w:type="character" w:customStyle="1" w:styleId="ParagraphCar">
    <w:name w:val="Paragraph Car"/>
    <w:basedOn w:val="BodyTextIndentChar"/>
    <w:link w:val="Paragraph"/>
    <w:rsid w:val="006168CD"/>
    <w:rPr>
      <w:rFonts w:eastAsia="MS Mincho"/>
      <w:sz w:val="24"/>
      <w:szCs w:val="24"/>
      <w:lang w:val="es-ES" w:eastAsia="en-US" w:bidi="ar-SA"/>
    </w:rPr>
  </w:style>
  <w:style w:type="paragraph" w:styleId="Title">
    <w:name w:val="Title"/>
    <w:basedOn w:val="Normal"/>
    <w:link w:val="TitleChar"/>
    <w:qFormat/>
    <w:rsid w:val="00083425"/>
    <w:pPr>
      <w:tabs>
        <w:tab w:val="left" w:pos="1440"/>
        <w:tab w:val="left" w:pos="3060"/>
      </w:tabs>
      <w:jc w:val="center"/>
      <w:outlineLvl w:val="0"/>
    </w:pPr>
    <w:rPr>
      <w:szCs w:val="20"/>
      <w:lang w:val="es-ES_tradnl" w:eastAsia="en-US"/>
    </w:rPr>
  </w:style>
  <w:style w:type="character" w:customStyle="1" w:styleId="TitleChar">
    <w:name w:val="Title Char"/>
    <w:basedOn w:val="DefaultParagraphFont"/>
    <w:link w:val="Title"/>
    <w:rsid w:val="00083425"/>
    <w:rPr>
      <w:sz w:val="24"/>
      <w:lang w:val="es-ES_tradnl"/>
    </w:rPr>
  </w:style>
  <w:style w:type="paragraph" w:styleId="EndnoteText">
    <w:name w:val="endnote text"/>
    <w:basedOn w:val="Normal"/>
    <w:link w:val="EndnoteTextChar"/>
    <w:rsid w:val="001C2D3E"/>
    <w:rPr>
      <w:sz w:val="20"/>
      <w:szCs w:val="20"/>
    </w:rPr>
  </w:style>
  <w:style w:type="character" w:customStyle="1" w:styleId="EndnoteTextChar">
    <w:name w:val="Endnote Text Char"/>
    <w:basedOn w:val="DefaultParagraphFont"/>
    <w:link w:val="EndnoteText"/>
    <w:rsid w:val="001C2D3E"/>
    <w:rPr>
      <w:lang w:val="es-ES" w:eastAsia="es-ES"/>
    </w:rPr>
  </w:style>
  <w:style w:type="character" w:styleId="EndnoteReference">
    <w:name w:val="endnote reference"/>
    <w:basedOn w:val="DefaultParagraphFont"/>
    <w:rsid w:val="001C2D3E"/>
    <w:rPr>
      <w:vertAlign w:val="superscript"/>
    </w:rPr>
  </w:style>
  <w:style w:type="paragraph" w:customStyle="1" w:styleId="Prrafodelista2">
    <w:name w:val="Párrafo de lista2"/>
    <w:basedOn w:val="Normal"/>
    <w:uiPriority w:val="34"/>
    <w:qFormat/>
    <w:rsid w:val="00735411"/>
    <w:pPr>
      <w:ind w:left="720"/>
    </w:pPr>
    <w:rPr>
      <w:rFonts w:eastAsia="Calibri"/>
    </w:rPr>
  </w:style>
  <w:style w:type="paragraph" w:customStyle="1" w:styleId="Head2">
    <w:name w:val="Head2"/>
    <w:basedOn w:val="Normal"/>
    <w:rsid w:val="00F66FE5"/>
    <w:pPr>
      <w:keepNext/>
      <w:suppressAutoHyphens/>
      <w:spacing w:before="100" w:after="100"/>
    </w:pPr>
    <w:rPr>
      <w:rFonts w:ascii="Times New Roman Bold" w:eastAsia="Times New Roman" w:hAnsi="Times New Roman Bold"/>
      <w:b/>
      <w:sz w:val="20"/>
      <w:szCs w:val="20"/>
      <w:lang w:val="en-US" w:eastAsia="en-US"/>
    </w:rPr>
  </w:style>
  <w:style w:type="paragraph" w:styleId="DocumentMap">
    <w:name w:val="Document Map"/>
    <w:basedOn w:val="Normal"/>
    <w:link w:val="DocumentMapChar"/>
    <w:uiPriority w:val="99"/>
    <w:semiHidden/>
    <w:rsid w:val="00621A85"/>
    <w:pPr>
      <w:shd w:val="clear" w:color="auto" w:fill="000080"/>
    </w:pPr>
    <w:rPr>
      <w:rFonts w:ascii="Tahoma" w:hAnsi="Tahoma" w:cs="Tahoma"/>
      <w:sz w:val="20"/>
      <w:szCs w:val="20"/>
    </w:rPr>
  </w:style>
  <w:style w:type="paragraph" w:styleId="Caption">
    <w:name w:val="caption"/>
    <w:basedOn w:val="Normal"/>
    <w:next w:val="Normal"/>
    <w:uiPriority w:val="35"/>
    <w:unhideWhenUsed/>
    <w:qFormat/>
    <w:rsid w:val="00F425AA"/>
    <w:pPr>
      <w:spacing w:after="200"/>
    </w:pPr>
    <w:rPr>
      <w:b/>
      <w:bCs/>
      <w:color w:val="4F81BD"/>
      <w:sz w:val="18"/>
      <w:szCs w:val="18"/>
    </w:rPr>
  </w:style>
  <w:style w:type="paragraph" w:customStyle="1" w:styleId="font5">
    <w:name w:val="font5"/>
    <w:basedOn w:val="Normal"/>
    <w:rsid w:val="00F425AA"/>
    <w:pPr>
      <w:spacing w:before="100" w:beforeAutospacing="1" w:after="100" w:afterAutospacing="1"/>
    </w:pPr>
    <w:rPr>
      <w:rFonts w:ascii="Verdana" w:eastAsia="Times New Roman" w:hAnsi="Verdana"/>
      <w:b/>
      <w:bCs/>
      <w:sz w:val="16"/>
      <w:szCs w:val="16"/>
      <w:lang w:val="es-NI" w:eastAsia="es-NI"/>
    </w:rPr>
  </w:style>
  <w:style w:type="paragraph" w:customStyle="1" w:styleId="font6">
    <w:name w:val="font6"/>
    <w:basedOn w:val="Normal"/>
    <w:rsid w:val="00F425AA"/>
    <w:pPr>
      <w:spacing w:before="100" w:beforeAutospacing="1" w:after="100" w:afterAutospacing="1"/>
    </w:pPr>
    <w:rPr>
      <w:rFonts w:ascii="Verdana" w:eastAsia="Times New Roman" w:hAnsi="Verdana"/>
      <w:sz w:val="16"/>
      <w:szCs w:val="16"/>
      <w:lang w:val="es-NI" w:eastAsia="es-NI"/>
    </w:rPr>
  </w:style>
  <w:style w:type="paragraph" w:customStyle="1" w:styleId="xl63">
    <w:name w:val="xl63"/>
    <w:basedOn w:val="Normal"/>
    <w:rsid w:val="00F425AA"/>
    <w:pPr>
      <w:spacing w:before="100" w:beforeAutospacing="1" w:after="100" w:afterAutospacing="1"/>
      <w:textAlignment w:val="center"/>
    </w:pPr>
    <w:rPr>
      <w:rFonts w:ascii="Verdana" w:eastAsia="Times New Roman" w:hAnsi="Verdana"/>
      <w:sz w:val="16"/>
      <w:szCs w:val="16"/>
      <w:lang w:val="es-NI" w:eastAsia="es-NI"/>
    </w:rPr>
  </w:style>
  <w:style w:type="paragraph" w:customStyle="1" w:styleId="xl64">
    <w:name w:val="xl64"/>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s-NI" w:eastAsia="es-NI"/>
    </w:rPr>
  </w:style>
  <w:style w:type="paragraph" w:customStyle="1" w:styleId="xl65">
    <w:name w:val="xl65"/>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val="es-NI" w:eastAsia="es-NI"/>
    </w:rPr>
  </w:style>
  <w:style w:type="paragraph" w:customStyle="1" w:styleId="xl66">
    <w:name w:val="xl66"/>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lang w:val="es-NI" w:eastAsia="es-NI"/>
    </w:rPr>
  </w:style>
  <w:style w:type="paragraph" w:customStyle="1" w:styleId="xl67">
    <w:name w:val="xl67"/>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b/>
      <w:bCs/>
      <w:sz w:val="16"/>
      <w:szCs w:val="16"/>
      <w:lang w:val="es-NI" w:eastAsia="es-NI"/>
    </w:rPr>
  </w:style>
  <w:style w:type="paragraph" w:customStyle="1" w:styleId="xl68">
    <w:name w:val="xl68"/>
    <w:basedOn w:val="Normal"/>
    <w:rsid w:val="00F425AA"/>
    <w:pPr>
      <w:spacing w:before="100" w:beforeAutospacing="1" w:after="100" w:afterAutospacing="1"/>
      <w:textAlignment w:val="center"/>
    </w:pPr>
    <w:rPr>
      <w:rFonts w:ascii="Verdana" w:eastAsia="Times New Roman" w:hAnsi="Verdana"/>
      <w:sz w:val="16"/>
      <w:szCs w:val="16"/>
      <w:lang w:val="es-NI" w:eastAsia="es-NI"/>
    </w:rPr>
  </w:style>
  <w:style w:type="paragraph" w:customStyle="1" w:styleId="xl69">
    <w:name w:val="xl69"/>
    <w:basedOn w:val="Normal"/>
    <w:rsid w:val="00F425AA"/>
    <w:pPr>
      <w:spacing w:before="100" w:beforeAutospacing="1" w:after="100" w:afterAutospacing="1"/>
      <w:jc w:val="center"/>
      <w:textAlignment w:val="center"/>
    </w:pPr>
    <w:rPr>
      <w:rFonts w:ascii="Verdana" w:eastAsia="Times New Roman" w:hAnsi="Verdana"/>
      <w:b/>
      <w:bCs/>
      <w:color w:val="000000"/>
      <w:sz w:val="16"/>
      <w:szCs w:val="16"/>
      <w:lang w:val="es-NI" w:eastAsia="es-NI"/>
    </w:rPr>
  </w:style>
  <w:style w:type="paragraph" w:customStyle="1" w:styleId="xl70">
    <w:name w:val="xl70"/>
    <w:basedOn w:val="Normal"/>
    <w:rsid w:val="00F425AA"/>
    <w:pPr>
      <w:spacing w:before="100" w:beforeAutospacing="1" w:after="100" w:afterAutospacing="1"/>
      <w:jc w:val="center"/>
      <w:textAlignment w:val="center"/>
    </w:pPr>
    <w:rPr>
      <w:rFonts w:ascii="Verdana" w:eastAsia="Times New Roman" w:hAnsi="Verdana"/>
      <w:color w:val="000000"/>
      <w:sz w:val="16"/>
      <w:szCs w:val="16"/>
      <w:lang w:val="es-NI" w:eastAsia="es-NI"/>
    </w:rPr>
  </w:style>
  <w:style w:type="paragraph" w:customStyle="1" w:styleId="xl71">
    <w:name w:val="xl71"/>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lang w:val="es-NI" w:eastAsia="es-NI"/>
    </w:rPr>
  </w:style>
  <w:style w:type="paragraph" w:customStyle="1" w:styleId="xl72">
    <w:name w:val="xl72"/>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b/>
      <w:bCs/>
      <w:color w:val="000000"/>
      <w:sz w:val="16"/>
      <w:szCs w:val="16"/>
      <w:lang w:val="es-NI" w:eastAsia="es-NI"/>
    </w:rPr>
  </w:style>
  <w:style w:type="paragraph" w:customStyle="1" w:styleId="xl73">
    <w:name w:val="xl73"/>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8"/>
      <w:szCs w:val="28"/>
      <w:lang w:val="es-NI" w:eastAsia="es-NI"/>
    </w:rPr>
  </w:style>
  <w:style w:type="paragraph" w:customStyle="1" w:styleId="xl74">
    <w:name w:val="xl74"/>
    <w:basedOn w:val="Normal"/>
    <w:rsid w:val="00F425AA"/>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8"/>
      <w:szCs w:val="28"/>
      <w:lang w:val="es-NI" w:eastAsia="es-NI"/>
    </w:rPr>
  </w:style>
  <w:style w:type="paragraph" w:customStyle="1" w:styleId="xl75">
    <w:name w:val="xl75"/>
    <w:basedOn w:val="Normal"/>
    <w:rsid w:val="00F425AA"/>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8"/>
      <w:szCs w:val="28"/>
      <w:lang w:val="es-NI" w:eastAsia="es-NI"/>
    </w:rPr>
  </w:style>
  <w:style w:type="paragraph" w:customStyle="1" w:styleId="xl76">
    <w:name w:val="xl76"/>
    <w:basedOn w:val="Normal"/>
    <w:rsid w:val="00F425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8"/>
      <w:szCs w:val="28"/>
      <w:lang w:val="es-NI" w:eastAsia="es-NI"/>
    </w:rPr>
  </w:style>
  <w:style w:type="paragraph" w:customStyle="1" w:styleId="xl77">
    <w:name w:val="xl77"/>
    <w:basedOn w:val="Normal"/>
    <w:rsid w:val="00F425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Verdana" w:eastAsia="Times New Roman" w:hAnsi="Verdana"/>
      <w:sz w:val="16"/>
      <w:szCs w:val="16"/>
      <w:lang w:val="es-NI" w:eastAsia="es-NI"/>
    </w:rPr>
  </w:style>
  <w:style w:type="paragraph" w:customStyle="1" w:styleId="xl78">
    <w:name w:val="xl78"/>
    <w:basedOn w:val="Normal"/>
    <w:rsid w:val="00F425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Verdana" w:eastAsia="Times New Roman" w:hAnsi="Verdana"/>
      <w:b/>
      <w:bCs/>
      <w:color w:val="000000"/>
      <w:sz w:val="16"/>
      <w:szCs w:val="16"/>
      <w:lang w:val="es-NI" w:eastAsia="es-NI"/>
    </w:rPr>
  </w:style>
  <w:style w:type="paragraph" w:customStyle="1" w:styleId="1AutoList5">
    <w:name w:val="1AutoList5"/>
    <w:rsid w:val="00F425AA"/>
    <w:pPr>
      <w:tabs>
        <w:tab w:val="left" w:pos="720"/>
      </w:tabs>
      <w:autoSpaceDE w:val="0"/>
      <w:autoSpaceDN w:val="0"/>
      <w:adjustRightInd w:val="0"/>
      <w:ind w:left="720" w:hanging="720"/>
    </w:pPr>
    <w:rPr>
      <w:rFonts w:ascii="Arial" w:eastAsia="Times New Roman" w:hAnsi="Arial"/>
      <w:sz w:val="24"/>
      <w:szCs w:val="24"/>
      <w:lang w:val="es-ES_tradnl" w:eastAsia="es-ES"/>
    </w:rPr>
  </w:style>
  <w:style w:type="paragraph" w:customStyle="1" w:styleId="7AutoList5">
    <w:name w:val="7AutoList5"/>
    <w:rsid w:val="00F425AA"/>
    <w:pPr>
      <w:tabs>
        <w:tab w:val="left" w:pos="720"/>
        <w:tab w:val="left" w:pos="1440"/>
        <w:tab w:val="left" w:pos="2160"/>
        <w:tab w:val="left" w:pos="2880"/>
        <w:tab w:val="left" w:pos="3600"/>
        <w:tab w:val="left" w:pos="4320"/>
        <w:tab w:val="left" w:pos="5040"/>
      </w:tabs>
      <w:autoSpaceDE w:val="0"/>
      <w:autoSpaceDN w:val="0"/>
      <w:adjustRightInd w:val="0"/>
      <w:ind w:left="5040" w:hanging="720"/>
    </w:pPr>
    <w:rPr>
      <w:rFonts w:ascii="Arial" w:eastAsia="Times New Roman" w:hAnsi="Arial"/>
      <w:sz w:val="24"/>
      <w:szCs w:val="24"/>
      <w:lang w:val="es-ES_tradnl" w:eastAsia="es-ES"/>
    </w:rPr>
  </w:style>
  <w:style w:type="character" w:customStyle="1" w:styleId="DocumentMapChar">
    <w:name w:val="Document Map Char"/>
    <w:basedOn w:val="DefaultParagraphFont"/>
    <w:link w:val="DocumentMap"/>
    <w:uiPriority w:val="99"/>
    <w:semiHidden/>
    <w:rsid w:val="00F425AA"/>
    <w:rPr>
      <w:rFonts w:ascii="Tahoma" w:hAnsi="Tahoma" w:cs="Tahoma"/>
      <w:shd w:val="clear" w:color="auto" w:fill="000080"/>
      <w:lang w:val="es-ES" w:eastAsia="es-ES"/>
    </w:rPr>
  </w:style>
  <w:style w:type="character" w:styleId="CommentReference">
    <w:name w:val="annotation reference"/>
    <w:basedOn w:val="DefaultParagraphFont"/>
    <w:rsid w:val="003A68B8"/>
    <w:rPr>
      <w:sz w:val="16"/>
      <w:szCs w:val="16"/>
    </w:rPr>
  </w:style>
  <w:style w:type="paragraph" w:styleId="CommentText">
    <w:name w:val="annotation text"/>
    <w:basedOn w:val="Normal"/>
    <w:link w:val="CommentTextChar"/>
    <w:rsid w:val="003A68B8"/>
    <w:rPr>
      <w:sz w:val="20"/>
      <w:szCs w:val="20"/>
    </w:rPr>
  </w:style>
  <w:style w:type="character" w:customStyle="1" w:styleId="CommentTextChar">
    <w:name w:val="Comment Text Char"/>
    <w:basedOn w:val="DefaultParagraphFont"/>
    <w:link w:val="CommentText"/>
    <w:rsid w:val="003A68B8"/>
    <w:rPr>
      <w:lang w:val="es-ES" w:eastAsia="es-ES"/>
    </w:rPr>
  </w:style>
  <w:style w:type="paragraph" w:styleId="CommentSubject">
    <w:name w:val="annotation subject"/>
    <w:basedOn w:val="CommentText"/>
    <w:next w:val="CommentText"/>
    <w:link w:val="CommentSubjectChar"/>
    <w:rsid w:val="003A68B8"/>
    <w:rPr>
      <w:b/>
      <w:bCs/>
    </w:rPr>
  </w:style>
  <w:style w:type="character" w:customStyle="1" w:styleId="CommentSubjectChar">
    <w:name w:val="Comment Subject Char"/>
    <w:basedOn w:val="CommentTextChar"/>
    <w:link w:val="CommentSubject"/>
    <w:rsid w:val="003A68B8"/>
    <w:rPr>
      <w:b/>
      <w:bCs/>
      <w:lang w:val="es-ES" w:eastAsia="es-ES"/>
    </w:rPr>
  </w:style>
  <w:style w:type="paragraph" w:customStyle="1" w:styleId="xl79">
    <w:name w:val="xl79"/>
    <w:basedOn w:val="Normal"/>
    <w:rsid w:val="00E45D90"/>
    <w:pP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E45D90"/>
    <w:pP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E45D90"/>
    <w:pPr>
      <w:spacing w:before="100" w:beforeAutospacing="1" w:after="100" w:afterAutospacing="1"/>
      <w:textAlignment w:val="center"/>
    </w:pPr>
    <w:rPr>
      <w:rFonts w:ascii="Arial" w:eastAsia="Times New Roman" w:hAnsi="Arial" w:cs="Arial"/>
      <w:lang w:val="en-US" w:eastAsia="en-US"/>
    </w:rPr>
  </w:style>
  <w:style w:type="paragraph" w:customStyle="1" w:styleId="xl82">
    <w:name w:val="xl82"/>
    <w:basedOn w:val="Normal"/>
    <w:rsid w:val="00E45D90"/>
    <w:pPr>
      <w:pBdr>
        <w:bottom w:val="single" w:sz="4" w:space="0" w:color="auto"/>
      </w:pBdr>
      <w:spacing w:before="100" w:beforeAutospacing="1" w:after="100" w:afterAutospacing="1"/>
    </w:pPr>
    <w:rPr>
      <w:rFonts w:ascii="Arial" w:eastAsia="Times New Roman" w:hAnsi="Arial" w:cs="Arial"/>
      <w:lang w:val="en-US" w:eastAsia="en-US"/>
    </w:rPr>
  </w:style>
  <w:style w:type="paragraph" w:customStyle="1" w:styleId="xl83">
    <w:name w:val="xl83"/>
    <w:basedOn w:val="Normal"/>
    <w:rsid w:val="00E45D90"/>
    <w:pPr>
      <w:spacing w:before="100" w:beforeAutospacing="1" w:after="100" w:afterAutospacing="1"/>
    </w:pPr>
    <w:rPr>
      <w:rFonts w:ascii="Arial" w:eastAsia="Times New Roman" w:hAnsi="Arial" w:cs="Arial"/>
      <w:u w:val="single"/>
      <w:lang w:val="en-US" w:eastAsia="en-US"/>
    </w:rPr>
  </w:style>
  <w:style w:type="paragraph" w:customStyle="1" w:styleId="xl84">
    <w:name w:val="xl84"/>
    <w:basedOn w:val="Normal"/>
    <w:rsid w:val="00E45D90"/>
    <w:pPr>
      <w:spacing w:before="100" w:beforeAutospacing="1" w:after="100" w:afterAutospacing="1"/>
    </w:pPr>
    <w:rPr>
      <w:rFonts w:ascii="Arial" w:eastAsia="Times New Roman" w:hAnsi="Arial" w:cs="Arial"/>
      <w:b/>
      <w:bCs/>
      <w:lang w:val="en-US" w:eastAsia="en-US"/>
    </w:rPr>
  </w:style>
  <w:style w:type="paragraph" w:customStyle="1" w:styleId="xl85">
    <w:name w:val="xl85"/>
    <w:basedOn w:val="Normal"/>
    <w:rsid w:val="00E45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en-US" w:eastAsia="en-US"/>
    </w:rPr>
  </w:style>
  <w:style w:type="paragraph" w:customStyle="1" w:styleId="xl86">
    <w:name w:val="xl86"/>
    <w:basedOn w:val="Normal"/>
    <w:rsid w:val="00E45D90"/>
    <w:pPr>
      <w:pBdr>
        <w:top w:val="single" w:sz="8" w:space="0" w:color="auto"/>
      </w:pBdr>
      <w:spacing w:before="100" w:beforeAutospacing="1" w:after="100" w:afterAutospacing="1"/>
    </w:pPr>
    <w:rPr>
      <w:rFonts w:ascii="Arial" w:eastAsia="Times New Roman" w:hAnsi="Arial" w:cs="Arial"/>
      <w:lang w:val="en-US" w:eastAsia="en-US"/>
    </w:rPr>
  </w:style>
  <w:style w:type="paragraph" w:customStyle="1" w:styleId="xl87">
    <w:name w:val="xl87"/>
    <w:basedOn w:val="Normal"/>
    <w:rsid w:val="00E45D90"/>
    <w:pPr>
      <w:pBdr>
        <w:right w:val="single" w:sz="4" w:space="0" w:color="auto"/>
      </w:pBdr>
      <w:spacing w:before="100" w:beforeAutospacing="1" w:after="100" w:afterAutospacing="1"/>
    </w:pPr>
    <w:rPr>
      <w:rFonts w:ascii="Arial" w:eastAsia="Times New Roman" w:hAnsi="Arial" w:cs="Arial"/>
      <w:lang w:val="en-US" w:eastAsia="en-US"/>
    </w:rPr>
  </w:style>
  <w:style w:type="paragraph" w:customStyle="1" w:styleId="xl88">
    <w:name w:val="xl88"/>
    <w:basedOn w:val="Normal"/>
    <w:rsid w:val="00E45D90"/>
    <w:pPr>
      <w:pBdr>
        <w:bottom w:val="single" w:sz="8" w:space="0" w:color="auto"/>
      </w:pBdr>
      <w:spacing w:before="100" w:beforeAutospacing="1" w:after="100" w:afterAutospacing="1"/>
    </w:pPr>
    <w:rPr>
      <w:rFonts w:ascii="Arial" w:eastAsia="Times New Roman" w:hAnsi="Arial" w:cs="Arial"/>
      <w:lang w:val="en-US" w:eastAsia="en-US"/>
    </w:rPr>
  </w:style>
  <w:style w:type="paragraph" w:customStyle="1" w:styleId="xl89">
    <w:name w:val="xl89"/>
    <w:basedOn w:val="Normal"/>
    <w:rsid w:val="00E45D90"/>
    <w:pPr>
      <w:pBdr>
        <w:bottom w:val="single" w:sz="8" w:space="0" w:color="auto"/>
        <w:right w:val="single" w:sz="4" w:space="0" w:color="auto"/>
      </w:pBdr>
      <w:spacing w:before="100" w:beforeAutospacing="1" w:after="100" w:afterAutospacing="1"/>
    </w:pPr>
    <w:rPr>
      <w:rFonts w:ascii="Arial" w:eastAsia="Times New Roman" w:hAnsi="Arial" w:cs="Arial"/>
      <w:lang w:val="en-US" w:eastAsia="en-US"/>
    </w:rPr>
  </w:style>
  <w:style w:type="paragraph" w:customStyle="1" w:styleId="xl90">
    <w:name w:val="xl90"/>
    <w:basedOn w:val="Normal"/>
    <w:rsid w:val="00E45D90"/>
    <w:pPr>
      <w:pBdr>
        <w:top w:val="double" w:sz="6" w:space="0" w:color="auto"/>
        <w:left w:val="double" w:sz="6" w:space="0" w:color="auto"/>
      </w:pBdr>
      <w:spacing w:before="100" w:beforeAutospacing="1" w:after="100" w:afterAutospacing="1"/>
    </w:pPr>
    <w:rPr>
      <w:rFonts w:ascii="Arial" w:eastAsia="Times New Roman" w:hAnsi="Arial" w:cs="Arial"/>
      <w:lang w:val="en-US" w:eastAsia="en-US"/>
    </w:rPr>
  </w:style>
  <w:style w:type="paragraph" w:customStyle="1" w:styleId="xl91">
    <w:name w:val="xl91"/>
    <w:basedOn w:val="Normal"/>
    <w:rsid w:val="00E45D90"/>
    <w:pPr>
      <w:pBdr>
        <w:top w:val="double" w:sz="6" w:space="0" w:color="auto"/>
      </w:pBdr>
      <w:spacing w:before="100" w:beforeAutospacing="1" w:after="100" w:afterAutospacing="1"/>
    </w:pPr>
    <w:rPr>
      <w:rFonts w:ascii="Arial" w:eastAsia="Times New Roman" w:hAnsi="Arial" w:cs="Arial"/>
      <w:lang w:val="en-US" w:eastAsia="en-US"/>
    </w:rPr>
  </w:style>
  <w:style w:type="paragraph" w:customStyle="1" w:styleId="xl92">
    <w:name w:val="xl92"/>
    <w:basedOn w:val="Normal"/>
    <w:rsid w:val="00E45D90"/>
    <w:pPr>
      <w:pBdr>
        <w:top w:val="double" w:sz="6" w:space="0" w:color="auto"/>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93">
    <w:name w:val="xl93"/>
    <w:basedOn w:val="Normal"/>
    <w:rsid w:val="00E45D90"/>
    <w:pPr>
      <w:pBdr>
        <w:left w:val="double" w:sz="6" w:space="0" w:color="auto"/>
      </w:pBdr>
      <w:spacing w:before="100" w:beforeAutospacing="1" w:after="100" w:afterAutospacing="1"/>
    </w:pPr>
    <w:rPr>
      <w:rFonts w:ascii="Arial" w:eastAsia="Times New Roman" w:hAnsi="Arial" w:cs="Arial"/>
      <w:lang w:val="en-US" w:eastAsia="en-US"/>
    </w:rPr>
  </w:style>
  <w:style w:type="paragraph" w:customStyle="1" w:styleId="xl94">
    <w:name w:val="xl94"/>
    <w:basedOn w:val="Normal"/>
    <w:rsid w:val="00E45D90"/>
    <w:pPr>
      <w:pBdr>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95">
    <w:name w:val="xl95"/>
    <w:basedOn w:val="Normal"/>
    <w:rsid w:val="00E45D90"/>
    <w:pPr>
      <w:pBdr>
        <w:left w:val="double" w:sz="6" w:space="0" w:color="auto"/>
        <w:bottom w:val="double" w:sz="6" w:space="0" w:color="auto"/>
      </w:pBdr>
      <w:spacing w:before="100" w:beforeAutospacing="1" w:after="100" w:afterAutospacing="1"/>
    </w:pPr>
    <w:rPr>
      <w:rFonts w:ascii="Arial" w:eastAsia="Times New Roman" w:hAnsi="Arial" w:cs="Arial"/>
      <w:lang w:val="en-US" w:eastAsia="en-US"/>
    </w:rPr>
  </w:style>
  <w:style w:type="paragraph" w:customStyle="1" w:styleId="xl96">
    <w:name w:val="xl96"/>
    <w:basedOn w:val="Normal"/>
    <w:rsid w:val="00E45D90"/>
    <w:pPr>
      <w:pBdr>
        <w:bottom w:val="double" w:sz="6" w:space="0" w:color="auto"/>
      </w:pBdr>
      <w:spacing w:before="100" w:beforeAutospacing="1" w:after="100" w:afterAutospacing="1"/>
    </w:pPr>
    <w:rPr>
      <w:rFonts w:ascii="Arial" w:eastAsia="Times New Roman" w:hAnsi="Arial" w:cs="Arial"/>
      <w:lang w:val="en-US" w:eastAsia="en-US"/>
    </w:rPr>
  </w:style>
  <w:style w:type="paragraph" w:customStyle="1" w:styleId="xl97">
    <w:name w:val="xl97"/>
    <w:basedOn w:val="Normal"/>
    <w:rsid w:val="00E45D90"/>
    <w:pPr>
      <w:pBdr>
        <w:bottom w:val="double" w:sz="6" w:space="0" w:color="auto"/>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98">
    <w:name w:val="xl98"/>
    <w:basedOn w:val="Normal"/>
    <w:rsid w:val="00E45D90"/>
    <w:pPr>
      <w:pBdr>
        <w:left w:val="double" w:sz="6" w:space="0" w:color="auto"/>
        <w:bottom w:val="single" w:sz="8" w:space="0" w:color="auto"/>
      </w:pBdr>
      <w:spacing w:before="100" w:beforeAutospacing="1" w:after="100" w:afterAutospacing="1"/>
    </w:pPr>
    <w:rPr>
      <w:rFonts w:ascii="Arial" w:eastAsia="Times New Roman" w:hAnsi="Arial" w:cs="Arial"/>
      <w:lang w:val="en-US" w:eastAsia="en-US"/>
    </w:rPr>
  </w:style>
  <w:style w:type="paragraph" w:customStyle="1" w:styleId="xl99">
    <w:name w:val="xl99"/>
    <w:basedOn w:val="Normal"/>
    <w:rsid w:val="00E45D90"/>
    <w:pPr>
      <w:pBdr>
        <w:bottom w:val="single" w:sz="8" w:space="0" w:color="auto"/>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100">
    <w:name w:val="xl100"/>
    <w:basedOn w:val="Normal"/>
    <w:rsid w:val="00E45D90"/>
    <w:pPr>
      <w:pBdr>
        <w:right w:val="double" w:sz="6" w:space="0" w:color="auto"/>
      </w:pBdr>
      <w:spacing w:before="100" w:beforeAutospacing="1" w:after="100" w:afterAutospacing="1"/>
      <w:jc w:val="center"/>
    </w:pPr>
    <w:rPr>
      <w:rFonts w:ascii="Arial" w:eastAsia="Times New Roman" w:hAnsi="Arial" w:cs="Arial"/>
      <w:sz w:val="22"/>
      <w:szCs w:val="22"/>
      <w:lang w:val="en-US" w:eastAsia="en-US"/>
    </w:rPr>
  </w:style>
  <w:style w:type="paragraph" w:customStyle="1" w:styleId="xl101">
    <w:name w:val="xl101"/>
    <w:basedOn w:val="Normal"/>
    <w:rsid w:val="00E45D90"/>
    <w:pPr>
      <w:pBdr>
        <w:left w:val="double" w:sz="6" w:space="0" w:color="auto"/>
      </w:pBdr>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02">
    <w:name w:val="xl102"/>
    <w:basedOn w:val="Normal"/>
    <w:rsid w:val="00E45D90"/>
    <w:pPr>
      <w:pBdr>
        <w:right w:val="double" w:sz="6" w:space="0" w:color="auto"/>
      </w:pBd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03">
    <w:name w:val="xl103"/>
    <w:basedOn w:val="Normal"/>
    <w:rsid w:val="00E45D90"/>
    <w:pPr>
      <w:pBdr>
        <w:top w:val="single" w:sz="8" w:space="0" w:color="auto"/>
        <w:left w:val="double" w:sz="6" w:space="0" w:color="auto"/>
      </w:pBdr>
      <w:spacing w:before="100" w:beforeAutospacing="1" w:after="100" w:afterAutospacing="1"/>
    </w:pPr>
    <w:rPr>
      <w:rFonts w:ascii="Arial" w:eastAsia="Times New Roman" w:hAnsi="Arial" w:cs="Arial"/>
      <w:lang w:val="en-US" w:eastAsia="en-US"/>
    </w:rPr>
  </w:style>
  <w:style w:type="paragraph" w:customStyle="1" w:styleId="xl104">
    <w:name w:val="xl104"/>
    <w:basedOn w:val="Normal"/>
    <w:rsid w:val="00E45D90"/>
    <w:pPr>
      <w:pBdr>
        <w:top w:val="single" w:sz="8" w:space="0" w:color="auto"/>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105">
    <w:name w:val="xl105"/>
    <w:basedOn w:val="Normal"/>
    <w:rsid w:val="00E45D90"/>
    <w:pPr>
      <w:pBdr>
        <w:top w:val="double" w:sz="6" w:space="0" w:color="auto"/>
      </w:pBdr>
      <w:spacing w:before="100" w:beforeAutospacing="1" w:after="100" w:afterAutospacing="1"/>
    </w:pPr>
    <w:rPr>
      <w:rFonts w:ascii="Arial" w:eastAsia="Times New Roman" w:hAnsi="Arial" w:cs="Arial"/>
      <w:b/>
      <w:bCs/>
      <w:u w:val="single"/>
      <w:lang w:val="en-US" w:eastAsia="en-US"/>
    </w:rPr>
  </w:style>
  <w:style w:type="paragraph" w:customStyle="1" w:styleId="xl106">
    <w:name w:val="xl106"/>
    <w:basedOn w:val="Normal"/>
    <w:rsid w:val="00E45D90"/>
    <w:pPr>
      <w:pBdr>
        <w:left w:val="double" w:sz="6" w:space="0" w:color="auto"/>
      </w:pBdr>
      <w:spacing w:before="100" w:beforeAutospacing="1" w:after="100" w:afterAutospacing="1"/>
      <w:jc w:val="center"/>
      <w:textAlignment w:val="center"/>
    </w:pPr>
    <w:rPr>
      <w:rFonts w:ascii="Arial" w:eastAsia="Times New Roman" w:hAnsi="Arial" w:cs="Arial"/>
      <w:lang w:val="en-US" w:eastAsia="en-US"/>
    </w:rPr>
  </w:style>
  <w:style w:type="paragraph" w:customStyle="1" w:styleId="xl107">
    <w:name w:val="xl107"/>
    <w:basedOn w:val="Normal"/>
    <w:rsid w:val="00E45D90"/>
    <w:pPr>
      <w:pBdr>
        <w:right w:val="double" w:sz="6" w:space="0" w:color="auto"/>
      </w:pBdr>
      <w:spacing w:before="100" w:beforeAutospacing="1" w:after="100" w:afterAutospacing="1"/>
      <w:jc w:val="center"/>
      <w:textAlignment w:val="center"/>
    </w:pPr>
    <w:rPr>
      <w:rFonts w:ascii="Arial" w:eastAsia="Times New Roman" w:hAnsi="Arial" w:cs="Arial"/>
      <w:lang w:val="en-US" w:eastAsia="en-US"/>
    </w:rPr>
  </w:style>
  <w:style w:type="paragraph" w:customStyle="1" w:styleId="xl108">
    <w:name w:val="xl108"/>
    <w:basedOn w:val="Normal"/>
    <w:rsid w:val="00E45D90"/>
    <w:pPr>
      <w:pBdr>
        <w:left w:val="double" w:sz="6" w:space="0" w:color="auto"/>
      </w:pBd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09">
    <w:name w:val="xl109"/>
    <w:basedOn w:val="Normal"/>
    <w:rsid w:val="00E45D90"/>
    <w:pPr>
      <w:pBdr>
        <w:left w:val="double" w:sz="6"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10">
    <w:name w:val="xl110"/>
    <w:basedOn w:val="Normal"/>
    <w:rsid w:val="00E45D90"/>
    <w:pPr>
      <w:pBdr>
        <w:left w:val="double" w:sz="6" w:space="0" w:color="auto"/>
      </w:pBdr>
      <w:spacing w:before="100" w:beforeAutospacing="1" w:after="100" w:afterAutospacing="1"/>
      <w:jc w:val="center"/>
      <w:textAlignment w:val="center"/>
    </w:pPr>
    <w:rPr>
      <w:rFonts w:ascii="Arial" w:eastAsia="Times New Roman" w:hAnsi="Arial" w:cs="Arial"/>
      <w:lang w:val="en-US" w:eastAsia="en-US"/>
    </w:rPr>
  </w:style>
  <w:style w:type="paragraph" w:customStyle="1" w:styleId="xl111">
    <w:name w:val="xl111"/>
    <w:basedOn w:val="Normal"/>
    <w:rsid w:val="00E45D90"/>
    <w:pPr>
      <w:spacing w:before="100" w:beforeAutospacing="1" w:after="100" w:afterAutospacing="1"/>
      <w:jc w:val="center"/>
    </w:pPr>
    <w:rPr>
      <w:rFonts w:ascii="Arial" w:eastAsia="Times New Roman" w:hAnsi="Arial" w:cs="Arial"/>
      <w:b/>
      <w:bCs/>
      <w:sz w:val="32"/>
      <w:szCs w:val="32"/>
      <w:lang w:val="en-US" w:eastAsia="en-US"/>
    </w:rPr>
  </w:style>
  <w:style w:type="paragraph" w:customStyle="1" w:styleId="xl112">
    <w:name w:val="xl112"/>
    <w:basedOn w:val="Normal"/>
    <w:rsid w:val="00E45D90"/>
    <w:pPr>
      <w:spacing w:before="100" w:beforeAutospacing="1" w:after="100" w:afterAutospacing="1"/>
      <w:textAlignment w:val="center"/>
    </w:pPr>
    <w:rPr>
      <w:rFonts w:ascii="Arial" w:eastAsia="Times New Roman" w:hAnsi="Arial" w:cs="Arial"/>
      <w:b/>
      <w:bCs/>
      <w:sz w:val="144"/>
      <w:szCs w:val="144"/>
      <w:lang w:val="en-US" w:eastAsia="en-US"/>
    </w:rPr>
  </w:style>
  <w:style w:type="paragraph" w:customStyle="1" w:styleId="xl113">
    <w:name w:val="xl113"/>
    <w:basedOn w:val="Normal"/>
    <w:rsid w:val="00E45D90"/>
    <w:pPr>
      <w:pBdr>
        <w:right w:val="double" w:sz="6" w:space="0" w:color="auto"/>
      </w:pBdr>
      <w:spacing w:before="100" w:beforeAutospacing="1" w:after="100" w:afterAutospacing="1"/>
    </w:pPr>
    <w:rPr>
      <w:rFonts w:ascii="Arial" w:eastAsia="Times New Roman" w:hAnsi="Arial" w:cs="Arial"/>
      <w:sz w:val="22"/>
      <w:szCs w:val="22"/>
      <w:lang w:val="en-US" w:eastAsia="en-US"/>
    </w:rPr>
  </w:style>
  <w:style w:type="paragraph" w:customStyle="1" w:styleId="xl114">
    <w:name w:val="xl114"/>
    <w:basedOn w:val="Normal"/>
    <w:rsid w:val="00E45D90"/>
    <w:pPr>
      <w:pBdr>
        <w:top w:val="single" w:sz="4" w:space="0" w:color="auto"/>
      </w:pBdr>
      <w:spacing w:before="100" w:beforeAutospacing="1" w:after="100" w:afterAutospacing="1"/>
    </w:pPr>
    <w:rPr>
      <w:rFonts w:ascii="Arial" w:eastAsia="Times New Roman" w:hAnsi="Arial" w:cs="Arial"/>
      <w:sz w:val="22"/>
      <w:szCs w:val="22"/>
      <w:lang w:val="en-US" w:eastAsia="en-US"/>
    </w:rPr>
  </w:style>
  <w:style w:type="paragraph" w:customStyle="1" w:styleId="xl115">
    <w:name w:val="xl115"/>
    <w:basedOn w:val="Normal"/>
    <w:rsid w:val="00E45D90"/>
    <w:pPr>
      <w:spacing w:before="100" w:beforeAutospacing="1" w:after="100" w:afterAutospacing="1"/>
      <w:jc w:val="right"/>
    </w:pPr>
    <w:rPr>
      <w:rFonts w:ascii="Arial" w:eastAsia="Times New Roman" w:hAnsi="Arial" w:cs="Arial"/>
      <w:b/>
      <w:bCs/>
      <w:sz w:val="22"/>
      <w:szCs w:val="22"/>
      <w:lang w:val="en-US" w:eastAsia="en-US"/>
    </w:rPr>
  </w:style>
  <w:style w:type="paragraph" w:customStyle="1" w:styleId="xl116">
    <w:name w:val="xl116"/>
    <w:basedOn w:val="Normal"/>
    <w:rsid w:val="00E45D90"/>
    <w:pPr>
      <w:spacing w:before="100" w:beforeAutospacing="1" w:after="100" w:afterAutospacing="1"/>
      <w:textAlignment w:val="center"/>
    </w:pPr>
    <w:rPr>
      <w:rFonts w:ascii="Arial" w:eastAsia="Times New Roman" w:hAnsi="Arial" w:cs="Arial"/>
      <w:b/>
      <w:bCs/>
      <w:lang w:val="en-US" w:eastAsia="en-US"/>
    </w:rPr>
  </w:style>
  <w:style w:type="paragraph" w:customStyle="1" w:styleId="xl117">
    <w:name w:val="xl117"/>
    <w:basedOn w:val="Normal"/>
    <w:rsid w:val="00E45D90"/>
    <w:pPr>
      <w:pBdr>
        <w:top w:val="single" w:sz="8" w:space="0" w:color="auto"/>
        <w:left w:val="double" w:sz="6" w:space="0" w:color="auto"/>
        <w:bottom w:val="single" w:sz="8" w:space="0" w:color="auto"/>
      </w:pBdr>
      <w:shd w:val="clear" w:color="000000" w:fill="CCFFFF"/>
      <w:spacing w:before="100" w:beforeAutospacing="1" w:after="100" w:afterAutospacing="1"/>
    </w:pPr>
    <w:rPr>
      <w:rFonts w:ascii="Arial" w:eastAsia="Times New Roman" w:hAnsi="Arial" w:cs="Arial"/>
      <w:lang w:val="en-US" w:eastAsia="en-US"/>
    </w:rPr>
  </w:style>
  <w:style w:type="paragraph" w:customStyle="1" w:styleId="xl118">
    <w:name w:val="xl118"/>
    <w:basedOn w:val="Normal"/>
    <w:rsid w:val="00E45D90"/>
    <w:pPr>
      <w:pBdr>
        <w:top w:val="single" w:sz="8" w:space="0" w:color="auto"/>
        <w:bottom w:val="single" w:sz="8" w:space="0" w:color="auto"/>
        <w:right w:val="double" w:sz="6" w:space="0" w:color="auto"/>
      </w:pBdr>
      <w:shd w:val="clear" w:color="000000" w:fill="CCFFFF"/>
      <w:spacing w:before="100" w:beforeAutospacing="1" w:after="100" w:afterAutospacing="1"/>
    </w:pPr>
    <w:rPr>
      <w:rFonts w:ascii="Arial" w:eastAsia="Times New Roman" w:hAnsi="Arial" w:cs="Arial"/>
      <w:lang w:val="en-US" w:eastAsia="en-US"/>
    </w:rPr>
  </w:style>
  <w:style w:type="paragraph" w:customStyle="1" w:styleId="xl119">
    <w:name w:val="xl119"/>
    <w:basedOn w:val="Normal"/>
    <w:rsid w:val="00E45D90"/>
    <w:pPr>
      <w:pBdr>
        <w:left w:val="double" w:sz="6" w:space="0" w:color="auto"/>
      </w:pBdr>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E45D90"/>
    <w:pPr>
      <w:spacing w:before="100" w:beforeAutospacing="1" w:after="100" w:afterAutospacing="1"/>
      <w:textAlignment w:val="center"/>
    </w:pPr>
    <w:rPr>
      <w:rFonts w:ascii="Arial" w:eastAsia="Times New Roman" w:hAnsi="Arial" w:cs="Arial"/>
      <w:lang w:val="en-US" w:eastAsia="en-US"/>
    </w:rPr>
  </w:style>
  <w:style w:type="paragraph" w:customStyle="1" w:styleId="xl121">
    <w:name w:val="xl121"/>
    <w:basedOn w:val="Normal"/>
    <w:rsid w:val="00E45D90"/>
    <w:pPr>
      <w:spacing w:before="100" w:beforeAutospacing="1" w:after="100" w:afterAutospacing="1"/>
    </w:pPr>
    <w:rPr>
      <w:rFonts w:ascii="Arial" w:eastAsia="Times New Roman" w:hAnsi="Arial" w:cs="Arial"/>
      <w:b/>
      <w:bCs/>
      <w:u w:val="single"/>
      <w:lang w:val="en-US" w:eastAsia="en-US"/>
    </w:rPr>
  </w:style>
  <w:style w:type="paragraph" w:customStyle="1" w:styleId="xl122">
    <w:name w:val="xl122"/>
    <w:basedOn w:val="Normal"/>
    <w:rsid w:val="00E45D90"/>
    <w:pPr>
      <w:pBdr>
        <w:left w:val="double" w:sz="6" w:space="0" w:color="auto"/>
      </w:pBdr>
      <w:spacing w:before="100" w:beforeAutospacing="1" w:after="100" w:afterAutospacing="1"/>
    </w:pPr>
    <w:rPr>
      <w:rFonts w:ascii="Arial" w:eastAsia="Times New Roman" w:hAnsi="Arial" w:cs="Arial"/>
      <w:i/>
      <w:iCs/>
      <w:lang w:val="en-US" w:eastAsia="en-US"/>
    </w:rPr>
  </w:style>
  <w:style w:type="paragraph" w:customStyle="1" w:styleId="xl123">
    <w:name w:val="xl123"/>
    <w:basedOn w:val="Normal"/>
    <w:rsid w:val="00E45D90"/>
    <w:pPr>
      <w:spacing w:before="100" w:beforeAutospacing="1" w:after="100" w:afterAutospacing="1"/>
    </w:pPr>
    <w:rPr>
      <w:rFonts w:ascii="Arial" w:eastAsia="Times New Roman" w:hAnsi="Arial" w:cs="Arial"/>
      <w:i/>
      <w:iCs/>
      <w:lang w:val="en-US" w:eastAsia="en-US"/>
    </w:rPr>
  </w:style>
  <w:style w:type="paragraph" w:customStyle="1" w:styleId="xl124">
    <w:name w:val="xl124"/>
    <w:basedOn w:val="Normal"/>
    <w:rsid w:val="00E45D90"/>
    <w:pPr>
      <w:pBdr>
        <w:right w:val="double" w:sz="6" w:space="0" w:color="auto"/>
      </w:pBdr>
      <w:spacing w:before="100" w:beforeAutospacing="1" w:after="100" w:afterAutospacing="1"/>
    </w:pPr>
    <w:rPr>
      <w:rFonts w:ascii="Arial" w:eastAsia="Times New Roman" w:hAnsi="Arial" w:cs="Arial"/>
      <w:i/>
      <w:iCs/>
      <w:lang w:val="en-US" w:eastAsia="en-US"/>
    </w:rPr>
  </w:style>
  <w:style w:type="paragraph" w:customStyle="1" w:styleId="xl125">
    <w:name w:val="xl125"/>
    <w:basedOn w:val="Normal"/>
    <w:rsid w:val="00E45D90"/>
    <w:pPr>
      <w:spacing w:before="100" w:beforeAutospacing="1" w:after="100" w:afterAutospacing="1"/>
      <w:jc w:val="center"/>
    </w:pPr>
    <w:rPr>
      <w:rFonts w:ascii="Arial" w:eastAsia="Times New Roman" w:hAnsi="Arial" w:cs="Arial"/>
      <w:lang w:val="en-US" w:eastAsia="en-US"/>
    </w:rPr>
  </w:style>
  <w:style w:type="paragraph" w:customStyle="1" w:styleId="xl126">
    <w:name w:val="xl126"/>
    <w:basedOn w:val="Normal"/>
    <w:rsid w:val="00E45D90"/>
    <w:pPr>
      <w:pBdr>
        <w:bottom w:val="single" w:sz="8" w:space="0" w:color="auto"/>
      </w:pBdr>
      <w:spacing w:before="100" w:beforeAutospacing="1" w:after="100" w:afterAutospacing="1"/>
      <w:jc w:val="center"/>
    </w:pPr>
    <w:rPr>
      <w:rFonts w:ascii="Arial" w:eastAsia="Times New Roman" w:hAnsi="Arial" w:cs="Arial"/>
      <w:sz w:val="22"/>
      <w:szCs w:val="22"/>
      <w:lang w:val="en-US" w:eastAsia="en-US"/>
    </w:rPr>
  </w:style>
  <w:style w:type="paragraph" w:customStyle="1" w:styleId="xl127">
    <w:name w:val="xl127"/>
    <w:basedOn w:val="Normal"/>
    <w:rsid w:val="00E45D90"/>
    <w:pPr>
      <w:pBdr>
        <w:bottom w:val="single" w:sz="8" w:space="0" w:color="auto"/>
        <w:right w:val="double" w:sz="6" w:space="0" w:color="auto"/>
      </w:pBdr>
      <w:spacing w:before="100" w:beforeAutospacing="1" w:after="100" w:afterAutospacing="1"/>
      <w:jc w:val="center"/>
    </w:pPr>
    <w:rPr>
      <w:rFonts w:ascii="Arial" w:eastAsia="Times New Roman" w:hAnsi="Arial" w:cs="Arial"/>
      <w:sz w:val="22"/>
      <w:szCs w:val="22"/>
      <w:lang w:val="en-US" w:eastAsia="en-US"/>
    </w:rPr>
  </w:style>
  <w:style w:type="paragraph" w:customStyle="1" w:styleId="xl128">
    <w:name w:val="xl128"/>
    <w:basedOn w:val="Normal"/>
    <w:rsid w:val="00E45D90"/>
    <w:pPr>
      <w:pBdr>
        <w:top w:val="single" w:sz="8" w:space="0" w:color="auto"/>
        <w:left w:val="double" w:sz="6"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29">
    <w:name w:val="xl129"/>
    <w:basedOn w:val="Normal"/>
    <w:rsid w:val="00E45D90"/>
    <w:pPr>
      <w:pBdr>
        <w:top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30">
    <w:name w:val="xl130"/>
    <w:basedOn w:val="Normal"/>
    <w:rsid w:val="00E45D90"/>
    <w:pPr>
      <w:pBdr>
        <w:top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31">
    <w:name w:val="xl131"/>
    <w:basedOn w:val="Normal"/>
    <w:rsid w:val="00E45D90"/>
    <w:pPr>
      <w:pBdr>
        <w:top w:val="single" w:sz="8" w:space="0" w:color="auto"/>
        <w:left w:val="single" w:sz="4"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32">
    <w:name w:val="xl132"/>
    <w:basedOn w:val="Normal"/>
    <w:rsid w:val="00E45D90"/>
    <w:pPr>
      <w:pBdr>
        <w:top w:val="single" w:sz="8" w:space="0" w:color="auto"/>
        <w:bottom w:val="single" w:sz="8" w:space="0" w:color="auto"/>
        <w:right w:val="double" w:sz="6"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33">
    <w:name w:val="xl133"/>
    <w:basedOn w:val="Normal"/>
    <w:rsid w:val="00E45D90"/>
    <w:pPr>
      <w:spacing w:before="100" w:beforeAutospacing="1" w:after="100" w:afterAutospacing="1"/>
      <w:jc w:val="center"/>
    </w:pPr>
    <w:rPr>
      <w:rFonts w:ascii="Arial" w:eastAsia="Times New Roman" w:hAnsi="Arial" w:cs="Arial"/>
      <w:b/>
      <w:bCs/>
      <w:i/>
      <w:iCs/>
      <w:sz w:val="32"/>
      <w:szCs w:val="32"/>
      <w:lang w:val="en-US" w:eastAsia="en-US"/>
    </w:rPr>
  </w:style>
  <w:style w:type="paragraph" w:customStyle="1" w:styleId="xl134">
    <w:name w:val="xl134"/>
    <w:basedOn w:val="Normal"/>
    <w:rsid w:val="00E45D90"/>
    <w:pPr>
      <w:spacing w:before="100" w:beforeAutospacing="1" w:after="100" w:afterAutospacing="1"/>
    </w:pPr>
    <w:rPr>
      <w:rFonts w:ascii="Arial" w:eastAsia="Times New Roman" w:hAnsi="Arial" w:cs="Arial"/>
      <w:b/>
      <w:bCs/>
      <w:lang w:val="en-US" w:eastAsia="en-US"/>
    </w:rPr>
  </w:style>
  <w:style w:type="paragraph" w:customStyle="1" w:styleId="xl135">
    <w:name w:val="xl135"/>
    <w:basedOn w:val="Normal"/>
    <w:rsid w:val="00E45D90"/>
    <w:pPr>
      <w:pBdr>
        <w:bottom w:val="single" w:sz="4" w:space="0" w:color="auto"/>
      </w:pBdr>
      <w:spacing w:before="100" w:beforeAutospacing="1" w:after="100" w:afterAutospacing="1"/>
    </w:pPr>
    <w:rPr>
      <w:rFonts w:ascii="Arial" w:eastAsia="Times New Roman" w:hAnsi="Arial" w:cs="Arial"/>
      <w:lang w:val="en-US" w:eastAsia="en-US"/>
    </w:rPr>
  </w:style>
  <w:style w:type="paragraph" w:customStyle="1" w:styleId="xl136">
    <w:name w:val="xl136"/>
    <w:basedOn w:val="Normal"/>
    <w:rsid w:val="00E45D90"/>
    <w:pPr>
      <w:pBdr>
        <w:bottom w:val="single" w:sz="4" w:space="0" w:color="auto"/>
      </w:pBdr>
      <w:spacing w:before="100" w:beforeAutospacing="1" w:after="100" w:afterAutospacing="1"/>
      <w:jc w:val="center"/>
    </w:pPr>
    <w:rPr>
      <w:rFonts w:ascii="Arial" w:eastAsia="Times New Roman" w:hAnsi="Arial" w:cs="Arial"/>
      <w:lang w:val="en-US" w:eastAsia="en-US"/>
    </w:rPr>
  </w:style>
  <w:style w:type="paragraph" w:customStyle="1" w:styleId="xl137">
    <w:name w:val="xl137"/>
    <w:basedOn w:val="Normal"/>
    <w:rsid w:val="00E45D90"/>
    <w:pPr>
      <w:pBdr>
        <w:top w:val="single" w:sz="8" w:space="0" w:color="auto"/>
        <w:left w:val="double" w:sz="6"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38">
    <w:name w:val="xl138"/>
    <w:basedOn w:val="Normal"/>
    <w:rsid w:val="00E45D90"/>
    <w:pPr>
      <w:pBdr>
        <w:top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39">
    <w:name w:val="xl139"/>
    <w:basedOn w:val="Normal"/>
    <w:rsid w:val="00E45D90"/>
    <w:pPr>
      <w:pBdr>
        <w:top w:val="single" w:sz="8" w:space="0" w:color="auto"/>
        <w:bottom w:val="single" w:sz="8" w:space="0" w:color="auto"/>
        <w:right w:val="double" w:sz="6" w:space="0" w:color="auto"/>
      </w:pBdr>
      <w:shd w:val="clear" w:color="000000" w:fill="CCFFFF"/>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40">
    <w:name w:val="xl140"/>
    <w:basedOn w:val="Normal"/>
    <w:rsid w:val="00E45D90"/>
    <w:pPr>
      <w:pBdr>
        <w:top w:val="single" w:sz="4" w:space="0" w:color="auto"/>
        <w:bottom w:val="single" w:sz="8" w:space="0" w:color="auto"/>
      </w:pBdr>
      <w:spacing w:before="100" w:beforeAutospacing="1" w:after="100" w:afterAutospacing="1"/>
      <w:jc w:val="center"/>
    </w:pPr>
    <w:rPr>
      <w:rFonts w:ascii="Arial" w:eastAsia="Times New Roman" w:hAnsi="Arial" w:cs="Arial"/>
      <w:sz w:val="22"/>
      <w:szCs w:val="22"/>
      <w:lang w:val="en-US" w:eastAsia="en-US"/>
    </w:rPr>
  </w:style>
  <w:style w:type="paragraph" w:customStyle="1" w:styleId="xl141">
    <w:name w:val="xl141"/>
    <w:basedOn w:val="Normal"/>
    <w:rsid w:val="00E45D90"/>
    <w:pPr>
      <w:pBdr>
        <w:top w:val="single" w:sz="8" w:space="0" w:color="auto"/>
        <w:bottom w:val="single" w:sz="8" w:space="0" w:color="auto"/>
      </w:pBdr>
      <w:shd w:val="clear" w:color="000000" w:fill="CCFFFF"/>
      <w:spacing w:before="100" w:beforeAutospacing="1" w:after="100" w:afterAutospacing="1"/>
      <w:jc w:val="center"/>
    </w:pPr>
    <w:rPr>
      <w:rFonts w:ascii="Arial" w:eastAsia="Times New Roman" w:hAnsi="Arial" w:cs="Arial"/>
      <w:b/>
      <w:bCs/>
      <w:sz w:val="28"/>
      <w:szCs w:val="28"/>
      <w:lang w:val="en-US" w:eastAsia="en-US"/>
    </w:rPr>
  </w:style>
  <w:style w:type="paragraph" w:customStyle="1" w:styleId="xl142">
    <w:name w:val="xl142"/>
    <w:basedOn w:val="Normal"/>
    <w:rsid w:val="00E45D90"/>
    <w:pPr>
      <w:spacing w:before="100" w:beforeAutospacing="1" w:after="100" w:afterAutospacing="1"/>
      <w:jc w:val="center"/>
    </w:pPr>
    <w:rPr>
      <w:rFonts w:ascii="Arial" w:eastAsia="Times New Roman" w:hAnsi="Arial" w:cs="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NI" w:eastAsia="es-N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5CD1"/>
    <w:rPr>
      <w:sz w:val="24"/>
      <w:szCs w:val="24"/>
      <w:lang w:val="es-ES" w:eastAsia="es-ES"/>
    </w:rPr>
  </w:style>
  <w:style w:type="paragraph" w:styleId="Heading1">
    <w:name w:val="heading 1"/>
    <w:basedOn w:val="Normal"/>
    <w:next w:val="Normal"/>
    <w:link w:val="Heading1Char"/>
    <w:qFormat/>
    <w:rsid w:val="005B72B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304B6"/>
    <w:pPr>
      <w:keepNext/>
      <w:spacing w:before="240" w:after="60"/>
      <w:outlineLvl w:val="1"/>
    </w:pPr>
    <w:rPr>
      <w:rFonts w:ascii="Cambria" w:hAnsi="Cambria"/>
      <w:b/>
      <w:bCs/>
      <w:i/>
      <w:iCs/>
      <w:sz w:val="28"/>
      <w:szCs w:val="28"/>
    </w:rPr>
  </w:style>
  <w:style w:type="paragraph" w:styleId="Heading3">
    <w:name w:val="heading 3"/>
    <w:basedOn w:val="Normal"/>
    <w:next w:val="Normal"/>
    <w:qFormat/>
    <w:rsid w:val="002135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3A64"/>
    <w:pPr>
      <w:keepNext/>
      <w:spacing w:before="240" w:after="60"/>
      <w:outlineLvl w:val="3"/>
    </w:pPr>
    <w:rPr>
      <w:b/>
      <w:bCs/>
      <w:sz w:val="28"/>
      <w:szCs w:val="28"/>
    </w:rPr>
  </w:style>
  <w:style w:type="paragraph" w:styleId="Heading5">
    <w:name w:val="heading 5"/>
    <w:basedOn w:val="Normal"/>
    <w:next w:val="Normal"/>
    <w:link w:val="Heading5Char"/>
    <w:qFormat/>
    <w:rsid w:val="00EB3A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FA6"/>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semiHidden/>
    <w:locked/>
    <w:rsid w:val="007304B6"/>
    <w:rPr>
      <w:rFonts w:ascii="Cambria" w:hAnsi="Cambria" w:cs="Times New Roman"/>
      <w:b/>
      <w:bCs/>
      <w:i/>
      <w:iCs/>
      <w:sz w:val="28"/>
      <w:szCs w:val="28"/>
      <w:lang w:val="es-ES" w:eastAsia="es-ES"/>
    </w:rPr>
  </w:style>
  <w:style w:type="character" w:customStyle="1" w:styleId="Heading4Char">
    <w:name w:val="Heading 4 Char"/>
    <w:basedOn w:val="DefaultParagraphFont"/>
    <w:link w:val="Heading4"/>
    <w:uiPriority w:val="9"/>
    <w:semiHidden/>
    <w:rsid w:val="00A80FA6"/>
    <w:rPr>
      <w:rFonts w:ascii="Calibri" w:eastAsia="Times New Roman" w:hAnsi="Calibri" w:cs="Times New Roman"/>
      <w:b/>
      <w:bCs/>
      <w:sz w:val="28"/>
      <w:szCs w:val="28"/>
      <w:lang w:val="es-ES" w:eastAsia="es-ES"/>
    </w:rPr>
  </w:style>
  <w:style w:type="character" w:customStyle="1" w:styleId="Heading5Char">
    <w:name w:val="Heading 5 Char"/>
    <w:basedOn w:val="DefaultParagraphFont"/>
    <w:link w:val="Heading5"/>
    <w:uiPriority w:val="9"/>
    <w:semiHidden/>
    <w:rsid w:val="00A80FA6"/>
    <w:rPr>
      <w:rFonts w:ascii="Calibri" w:eastAsia="Times New Roman" w:hAnsi="Calibri" w:cs="Times New Roman"/>
      <w:b/>
      <w:bCs/>
      <w:i/>
      <w:iCs/>
      <w:sz w:val="26"/>
      <w:szCs w:val="26"/>
      <w:lang w:val="es-ES" w:eastAsia="es-ES"/>
    </w:rPr>
  </w:style>
  <w:style w:type="paragraph" w:styleId="Footer">
    <w:name w:val="footer"/>
    <w:basedOn w:val="Normal"/>
    <w:link w:val="FooterChar"/>
    <w:uiPriority w:val="99"/>
    <w:rsid w:val="005B72BC"/>
    <w:pPr>
      <w:tabs>
        <w:tab w:val="center" w:pos="4252"/>
        <w:tab w:val="right" w:pos="8504"/>
      </w:tabs>
    </w:pPr>
  </w:style>
  <w:style w:type="character" w:customStyle="1" w:styleId="FooterChar">
    <w:name w:val="Footer Char"/>
    <w:basedOn w:val="DefaultParagraphFont"/>
    <w:link w:val="Footer"/>
    <w:uiPriority w:val="99"/>
    <w:rsid w:val="00A80FA6"/>
    <w:rPr>
      <w:sz w:val="24"/>
      <w:szCs w:val="24"/>
      <w:lang w:val="es-ES" w:eastAsia="es-ES"/>
    </w:rPr>
  </w:style>
  <w:style w:type="character" w:styleId="PageNumber">
    <w:name w:val="page number"/>
    <w:basedOn w:val="DefaultParagraphFont"/>
    <w:rsid w:val="005B72BC"/>
    <w:rPr>
      <w:rFonts w:cs="Times New Roman"/>
    </w:rPr>
  </w:style>
  <w:style w:type="character" w:styleId="Hyperlink">
    <w:name w:val="Hyperlink"/>
    <w:basedOn w:val="DefaultParagraphFont"/>
    <w:uiPriority w:val="99"/>
    <w:rsid w:val="005B72BC"/>
    <w:rPr>
      <w:rFonts w:cs="Times New Roman"/>
      <w:color w:val="0000FF"/>
      <w:u w:val="single"/>
    </w:rPr>
  </w:style>
  <w:style w:type="paragraph" w:styleId="TOC1">
    <w:name w:val="toc 1"/>
    <w:basedOn w:val="Normal"/>
    <w:next w:val="Normal"/>
    <w:autoRedefine/>
    <w:uiPriority w:val="39"/>
    <w:rsid w:val="00DB6DA0"/>
    <w:pPr>
      <w:tabs>
        <w:tab w:val="left" w:pos="480"/>
        <w:tab w:val="right" w:leader="dot" w:pos="8931"/>
      </w:tabs>
    </w:pPr>
    <w:rPr>
      <w:rFonts w:ascii="Verdana" w:hAnsi="Verdana"/>
      <w:bCs/>
      <w:noProof/>
      <w:sz w:val="18"/>
      <w:szCs w:val="28"/>
    </w:rPr>
  </w:style>
  <w:style w:type="paragraph" w:styleId="TOC2">
    <w:name w:val="toc 2"/>
    <w:basedOn w:val="Normal"/>
    <w:next w:val="Normal"/>
    <w:autoRedefine/>
    <w:uiPriority w:val="39"/>
    <w:rsid w:val="00DB6DA0"/>
    <w:pPr>
      <w:tabs>
        <w:tab w:val="left" w:pos="960"/>
        <w:tab w:val="right" w:leader="dot" w:pos="8931"/>
      </w:tabs>
      <w:ind w:left="240"/>
    </w:pPr>
    <w:rPr>
      <w:rFonts w:ascii="Verdana" w:hAnsi="Verdana"/>
      <w:sz w:val="18"/>
    </w:rPr>
  </w:style>
  <w:style w:type="paragraph" w:styleId="TOC3">
    <w:name w:val="toc 3"/>
    <w:basedOn w:val="Normal"/>
    <w:next w:val="Normal"/>
    <w:autoRedefine/>
    <w:uiPriority w:val="39"/>
    <w:rsid w:val="00386D5F"/>
    <w:pPr>
      <w:tabs>
        <w:tab w:val="left" w:pos="1320"/>
        <w:tab w:val="left" w:pos="1760"/>
        <w:tab w:val="right" w:leader="dot" w:pos="8931"/>
      </w:tabs>
      <w:ind w:left="482" w:hanging="2"/>
      <w:outlineLvl w:val="3"/>
    </w:pPr>
    <w:rPr>
      <w:rFonts w:ascii="Verdana" w:hAnsi="Verdana"/>
      <w:sz w:val="18"/>
    </w:rPr>
  </w:style>
  <w:style w:type="paragraph" w:styleId="TOC5">
    <w:name w:val="toc 5"/>
    <w:basedOn w:val="Normal"/>
    <w:next w:val="Normal"/>
    <w:autoRedefine/>
    <w:uiPriority w:val="39"/>
    <w:rsid w:val="008638F2"/>
    <w:pPr>
      <w:ind w:left="960"/>
    </w:pPr>
    <w:rPr>
      <w:sz w:val="22"/>
    </w:rPr>
  </w:style>
  <w:style w:type="paragraph" w:styleId="TOC4">
    <w:name w:val="toc 4"/>
    <w:basedOn w:val="Normal"/>
    <w:next w:val="Normal"/>
    <w:autoRedefine/>
    <w:uiPriority w:val="39"/>
    <w:rsid w:val="00DB6DA0"/>
    <w:pPr>
      <w:tabs>
        <w:tab w:val="left" w:pos="1840"/>
        <w:tab w:val="right" w:leader="dot" w:pos="8931"/>
      </w:tabs>
      <w:ind w:left="720"/>
      <w:outlineLvl w:val="3"/>
    </w:pPr>
    <w:rPr>
      <w:rFonts w:ascii="Verdana" w:hAnsi="Verdana"/>
      <w:sz w:val="18"/>
    </w:rPr>
  </w:style>
  <w:style w:type="paragraph" w:styleId="Header">
    <w:name w:val="header"/>
    <w:basedOn w:val="Normal"/>
    <w:link w:val="HeaderChar"/>
    <w:rsid w:val="003A43AB"/>
    <w:pPr>
      <w:tabs>
        <w:tab w:val="center" w:pos="4252"/>
        <w:tab w:val="right" w:pos="8504"/>
      </w:tabs>
    </w:pPr>
  </w:style>
  <w:style w:type="character" w:customStyle="1" w:styleId="HeaderChar">
    <w:name w:val="Header Char"/>
    <w:basedOn w:val="DefaultParagraphFont"/>
    <w:link w:val="Header"/>
    <w:uiPriority w:val="99"/>
    <w:semiHidden/>
    <w:rsid w:val="00A80FA6"/>
    <w:rPr>
      <w:sz w:val="24"/>
      <w:szCs w:val="24"/>
      <w:lang w:val="es-ES" w:eastAsia="es-ES"/>
    </w:rPr>
  </w:style>
  <w:style w:type="paragraph" w:styleId="TOC6">
    <w:name w:val="toc 6"/>
    <w:basedOn w:val="Normal"/>
    <w:next w:val="Normal"/>
    <w:autoRedefine/>
    <w:uiPriority w:val="39"/>
    <w:unhideWhenUsed/>
    <w:rsid w:val="007304B6"/>
    <w:pPr>
      <w:spacing w:after="100" w:line="276" w:lineRule="auto"/>
      <w:ind w:left="1100"/>
    </w:pPr>
    <w:rPr>
      <w:rFonts w:ascii="Calibri" w:hAnsi="Calibri"/>
      <w:sz w:val="22"/>
      <w:szCs w:val="22"/>
      <w:lang w:val="es-NI" w:eastAsia="es-NI"/>
    </w:rPr>
  </w:style>
  <w:style w:type="paragraph" w:styleId="TOC7">
    <w:name w:val="toc 7"/>
    <w:basedOn w:val="Normal"/>
    <w:next w:val="Normal"/>
    <w:autoRedefine/>
    <w:uiPriority w:val="39"/>
    <w:unhideWhenUsed/>
    <w:rsid w:val="007304B6"/>
    <w:pPr>
      <w:spacing w:after="100" w:line="276" w:lineRule="auto"/>
      <w:ind w:left="1320"/>
    </w:pPr>
    <w:rPr>
      <w:rFonts w:ascii="Calibri" w:hAnsi="Calibri"/>
      <w:sz w:val="22"/>
      <w:szCs w:val="22"/>
      <w:lang w:val="es-NI" w:eastAsia="es-NI"/>
    </w:rPr>
  </w:style>
  <w:style w:type="paragraph" w:styleId="TOC8">
    <w:name w:val="toc 8"/>
    <w:basedOn w:val="Normal"/>
    <w:next w:val="Normal"/>
    <w:autoRedefine/>
    <w:uiPriority w:val="39"/>
    <w:unhideWhenUsed/>
    <w:rsid w:val="007304B6"/>
    <w:pPr>
      <w:spacing w:after="100" w:line="276" w:lineRule="auto"/>
      <w:ind w:left="1540"/>
    </w:pPr>
    <w:rPr>
      <w:rFonts w:ascii="Calibri" w:hAnsi="Calibri"/>
      <w:sz w:val="22"/>
      <w:szCs w:val="22"/>
      <w:lang w:val="es-NI" w:eastAsia="es-NI"/>
    </w:rPr>
  </w:style>
  <w:style w:type="paragraph" w:styleId="TOC9">
    <w:name w:val="toc 9"/>
    <w:basedOn w:val="Normal"/>
    <w:next w:val="Normal"/>
    <w:autoRedefine/>
    <w:uiPriority w:val="39"/>
    <w:unhideWhenUsed/>
    <w:rsid w:val="007304B6"/>
    <w:pPr>
      <w:spacing w:after="100" w:line="276" w:lineRule="auto"/>
      <w:ind w:left="1760"/>
    </w:pPr>
    <w:rPr>
      <w:rFonts w:ascii="Calibri" w:hAnsi="Calibri"/>
      <w:sz w:val="22"/>
      <w:szCs w:val="22"/>
      <w:lang w:val="es-NI" w:eastAsia="es-NI"/>
    </w:rPr>
  </w:style>
  <w:style w:type="paragraph" w:customStyle="1" w:styleId="TtulodeTDC1">
    <w:name w:val="Título de TDC1"/>
    <w:basedOn w:val="Heading1"/>
    <w:next w:val="Normal"/>
    <w:uiPriority w:val="39"/>
    <w:qFormat/>
    <w:rsid w:val="007304B6"/>
    <w:pPr>
      <w:keepLines/>
      <w:spacing w:before="480" w:after="0" w:line="276" w:lineRule="auto"/>
      <w:outlineLvl w:val="9"/>
    </w:pPr>
    <w:rPr>
      <w:rFonts w:ascii="Cambria" w:hAnsi="Cambria" w:cs="Times New Roman"/>
      <w:color w:val="365F91"/>
      <w:kern w:val="0"/>
      <w:sz w:val="28"/>
      <w:szCs w:val="28"/>
      <w:lang w:eastAsia="en-US"/>
    </w:rPr>
  </w:style>
  <w:style w:type="paragraph" w:styleId="FootnoteText">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FootnoteTextChar1"/>
    <w:uiPriority w:val="99"/>
    <w:semiHidden/>
    <w:rsid w:val="00767FEE"/>
    <w:rPr>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1 Char Char Char Char Char Char"/>
    <w:basedOn w:val="DefaultParagraphFont"/>
    <w:link w:val="FootnoteText"/>
    <w:uiPriority w:val="99"/>
    <w:locked/>
    <w:rsid w:val="006F129B"/>
    <w:rPr>
      <w:rFonts w:cs="Times New Roman"/>
      <w:lang w:val="es-ES" w:eastAsia="es-ES" w:bidi="ar-SA"/>
    </w:rPr>
  </w:style>
  <w:style w:type="character" w:styleId="FootnoteReference">
    <w:name w:val="footnote reference"/>
    <w:basedOn w:val="DefaultParagraphFont"/>
    <w:uiPriority w:val="99"/>
    <w:semiHidden/>
    <w:rsid w:val="00767FEE"/>
    <w:rPr>
      <w:rFonts w:cs="Times New Roman"/>
      <w:vertAlign w:val="superscript"/>
    </w:rPr>
  </w:style>
  <w:style w:type="paragraph" w:customStyle="1" w:styleId="Chapter">
    <w:name w:val="Chapter"/>
    <w:basedOn w:val="Normal"/>
    <w:next w:val="Normal"/>
    <w:rsid w:val="005C1E2D"/>
    <w:pPr>
      <w:tabs>
        <w:tab w:val="num" w:pos="648"/>
        <w:tab w:val="left" w:pos="1440"/>
      </w:tabs>
      <w:spacing w:before="240" w:after="240"/>
      <w:ind w:firstLine="288"/>
      <w:jc w:val="center"/>
    </w:pPr>
    <w:rPr>
      <w:b/>
      <w:smallCaps/>
      <w:szCs w:val="20"/>
      <w:lang w:eastAsia="en-US"/>
    </w:rPr>
  </w:style>
  <w:style w:type="paragraph" w:customStyle="1" w:styleId="Paragraph">
    <w:name w:val="Paragraph"/>
    <w:basedOn w:val="BodyTextIndent"/>
    <w:link w:val="ParagraphCar"/>
    <w:rsid w:val="005C1E2D"/>
    <w:pPr>
      <w:tabs>
        <w:tab w:val="num" w:pos="720"/>
      </w:tabs>
      <w:spacing w:before="120"/>
      <w:ind w:left="720" w:hanging="720"/>
      <w:jc w:val="both"/>
      <w:outlineLvl w:val="1"/>
    </w:pPr>
    <w:rPr>
      <w:szCs w:val="20"/>
      <w:lang w:eastAsia="en-US"/>
    </w:rPr>
  </w:style>
  <w:style w:type="paragraph" w:styleId="BodyTextIndent">
    <w:name w:val="Body Text Indent"/>
    <w:basedOn w:val="Normal"/>
    <w:link w:val="BodyTextIndentChar"/>
    <w:rsid w:val="005C1E2D"/>
    <w:pPr>
      <w:spacing w:after="120"/>
      <w:ind w:left="283"/>
    </w:pPr>
  </w:style>
  <w:style w:type="character" w:customStyle="1" w:styleId="BodyTextIndentChar">
    <w:name w:val="Body Text Indent Char"/>
    <w:basedOn w:val="DefaultParagraphFont"/>
    <w:link w:val="BodyTextIndent"/>
    <w:uiPriority w:val="99"/>
    <w:rsid w:val="00A80FA6"/>
    <w:rPr>
      <w:sz w:val="24"/>
      <w:szCs w:val="24"/>
      <w:lang w:val="es-ES" w:eastAsia="es-ES"/>
    </w:rPr>
  </w:style>
  <w:style w:type="paragraph" w:customStyle="1" w:styleId="subpar">
    <w:name w:val="subpar"/>
    <w:basedOn w:val="BodyTextIndent3"/>
    <w:rsid w:val="005C1E2D"/>
    <w:pPr>
      <w:tabs>
        <w:tab w:val="num" w:pos="1152"/>
      </w:tabs>
      <w:spacing w:before="120"/>
      <w:ind w:left="1152" w:hanging="432"/>
      <w:jc w:val="both"/>
      <w:outlineLvl w:val="2"/>
    </w:pPr>
    <w:rPr>
      <w:sz w:val="24"/>
      <w:szCs w:val="20"/>
      <w:lang w:val="es-ES_tradnl" w:eastAsia="en-US"/>
    </w:rPr>
  </w:style>
  <w:style w:type="paragraph" w:styleId="BodyTextIndent3">
    <w:name w:val="Body Text Indent 3"/>
    <w:basedOn w:val="Normal"/>
    <w:link w:val="BodyTextIndent3Char"/>
    <w:rsid w:val="005C1E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0FA6"/>
    <w:rPr>
      <w:sz w:val="16"/>
      <w:szCs w:val="16"/>
      <w:lang w:val="es-ES" w:eastAsia="es-ES"/>
    </w:rPr>
  </w:style>
  <w:style w:type="paragraph" w:customStyle="1" w:styleId="SubSubPar">
    <w:name w:val="SubSubPar"/>
    <w:basedOn w:val="subpar"/>
    <w:rsid w:val="005C1E2D"/>
    <w:pPr>
      <w:numPr>
        <w:ilvl w:val="3"/>
      </w:numPr>
      <w:tabs>
        <w:tab w:val="left" w:pos="0"/>
        <w:tab w:val="num" w:pos="1152"/>
        <w:tab w:val="num" w:pos="1584"/>
      </w:tabs>
      <w:ind w:left="1584" w:hanging="288"/>
    </w:pPr>
  </w:style>
  <w:style w:type="table" w:styleId="TableGrid">
    <w:name w:val="Table Grid"/>
    <w:basedOn w:val="TableNormal"/>
    <w:rsid w:val="006F1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F129B"/>
    <w:rPr>
      <w:rFonts w:cs="Times New Roman"/>
      <w:color w:val="800080"/>
      <w:u w:val="single"/>
    </w:rPr>
  </w:style>
  <w:style w:type="paragraph" w:styleId="BodyText">
    <w:name w:val="Body Text"/>
    <w:basedOn w:val="Normal"/>
    <w:link w:val="BodyTextChar"/>
    <w:rsid w:val="00E72F28"/>
    <w:pPr>
      <w:spacing w:after="120"/>
    </w:pPr>
  </w:style>
  <w:style w:type="character" w:customStyle="1" w:styleId="BodyTextChar">
    <w:name w:val="Body Text Char"/>
    <w:basedOn w:val="DefaultParagraphFont"/>
    <w:link w:val="BodyText"/>
    <w:rsid w:val="00A80FA6"/>
    <w:rPr>
      <w:sz w:val="24"/>
      <w:szCs w:val="24"/>
      <w:lang w:val="es-ES" w:eastAsia="es-ES"/>
    </w:rPr>
  </w:style>
  <w:style w:type="paragraph" w:styleId="ListBullet3">
    <w:name w:val="List Bullet 3"/>
    <w:basedOn w:val="Normal"/>
    <w:rsid w:val="006F5075"/>
    <w:pPr>
      <w:numPr>
        <w:numId w:val="2"/>
      </w:numPr>
      <w:spacing w:before="120" w:after="120"/>
      <w:jc w:val="both"/>
    </w:pPr>
    <w:rPr>
      <w:rFonts w:ascii="Arial" w:hAnsi="Arial"/>
      <w:lang w:val="es-NI"/>
    </w:rPr>
  </w:style>
  <w:style w:type="paragraph" w:styleId="BodyText2">
    <w:name w:val="Body Text 2"/>
    <w:basedOn w:val="Normal"/>
    <w:link w:val="BodyText2Char"/>
    <w:rsid w:val="003D4075"/>
    <w:pPr>
      <w:spacing w:after="120" w:line="480" w:lineRule="auto"/>
    </w:pPr>
  </w:style>
  <w:style w:type="character" w:customStyle="1" w:styleId="BodyText2Char">
    <w:name w:val="Body Text 2 Char"/>
    <w:basedOn w:val="DefaultParagraphFont"/>
    <w:link w:val="BodyText2"/>
    <w:uiPriority w:val="99"/>
    <w:semiHidden/>
    <w:rsid w:val="00A80FA6"/>
    <w:rPr>
      <w:sz w:val="24"/>
      <w:szCs w:val="24"/>
      <w:lang w:val="es-ES" w:eastAsia="es-ES"/>
    </w:rPr>
  </w:style>
  <w:style w:type="paragraph" w:customStyle="1" w:styleId="Default">
    <w:name w:val="Default"/>
    <w:rsid w:val="005875A2"/>
    <w:pPr>
      <w:autoSpaceDE w:val="0"/>
      <w:autoSpaceDN w:val="0"/>
      <w:adjustRightInd w:val="0"/>
    </w:pPr>
    <w:rPr>
      <w:rFonts w:ascii="Arial" w:hAnsi="Arial" w:cs="Arial"/>
      <w:color w:val="000000"/>
      <w:sz w:val="24"/>
      <w:szCs w:val="24"/>
      <w:lang w:val="es-ES" w:eastAsia="es-ES"/>
    </w:rPr>
  </w:style>
  <w:style w:type="paragraph" w:customStyle="1" w:styleId="Outline">
    <w:name w:val="Outline"/>
    <w:basedOn w:val="Default"/>
    <w:next w:val="Default"/>
    <w:rsid w:val="005875A2"/>
    <w:rPr>
      <w:rFonts w:cs="Times New Roman"/>
      <w:color w:val="auto"/>
    </w:rPr>
  </w:style>
  <w:style w:type="paragraph" w:styleId="NormalWeb">
    <w:name w:val="Normal (Web)"/>
    <w:basedOn w:val="Normal"/>
    <w:uiPriority w:val="99"/>
    <w:rsid w:val="00EE57FA"/>
    <w:pPr>
      <w:spacing w:before="100" w:beforeAutospacing="1" w:after="100" w:afterAutospacing="1"/>
    </w:pPr>
  </w:style>
  <w:style w:type="character" w:styleId="Strong">
    <w:name w:val="Strong"/>
    <w:basedOn w:val="DefaultParagraphFont"/>
    <w:qFormat/>
    <w:rsid w:val="00EE57FA"/>
    <w:rPr>
      <w:rFonts w:cs="Times New Roman"/>
      <w:b/>
      <w:bCs/>
    </w:rPr>
  </w:style>
  <w:style w:type="paragraph" w:styleId="List2">
    <w:name w:val="List 2"/>
    <w:basedOn w:val="Normal"/>
    <w:link w:val="List2Char"/>
    <w:rsid w:val="005168C6"/>
    <w:pPr>
      <w:tabs>
        <w:tab w:val="num" w:pos="907"/>
      </w:tabs>
      <w:spacing w:before="120" w:after="120"/>
      <w:ind w:left="907" w:hanging="397"/>
      <w:jc w:val="both"/>
    </w:pPr>
    <w:rPr>
      <w:rFonts w:ascii="Arial" w:hAnsi="Arial"/>
      <w:lang w:val="es-NI"/>
    </w:rPr>
  </w:style>
  <w:style w:type="character" w:customStyle="1" w:styleId="List2Char">
    <w:name w:val="List 2 Char"/>
    <w:basedOn w:val="DefaultParagraphFont"/>
    <w:link w:val="List2"/>
    <w:locked/>
    <w:rsid w:val="005168C6"/>
    <w:rPr>
      <w:rFonts w:ascii="Arial" w:hAnsi="Arial"/>
      <w:sz w:val="24"/>
      <w:szCs w:val="24"/>
      <w:lang w:eastAsia="es-ES"/>
    </w:rPr>
  </w:style>
  <w:style w:type="paragraph" w:styleId="ListNumber4">
    <w:name w:val="List Number 4"/>
    <w:basedOn w:val="Normal"/>
    <w:rsid w:val="00CD01AE"/>
    <w:pPr>
      <w:numPr>
        <w:numId w:val="3"/>
      </w:numPr>
    </w:pPr>
  </w:style>
  <w:style w:type="paragraph" w:customStyle="1" w:styleId="BodyText21">
    <w:name w:val="Body Text 21"/>
    <w:basedOn w:val="Normal"/>
    <w:rsid w:val="00F9625C"/>
    <w:pPr>
      <w:tabs>
        <w:tab w:val="left" w:pos="1065"/>
      </w:tabs>
      <w:overflowPunct w:val="0"/>
      <w:autoSpaceDE w:val="0"/>
      <w:autoSpaceDN w:val="0"/>
      <w:adjustRightInd w:val="0"/>
      <w:spacing w:before="100" w:beforeAutospacing="1" w:after="100" w:afterAutospacing="1"/>
      <w:jc w:val="both"/>
      <w:textAlignment w:val="baseline"/>
    </w:pPr>
    <w:rPr>
      <w:rFonts w:ascii="AGaramond" w:hAnsi="AGaramond"/>
      <w:color w:val="000000"/>
      <w:szCs w:val="20"/>
    </w:rPr>
  </w:style>
  <w:style w:type="paragraph" w:styleId="BalloonText">
    <w:name w:val="Balloon Text"/>
    <w:basedOn w:val="Normal"/>
    <w:link w:val="BalloonTextChar"/>
    <w:uiPriority w:val="99"/>
    <w:semiHidden/>
    <w:rsid w:val="005A67D5"/>
    <w:rPr>
      <w:rFonts w:ascii="Tahoma" w:hAnsi="Tahoma" w:cs="Tahoma"/>
      <w:sz w:val="16"/>
      <w:szCs w:val="16"/>
    </w:rPr>
  </w:style>
  <w:style w:type="character" w:customStyle="1" w:styleId="BalloonTextChar">
    <w:name w:val="Balloon Text Char"/>
    <w:basedOn w:val="DefaultParagraphFont"/>
    <w:link w:val="BalloonText"/>
    <w:uiPriority w:val="99"/>
    <w:semiHidden/>
    <w:rsid w:val="00A80FA6"/>
    <w:rPr>
      <w:sz w:val="0"/>
      <w:szCs w:val="0"/>
      <w:lang w:val="es-ES" w:eastAsia="es-ES"/>
    </w:rPr>
  </w:style>
  <w:style w:type="paragraph" w:customStyle="1" w:styleId="Prrafodelista1">
    <w:name w:val="Párrafo de lista1"/>
    <w:basedOn w:val="Normal"/>
    <w:qFormat/>
    <w:rsid w:val="002719C2"/>
    <w:pPr>
      <w:ind w:left="708"/>
    </w:pPr>
  </w:style>
  <w:style w:type="character" w:customStyle="1" w:styleId="CarCar2">
    <w:name w:val="Car Car2"/>
    <w:basedOn w:val="DefaultParagraphFont"/>
    <w:semiHidden/>
    <w:rsid w:val="00FC5EDA"/>
    <w:rPr>
      <w:rFonts w:ascii="Cambria" w:hAnsi="Cambria" w:cs="Times New Roman"/>
      <w:b/>
      <w:bCs/>
      <w:i/>
      <w:iCs/>
      <w:sz w:val="28"/>
      <w:szCs w:val="28"/>
      <w:lang w:val="es-ES" w:eastAsia="es-ES"/>
    </w:rPr>
  </w:style>
  <w:style w:type="paragraph" w:styleId="ListNumber">
    <w:name w:val="List Number"/>
    <w:basedOn w:val="Normal"/>
    <w:rsid w:val="00106C4D"/>
    <w:pPr>
      <w:numPr>
        <w:numId w:val="4"/>
      </w:numPr>
    </w:pPr>
  </w:style>
  <w:style w:type="character" w:customStyle="1" w:styleId="CarCar11">
    <w:name w:val="Car Car11"/>
    <w:basedOn w:val="DefaultParagraphFont"/>
    <w:rsid w:val="00106C4D"/>
    <w:rPr>
      <w:rFonts w:ascii="Arial" w:hAnsi="Arial" w:cs="Times New Roman"/>
      <w:sz w:val="24"/>
      <w:szCs w:val="24"/>
      <w:lang w:val="es-NI" w:eastAsia="es-ES" w:bidi="ar-SA"/>
    </w:rPr>
  </w:style>
  <w:style w:type="paragraph" w:styleId="TOCHeading">
    <w:name w:val="TOC Heading"/>
    <w:basedOn w:val="Heading1"/>
    <w:next w:val="Normal"/>
    <w:uiPriority w:val="39"/>
    <w:qFormat/>
    <w:rsid w:val="00C678B0"/>
    <w:pPr>
      <w:keepLines/>
      <w:spacing w:before="480" w:after="0" w:line="276" w:lineRule="auto"/>
      <w:outlineLvl w:val="9"/>
    </w:pPr>
    <w:rPr>
      <w:rFonts w:ascii="Cambria" w:hAnsi="Cambria" w:cs="Times New Roman"/>
      <w:color w:val="365F91"/>
      <w:kern w:val="0"/>
      <w:sz w:val="28"/>
      <w:szCs w:val="28"/>
      <w:lang w:eastAsia="en-US"/>
    </w:rPr>
  </w:style>
  <w:style w:type="paragraph" w:styleId="ListParagraph">
    <w:name w:val="List Paragraph"/>
    <w:basedOn w:val="Normal"/>
    <w:uiPriority w:val="34"/>
    <w:qFormat/>
    <w:rsid w:val="00C678B0"/>
    <w:pPr>
      <w:ind w:left="708"/>
    </w:pPr>
  </w:style>
  <w:style w:type="character" w:customStyle="1" w:styleId="CarCar111">
    <w:name w:val="Car Car111"/>
    <w:basedOn w:val="DefaultParagraphFont"/>
    <w:rsid w:val="00C678B0"/>
    <w:rPr>
      <w:rFonts w:ascii="Arial" w:hAnsi="Arial"/>
      <w:sz w:val="24"/>
      <w:szCs w:val="24"/>
      <w:lang w:val="es-NI" w:eastAsia="es-ES" w:bidi="ar-SA"/>
    </w:rPr>
  </w:style>
  <w:style w:type="paragraph" w:styleId="ListBullet2">
    <w:name w:val="List Bullet 2"/>
    <w:basedOn w:val="Normal"/>
    <w:autoRedefine/>
    <w:rsid w:val="00B36929"/>
    <w:pPr>
      <w:widowControl w:val="0"/>
      <w:numPr>
        <w:numId w:val="36"/>
      </w:numPr>
      <w:spacing w:before="100" w:after="100"/>
    </w:pPr>
    <w:rPr>
      <w:rFonts w:eastAsia="Times New Roman"/>
      <w:snapToGrid w:val="0"/>
      <w:color w:val="000000"/>
      <w:szCs w:val="20"/>
      <w:lang w:val="es-ES_tradnl" w:eastAsia="en-US"/>
    </w:rPr>
  </w:style>
  <w:style w:type="paragraph" w:customStyle="1" w:styleId="DefinitionTerm">
    <w:name w:val="Definition Term"/>
    <w:basedOn w:val="Normal"/>
    <w:next w:val="DefinitionList"/>
    <w:rsid w:val="00D624CA"/>
    <w:pPr>
      <w:widowControl w:val="0"/>
    </w:pPr>
    <w:rPr>
      <w:rFonts w:eastAsia="Times New Roman"/>
      <w:snapToGrid w:val="0"/>
      <w:szCs w:val="20"/>
      <w:lang w:val="es-ES_tradnl" w:eastAsia="en-US"/>
    </w:rPr>
  </w:style>
  <w:style w:type="paragraph" w:customStyle="1" w:styleId="DefinitionList">
    <w:name w:val="Definition List"/>
    <w:basedOn w:val="Normal"/>
    <w:next w:val="DefinitionTerm"/>
    <w:rsid w:val="00D624CA"/>
    <w:pPr>
      <w:widowControl w:val="0"/>
      <w:ind w:left="360"/>
    </w:pPr>
    <w:rPr>
      <w:rFonts w:eastAsia="Times New Roman"/>
      <w:snapToGrid w:val="0"/>
      <w:szCs w:val="20"/>
      <w:lang w:val="es-ES_tradnl" w:eastAsia="en-US"/>
    </w:rPr>
  </w:style>
  <w:style w:type="paragraph" w:customStyle="1" w:styleId="H2">
    <w:name w:val="H2"/>
    <w:basedOn w:val="Normal"/>
    <w:next w:val="Normal"/>
    <w:rsid w:val="00D624CA"/>
    <w:pPr>
      <w:keepNext/>
      <w:widowControl w:val="0"/>
      <w:spacing w:before="100" w:after="100"/>
      <w:outlineLvl w:val="2"/>
    </w:pPr>
    <w:rPr>
      <w:rFonts w:eastAsia="Times New Roman"/>
      <w:b/>
      <w:snapToGrid w:val="0"/>
      <w:sz w:val="36"/>
      <w:szCs w:val="20"/>
      <w:lang w:val="es-ES_tradnl" w:eastAsia="en-US"/>
    </w:rPr>
  </w:style>
  <w:style w:type="paragraph" w:customStyle="1" w:styleId="H3">
    <w:name w:val="H3"/>
    <w:basedOn w:val="Normal"/>
    <w:next w:val="Normal"/>
    <w:rsid w:val="00D624CA"/>
    <w:pPr>
      <w:keepNext/>
      <w:widowControl w:val="0"/>
      <w:spacing w:before="100" w:after="100"/>
      <w:outlineLvl w:val="3"/>
    </w:pPr>
    <w:rPr>
      <w:rFonts w:eastAsia="Times New Roman"/>
      <w:b/>
      <w:snapToGrid w:val="0"/>
      <w:sz w:val="28"/>
      <w:szCs w:val="20"/>
      <w:lang w:val="es-ES_tradnl" w:eastAsia="en-US"/>
    </w:rPr>
  </w:style>
  <w:style w:type="character" w:customStyle="1" w:styleId="ParagraphCar">
    <w:name w:val="Paragraph Car"/>
    <w:basedOn w:val="BodyTextIndentChar"/>
    <w:link w:val="Paragraph"/>
    <w:rsid w:val="006168CD"/>
    <w:rPr>
      <w:rFonts w:eastAsia="MS Mincho"/>
      <w:sz w:val="24"/>
      <w:szCs w:val="24"/>
      <w:lang w:val="es-ES" w:eastAsia="en-US" w:bidi="ar-SA"/>
    </w:rPr>
  </w:style>
  <w:style w:type="paragraph" w:styleId="Title">
    <w:name w:val="Title"/>
    <w:basedOn w:val="Normal"/>
    <w:link w:val="TitleChar"/>
    <w:qFormat/>
    <w:rsid w:val="00083425"/>
    <w:pPr>
      <w:tabs>
        <w:tab w:val="left" w:pos="1440"/>
        <w:tab w:val="left" w:pos="3060"/>
      </w:tabs>
      <w:jc w:val="center"/>
      <w:outlineLvl w:val="0"/>
    </w:pPr>
    <w:rPr>
      <w:szCs w:val="20"/>
      <w:lang w:val="es-ES_tradnl" w:eastAsia="en-US"/>
    </w:rPr>
  </w:style>
  <w:style w:type="character" w:customStyle="1" w:styleId="TitleChar">
    <w:name w:val="Title Char"/>
    <w:basedOn w:val="DefaultParagraphFont"/>
    <w:link w:val="Title"/>
    <w:rsid w:val="00083425"/>
    <w:rPr>
      <w:sz w:val="24"/>
      <w:lang w:val="es-ES_tradnl"/>
    </w:rPr>
  </w:style>
  <w:style w:type="paragraph" w:styleId="EndnoteText">
    <w:name w:val="endnote text"/>
    <w:basedOn w:val="Normal"/>
    <w:link w:val="EndnoteTextChar"/>
    <w:rsid w:val="001C2D3E"/>
    <w:rPr>
      <w:sz w:val="20"/>
      <w:szCs w:val="20"/>
    </w:rPr>
  </w:style>
  <w:style w:type="character" w:customStyle="1" w:styleId="EndnoteTextChar">
    <w:name w:val="Endnote Text Char"/>
    <w:basedOn w:val="DefaultParagraphFont"/>
    <w:link w:val="EndnoteText"/>
    <w:rsid w:val="001C2D3E"/>
    <w:rPr>
      <w:lang w:val="es-ES" w:eastAsia="es-ES"/>
    </w:rPr>
  </w:style>
  <w:style w:type="character" w:styleId="EndnoteReference">
    <w:name w:val="endnote reference"/>
    <w:basedOn w:val="DefaultParagraphFont"/>
    <w:rsid w:val="001C2D3E"/>
    <w:rPr>
      <w:vertAlign w:val="superscript"/>
    </w:rPr>
  </w:style>
  <w:style w:type="paragraph" w:customStyle="1" w:styleId="Prrafodelista2">
    <w:name w:val="Párrafo de lista2"/>
    <w:basedOn w:val="Normal"/>
    <w:uiPriority w:val="34"/>
    <w:qFormat/>
    <w:rsid w:val="00735411"/>
    <w:pPr>
      <w:ind w:left="720"/>
    </w:pPr>
    <w:rPr>
      <w:rFonts w:eastAsia="Calibri"/>
    </w:rPr>
  </w:style>
  <w:style w:type="paragraph" w:customStyle="1" w:styleId="Head2">
    <w:name w:val="Head2"/>
    <w:basedOn w:val="Normal"/>
    <w:rsid w:val="00F66FE5"/>
    <w:pPr>
      <w:keepNext/>
      <w:suppressAutoHyphens/>
      <w:spacing w:before="100" w:after="100"/>
    </w:pPr>
    <w:rPr>
      <w:rFonts w:ascii="Times New Roman Bold" w:eastAsia="Times New Roman" w:hAnsi="Times New Roman Bold"/>
      <w:b/>
      <w:sz w:val="20"/>
      <w:szCs w:val="20"/>
      <w:lang w:val="en-US" w:eastAsia="en-US"/>
    </w:rPr>
  </w:style>
  <w:style w:type="paragraph" w:styleId="DocumentMap">
    <w:name w:val="Document Map"/>
    <w:basedOn w:val="Normal"/>
    <w:link w:val="DocumentMapChar"/>
    <w:uiPriority w:val="99"/>
    <w:semiHidden/>
    <w:rsid w:val="00621A85"/>
    <w:pPr>
      <w:shd w:val="clear" w:color="auto" w:fill="000080"/>
    </w:pPr>
    <w:rPr>
      <w:rFonts w:ascii="Tahoma" w:hAnsi="Tahoma" w:cs="Tahoma"/>
      <w:sz w:val="20"/>
      <w:szCs w:val="20"/>
    </w:rPr>
  </w:style>
  <w:style w:type="paragraph" w:styleId="Caption">
    <w:name w:val="caption"/>
    <w:basedOn w:val="Normal"/>
    <w:next w:val="Normal"/>
    <w:uiPriority w:val="35"/>
    <w:unhideWhenUsed/>
    <w:qFormat/>
    <w:rsid w:val="00F425AA"/>
    <w:pPr>
      <w:spacing w:after="200"/>
    </w:pPr>
    <w:rPr>
      <w:b/>
      <w:bCs/>
      <w:color w:val="4F81BD"/>
      <w:sz w:val="18"/>
      <w:szCs w:val="18"/>
    </w:rPr>
  </w:style>
  <w:style w:type="paragraph" w:customStyle="1" w:styleId="font5">
    <w:name w:val="font5"/>
    <w:basedOn w:val="Normal"/>
    <w:rsid w:val="00F425AA"/>
    <w:pPr>
      <w:spacing w:before="100" w:beforeAutospacing="1" w:after="100" w:afterAutospacing="1"/>
    </w:pPr>
    <w:rPr>
      <w:rFonts w:ascii="Verdana" w:eastAsia="Times New Roman" w:hAnsi="Verdana"/>
      <w:b/>
      <w:bCs/>
      <w:sz w:val="16"/>
      <w:szCs w:val="16"/>
      <w:lang w:val="es-NI" w:eastAsia="es-NI"/>
    </w:rPr>
  </w:style>
  <w:style w:type="paragraph" w:customStyle="1" w:styleId="font6">
    <w:name w:val="font6"/>
    <w:basedOn w:val="Normal"/>
    <w:rsid w:val="00F425AA"/>
    <w:pPr>
      <w:spacing w:before="100" w:beforeAutospacing="1" w:after="100" w:afterAutospacing="1"/>
    </w:pPr>
    <w:rPr>
      <w:rFonts w:ascii="Verdana" w:eastAsia="Times New Roman" w:hAnsi="Verdana"/>
      <w:sz w:val="16"/>
      <w:szCs w:val="16"/>
      <w:lang w:val="es-NI" w:eastAsia="es-NI"/>
    </w:rPr>
  </w:style>
  <w:style w:type="paragraph" w:customStyle="1" w:styleId="xl63">
    <w:name w:val="xl63"/>
    <w:basedOn w:val="Normal"/>
    <w:rsid w:val="00F425AA"/>
    <w:pPr>
      <w:spacing w:before="100" w:beforeAutospacing="1" w:after="100" w:afterAutospacing="1"/>
      <w:textAlignment w:val="center"/>
    </w:pPr>
    <w:rPr>
      <w:rFonts w:ascii="Verdana" w:eastAsia="Times New Roman" w:hAnsi="Verdana"/>
      <w:sz w:val="16"/>
      <w:szCs w:val="16"/>
      <w:lang w:val="es-NI" w:eastAsia="es-NI"/>
    </w:rPr>
  </w:style>
  <w:style w:type="paragraph" w:customStyle="1" w:styleId="xl64">
    <w:name w:val="xl64"/>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val="es-NI" w:eastAsia="es-NI"/>
    </w:rPr>
  </w:style>
  <w:style w:type="paragraph" w:customStyle="1" w:styleId="xl65">
    <w:name w:val="xl65"/>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val="es-NI" w:eastAsia="es-NI"/>
    </w:rPr>
  </w:style>
  <w:style w:type="paragraph" w:customStyle="1" w:styleId="xl66">
    <w:name w:val="xl66"/>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lang w:val="es-NI" w:eastAsia="es-NI"/>
    </w:rPr>
  </w:style>
  <w:style w:type="paragraph" w:customStyle="1" w:styleId="xl67">
    <w:name w:val="xl67"/>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b/>
      <w:bCs/>
      <w:sz w:val="16"/>
      <w:szCs w:val="16"/>
      <w:lang w:val="es-NI" w:eastAsia="es-NI"/>
    </w:rPr>
  </w:style>
  <w:style w:type="paragraph" w:customStyle="1" w:styleId="xl68">
    <w:name w:val="xl68"/>
    <w:basedOn w:val="Normal"/>
    <w:rsid w:val="00F425AA"/>
    <w:pPr>
      <w:spacing w:before="100" w:beforeAutospacing="1" w:after="100" w:afterAutospacing="1"/>
      <w:textAlignment w:val="center"/>
    </w:pPr>
    <w:rPr>
      <w:rFonts w:ascii="Verdana" w:eastAsia="Times New Roman" w:hAnsi="Verdana"/>
      <w:sz w:val="16"/>
      <w:szCs w:val="16"/>
      <w:lang w:val="es-NI" w:eastAsia="es-NI"/>
    </w:rPr>
  </w:style>
  <w:style w:type="paragraph" w:customStyle="1" w:styleId="xl69">
    <w:name w:val="xl69"/>
    <w:basedOn w:val="Normal"/>
    <w:rsid w:val="00F425AA"/>
    <w:pPr>
      <w:spacing w:before="100" w:beforeAutospacing="1" w:after="100" w:afterAutospacing="1"/>
      <w:jc w:val="center"/>
      <w:textAlignment w:val="center"/>
    </w:pPr>
    <w:rPr>
      <w:rFonts w:ascii="Verdana" w:eastAsia="Times New Roman" w:hAnsi="Verdana"/>
      <w:b/>
      <w:bCs/>
      <w:color w:val="000000"/>
      <w:sz w:val="16"/>
      <w:szCs w:val="16"/>
      <w:lang w:val="es-NI" w:eastAsia="es-NI"/>
    </w:rPr>
  </w:style>
  <w:style w:type="paragraph" w:customStyle="1" w:styleId="xl70">
    <w:name w:val="xl70"/>
    <w:basedOn w:val="Normal"/>
    <w:rsid w:val="00F425AA"/>
    <w:pPr>
      <w:spacing w:before="100" w:beforeAutospacing="1" w:after="100" w:afterAutospacing="1"/>
      <w:jc w:val="center"/>
      <w:textAlignment w:val="center"/>
    </w:pPr>
    <w:rPr>
      <w:rFonts w:ascii="Verdana" w:eastAsia="Times New Roman" w:hAnsi="Verdana"/>
      <w:color w:val="000000"/>
      <w:sz w:val="16"/>
      <w:szCs w:val="16"/>
      <w:lang w:val="es-NI" w:eastAsia="es-NI"/>
    </w:rPr>
  </w:style>
  <w:style w:type="paragraph" w:customStyle="1" w:styleId="xl71">
    <w:name w:val="xl71"/>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lang w:val="es-NI" w:eastAsia="es-NI"/>
    </w:rPr>
  </w:style>
  <w:style w:type="paragraph" w:customStyle="1" w:styleId="xl72">
    <w:name w:val="xl72"/>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b/>
      <w:bCs/>
      <w:color w:val="000000"/>
      <w:sz w:val="16"/>
      <w:szCs w:val="16"/>
      <w:lang w:val="es-NI" w:eastAsia="es-NI"/>
    </w:rPr>
  </w:style>
  <w:style w:type="paragraph" w:customStyle="1" w:styleId="xl73">
    <w:name w:val="xl73"/>
    <w:basedOn w:val="Normal"/>
    <w:rsid w:val="00F42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8"/>
      <w:szCs w:val="28"/>
      <w:lang w:val="es-NI" w:eastAsia="es-NI"/>
    </w:rPr>
  </w:style>
  <w:style w:type="paragraph" w:customStyle="1" w:styleId="xl74">
    <w:name w:val="xl74"/>
    <w:basedOn w:val="Normal"/>
    <w:rsid w:val="00F425AA"/>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8"/>
      <w:szCs w:val="28"/>
      <w:lang w:val="es-NI" w:eastAsia="es-NI"/>
    </w:rPr>
  </w:style>
  <w:style w:type="paragraph" w:customStyle="1" w:styleId="xl75">
    <w:name w:val="xl75"/>
    <w:basedOn w:val="Normal"/>
    <w:rsid w:val="00F425AA"/>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8"/>
      <w:szCs w:val="28"/>
      <w:lang w:val="es-NI" w:eastAsia="es-NI"/>
    </w:rPr>
  </w:style>
  <w:style w:type="paragraph" w:customStyle="1" w:styleId="xl76">
    <w:name w:val="xl76"/>
    <w:basedOn w:val="Normal"/>
    <w:rsid w:val="00F425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28"/>
      <w:szCs w:val="28"/>
      <w:lang w:val="es-NI" w:eastAsia="es-NI"/>
    </w:rPr>
  </w:style>
  <w:style w:type="paragraph" w:customStyle="1" w:styleId="xl77">
    <w:name w:val="xl77"/>
    <w:basedOn w:val="Normal"/>
    <w:rsid w:val="00F425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Verdana" w:eastAsia="Times New Roman" w:hAnsi="Verdana"/>
      <w:sz w:val="16"/>
      <w:szCs w:val="16"/>
      <w:lang w:val="es-NI" w:eastAsia="es-NI"/>
    </w:rPr>
  </w:style>
  <w:style w:type="paragraph" w:customStyle="1" w:styleId="xl78">
    <w:name w:val="xl78"/>
    <w:basedOn w:val="Normal"/>
    <w:rsid w:val="00F425A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Verdana" w:eastAsia="Times New Roman" w:hAnsi="Verdana"/>
      <w:b/>
      <w:bCs/>
      <w:color w:val="000000"/>
      <w:sz w:val="16"/>
      <w:szCs w:val="16"/>
      <w:lang w:val="es-NI" w:eastAsia="es-NI"/>
    </w:rPr>
  </w:style>
  <w:style w:type="paragraph" w:customStyle="1" w:styleId="1AutoList5">
    <w:name w:val="1AutoList5"/>
    <w:rsid w:val="00F425AA"/>
    <w:pPr>
      <w:tabs>
        <w:tab w:val="left" w:pos="720"/>
      </w:tabs>
      <w:autoSpaceDE w:val="0"/>
      <w:autoSpaceDN w:val="0"/>
      <w:adjustRightInd w:val="0"/>
      <w:ind w:left="720" w:hanging="720"/>
    </w:pPr>
    <w:rPr>
      <w:rFonts w:ascii="Arial" w:eastAsia="Times New Roman" w:hAnsi="Arial"/>
      <w:sz w:val="24"/>
      <w:szCs w:val="24"/>
      <w:lang w:val="es-ES_tradnl" w:eastAsia="es-ES"/>
    </w:rPr>
  </w:style>
  <w:style w:type="paragraph" w:customStyle="1" w:styleId="7AutoList5">
    <w:name w:val="7AutoList5"/>
    <w:rsid w:val="00F425AA"/>
    <w:pPr>
      <w:tabs>
        <w:tab w:val="left" w:pos="720"/>
        <w:tab w:val="left" w:pos="1440"/>
        <w:tab w:val="left" w:pos="2160"/>
        <w:tab w:val="left" w:pos="2880"/>
        <w:tab w:val="left" w:pos="3600"/>
        <w:tab w:val="left" w:pos="4320"/>
        <w:tab w:val="left" w:pos="5040"/>
      </w:tabs>
      <w:autoSpaceDE w:val="0"/>
      <w:autoSpaceDN w:val="0"/>
      <w:adjustRightInd w:val="0"/>
      <w:ind w:left="5040" w:hanging="720"/>
    </w:pPr>
    <w:rPr>
      <w:rFonts w:ascii="Arial" w:eastAsia="Times New Roman" w:hAnsi="Arial"/>
      <w:sz w:val="24"/>
      <w:szCs w:val="24"/>
      <w:lang w:val="es-ES_tradnl" w:eastAsia="es-ES"/>
    </w:rPr>
  </w:style>
  <w:style w:type="character" w:customStyle="1" w:styleId="DocumentMapChar">
    <w:name w:val="Document Map Char"/>
    <w:basedOn w:val="DefaultParagraphFont"/>
    <w:link w:val="DocumentMap"/>
    <w:uiPriority w:val="99"/>
    <w:semiHidden/>
    <w:rsid w:val="00F425AA"/>
    <w:rPr>
      <w:rFonts w:ascii="Tahoma" w:hAnsi="Tahoma" w:cs="Tahoma"/>
      <w:shd w:val="clear" w:color="auto" w:fill="000080"/>
      <w:lang w:val="es-ES" w:eastAsia="es-ES"/>
    </w:rPr>
  </w:style>
  <w:style w:type="character" w:styleId="CommentReference">
    <w:name w:val="annotation reference"/>
    <w:basedOn w:val="DefaultParagraphFont"/>
    <w:rsid w:val="003A68B8"/>
    <w:rPr>
      <w:sz w:val="16"/>
      <w:szCs w:val="16"/>
    </w:rPr>
  </w:style>
  <w:style w:type="paragraph" w:styleId="CommentText">
    <w:name w:val="annotation text"/>
    <w:basedOn w:val="Normal"/>
    <w:link w:val="CommentTextChar"/>
    <w:rsid w:val="003A68B8"/>
    <w:rPr>
      <w:sz w:val="20"/>
      <w:szCs w:val="20"/>
    </w:rPr>
  </w:style>
  <w:style w:type="character" w:customStyle="1" w:styleId="CommentTextChar">
    <w:name w:val="Comment Text Char"/>
    <w:basedOn w:val="DefaultParagraphFont"/>
    <w:link w:val="CommentText"/>
    <w:rsid w:val="003A68B8"/>
    <w:rPr>
      <w:lang w:val="es-ES" w:eastAsia="es-ES"/>
    </w:rPr>
  </w:style>
  <w:style w:type="paragraph" w:styleId="CommentSubject">
    <w:name w:val="annotation subject"/>
    <w:basedOn w:val="CommentText"/>
    <w:next w:val="CommentText"/>
    <w:link w:val="CommentSubjectChar"/>
    <w:rsid w:val="003A68B8"/>
    <w:rPr>
      <w:b/>
      <w:bCs/>
    </w:rPr>
  </w:style>
  <w:style w:type="character" w:customStyle="1" w:styleId="CommentSubjectChar">
    <w:name w:val="Comment Subject Char"/>
    <w:basedOn w:val="CommentTextChar"/>
    <w:link w:val="CommentSubject"/>
    <w:rsid w:val="003A68B8"/>
    <w:rPr>
      <w:b/>
      <w:bCs/>
      <w:lang w:val="es-ES" w:eastAsia="es-ES"/>
    </w:rPr>
  </w:style>
  <w:style w:type="paragraph" w:customStyle="1" w:styleId="xl79">
    <w:name w:val="xl79"/>
    <w:basedOn w:val="Normal"/>
    <w:rsid w:val="00E45D90"/>
    <w:pP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E45D90"/>
    <w:pP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E45D90"/>
    <w:pPr>
      <w:spacing w:before="100" w:beforeAutospacing="1" w:after="100" w:afterAutospacing="1"/>
      <w:textAlignment w:val="center"/>
    </w:pPr>
    <w:rPr>
      <w:rFonts w:ascii="Arial" w:eastAsia="Times New Roman" w:hAnsi="Arial" w:cs="Arial"/>
      <w:lang w:val="en-US" w:eastAsia="en-US"/>
    </w:rPr>
  </w:style>
  <w:style w:type="paragraph" w:customStyle="1" w:styleId="xl82">
    <w:name w:val="xl82"/>
    <w:basedOn w:val="Normal"/>
    <w:rsid w:val="00E45D90"/>
    <w:pPr>
      <w:pBdr>
        <w:bottom w:val="single" w:sz="4" w:space="0" w:color="auto"/>
      </w:pBdr>
      <w:spacing w:before="100" w:beforeAutospacing="1" w:after="100" w:afterAutospacing="1"/>
    </w:pPr>
    <w:rPr>
      <w:rFonts w:ascii="Arial" w:eastAsia="Times New Roman" w:hAnsi="Arial" w:cs="Arial"/>
      <w:lang w:val="en-US" w:eastAsia="en-US"/>
    </w:rPr>
  </w:style>
  <w:style w:type="paragraph" w:customStyle="1" w:styleId="xl83">
    <w:name w:val="xl83"/>
    <w:basedOn w:val="Normal"/>
    <w:rsid w:val="00E45D90"/>
    <w:pPr>
      <w:spacing w:before="100" w:beforeAutospacing="1" w:after="100" w:afterAutospacing="1"/>
    </w:pPr>
    <w:rPr>
      <w:rFonts w:ascii="Arial" w:eastAsia="Times New Roman" w:hAnsi="Arial" w:cs="Arial"/>
      <w:u w:val="single"/>
      <w:lang w:val="en-US" w:eastAsia="en-US"/>
    </w:rPr>
  </w:style>
  <w:style w:type="paragraph" w:customStyle="1" w:styleId="xl84">
    <w:name w:val="xl84"/>
    <w:basedOn w:val="Normal"/>
    <w:rsid w:val="00E45D90"/>
    <w:pPr>
      <w:spacing w:before="100" w:beforeAutospacing="1" w:after="100" w:afterAutospacing="1"/>
    </w:pPr>
    <w:rPr>
      <w:rFonts w:ascii="Arial" w:eastAsia="Times New Roman" w:hAnsi="Arial" w:cs="Arial"/>
      <w:b/>
      <w:bCs/>
      <w:lang w:val="en-US" w:eastAsia="en-US"/>
    </w:rPr>
  </w:style>
  <w:style w:type="paragraph" w:customStyle="1" w:styleId="xl85">
    <w:name w:val="xl85"/>
    <w:basedOn w:val="Normal"/>
    <w:rsid w:val="00E45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en-US" w:eastAsia="en-US"/>
    </w:rPr>
  </w:style>
  <w:style w:type="paragraph" w:customStyle="1" w:styleId="xl86">
    <w:name w:val="xl86"/>
    <w:basedOn w:val="Normal"/>
    <w:rsid w:val="00E45D90"/>
    <w:pPr>
      <w:pBdr>
        <w:top w:val="single" w:sz="8" w:space="0" w:color="auto"/>
      </w:pBdr>
      <w:spacing w:before="100" w:beforeAutospacing="1" w:after="100" w:afterAutospacing="1"/>
    </w:pPr>
    <w:rPr>
      <w:rFonts w:ascii="Arial" w:eastAsia="Times New Roman" w:hAnsi="Arial" w:cs="Arial"/>
      <w:lang w:val="en-US" w:eastAsia="en-US"/>
    </w:rPr>
  </w:style>
  <w:style w:type="paragraph" w:customStyle="1" w:styleId="xl87">
    <w:name w:val="xl87"/>
    <w:basedOn w:val="Normal"/>
    <w:rsid w:val="00E45D90"/>
    <w:pPr>
      <w:pBdr>
        <w:right w:val="single" w:sz="4" w:space="0" w:color="auto"/>
      </w:pBdr>
      <w:spacing w:before="100" w:beforeAutospacing="1" w:after="100" w:afterAutospacing="1"/>
    </w:pPr>
    <w:rPr>
      <w:rFonts w:ascii="Arial" w:eastAsia="Times New Roman" w:hAnsi="Arial" w:cs="Arial"/>
      <w:lang w:val="en-US" w:eastAsia="en-US"/>
    </w:rPr>
  </w:style>
  <w:style w:type="paragraph" w:customStyle="1" w:styleId="xl88">
    <w:name w:val="xl88"/>
    <w:basedOn w:val="Normal"/>
    <w:rsid w:val="00E45D90"/>
    <w:pPr>
      <w:pBdr>
        <w:bottom w:val="single" w:sz="8" w:space="0" w:color="auto"/>
      </w:pBdr>
      <w:spacing w:before="100" w:beforeAutospacing="1" w:after="100" w:afterAutospacing="1"/>
    </w:pPr>
    <w:rPr>
      <w:rFonts w:ascii="Arial" w:eastAsia="Times New Roman" w:hAnsi="Arial" w:cs="Arial"/>
      <w:lang w:val="en-US" w:eastAsia="en-US"/>
    </w:rPr>
  </w:style>
  <w:style w:type="paragraph" w:customStyle="1" w:styleId="xl89">
    <w:name w:val="xl89"/>
    <w:basedOn w:val="Normal"/>
    <w:rsid w:val="00E45D90"/>
    <w:pPr>
      <w:pBdr>
        <w:bottom w:val="single" w:sz="8" w:space="0" w:color="auto"/>
        <w:right w:val="single" w:sz="4" w:space="0" w:color="auto"/>
      </w:pBdr>
      <w:spacing w:before="100" w:beforeAutospacing="1" w:after="100" w:afterAutospacing="1"/>
    </w:pPr>
    <w:rPr>
      <w:rFonts w:ascii="Arial" w:eastAsia="Times New Roman" w:hAnsi="Arial" w:cs="Arial"/>
      <w:lang w:val="en-US" w:eastAsia="en-US"/>
    </w:rPr>
  </w:style>
  <w:style w:type="paragraph" w:customStyle="1" w:styleId="xl90">
    <w:name w:val="xl90"/>
    <w:basedOn w:val="Normal"/>
    <w:rsid w:val="00E45D90"/>
    <w:pPr>
      <w:pBdr>
        <w:top w:val="double" w:sz="6" w:space="0" w:color="auto"/>
        <w:left w:val="double" w:sz="6" w:space="0" w:color="auto"/>
      </w:pBdr>
      <w:spacing w:before="100" w:beforeAutospacing="1" w:after="100" w:afterAutospacing="1"/>
    </w:pPr>
    <w:rPr>
      <w:rFonts w:ascii="Arial" w:eastAsia="Times New Roman" w:hAnsi="Arial" w:cs="Arial"/>
      <w:lang w:val="en-US" w:eastAsia="en-US"/>
    </w:rPr>
  </w:style>
  <w:style w:type="paragraph" w:customStyle="1" w:styleId="xl91">
    <w:name w:val="xl91"/>
    <w:basedOn w:val="Normal"/>
    <w:rsid w:val="00E45D90"/>
    <w:pPr>
      <w:pBdr>
        <w:top w:val="double" w:sz="6" w:space="0" w:color="auto"/>
      </w:pBdr>
      <w:spacing w:before="100" w:beforeAutospacing="1" w:after="100" w:afterAutospacing="1"/>
    </w:pPr>
    <w:rPr>
      <w:rFonts w:ascii="Arial" w:eastAsia="Times New Roman" w:hAnsi="Arial" w:cs="Arial"/>
      <w:lang w:val="en-US" w:eastAsia="en-US"/>
    </w:rPr>
  </w:style>
  <w:style w:type="paragraph" w:customStyle="1" w:styleId="xl92">
    <w:name w:val="xl92"/>
    <w:basedOn w:val="Normal"/>
    <w:rsid w:val="00E45D90"/>
    <w:pPr>
      <w:pBdr>
        <w:top w:val="double" w:sz="6" w:space="0" w:color="auto"/>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93">
    <w:name w:val="xl93"/>
    <w:basedOn w:val="Normal"/>
    <w:rsid w:val="00E45D90"/>
    <w:pPr>
      <w:pBdr>
        <w:left w:val="double" w:sz="6" w:space="0" w:color="auto"/>
      </w:pBdr>
      <w:spacing w:before="100" w:beforeAutospacing="1" w:after="100" w:afterAutospacing="1"/>
    </w:pPr>
    <w:rPr>
      <w:rFonts w:ascii="Arial" w:eastAsia="Times New Roman" w:hAnsi="Arial" w:cs="Arial"/>
      <w:lang w:val="en-US" w:eastAsia="en-US"/>
    </w:rPr>
  </w:style>
  <w:style w:type="paragraph" w:customStyle="1" w:styleId="xl94">
    <w:name w:val="xl94"/>
    <w:basedOn w:val="Normal"/>
    <w:rsid w:val="00E45D90"/>
    <w:pPr>
      <w:pBdr>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95">
    <w:name w:val="xl95"/>
    <w:basedOn w:val="Normal"/>
    <w:rsid w:val="00E45D90"/>
    <w:pPr>
      <w:pBdr>
        <w:left w:val="double" w:sz="6" w:space="0" w:color="auto"/>
        <w:bottom w:val="double" w:sz="6" w:space="0" w:color="auto"/>
      </w:pBdr>
      <w:spacing w:before="100" w:beforeAutospacing="1" w:after="100" w:afterAutospacing="1"/>
    </w:pPr>
    <w:rPr>
      <w:rFonts w:ascii="Arial" w:eastAsia="Times New Roman" w:hAnsi="Arial" w:cs="Arial"/>
      <w:lang w:val="en-US" w:eastAsia="en-US"/>
    </w:rPr>
  </w:style>
  <w:style w:type="paragraph" w:customStyle="1" w:styleId="xl96">
    <w:name w:val="xl96"/>
    <w:basedOn w:val="Normal"/>
    <w:rsid w:val="00E45D90"/>
    <w:pPr>
      <w:pBdr>
        <w:bottom w:val="double" w:sz="6" w:space="0" w:color="auto"/>
      </w:pBdr>
      <w:spacing w:before="100" w:beforeAutospacing="1" w:after="100" w:afterAutospacing="1"/>
    </w:pPr>
    <w:rPr>
      <w:rFonts w:ascii="Arial" w:eastAsia="Times New Roman" w:hAnsi="Arial" w:cs="Arial"/>
      <w:lang w:val="en-US" w:eastAsia="en-US"/>
    </w:rPr>
  </w:style>
  <w:style w:type="paragraph" w:customStyle="1" w:styleId="xl97">
    <w:name w:val="xl97"/>
    <w:basedOn w:val="Normal"/>
    <w:rsid w:val="00E45D90"/>
    <w:pPr>
      <w:pBdr>
        <w:bottom w:val="double" w:sz="6" w:space="0" w:color="auto"/>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98">
    <w:name w:val="xl98"/>
    <w:basedOn w:val="Normal"/>
    <w:rsid w:val="00E45D90"/>
    <w:pPr>
      <w:pBdr>
        <w:left w:val="double" w:sz="6" w:space="0" w:color="auto"/>
        <w:bottom w:val="single" w:sz="8" w:space="0" w:color="auto"/>
      </w:pBdr>
      <w:spacing w:before="100" w:beforeAutospacing="1" w:after="100" w:afterAutospacing="1"/>
    </w:pPr>
    <w:rPr>
      <w:rFonts w:ascii="Arial" w:eastAsia="Times New Roman" w:hAnsi="Arial" w:cs="Arial"/>
      <w:lang w:val="en-US" w:eastAsia="en-US"/>
    </w:rPr>
  </w:style>
  <w:style w:type="paragraph" w:customStyle="1" w:styleId="xl99">
    <w:name w:val="xl99"/>
    <w:basedOn w:val="Normal"/>
    <w:rsid w:val="00E45D90"/>
    <w:pPr>
      <w:pBdr>
        <w:bottom w:val="single" w:sz="8" w:space="0" w:color="auto"/>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100">
    <w:name w:val="xl100"/>
    <w:basedOn w:val="Normal"/>
    <w:rsid w:val="00E45D90"/>
    <w:pPr>
      <w:pBdr>
        <w:right w:val="double" w:sz="6" w:space="0" w:color="auto"/>
      </w:pBdr>
      <w:spacing w:before="100" w:beforeAutospacing="1" w:after="100" w:afterAutospacing="1"/>
      <w:jc w:val="center"/>
    </w:pPr>
    <w:rPr>
      <w:rFonts w:ascii="Arial" w:eastAsia="Times New Roman" w:hAnsi="Arial" w:cs="Arial"/>
      <w:sz w:val="22"/>
      <w:szCs w:val="22"/>
      <w:lang w:val="en-US" w:eastAsia="en-US"/>
    </w:rPr>
  </w:style>
  <w:style w:type="paragraph" w:customStyle="1" w:styleId="xl101">
    <w:name w:val="xl101"/>
    <w:basedOn w:val="Normal"/>
    <w:rsid w:val="00E45D90"/>
    <w:pPr>
      <w:pBdr>
        <w:left w:val="double" w:sz="6" w:space="0" w:color="auto"/>
      </w:pBdr>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02">
    <w:name w:val="xl102"/>
    <w:basedOn w:val="Normal"/>
    <w:rsid w:val="00E45D90"/>
    <w:pPr>
      <w:pBdr>
        <w:right w:val="double" w:sz="6" w:space="0" w:color="auto"/>
      </w:pBd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03">
    <w:name w:val="xl103"/>
    <w:basedOn w:val="Normal"/>
    <w:rsid w:val="00E45D90"/>
    <w:pPr>
      <w:pBdr>
        <w:top w:val="single" w:sz="8" w:space="0" w:color="auto"/>
        <w:left w:val="double" w:sz="6" w:space="0" w:color="auto"/>
      </w:pBdr>
      <w:spacing w:before="100" w:beforeAutospacing="1" w:after="100" w:afterAutospacing="1"/>
    </w:pPr>
    <w:rPr>
      <w:rFonts w:ascii="Arial" w:eastAsia="Times New Roman" w:hAnsi="Arial" w:cs="Arial"/>
      <w:lang w:val="en-US" w:eastAsia="en-US"/>
    </w:rPr>
  </w:style>
  <w:style w:type="paragraph" w:customStyle="1" w:styleId="xl104">
    <w:name w:val="xl104"/>
    <w:basedOn w:val="Normal"/>
    <w:rsid w:val="00E45D90"/>
    <w:pPr>
      <w:pBdr>
        <w:top w:val="single" w:sz="8" w:space="0" w:color="auto"/>
        <w:right w:val="double" w:sz="6" w:space="0" w:color="auto"/>
      </w:pBdr>
      <w:spacing w:before="100" w:beforeAutospacing="1" w:after="100" w:afterAutospacing="1"/>
    </w:pPr>
    <w:rPr>
      <w:rFonts w:ascii="Arial" w:eastAsia="Times New Roman" w:hAnsi="Arial" w:cs="Arial"/>
      <w:lang w:val="en-US" w:eastAsia="en-US"/>
    </w:rPr>
  </w:style>
  <w:style w:type="paragraph" w:customStyle="1" w:styleId="xl105">
    <w:name w:val="xl105"/>
    <w:basedOn w:val="Normal"/>
    <w:rsid w:val="00E45D90"/>
    <w:pPr>
      <w:pBdr>
        <w:top w:val="double" w:sz="6" w:space="0" w:color="auto"/>
      </w:pBdr>
      <w:spacing w:before="100" w:beforeAutospacing="1" w:after="100" w:afterAutospacing="1"/>
    </w:pPr>
    <w:rPr>
      <w:rFonts w:ascii="Arial" w:eastAsia="Times New Roman" w:hAnsi="Arial" w:cs="Arial"/>
      <w:b/>
      <w:bCs/>
      <w:u w:val="single"/>
      <w:lang w:val="en-US" w:eastAsia="en-US"/>
    </w:rPr>
  </w:style>
  <w:style w:type="paragraph" w:customStyle="1" w:styleId="xl106">
    <w:name w:val="xl106"/>
    <w:basedOn w:val="Normal"/>
    <w:rsid w:val="00E45D90"/>
    <w:pPr>
      <w:pBdr>
        <w:left w:val="double" w:sz="6" w:space="0" w:color="auto"/>
      </w:pBdr>
      <w:spacing w:before="100" w:beforeAutospacing="1" w:after="100" w:afterAutospacing="1"/>
      <w:jc w:val="center"/>
      <w:textAlignment w:val="center"/>
    </w:pPr>
    <w:rPr>
      <w:rFonts w:ascii="Arial" w:eastAsia="Times New Roman" w:hAnsi="Arial" w:cs="Arial"/>
      <w:lang w:val="en-US" w:eastAsia="en-US"/>
    </w:rPr>
  </w:style>
  <w:style w:type="paragraph" w:customStyle="1" w:styleId="xl107">
    <w:name w:val="xl107"/>
    <w:basedOn w:val="Normal"/>
    <w:rsid w:val="00E45D90"/>
    <w:pPr>
      <w:pBdr>
        <w:right w:val="double" w:sz="6" w:space="0" w:color="auto"/>
      </w:pBdr>
      <w:spacing w:before="100" w:beforeAutospacing="1" w:after="100" w:afterAutospacing="1"/>
      <w:jc w:val="center"/>
      <w:textAlignment w:val="center"/>
    </w:pPr>
    <w:rPr>
      <w:rFonts w:ascii="Arial" w:eastAsia="Times New Roman" w:hAnsi="Arial" w:cs="Arial"/>
      <w:lang w:val="en-US" w:eastAsia="en-US"/>
    </w:rPr>
  </w:style>
  <w:style w:type="paragraph" w:customStyle="1" w:styleId="xl108">
    <w:name w:val="xl108"/>
    <w:basedOn w:val="Normal"/>
    <w:rsid w:val="00E45D90"/>
    <w:pPr>
      <w:pBdr>
        <w:left w:val="double" w:sz="6" w:space="0" w:color="auto"/>
      </w:pBd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09">
    <w:name w:val="xl109"/>
    <w:basedOn w:val="Normal"/>
    <w:rsid w:val="00E45D90"/>
    <w:pPr>
      <w:pBdr>
        <w:left w:val="double" w:sz="6"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10">
    <w:name w:val="xl110"/>
    <w:basedOn w:val="Normal"/>
    <w:rsid w:val="00E45D90"/>
    <w:pPr>
      <w:pBdr>
        <w:left w:val="double" w:sz="6" w:space="0" w:color="auto"/>
      </w:pBdr>
      <w:spacing w:before="100" w:beforeAutospacing="1" w:after="100" w:afterAutospacing="1"/>
      <w:jc w:val="center"/>
      <w:textAlignment w:val="center"/>
    </w:pPr>
    <w:rPr>
      <w:rFonts w:ascii="Arial" w:eastAsia="Times New Roman" w:hAnsi="Arial" w:cs="Arial"/>
      <w:lang w:val="en-US" w:eastAsia="en-US"/>
    </w:rPr>
  </w:style>
  <w:style w:type="paragraph" w:customStyle="1" w:styleId="xl111">
    <w:name w:val="xl111"/>
    <w:basedOn w:val="Normal"/>
    <w:rsid w:val="00E45D90"/>
    <w:pPr>
      <w:spacing w:before="100" w:beforeAutospacing="1" w:after="100" w:afterAutospacing="1"/>
      <w:jc w:val="center"/>
    </w:pPr>
    <w:rPr>
      <w:rFonts w:ascii="Arial" w:eastAsia="Times New Roman" w:hAnsi="Arial" w:cs="Arial"/>
      <w:b/>
      <w:bCs/>
      <w:sz w:val="32"/>
      <w:szCs w:val="32"/>
      <w:lang w:val="en-US" w:eastAsia="en-US"/>
    </w:rPr>
  </w:style>
  <w:style w:type="paragraph" w:customStyle="1" w:styleId="xl112">
    <w:name w:val="xl112"/>
    <w:basedOn w:val="Normal"/>
    <w:rsid w:val="00E45D90"/>
    <w:pPr>
      <w:spacing w:before="100" w:beforeAutospacing="1" w:after="100" w:afterAutospacing="1"/>
      <w:textAlignment w:val="center"/>
    </w:pPr>
    <w:rPr>
      <w:rFonts w:ascii="Arial" w:eastAsia="Times New Roman" w:hAnsi="Arial" w:cs="Arial"/>
      <w:b/>
      <w:bCs/>
      <w:sz w:val="144"/>
      <w:szCs w:val="144"/>
      <w:lang w:val="en-US" w:eastAsia="en-US"/>
    </w:rPr>
  </w:style>
  <w:style w:type="paragraph" w:customStyle="1" w:styleId="xl113">
    <w:name w:val="xl113"/>
    <w:basedOn w:val="Normal"/>
    <w:rsid w:val="00E45D90"/>
    <w:pPr>
      <w:pBdr>
        <w:right w:val="double" w:sz="6" w:space="0" w:color="auto"/>
      </w:pBdr>
      <w:spacing w:before="100" w:beforeAutospacing="1" w:after="100" w:afterAutospacing="1"/>
    </w:pPr>
    <w:rPr>
      <w:rFonts w:ascii="Arial" w:eastAsia="Times New Roman" w:hAnsi="Arial" w:cs="Arial"/>
      <w:sz w:val="22"/>
      <w:szCs w:val="22"/>
      <w:lang w:val="en-US" w:eastAsia="en-US"/>
    </w:rPr>
  </w:style>
  <w:style w:type="paragraph" w:customStyle="1" w:styleId="xl114">
    <w:name w:val="xl114"/>
    <w:basedOn w:val="Normal"/>
    <w:rsid w:val="00E45D90"/>
    <w:pPr>
      <w:pBdr>
        <w:top w:val="single" w:sz="4" w:space="0" w:color="auto"/>
      </w:pBdr>
      <w:spacing w:before="100" w:beforeAutospacing="1" w:after="100" w:afterAutospacing="1"/>
    </w:pPr>
    <w:rPr>
      <w:rFonts w:ascii="Arial" w:eastAsia="Times New Roman" w:hAnsi="Arial" w:cs="Arial"/>
      <w:sz w:val="22"/>
      <w:szCs w:val="22"/>
      <w:lang w:val="en-US" w:eastAsia="en-US"/>
    </w:rPr>
  </w:style>
  <w:style w:type="paragraph" w:customStyle="1" w:styleId="xl115">
    <w:name w:val="xl115"/>
    <w:basedOn w:val="Normal"/>
    <w:rsid w:val="00E45D90"/>
    <w:pPr>
      <w:spacing w:before="100" w:beforeAutospacing="1" w:after="100" w:afterAutospacing="1"/>
      <w:jc w:val="right"/>
    </w:pPr>
    <w:rPr>
      <w:rFonts w:ascii="Arial" w:eastAsia="Times New Roman" w:hAnsi="Arial" w:cs="Arial"/>
      <w:b/>
      <w:bCs/>
      <w:sz w:val="22"/>
      <w:szCs w:val="22"/>
      <w:lang w:val="en-US" w:eastAsia="en-US"/>
    </w:rPr>
  </w:style>
  <w:style w:type="paragraph" w:customStyle="1" w:styleId="xl116">
    <w:name w:val="xl116"/>
    <w:basedOn w:val="Normal"/>
    <w:rsid w:val="00E45D90"/>
    <w:pPr>
      <w:spacing w:before="100" w:beforeAutospacing="1" w:after="100" w:afterAutospacing="1"/>
      <w:textAlignment w:val="center"/>
    </w:pPr>
    <w:rPr>
      <w:rFonts w:ascii="Arial" w:eastAsia="Times New Roman" w:hAnsi="Arial" w:cs="Arial"/>
      <w:b/>
      <w:bCs/>
      <w:lang w:val="en-US" w:eastAsia="en-US"/>
    </w:rPr>
  </w:style>
  <w:style w:type="paragraph" w:customStyle="1" w:styleId="xl117">
    <w:name w:val="xl117"/>
    <w:basedOn w:val="Normal"/>
    <w:rsid w:val="00E45D90"/>
    <w:pPr>
      <w:pBdr>
        <w:top w:val="single" w:sz="8" w:space="0" w:color="auto"/>
        <w:left w:val="double" w:sz="6" w:space="0" w:color="auto"/>
        <w:bottom w:val="single" w:sz="8" w:space="0" w:color="auto"/>
      </w:pBdr>
      <w:shd w:val="clear" w:color="000000" w:fill="CCFFFF"/>
      <w:spacing w:before="100" w:beforeAutospacing="1" w:after="100" w:afterAutospacing="1"/>
    </w:pPr>
    <w:rPr>
      <w:rFonts w:ascii="Arial" w:eastAsia="Times New Roman" w:hAnsi="Arial" w:cs="Arial"/>
      <w:lang w:val="en-US" w:eastAsia="en-US"/>
    </w:rPr>
  </w:style>
  <w:style w:type="paragraph" w:customStyle="1" w:styleId="xl118">
    <w:name w:val="xl118"/>
    <w:basedOn w:val="Normal"/>
    <w:rsid w:val="00E45D90"/>
    <w:pPr>
      <w:pBdr>
        <w:top w:val="single" w:sz="8" w:space="0" w:color="auto"/>
        <w:bottom w:val="single" w:sz="8" w:space="0" w:color="auto"/>
        <w:right w:val="double" w:sz="6" w:space="0" w:color="auto"/>
      </w:pBdr>
      <w:shd w:val="clear" w:color="000000" w:fill="CCFFFF"/>
      <w:spacing w:before="100" w:beforeAutospacing="1" w:after="100" w:afterAutospacing="1"/>
    </w:pPr>
    <w:rPr>
      <w:rFonts w:ascii="Arial" w:eastAsia="Times New Roman" w:hAnsi="Arial" w:cs="Arial"/>
      <w:lang w:val="en-US" w:eastAsia="en-US"/>
    </w:rPr>
  </w:style>
  <w:style w:type="paragraph" w:customStyle="1" w:styleId="xl119">
    <w:name w:val="xl119"/>
    <w:basedOn w:val="Normal"/>
    <w:rsid w:val="00E45D90"/>
    <w:pPr>
      <w:pBdr>
        <w:left w:val="double" w:sz="6" w:space="0" w:color="auto"/>
      </w:pBdr>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E45D90"/>
    <w:pPr>
      <w:spacing w:before="100" w:beforeAutospacing="1" w:after="100" w:afterAutospacing="1"/>
      <w:textAlignment w:val="center"/>
    </w:pPr>
    <w:rPr>
      <w:rFonts w:ascii="Arial" w:eastAsia="Times New Roman" w:hAnsi="Arial" w:cs="Arial"/>
      <w:lang w:val="en-US" w:eastAsia="en-US"/>
    </w:rPr>
  </w:style>
  <w:style w:type="paragraph" w:customStyle="1" w:styleId="xl121">
    <w:name w:val="xl121"/>
    <w:basedOn w:val="Normal"/>
    <w:rsid w:val="00E45D90"/>
    <w:pPr>
      <w:spacing w:before="100" w:beforeAutospacing="1" w:after="100" w:afterAutospacing="1"/>
    </w:pPr>
    <w:rPr>
      <w:rFonts w:ascii="Arial" w:eastAsia="Times New Roman" w:hAnsi="Arial" w:cs="Arial"/>
      <w:b/>
      <w:bCs/>
      <w:u w:val="single"/>
      <w:lang w:val="en-US" w:eastAsia="en-US"/>
    </w:rPr>
  </w:style>
  <w:style w:type="paragraph" w:customStyle="1" w:styleId="xl122">
    <w:name w:val="xl122"/>
    <w:basedOn w:val="Normal"/>
    <w:rsid w:val="00E45D90"/>
    <w:pPr>
      <w:pBdr>
        <w:left w:val="double" w:sz="6" w:space="0" w:color="auto"/>
      </w:pBdr>
      <w:spacing w:before="100" w:beforeAutospacing="1" w:after="100" w:afterAutospacing="1"/>
    </w:pPr>
    <w:rPr>
      <w:rFonts w:ascii="Arial" w:eastAsia="Times New Roman" w:hAnsi="Arial" w:cs="Arial"/>
      <w:i/>
      <w:iCs/>
      <w:lang w:val="en-US" w:eastAsia="en-US"/>
    </w:rPr>
  </w:style>
  <w:style w:type="paragraph" w:customStyle="1" w:styleId="xl123">
    <w:name w:val="xl123"/>
    <w:basedOn w:val="Normal"/>
    <w:rsid w:val="00E45D90"/>
    <w:pPr>
      <w:spacing w:before="100" w:beforeAutospacing="1" w:after="100" w:afterAutospacing="1"/>
    </w:pPr>
    <w:rPr>
      <w:rFonts w:ascii="Arial" w:eastAsia="Times New Roman" w:hAnsi="Arial" w:cs="Arial"/>
      <w:i/>
      <w:iCs/>
      <w:lang w:val="en-US" w:eastAsia="en-US"/>
    </w:rPr>
  </w:style>
  <w:style w:type="paragraph" w:customStyle="1" w:styleId="xl124">
    <w:name w:val="xl124"/>
    <w:basedOn w:val="Normal"/>
    <w:rsid w:val="00E45D90"/>
    <w:pPr>
      <w:pBdr>
        <w:right w:val="double" w:sz="6" w:space="0" w:color="auto"/>
      </w:pBdr>
      <w:spacing w:before="100" w:beforeAutospacing="1" w:after="100" w:afterAutospacing="1"/>
    </w:pPr>
    <w:rPr>
      <w:rFonts w:ascii="Arial" w:eastAsia="Times New Roman" w:hAnsi="Arial" w:cs="Arial"/>
      <w:i/>
      <w:iCs/>
      <w:lang w:val="en-US" w:eastAsia="en-US"/>
    </w:rPr>
  </w:style>
  <w:style w:type="paragraph" w:customStyle="1" w:styleId="xl125">
    <w:name w:val="xl125"/>
    <w:basedOn w:val="Normal"/>
    <w:rsid w:val="00E45D90"/>
    <w:pPr>
      <w:spacing w:before="100" w:beforeAutospacing="1" w:after="100" w:afterAutospacing="1"/>
      <w:jc w:val="center"/>
    </w:pPr>
    <w:rPr>
      <w:rFonts w:ascii="Arial" w:eastAsia="Times New Roman" w:hAnsi="Arial" w:cs="Arial"/>
      <w:lang w:val="en-US" w:eastAsia="en-US"/>
    </w:rPr>
  </w:style>
  <w:style w:type="paragraph" w:customStyle="1" w:styleId="xl126">
    <w:name w:val="xl126"/>
    <w:basedOn w:val="Normal"/>
    <w:rsid w:val="00E45D90"/>
    <w:pPr>
      <w:pBdr>
        <w:bottom w:val="single" w:sz="8" w:space="0" w:color="auto"/>
      </w:pBdr>
      <w:spacing w:before="100" w:beforeAutospacing="1" w:after="100" w:afterAutospacing="1"/>
      <w:jc w:val="center"/>
    </w:pPr>
    <w:rPr>
      <w:rFonts w:ascii="Arial" w:eastAsia="Times New Roman" w:hAnsi="Arial" w:cs="Arial"/>
      <w:sz w:val="22"/>
      <w:szCs w:val="22"/>
      <w:lang w:val="en-US" w:eastAsia="en-US"/>
    </w:rPr>
  </w:style>
  <w:style w:type="paragraph" w:customStyle="1" w:styleId="xl127">
    <w:name w:val="xl127"/>
    <w:basedOn w:val="Normal"/>
    <w:rsid w:val="00E45D90"/>
    <w:pPr>
      <w:pBdr>
        <w:bottom w:val="single" w:sz="8" w:space="0" w:color="auto"/>
        <w:right w:val="double" w:sz="6" w:space="0" w:color="auto"/>
      </w:pBdr>
      <w:spacing w:before="100" w:beforeAutospacing="1" w:after="100" w:afterAutospacing="1"/>
      <w:jc w:val="center"/>
    </w:pPr>
    <w:rPr>
      <w:rFonts w:ascii="Arial" w:eastAsia="Times New Roman" w:hAnsi="Arial" w:cs="Arial"/>
      <w:sz w:val="22"/>
      <w:szCs w:val="22"/>
      <w:lang w:val="en-US" w:eastAsia="en-US"/>
    </w:rPr>
  </w:style>
  <w:style w:type="paragraph" w:customStyle="1" w:styleId="xl128">
    <w:name w:val="xl128"/>
    <w:basedOn w:val="Normal"/>
    <w:rsid w:val="00E45D90"/>
    <w:pPr>
      <w:pBdr>
        <w:top w:val="single" w:sz="8" w:space="0" w:color="auto"/>
        <w:left w:val="double" w:sz="6"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29">
    <w:name w:val="xl129"/>
    <w:basedOn w:val="Normal"/>
    <w:rsid w:val="00E45D90"/>
    <w:pPr>
      <w:pBdr>
        <w:top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30">
    <w:name w:val="xl130"/>
    <w:basedOn w:val="Normal"/>
    <w:rsid w:val="00E45D90"/>
    <w:pPr>
      <w:pBdr>
        <w:top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31">
    <w:name w:val="xl131"/>
    <w:basedOn w:val="Normal"/>
    <w:rsid w:val="00E45D90"/>
    <w:pPr>
      <w:pBdr>
        <w:top w:val="single" w:sz="8" w:space="0" w:color="auto"/>
        <w:left w:val="single" w:sz="4"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32">
    <w:name w:val="xl132"/>
    <w:basedOn w:val="Normal"/>
    <w:rsid w:val="00E45D90"/>
    <w:pPr>
      <w:pBdr>
        <w:top w:val="single" w:sz="8" w:space="0" w:color="auto"/>
        <w:bottom w:val="single" w:sz="8" w:space="0" w:color="auto"/>
        <w:right w:val="double" w:sz="6" w:space="0" w:color="auto"/>
      </w:pBdr>
      <w:shd w:val="clear" w:color="000000" w:fill="CCFFFF"/>
      <w:spacing w:before="100" w:beforeAutospacing="1" w:after="100" w:afterAutospacing="1"/>
      <w:jc w:val="center"/>
      <w:textAlignment w:val="center"/>
    </w:pPr>
    <w:rPr>
      <w:rFonts w:ascii="Arial" w:eastAsia="Times New Roman" w:hAnsi="Arial" w:cs="Arial"/>
      <w:b/>
      <w:bCs/>
      <w:sz w:val="22"/>
      <w:szCs w:val="22"/>
      <w:lang w:val="en-US" w:eastAsia="en-US"/>
    </w:rPr>
  </w:style>
  <w:style w:type="paragraph" w:customStyle="1" w:styleId="xl133">
    <w:name w:val="xl133"/>
    <w:basedOn w:val="Normal"/>
    <w:rsid w:val="00E45D90"/>
    <w:pPr>
      <w:spacing w:before="100" w:beforeAutospacing="1" w:after="100" w:afterAutospacing="1"/>
      <w:jc w:val="center"/>
    </w:pPr>
    <w:rPr>
      <w:rFonts w:ascii="Arial" w:eastAsia="Times New Roman" w:hAnsi="Arial" w:cs="Arial"/>
      <w:b/>
      <w:bCs/>
      <w:i/>
      <w:iCs/>
      <w:sz w:val="32"/>
      <w:szCs w:val="32"/>
      <w:lang w:val="en-US" w:eastAsia="en-US"/>
    </w:rPr>
  </w:style>
  <w:style w:type="paragraph" w:customStyle="1" w:styleId="xl134">
    <w:name w:val="xl134"/>
    <w:basedOn w:val="Normal"/>
    <w:rsid w:val="00E45D90"/>
    <w:pPr>
      <w:spacing w:before="100" w:beforeAutospacing="1" w:after="100" w:afterAutospacing="1"/>
    </w:pPr>
    <w:rPr>
      <w:rFonts w:ascii="Arial" w:eastAsia="Times New Roman" w:hAnsi="Arial" w:cs="Arial"/>
      <w:b/>
      <w:bCs/>
      <w:lang w:val="en-US" w:eastAsia="en-US"/>
    </w:rPr>
  </w:style>
  <w:style w:type="paragraph" w:customStyle="1" w:styleId="xl135">
    <w:name w:val="xl135"/>
    <w:basedOn w:val="Normal"/>
    <w:rsid w:val="00E45D90"/>
    <w:pPr>
      <w:pBdr>
        <w:bottom w:val="single" w:sz="4" w:space="0" w:color="auto"/>
      </w:pBdr>
      <w:spacing w:before="100" w:beforeAutospacing="1" w:after="100" w:afterAutospacing="1"/>
    </w:pPr>
    <w:rPr>
      <w:rFonts w:ascii="Arial" w:eastAsia="Times New Roman" w:hAnsi="Arial" w:cs="Arial"/>
      <w:lang w:val="en-US" w:eastAsia="en-US"/>
    </w:rPr>
  </w:style>
  <w:style w:type="paragraph" w:customStyle="1" w:styleId="xl136">
    <w:name w:val="xl136"/>
    <w:basedOn w:val="Normal"/>
    <w:rsid w:val="00E45D90"/>
    <w:pPr>
      <w:pBdr>
        <w:bottom w:val="single" w:sz="4" w:space="0" w:color="auto"/>
      </w:pBdr>
      <w:spacing w:before="100" w:beforeAutospacing="1" w:after="100" w:afterAutospacing="1"/>
      <w:jc w:val="center"/>
    </w:pPr>
    <w:rPr>
      <w:rFonts w:ascii="Arial" w:eastAsia="Times New Roman" w:hAnsi="Arial" w:cs="Arial"/>
      <w:lang w:val="en-US" w:eastAsia="en-US"/>
    </w:rPr>
  </w:style>
  <w:style w:type="paragraph" w:customStyle="1" w:styleId="xl137">
    <w:name w:val="xl137"/>
    <w:basedOn w:val="Normal"/>
    <w:rsid w:val="00E45D90"/>
    <w:pPr>
      <w:pBdr>
        <w:top w:val="single" w:sz="8" w:space="0" w:color="auto"/>
        <w:left w:val="double" w:sz="6"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38">
    <w:name w:val="xl138"/>
    <w:basedOn w:val="Normal"/>
    <w:rsid w:val="00E45D90"/>
    <w:pPr>
      <w:pBdr>
        <w:top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39">
    <w:name w:val="xl139"/>
    <w:basedOn w:val="Normal"/>
    <w:rsid w:val="00E45D90"/>
    <w:pPr>
      <w:pBdr>
        <w:top w:val="single" w:sz="8" w:space="0" w:color="auto"/>
        <w:bottom w:val="single" w:sz="8" w:space="0" w:color="auto"/>
        <w:right w:val="double" w:sz="6" w:space="0" w:color="auto"/>
      </w:pBdr>
      <w:shd w:val="clear" w:color="000000" w:fill="CCFFFF"/>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40">
    <w:name w:val="xl140"/>
    <w:basedOn w:val="Normal"/>
    <w:rsid w:val="00E45D90"/>
    <w:pPr>
      <w:pBdr>
        <w:top w:val="single" w:sz="4" w:space="0" w:color="auto"/>
        <w:bottom w:val="single" w:sz="8" w:space="0" w:color="auto"/>
      </w:pBdr>
      <w:spacing w:before="100" w:beforeAutospacing="1" w:after="100" w:afterAutospacing="1"/>
      <w:jc w:val="center"/>
    </w:pPr>
    <w:rPr>
      <w:rFonts w:ascii="Arial" w:eastAsia="Times New Roman" w:hAnsi="Arial" w:cs="Arial"/>
      <w:sz w:val="22"/>
      <w:szCs w:val="22"/>
      <w:lang w:val="en-US" w:eastAsia="en-US"/>
    </w:rPr>
  </w:style>
  <w:style w:type="paragraph" w:customStyle="1" w:styleId="xl141">
    <w:name w:val="xl141"/>
    <w:basedOn w:val="Normal"/>
    <w:rsid w:val="00E45D90"/>
    <w:pPr>
      <w:pBdr>
        <w:top w:val="single" w:sz="8" w:space="0" w:color="auto"/>
        <w:bottom w:val="single" w:sz="8" w:space="0" w:color="auto"/>
      </w:pBdr>
      <w:shd w:val="clear" w:color="000000" w:fill="CCFFFF"/>
      <w:spacing w:before="100" w:beforeAutospacing="1" w:after="100" w:afterAutospacing="1"/>
      <w:jc w:val="center"/>
    </w:pPr>
    <w:rPr>
      <w:rFonts w:ascii="Arial" w:eastAsia="Times New Roman" w:hAnsi="Arial" w:cs="Arial"/>
      <w:b/>
      <w:bCs/>
      <w:sz w:val="28"/>
      <w:szCs w:val="28"/>
      <w:lang w:val="en-US" w:eastAsia="en-US"/>
    </w:rPr>
  </w:style>
  <w:style w:type="paragraph" w:customStyle="1" w:styleId="xl142">
    <w:name w:val="xl142"/>
    <w:basedOn w:val="Normal"/>
    <w:rsid w:val="00E45D90"/>
    <w:pPr>
      <w:spacing w:before="100" w:beforeAutospacing="1" w:after="100" w:afterAutospacing="1"/>
      <w:jc w:val="center"/>
    </w:pPr>
    <w:rPr>
      <w:rFonts w:ascii="Arial" w:eastAsia="Times New Roman"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78">
      <w:bodyDiv w:val="1"/>
      <w:marLeft w:val="0"/>
      <w:marRight w:val="0"/>
      <w:marTop w:val="0"/>
      <w:marBottom w:val="0"/>
      <w:divBdr>
        <w:top w:val="none" w:sz="0" w:space="0" w:color="auto"/>
        <w:left w:val="none" w:sz="0" w:space="0" w:color="auto"/>
        <w:bottom w:val="none" w:sz="0" w:space="0" w:color="auto"/>
        <w:right w:val="none" w:sz="0" w:space="0" w:color="auto"/>
      </w:divBdr>
    </w:div>
    <w:div w:id="131287851">
      <w:bodyDiv w:val="1"/>
      <w:marLeft w:val="0"/>
      <w:marRight w:val="0"/>
      <w:marTop w:val="0"/>
      <w:marBottom w:val="0"/>
      <w:divBdr>
        <w:top w:val="none" w:sz="0" w:space="0" w:color="auto"/>
        <w:left w:val="none" w:sz="0" w:space="0" w:color="auto"/>
        <w:bottom w:val="none" w:sz="0" w:space="0" w:color="auto"/>
        <w:right w:val="none" w:sz="0" w:space="0" w:color="auto"/>
      </w:divBdr>
    </w:div>
    <w:div w:id="247275634">
      <w:bodyDiv w:val="1"/>
      <w:marLeft w:val="0"/>
      <w:marRight w:val="0"/>
      <w:marTop w:val="0"/>
      <w:marBottom w:val="0"/>
      <w:divBdr>
        <w:top w:val="none" w:sz="0" w:space="0" w:color="auto"/>
        <w:left w:val="none" w:sz="0" w:space="0" w:color="auto"/>
        <w:bottom w:val="none" w:sz="0" w:space="0" w:color="auto"/>
        <w:right w:val="none" w:sz="0" w:space="0" w:color="auto"/>
      </w:divBdr>
    </w:div>
    <w:div w:id="463695905">
      <w:bodyDiv w:val="1"/>
      <w:marLeft w:val="0"/>
      <w:marRight w:val="0"/>
      <w:marTop w:val="0"/>
      <w:marBottom w:val="0"/>
      <w:divBdr>
        <w:top w:val="none" w:sz="0" w:space="0" w:color="auto"/>
        <w:left w:val="none" w:sz="0" w:space="0" w:color="auto"/>
        <w:bottom w:val="none" w:sz="0" w:space="0" w:color="auto"/>
        <w:right w:val="none" w:sz="0" w:space="0" w:color="auto"/>
      </w:divBdr>
    </w:div>
    <w:div w:id="922833337">
      <w:bodyDiv w:val="1"/>
      <w:marLeft w:val="0"/>
      <w:marRight w:val="0"/>
      <w:marTop w:val="0"/>
      <w:marBottom w:val="0"/>
      <w:divBdr>
        <w:top w:val="none" w:sz="0" w:space="0" w:color="auto"/>
        <w:left w:val="none" w:sz="0" w:space="0" w:color="auto"/>
        <w:bottom w:val="none" w:sz="0" w:space="0" w:color="auto"/>
        <w:right w:val="none" w:sz="0" w:space="0" w:color="auto"/>
      </w:divBdr>
    </w:div>
    <w:div w:id="949315283">
      <w:bodyDiv w:val="1"/>
      <w:marLeft w:val="0"/>
      <w:marRight w:val="0"/>
      <w:marTop w:val="0"/>
      <w:marBottom w:val="0"/>
      <w:divBdr>
        <w:top w:val="none" w:sz="0" w:space="0" w:color="auto"/>
        <w:left w:val="none" w:sz="0" w:space="0" w:color="auto"/>
        <w:bottom w:val="none" w:sz="0" w:space="0" w:color="auto"/>
        <w:right w:val="none" w:sz="0" w:space="0" w:color="auto"/>
      </w:divBdr>
    </w:div>
    <w:div w:id="1278756981">
      <w:marLeft w:val="0"/>
      <w:marRight w:val="0"/>
      <w:marTop w:val="0"/>
      <w:marBottom w:val="0"/>
      <w:divBdr>
        <w:top w:val="none" w:sz="0" w:space="0" w:color="auto"/>
        <w:left w:val="none" w:sz="0" w:space="0" w:color="auto"/>
        <w:bottom w:val="none" w:sz="0" w:space="0" w:color="auto"/>
        <w:right w:val="none" w:sz="0" w:space="0" w:color="auto"/>
      </w:divBdr>
    </w:div>
    <w:div w:id="1278756982">
      <w:marLeft w:val="0"/>
      <w:marRight w:val="0"/>
      <w:marTop w:val="0"/>
      <w:marBottom w:val="0"/>
      <w:divBdr>
        <w:top w:val="none" w:sz="0" w:space="0" w:color="auto"/>
        <w:left w:val="none" w:sz="0" w:space="0" w:color="auto"/>
        <w:bottom w:val="none" w:sz="0" w:space="0" w:color="auto"/>
        <w:right w:val="none" w:sz="0" w:space="0" w:color="auto"/>
      </w:divBdr>
      <w:divsChild>
        <w:div w:id="1278756984">
          <w:marLeft w:val="0"/>
          <w:marRight w:val="0"/>
          <w:marTop w:val="0"/>
          <w:marBottom w:val="0"/>
          <w:divBdr>
            <w:top w:val="none" w:sz="0" w:space="0" w:color="auto"/>
            <w:left w:val="none" w:sz="0" w:space="0" w:color="auto"/>
            <w:bottom w:val="none" w:sz="0" w:space="0" w:color="auto"/>
            <w:right w:val="none" w:sz="0" w:space="0" w:color="auto"/>
          </w:divBdr>
        </w:div>
      </w:divsChild>
    </w:div>
    <w:div w:id="1278756983">
      <w:marLeft w:val="0"/>
      <w:marRight w:val="0"/>
      <w:marTop w:val="0"/>
      <w:marBottom w:val="0"/>
      <w:divBdr>
        <w:top w:val="none" w:sz="0" w:space="0" w:color="auto"/>
        <w:left w:val="none" w:sz="0" w:space="0" w:color="auto"/>
        <w:bottom w:val="none" w:sz="0" w:space="0" w:color="auto"/>
        <w:right w:val="none" w:sz="0" w:space="0" w:color="auto"/>
      </w:divBdr>
      <w:divsChild>
        <w:div w:id="1278756985">
          <w:marLeft w:val="0"/>
          <w:marRight w:val="0"/>
          <w:marTop w:val="0"/>
          <w:marBottom w:val="0"/>
          <w:divBdr>
            <w:top w:val="none" w:sz="0" w:space="0" w:color="auto"/>
            <w:left w:val="none" w:sz="0" w:space="0" w:color="auto"/>
            <w:bottom w:val="none" w:sz="0" w:space="0" w:color="auto"/>
            <w:right w:val="none" w:sz="0" w:space="0" w:color="auto"/>
          </w:divBdr>
        </w:div>
      </w:divsChild>
    </w:div>
    <w:div w:id="1398820316">
      <w:bodyDiv w:val="1"/>
      <w:marLeft w:val="0"/>
      <w:marRight w:val="0"/>
      <w:marTop w:val="0"/>
      <w:marBottom w:val="0"/>
      <w:divBdr>
        <w:top w:val="none" w:sz="0" w:space="0" w:color="auto"/>
        <w:left w:val="none" w:sz="0" w:space="0" w:color="auto"/>
        <w:bottom w:val="none" w:sz="0" w:space="0" w:color="auto"/>
        <w:right w:val="none" w:sz="0" w:space="0" w:color="auto"/>
      </w:divBdr>
    </w:div>
    <w:div w:id="1698001326">
      <w:bodyDiv w:val="1"/>
      <w:marLeft w:val="0"/>
      <w:marRight w:val="0"/>
      <w:marTop w:val="0"/>
      <w:marBottom w:val="0"/>
      <w:divBdr>
        <w:top w:val="none" w:sz="0" w:space="0" w:color="auto"/>
        <w:left w:val="none" w:sz="0" w:space="0" w:color="auto"/>
        <w:bottom w:val="none" w:sz="0" w:space="0" w:color="auto"/>
        <w:right w:val="none" w:sz="0" w:space="0" w:color="auto"/>
      </w:divBdr>
    </w:div>
    <w:div w:id="1795060065">
      <w:bodyDiv w:val="1"/>
      <w:marLeft w:val="0"/>
      <w:marRight w:val="0"/>
      <w:marTop w:val="0"/>
      <w:marBottom w:val="0"/>
      <w:divBdr>
        <w:top w:val="none" w:sz="0" w:space="0" w:color="auto"/>
        <w:left w:val="none" w:sz="0" w:space="0" w:color="auto"/>
        <w:bottom w:val="none" w:sz="0" w:space="0" w:color="auto"/>
        <w:right w:val="none" w:sz="0" w:space="0" w:color="auto"/>
      </w:divBdr>
    </w:div>
    <w:div w:id="1958028192">
      <w:bodyDiv w:val="1"/>
      <w:marLeft w:val="0"/>
      <w:marRight w:val="0"/>
      <w:marTop w:val="0"/>
      <w:marBottom w:val="0"/>
      <w:divBdr>
        <w:top w:val="none" w:sz="0" w:space="0" w:color="auto"/>
        <w:left w:val="none" w:sz="0" w:space="0" w:color="auto"/>
        <w:bottom w:val="none" w:sz="0" w:space="0" w:color="auto"/>
        <w:right w:val="none" w:sz="0" w:space="0" w:color="auto"/>
      </w:divBdr>
    </w:div>
    <w:div w:id="20077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BD77498578F2A4F9A12BA50C74AA141" ma:contentTypeVersion="0" ma:contentTypeDescription="A content type to manage public (operations) IDB documents" ma:contentTypeScope="" ma:versionID="ba982811c9824d3cfd52347c52c16977">
  <xsd:schema xmlns:xsd="http://www.w3.org/2001/XMLSchema" xmlns:xs="http://www.w3.org/2001/XMLSchema" xmlns:p="http://schemas.microsoft.com/office/2006/metadata/properties" xmlns:ns2="9c571b2f-e523-4ab2-ba2e-09e151a03ef4" targetNamespace="http://schemas.microsoft.com/office/2006/metadata/properties" ma:root="true" ma:fieldsID="d678c23e49c7f96c53dbc311b72ecf3c"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be9b3f0-593f-4939-a32e-78bc44e80446}" ma:internalName="TaxCatchAll" ma:showField="CatchAllData"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be9b3f0-593f-4939-a32e-78bc44e80446}" ma:internalName="TaxCatchAllLabel" ma:readOnly="true" ma:showField="CatchAllDataLabel" ma:web="eb750629-ec99-4236-a6b1-018c4332f0a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39916780</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Baldivieso, Hector</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NI-L1091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9C0A5-3DAC-4E1C-B1ED-654C4D5AA7F4}"/>
</file>

<file path=customXml/itemProps2.xml><?xml version="1.0" encoding="utf-8"?>
<ds:datastoreItem xmlns:ds="http://schemas.openxmlformats.org/officeDocument/2006/customXml" ds:itemID="{88AC29FC-5846-4257-97D2-C581C47BCA0F}"/>
</file>

<file path=customXml/itemProps3.xml><?xml version="1.0" encoding="utf-8"?>
<ds:datastoreItem xmlns:ds="http://schemas.openxmlformats.org/officeDocument/2006/customXml" ds:itemID="{A9CFBCCC-1A83-4AF8-A755-C0954ABFBF9C}"/>
</file>

<file path=customXml/itemProps4.xml><?xml version="1.0" encoding="utf-8"?>
<ds:datastoreItem xmlns:ds="http://schemas.openxmlformats.org/officeDocument/2006/customXml" ds:itemID="{113A6E73-490E-42A4-AB6B-7E9E744E4725}"/>
</file>

<file path=customXml/itemProps5.xml><?xml version="1.0" encoding="utf-8"?>
<ds:datastoreItem xmlns:ds="http://schemas.openxmlformats.org/officeDocument/2006/customXml" ds:itemID="{C8E8C130-8506-4F9A-AFF8-992AF2AAA2B3}"/>
</file>

<file path=customXml/itemProps6.xml><?xml version="1.0" encoding="utf-8"?>
<ds:datastoreItem xmlns:ds="http://schemas.openxmlformats.org/officeDocument/2006/customXml" ds:itemID="{D96AFDC1-AAFC-4CF8-8B46-4A88C4ABBCB3}"/>
</file>

<file path=docProps/app.xml><?xml version="1.0" encoding="utf-8"?>
<Properties xmlns="http://schemas.openxmlformats.org/officeDocument/2006/extended-properties" xmlns:vt="http://schemas.openxmlformats.org/officeDocument/2006/docPropsVTypes">
  <Template>Normal.dotm</Template>
  <TotalTime>3</TotalTime>
  <Pages>32</Pages>
  <Words>4388</Words>
  <Characters>29238</Characters>
  <Application>Microsoft Office Word</Application>
  <DocSecurity>0</DocSecurity>
  <Lines>243</Lines>
  <Paragraphs>67</Paragraphs>
  <ScaleCrop>false</ScaleCrop>
  <HeadingPairs>
    <vt:vector size="6" baseType="variant">
      <vt:variant>
        <vt:lpstr>Título</vt:lpstr>
      </vt:variant>
      <vt:variant>
        <vt:i4>1</vt:i4>
      </vt:variant>
      <vt:variant>
        <vt:lpstr>Títulos</vt:lpstr>
      </vt:variant>
      <vt:variant>
        <vt:i4>66</vt:i4>
      </vt:variant>
      <vt:variant>
        <vt:lpstr>Title</vt:lpstr>
      </vt:variant>
      <vt:variant>
        <vt:i4>1</vt:i4>
      </vt:variant>
    </vt:vector>
  </HeadingPairs>
  <TitlesOfParts>
    <vt:vector size="68" baseType="lpstr">
      <vt:lpstr>Reglamento Operativo PNESER</vt:lpstr>
      <vt:lpstr>TABLA  DE CONTENIDO</vt:lpstr>
      <vt:lpstr>SIGLAS Y ABREVIATURAS</vt:lpstr>
      <vt:lpstr>GLOSARIO DE TERMINOS</vt:lpstr>
      <vt:lpstr>CAPÍTULO I</vt:lpstr>
      <vt:lpstr>OBJETO </vt:lpstr>
      <vt:lpstr>    Propósito, estructura y vigencia</vt:lpstr>
      <vt:lpstr>        Propósito</vt:lpstr>
      <vt:lpstr>        Estructura,  cobertura institucional y ámbito de aplicación</vt:lpstr>
      <vt:lpstr>        Vigencia y enmiendas</vt:lpstr>
      <vt:lpstr>        Documentos del Programa</vt:lpstr>
      <vt:lpstr>CAPÍTULO II</vt:lpstr>
      <vt:lpstr>ESTRUCTURA ORGANIZATIVA Y OPERATIVA</vt:lpstr>
      <vt:lpstr>    Objetivo general del Proyecto </vt:lpstr>
      <vt:lpstr>    Estructura organizativa del Programa</vt:lpstr>
      <vt:lpstr>        Componente 1</vt:lpstr>
      <vt:lpstr>        Componente 2 </vt:lpstr>
      <vt:lpstr>    Beneficios y resultados esperados del Programa   </vt:lpstr>
      <vt:lpstr>    Costos y financiamiento del Programa </vt:lpstr>
      <vt:lpstr>    Marco institucional para la ejecución </vt:lpstr>
      <vt:lpstr>        Estructura institucional de ejecución</vt:lpstr>
      <vt:lpstr>    Estructura organizativa del Programa y funciones</vt:lpstr>
      <vt:lpstr>        Mecanismos de coordinación y ejecución operativa del Programa </vt:lpstr>
      <vt:lpstr>        Coordinación general del Programa</vt:lpstr>
      <vt:lpstr>        Equipo técnico y equipo de apoyo</vt:lpstr>
      <vt:lpstr>        Mecanismo de coordinación operativa entre el BID y el OE</vt:lpstr>
      <vt:lpstr>CAPÍTULO III</vt:lpstr>
      <vt:lpstr>ADQUISICIONES Y CONTRATACIONES</vt:lpstr>
      <vt:lpstr>    Marco general</vt:lpstr>
      <vt:lpstr>        Objetivos y alcances</vt:lpstr>
      <vt:lpstr/>
      <vt:lpstr/>
      <vt:lpstr>ADMINISTRACIÓN FINANCIERA</vt:lpstr>
      <vt:lpstr>    Marco conceptual</vt:lpstr>
      <vt:lpstr>        Principios de la gestión administrativa y financiera</vt:lpstr>
      <vt:lpstr>        Organización del apoyo administrativo y financiero</vt:lpstr>
      <vt:lpstr>        Políticas, normas y procedimientos sobre desembolsos </vt:lpstr>
      <vt:lpstr>        Sistema de administración financiera, registros contables e informes financieros</vt:lpstr>
      <vt:lpstr>        Convenios de transferencias de recursos </vt:lpstr>
      <vt:lpstr>        Suspensión de desembolsos </vt:lpstr>
      <vt:lpstr>    Desembolsos de fondos</vt:lpstr>
      <vt:lpstr>        Banco Interamericano de Desarrollo (BID)</vt:lpstr>
      <vt:lpstr>        </vt:lpstr>
      <vt:lpstr>        </vt:lpstr>
      <vt:lpstr>        </vt:lpstr>
      <vt:lpstr>        </vt:lpstr>
      <vt:lpstr>        </vt:lpstr>
      <vt:lpstr>        </vt:lpstr>
      <vt:lpstr>        </vt:lpstr>
      <vt:lpstr/>
      <vt:lpstr/>
      <vt:lpstr/>
      <vt:lpstr>CAPÍTULO V</vt:lpstr>
      <vt:lpstr>SEGUIMIENTO, EVALUACION Y MONITOREO  </vt:lpstr>
      <vt:lpstr>    Matriz de resultados    </vt:lpstr>
      <vt:lpstr>    Plan Operativo Anual,  Plan de Adquisiciones y Plan Financiero.</vt:lpstr>
      <vt:lpstr>    Monitoreo y evaluación </vt:lpstr>
      <vt:lpstr>    Informes y evaluaciones </vt:lpstr>
      <vt:lpstr>    Taller de arranque del Programa</vt:lpstr>
      <vt:lpstr>    Inspecciones,  supervisiones y  auditoría</vt:lpstr>
      <vt:lpstr/>
      <vt:lpstr>ANEXOS</vt:lpstr>
      <vt:lpstr>    ANEXO A: FUNCIONES DE LA ESTRUCTURA ORGANIZATIVA</vt:lpstr>
      <vt:lpstr>    </vt:lpstr>
      <vt:lpstr>    ANEXO B: FORMATOS DE ADQUISICIONES</vt:lpstr>
      <vt:lpstr>    ANEXO C: CUADROS</vt:lpstr>
      <vt:lpstr>    ANEXO E: DIAGRAMAS DE FLUJO </vt:lpstr>
      <vt:lpstr>Reglamento Operativo PNESER</vt:lpstr>
    </vt:vector>
  </TitlesOfParts>
  <Company>Toshiba</Company>
  <LinksUpToDate>false</LinksUpToDate>
  <CharactersWithSpaces>33559</CharactersWithSpaces>
  <SharedDoc>false</SharedDoc>
  <HLinks>
    <vt:vector size="1032" baseType="variant">
      <vt:variant>
        <vt:i4>6553699</vt:i4>
      </vt:variant>
      <vt:variant>
        <vt:i4>942</vt:i4>
      </vt:variant>
      <vt:variant>
        <vt:i4>0</vt:i4>
      </vt:variant>
      <vt:variant>
        <vt:i4>5</vt:i4>
      </vt:variant>
      <vt:variant>
        <vt:lpwstr>http://www.nicaraguacompra.gob.ni/siscae/portal</vt:lpwstr>
      </vt:variant>
      <vt:variant>
        <vt:lpwstr/>
      </vt:variant>
      <vt:variant>
        <vt:i4>6553699</vt:i4>
      </vt:variant>
      <vt:variant>
        <vt:i4>939</vt:i4>
      </vt:variant>
      <vt:variant>
        <vt:i4>0</vt:i4>
      </vt:variant>
      <vt:variant>
        <vt:i4>5</vt:i4>
      </vt:variant>
      <vt:variant>
        <vt:lpwstr>http://www.nicaraguacompra.gob.ni/siscae/portal</vt:lpwstr>
      </vt:variant>
      <vt:variant>
        <vt:lpwstr/>
      </vt:variant>
      <vt:variant>
        <vt:i4>6553699</vt:i4>
      </vt:variant>
      <vt:variant>
        <vt:i4>936</vt:i4>
      </vt:variant>
      <vt:variant>
        <vt:i4>0</vt:i4>
      </vt:variant>
      <vt:variant>
        <vt:i4>5</vt:i4>
      </vt:variant>
      <vt:variant>
        <vt:lpwstr>http://www.nicaraguacompra.gob.ni/siscae/portal</vt:lpwstr>
      </vt:variant>
      <vt:variant>
        <vt:lpwstr/>
      </vt:variant>
      <vt:variant>
        <vt:i4>5046303</vt:i4>
      </vt:variant>
      <vt:variant>
        <vt:i4>933</vt:i4>
      </vt:variant>
      <vt:variant>
        <vt:i4>0</vt:i4>
      </vt:variant>
      <vt:variant>
        <vt:i4>5</vt:i4>
      </vt:variant>
      <vt:variant>
        <vt:lpwstr>http://idbdocs.iadb.org/wsdocs/getdocument.aspx?DOCNUM=774399</vt:lpwstr>
      </vt:variant>
      <vt:variant>
        <vt:lpwstr/>
      </vt:variant>
      <vt:variant>
        <vt:i4>5046303</vt:i4>
      </vt:variant>
      <vt:variant>
        <vt:i4>930</vt:i4>
      </vt:variant>
      <vt:variant>
        <vt:i4>0</vt:i4>
      </vt:variant>
      <vt:variant>
        <vt:i4>5</vt:i4>
      </vt:variant>
      <vt:variant>
        <vt:lpwstr>http://idbdocs.iadb.org/wsdocs/getdocument.aspx?DOCNUM=774396</vt:lpwstr>
      </vt:variant>
      <vt:variant>
        <vt:lpwstr/>
      </vt:variant>
      <vt:variant>
        <vt:i4>6553699</vt:i4>
      </vt:variant>
      <vt:variant>
        <vt:i4>927</vt:i4>
      </vt:variant>
      <vt:variant>
        <vt:i4>0</vt:i4>
      </vt:variant>
      <vt:variant>
        <vt:i4>5</vt:i4>
      </vt:variant>
      <vt:variant>
        <vt:lpwstr>http://www.nicaraguacompra.gob.ni/siscae/portal</vt:lpwstr>
      </vt:variant>
      <vt:variant>
        <vt:lpwstr/>
      </vt:variant>
      <vt:variant>
        <vt:i4>5046303</vt:i4>
      </vt:variant>
      <vt:variant>
        <vt:i4>924</vt:i4>
      </vt:variant>
      <vt:variant>
        <vt:i4>0</vt:i4>
      </vt:variant>
      <vt:variant>
        <vt:i4>5</vt:i4>
      </vt:variant>
      <vt:variant>
        <vt:lpwstr>http://idbdocs.iadb.org/wsdocs/getdocument.aspx?DOCNUM=774399</vt:lpwstr>
      </vt:variant>
      <vt:variant>
        <vt:lpwstr/>
      </vt:variant>
      <vt:variant>
        <vt:i4>5046303</vt:i4>
      </vt:variant>
      <vt:variant>
        <vt:i4>921</vt:i4>
      </vt:variant>
      <vt:variant>
        <vt:i4>0</vt:i4>
      </vt:variant>
      <vt:variant>
        <vt:i4>5</vt:i4>
      </vt:variant>
      <vt:variant>
        <vt:lpwstr>http://idbdocs.iadb.org/wsdocs/getdocument.aspx?DOCNUM=774396</vt:lpwstr>
      </vt:variant>
      <vt:variant>
        <vt:lpwstr/>
      </vt:variant>
      <vt:variant>
        <vt:i4>6553699</vt:i4>
      </vt:variant>
      <vt:variant>
        <vt:i4>918</vt:i4>
      </vt:variant>
      <vt:variant>
        <vt:i4>0</vt:i4>
      </vt:variant>
      <vt:variant>
        <vt:i4>5</vt:i4>
      </vt:variant>
      <vt:variant>
        <vt:lpwstr>http://www.nicaraguacompra.gob.ni/siscae/portal</vt:lpwstr>
      </vt:variant>
      <vt:variant>
        <vt:lpwstr/>
      </vt:variant>
      <vt:variant>
        <vt:i4>4194324</vt:i4>
      </vt:variant>
      <vt:variant>
        <vt:i4>915</vt:i4>
      </vt:variant>
      <vt:variant>
        <vt:i4>0</vt:i4>
      </vt:variant>
      <vt:variant>
        <vt:i4>5</vt:i4>
      </vt:variant>
      <vt:variant>
        <vt:lpwstr>http://idbdocs.iadb.org/wsdocs/getdocument.aspx?DOCNUM=786765</vt:lpwstr>
      </vt:variant>
      <vt:variant>
        <vt:lpwstr/>
      </vt:variant>
      <vt:variant>
        <vt:i4>4194324</vt:i4>
      </vt:variant>
      <vt:variant>
        <vt:i4>912</vt:i4>
      </vt:variant>
      <vt:variant>
        <vt:i4>0</vt:i4>
      </vt:variant>
      <vt:variant>
        <vt:i4>5</vt:i4>
      </vt:variant>
      <vt:variant>
        <vt:lpwstr>http://idbdocs.iadb.org/wsdocs/getdocument.aspx?DOCNUM=786769</vt:lpwstr>
      </vt:variant>
      <vt:variant>
        <vt:lpwstr/>
      </vt:variant>
      <vt:variant>
        <vt:i4>4390932</vt:i4>
      </vt:variant>
      <vt:variant>
        <vt:i4>909</vt:i4>
      </vt:variant>
      <vt:variant>
        <vt:i4>0</vt:i4>
      </vt:variant>
      <vt:variant>
        <vt:i4>5</vt:i4>
      </vt:variant>
      <vt:variant>
        <vt:lpwstr>http://idbdocs.iadb.org/wsdocs/getdocument.aspx?DOCNUM=786751</vt:lpwstr>
      </vt:variant>
      <vt:variant>
        <vt:lpwstr/>
      </vt:variant>
      <vt:variant>
        <vt:i4>6553699</vt:i4>
      </vt:variant>
      <vt:variant>
        <vt:i4>906</vt:i4>
      </vt:variant>
      <vt:variant>
        <vt:i4>0</vt:i4>
      </vt:variant>
      <vt:variant>
        <vt:i4>5</vt:i4>
      </vt:variant>
      <vt:variant>
        <vt:lpwstr>http://www.nicaraguacompra.gob.ni/siscae/portal</vt:lpwstr>
      </vt:variant>
      <vt:variant>
        <vt:lpwstr/>
      </vt:variant>
      <vt:variant>
        <vt:i4>6553699</vt:i4>
      </vt:variant>
      <vt:variant>
        <vt:i4>903</vt:i4>
      </vt:variant>
      <vt:variant>
        <vt:i4>0</vt:i4>
      </vt:variant>
      <vt:variant>
        <vt:i4>5</vt:i4>
      </vt:variant>
      <vt:variant>
        <vt:lpwstr>http://www.nicaraguacompra.gob.ni/siscae/portal</vt:lpwstr>
      </vt:variant>
      <vt:variant>
        <vt:lpwstr/>
      </vt:variant>
      <vt:variant>
        <vt:i4>4915228</vt:i4>
      </vt:variant>
      <vt:variant>
        <vt:i4>900</vt:i4>
      </vt:variant>
      <vt:variant>
        <vt:i4>0</vt:i4>
      </vt:variant>
      <vt:variant>
        <vt:i4>5</vt:i4>
      </vt:variant>
      <vt:variant>
        <vt:lpwstr>http://idbdocs.iadb.org/wsdocs/getdocument.aspx?DOCNUM=903761</vt:lpwstr>
      </vt:variant>
      <vt:variant>
        <vt:lpwstr/>
      </vt:variant>
      <vt:variant>
        <vt:i4>4784156</vt:i4>
      </vt:variant>
      <vt:variant>
        <vt:i4>897</vt:i4>
      </vt:variant>
      <vt:variant>
        <vt:i4>0</vt:i4>
      </vt:variant>
      <vt:variant>
        <vt:i4>5</vt:i4>
      </vt:variant>
      <vt:variant>
        <vt:lpwstr>http://idbdocs.iadb.org/wsdocs/getdocument.aspx?DOCNUM=903742</vt:lpwstr>
      </vt:variant>
      <vt:variant>
        <vt:lpwstr/>
      </vt:variant>
      <vt:variant>
        <vt:i4>3145784</vt:i4>
      </vt:variant>
      <vt:variant>
        <vt:i4>894</vt:i4>
      </vt:variant>
      <vt:variant>
        <vt:i4>0</vt:i4>
      </vt:variant>
      <vt:variant>
        <vt:i4>5</vt:i4>
      </vt:variant>
      <vt:variant>
        <vt:lpwstr>http://www.iniciativasepa.org/</vt:lpwstr>
      </vt:variant>
      <vt:variant>
        <vt:lpwstr/>
      </vt:variant>
      <vt:variant>
        <vt:i4>6553699</vt:i4>
      </vt:variant>
      <vt:variant>
        <vt:i4>891</vt:i4>
      </vt:variant>
      <vt:variant>
        <vt:i4>0</vt:i4>
      </vt:variant>
      <vt:variant>
        <vt:i4>5</vt:i4>
      </vt:variant>
      <vt:variant>
        <vt:lpwstr>http://www.nicaraguacompra.gob.ni/siscae/portal</vt:lpwstr>
      </vt:variant>
      <vt:variant>
        <vt:lpwstr/>
      </vt:variant>
      <vt:variant>
        <vt:i4>6553699</vt:i4>
      </vt:variant>
      <vt:variant>
        <vt:i4>888</vt:i4>
      </vt:variant>
      <vt:variant>
        <vt:i4>0</vt:i4>
      </vt:variant>
      <vt:variant>
        <vt:i4>5</vt:i4>
      </vt:variant>
      <vt:variant>
        <vt:lpwstr>http://www.nicaraguacompra.gob.ni/siscae/portal</vt:lpwstr>
      </vt:variant>
      <vt:variant>
        <vt:lpwstr/>
      </vt:variant>
      <vt:variant>
        <vt:i4>3342347</vt:i4>
      </vt:variant>
      <vt:variant>
        <vt:i4>885</vt:i4>
      </vt:variant>
      <vt:variant>
        <vt:i4>0</vt:i4>
      </vt:variant>
      <vt:variant>
        <vt:i4>5</vt:i4>
      </vt:variant>
      <vt:variant>
        <vt:lpwstr>mailto:bidnicaragua@iadb.org</vt:lpwstr>
      </vt:variant>
      <vt:variant>
        <vt:lpwstr/>
      </vt:variant>
      <vt:variant>
        <vt:i4>2818071</vt:i4>
      </vt:variant>
      <vt:variant>
        <vt:i4>882</vt:i4>
      </vt:variant>
      <vt:variant>
        <vt:i4>0</vt:i4>
      </vt:variant>
      <vt:variant>
        <vt:i4>5</vt:i4>
      </vt:variant>
      <vt:variant>
        <vt:lpwstr>mailto:Denuncias@iadbfc.org</vt:lpwstr>
      </vt:variant>
      <vt:variant>
        <vt:lpwstr/>
      </vt:variant>
      <vt:variant>
        <vt:i4>3735634</vt:i4>
      </vt:variant>
      <vt:variant>
        <vt:i4>879</vt:i4>
      </vt:variant>
      <vt:variant>
        <vt:i4>0</vt:i4>
      </vt:variant>
      <vt:variant>
        <vt:i4>5</vt:i4>
      </vt:variant>
      <vt:variant>
        <vt:lpwstr>mailto:OII-Consult@iadb.org</vt:lpwstr>
      </vt:variant>
      <vt:variant>
        <vt:lpwstr/>
      </vt:variant>
      <vt:variant>
        <vt:i4>65560</vt:i4>
      </vt:variant>
      <vt:variant>
        <vt:i4>876</vt:i4>
      </vt:variant>
      <vt:variant>
        <vt:i4>0</vt:i4>
      </vt:variant>
      <vt:variant>
        <vt:i4>5</vt:i4>
      </vt:variant>
      <vt:variant>
        <vt:lpwstr>http://www.iadb.org/countries/index.cfm?Language=Spanish</vt:lpwstr>
      </vt:variant>
      <vt:variant>
        <vt:lpwstr/>
      </vt:variant>
      <vt:variant>
        <vt:i4>5046303</vt:i4>
      </vt:variant>
      <vt:variant>
        <vt:i4>873</vt:i4>
      </vt:variant>
      <vt:variant>
        <vt:i4>0</vt:i4>
      </vt:variant>
      <vt:variant>
        <vt:i4>5</vt:i4>
      </vt:variant>
      <vt:variant>
        <vt:lpwstr>http://idbdocs.iadb.org/wsdocs/getdocument.aspx?DOCNUM=774399</vt:lpwstr>
      </vt:variant>
      <vt:variant>
        <vt:lpwstr/>
      </vt:variant>
      <vt:variant>
        <vt:i4>5046303</vt:i4>
      </vt:variant>
      <vt:variant>
        <vt:i4>870</vt:i4>
      </vt:variant>
      <vt:variant>
        <vt:i4>0</vt:i4>
      </vt:variant>
      <vt:variant>
        <vt:i4>5</vt:i4>
      </vt:variant>
      <vt:variant>
        <vt:lpwstr>http://idbdocs.iadb.org/wsdocs/getdocument.aspx?DOCNUM=774396</vt:lpwstr>
      </vt:variant>
      <vt:variant>
        <vt:lpwstr/>
      </vt:variant>
      <vt:variant>
        <vt:i4>5046303</vt:i4>
      </vt:variant>
      <vt:variant>
        <vt:i4>867</vt:i4>
      </vt:variant>
      <vt:variant>
        <vt:i4>0</vt:i4>
      </vt:variant>
      <vt:variant>
        <vt:i4>5</vt:i4>
      </vt:variant>
      <vt:variant>
        <vt:lpwstr>http://idbdocs.iadb.org/wsdocs/getdocument.aspx?DOCNUM=774396</vt:lpwstr>
      </vt:variant>
      <vt:variant>
        <vt:lpwstr/>
      </vt:variant>
      <vt:variant>
        <vt:i4>1376317</vt:i4>
      </vt:variant>
      <vt:variant>
        <vt:i4>860</vt:i4>
      </vt:variant>
      <vt:variant>
        <vt:i4>0</vt:i4>
      </vt:variant>
      <vt:variant>
        <vt:i4>5</vt:i4>
      </vt:variant>
      <vt:variant>
        <vt:lpwstr/>
      </vt:variant>
      <vt:variant>
        <vt:lpwstr>_Toc275529899</vt:lpwstr>
      </vt:variant>
      <vt:variant>
        <vt:i4>1376317</vt:i4>
      </vt:variant>
      <vt:variant>
        <vt:i4>854</vt:i4>
      </vt:variant>
      <vt:variant>
        <vt:i4>0</vt:i4>
      </vt:variant>
      <vt:variant>
        <vt:i4>5</vt:i4>
      </vt:variant>
      <vt:variant>
        <vt:lpwstr/>
      </vt:variant>
      <vt:variant>
        <vt:lpwstr>_Toc275529898</vt:lpwstr>
      </vt:variant>
      <vt:variant>
        <vt:i4>1376317</vt:i4>
      </vt:variant>
      <vt:variant>
        <vt:i4>848</vt:i4>
      </vt:variant>
      <vt:variant>
        <vt:i4>0</vt:i4>
      </vt:variant>
      <vt:variant>
        <vt:i4>5</vt:i4>
      </vt:variant>
      <vt:variant>
        <vt:lpwstr/>
      </vt:variant>
      <vt:variant>
        <vt:lpwstr>_Toc275529897</vt:lpwstr>
      </vt:variant>
      <vt:variant>
        <vt:i4>1376317</vt:i4>
      </vt:variant>
      <vt:variant>
        <vt:i4>842</vt:i4>
      </vt:variant>
      <vt:variant>
        <vt:i4>0</vt:i4>
      </vt:variant>
      <vt:variant>
        <vt:i4>5</vt:i4>
      </vt:variant>
      <vt:variant>
        <vt:lpwstr/>
      </vt:variant>
      <vt:variant>
        <vt:lpwstr>_Toc275529896</vt:lpwstr>
      </vt:variant>
      <vt:variant>
        <vt:i4>1376317</vt:i4>
      </vt:variant>
      <vt:variant>
        <vt:i4>836</vt:i4>
      </vt:variant>
      <vt:variant>
        <vt:i4>0</vt:i4>
      </vt:variant>
      <vt:variant>
        <vt:i4>5</vt:i4>
      </vt:variant>
      <vt:variant>
        <vt:lpwstr/>
      </vt:variant>
      <vt:variant>
        <vt:lpwstr>_Toc275529895</vt:lpwstr>
      </vt:variant>
      <vt:variant>
        <vt:i4>1376317</vt:i4>
      </vt:variant>
      <vt:variant>
        <vt:i4>830</vt:i4>
      </vt:variant>
      <vt:variant>
        <vt:i4>0</vt:i4>
      </vt:variant>
      <vt:variant>
        <vt:i4>5</vt:i4>
      </vt:variant>
      <vt:variant>
        <vt:lpwstr/>
      </vt:variant>
      <vt:variant>
        <vt:lpwstr>_Toc275529894</vt:lpwstr>
      </vt:variant>
      <vt:variant>
        <vt:i4>1376317</vt:i4>
      </vt:variant>
      <vt:variant>
        <vt:i4>824</vt:i4>
      </vt:variant>
      <vt:variant>
        <vt:i4>0</vt:i4>
      </vt:variant>
      <vt:variant>
        <vt:i4>5</vt:i4>
      </vt:variant>
      <vt:variant>
        <vt:lpwstr/>
      </vt:variant>
      <vt:variant>
        <vt:lpwstr>_Toc275529893</vt:lpwstr>
      </vt:variant>
      <vt:variant>
        <vt:i4>1376317</vt:i4>
      </vt:variant>
      <vt:variant>
        <vt:i4>818</vt:i4>
      </vt:variant>
      <vt:variant>
        <vt:i4>0</vt:i4>
      </vt:variant>
      <vt:variant>
        <vt:i4>5</vt:i4>
      </vt:variant>
      <vt:variant>
        <vt:lpwstr/>
      </vt:variant>
      <vt:variant>
        <vt:lpwstr>_Toc275529892</vt:lpwstr>
      </vt:variant>
      <vt:variant>
        <vt:i4>1376317</vt:i4>
      </vt:variant>
      <vt:variant>
        <vt:i4>812</vt:i4>
      </vt:variant>
      <vt:variant>
        <vt:i4>0</vt:i4>
      </vt:variant>
      <vt:variant>
        <vt:i4>5</vt:i4>
      </vt:variant>
      <vt:variant>
        <vt:lpwstr/>
      </vt:variant>
      <vt:variant>
        <vt:lpwstr>_Toc275529891</vt:lpwstr>
      </vt:variant>
      <vt:variant>
        <vt:i4>1376317</vt:i4>
      </vt:variant>
      <vt:variant>
        <vt:i4>806</vt:i4>
      </vt:variant>
      <vt:variant>
        <vt:i4>0</vt:i4>
      </vt:variant>
      <vt:variant>
        <vt:i4>5</vt:i4>
      </vt:variant>
      <vt:variant>
        <vt:lpwstr/>
      </vt:variant>
      <vt:variant>
        <vt:lpwstr>_Toc275529890</vt:lpwstr>
      </vt:variant>
      <vt:variant>
        <vt:i4>1310781</vt:i4>
      </vt:variant>
      <vt:variant>
        <vt:i4>800</vt:i4>
      </vt:variant>
      <vt:variant>
        <vt:i4>0</vt:i4>
      </vt:variant>
      <vt:variant>
        <vt:i4>5</vt:i4>
      </vt:variant>
      <vt:variant>
        <vt:lpwstr/>
      </vt:variant>
      <vt:variant>
        <vt:lpwstr>_Toc275529889</vt:lpwstr>
      </vt:variant>
      <vt:variant>
        <vt:i4>1310781</vt:i4>
      </vt:variant>
      <vt:variant>
        <vt:i4>794</vt:i4>
      </vt:variant>
      <vt:variant>
        <vt:i4>0</vt:i4>
      </vt:variant>
      <vt:variant>
        <vt:i4>5</vt:i4>
      </vt:variant>
      <vt:variant>
        <vt:lpwstr/>
      </vt:variant>
      <vt:variant>
        <vt:lpwstr>_Toc275529888</vt:lpwstr>
      </vt:variant>
      <vt:variant>
        <vt:i4>1310781</vt:i4>
      </vt:variant>
      <vt:variant>
        <vt:i4>788</vt:i4>
      </vt:variant>
      <vt:variant>
        <vt:i4>0</vt:i4>
      </vt:variant>
      <vt:variant>
        <vt:i4>5</vt:i4>
      </vt:variant>
      <vt:variant>
        <vt:lpwstr/>
      </vt:variant>
      <vt:variant>
        <vt:lpwstr>_Toc275529887</vt:lpwstr>
      </vt:variant>
      <vt:variant>
        <vt:i4>1310781</vt:i4>
      </vt:variant>
      <vt:variant>
        <vt:i4>782</vt:i4>
      </vt:variant>
      <vt:variant>
        <vt:i4>0</vt:i4>
      </vt:variant>
      <vt:variant>
        <vt:i4>5</vt:i4>
      </vt:variant>
      <vt:variant>
        <vt:lpwstr/>
      </vt:variant>
      <vt:variant>
        <vt:lpwstr>_Toc275529886</vt:lpwstr>
      </vt:variant>
      <vt:variant>
        <vt:i4>1310781</vt:i4>
      </vt:variant>
      <vt:variant>
        <vt:i4>776</vt:i4>
      </vt:variant>
      <vt:variant>
        <vt:i4>0</vt:i4>
      </vt:variant>
      <vt:variant>
        <vt:i4>5</vt:i4>
      </vt:variant>
      <vt:variant>
        <vt:lpwstr/>
      </vt:variant>
      <vt:variant>
        <vt:lpwstr>_Toc275529885</vt:lpwstr>
      </vt:variant>
      <vt:variant>
        <vt:i4>1310781</vt:i4>
      </vt:variant>
      <vt:variant>
        <vt:i4>770</vt:i4>
      </vt:variant>
      <vt:variant>
        <vt:i4>0</vt:i4>
      </vt:variant>
      <vt:variant>
        <vt:i4>5</vt:i4>
      </vt:variant>
      <vt:variant>
        <vt:lpwstr/>
      </vt:variant>
      <vt:variant>
        <vt:lpwstr>_Toc275529884</vt:lpwstr>
      </vt:variant>
      <vt:variant>
        <vt:i4>1310781</vt:i4>
      </vt:variant>
      <vt:variant>
        <vt:i4>764</vt:i4>
      </vt:variant>
      <vt:variant>
        <vt:i4>0</vt:i4>
      </vt:variant>
      <vt:variant>
        <vt:i4>5</vt:i4>
      </vt:variant>
      <vt:variant>
        <vt:lpwstr/>
      </vt:variant>
      <vt:variant>
        <vt:lpwstr>_Toc275529883</vt:lpwstr>
      </vt:variant>
      <vt:variant>
        <vt:i4>1310781</vt:i4>
      </vt:variant>
      <vt:variant>
        <vt:i4>758</vt:i4>
      </vt:variant>
      <vt:variant>
        <vt:i4>0</vt:i4>
      </vt:variant>
      <vt:variant>
        <vt:i4>5</vt:i4>
      </vt:variant>
      <vt:variant>
        <vt:lpwstr/>
      </vt:variant>
      <vt:variant>
        <vt:lpwstr>_Toc275529881</vt:lpwstr>
      </vt:variant>
      <vt:variant>
        <vt:i4>1310781</vt:i4>
      </vt:variant>
      <vt:variant>
        <vt:i4>752</vt:i4>
      </vt:variant>
      <vt:variant>
        <vt:i4>0</vt:i4>
      </vt:variant>
      <vt:variant>
        <vt:i4>5</vt:i4>
      </vt:variant>
      <vt:variant>
        <vt:lpwstr/>
      </vt:variant>
      <vt:variant>
        <vt:lpwstr>_Toc275529880</vt:lpwstr>
      </vt:variant>
      <vt:variant>
        <vt:i4>1769533</vt:i4>
      </vt:variant>
      <vt:variant>
        <vt:i4>746</vt:i4>
      </vt:variant>
      <vt:variant>
        <vt:i4>0</vt:i4>
      </vt:variant>
      <vt:variant>
        <vt:i4>5</vt:i4>
      </vt:variant>
      <vt:variant>
        <vt:lpwstr/>
      </vt:variant>
      <vt:variant>
        <vt:lpwstr>_Toc275529879</vt:lpwstr>
      </vt:variant>
      <vt:variant>
        <vt:i4>1769533</vt:i4>
      </vt:variant>
      <vt:variant>
        <vt:i4>740</vt:i4>
      </vt:variant>
      <vt:variant>
        <vt:i4>0</vt:i4>
      </vt:variant>
      <vt:variant>
        <vt:i4>5</vt:i4>
      </vt:variant>
      <vt:variant>
        <vt:lpwstr/>
      </vt:variant>
      <vt:variant>
        <vt:lpwstr>_Toc275529878</vt:lpwstr>
      </vt:variant>
      <vt:variant>
        <vt:i4>1769533</vt:i4>
      </vt:variant>
      <vt:variant>
        <vt:i4>734</vt:i4>
      </vt:variant>
      <vt:variant>
        <vt:i4>0</vt:i4>
      </vt:variant>
      <vt:variant>
        <vt:i4>5</vt:i4>
      </vt:variant>
      <vt:variant>
        <vt:lpwstr/>
      </vt:variant>
      <vt:variant>
        <vt:lpwstr>_Toc275529877</vt:lpwstr>
      </vt:variant>
      <vt:variant>
        <vt:i4>1769533</vt:i4>
      </vt:variant>
      <vt:variant>
        <vt:i4>728</vt:i4>
      </vt:variant>
      <vt:variant>
        <vt:i4>0</vt:i4>
      </vt:variant>
      <vt:variant>
        <vt:i4>5</vt:i4>
      </vt:variant>
      <vt:variant>
        <vt:lpwstr/>
      </vt:variant>
      <vt:variant>
        <vt:lpwstr>_Toc275529876</vt:lpwstr>
      </vt:variant>
      <vt:variant>
        <vt:i4>1769533</vt:i4>
      </vt:variant>
      <vt:variant>
        <vt:i4>722</vt:i4>
      </vt:variant>
      <vt:variant>
        <vt:i4>0</vt:i4>
      </vt:variant>
      <vt:variant>
        <vt:i4>5</vt:i4>
      </vt:variant>
      <vt:variant>
        <vt:lpwstr/>
      </vt:variant>
      <vt:variant>
        <vt:lpwstr>_Toc275529875</vt:lpwstr>
      </vt:variant>
      <vt:variant>
        <vt:i4>1769533</vt:i4>
      </vt:variant>
      <vt:variant>
        <vt:i4>716</vt:i4>
      </vt:variant>
      <vt:variant>
        <vt:i4>0</vt:i4>
      </vt:variant>
      <vt:variant>
        <vt:i4>5</vt:i4>
      </vt:variant>
      <vt:variant>
        <vt:lpwstr/>
      </vt:variant>
      <vt:variant>
        <vt:lpwstr>_Toc275529874</vt:lpwstr>
      </vt:variant>
      <vt:variant>
        <vt:i4>1769533</vt:i4>
      </vt:variant>
      <vt:variant>
        <vt:i4>710</vt:i4>
      </vt:variant>
      <vt:variant>
        <vt:i4>0</vt:i4>
      </vt:variant>
      <vt:variant>
        <vt:i4>5</vt:i4>
      </vt:variant>
      <vt:variant>
        <vt:lpwstr/>
      </vt:variant>
      <vt:variant>
        <vt:lpwstr>_Toc275529873</vt:lpwstr>
      </vt:variant>
      <vt:variant>
        <vt:i4>1769533</vt:i4>
      </vt:variant>
      <vt:variant>
        <vt:i4>704</vt:i4>
      </vt:variant>
      <vt:variant>
        <vt:i4>0</vt:i4>
      </vt:variant>
      <vt:variant>
        <vt:i4>5</vt:i4>
      </vt:variant>
      <vt:variant>
        <vt:lpwstr/>
      </vt:variant>
      <vt:variant>
        <vt:lpwstr>_Toc275529872</vt:lpwstr>
      </vt:variant>
      <vt:variant>
        <vt:i4>1769533</vt:i4>
      </vt:variant>
      <vt:variant>
        <vt:i4>698</vt:i4>
      </vt:variant>
      <vt:variant>
        <vt:i4>0</vt:i4>
      </vt:variant>
      <vt:variant>
        <vt:i4>5</vt:i4>
      </vt:variant>
      <vt:variant>
        <vt:lpwstr/>
      </vt:variant>
      <vt:variant>
        <vt:lpwstr>_Toc275529871</vt:lpwstr>
      </vt:variant>
      <vt:variant>
        <vt:i4>1769533</vt:i4>
      </vt:variant>
      <vt:variant>
        <vt:i4>692</vt:i4>
      </vt:variant>
      <vt:variant>
        <vt:i4>0</vt:i4>
      </vt:variant>
      <vt:variant>
        <vt:i4>5</vt:i4>
      </vt:variant>
      <vt:variant>
        <vt:lpwstr/>
      </vt:variant>
      <vt:variant>
        <vt:lpwstr>_Toc275529870</vt:lpwstr>
      </vt:variant>
      <vt:variant>
        <vt:i4>1703997</vt:i4>
      </vt:variant>
      <vt:variant>
        <vt:i4>686</vt:i4>
      </vt:variant>
      <vt:variant>
        <vt:i4>0</vt:i4>
      </vt:variant>
      <vt:variant>
        <vt:i4>5</vt:i4>
      </vt:variant>
      <vt:variant>
        <vt:lpwstr/>
      </vt:variant>
      <vt:variant>
        <vt:lpwstr>_Toc275529869</vt:lpwstr>
      </vt:variant>
      <vt:variant>
        <vt:i4>1703997</vt:i4>
      </vt:variant>
      <vt:variant>
        <vt:i4>680</vt:i4>
      </vt:variant>
      <vt:variant>
        <vt:i4>0</vt:i4>
      </vt:variant>
      <vt:variant>
        <vt:i4>5</vt:i4>
      </vt:variant>
      <vt:variant>
        <vt:lpwstr/>
      </vt:variant>
      <vt:variant>
        <vt:lpwstr>_Toc275529868</vt:lpwstr>
      </vt:variant>
      <vt:variant>
        <vt:i4>1703997</vt:i4>
      </vt:variant>
      <vt:variant>
        <vt:i4>674</vt:i4>
      </vt:variant>
      <vt:variant>
        <vt:i4>0</vt:i4>
      </vt:variant>
      <vt:variant>
        <vt:i4>5</vt:i4>
      </vt:variant>
      <vt:variant>
        <vt:lpwstr/>
      </vt:variant>
      <vt:variant>
        <vt:lpwstr>_Toc275529867</vt:lpwstr>
      </vt:variant>
      <vt:variant>
        <vt:i4>1703997</vt:i4>
      </vt:variant>
      <vt:variant>
        <vt:i4>668</vt:i4>
      </vt:variant>
      <vt:variant>
        <vt:i4>0</vt:i4>
      </vt:variant>
      <vt:variant>
        <vt:i4>5</vt:i4>
      </vt:variant>
      <vt:variant>
        <vt:lpwstr/>
      </vt:variant>
      <vt:variant>
        <vt:lpwstr>_Toc275529866</vt:lpwstr>
      </vt:variant>
      <vt:variant>
        <vt:i4>1703997</vt:i4>
      </vt:variant>
      <vt:variant>
        <vt:i4>662</vt:i4>
      </vt:variant>
      <vt:variant>
        <vt:i4>0</vt:i4>
      </vt:variant>
      <vt:variant>
        <vt:i4>5</vt:i4>
      </vt:variant>
      <vt:variant>
        <vt:lpwstr/>
      </vt:variant>
      <vt:variant>
        <vt:lpwstr>_Toc275529865</vt:lpwstr>
      </vt:variant>
      <vt:variant>
        <vt:i4>1703997</vt:i4>
      </vt:variant>
      <vt:variant>
        <vt:i4>656</vt:i4>
      </vt:variant>
      <vt:variant>
        <vt:i4>0</vt:i4>
      </vt:variant>
      <vt:variant>
        <vt:i4>5</vt:i4>
      </vt:variant>
      <vt:variant>
        <vt:lpwstr/>
      </vt:variant>
      <vt:variant>
        <vt:lpwstr>_Toc275529864</vt:lpwstr>
      </vt:variant>
      <vt:variant>
        <vt:i4>1703997</vt:i4>
      </vt:variant>
      <vt:variant>
        <vt:i4>650</vt:i4>
      </vt:variant>
      <vt:variant>
        <vt:i4>0</vt:i4>
      </vt:variant>
      <vt:variant>
        <vt:i4>5</vt:i4>
      </vt:variant>
      <vt:variant>
        <vt:lpwstr/>
      </vt:variant>
      <vt:variant>
        <vt:lpwstr>_Toc275529863</vt:lpwstr>
      </vt:variant>
      <vt:variant>
        <vt:i4>1703997</vt:i4>
      </vt:variant>
      <vt:variant>
        <vt:i4>644</vt:i4>
      </vt:variant>
      <vt:variant>
        <vt:i4>0</vt:i4>
      </vt:variant>
      <vt:variant>
        <vt:i4>5</vt:i4>
      </vt:variant>
      <vt:variant>
        <vt:lpwstr/>
      </vt:variant>
      <vt:variant>
        <vt:lpwstr>_Toc275529862</vt:lpwstr>
      </vt:variant>
      <vt:variant>
        <vt:i4>1703997</vt:i4>
      </vt:variant>
      <vt:variant>
        <vt:i4>638</vt:i4>
      </vt:variant>
      <vt:variant>
        <vt:i4>0</vt:i4>
      </vt:variant>
      <vt:variant>
        <vt:i4>5</vt:i4>
      </vt:variant>
      <vt:variant>
        <vt:lpwstr/>
      </vt:variant>
      <vt:variant>
        <vt:lpwstr>_Toc275529861</vt:lpwstr>
      </vt:variant>
      <vt:variant>
        <vt:i4>1703997</vt:i4>
      </vt:variant>
      <vt:variant>
        <vt:i4>632</vt:i4>
      </vt:variant>
      <vt:variant>
        <vt:i4>0</vt:i4>
      </vt:variant>
      <vt:variant>
        <vt:i4>5</vt:i4>
      </vt:variant>
      <vt:variant>
        <vt:lpwstr/>
      </vt:variant>
      <vt:variant>
        <vt:lpwstr>_Toc275529860</vt:lpwstr>
      </vt:variant>
      <vt:variant>
        <vt:i4>1638461</vt:i4>
      </vt:variant>
      <vt:variant>
        <vt:i4>626</vt:i4>
      </vt:variant>
      <vt:variant>
        <vt:i4>0</vt:i4>
      </vt:variant>
      <vt:variant>
        <vt:i4>5</vt:i4>
      </vt:variant>
      <vt:variant>
        <vt:lpwstr/>
      </vt:variant>
      <vt:variant>
        <vt:lpwstr>_Toc275529859</vt:lpwstr>
      </vt:variant>
      <vt:variant>
        <vt:i4>1638461</vt:i4>
      </vt:variant>
      <vt:variant>
        <vt:i4>620</vt:i4>
      </vt:variant>
      <vt:variant>
        <vt:i4>0</vt:i4>
      </vt:variant>
      <vt:variant>
        <vt:i4>5</vt:i4>
      </vt:variant>
      <vt:variant>
        <vt:lpwstr/>
      </vt:variant>
      <vt:variant>
        <vt:lpwstr>_Toc275529858</vt:lpwstr>
      </vt:variant>
      <vt:variant>
        <vt:i4>1638461</vt:i4>
      </vt:variant>
      <vt:variant>
        <vt:i4>614</vt:i4>
      </vt:variant>
      <vt:variant>
        <vt:i4>0</vt:i4>
      </vt:variant>
      <vt:variant>
        <vt:i4>5</vt:i4>
      </vt:variant>
      <vt:variant>
        <vt:lpwstr/>
      </vt:variant>
      <vt:variant>
        <vt:lpwstr>_Toc275529857</vt:lpwstr>
      </vt:variant>
      <vt:variant>
        <vt:i4>1638461</vt:i4>
      </vt:variant>
      <vt:variant>
        <vt:i4>608</vt:i4>
      </vt:variant>
      <vt:variant>
        <vt:i4>0</vt:i4>
      </vt:variant>
      <vt:variant>
        <vt:i4>5</vt:i4>
      </vt:variant>
      <vt:variant>
        <vt:lpwstr/>
      </vt:variant>
      <vt:variant>
        <vt:lpwstr>_Toc275529856</vt:lpwstr>
      </vt:variant>
      <vt:variant>
        <vt:i4>1638461</vt:i4>
      </vt:variant>
      <vt:variant>
        <vt:i4>602</vt:i4>
      </vt:variant>
      <vt:variant>
        <vt:i4>0</vt:i4>
      </vt:variant>
      <vt:variant>
        <vt:i4>5</vt:i4>
      </vt:variant>
      <vt:variant>
        <vt:lpwstr/>
      </vt:variant>
      <vt:variant>
        <vt:lpwstr>_Toc275529855</vt:lpwstr>
      </vt:variant>
      <vt:variant>
        <vt:i4>1638461</vt:i4>
      </vt:variant>
      <vt:variant>
        <vt:i4>596</vt:i4>
      </vt:variant>
      <vt:variant>
        <vt:i4>0</vt:i4>
      </vt:variant>
      <vt:variant>
        <vt:i4>5</vt:i4>
      </vt:variant>
      <vt:variant>
        <vt:lpwstr/>
      </vt:variant>
      <vt:variant>
        <vt:lpwstr>_Toc275529854</vt:lpwstr>
      </vt:variant>
      <vt:variant>
        <vt:i4>1638461</vt:i4>
      </vt:variant>
      <vt:variant>
        <vt:i4>590</vt:i4>
      </vt:variant>
      <vt:variant>
        <vt:i4>0</vt:i4>
      </vt:variant>
      <vt:variant>
        <vt:i4>5</vt:i4>
      </vt:variant>
      <vt:variant>
        <vt:lpwstr/>
      </vt:variant>
      <vt:variant>
        <vt:lpwstr>_Toc275529853</vt:lpwstr>
      </vt:variant>
      <vt:variant>
        <vt:i4>1638461</vt:i4>
      </vt:variant>
      <vt:variant>
        <vt:i4>584</vt:i4>
      </vt:variant>
      <vt:variant>
        <vt:i4>0</vt:i4>
      </vt:variant>
      <vt:variant>
        <vt:i4>5</vt:i4>
      </vt:variant>
      <vt:variant>
        <vt:lpwstr/>
      </vt:variant>
      <vt:variant>
        <vt:lpwstr>_Toc275529852</vt:lpwstr>
      </vt:variant>
      <vt:variant>
        <vt:i4>1638461</vt:i4>
      </vt:variant>
      <vt:variant>
        <vt:i4>578</vt:i4>
      </vt:variant>
      <vt:variant>
        <vt:i4>0</vt:i4>
      </vt:variant>
      <vt:variant>
        <vt:i4>5</vt:i4>
      </vt:variant>
      <vt:variant>
        <vt:lpwstr/>
      </vt:variant>
      <vt:variant>
        <vt:lpwstr>_Toc275529851</vt:lpwstr>
      </vt:variant>
      <vt:variant>
        <vt:i4>1638461</vt:i4>
      </vt:variant>
      <vt:variant>
        <vt:i4>572</vt:i4>
      </vt:variant>
      <vt:variant>
        <vt:i4>0</vt:i4>
      </vt:variant>
      <vt:variant>
        <vt:i4>5</vt:i4>
      </vt:variant>
      <vt:variant>
        <vt:lpwstr/>
      </vt:variant>
      <vt:variant>
        <vt:lpwstr>_Toc275529850</vt:lpwstr>
      </vt:variant>
      <vt:variant>
        <vt:i4>1572925</vt:i4>
      </vt:variant>
      <vt:variant>
        <vt:i4>566</vt:i4>
      </vt:variant>
      <vt:variant>
        <vt:i4>0</vt:i4>
      </vt:variant>
      <vt:variant>
        <vt:i4>5</vt:i4>
      </vt:variant>
      <vt:variant>
        <vt:lpwstr/>
      </vt:variant>
      <vt:variant>
        <vt:lpwstr>_Toc275529849</vt:lpwstr>
      </vt:variant>
      <vt:variant>
        <vt:i4>1572925</vt:i4>
      </vt:variant>
      <vt:variant>
        <vt:i4>560</vt:i4>
      </vt:variant>
      <vt:variant>
        <vt:i4>0</vt:i4>
      </vt:variant>
      <vt:variant>
        <vt:i4>5</vt:i4>
      </vt:variant>
      <vt:variant>
        <vt:lpwstr/>
      </vt:variant>
      <vt:variant>
        <vt:lpwstr>_Toc275529848</vt:lpwstr>
      </vt:variant>
      <vt:variant>
        <vt:i4>1572925</vt:i4>
      </vt:variant>
      <vt:variant>
        <vt:i4>554</vt:i4>
      </vt:variant>
      <vt:variant>
        <vt:i4>0</vt:i4>
      </vt:variant>
      <vt:variant>
        <vt:i4>5</vt:i4>
      </vt:variant>
      <vt:variant>
        <vt:lpwstr/>
      </vt:variant>
      <vt:variant>
        <vt:lpwstr>_Toc275529847</vt:lpwstr>
      </vt:variant>
      <vt:variant>
        <vt:i4>1572925</vt:i4>
      </vt:variant>
      <vt:variant>
        <vt:i4>548</vt:i4>
      </vt:variant>
      <vt:variant>
        <vt:i4>0</vt:i4>
      </vt:variant>
      <vt:variant>
        <vt:i4>5</vt:i4>
      </vt:variant>
      <vt:variant>
        <vt:lpwstr/>
      </vt:variant>
      <vt:variant>
        <vt:lpwstr>_Toc275529846</vt:lpwstr>
      </vt:variant>
      <vt:variant>
        <vt:i4>1572925</vt:i4>
      </vt:variant>
      <vt:variant>
        <vt:i4>542</vt:i4>
      </vt:variant>
      <vt:variant>
        <vt:i4>0</vt:i4>
      </vt:variant>
      <vt:variant>
        <vt:i4>5</vt:i4>
      </vt:variant>
      <vt:variant>
        <vt:lpwstr/>
      </vt:variant>
      <vt:variant>
        <vt:lpwstr>_Toc275529845</vt:lpwstr>
      </vt:variant>
      <vt:variant>
        <vt:i4>1572925</vt:i4>
      </vt:variant>
      <vt:variant>
        <vt:i4>536</vt:i4>
      </vt:variant>
      <vt:variant>
        <vt:i4>0</vt:i4>
      </vt:variant>
      <vt:variant>
        <vt:i4>5</vt:i4>
      </vt:variant>
      <vt:variant>
        <vt:lpwstr/>
      </vt:variant>
      <vt:variant>
        <vt:lpwstr>_Toc275529844</vt:lpwstr>
      </vt:variant>
      <vt:variant>
        <vt:i4>1572925</vt:i4>
      </vt:variant>
      <vt:variant>
        <vt:i4>530</vt:i4>
      </vt:variant>
      <vt:variant>
        <vt:i4>0</vt:i4>
      </vt:variant>
      <vt:variant>
        <vt:i4>5</vt:i4>
      </vt:variant>
      <vt:variant>
        <vt:lpwstr/>
      </vt:variant>
      <vt:variant>
        <vt:lpwstr>_Toc275529843</vt:lpwstr>
      </vt:variant>
      <vt:variant>
        <vt:i4>1572925</vt:i4>
      </vt:variant>
      <vt:variant>
        <vt:i4>524</vt:i4>
      </vt:variant>
      <vt:variant>
        <vt:i4>0</vt:i4>
      </vt:variant>
      <vt:variant>
        <vt:i4>5</vt:i4>
      </vt:variant>
      <vt:variant>
        <vt:lpwstr/>
      </vt:variant>
      <vt:variant>
        <vt:lpwstr>_Toc275529842</vt:lpwstr>
      </vt:variant>
      <vt:variant>
        <vt:i4>1572925</vt:i4>
      </vt:variant>
      <vt:variant>
        <vt:i4>518</vt:i4>
      </vt:variant>
      <vt:variant>
        <vt:i4>0</vt:i4>
      </vt:variant>
      <vt:variant>
        <vt:i4>5</vt:i4>
      </vt:variant>
      <vt:variant>
        <vt:lpwstr/>
      </vt:variant>
      <vt:variant>
        <vt:lpwstr>_Toc275529841</vt:lpwstr>
      </vt:variant>
      <vt:variant>
        <vt:i4>1572925</vt:i4>
      </vt:variant>
      <vt:variant>
        <vt:i4>512</vt:i4>
      </vt:variant>
      <vt:variant>
        <vt:i4>0</vt:i4>
      </vt:variant>
      <vt:variant>
        <vt:i4>5</vt:i4>
      </vt:variant>
      <vt:variant>
        <vt:lpwstr/>
      </vt:variant>
      <vt:variant>
        <vt:lpwstr>_Toc275529840</vt:lpwstr>
      </vt:variant>
      <vt:variant>
        <vt:i4>2031677</vt:i4>
      </vt:variant>
      <vt:variant>
        <vt:i4>506</vt:i4>
      </vt:variant>
      <vt:variant>
        <vt:i4>0</vt:i4>
      </vt:variant>
      <vt:variant>
        <vt:i4>5</vt:i4>
      </vt:variant>
      <vt:variant>
        <vt:lpwstr/>
      </vt:variant>
      <vt:variant>
        <vt:lpwstr>_Toc275529839</vt:lpwstr>
      </vt:variant>
      <vt:variant>
        <vt:i4>2031677</vt:i4>
      </vt:variant>
      <vt:variant>
        <vt:i4>500</vt:i4>
      </vt:variant>
      <vt:variant>
        <vt:i4>0</vt:i4>
      </vt:variant>
      <vt:variant>
        <vt:i4>5</vt:i4>
      </vt:variant>
      <vt:variant>
        <vt:lpwstr/>
      </vt:variant>
      <vt:variant>
        <vt:lpwstr>_Toc275529838</vt:lpwstr>
      </vt:variant>
      <vt:variant>
        <vt:i4>2031677</vt:i4>
      </vt:variant>
      <vt:variant>
        <vt:i4>494</vt:i4>
      </vt:variant>
      <vt:variant>
        <vt:i4>0</vt:i4>
      </vt:variant>
      <vt:variant>
        <vt:i4>5</vt:i4>
      </vt:variant>
      <vt:variant>
        <vt:lpwstr/>
      </vt:variant>
      <vt:variant>
        <vt:lpwstr>_Toc275529837</vt:lpwstr>
      </vt:variant>
      <vt:variant>
        <vt:i4>2031677</vt:i4>
      </vt:variant>
      <vt:variant>
        <vt:i4>488</vt:i4>
      </vt:variant>
      <vt:variant>
        <vt:i4>0</vt:i4>
      </vt:variant>
      <vt:variant>
        <vt:i4>5</vt:i4>
      </vt:variant>
      <vt:variant>
        <vt:lpwstr/>
      </vt:variant>
      <vt:variant>
        <vt:lpwstr>_Toc275529836</vt:lpwstr>
      </vt:variant>
      <vt:variant>
        <vt:i4>2031677</vt:i4>
      </vt:variant>
      <vt:variant>
        <vt:i4>482</vt:i4>
      </vt:variant>
      <vt:variant>
        <vt:i4>0</vt:i4>
      </vt:variant>
      <vt:variant>
        <vt:i4>5</vt:i4>
      </vt:variant>
      <vt:variant>
        <vt:lpwstr/>
      </vt:variant>
      <vt:variant>
        <vt:lpwstr>_Toc275529835</vt:lpwstr>
      </vt:variant>
      <vt:variant>
        <vt:i4>2031677</vt:i4>
      </vt:variant>
      <vt:variant>
        <vt:i4>476</vt:i4>
      </vt:variant>
      <vt:variant>
        <vt:i4>0</vt:i4>
      </vt:variant>
      <vt:variant>
        <vt:i4>5</vt:i4>
      </vt:variant>
      <vt:variant>
        <vt:lpwstr/>
      </vt:variant>
      <vt:variant>
        <vt:lpwstr>_Toc275529834</vt:lpwstr>
      </vt:variant>
      <vt:variant>
        <vt:i4>2031677</vt:i4>
      </vt:variant>
      <vt:variant>
        <vt:i4>470</vt:i4>
      </vt:variant>
      <vt:variant>
        <vt:i4>0</vt:i4>
      </vt:variant>
      <vt:variant>
        <vt:i4>5</vt:i4>
      </vt:variant>
      <vt:variant>
        <vt:lpwstr/>
      </vt:variant>
      <vt:variant>
        <vt:lpwstr>_Toc275529833</vt:lpwstr>
      </vt:variant>
      <vt:variant>
        <vt:i4>2031677</vt:i4>
      </vt:variant>
      <vt:variant>
        <vt:i4>464</vt:i4>
      </vt:variant>
      <vt:variant>
        <vt:i4>0</vt:i4>
      </vt:variant>
      <vt:variant>
        <vt:i4>5</vt:i4>
      </vt:variant>
      <vt:variant>
        <vt:lpwstr/>
      </vt:variant>
      <vt:variant>
        <vt:lpwstr>_Toc275529832</vt:lpwstr>
      </vt:variant>
      <vt:variant>
        <vt:i4>2031677</vt:i4>
      </vt:variant>
      <vt:variant>
        <vt:i4>458</vt:i4>
      </vt:variant>
      <vt:variant>
        <vt:i4>0</vt:i4>
      </vt:variant>
      <vt:variant>
        <vt:i4>5</vt:i4>
      </vt:variant>
      <vt:variant>
        <vt:lpwstr/>
      </vt:variant>
      <vt:variant>
        <vt:lpwstr>_Toc275529831</vt:lpwstr>
      </vt:variant>
      <vt:variant>
        <vt:i4>2031677</vt:i4>
      </vt:variant>
      <vt:variant>
        <vt:i4>452</vt:i4>
      </vt:variant>
      <vt:variant>
        <vt:i4>0</vt:i4>
      </vt:variant>
      <vt:variant>
        <vt:i4>5</vt:i4>
      </vt:variant>
      <vt:variant>
        <vt:lpwstr/>
      </vt:variant>
      <vt:variant>
        <vt:lpwstr>_Toc275529830</vt:lpwstr>
      </vt:variant>
      <vt:variant>
        <vt:i4>1966141</vt:i4>
      </vt:variant>
      <vt:variant>
        <vt:i4>446</vt:i4>
      </vt:variant>
      <vt:variant>
        <vt:i4>0</vt:i4>
      </vt:variant>
      <vt:variant>
        <vt:i4>5</vt:i4>
      </vt:variant>
      <vt:variant>
        <vt:lpwstr/>
      </vt:variant>
      <vt:variant>
        <vt:lpwstr>_Toc275529829</vt:lpwstr>
      </vt:variant>
      <vt:variant>
        <vt:i4>1966141</vt:i4>
      </vt:variant>
      <vt:variant>
        <vt:i4>440</vt:i4>
      </vt:variant>
      <vt:variant>
        <vt:i4>0</vt:i4>
      </vt:variant>
      <vt:variant>
        <vt:i4>5</vt:i4>
      </vt:variant>
      <vt:variant>
        <vt:lpwstr/>
      </vt:variant>
      <vt:variant>
        <vt:lpwstr>_Toc275529828</vt:lpwstr>
      </vt:variant>
      <vt:variant>
        <vt:i4>1966141</vt:i4>
      </vt:variant>
      <vt:variant>
        <vt:i4>434</vt:i4>
      </vt:variant>
      <vt:variant>
        <vt:i4>0</vt:i4>
      </vt:variant>
      <vt:variant>
        <vt:i4>5</vt:i4>
      </vt:variant>
      <vt:variant>
        <vt:lpwstr/>
      </vt:variant>
      <vt:variant>
        <vt:lpwstr>_Toc275529827</vt:lpwstr>
      </vt:variant>
      <vt:variant>
        <vt:i4>1966141</vt:i4>
      </vt:variant>
      <vt:variant>
        <vt:i4>428</vt:i4>
      </vt:variant>
      <vt:variant>
        <vt:i4>0</vt:i4>
      </vt:variant>
      <vt:variant>
        <vt:i4>5</vt:i4>
      </vt:variant>
      <vt:variant>
        <vt:lpwstr/>
      </vt:variant>
      <vt:variant>
        <vt:lpwstr>_Toc275529826</vt:lpwstr>
      </vt:variant>
      <vt:variant>
        <vt:i4>1966141</vt:i4>
      </vt:variant>
      <vt:variant>
        <vt:i4>422</vt:i4>
      </vt:variant>
      <vt:variant>
        <vt:i4>0</vt:i4>
      </vt:variant>
      <vt:variant>
        <vt:i4>5</vt:i4>
      </vt:variant>
      <vt:variant>
        <vt:lpwstr/>
      </vt:variant>
      <vt:variant>
        <vt:lpwstr>_Toc275529825</vt:lpwstr>
      </vt:variant>
      <vt:variant>
        <vt:i4>1966141</vt:i4>
      </vt:variant>
      <vt:variant>
        <vt:i4>416</vt:i4>
      </vt:variant>
      <vt:variant>
        <vt:i4>0</vt:i4>
      </vt:variant>
      <vt:variant>
        <vt:i4>5</vt:i4>
      </vt:variant>
      <vt:variant>
        <vt:lpwstr/>
      </vt:variant>
      <vt:variant>
        <vt:lpwstr>_Toc275529824</vt:lpwstr>
      </vt:variant>
      <vt:variant>
        <vt:i4>1966141</vt:i4>
      </vt:variant>
      <vt:variant>
        <vt:i4>410</vt:i4>
      </vt:variant>
      <vt:variant>
        <vt:i4>0</vt:i4>
      </vt:variant>
      <vt:variant>
        <vt:i4>5</vt:i4>
      </vt:variant>
      <vt:variant>
        <vt:lpwstr/>
      </vt:variant>
      <vt:variant>
        <vt:lpwstr>_Toc275529823</vt:lpwstr>
      </vt:variant>
      <vt:variant>
        <vt:i4>1966141</vt:i4>
      </vt:variant>
      <vt:variant>
        <vt:i4>404</vt:i4>
      </vt:variant>
      <vt:variant>
        <vt:i4>0</vt:i4>
      </vt:variant>
      <vt:variant>
        <vt:i4>5</vt:i4>
      </vt:variant>
      <vt:variant>
        <vt:lpwstr/>
      </vt:variant>
      <vt:variant>
        <vt:lpwstr>_Toc275529822</vt:lpwstr>
      </vt:variant>
      <vt:variant>
        <vt:i4>1966141</vt:i4>
      </vt:variant>
      <vt:variant>
        <vt:i4>398</vt:i4>
      </vt:variant>
      <vt:variant>
        <vt:i4>0</vt:i4>
      </vt:variant>
      <vt:variant>
        <vt:i4>5</vt:i4>
      </vt:variant>
      <vt:variant>
        <vt:lpwstr/>
      </vt:variant>
      <vt:variant>
        <vt:lpwstr>_Toc275529821</vt:lpwstr>
      </vt:variant>
      <vt:variant>
        <vt:i4>1966141</vt:i4>
      </vt:variant>
      <vt:variant>
        <vt:i4>392</vt:i4>
      </vt:variant>
      <vt:variant>
        <vt:i4>0</vt:i4>
      </vt:variant>
      <vt:variant>
        <vt:i4>5</vt:i4>
      </vt:variant>
      <vt:variant>
        <vt:lpwstr/>
      </vt:variant>
      <vt:variant>
        <vt:lpwstr>_Toc275529820</vt:lpwstr>
      </vt:variant>
      <vt:variant>
        <vt:i4>1900605</vt:i4>
      </vt:variant>
      <vt:variant>
        <vt:i4>386</vt:i4>
      </vt:variant>
      <vt:variant>
        <vt:i4>0</vt:i4>
      </vt:variant>
      <vt:variant>
        <vt:i4>5</vt:i4>
      </vt:variant>
      <vt:variant>
        <vt:lpwstr/>
      </vt:variant>
      <vt:variant>
        <vt:lpwstr>_Toc275529819</vt:lpwstr>
      </vt:variant>
      <vt:variant>
        <vt:i4>1900605</vt:i4>
      </vt:variant>
      <vt:variant>
        <vt:i4>380</vt:i4>
      </vt:variant>
      <vt:variant>
        <vt:i4>0</vt:i4>
      </vt:variant>
      <vt:variant>
        <vt:i4>5</vt:i4>
      </vt:variant>
      <vt:variant>
        <vt:lpwstr/>
      </vt:variant>
      <vt:variant>
        <vt:lpwstr>_Toc275529818</vt:lpwstr>
      </vt:variant>
      <vt:variant>
        <vt:i4>1900605</vt:i4>
      </vt:variant>
      <vt:variant>
        <vt:i4>374</vt:i4>
      </vt:variant>
      <vt:variant>
        <vt:i4>0</vt:i4>
      </vt:variant>
      <vt:variant>
        <vt:i4>5</vt:i4>
      </vt:variant>
      <vt:variant>
        <vt:lpwstr/>
      </vt:variant>
      <vt:variant>
        <vt:lpwstr>_Toc275529817</vt:lpwstr>
      </vt:variant>
      <vt:variant>
        <vt:i4>1900605</vt:i4>
      </vt:variant>
      <vt:variant>
        <vt:i4>368</vt:i4>
      </vt:variant>
      <vt:variant>
        <vt:i4>0</vt:i4>
      </vt:variant>
      <vt:variant>
        <vt:i4>5</vt:i4>
      </vt:variant>
      <vt:variant>
        <vt:lpwstr/>
      </vt:variant>
      <vt:variant>
        <vt:lpwstr>_Toc275529816</vt:lpwstr>
      </vt:variant>
      <vt:variant>
        <vt:i4>1900605</vt:i4>
      </vt:variant>
      <vt:variant>
        <vt:i4>362</vt:i4>
      </vt:variant>
      <vt:variant>
        <vt:i4>0</vt:i4>
      </vt:variant>
      <vt:variant>
        <vt:i4>5</vt:i4>
      </vt:variant>
      <vt:variant>
        <vt:lpwstr/>
      </vt:variant>
      <vt:variant>
        <vt:lpwstr>_Toc275529815</vt:lpwstr>
      </vt:variant>
      <vt:variant>
        <vt:i4>1900605</vt:i4>
      </vt:variant>
      <vt:variant>
        <vt:i4>356</vt:i4>
      </vt:variant>
      <vt:variant>
        <vt:i4>0</vt:i4>
      </vt:variant>
      <vt:variant>
        <vt:i4>5</vt:i4>
      </vt:variant>
      <vt:variant>
        <vt:lpwstr/>
      </vt:variant>
      <vt:variant>
        <vt:lpwstr>_Toc275529814</vt:lpwstr>
      </vt:variant>
      <vt:variant>
        <vt:i4>1900605</vt:i4>
      </vt:variant>
      <vt:variant>
        <vt:i4>350</vt:i4>
      </vt:variant>
      <vt:variant>
        <vt:i4>0</vt:i4>
      </vt:variant>
      <vt:variant>
        <vt:i4>5</vt:i4>
      </vt:variant>
      <vt:variant>
        <vt:lpwstr/>
      </vt:variant>
      <vt:variant>
        <vt:lpwstr>_Toc275529813</vt:lpwstr>
      </vt:variant>
      <vt:variant>
        <vt:i4>1900605</vt:i4>
      </vt:variant>
      <vt:variant>
        <vt:i4>344</vt:i4>
      </vt:variant>
      <vt:variant>
        <vt:i4>0</vt:i4>
      </vt:variant>
      <vt:variant>
        <vt:i4>5</vt:i4>
      </vt:variant>
      <vt:variant>
        <vt:lpwstr/>
      </vt:variant>
      <vt:variant>
        <vt:lpwstr>_Toc275529812</vt:lpwstr>
      </vt:variant>
      <vt:variant>
        <vt:i4>1900605</vt:i4>
      </vt:variant>
      <vt:variant>
        <vt:i4>338</vt:i4>
      </vt:variant>
      <vt:variant>
        <vt:i4>0</vt:i4>
      </vt:variant>
      <vt:variant>
        <vt:i4>5</vt:i4>
      </vt:variant>
      <vt:variant>
        <vt:lpwstr/>
      </vt:variant>
      <vt:variant>
        <vt:lpwstr>_Toc275529811</vt:lpwstr>
      </vt:variant>
      <vt:variant>
        <vt:i4>1900605</vt:i4>
      </vt:variant>
      <vt:variant>
        <vt:i4>332</vt:i4>
      </vt:variant>
      <vt:variant>
        <vt:i4>0</vt:i4>
      </vt:variant>
      <vt:variant>
        <vt:i4>5</vt:i4>
      </vt:variant>
      <vt:variant>
        <vt:lpwstr/>
      </vt:variant>
      <vt:variant>
        <vt:lpwstr>_Toc275529810</vt:lpwstr>
      </vt:variant>
      <vt:variant>
        <vt:i4>1835069</vt:i4>
      </vt:variant>
      <vt:variant>
        <vt:i4>326</vt:i4>
      </vt:variant>
      <vt:variant>
        <vt:i4>0</vt:i4>
      </vt:variant>
      <vt:variant>
        <vt:i4>5</vt:i4>
      </vt:variant>
      <vt:variant>
        <vt:lpwstr/>
      </vt:variant>
      <vt:variant>
        <vt:lpwstr>_Toc275529809</vt:lpwstr>
      </vt:variant>
      <vt:variant>
        <vt:i4>1835069</vt:i4>
      </vt:variant>
      <vt:variant>
        <vt:i4>320</vt:i4>
      </vt:variant>
      <vt:variant>
        <vt:i4>0</vt:i4>
      </vt:variant>
      <vt:variant>
        <vt:i4>5</vt:i4>
      </vt:variant>
      <vt:variant>
        <vt:lpwstr/>
      </vt:variant>
      <vt:variant>
        <vt:lpwstr>_Toc275529808</vt:lpwstr>
      </vt:variant>
      <vt:variant>
        <vt:i4>1835069</vt:i4>
      </vt:variant>
      <vt:variant>
        <vt:i4>314</vt:i4>
      </vt:variant>
      <vt:variant>
        <vt:i4>0</vt:i4>
      </vt:variant>
      <vt:variant>
        <vt:i4>5</vt:i4>
      </vt:variant>
      <vt:variant>
        <vt:lpwstr/>
      </vt:variant>
      <vt:variant>
        <vt:lpwstr>_Toc275529807</vt:lpwstr>
      </vt:variant>
      <vt:variant>
        <vt:i4>1835069</vt:i4>
      </vt:variant>
      <vt:variant>
        <vt:i4>308</vt:i4>
      </vt:variant>
      <vt:variant>
        <vt:i4>0</vt:i4>
      </vt:variant>
      <vt:variant>
        <vt:i4>5</vt:i4>
      </vt:variant>
      <vt:variant>
        <vt:lpwstr/>
      </vt:variant>
      <vt:variant>
        <vt:lpwstr>_Toc275529806</vt:lpwstr>
      </vt:variant>
      <vt:variant>
        <vt:i4>1835069</vt:i4>
      </vt:variant>
      <vt:variant>
        <vt:i4>302</vt:i4>
      </vt:variant>
      <vt:variant>
        <vt:i4>0</vt:i4>
      </vt:variant>
      <vt:variant>
        <vt:i4>5</vt:i4>
      </vt:variant>
      <vt:variant>
        <vt:lpwstr/>
      </vt:variant>
      <vt:variant>
        <vt:lpwstr>_Toc275529805</vt:lpwstr>
      </vt:variant>
      <vt:variant>
        <vt:i4>1835069</vt:i4>
      </vt:variant>
      <vt:variant>
        <vt:i4>296</vt:i4>
      </vt:variant>
      <vt:variant>
        <vt:i4>0</vt:i4>
      </vt:variant>
      <vt:variant>
        <vt:i4>5</vt:i4>
      </vt:variant>
      <vt:variant>
        <vt:lpwstr/>
      </vt:variant>
      <vt:variant>
        <vt:lpwstr>_Toc275529804</vt:lpwstr>
      </vt:variant>
      <vt:variant>
        <vt:i4>1835069</vt:i4>
      </vt:variant>
      <vt:variant>
        <vt:i4>290</vt:i4>
      </vt:variant>
      <vt:variant>
        <vt:i4>0</vt:i4>
      </vt:variant>
      <vt:variant>
        <vt:i4>5</vt:i4>
      </vt:variant>
      <vt:variant>
        <vt:lpwstr/>
      </vt:variant>
      <vt:variant>
        <vt:lpwstr>_Toc275529803</vt:lpwstr>
      </vt:variant>
      <vt:variant>
        <vt:i4>1835069</vt:i4>
      </vt:variant>
      <vt:variant>
        <vt:i4>284</vt:i4>
      </vt:variant>
      <vt:variant>
        <vt:i4>0</vt:i4>
      </vt:variant>
      <vt:variant>
        <vt:i4>5</vt:i4>
      </vt:variant>
      <vt:variant>
        <vt:lpwstr/>
      </vt:variant>
      <vt:variant>
        <vt:lpwstr>_Toc275529802</vt:lpwstr>
      </vt:variant>
      <vt:variant>
        <vt:i4>1835069</vt:i4>
      </vt:variant>
      <vt:variant>
        <vt:i4>278</vt:i4>
      </vt:variant>
      <vt:variant>
        <vt:i4>0</vt:i4>
      </vt:variant>
      <vt:variant>
        <vt:i4>5</vt:i4>
      </vt:variant>
      <vt:variant>
        <vt:lpwstr/>
      </vt:variant>
      <vt:variant>
        <vt:lpwstr>_Toc275529801</vt:lpwstr>
      </vt:variant>
      <vt:variant>
        <vt:i4>1835069</vt:i4>
      </vt:variant>
      <vt:variant>
        <vt:i4>272</vt:i4>
      </vt:variant>
      <vt:variant>
        <vt:i4>0</vt:i4>
      </vt:variant>
      <vt:variant>
        <vt:i4>5</vt:i4>
      </vt:variant>
      <vt:variant>
        <vt:lpwstr/>
      </vt:variant>
      <vt:variant>
        <vt:lpwstr>_Toc275529800</vt:lpwstr>
      </vt:variant>
      <vt:variant>
        <vt:i4>1376306</vt:i4>
      </vt:variant>
      <vt:variant>
        <vt:i4>266</vt:i4>
      </vt:variant>
      <vt:variant>
        <vt:i4>0</vt:i4>
      </vt:variant>
      <vt:variant>
        <vt:i4>5</vt:i4>
      </vt:variant>
      <vt:variant>
        <vt:lpwstr/>
      </vt:variant>
      <vt:variant>
        <vt:lpwstr>_Toc275529799</vt:lpwstr>
      </vt:variant>
      <vt:variant>
        <vt:i4>1376306</vt:i4>
      </vt:variant>
      <vt:variant>
        <vt:i4>260</vt:i4>
      </vt:variant>
      <vt:variant>
        <vt:i4>0</vt:i4>
      </vt:variant>
      <vt:variant>
        <vt:i4>5</vt:i4>
      </vt:variant>
      <vt:variant>
        <vt:lpwstr/>
      </vt:variant>
      <vt:variant>
        <vt:lpwstr>_Toc275529798</vt:lpwstr>
      </vt:variant>
      <vt:variant>
        <vt:i4>1376306</vt:i4>
      </vt:variant>
      <vt:variant>
        <vt:i4>254</vt:i4>
      </vt:variant>
      <vt:variant>
        <vt:i4>0</vt:i4>
      </vt:variant>
      <vt:variant>
        <vt:i4>5</vt:i4>
      </vt:variant>
      <vt:variant>
        <vt:lpwstr/>
      </vt:variant>
      <vt:variant>
        <vt:lpwstr>_Toc275529797</vt:lpwstr>
      </vt:variant>
      <vt:variant>
        <vt:i4>1376306</vt:i4>
      </vt:variant>
      <vt:variant>
        <vt:i4>248</vt:i4>
      </vt:variant>
      <vt:variant>
        <vt:i4>0</vt:i4>
      </vt:variant>
      <vt:variant>
        <vt:i4>5</vt:i4>
      </vt:variant>
      <vt:variant>
        <vt:lpwstr/>
      </vt:variant>
      <vt:variant>
        <vt:lpwstr>_Toc275529796</vt:lpwstr>
      </vt:variant>
      <vt:variant>
        <vt:i4>1376306</vt:i4>
      </vt:variant>
      <vt:variant>
        <vt:i4>242</vt:i4>
      </vt:variant>
      <vt:variant>
        <vt:i4>0</vt:i4>
      </vt:variant>
      <vt:variant>
        <vt:i4>5</vt:i4>
      </vt:variant>
      <vt:variant>
        <vt:lpwstr/>
      </vt:variant>
      <vt:variant>
        <vt:lpwstr>_Toc275529795</vt:lpwstr>
      </vt:variant>
      <vt:variant>
        <vt:i4>1376306</vt:i4>
      </vt:variant>
      <vt:variant>
        <vt:i4>236</vt:i4>
      </vt:variant>
      <vt:variant>
        <vt:i4>0</vt:i4>
      </vt:variant>
      <vt:variant>
        <vt:i4>5</vt:i4>
      </vt:variant>
      <vt:variant>
        <vt:lpwstr/>
      </vt:variant>
      <vt:variant>
        <vt:lpwstr>_Toc275529794</vt:lpwstr>
      </vt:variant>
      <vt:variant>
        <vt:i4>1376306</vt:i4>
      </vt:variant>
      <vt:variant>
        <vt:i4>230</vt:i4>
      </vt:variant>
      <vt:variant>
        <vt:i4>0</vt:i4>
      </vt:variant>
      <vt:variant>
        <vt:i4>5</vt:i4>
      </vt:variant>
      <vt:variant>
        <vt:lpwstr/>
      </vt:variant>
      <vt:variant>
        <vt:lpwstr>_Toc275529793</vt:lpwstr>
      </vt:variant>
      <vt:variant>
        <vt:i4>1376306</vt:i4>
      </vt:variant>
      <vt:variant>
        <vt:i4>224</vt:i4>
      </vt:variant>
      <vt:variant>
        <vt:i4>0</vt:i4>
      </vt:variant>
      <vt:variant>
        <vt:i4>5</vt:i4>
      </vt:variant>
      <vt:variant>
        <vt:lpwstr/>
      </vt:variant>
      <vt:variant>
        <vt:lpwstr>_Toc275529792</vt:lpwstr>
      </vt:variant>
      <vt:variant>
        <vt:i4>1376306</vt:i4>
      </vt:variant>
      <vt:variant>
        <vt:i4>218</vt:i4>
      </vt:variant>
      <vt:variant>
        <vt:i4>0</vt:i4>
      </vt:variant>
      <vt:variant>
        <vt:i4>5</vt:i4>
      </vt:variant>
      <vt:variant>
        <vt:lpwstr/>
      </vt:variant>
      <vt:variant>
        <vt:lpwstr>_Toc275529791</vt:lpwstr>
      </vt:variant>
      <vt:variant>
        <vt:i4>1376306</vt:i4>
      </vt:variant>
      <vt:variant>
        <vt:i4>212</vt:i4>
      </vt:variant>
      <vt:variant>
        <vt:i4>0</vt:i4>
      </vt:variant>
      <vt:variant>
        <vt:i4>5</vt:i4>
      </vt:variant>
      <vt:variant>
        <vt:lpwstr/>
      </vt:variant>
      <vt:variant>
        <vt:lpwstr>_Toc275529790</vt:lpwstr>
      </vt:variant>
      <vt:variant>
        <vt:i4>1310770</vt:i4>
      </vt:variant>
      <vt:variant>
        <vt:i4>206</vt:i4>
      </vt:variant>
      <vt:variant>
        <vt:i4>0</vt:i4>
      </vt:variant>
      <vt:variant>
        <vt:i4>5</vt:i4>
      </vt:variant>
      <vt:variant>
        <vt:lpwstr/>
      </vt:variant>
      <vt:variant>
        <vt:lpwstr>_Toc275529789</vt:lpwstr>
      </vt:variant>
      <vt:variant>
        <vt:i4>1310770</vt:i4>
      </vt:variant>
      <vt:variant>
        <vt:i4>200</vt:i4>
      </vt:variant>
      <vt:variant>
        <vt:i4>0</vt:i4>
      </vt:variant>
      <vt:variant>
        <vt:i4>5</vt:i4>
      </vt:variant>
      <vt:variant>
        <vt:lpwstr/>
      </vt:variant>
      <vt:variant>
        <vt:lpwstr>_Toc275529788</vt:lpwstr>
      </vt:variant>
      <vt:variant>
        <vt:i4>1310770</vt:i4>
      </vt:variant>
      <vt:variant>
        <vt:i4>194</vt:i4>
      </vt:variant>
      <vt:variant>
        <vt:i4>0</vt:i4>
      </vt:variant>
      <vt:variant>
        <vt:i4>5</vt:i4>
      </vt:variant>
      <vt:variant>
        <vt:lpwstr/>
      </vt:variant>
      <vt:variant>
        <vt:lpwstr>_Toc275529787</vt:lpwstr>
      </vt:variant>
      <vt:variant>
        <vt:i4>1310770</vt:i4>
      </vt:variant>
      <vt:variant>
        <vt:i4>188</vt:i4>
      </vt:variant>
      <vt:variant>
        <vt:i4>0</vt:i4>
      </vt:variant>
      <vt:variant>
        <vt:i4>5</vt:i4>
      </vt:variant>
      <vt:variant>
        <vt:lpwstr/>
      </vt:variant>
      <vt:variant>
        <vt:lpwstr>_Toc275529786</vt:lpwstr>
      </vt:variant>
      <vt:variant>
        <vt:i4>1310770</vt:i4>
      </vt:variant>
      <vt:variant>
        <vt:i4>182</vt:i4>
      </vt:variant>
      <vt:variant>
        <vt:i4>0</vt:i4>
      </vt:variant>
      <vt:variant>
        <vt:i4>5</vt:i4>
      </vt:variant>
      <vt:variant>
        <vt:lpwstr/>
      </vt:variant>
      <vt:variant>
        <vt:lpwstr>_Toc275529785</vt:lpwstr>
      </vt:variant>
      <vt:variant>
        <vt:i4>1310770</vt:i4>
      </vt:variant>
      <vt:variant>
        <vt:i4>176</vt:i4>
      </vt:variant>
      <vt:variant>
        <vt:i4>0</vt:i4>
      </vt:variant>
      <vt:variant>
        <vt:i4>5</vt:i4>
      </vt:variant>
      <vt:variant>
        <vt:lpwstr/>
      </vt:variant>
      <vt:variant>
        <vt:lpwstr>_Toc275529784</vt:lpwstr>
      </vt:variant>
      <vt:variant>
        <vt:i4>1310770</vt:i4>
      </vt:variant>
      <vt:variant>
        <vt:i4>170</vt:i4>
      </vt:variant>
      <vt:variant>
        <vt:i4>0</vt:i4>
      </vt:variant>
      <vt:variant>
        <vt:i4>5</vt:i4>
      </vt:variant>
      <vt:variant>
        <vt:lpwstr/>
      </vt:variant>
      <vt:variant>
        <vt:lpwstr>_Toc275529783</vt:lpwstr>
      </vt:variant>
      <vt:variant>
        <vt:i4>1310770</vt:i4>
      </vt:variant>
      <vt:variant>
        <vt:i4>164</vt:i4>
      </vt:variant>
      <vt:variant>
        <vt:i4>0</vt:i4>
      </vt:variant>
      <vt:variant>
        <vt:i4>5</vt:i4>
      </vt:variant>
      <vt:variant>
        <vt:lpwstr/>
      </vt:variant>
      <vt:variant>
        <vt:lpwstr>_Toc275529782</vt:lpwstr>
      </vt:variant>
      <vt:variant>
        <vt:i4>1310770</vt:i4>
      </vt:variant>
      <vt:variant>
        <vt:i4>158</vt:i4>
      </vt:variant>
      <vt:variant>
        <vt:i4>0</vt:i4>
      </vt:variant>
      <vt:variant>
        <vt:i4>5</vt:i4>
      </vt:variant>
      <vt:variant>
        <vt:lpwstr/>
      </vt:variant>
      <vt:variant>
        <vt:lpwstr>_Toc275529781</vt:lpwstr>
      </vt:variant>
      <vt:variant>
        <vt:i4>1310770</vt:i4>
      </vt:variant>
      <vt:variant>
        <vt:i4>152</vt:i4>
      </vt:variant>
      <vt:variant>
        <vt:i4>0</vt:i4>
      </vt:variant>
      <vt:variant>
        <vt:i4>5</vt:i4>
      </vt:variant>
      <vt:variant>
        <vt:lpwstr/>
      </vt:variant>
      <vt:variant>
        <vt:lpwstr>_Toc275529780</vt:lpwstr>
      </vt:variant>
      <vt:variant>
        <vt:i4>1769522</vt:i4>
      </vt:variant>
      <vt:variant>
        <vt:i4>146</vt:i4>
      </vt:variant>
      <vt:variant>
        <vt:i4>0</vt:i4>
      </vt:variant>
      <vt:variant>
        <vt:i4>5</vt:i4>
      </vt:variant>
      <vt:variant>
        <vt:lpwstr/>
      </vt:variant>
      <vt:variant>
        <vt:lpwstr>_Toc275529779</vt:lpwstr>
      </vt:variant>
      <vt:variant>
        <vt:i4>1769522</vt:i4>
      </vt:variant>
      <vt:variant>
        <vt:i4>140</vt:i4>
      </vt:variant>
      <vt:variant>
        <vt:i4>0</vt:i4>
      </vt:variant>
      <vt:variant>
        <vt:i4>5</vt:i4>
      </vt:variant>
      <vt:variant>
        <vt:lpwstr/>
      </vt:variant>
      <vt:variant>
        <vt:lpwstr>_Toc275529778</vt:lpwstr>
      </vt:variant>
      <vt:variant>
        <vt:i4>1769522</vt:i4>
      </vt:variant>
      <vt:variant>
        <vt:i4>134</vt:i4>
      </vt:variant>
      <vt:variant>
        <vt:i4>0</vt:i4>
      </vt:variant>
      <vt:variant>
        <vt:i4>5</vt:i4>
      </vt:variant>
      <vt:variant>
        <vt:lpwstr/>
      </vt:variant>
      <vt:variant>
        <vt:lpwstr>_Toc275529777</vt:lpwstr>
      </vt:variant>
      <vt:variant>
        <vt:i4>1769522</vt:i4>
      </vt:variant>
      <vt:variant>
        <vt:i4>128</vt:i4>
      </vt:variant>
      <vt:variant>
        <vt:i4>0</vt:i4>
      </vt:variant>
      <vt:variant>
        <vt:i4>5</vt:i4>
      </vt:variant>
      <vt:variant>
        <vt:lpwstr/>
      </vt:variant>
      <vt:variant>
        <vt:lpwstr>_Toc275529776</vt:lpwstr>
      </vt:variant>
      <vt:variant>
        <vt:i4>1769522</vt:i4>
      </vt:variant>
      <vt:variant>
        <vt:i4>122</vt:i4>
      </vt:variant>
      <vt:variant>
        <vt:i4>0</vt:i4>
      </vt:variant>
      <vt:variant>
        <vt:i4>5</vt:i4>
      </vt:variant>
      <vt:variant>
        <vt:lpwstr/>
      </vt:variant>
      <vt:variant>
        <vt:lpwstr>_Toc275529775</vt:lpwstr>
      </vt:variant>
      <vt:variant>
        <vt:i4>1769522</vt:i4>
      </vt:variant>
      <vt:variant>
        <vt:i4>116</vt:i4>
      </vt:variant>
      <vt:variant>
        <vt:i4>0</vt:i4>
      </vt:variant>
      <vt:variant>
        <vt:i4>5</vt:i4>
      </vt:variant>
      <vt:variant>
        <vt:lpwstr/>
      </vt:variant>
      <vt:variant>
        <vt:lpwstr>_Toc275529774</vt:lpwstr>
      </vt:variant>
      <vt:variant>
        <vt:i4>1769522</vt:i4>
      </vt:variant>
      <vt:variant>
        <vt:i4>110</vt:i4>
      </vt:variant>
      <vt:variant>
        <vt:i4>0</vt:i4>
      </vt:variant>
      <vt:variant>
        <vt:i4>5</vt:i4>
      </vt:variant>
      <vt:variant>
        <vt:lpwstr/>
      </vt:variant>
      <vt:variant>
        <vt:lpwstr>_Toc275529773</vt:lpwstr>
      </vt:variant>
      <vt:variant>
        <vt:i4>1769522</vt:i4>
      </vt:variant>
      <vt:variant>
        <vt:i4>104</vt:i4>
      </vt:variant>
      <vt:variant>
        <vt:i4>0</vt:i4>
      </vt:variant>
      <vt:variant>
        <vt:i4>5</vt:i4>
      </vt:variant>
      <vt:variant>
        <vt:lpwstr/>
      </vt:variant>
      <vt:variant>
        <vt:lpwstr>_Toc275529772</vt:lpwstr>
      </vt:variant>
      <vt:variant>
        <vt:i4>1769522</vt:i4>
      </vt:variant>
      <vt:variant>
        <vt:i4>98</vt:i4>
      </vt:variant>
      <vt:variant>
        <vt:i4>0</vt:i4>
      </vt:variant>
      <vt:variant>
        <vt:i4>5</vt:i4>
      </vt:variant>
      <vt:variant>
        <vt:lpwstr/>
      </vt:variant>
      <vt:variant>
        <vt:lpwstr>_Toc275529771</vt:lpwstr>
      </vt:variant>
      <vt:variant>
        <vt:i4>1769522</vt:i4>
      </vt:variant>
      <vt:variant>
        <vt:i4>92</vt:i4>
      </vt:variant>
      <vt:variant>
        <vt:i4>0</vt:i4>
      </vt:variant>
      <vt:variant>
        <vt:i4>5</vt:i4>
      </vt:variant>
      <vt:variant>
        <vt:lpwstr/>
      </vt:variant>
      <vt:variant>
        <vt:lpwstr>_Toc275529770</vt:lpwstr>
      </vt:variant>
      <vt:variant>
        <vt:i4>1703986</vt:i4>
      </vt:variant>
      <vt:variant>
        <vt:i4>86</vt:i4>
      </vt:variant>
      <vt:variant>
        <vt:i4>0</vt:i4>
      </vt:variant>
      <vt:variant>
        <vt:i4>5</vt:i4>
      </vt:variant>
      <vt:variant>
        <vt:lpwstr/>
      </vt:variant>
      <vt:variant>
        <vt:lpwstr>_Toc275529769</vt:lpwstr>
      </vt:variant>
      <vt:variant>
        <vt:i4>1703986</vt:i4>
      </vt:variant>
      <vt:variant>
        <vt:i4>80</vt:i4>
      </vt:variant>
      <vt:variant>
        <vt:i4>0</vt:i4>
      </vt:variant>
      <vt:variant>
        <vt:i4>5</vt:i4>
      </vt:variant>
      <vt:variant>
        <vt:lpwstr/>
      </vt:variant>
      <vt:variant>
        <vt:lpwstr>_Toc275529768</vt:lpwstr>
      </vt:variant>
      <vt:variant>
        <vt:i4>1703986</vt:i4>
      </vt:variant>
      <vt:variant>
        <vt:i4>74</vt:i4>
      </vt:variant>
      <vt:variant>
        <vt:i4>0</vt:i4>
      </vt:variant>
      <vt:variant>
        <vt:i4>5</vt:i4>
      </vt:variant>
      <vt:variant>
        <vt:lpwstr/>
      </vt:variant>
      <vt:variant>
        <vt:lpwstr>_Toc275529767</vt:lpwstr>
      </vt:variant>
      <vt:variant>
        <vt:i4>1703986</vt:i4>
      </vt:variant>
      <vt:variant>
        <vt:i4>68</vt:i4>
      </vt:variant>
      <vt:variant>
        <vt:i4>0</vt:i4>
      </vt:variant>
      <vt:variant>
        <vt:i4>5</vt:i4>
      </vt:variant>
      <vt:variant>
        <vt:lpwstr/>
      </vt:variant>
      <vt:variant>
        <vt:lpwstr>_Toc275529766</vt:lpwstr>
      </vt:variant>
      <vt:variant>
        <vt:i4>1703986</vt:i4>
      </vt:variant>
      <vt:variant>
        <vt:i4>62</vt:i4>
      </vt:variant>
      <vt:variant>
        <vt:i4>0</vt:i4>
      </vt:variant>
      <vt:variant>
        <vt:i4>5</vt:i4>
      </vt:variant>
      <vt:variant>
        <vt:lpwstr/>
      </vt:variant>
      <vt:variant>
        <vt:lpwstr>_Toc275529765</vt:lpwstr>
      </vt:variant>
      <vt:variant>
        <vt:i4>1703986</vt:i4>
      </vt:variant>
      <vt:variant>
        <vt:i4>56</vt:i4>
      </vt:variant>
      <vt:variant>
        <vt:i4>0</vt:i4>
      </vt:variant>
      <vt:variant>
        <vt:i4>5</vt:i4>
      </vt:variant>
      <vt:variant>
        <vt:lpwstr/>
      </vt:variant>
      <vt:variant>
        <vt:lpwstr>_Toc275529764</vt:lpwstr>
      </vt:variant>
      <vt:variant>
        <vt:i4>1703986</vt:i4>
      </vt:variant>
      <vt:variant>
        <vt:i4>50</vt:i4>
      </vt:variant>
      <vt:variant>
        <vt:i4>0</vt:i4>
      </vt:variant>
      <vt:variant>
        <vt:i4>5</vt:i4>
      </vt:variant>
      <vt:variant>
        <vt:lpwstr/>
      </vt:variant>
      <vt:variant>
        <vt:lpwstr>_Toc275529763</vt:lpwstr>
      </vt:variant>
      <vt:variant>
        <vt:i4>1703986</vt:i4>
      </vt:variant>
      <vt:variant>
        <vt:i4>44</vt:i4>
      </vt:variant>
      <vt:variant>
        <vt:i4>0</vt:i4>
      </vt:variant>
      <vt:variant>
        <vt:i4>5</vt:i4>
      </vt:variant>
      <vt:variant>
        <vt:lpwstr/>
      </vt:variant>
      <vt:variant>
        <vt:lpwstr>_Toc275529762</vt:lpwstr>
      </vt:variant>
      <vt:variant>
        <vt:i4>1703986</vt:i4>
      </vt:variant>
      <vt:variant>
        <vt:i4>38</vt:i4>
      </vt:variant>
      <vt:variant>
        <vt:i4>0</vt:i4>
      </vt:variant>
      <vt:variant>
        <vt:i4>5</vt:i4>
      </vt:variant>
      <vt:variant>
        <vt:lpwstr/>
      </vt:variant>
      <vt:variant>
        <vt:lpwstr>_Toc275529761</vt:lpwstr>
      </vt:variant>
      <vt:variant>
        <vt:i4>1703986</vt:i4>
      </vt:variant>
      <vt:variant>
        <vt:i4>32</vt:i4>
      </vt:variant>
      <vt:variant>
        <vt:i4>0</vt:i4>
      </vt:variant>
      <vt:variant>
        <vt:i4>5</vt:i4>
      </vt:variant>
      <vt:variant>
        <vt:lpwstr/>
      </vt:variant>
      <vt:variant>
        <vt:lpwstr>_Toc275529760</vt:lpwstr>
      </vt:variant>
      <vt:variant>
        <vt:i4>1638450</vt:i4>
      </vt:variant>
      <vt:variant>
        <vt:i4>26</vt:i4>
      </vt:variant>
      <vt:variant>
        <vt:i4>0</vt:i4>
      </vt:variant>
      <vt:variant>
        <vt:i4>5</vt:i4>
      </vt:variant>
      <vt:variant>
        <vt:lpwstr/>
      </vt:variant>
      <vt:variant>
        <vt:lpwstr>_Toc275529759</vt:lpwstr>
      </vt:variant>
      <vt:variant>
        <vt:i4>1638450</vt:i4>
      </vt:variant>
      <vt:variant>
        <vt:i4>20</vt:i4>
      </vt:variant>
      <vt:variant>
        <vt:i4>0</vt:i4>
      </vt:variant>
      <vt:variant>
        <vt:i4>5</vt:i4>
      </vt:variant>
      <vt:variant>
        <vt:lpwstr/>
      </vt:variant>
      <vt:variant>
        <vt:lpwstr>_Toc275529758</vt:lpwstr>
      </vt:variant>
      <vt:variant>
        <vt:i4>1638450</vt:i4>
      </vt:variant>
      <vt:variant>
        <vt:i4>14</vt:i4>
      </vt:variant>
      <vt:variant>
        <vt:i4>0</vt:i4>
      </vt:variant>
      <vt:variant>
        <vt:i4>5</vt:i4>
      </vt:variant>
      <vt:variant>
        <vt:lpwstr/>
      </vt:variant>
      <vt:variant>
        <vt:lpwstr>_Toc275529757</vt:lpwstr>
      </vt:variant>
      <vt:variant>
        <vt:i4>1638450</vt:i4>
      </vt:variant>
      <vt:variant>
        <vt:i4>8</vt:i4>
      </vt:variant>
      <vt:variant>
        <vt:i4>0</vt:i4>
      </vt:variant>
      <vt:variant>
        <vt:i4>5</vt:i4>
      </vt:variant>
      <vt:variant>
        <vt:lpwstr/>
      </vt:variant>
      <vt:variant>
        <vt:lpwstr>_Toc275529756</vt:lpwstr>
      </vt:variant>
      <vt:variant>
        <vt:i4>1638450</vt:i4>
      </vt:variant>
      <vt:variant>
        <vt:i4>2</vt:i4>
      </vt:variant>
      <vt:variant>
        <vt:i4>0</vt:i4>
      </vt:variant>
      <vt:variant>
        <vt:i4>5</vt:i4>
      </vt:variant>
      <vt:variant>
        <vt:lpwstr/>
      </vt:variant>
      <vt:variant>
        <vt:lpwstr>_Toc275529755</vt:lpwstr>
      </vt:variant>
      <vt:variant>
        <vt:i4>5046303</vt:i4>
      </vt:variant>
      <vt:variant>
        <vt:i4>3</vt:i4>
      </vt:variant>
      <vt:variant>
        <vt:i4>0</vt:i4>
      </vt:variant>
      <vt:variant>
        <vt:i4>5</vt:i4>
      </vt:variant>
      <vt:variant>
        <vt:lpwstr>http://idbdocs.iadb.org/wsdocs/getdocument.aspx?DOCNUM=774399</vt:lpwstr>
      </vt:variant>
      <vt:variant>
        <vt:lpwstr/>
      </vt:variant>
      <vt:variant>
        <vt:i4>5046303</vt:i4>
      </vt:variant>
      <vt:variant>
        <vt:i4>0</vt:i4>
      </vt:variant>
      <vt:variant>
        <vt:i4>0</vt:i4>
      </vt:variant>
      <vt:variant>
        <vt:i4>5</vt:i4>
      </vt:variant>
      <vt:variant>
        <vt:lpwstr>http://idbdocs.iadb.org/wsdocs/getdocument.aspx?DOCNUM=774396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NI-L1091 - Manual Operativo del Programa</dc:title>
  <dc:creator>Nubia Maria Baldizon</dc:creator>
  <cp:lastModifiedBy>IADB</cp:lastModifiedBy>
  <cp:revision>5</cp:revision>
  <cp:lastPrinted>2015-09-25T14:55:00Z</cp:lastPrinted>
  <dcterms:created xsi:type="dcterms:W3CDTF">2015-10-29T22:02:00Z</dcterms:created>
  <dcterms:modified xsi:type="dcterms:W3CDTF">2015-10-30T21:39:00Z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0x01010046CF21643EE8D14686A648AA6DAD0892009BD77498578F2A4F9A12BA50C74AA141</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y fmtid="{D5CDD505-2E9C-101B-9397-08002B2CF9AE}" pid="15" name="Sub-Sector">
    <vt:lpwstr/>
  </property>
</Properties>
</file>