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21085"/>
        <w:docPartObj>
          <w:docPartGallery w:val="Cover Pages"/>
          <w:docPartUnique/>
        </w:docPartObj>
      </w:sdtPr>
      <w:sdtEndPr>
        <w:rPr>
          <w:noProof/>
          <w:lang w:eastAsia="pt-BR"/>
        </w:rPr>
      </w:sdtEndPr>
      <w:sdtContent>
        <w:p w:rsidR="005856C5" w:rsidRDefault="00836C1C">
          <w:r>
            <w:rPr>
              <w:noProof/>
              <w:lang w:eastAsia="pt-BR"/>
            </w:rPr>
            <w:pict>
              <v:group id="_x0000_s1109" style="position:absolute;margin-left:-2.15pt;margin-top:-3pt;width:599.15pt;height:881.25pt;z-index:251714560;mso-position-horizontal-relative:page;mso-position-vertical-relative:page" coordorigin="321,406" coordsize="11600,15025" o:regroupid="1" o:allowincell="f">
                <v:rect id="_x0000_s1110" style="position:absolute;left:339;top:406;width:11582;height:15025;mso-width-relative:margin;v-text-anchor:middle" fillcolor="#4bacc6 [3208]" stroked="f" strokeweight="0">
                  <v:fill color2="#308298 [2376]" focusposition=".5,.5" focussize="" focus="100%" type="gradientRadial"/>
                  <v:shadow on="t" type="perspective" color="#205867 [1608]" offset="1pt" offset2="-3pt"/>
                </v:rect>
                <v:rect id="_x0000_s1111" style="position:absolute;left:3446;top:406;width:8475;height:15025;mso-width-relative:margin" fillcolor="#4bacc6 [3208]" stroked="f" strokeweight="0">
                  <v:fill color2="#308298 [2376]" focusposition=".5,.5" focussize="" focus="100%" type="gradientRadial"/>
                  <v:shadow on="t" type="perspective" color="#205867 [1608]" offset="1pt" offset2="-3pt"/>
                  <v:textbox style="mso-next-textbox:#_x0000_s1111" inset="18pt,108pt,36pt">
                    <w:txbxContent>
                      <w:p w:rsidR="007B567E" w:rsidRDefault="007B567E">
                        <w:pPr>
                          <w:pStyle w:val="SemEspaamento"/>
                          <w:rPr>
                            <w:color w:val="FFFFFF" w:themeColor="background1"/>
                            <w:sz w:val="80"/>
                            <w:szCs w:val="80"/>
                          </w:rPr>
                        </w:pPr>
                      </w:p>
                      <w:p w:rsidR="007B567E" w:rsidRDefault="007B567E">
                        <w:pPr>
                          <w:pStyle w:val="SemEspaamento"/>
                          <w:rPr>
                            <w:color w:val="FFFFFF" w:themeColor="background1"/>
                            <w:sz w:val="80"/>
                            <w:szCs w:val="80"/>
                          </w:rPr>
                        </w:pPr>
                      </w:p>
                      <w:p w:rsidR="007B567E" w:rsidRDefault="007B567E">
                        <w:pPr>
                          <w:pStyle w:val="SemEspaamento"/>
                          <w:rPr>
                            <w:color w:val="FFFFFF" w:themeColor="background1"/>
                            <w:sz w:val="80"/>
                            <w:szCs w:val="80"/>
                          </w:rPr>
                        </w:pPr>
                      </w:p>
                      <w:p w:rsidR="007B567E" w:rsidRPr="000716EA" w:rsidRDefault="007B567E">
                        <w:pPr>
                          <w:pStyle w:val="SemEspaamento"/>
                          <w:rPr>
                            <w:b/>
                            <w:sz w:val="80"/>
                            <w:szCs w:val="80"/>
                          </w:rPr>
                        </w:pPr>
                        <w:r w:rsidRPr="000716EA">
                          <w:rPr>
                            <w:b/>
                            <w:sz w:val="80"/>
                            <w:szCs w:val="80"/>
                          </w:rPr>
                          <w:t xml:space="preserve">Manual de Excelência da Gestão Fazendária        </w:t>
                        </w:r>
                      </w:p>
                      <w:p w:rsidR="007B567E" w:rsidRDefault="007B567E">
                        <w:pPr>
                          <w:pStyle w:val="SemEspaamento"/>
                          <w:rPr>
                            <w:color w:val="FFFFFF" w:themeColor="background1"/>
                          </w:rPr>
                        </w:pPr>
                      </w:p>
                      <w:p w:rsidR="007B567E" w:rsidRDefault="007B567E" w:rsidP="00836C1C">
                        <w:pPr>
                          <w:pStyle w:val="SemEspaamento"/>
                          <w:rPr>
                            <w:color w:val="FFFFFF" w:themeColor="background1"/>
                            <w:sz w:val="40"/>
                            <w:szCs w:val="40"/>
                          </w:rPr>
                        </w:pPr>
                      </w:p>
                      <w:p w:rsidR="007B567E" w:rsidRDefault="007B567E" w:rsidP="00836C1C">
                        <w:pPr>
                          <w:pStyle w:val="SemEspaamento"/>
                          <w:rPr>
                            <w:color w:val="FFFFFF" w:themeColor="background1"/>
                            <w:sz w:val="40"/>
                            <w:szCs w:val="40"/>
                          </w:rPr>
                        </w:pPr>
                      </w:p>
                      <w:p w:rsidR="007B567E" w:rsidRPr="00FD5339" w:rsidRDefault="007B567E" w:rsidP="00836C1C">
                        <w:pPr>
                          <w:pStyle w:val="SemEspaamento"/>
                          <w:rPr>
                            <w:b/>
                            <w:sz w:val="56"/>
                            <w:szCs w:val="56"/>
                          </w:rPr>
                        </w:pPr>
                        <w:r w:rsidRPr="00FD5339">
                          <w:rPr>
                            <w:b/>
                            <w:sz w:val="56"/>
                            <w:szCs w:val="56"/>
                          </w:rPr>
                          <w:t>Prêmio Inovação e Qualidade da Gestão Fazendária - PQGFAZ</w:t>
                        </w:r>
                      </w:p>
                      <w:p w:rsidR="007B567E" w:rsidRPr="000716EA" w:rsidRDefault="007B567E">
                        <w:pPr>
                          <w:pStyle w:val="SemEspaamento"/>
                          <w:rPr>
                            <w:b/>
                          </w:rPr>
                        </w:pPr>
                      </w:p>
                    </w:txbxContent>
                  </v:textbox>
                </v:rect>
                <v:group id="_x0000_s1112" style="position:absolute;left:321;top:3424;width:3125;height:6069" coordorigin="654,3599" coordsize="2880,5760">
                  <v:rect id="_x0000_s1113" style="position:absolute;left:2094;top:6479;width:1440;height:1440;flip:x;mso-width-relative:margin;v-text-anchor:middle" fillcolor="#a7bfde [1620]" strokecolor="white [3212]" strokeweight="1pt">
                    <v:fill opacity="52429f"/>
                    <v:shadow color="#d8d8d8 [2732]" offset="3pt,3pt" offset2="2pt,2pt"/>
                  </v:rect>
                  <v:rect id="_x0000_s1114" style="position:absolute;left:2094;top:5039;width:1440;height:1440;flip:x;mso-width-relative:margin;v-text-anchor:middle" fillcolor="#a7bfde [1620]" strokecolor="white [3212]" strokeweight="1pt">
                    <v:fill opacity=".5"/>
                    <v:shadow color="#d8d8d8 [2732]" offset="3pt,3pt" offset2="2pt,2pt"/>
                  </v:rect>
                  <v:rect id="_x0000_s1115" style="position:absolute;left:654;top:5039;width:1440;height:1440;flip:x;mso-width-relative:margin;v-text-anchor:middle" fillcolor="#a7bfde [1620]" strokecolor="white [3212]" strokeweight="1pt">
                    <v:fill opacity="52429f"/>
                    <v:shadow color="#d8d8d8 [2732]" offset="3pt,3pt" offset2="2pt,2pt"/>
                  </v:rect>
                  <v:rect id="_x0000_s1116" style="position:absolute;left:654;top:3599;width:1440;height:1440;flip:x;mso-width-relative:margin;v-text-anchor:middle" fillcolor="#a7bfde [1620]" strokecolor="white [3212]" strokeweight="1pt">
                    <v:fill opacity=".5"/>
                    <v:shadow color="#d8d8d8 [2732]" offset="3pt,3pt" offset2="2pt,2pt"/>
                  </v:rect>
                  <v:rect id="_x0000_s1117" style="position:absolute;left:654;top:6479;width:1440;height:1440;flip:x;mso-width-relative:margin;v-text-anchor:middle" fillcolor="#a7bfde [1620]" strokecolor="white [3212]" strokeweight="1pt">
                    <v:fill opacity=".5"/>
                    <v:shadow color="#d8d8d8 [2732]" offset="3pt,3pt" offset2="2pt,2pt"/>
                  </v:rect>
                  <v:rect id="_x0000_s1118" style="position:absolute;left:2094;top:7919;width:1440;height:1440;flip:x;mso-width-relative:margin;v-text-anchor:middle" fillcolor="#a7bfde [1620]" strokecolor="white [3212]" strokeweight="1pt">
                    <v:fill opacity=".5"/>
                    <v:shadow color="#d8d8d8 [2732]" offset="3pt,3pt" offset2="2pt,2pt"/>
                  </v:rect>
                </v:group>
                <v:rect id="_x0000_s1119" style="position:absolute;left:2690;top:406;width:1563;height:1518;flip:x;mso-width-relative:margin;v-text-anchor:bottom" fillcolor="#4bacc6 [3208]" stroked="f" strokeweight="0">
                  <v:fill color2="#308298 [2376]" focusposition=".5,.5" focussize="" focus="100%" type="gradientRadial"/>
                  <v:shadow on="t" type="perspective" color="#205867 [1608]" offset="1pt" offset2="-3pt"/>
                  <v:textbox style="mso-next-textbox:#_x0000_s1119">
                    <w:txbxContent>
                      <w:p w:rsidR="007B567E" w:rsidRPr="005856C5" w:rsidRDefault="007B567E" w:rsidP="005856C5">
                        <w:pPr>
                          <w:rPr>
                            <w:szCs w:val="52"/>
                          </w:rPr>
                        </w:pPr>
                      </w:p>
                    </w:txbxContent>
                  </v:textbox>
                </v:rect>
              </v:group>
            </w:pict>
          </w:r>
        </w:p>
        <w:p w:rsidR="005856C5" w:rsidRDefault="005856C5"/>
        <w:p w:rsidR="005856C5" w:rsidRDefault="00FD5339">
          <w:pPr>
            <w:rPr>
              <w:noProof/>
              <w:lang w:eastAsia="pt-BR"/>
            </w:rPr>
          </w:pPr>
          <w:r>
            <w:rPr>
              <w:noProof/>
              <w:lang w:eastAsia="pt-BR"/>
            </w:rPr>
            <w:drawing>
              <wp:anchor distT="0" distB="0" distL="114300" distR="114300" simplePos="0" relativeHeight="251716608" behindDoc="0" locked="0" layoutInCell="1" allowOverlap="1">
                <wp:simplePos x="0" y="0"/>
                <wp:positionH relativeFrom="column">
                  <wp:posOffset>1091565</wp:posOffset>
                </wp:positionH>
                <wp:positionV relativeFrom="paragraph">
                  <wp:posOffset>320675</wp:posOffset>
                </wp:positionV>
                <wp:extent cx="4683760" cy="723900"/>
                <wp:effectExtent l="19050" t="0" r="2540" b="0"/>
                <wp:wrapTight wrapText="bothSides">
                  <wp:wrapPolygon edited="0">
                    <wp:start x="-88" y="0"/>
                    <wp:lineTo x="-88" y="21032"/>
                    <wp:lineTo x="21612" y="21032"/>
                    <wp:lineTo x="21612" y="0"/>
                    <wp:lineTo x="-88" y="0"/>
                  </wp:wrapPolygon>
                </wp:wrapTight>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rightnessContrast bright="2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3760" cy="723900"/>
                        </a:xfrm>
                        <a:prstGeom prst="rect">
                          <a:avLst/>
                        </a:prstGeom>
                        <a:noFill/>
                      </pic:spPr>
                    </pic:pic>
                  </a:graphicData>
                </a:graphic>
              </wp:anchor>
            </w:drawing>
          </w:r>
          <w:r w:rsidR="00836C1C">
            <w:rPr>
              <w:noProof/>
              <w:lang w:eastAsia="pt-BR"/>
            </w:rPr>
            <w:pict>
              <v:group id="_x0000_s1120" style="position:absolute;margin-left:73.8pt;margin-top:629.6pt;width:423.25pt;height:78.45pt;z-index:251715584;mso-position-horizontal-relative:text;mso-position-vertical-relative:text" coordorigin="3446,13758" coordsize="8169,1382" o:regroupid="1">
                <v:group id="_x0000_s1121" style="position:absolute;left:10833;top:14380;width:782;height:760;flip:x y" coordorigin="8754,11945" coordsize="2880,2859">
                  <v:rect id="_x0000_s1122" style="position:absolute;left:10194;top:11945;width:1440;height:1440;flip:x;mso-width-relative:margin;v-text-anchor:middle" fillcolor="#bfbfbf [2412]" strokecolor="white [3212]" strokeweight="1pt">
                    <v:fill opacity=".5"/>
                    <v:shadow color="#d8d8d8 [2732]" offset="3pt,3pt" offset2="2pt,2pt"/>
                  </v:rect>
                  <v:rect id="_x0000_s1123" style="position:absolute;left:10194;top:13364;width:1440;height:1440;flip:x;mso-width-relative:margin;v-text-anchor:middle" fillcolor="#4bacc6 [3208]" strokecolor="#f2f2f2 [3041]" strokeweight="1pt">
                    <v:fill color2="#205867 [1608]" angle="-135" focusposition=".5,.5" focussize="" focus="100%" type="gradient"/>
                    <v:shadow on="t" type="perspective" color="#b6dde8 [1304]" opacity=".5" origin=",.5" offset="0,0" matrix=",-56756f,,.5"/>
                  </v:rect>
                  <v:rect id="_x0000_s1124" style="position:absolute;left:8754;top:13364;width:1440;height:1440;flip:x;mso-width-relative:margin;v-text-anchor:middle" fillcolor="#bfbfbf [2412]" strokecolor="white [3212]" strokeweight="1pt">
                    <v:fill opacity=".5"/>
                    <v:shadow color="#d8d8d8 [2732]" offset="3pt,3pt" offset2="2pt,2pt"/>
                  </v:rect>
                </v:group>
                <v:rect id="_x0000_s1125" style="position:absolute;left:3446;top:13758;width:7105;height:1382;v-text-anchor:bottom" filled="f" fillcolor="white [3212]" stroked="f" strokecolor="white [3212]" strokeweight="1pt">
                  <v:fill opacity="52429f"/>
                  <v:shadow color="#d8d8d8 [2732]" offset="3pt,3pt" offset2="2pt,2pt"/>
                  <v:textbox style="mso-next-textbox:#_x0000_s1125" inset=",0,,0">
                    <w:txbxContent>
                      <w:sdt>
                        <w:sdtPr>
                          <w:rPr>
                            <w:color w:val="FFFFFF" w:themeColor="background1"/>
                          </w:rPr>
                          <w:alias w:val="Autor"/>
                          <w:id w:val="621563"/>
                          <w:placeholder>
                            <w:docPart w:val="93CF79E1625E4A0BB7D30DCCE30A8259"/>
                          </w:placeholder>
                          <w:dataBinding w:prefixMappings="xmlns:ns0='http://schemas.openxmlformats.org/package/2006/metadata/core-properties' xmlns:ns1='http://purl.org/dc/elements/1.1/'" w:xpath="/ns0:coreProperties[1]/ns1:creator[1]" w:storeItemID="{6C3C8BC8-F283-45AE-878A-BAB7291924A1}"/>
                          <w:text/>
                        </w:sdtPr>
                        <w:sdtContent>
                          <w:p w:rsidR="007B567E" w:rsidRDefault="007B567E">
                            <w:pPr>
                              <w:pStyle w:val="SemEspaamento"/>
                              <w:jc w:val="right"/>
                              <w:rPr>
                                <w:color w:val="FFFFFF" w:themeColor="background1"/>
                              </w:rPr>
                            </w:pPr>
                            <w:r>
                              <w:rPr>
                                <w:color w:val="FFFFFF" w:themeColor="background1"/>
                              </w:rPr>
                              <w:t>Coordenação de Modernização e Gestão Fazendária - CMGF</w:t>
                            </w:r>
                          </w:p>
                        </w:sdtContent>
                      </w:sdt>
                      <w:sdt>
                        <w:sdtPr>
                          <w:rPr>
                            <w:color w:val="FFFFFF" w:themeColor="background1"/>
                          </w:rPr>
                          <w:alias w:val="Empresa"/>
                          <w:id w:val="621564"/>
                          <w:placeholder>
                            <w:docPart w:val="3497816BAD8341F8BCA4EB31C0368CB5"/>
                          </w:placeholder>
                          <w:dataBinding w:prefixMappings="xmlns:ns0='http://schemas.openxmlformats.org/officeDocument/2006/extended-properties'" w:xpath="/ns0:Properties[1]/ns0:Company[1]" w:storeItemID="{6668398D-A668-4E3E-A5EB-62B293D839F1}"/>
                          <w:text/>
                        </w:sdtPr>
                        <w:sdtContent>
                          <w:p w:rsidR="007B567E" w:rsidRDefault="007B567E">
                            <w:pPr>
                              <w:pStyle w:val="SemEspaamento"/>
                              <w:jc w:val="right"/>
                              <w:rPr>
                                <w:color w:val="FFFFFF" w:themeColor="background1"/>
                              </w:rPr>
                            </w:pPr>
                            <w:r>
                              <w:rPr>
                                <w:color w:val="FFFFFF" w:themeColor="background1"/>
                              </w:rPr>
                              <w:t>Célula do Programa da</w:t>
                            </w:r>
                            <w:proofErr w:type="gramStart"/>
                            <w:r>
                              <w:rPr>
                                <w:color w:val="FFFFFF" w:themeColor="background1"/>
                              </w:rPr>
                              <w:t xml:space="preserve">  </w:t>
                            </w:r>
                            <w:proofErr w:type="gramEnd"/>
                            <w:r>
                              <w:rPr>
                                <w:color w:val="FFFFFF" w:themeColor="background1"/>
                              </w:rPr>
                              <w:t>Qualidade – CPQ</w:t>
                            </w:r>
                          </w:p>
                        </w:sdtContent>
                      </w:sdt>
                      <w:p w:rsidR="007B567E" w:rsidRDefault="007B567E">
                        <w:pPr>
                          <w:pStyle w:val="SemEspaamento"/>
                          <w:jc w:val="right"/>
                          <w:rPr>
                            <w:color w:val="FFFFFF" w:themeColor="background1"/>
                          </w:rPr>
                        </w:pPr>
                        <w:r>
                          <w:rPr>
                            <w:color w:val="FFFFFF" w:themeColor="background1"/>
                          </w:rPr>
                          <w:t>Maio - 2015</w:t>
                        </w:r>
                      </w:p>
                    </w:txbxContent>
                  </v:textbox>
                </v:rect>
              </v:group>
            </w:pict>
          </w:r>
          <w:r w:rsidR="005856C5">
            <w:rPr>
              <w:noProof/>
              <w:lang w:eastAsia="pt-BR"/>
            </w:rPr>
            <w:br w:type="page"/>
          </w:r>
        </w:p>
      </w:sdtContent>
    </w:sdt>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895E34" w:rsidRDefault="00895E34" w:rsidP="00895E34">
      <w:pPr>
        <w:pStyle w:val="SemEspaamento"/>
        <w:spacing w:line="360" w:lineRule="auto"/>
        <w:jc w:val="center"/>
        <w:rPr>
          <w:b/>
          <w:spacing w:val="20"/>
          <w:sz w:val="32"/>
          <w:szCs w:val="32"/>
        </w:rPr>
      </w:pPr>
      <w:r>
        <w:rPr>
          <w:b/>
          <w:spacing w:val="20"/>
          <w:sz w:val="32"/>
          <w:szCs w:val="32"/>
        </w:rPr>
        <w:t>MANUAL DE EXCELÊNCIA DA GESTÃO FAZENDÁRIA</w:t>
      </w:r>
    </w:p>
    <w:p w:rsidR="00895E34" w:rsidRDefault="00895E34" w:rsidP="00895E34">
      <w:pPr>
        <w:pStyle w:val="SemEspaamento"/>
        <w:spacing w:line="360" w:lineRule="auto"/>
        <w:jc w:val="center"/>
        <w:rPr>
          <w:b/>
          <w:spacing w:val="20"/>
          <w:sz w:val="32"/>
          <w:szCs w:val="32"/>
        </w:rPr>
      </w:pPr>
    </w:p>
    <w:p w:rsidR="00895E34" w:rsidRDefault="00895E34" w:rsidP="00895E34">
      <w:pPr>
        <w:pStyle w:val="SemEspaamento"/>
        <w:spacing w:line="360" w:lineRule="auto"/>
        <w:jc w:val="center"/>
        <w:rPr>
          <w:b/>
          <w:spacing w:val="20"/>
          <w:sz w:val="32"/>
          <w:szCs w:val="32"/>
        </w:rPr>
      </w:pPr>
      <w:r>
        <w:rPr>
          <w:b/>
          <w:spacing w:val="20"/>
          <w:sz w:val="32"/>
          <w:szCs w:val="32"/>
        </w:rPr>
        <w:t>PRÊMIO INOVAÇÃO E QUALIDADE</w:t>
      </w:r>
    </w:p>
    <w:p w:rsidR="00895E34" w:rsidRDefault="00895E34" w:rsidP="00895E34">
      <w:pPr>
        <w:pStyle w:val="SemEspaamento"/>
        <w:spacing w:line="360" w:lineRule="auto"/>
        <w:jc w:val="center"/>
        <w:rPr>
          <w:b/>
          <w:spacing w:val="20"/>
          <w:sz w:val="32"/>
          <w:szCs w:val="32"/>
        </w:rPr>
      </w:pPr>
      <w:r>
        <w:rPr>
          <w:b/>
          <w:spacing w:val="20"/>
          <w:sz w:val="32"/>
          <w:szCs w:val="32"/>
        </w:rPr>
        <w:t>DA GESTÃO FAZENDÁRIA – PQGFAZ</w:t>
      </w: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115B8C" w:rsidRDefault="00115B8C"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895E34" w:rsidRPr="009730D8" w:rsidRDefault="00895E34" w:rsidP="00895E34">
      <w:pPr>
        <w:pStyle w:val="SectionLabel"/>
        <w:spacing w:before="120" w:after="0" w:line="240" w:lineRule="auto"/>
        <w:rPr>
          <w:rFonts w:ascii="Calibri" w:hAnsi="Calibri"/>
          <w:b/>
          <w:color w:val="auto"/>
          <w:spacing w:val="0"/>
          <w:sz w:val="30"/>
          <w:szCs w:val="30"/>
        </w:rPr>
      </w:pPr>
      <w:r>
        <w:rPr>
          <w:rFonts w:ascii="Calibri" w:hAnsi="Calibri"/>
          <w:b/>
          <w:color w:val="auto"/>
          <w:spacing w:val="0"/>
          <w:sz w:val="30"/>
          <w:szCs w:val="30"/>
        </w:rPr>
        <w:lastRenderedPageBreak/>
        <w:t>GOVERNADOR DO ESTADO DO PARÁ</w:t>
      </w:r>
    </w:p>
    <w:p w:rsidR="00895E34" w:rsidRDefault="00895E34" w:rsidP="00895E34">
      <w:pPr>
        <w:pStyle w:val="SectionHeading"/>
        <w:spacing w:before="0" w:after="120" w:line="240" w:lineRule="auto"/>
        <w:rPr>
          <w:rFonts w:ascii="Calibri" w:hAnsi="Calibri"/>
          <w:color w:val="808080"/>
          <w:sz w:val="28"/>
          <w:szCs w:val="28"/>
        </w:rPr>
      </w:pPr>
      <w:r>
        <w:rPr>
          <w:rFonts w:ascii="Calibri" w:hAnsi="Calibri"/>
          <w:color w:val="808080"/>
          <w:sz w:val="28"/>
          <w:szCs w:val="28"/>
        </w:rPr>
        <w:t>SIMÃO ROBISON OLIVEIRA JATENE</w:t>
      </w:r>
    </w:p>
    <w:p w:rsidR="00895E34" w:rsidRPr="009730D8" w:rsidRDefault="00895E34" w:rsidP="0053741A">
      <w:pPr>
        <w:pStyle w:val="SectionLabel"/>
        <w:spacing w:before="240" w:after="0" w:line="240" w:lineRule="auto"/>
        <w:rPr>
          <w:rFonts w:ascii="Calibri" w:hAnsi="Calibri"/>
          <w:b/>
          <w:color w:val="auto"/>
          <w:spacing w:val="0"/>
          <w:sz w:val="30"/>
          <w:szCs w:val="30"/>
        </w:rPr>
      </w:pPr>
      <w:r>
        <w:rPr>
          <w:rFonts w:ascii="Calibri" w:hAnsi="Calibri"/>
          <w:b/>
          <w:color w:val="auto"/>
          <w:spacing w:val="0"/>
          <w:sz w:val="30"/>
          <w:szCs w:val="30"/>
        </w:rPr>
        <w:t>VICE - GOVERNADOR</w:t>
      </w:r>
    </w:p>
    <w:p w:rsidR="0053741A" w:rsidRPr="0053741A" w:rsidRDefault="0053741A" w:rsidP="0053741A">
      <w:pPr>
        <w:pStyle w:val="SectionHeading"/>
        <w:spacing w:before="0" w:after="120" w:line="240" w:lineRule="auto"/>
        <w:rPr>
          <w:rFonts w:ascii="Calibri" w:hAnsi="Calibri"/>
          <w:color w:val="808080"/>
          <w:sz w:val="28"/>
          <w:szCs w:val="28"/>
        </w:rPr>
      </w:pPr>
      <w:r w:rsidRPr="0053741A">
        <w:rPr>
          <w:rFonts w:ascii="Calibri" w:hAnsi="Calibri"/>
          <w:color w:val="808080"/>
          <w:sz w:val="28"/>
          <w:szCs w:val="28"/>
        </w:rPr>
        <w:t>JOSÉ DA CRUZ MARINHO</w:t>
      </w:r>
    </w:p>
    <w:p w:rsidR="00895E34" w:rsidRPr="009730D8" w:rsidRDefault="00895E34" w:rsidP="00895E34">
      <w:pPr>
        <w:pStyle w:val="SectionLabel"/>
        <w:spacing w:before="240" w:after="0" w:line="240" w:lineRule="auto"/>
        <w:rPr>
          <w:rFonts w:ascii="Calibri" w:hAnsi="Calibri"/>
          <w:b/>
          <w:color w:val="auto"/>
          <w:spacing w:val="0"/>
          <w:sz w:val="30"/>
          <w:szCs w:val="30"/>
        </w:rPr>
      </w:pPr>
      <w:r w:rsidRPr="009730D8">
        <w:rPr>
          <w:rFonts w:ascii="Calibri" w:hAnsi="Calibri"/>
          <w:b/>
          <w:color w:val="auto"/>
          <w:spacing w:val="0"/>
          <w:sz w:val="30"/>
          <w:szCs w:val="30"/>
        </w:rPr>
        <w:t>SECRETÁRIO DE ESTADO DA FAZENDA</w:t>
      </w:r>
    </w:p>
    <w:p w:rsidR="00895E34" w:rsidRPr="0053741A" w:rsidRDefault="00895E34" w:rsidP="0053741A">
      <w:pPr>
        <w:pStyle w:val="SectionHeading"/>
        <w:spacing w:before="0" w:after="120" w:line="240" w:lineRule="auto"/>
        <w:rPr>
          <w:rFonts w:ascii="Calibri" w:hAnsi="Calibri"/>
          <w:color w:val="808080"/>
          <w:sz w:val="28"/>
          <w:szCs w:val="28"/>
        </w:rPr>
      </w:pPr>
      <w:r w:rsidRPr="0053741A">
        <w:rPr>
          <w:rFonts w:ascii="Calibri" w:hAnsi="Calibri"/>
          <w:color w:val="808080"/>
          <w:sz w:val="28"/>
          <w:szCs w:val="28"/>
        </w:rPr>
        <w:t>JOSÉ BARROSO TOSTES NETO</w:t>
      </w:r>
    </w:p>
    <w:p w:rsidR="00895E34" w:rsidRPr="009730D8" w:rsidRDefault="00895E34" w:rsidP="00895E34">
      <w:pPr>
        <w:pStyle w:val="SectionLabel"/>
        <w:spacing w:before="240" w:after="0" w:line="240" w:lineRule="auto"/>
        <w:rPr>
          <w:rFonts w:ascii="Calibri" w:hAnsi="Calibri"/>
          <w:b/>
          <w:color w:val="auto"/>
          <w:spacing w:val="0"/>
          <w:sz w:val="30"/>
          <w:szCs w:val="30"/>
        </w:rPr>
      </w:pPr>
      <w:r>
        <w:rPr>
          <w:rFonts w:ascii="Calibri" w:hAnsi="Calibri"/>
          <w:b/>
          <w:color w:val="auto"/>
          <w:spacing w:val="0"/>
          <w:sz w:val="30"/>
          <w:szCs w:val="30"/>
        </w:rPr>
        <w:t>SUB</w:t>
      </w:r>
      <w:r w:rsidRPr="009730D8">
        <w:rPr>
          <w:rFonts w:ascii="Calibri" w:hAnsi="Calibri"/>
          <w:b/>
          <w:color w:val="auto"/>
          <w:spacing w:val="0"/>
          <w:sz w:val="30"/>
          <w:szCs w:val="30"/>
        </w:rPr>
        <w:t xml:space="preserve">SECRETÁRIO </w:t>
      </w:r>
      <w:r>
        <w:rPr>
          <w:rFonts w:ascii="Calibri" w:hAnsi="Calibri"/>
          <w:b/>
          <w:color w:val="auto"/>
          <w:spacing w:val="0"/>
          <w:sz w:val="30"/>
          <w:szCs w:val="30"/>
        </w:rPr>
        <w:t>DA ADMINISTRAÇÃO TRIBUTÁRIA</w:t>
      </w:r>
    </w:p>
    <w:p w:rsidR="00895E34" w:rsidRDefault="00895E34" w:rsidP="00895E34">
      <w:pPr>
        <w:pStyle w:val="SectionLabel"/>
        <w:spacing w:before="0" w:after="120" w:line="240" w:lineRule="auto"/>
        <w:rPr>
          <w:rFonts w:ascii="Calibri" w:hAnsi="Calibri"/>
          <w:spacing w:val="0"/>
          <w:sz w:val="28"/>
          <w:szCs w:val="28"/>
        </w:rPr>
      </w:pPr>
      <w:r>
        <w:rPr>
          <w:rFonts w:ascii="Calibri" w:hAnsi="Calibri"/>
          <w:spacing w:val="0"/>
          <w:sz w:val="28"/>
          <w:szCs w:val="28"/>
        </w:rPr>
        <w:t>NILO EMANOEL RENDEIRO DE NORONHA</w:t>
      </w:r>
    </w:p>
    <w:p w:rsidR="00895E34" w:rsidRPr="009730D8" w:rsidRDefault="00895E34" w:rsidP="00895E34">
      <w:pPr>
        <w:pStyle w:val="SectionLabel"/>
        <w:spacing w:before="240" w:after="0" w:line="240" w:lineRule="auto"/>
        <w:rPr>
          <w:rFonts w:ascii="Calibri" w:hAnsi="Calibri"/>
          <w:b/>
          <w:color w:val="auto"/>
          <w:spacing w:val="0"/>
          <w:sz w:val="30"/>
          <w:szCs w:val="30"/>
        </w:rPr>
      </w:pPr>
      <w:r w:rsidRPr="009730D8">
        <w:rPr>
          <w:rFonts w:ascii="Calibri" w:hAnsi="Calibri"/>
          <w:b/>
          <w:color w:val="auto"/>
          <w:spacing w:val="0"/>
          <w:sz w:val="30"/>
          <w:szCs w:val="30"/>
        </w:rPr>
        <w:t>SECRETÁRI</w:t>
      </w:r>
      <w:r>
        <w:rPr>
          <w:rFonts w:ascii="Calibri" w:hAnsi="Calibri"/>
          <w:b/>
          <w:color w:val="auto"/>
          <w:spacing w:val="0"/>
          <w:sz w:val="30"/>
          <w:szCs w:val="30"/>
        </w:rPr>
        <w:t>A</w:t>
      </w:r>
      <w:r w:rsidRPr="009730D8">
        <w:rPr>
          <w:rFonts w:ascii="Calibri" w:hAnsi="Calibri"/>
          <w:b/>
          <w:color w:val="auto"/>
          <w:spacing w:val="0"/>
          <w:sz w:val="30"/>
          <w:szCs w:val="30"/>
        </w:rPr>
        <w:t xml:space="preserve"> ADJUNT</w:t>
      </w:r>
      <w:r>
        <w:rPr>
          <w:rFonts w:ascii="Calibri" w:hAnsi="Calibri"/>
          <w:b/>
          <w:color w:val="auto"/>
          <w:spacing w:val="0"/>
          <w:sz w:val="30"/>
          <w:szCs w:val="30"/>
        </w:rPr>
        <w:t>A</w:t>
      </w:r>
      <w:r w:rsidRPr="009730D8">
        <w:rPr>
          <w:rFonts w:ascii="Calibri" w:hAnsi="Calibri"/>
          <w:b/>
          <w:color w:val="auto"/>
          <w:spacing w:val="0"/>
          <w:sz w:val="30"/>
          <w:szCs w:val="30"/>
        </w:rPr>
        <w:t xml:space="preserve"> DO TESOURO </w:t>
      </w:r>
    </w:p>
    <w:p w:rsidR="00895E34" w:rsidRPr="009730D8" w:rsidRDefault="00895E34" w:rsidP="00895E34">
      <w:pPr>
        <w:pStyle w:val="SectionLabel"/>
        <w:spacing w:before="0" w:after="120" w:line="240" w:lineRule="auto"/>
        <w:rPr>
          <w:rFonts w:ascii="Calibri" w:hAnsi="Calibri"/>
          <w:spacing w:val="0"/>
          <w:sz w:val="28"/>
          <w:szCs w:val="28"/>
        </w:rPr>
      </w:pPr>
      <w:r>
        <w:rPr>
          <w:rFonts w:ascii="Calibri" w:hAnsi="Calibri"/>
          <w:spacing w:val="0"/>
          <w:sz w:val="28"/>
          <w:szCs w:val="28"/>
        </w:rPr>
        <w:t>ADÉLIA MARIA DA SILVA MACEDO</w:t>
      </w:r>
    </w:p>
    <w:p w:rsidR="00895E34" w:rsidRPr="009730D8" w:rsidRDefault="00335ABE" w:rsidP="00895E34">
      <w:pPr>
        <w:pStyle w:val="SectionLabel"/>
        <w:spacing w:before="240" w:after="0" w:line="240" w:lineRule="auto"/>
        <w:rPr>
          <w:rFonts w:ascii="Calibri" w:hAnsi="Calibri"/>
          <w:b/>
          <w:color w:val="auto"/>
          <w:spacing w:val="0"/>
          <w:sz w:val="30"/>
          <w:szCs w:val="30"/>
        </w:rPr>
      </w:pPr>
      <w:r>
        <w:rPr>
          <w:rFonts w:ascii="Calibri" w:hAnsi="Calibri"/>
          <w:b/>
          <w:color w:val="auto"/>
          <w:spacing w:val="0"/>
          <w:sz w:val="30"/>
          <w:szCs w:val="30"/>
        </w:rPr>
        <w:t>DIRETOR</w:t>
      </w:r>
      <w:r w:rsidR="00895E34" w:rsidRPr="009730D8">
        <w:rPr>
          <w:rFonts w:ascii="Calibri" w:hAnsi="Calibri"/>
          <w:b/>
          <w:color w:val="auto"/>
          <w:spacing w:val="0"/>
          <w:sz w:val="30"/>
          <w:szCs w:val="30"/>
        </w:rPr>
        <w:t xml:space="preserve"> DE </w:t>
      </w:r>
      <w:r w:rsidR="00895E34">
        <w:rPr>
          <w:rFonts w:ascii="Calibri" w:hAnsi="Calibri"/>
          <w:b/>
          <w:color w:val="auto"/>
          <w:spacing w:val="0"/>
          <w:sz w:val="30"/>
          <w:szCs w:val="30"/>
        </w:rPr>
        <w:t>ADMINISTRAÇÃO</w:t>
      </w:r>
    </w:p>
    <w:p w:rsidR="00895E34" w:rsidRDefault="00895E34" w:rsidP="00895E34">
      <w:pPr>
        <w:pStyle w:val="SectionLabel"/>
        <w:spacing w:before="0" w:after="120" w:line="240" w:lineRule="auto"/>
        <w:rPr>
          <w:rFonts w:ascii="Calibri" w:hAnsi="Calibri"/>
          <w:spacing w:val="0"/>
          <w:sz w:val="28"/>
          <w:szCs w:val="28"/>
        </w:rPr>
      </w:pPr>
      <w:r>
        <w:rPr>
          <w:rFonts w:ascii="Calibri" w:hAnsi="Calibri"/>
          <w:spacing w:val="0"/>
          <w:sz w:val="28"/>
          <w:szCs w:val="28"/>
        </w:rPr>
        <w:t>ADILSON JOSÉ MOTA ALVES</w:t>
      </w:r>
    </w:p>
    <w:p w:rsidR="00895E34" w:rsidRPr="009730D8" w:rsidRDefault="00335ABE" w:rsidP="00895E34">
      <w:pPr>
        <w:pStyle w:val="SectionLabel"/>
        <w:spacing w:before="240" w:after="0" w:line="240" w:lineRule="auto"/>
        <w:rPr>
          <w:rFonts w:ascii="Calibri" w:hAnsi="Calibri"/>
          <w:b/>
          <w:color w:val="auto"/>
          <w:spacing w:val="0"/>
          <w:sz w:val="30"/>
          <w:szCs w:val="30"/>
        </w:rPr>
      </w:pPr>
      <w:r>
        <w:rPr>
          <w:rFonts w:ascii="Calibri" w:hAnsi="Calibri"/>
          <w:b/>
          <w:color w:val="auto"/>
          <w:spacing w:val="0"/>
          <w:sz w:val="30"/>
          <w:szCs w:val="30"/>
        </w:rPr>
        <w:t>DIRETOR</w:t>
      </w:r>
      <w:r w:rsidR="00895E34" w:rsidRPr="009730D8">
        <w:rPr>
          <w:rFonts w:ascii="Calibri" w:hAnsi="Calibri"/>
          <w:b/>
          <w:color w:val="auto"/>
          <w:spacing w:val="0"/>
          <w:sz w:val="30"/>
          <w:szCs w:val="30"/>
        </w:rPr>
        <w:t xml:space="preserve"> DE </w:t>
      </w:r>
      <w:r w:rsidR="00895E34">
        <w:rPr>
          <w:rFonts w:ascii="Calibri" w:hAnsi="Calibri"/>
          <w:b/>
          <w:color w:val="auto"/>
          <w:spacing w:val="0"/>
          <w:sz w:val="30"/>
          <w:szCs w:val="30"/>
        </w:rPr>
        <w:t>FISCALIZAÇÃO</w:t>
      </w:r>
    </w:p>
    <w:p w:rsidR="00895E34" w:rsidRDefault="00895E34" w:rsidP="00895E34">
      <w:pPr>
        <w:pStyle w:val="SectionLabel"/>
        <w:spacing w:before="0" w:after="120" w:line="240" w:lineRule="auto"/>
        <w:rPr>
          <w:rFonts w:ascii="Calibri" w:hAnsi="Calibri"/>
          <w:spacing w:val="0"/>
          <w:sz w:val="28"/>
          <w:szCs w:val="28"/>
        </w:rPr>
      </w:pPr>
      <w:r>
        <w:rPr>
          <w:rFonts w:ascii="Calibri" w:hAnsi="Calibri"/>
          <w:spacing w:val="0"/>
          <w:sz w:val="28"/>
          <w:szCs w:val="28"/>
        </w:rPr>
        <w:t>CÉLIO CAL MONTEIRO</w:t>
      </w:r>
    </w:p>
    <w:p w:rsidR="00895E34" w:rsidRPr="009730D8" w:rsidRDefault="00335ABE" w:rsidP="00895E34">
      <w:pPr>
        <w:pStyle w:val="SectionLabel"/>
        <w:spacing w:before="240" w:after="0" w:line="240" w:lineRule="auto"/>
        <w:rPr>
          <w:rFonts w:ascii="Calibri" w:hAnsi="Calibri"/>
          <w:b/>
          <w:color w:val="auto"/>
          <w:spacing w:val="0"/>
          <w:sz w:val="30"/>
          <w:szCs w:val="30"/>
        </w:rPr>
      </w:pPr>
      <w:r>
        <w:rPr>
          <w:rFonts w:ascii="Calibri" w:hAnsi="Calibri"/>
          <w:b/>
          <w:color w:val="auto"/>
          <w:spacing w:val="0"/>
          <w:sz w:val="30"/>
          <w:szCs w:val="30"/>
        </w:rPr>
        <w:t>DIRETOR</w:t>
      </w:r>
      <w:r w:rsidR="00895E34" w:rsidRPr="009730D8">
        <w:rPr>
          <w:rFonts w:ascii="Calibri" w:hAnsi="Calibri"/>
          <w:b/>
          <w:color w:val="auto"/>
          <w:spacing w:val="0"/>
          <w:sz w:val="30"/>
          <w:szCs w:val="30"/>
        </w:rPr>
        <w:t xml:space="preserve">A DE </w:t>
      </w:r>
      <w:r w:rsidR="00895E34">
        <w:rPr>
          <w:rFonts w:ascii="Calibri" w:hAnsi="Calibri"/>
          <w:b/>
          <w:color w:val="auto"/>
          <w:spacing w:val="0"/>
          <w:sz w:val="30"/>
          <w:szCs w:val="30"/>
        </w:rPr>
        <w:t>ARRECADAÇÃO</w:t>
      </w:r>
    </w:p>
    <w:p w:rsidR="00895E34" w:rsidRDefault="00895E34" w:rsidP="00895E34">
      <w:pPr>
        <w:pStyle w:val="SectionLabel"/>
        <w:spacing w:before="0" w:after="120" w:line="240" w:lineRule="auto"/>
        <w:rPr>
          <w:rFonts w:ascii="Calibri" w:hAnsi="Calibri"/>
          <w:spacing w:val="0"/>
          <w:sz w:val="28"/>
          <w:szCs w:val="28"/>
        </w:rPr>
      </w:pPr>
      <w:r w:rsidRPr="00C329BB">
        <w:rPr>
          <w:rFonts w:ascii="Calibri" w:hAnsi="Calibri"/>
          <w:spacing w:val="0"/>
          <w:sz w:val="28"/>
          <w:szCs w:val="28"/>
        </w:rPr>
        <w:t>EDNA DE NAZARÉ CARDOSO FARAGE</w:t>
      </w:r>
    </w:p>
    <w:p w:rsidR="00895E34" w:rsidRPr="009730D8" w:rsidRDefault="00335ABE" w:rsidP="00895E34">
      <w:pPr>
        <w:pStyle w:val="SectionLabel"/>
        <w:spacing w:before="240" w:after="0" w:line="240" w:lineRule="auto"/>
        <w:rPr>
          <w:rFonts w:ascii="Calibri" w:hAnsi="Calibri"/>
          <w:b/>
          <w:color w:val="auto"/>
          <w:spacing w:val="0"/>
          <w:sz w:val="30"/>
          <w:szCs w:val="30"/>
        </w:rPr>
      </w:pPr>
      <w:r>
        <w:rPr>
          <w:rFonts w:ascii="Calibri" w:hAnsi="Calibri"/>
          <w:b/>
          <w:color w:val="auto"/>
          <w:spacing w:val="0"/>
          <w:sz w:val="30"/>
          <w:szCs w:val="30"/>
        </w:rPr>
        <w:t>DIRETOR</w:t>
      </w:r>
      <w:r w:rsidR="00895E34" w:rsidRPr="009730D8">
        <w:rPr>
          <w:rFonts w:ascii="Calibri" w:hAnsi="Calibri"/>
          <w:b/>
          <w:color w:val="auto"/>
          <w:spacing w:val="0"/>
          <w:sz w:val="30"/>
          <w:szCs w:val="30"/>
        </w:rPr>
        <w:t xml:space="preserve">A DE </w:t>
      </w:r>
      <w:r w:rsidR="00895E34">
        <w:rPr>
          <w:rFonts w:ascii="Calibri" w:hAnsi="Calibri"/>
          <w:b/>
          <w:color w:val="auto"/>
          <w:spacing w:val="0"/>
          <w:sz w:val="30"/>
          <w:szCs w:val="30"/>
        </w:rPr>
        <w:t>TRIBUTAÇÃO</w:t>
      </w:r>
    </w:p>
    <w:p w:rsidR="00895E34" w:rsidRDefault="00895E34" w:rsidP="00895E34">
      <w:pPr>
        <w:pStyle w:val="SectionLabel"/>
        <w:spacing w:before="0" w:after="120" w:line="240" w:lineRule="auto"/>
        <w:rPr>
          <w:rFonts w:ascii="Calibri" w:hAnsi="Calibri"/>
          <w:spacing w:val="0"/>
          <w:sz w:val="28"/>
          <w:szCs w:val="28"/>
        </w:rPr>
      </w:pPr>
      <w:r w:rsidRPr="005D0FDA">
        <w:rPr>
          <w:rFonts w:ascii="Calibri" w:hAnsi="Calibri"/>
          <w:spacing w:val="0"/>
          <w:sz w:val="28"/>
          <w:szCs w:val="28"/>
        </w:rPr>
        <w:t>ROSELI DE ASSUNÇÃO NAVES</w:t>
      </w:r>
    </w:p>
    <w:p w:rsidR="00895E34" w:rsidRPr="009730D8" w:rsidRDefault="00335ABE" w:rsidP="00895E34">
      <w:pPr>
        <w:pStyle w:val="SectionLabel"/>
        <w:spacing w:before="240" w:after="0" w:line="240" w:lineRule="auto"/>
        <w:rPr>
          <w:rFonts w:ascii="Calibri" w:hAnsi="Calibri"/>
          <w:b/>
          <w:color w:val="auto"/>
          <w:spacing w:val="0"/>
          <w:sz w:val="30"/>
          <w:szCs w:val="30"/>
        </w:rPr>
      </w:pPr>
      <w:r>
        <w:rPr>
          <w:rFonts w:ascii="Calibri" w:hAnsi="Calibri"/>
          <w:b/>
          <w:color w:val="auto"/>
          <w:spacing w:val="0"/>
          <w:sz w:val="30"/>
          <w:szCs w:val="30"/>
        </w:rPr>
        <w:t>DIRETOR</w:t>
      </w:r>
      <w:r w:rsidR="00895E34" w:rsidRPr="009730D8">
        <w:rPr>
          <w:rFonts w:ascii="Calibri" w:hAnsi="Calibri"/>
          <w:b/>
          <w:color w:val="auto"/>
          <w:spacing w:val="0"/>
          <w:sz w:val="30"/>
          <w:szCs w:val="30"/>
        </w:rPr>
        <w:t xml:space="preserve">A DE </w:t>
      </w:r>
      <w:r w:rsidR="00895E34">
        <w:rPr>
          <w:rFonts w:ascii="Calibri" w:hAnsi="Calibri"/>
          <w:b/>
          <w:color w:val="auto"/>
          <w:spacing w:val="0"/>
          <w:sz w:val="30"/>
          <w:szCs w:val="30"/>
        </w:rPr>
        <w:t>TECNOLOGIA DA INFORMAÇÃO</w:t>
      </w:r>
    </w:p>
    <w:p w:rsidR="00895E34" w:rsidRDefault="00895E34" w:rsidP="00895E34">
      <w:pPr>
        <w:pStyle w:val="SectionLabel"/>
        <w:spacing w:before="0" w:after="120" w:line="240" w:lineRule="auto"/>
        <w:rPr>
          <w:rFonts w:ascii="Calibri" w:hAnsi="Calibri"/>
          <w:spacing w:val="0"/>
          <w:sz w:val="28"/>
          <w:szCs w:val="28"/>
        </w:rPr>
      </w:pPr>
      <w:r>
        <w:rPr>
          <w:rFonts w:ascii="Calibri" w:hAnsi="Calibri"/>
          <w:spacing w:val="0"/>
          <w:sz w:val="28"/>
          <w:szCs w:val="28"/>
        </w:rPr>
        <w:t>CLÁUDIA DOS SANTOS BRITO</w:t>
      </w:r>
    </w:p>
    <w:p w:rsidR="00895E34" w:rsidRPr="009730D8" w:rsidRDefault="00335ABE" w:rsidP="00895E34">
      <w:pPr>
        <w:pStyle w:val="SectionLabel"/>
        <w:spacing w:before="240" w:after="0" w:line="240" w:lineRule="auto"/>
        <w:rPr>
          <w:rFonts w:ascii="Calibri" w:hAnsi="Calibri"/>
          <w:b/>
          <w:color w:val="auto"/>
          <w:spacing w:val="0"/>
          <w:sz w:val="30"/>
          <w:szCs w:val="30"/>
        </w:rPr>
      </w:pPr>
      <w:r>
        <w:rPr>
          <w:rFonts w:ascii="Calibri" w:hAnsi="Calibri"/>
          <w:b/>
          <w:color w:val="auto"/>
          <w:spacing w:val="0"/>
          <w:sz w:val="30"/>
          <w:szCs w:val="30"/>
        </w:rPr>
        <w:t>COORDENADORA</w:t>
      </w:r>
      <w:r w:rsidR="00895E34" w:rsidRPr="009730D8">
        <w:rPr>
          <w:rFonts w:ascii="Calibri" w:hAnsi="Calibri"/>
          <w:b/>
          <w:color w:val="auto"/>
          <w:spacing w:val="0"/>
          <w:sz w:val="30"/>
          <w:szCs w:val="30"/>
        </w:rPr>
        <w:t xml:space="preserve"> DE MODERNIZAÇÃO E GESTÃO FAZENDÁRIA</w:t>
      </w:r>
    </w:p>
    <w:p w:rsidR="00895E34" w:rsidRDefault="00895E34" w:rsidP="00895E34">
      <w:pPr>
        <w:pStyle w:val="SectionLabel"/>
        <w:spacing w:before="0" w:after="120" w:line="240" w:lineRule="auto"/>
        <w:rPr>
          <w:rFonts w:ascii="Calibri" w:hAnsi="Calibri"/>
          <w:spacing w:val="0"/>
          <w:sz w:val="28"/>
          <w:szCs w:val="28"/>
        </w:rPr>
      </w:pPr>
      <w:r>
        <w:rPr>
          <w:rFonts w:ascii="Calibri" w:hAnsi="Calibri"/>
          <w:spacing w:val="0"/>
          <w:sz w:val="28"/>
          <w:szCs w:val="28"/>
        </w:rPr>
        <w:t>MYLÈNE COELHO FRANCO MARQUES</w:t>
      </w:r>
    </w:p>
    <w:p w:rsidR="00895E34" w:rsidRPr="009730D8" w:rsidRDefault="00335ABE" w:rsidP="00895E34">
      <w:pPr>
        <w:pStyle w:val="SectionLabel"/>
        <w:spacing w:before="240" w:after="0" w:line="240" w:lineRule="auto"/>
        <w:rPr>
          <w:rFonts w:ascii="Calibri" w:hAnsi="Calibri"/>
          <w:b/>
          <w:color w:val="auto"/>
          <w:spacing w:val="0"/>
          <w:sz w:val="30"/>
          <w:szCs w:val="30"/>
        </w:rPr>
      </w:pPr>
      <w:r>
        <w:rPr>
          <w:rFonts w:ascii="Calibri" w:hAnsi="Calibri"/>
          <w:b/>
          <w:color w:val="auto"/>
          <w:spacing w:val="0"/>
          <w:sz w:val="30"/>
          <w:szCs w:val="30"/>
        </w:rPr>
        <w:t>COORDENADOR</w:t>
      </w:r>
      <w:r w:rsidR="00895E34" w:rsidRPr="009730D8">
        <w:rPr>
          <w:rFonts w:ascii="Calibri" w:hAnsi="Calibri"/>
          <w:b/>
          <w:color w:val="auto"/>
          <w:spacing w:val="0"/>
          <w:sz w:val="30"/>
          <w:szCs w:val="30"/>
        </w:rPr>
        <w:t xml:space="preserve"> DE </w:t>
      </w:r>
      <w:r w:rsidR="00895E34">
        <w:rPr>
          <w:rFonts w:ascii="Calibri" w:hAnsi="Calibri"/>
          <w:b/>
          <w:color w:val="auto"/>
          <w:spacing w:val="0"/>
          <w:sz w:val="30"/>
          <w:szCs w:val="30"/>
        </w:rPr>
        <w:t>ASSUNTOS FAZENDÁRIOS ESTRATÉGICOS</w:t>
      </w:r>
    </w:p>
    <w:p w:rsidR="00895E34" w:rsidRDefault="00895E34" w:rsidP="00895E34">
      <w:pPr>
        <w:pStyle w:val="SectionLabel"/>
        <w:spacing w:before="0" w:after="120" w:line="240" w:lineRule="auto"/>
        <w:rPr>
          <w:rFonts w:ascii="Calibri" w:hAnsi="Calibri"/>
          <w:spacing w:val="0"/>
          <w:sz w:val="28"/>
          <w:szCs w:val="28"/>
        </w:rPr>
      </w:pPr>
      <w:r>
        <w:rPr>
          <w:rFonts w:ascii="Calibri" w:hAnsi="Calibri"/>
          <w:spacing w:val="0"/>
          <w:sz w:val="28"/>
          <w:szCs w:val="28"/>
        </w:rPr>
        <w:t>EMANUEL BORGES MOREIRA</w:t>
      </w:r>
    </w:p>
    <w:p w:rsidR="00895E34" w:rsidRDefault="00895E34"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D06546" w:rsidRDefault="00D06546" w:rsidP="00D06546">
      <w:pPr>
        <w:jc w:val="both"/>
        <w:rPr>
          <w:rFonts w:ascii="Arial" w:hAnsi="Arial" w:cs="Arial"/>
          <w:b/>
          <w:bCs/>
          <w:sz w:val="24"/>
          <w:szCs w:val="24"/>
        </w:rPr>
      </w:pPr>
    </w:p>
    <w:p w:rsidR="00D06546" w:rsidRDefault="00D06546" w:rsidP="00D06546">
      <w:pPr>
        <w:pStyle w:val="SemEspaamento"/>
        <w:spacing w:line="360" w:lineRule="auto"/>
        <w:jc w:val="center"/>
        <w:rPr>
          <w:b/>
          <w:spacing w:val="20"/>
          <w:sz w:val="32"/>
          <w:szCs w:val="32"/>
        </w:rPr>
      </w:pPr>
    </w:p>
    <w:p w:rsidR="00D06546" w:rsidRDefault="00D06546" w:rsidP="00D06546">
      <w:pPr>
        <w:pStyle w:val="SemEspaamento"/>
        <w:spacing w:line="360" w:lineRule="auto"/>
        <w:jc w:val="center"/>
        <w:rPr>
          <w:b/>
          <w:spacing w:val="20"/>
          <w:sz w:val="32"/>
          <w:szCs w:val="32"/>
        </w:rPr>
      </w:pPr>
    </w:p>
    <w:p w:rsidR="00D06546" w:rsidRDefault="00D06546" w:rsidP="00D06546">
      <w:pPr>
        <w:pStyle w:val="SemEspaamento"/>
        <w:spacing w:line="360" w:lineRule="auto"/>
        <w:jc w:val="center"/>
        <w:rPr>
          <w:b/>
          <w:spacing w:val="20"/>
          <w:sz w:val="32"/>
          <w:szCs w:val="32"/>
        </w:rPr>
      </w:pPr>
    </w:p>
    <w:p w:rsidR="00D06546" w:rsidRDefault="00D06546" w:rsidP="00D06546">
      <w:pPr>
        <w:pStyle w:val="SemEspaamento"/>
        <w:spacing w:line="360" w:lineRule="auto"/>
        <w:jc w:val="center"/>
        <w:rPr>
          <w:b/>
          <w:spacing w:val="20"/>
          <w:sz w:val="32"/>
          <w:szCs w:val="32"/>
        </w:rPr>
      </w:pPr>
    </w:p>
    <w:p w:rsidR="00D06546" w:rsidRDefault="00D06546" w:rsidP="00D06546">
      <w:pPr>
        <w:pStyle w:val="SemEspaamento"/>
        <w:spacing w:line="360" w:lineRule="auto"/>
        <w:jc w:val="center"/>
        <w:rPr>
          <w:b/>
          <w:spacing w:val="20"/>
          <w:sz w:val="32"/>
          <w:szCs w:val="32"/>
        </w:rPr>
      </w:pPr>
    </w:p>
    <w:p w:rsidR="00D06546" w:rsidRDefault="00D06546" w:rsidP="00D06546">
      <w:pPr>
        <w:pStyle w:val="SemEspaamento"/>
        <w:spacing w:line="360" w:lineRule="auto"/>
        <w:jc w:val="center"/>
        <w:rPr>
          <w:b/>
          <w:spacing w:val="20"/>
          <w:sz w:val="32"/>
          <w:szCs w:val="32"/>
        </w:rPr>
      </w:pPr>
    </w:p>
    <w:p w:rsidR="00D06546" w:rsidRDefault="00D06546" w:rsidP="00D06546">
      <w:pPr>
        <w:pStyle w:val="SemEspaamento"/>
        <w:spacing w:line="360" w:lineRule="auto"/>
        <w:jc w:val="center"/>
        <w:rPr>
          <w:b/>
          <w:spacing w:val="20"/>
          <w:sz w:val="32"/>
          <w:szCs w:val="32"/>
        </w:rPr>
      </w:pPr>
    </w:p>
    <w:p w:rsidR="00D06546" w:rsidRDefault="00D06546" w:rsidP="00D06546">
      <w:pPr>
        <w:pStyle w:val="SemEspaamento"/>
        <w:spacing w:line="360" w:lineRule="auto"/>
        <w:jc w:val="center"/>
        <w:rPr>
          <w:b/>
          <w:spacing w:val="20"/>
          <w:sz w:val="32"/>
          <w:szCs w:val="32"/>
        </w:rPr>
      </w:pPr>
    </w:p>
    <w:p w:rsidR="00D06546" w:rsidRDefault="00D06546" w:rsidP="00D06546">
      <w:pPr>
        <w:pStyle w:val="SemEspaamento"/>
        <w:spacing w:line="360" w:lineRule="auto"/>
        <w:jc w:val="center"/>
        <w:rPr>
          <w:b/>
          <w:spacing w:val="20"/>
          <w:sz w:val="32"/>
          <w:szCs w:val="32"/>
        </w:rPr>
      </w:pPr>
      <w:r>
        <w:rPr>
          <w:b/>
          <w:spacing w:val="20"/>
          <w:sz w:val="32"/>
          <w:szCs w:val="32"/>
        </w:rPr>
        <w:t>MANUAL DE EXCELÊNCIA DA GESTÃO FAZENDÁRIA</w:t>
      </w:r>
    </w:p>
    <w:p w:rsidR="00D06546" w:rsidRDefault="00D06546" w:rsidP="00D06546">
      <w:pPr>
        <w:pStyle w:val="SemEspaamento"/>
        <w:spacing w:line="360" w:lineRule="auto"/>
        <w:jc w:val="center"/>
        <w:rPr>
          <w:b/>
          <w:spacing w:val="20"/>
          <w:sz w:val="32"/>
          <w:szCs w:val="32"/>
        </w:rPr>
      </w:pPr>
    </w:p>
    <w:p w:rsidR="00D06546" w:rsidRDefault="00D06546" w:rsidP="00D06546">
      <w:pPr>
        <w:pStyle w:val="SemEspaamento"/>
        <w:spacing w:line="360" w:lineRule="auto"/>
        <w:jc w:val="center"/>
        <w:rPr>
          <w:b/>
          <w:spacing w:val="20"/>
          <w:sz w:val="32"/>
          <w:szCs w:val="32"/>
        </w:rPr>
      </w:pPr>
      <w:r>
        <w:rPr>
          <w:b/>
          <w:spacing w:val="20"/>
          <w:sz w:val="32"/>
          <w:szCs w:val="32"/>
        </w:rPr>
        <w:t>PRÊMIO INOVAÇÃO E QUALIDADE</w:t>
      </w:r>
    </w:p>
    <w:p w:rsidR="00D06546" w:rsidRDefault="00D06546" w:rsidP="00D06546">
      <w:pPr>
        <w:pStyle w:val="SemEspaamento"/>
        <w:spacing w:line="360" w:lineRule="auto"/>
        <w:jc w:val="center"/>
        <w:rPr>
          <w:b/>
          <w:spacing w:val="20"/>
          <w:sz w:val="32"/>
          <w:szCs w:val="32"/>
        </w:rPr>
      </w:pPr>
      <w:r>
        <w:rPr>
          <w:b/>
          <w:spacing w:val="20"/>
          <w:sz w:val="32"/>
          <w:szCs w:val="32"/>
        </w:rPr>
        <w:t>DA GESTÃO FAZENDÁRIA – PQGFAZ</w:t>
      </w:r>
    </w:p>
    <w:p w:rsidR="00895E34" w:rsidRDefault="00895E34"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895E34" w:rsidRDefault="00895E34" w:rsidP="00DB7294">
      <w:pPr>
        <w:jc w:val="both"/>
        <w:rPr>
          <w:rFonts w:ascii="Arial" w:hAnsi="Arial" w:cs="Arial"/>
          <w:b/>
          <w:bCs/>
          <w:sz w:val="24"/>
          <w:szCs w:val="24"/>
        </w:rPr>
      </w:pPr>
    </w:p>
    <w:p w:rsidR="00D06546" w:rsidRDefault="00D06546" w:rsidP="00DB7294">
      <w:pPr>
        <w:jc w:val="both"/>
        <w:rPr>
          <w:rFonts w:ascii="Arial" w:hAnsi="Arial" w:cs="Arial"/>
          <w:b/>
          <w:bCs/>
          <w:sz w:val="24"/>
          <w:szCs w:val="24"/>
        </w:rPr>
      </w:pPr>
    </w:p>
    <w:p w:rsidR="00D06546" w:rsidRDefault="00D06546" w:rsidP="00DB7294">
      <w:pPr>
        <w:jc w:val="both"/>
        <w:rPr>
          <w:rFonts w:ascii="Arial" w:hAnsi="Arial" w:cs="Arial"/>
          <w:b/>
          <w:bCs/>
          <w:sz w:val="24"/>
          <w:szCs w:val="24"/>
        </w:rPr>
      </w:pPr>
    </w:p>
    <w:p w:rsidR="00D06546" w:rsidRDefault="00D06546" w:rsidP="00DB7294">
      <w:pPr>
        <w:jc w:val="both"/>
        <w:rPr>
          <w:rFonts w:ascii="Arial" w:hAnsi="Arial" w:cs="Arial"/>
          <w:b/>
          <w:bCs/>
          <w:sz w:val="24"/>
          <w:szCs w:val="24"/>
        </w:rPr>
      </w:pPr>
    </w:p>
    <w:p w:rsidR="0053741A" w:rsidRDefault="0053741A" w:rsidP="00D06546">
      <w:pPr>
        <w:autoSpaceDE w:val="0"/>
        <w:autoSpaceDN w:val="0"/>
        <w:adjustRightInd w:val="0"/>
        <w:spacing w:before="120" w:after="0" w:line="240" w:lineRule="auto"/>
        <w:jc w:val="both"/>
        <w:rPr>
          <w:rFonts w:ascii="Arial" w:hAnsi="Arial" w:cs="Arial"/>
          <w:b/>
          <w:sz w:val="36"/>
          <w:szCs w:val="36"/>
        </w:rPr>
      </w:pPr>
    </w:p>
    <w:p w:rsidR="009F1ACC" w:rsidRDefault="009F1ACC" w:rsidP="00D06546">
      <w:pPr>
        <w:autoSpaceDE w:val="0"/>
        <w:autoSpaceDN w:val="0"/>
        <w:adjustRightInd w:val="0"/>
        <w:spacing w:before="120" w:after="0" w:line="240" w:lineRule="auto"/>
        <w:jc w:val="both"/>
        <w:rPr>
          <w:rFonts w:ascii="Arial" w:hAnsi="Arial" w:cs="Arial"/>
          <w:b/>
          <w:sz w:val="36"/>
          <w:szCs w:val="36"/>
        </w:rPr>
      </w:pPr>
    </w:p>
    <w:p w:rsidR="009F1ACC" w:rsidRDefault="009F1ACC" w:rsidP="00D06546">
      <w:pPr>
        <w:autoSpaceDE w:val="0"/>
        <w:autoSpaceDN w:val="0"/>
        <w:adjustRightInd w:val="0"/>
        <w:spacing w:before="120" w:after="0" w:line="240" w:lineRule="auto"/>
        <w:jc w:val="both"/>
        <w:rPr>
          <w:rFonts w:ascii="Arial" w:hAnsi="Arial" w:cs="Arial"/>
          <w:b/>
          <w:sz w:val="36"/>
          <w:szCs w:val="36"/>
        </w:rPr>
      </w:pPr>
    </w:p>
    <w:p w:rsidR="00D06546" w:rsidRDefault="00D06546" w:rsidP="00D06546">
      <w:pPr>
        <w:autoSpaceDE w:val="0"/>
        <w:autoSpaceDN w:val="0"/>
        <w:adjustRightInd w:val="0"/>
        <w:spacing w:before="120" w:after="0" w:line="240" w:lineRule="auto"/>
        <w:jc w:val="both"/>
        <w:rPr>
          <w:rFonts w:ascii="Arial" w:hAnsi="Arial" w:cs="Arial"/>
        </w:rPr>
      </w:pPr>
      <w:r w:rsidRPr="00086988">
        <w:rPr>
          <w:rFonts w:ascii="Arial" w:hAnsi="Arial" w:cs="Arial"/>
          <w:b/>
          <w:sz w:val="36"/>
          <w:szCs w:val="36"/>
        </w:rPr>
        <w:lastRenderedPageBreak/>
        <w:t>©</w:t>
      </w:r>
      <w:r w:rsidRPr="001D2D74">
        <w:rPr>
          <w:rFonts w:ascii="Arial" w:hAnsi="Arial" w:cs="Arial"/>
          <w:sz w:val="48"/>
          <w:szCs w:val="20"/>
        </w:rPr>
        <w:t xml:space="preserve"> </w:t>
      </w:r>
      <w:r w:rsidRPr="001D2D74">
        <w:rPr>
          <w:rFonts w:ascii="Arial" w:hAnsi="Arial" w:cs="Arial"/>
        </w:rPr>
        <w:t>201</w:t>
      </w:r>
      <w:r w:rsidR="009F1ACC">
        <w:rPr>
          <w:rFonts w:ascii="Arial" w:hAnsi="Arial" w:cs="Arial"/>
        </w:rPr>
        <w:t>5</w:t>
      </w:r>
      <w:r w:rsidRPr="001D2D74">
        <w:rPr>
          <w:rFonts w:ascii="Arial" w:hAnsi="Arial" w:cs="Arial"/>
        </w:rPr>
        <w:t xml:space="preserve">. SEFA </w:t>
      </w:r>
      <w:r>
        <w:rPr>
          <w:rFonts w:ascii="Arial" w:hAnsi="Arial" w:cs="Arial"/>
        </w:rPr>
        <w:t>–</w:t>
      </w:r>
      <w:r w:rsidRPr="001D2D74">
        <w:rPr>
          <w:rFonts w:ascii="Arial" w:hAnsi="Arial" w:cs="Arial"/>
        </w:rPr>
        <w:t xml:space="preserve"> SECRETA</w:t>
      </w:r>
      <w:r>
        <w:rPr>
          <w:rFonts w:ascii="Arial" w:hAnsi="Arial" w:cs="Arial"/>
        </w:rPr>
        <w:t>RIA DE ESTADO DA FAZENDA</w:t>
      </w:r>
    </w:p>
    <w:p w:rsidR="00D06546" w:rsidRPr="00BE59FF" w:rsidRDefault="00D06546" w:rsidP="00D06546">
      <w:pPr>
        <w:spacing w:after="120" w:line="240" w:lineRule="auto"/>
        <w:ind w:left="720"/>
        <w:rPr>
          <w:rFonts w:ascii="Arial" w:hAnsi="Arial" w:cs="Arial"/>
        </w:rPr>
      </w:pPr>
      <w:r w:rsidRPr="00BE59FF">
        <w:rPr>
          <w:rFonts w:ascii="Arial" w:hAnsi="Arial" w:cs="Arial"/>
        </w:rPr>
        <w:t>Qualquer parte desta obra poderá ser reproduzida</w:t>
      </w:r>
      <w:r>
        <w:rPr>
          <w:rFonts w:ascii="Arial" w:hAnsi="Arial" w:cs="Arial"/>
        </w:rPr>
        <w:t>,</w:t>
      </w:r>
      <w:r w:rsidRPr="00BE59FF">
        <w:rPr>
          <w:rFonts w:ascii="Arial" w:hAnsi="Arial" w:cs="Arial"/>
        </w:rPr>
        <w:t xml:space="preserve"> desde que citada a fonte.</w:t>
      </w:r>
    </w:p>
    <w:p w:rsidR="00D06546" w:rsidRDefault="00D06546" w:rsidP="00D06546">
      <w:pPr>
        <w:spacing w:after="120" w:line="240" w:lineRule="auto"/>
        <w:ind w:left="720"/>
        <w:rPr>
          <w:rFonts w:ascii="Arial" w:hAnsi="Arial" w:cs="Arial"/>
        </w:rPr>
      </w:pPr>
    </w:p>
    <w:p w:rsidR="00D06546" w:rsidRDefault="00D06546" w:rsidP="00D06546">
      <w:pPr>
        <w:spacing w:after="120" w:line="240" w:lineRule="auto"/>
        <w:ind w:left="720"/>
        <w:rPr>
          <w:rFonts w:ascii="Arial" w:hAnsi="Arial" w:cs="Arial"/>
        </w:rPr>
      </w:pPr>
    </w:p>
    <w:p w:rsidR="00D06546" w:rsidRDefault="00D06546" w:rsidP="00D06546">
      <w:pPr>
        <w:spacing w:after="120" w:line="240" w:lineRule="auto"/>
        <w:ind w:left="720"/>
        <w:rPr>
          <w:rFonts w:ascii="Arial" w:hAnsi="Arial" w:cs="Arial"/>
        </w:rPr>
      </w:pPr>
      <w:r>
        <w:rPr>
          <w:rFonts w:ascii="Arial" w:hAnsi="Arial" w:cs="Arial"/>
        </w:rPr>
        <w:t>SEFA/PA</w:t>
      </w:r>
    </w:p>
    <w:p w:rsidR="00D06546" w:rsidRPr="00FD472A" w:rsidRDefault="00D06546" w:rsidP="00D06546">
      <w:pPr>
        <w:spacing w:after="120" w:line="240" w:lineRule="auto"/>
        <w:ind w:left="720"/>
        <w:rPr>
          <w:rFonts w:ascii="Arial" w:hAnsi="Arial" w:cs="Arial"/>
          <w:sz w:val="20"/>
          <w:szCs w:val="20"/>
        </w:rPr>
      </w:pPr>
      <w:r w:rsidRPr="00FD472A">
        <w:rPr>
          <w:rFonts w:ascii="Arial" w:hAnsi="Arial" w:cs="Arial"/>
          <w:sz w:val="20"/>
          <w:szCs w:val="20"/>
        </w:rPr>
        <w:t>COORD</w:t>
      </w:r>
      <w:r>
        <w:rPr>
          <w:rFonts w:ascii="Arial" w:hAnsi="Arial" w:cs="Arial"/>
          <w:sz w:val="20"/>
          <w:szCs w:val="20"/>
        </w:rPr>
        <w:t>E</w:t>
      </w:r>
      <w:r w:rsidRPr="00FD472A">
        <w:rPr>
          <w:rFonts w:ascii="Arial" w:hAnsi="Arial" w:cs="Arial"/>
          <w:sz w:val="20"/>
          <w:szCs w:val="20"/>
        </w:rPr>
        <w:t xml:space="preserve">NAÇÃO </w:t>
      </w:r>
      <w:r>
        <w:rPr>
          <w:rFonts w:ascii="Arial" w:hAnsi="Arial" w:cs="Arial"/>
          <w:sz w:val="20"/>
          <w:szCs w:val="20"/>
        </w:rPr>
        <w:t>DE MODERNIZAÇÃO E GESTÃO FAZENDÁ</w:t>
      </w:r>
      <w:r w:rsidRPr="00FD472A">
        <w:rPr>
          <w:rFonts w:ascii="Arial" w:hAnsi="Arial" w:cs="Arial"/>
          <w:sz w:val="20"/>
          <w:szCs w:val="20"/>
        </w:rPr>
        <w:t>RIA</w:t>
      </w:r>
      <w:r>
        <w:rPr>
          <w:rFonts w:ascii="Arial" w:hAnsi="Arial" w:cs="Arial"/>
          <w:sz w:val="20"/>
          <w:szCs w:val="20"/>
        </w:rPr>
        <w:t xml:space="preserve"> - </w:t>
      </w:r>
      <w:r w:rsidRPr="00FD472A">
        <w:rPr>
          <w:rFonts w:ascii="Arial" w:hAnsi="Arial" w:cs="Arial"/>
          <w:sz w:val="20"/>
          <w:szCs w:val="20"/>
        </w:rPr>
        <w:t>CMGF</w:t>
      </w:r>
    </w:p>
    <w:p w:rsidR="00D06546" w:rsidRPr="00FD472A" w:rsidRDefault="00D06546" w:rsidP="00D06546">
      <w:pPr>
        <w:spacing w:after="120" w:line="240" w:lineRule="auto"/>
        <w:ind w:left="720"/>
        <w:rPr>
          <w:rFonts w:ascii="Arial" w:hAnsi="Arial" w:cs="Arial"/>
          <w:sz w:val="20"/>
          <w:szCs w:val="20"/>
        </w:rPr>
      </w:pPr>
      <w:r w:rsidRPr="00FD472A">
        <w:rPr>
          <w:rFonts w:ascii="Arial" w:hAnsi="Arial" w:cs="Arial"/>
          <w:sz w:val="20"/>
          <w:szCs w:val="20"/>
        </w:rPr>
        <w:t>CÉLULA DO PROGRAMA</w:t>
      </w:r>
      <w:r>
        <w:rPr>
          <w:rFonts w:ascii="Arial" w:hAnsi="Arial" w:cs="Arial"/>
          <w:sz w:val="20"/>
          <w:szCs w:val="20"/>
        </w:rPr>
        <w:t xml:space="preserve"> </w:t>
      </w:r>
      <w:r w:rsidRPr="00FD472A">
        <w:rPr>
          <w:rFonts w:ascii="Arial" w:hAnsi="Arial" w:cs="Arial"/>
          <w:sz w:val="20"/>
          <w:szCs w:val="20"/>
        </w:rPr>
        <w:t>D</w:t>
      </w:r>
      <w:r>
        <w:rPr>
          <w:rFonts w:ascii="Arial" w:hAnsi="Arial" w:cs="Arial"/>
          <w:sz w:val="20"/>
          <w:szCs w:val="20"/>
        </w:rPr>
        <w:t>A</w:t>
      </w:r>
      <w:r w:rsidRPr="00FD472A">
        <w:rPr>
          <w:rFonts w:ascii="Arial" w:hAnsi="Arial" w:cs="Arial"/>
          <w:sz w:val="20"/>
          <w:szCs w:val="20"/>
        </w:rPr>
        <w:t xml:space="preserve"> QUALIDADE</w:t>
      </w:r>
      <w:r>
        <w:rPr>
          <w:rFonts w:ascii="Arial" w:hAnsi="Arial" w:cs="Arial"/>
          <w:sz w:val="20"/>
          <w:szCs w:val="20"/>
        </w:rPr>
        <w:t xml:space="preserve"> - CPQ</w:t>
      </w:r>
    </w:p>
    <w:p w:rsidR="00D06546" w:rsidRDefault="00D06546" w:rsidP="00D06546">
      <w:pPr>
        <w:spacing w:after="120" w:line="240" w:lineRule="auto"/>
        <w:ind w:left="720"/>
        <w:rPr>
          <w:rFonts w:ascii="Tw Cen MT Condensed Extra Bold" w:hAnsi="Tw Cen MT Condensed Extra Bold"/>
          <w:color w:val="808080"/>
          <w:sz w:val="48"/>
          <w:szCs w:val="20"/>
        </w:rPr>
      </w:pPr>
    </w:p>
    <w:p w:rsidR="00D06546" w:rsidRDefault="00822FE0" w:rsidP="00D06546">
      <w:pPr>
        <w:spacing w:after="120" w:line="240" w:lineRule="auto"/>
        <w:ind w:left="720"/>
        <w:rPr>
          <w:rFonts w:ascii="Tw Cen MT Condensed Extra Bold" w:hAnsi="Tw Cen MT Condensed Extra Bold"/>
          <w:color w:val="808080"/>
          <w:sz w:val="48"/>
          <w:szCs w:val="20"/>
        </w:rPr>
      </w:pPr>
      <w:r w:rsidRPr="00822FE0">
        <w:rPr>
          <w:rFonts w:ascii="Tw Cen MT" w:hAnsi="Tw Cen MT"/>
          <w:noProof/>
          <w:spacing w:val="-100"/>
        </w:rPr>
        <w:pict>
          <v:shapetype id="_x0000_t202" coordsize="21600,21600" o:spt="202" path="m,l,21600r21600,l21600,xe">
            <v:stroke joinstyle="miter"/>
            <v:path gradientshapeok="t" o:connecttype="rect"/>
          </v:shapetype>
          <v:shape id="_x0000_s1079" type="#_x0000_t202" style="position:absolute;left:0;text-align:left;margin-left:110.65pt;margin-top:23.4pt;width:167.95pt;height:30.95pt;z-index:251705344" filled="f" fillcolor="#0c9" stroked="f">
            <v:textbox style="mso-next-textbox:#_x0000_s1079;mso-fit-shape-to-text:t">
              <w:txbxContent>
                <w:p w:rsidR="007B567E" w:rsidRPr="008D112D" w:rsidRDefault="007B567E" w:rsidP="00D06546">
                  <w:pPr>
                    <w:autoSpaceDE w:val="0"/>
                    <w:autoSpaceDN w:val="0"/>
                    <w:jc w:val="center"/>
                    <w:rPr>
                      <w:rFonts w:ascii="Tw Cen MT" w:hAnsi="Tw Cen MT"/>
                      <w:color w:val="000000"/>
                    </w:rPr>
                  </w:pPr>
                  <w:r w:rsidRPr="008D112D">
                    <w:rPr>
                      <w:rFonts w:ascii="Tw Cen MT" w:hAnsi="Tw Cen MT"/>
                      <w:color w:val="000000"/>
                    </w:rPr>
                    <w:t>FICHA CATALOGRÁFICA</w:t>
                  </w:r>
                </w:p>
              </w:txbxContent>
            </v:textbox>
          </v:shape>
        </w:pict>
      </w:r>
    </w:p>
    <w:p w:rsidR="00D06546" w:rsidRDefault="00822FE0" w:rsidP="00D06546">
      <w:r w:rsidRPr="00822FE0">
        <w:rPr>
          <w:rFonts w:ascii="Tw Cen MT" w:hAnsi="Tw Cen MT"/>
          <w:spacing w:val="-100"/>
        </w:rPr>
      </w:r>
      <w:r w:rsidRPr="00822FE0">
        <w:rPr>
          <w:rFonts w:ascii="Tw Cen MT" w:hAnsi="Tw Cen MT"/>
          <w:spacing w:val="-100"/>
        </w:rPr>
        <w:pict>
          <v:group id="_x0000_s1076" editas="canvas" style="width:486pt;height:238.55pt;mso-position-horizontal-relative:char;mso-position-vertical-relative:line" coordorigin="1620,11561" coordsize="9720,4771"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620;top:11561;width:9720;height:4771" o:preferrelative="f">
              <v:fill o:detectmouseclick="t"/>
              <v:path o:extrusionok="t" o:connecttype="none"/>
              <o:lock v:ext="edit" text="t"/>
            </v:shape>
            <v:shape id="_x0000_s1078" type="#_x0000_t202" style="position:absolute;left:1702;top:12122;width:7837;height:4210" filled="f" fillcolor="#0c9">
              <v:textbox style="mso-next-textbox:#_x0000_s1078">
                <w:txbxContent>
                  <w:p w:rsidR="007B567E" w:rsidRPr="00A452AB" w:rsidRDefault="007B567E" w:rsidP="00D06546">
                    <w:pPr>
                      <w:spacing w:line="240" w:lineRule="auto"/>
                      <w:rPr>
                        <w:rFonts w:cs="Calibri"/>
                      </w:rPr>
                    </w:pPr>
                    <w:r w:rsidRPr="009F1ACC">
                      <w:rPr>
                        <w:rFonts w:cs="Calibri"/>
                      </w:rPr>
                      <w:t>P221p</w:t>
                    </w:r>
                    <w:r w:rsidRPr="00D06546">
                      <w:rPr>
                        <w:rFonts w:cs="Calibri"/>
                        <w:color w:val="FF0000"/>
                      </w:rPr>
                      <w:t xml:space="preserve"> </w:t>
                    </w:r>
                    <w:r w:rsidRPr="00A452AB">
                      <w:rPr>
                        <w:rFonts w:cs="Calibri"/>
                      </w:rPr>
                      <w:t xml:space="preserve">      Pará. Secretaria de Estado da Fazenda.</w:t>
                    </w:r>
                  </w:p>
                  <w:p w:rsidR="007B567E" w:rsidRPr="00A452AB" w:rsidRDefault="007B567E" w:rsidP="00D06546">
                    <w:pPr>
                      <w:spacing w:line="240" w:lineRule="auto"/>
                      <w:ind w:left="993"/>
                      <w:rPr>
                        <w:rFonts w:cs="Calibri"/>
                      </w:rPr>
                    </w:pPr>
                    <w:r w:rsidRPr="00A452AB">
                      <w:rPr>
                        <w:rFonts w:cs="Calibri"/>
                      </w:rPr>
                      <w:t xml:space="preserve">      Relatório de Avaliação: Prêmio inovação e qualidade da gestão fazendária: Secretaria de Esta</w:t>
                    </w:r>
                    <w:r>
                      <w:rPr>
                        <w:rFonts w:cs="Calibri"/>
                      </w:rPr>
                      <w:t>do da Fazenda. Belém: SEFA, 2015</w:t>
                    </w:r>
                    <w:r w:rsidRPr="00A452AB">
                      <w:rPr>
                        <w:rFonts w:cs="Calibri"/>
                      </w:rPr>
                      <w:t>.</w:t>
                    </w:r>
                  </w:p>
                  <w:p w:rsidR="007B567E" w:rsidRPr="009F1ACC" w:rsidRDefault="007B567E" w:rsidP="00D06546">
                    <w:pPr>
                      <w:pStyle w:val="PargrafodaLista"/>
                      <w:spacing w:line="240" w:lineRule="auto"/>
                      <w:ind w:left="1680"/>
                      <w:rPr>
                        <w:rFonts w:ascii="Calibri" w:hAnsi="Calibri" w:cs="Calibri"/>
                      </w:rPr>
                    </w:pPr>
                    <w:r>
                      <w:rPr>
                        <w:rFonts w:ascii="Calibri" w:hAnsi="Calibri" w:cs="Calibri"/>
                      </w:rPr>
                      <w:t>55</w:t>
                    </w:r>
                    <w:r w:rsidRPr="009F1ACC">
                      <w:rPr>
                        <w:rFonts w:ascii="Calibri" w:hAnsi="Calibri" w:cs="Calibri"/>
                      </w:rPr>
                      <w:t xml:space="preserve"> </w:t>
                    </w:r>
                    <w:proofErr w:type="gramStart"/>
                    <w:r w:rsidRPr="009F1ACC">
                      <w:rPr>
                        <w:rFonts w:ascii="Calibri" w:hAnsi="Calibri" w:cs="Calibri"/>
                      </w:rPr>
                      <w:t>p. ;</w:t>
                    </w:r>
                    <w:proofErr w:type="gramEnd"/>
                    <w:r w:rsidRPr="009F1ACC">
                      <w:rPr>
                        <w:rFonts w:ascii="Calibri" w:hAnsi="Calibri" w:cs="Calibri"/>
                      </w:rPr>
                      <w:t xml:space="preserve"> il.; 29 cm</w:t>
                    </w:r>
                  </w:p>
                  <w:p w:rsidR="007B567E" w:rsidRPr="00A452AB" w:rsidRDefault="007B567E" w:rsidP="00D06546">
                    <w:pPr>
                      <w:spacing w:line="240" w:lineRule="auto"/>
                      <w:ind w:left="1320"/>
                      <w:rPr>
                        <w:rFonts w:cs="Calibri"/>
                      </w:rPr>
                    </w:pPr>
                  </w:p>
                  <w:p w:rsidR="007B567E" w:rsidRPr="00A452AB" w:rsidRDefault="007B567E" w:rsidP="00D06546">
                    <w:pPr>
                      <w:spacing w:line="240" w:lineRule="auto"/>
                      <w:ind w:left="993"/>
                      <w:rPr>
                        <w:rFonts w:cs="Calibri"/>
                      </w:rPr>
                    </w:pPr>
                    <w:r w:rsidRPr="00A452AB">
                      <w:rPr>
                        <w:rFonts w:cs="Calibri"/>
                      </w:rPr>
                      <w:t xml:space="preserve">      1. Gestão Fazendária 2. Prêmio Inovação e Qualidade                </w:t>
                    </w:r>
                    <w:r>
                      <w:rPr>
                        <w:rFonts w:cs="Calibri"/>
                      </w:rPr>
                      <w:t xml:space="preserve">                  </w:t>
                    </w:r>
                    <w:r w:rsidRPr="00A452AB">
                      <w:rPr>
                        <w:rFonts w:cs="Calibri"/>
                      </w:rPr>
                      <w:t xml:space="preserve">3. </w:t>
                    </w:r>
                    <w:r>
                      <w:rPr>
                        <w:rFonts w:cs="Calibri"/>
                      </w:rPr>
                      <w:t>Manual de Excelência da Gestão Fazendária</w:t>
                    </w:r>
                    <w:r w:rsidRPr="00A452AB">
                      <w:rPr>
                        <w:rFonts w:cs="Calibri"/>
                      </w:rPr>
                      <w:t xml:space="preserve"> I. Título</w:t>
                    </w:r>
                  </w:p>
                  <w:p w:rsidR="007B567E" w:rsidRPr="00A452AB" w:rsidRDefault="007B567E" w:rsidP="00D06546">
                    <w:pPr>
                      <w:spacing w:line="240" w:lineRule="auto"/>
                      <w:ind w:left="993"/>
                      <w:rPr>
                        <w:rFonts w:ascii="Arial" w:hAnsi="Arial" w:cs="Arial"/>
                        <w:sz w:val="20"/>
                        <w:szCs w:val="20"/>
                      </w:rPr>
                    </w:pPr>
                  </w:p>
                  <w:p w:rsidR="007B567E" w:rsidRPr="00A452AB" w:rsidRDefault="007B567E" w:rsidP="00D06546">
                    <w:pPr>
                      <w:spacing w:line="240" w:lineRule="auto"/>
                      <w:ind w:left="993"/>
                      <w:rPr>
                        <w:rFonts w:ascii="Arial" w:hAnsi="Arial" w:cs="Arial"/>
                        <w:sz w:val="20"/>
                        <w:szCs w:val="20"/>
                      </w:rPr>
                    </w:pPr>
                  </w:p>
                  <w:p w:rsidR="007B567E" w:rsidRPr="00A452AB" w:rsidRDefault="007B567E" w:rsidP="00D06546">
                    <w:pPr>
                      <w:spacing w:line="240" w:lineRule="auto"/>
                      <w:ind w:left="993"/>
                      <w:jc w:val="right"/>
                      <w:rPr>
                        <w:rFonts w:ascii="Arial" w:hAnsi="Arial" w:cs="Arial"/>
                        <w:sz w:val="20"/>
                        <w:szCs w:val="20"/>
                      </w:rPr>
                    </w:pPr>
                    <w:r w:rsidRPr="00A452AB">
                      <w:rPr>
                        <w:rFonts w:ascii="Arial" w:hAnsi="Arial" w:cs="Arial"/>
                        <w:sz w:val="20"/>
                        <w:szCs w:val="20"/>
                      </w:rPr>
                      <w:t>CDU 658.862</w:t>
                    </w:r>
                  </w:p>
                  <w:p w:rsidR="007B567E" w:rsidRPr="00A452AB" w:rsidRDefault="007B567E" w:rsidP="00D06546">
                    <w:pPr>
                      <w:spacing w:line="240" w:lineRule="auto"/>
                      <w:ind w:left="993"/>
                      <w:rPr>
                        <w:rFonts w:ascii="Arial" w:hAnsi="Arial" w:cs="Arial"/>
                        <w:sz w:val="20"/>
                        <w:szCs w:val="20"/>
                      </w:rPr>
                    </w:pPr>
                  </w:p>
                </w:txbxContent>
              </v:textbox>
            </v:shape>
            <w10:wrap type="none"/>
            <w10:anchorlock/>
          </v:group>
        </w:pict>
      </w:r>
    </w:p>
    <w:p w:rsidR="00D06546" w:rsidRDefault="00D06546" w:rsidP="00D06546">
      <w:pPr>
        <w:spacing w:after="120" w:line="240" w:lineRule="auto"/>
        <w:ind w:left="720"/>
        <w:jc w:val="center"/>
        <w:rPr>
          <w:rFonts w:ascii="Arial" w:hAnsi="Arial" w:cs="Arial"/>
        </w:rPr>
      </w:pPr>
      <w:r w:rsidRPr="004E64AE">
        <w:rPr>
          <w:rFonts w:cs="Calibri"/>
        </w:rPr>
        <w:t>Biblioteca Jaime da Costa Teixeira – SEFA</w:t>
      </w:r>
    </w:p>
    <w:p w:rsidR="00D06546" w:rsidRDefault="00D06546" w:rsidP="00D06546">
      <w:pPr>
        <w:spacing w:after="120" w:line="240" w:lineRule="auto"/>
        <w:ind w:left="720"/>
        <w:rPr>
          <w:rFonts w:ascii="Arial" w:hAnsi="Arial" w:cs="Arial"/>
        </w:rPr>
      </w:pPr>
    </w:p>
    <w:p w:rsidR="00D06546" w:rsidRDefault="00D06546" w:rsidP="00D06546">
      <w:pPr>
        <w:spacing w:after="120" w:line="240" w:lineRule="auto"/>
        <w:ind w:left="720"/>
        <w:rPr>
          <w:rFonts w:ascii="Arial" w:hAnsi="Arial" w:cs="Arial"/>
        </w:rPr>
      </w:pPr>
    </w:p>
    <w:p w:rsidR="00D06546" w:rsidRDefault="00D06546" w:rsidP="00D06546">
      <w:pPr>
        <w:spacing w:after="120" w:line="240" w:lineRule="auto"/>
        <w:ind w:left="720"/>
        <w:rPr>
          <w:rFonts w:ascii="Arial" w:hAnsi="Arial" w:cs="Arial"/>
        </w:rPr>
      </w:pPr>
    </w:p>
    <w:p w:rsidR="00D06546" w:rsidRDefault="00D06546" w:rsidP="00D06546">
      <w:pPr>
        <w:spacing w:after="120" w:line="240" w:lineRule="auto"/>
        <w:ind w:left="720"/>
        <w:rPr>
          <w:rFonts w:ascii="Arial" w:hAnsi="Arial" w:cs="Arial"/>
        </w:rPr>
      </w:pPr>
    </w:p>
    <w:p w:rsidR="00D06546" w:rsidRDefault="00D06546" w:rsidP="00D06546">
      <w:pPr>
        <w:spacing w:after="120" w:line="240" w:lineRule="auto"/>
        <w:ind w:left="720"/>
        <w:rPr>
          <w:rFonts w:ascii="Arial" w:hAnsi="Arial" w:cs="Arial"/>
        </w:rPr>
      </w:pPr>
    </w:p>
    <w:p w:rsidR="00D06546" w:rsidRDefault="00D06546" w:rsidP="00D06546">
      <w:pPr>
        <w:spacing w:after="120" w:line="240" w:lineRule="auto"/>
        <w:ind w:left="720"/>
        <w:rPr>
          <w:rFonts w:ascii="Arial" w:hAnsi="Arial" w:cs="Arial"/>
        </w:rPr>
      </w:pPr>
      <w:r>
        <w:rPr>
          <w:rFonts w:ascii="Arial" w:hAnsi="Arial" w:cs="Arial"/>
        </w:rPr>
        <w:t>SEFA – Secretaria de Estado da Fazenda</w:t>
      </w:r>
    </w:p>
    <w:p w:rsidR="00D06546" w:rsidRDefault="00D06546" w:rsidP="00D06546">
      <w:pPr>
        <w:spacing w:after="120" w:line="240" w:lineRule="auto"/>
        <w:ind w:left="720"/>
        <w:rPr>
          <w:rFonts w:ascii="Arial" w:hAnsi="Arial" w:cs="Arial"/>
        </w:rPr>
      </w:pPr>
      <w:r>
        <w:rPr>
          <w:rFonts w:ascii="Arial" w:hAnsi="Arial" w:cs="Arial"/>
        </w:rPr>
        <w:t>Av. Visconde de Souza Franco, 110 - Reduto</w:t>
      </w:r>
    </w:p>
    <w:p w:rsidR="00D06546" w:rsidRDefault="00D06546" w:rsidP="00D06546">
      <w:pPr>
        <w:spacing w:after="120" w:line="240" w:lineRule="auto"/>
        <w:ind w:left="720"/>
        <w:rPr>
          <w:rFonts w:ascii="Arial" w:hAnsi="Arial" w:cs="Arial"/>
        </w:rPr>
      </w:pPr>
      <w:r>
        <w:rPr>
          <w:rFonts w:ascii="Arial" w:hAnsi="Arial" w:cs="Arial"/>
        </w:rPr>
        <w:t>66053-000 – Belém-PA – Brasil</w:t>
      </w:r>
    </w:p>
    <w:p w:rsidR="00D06546" w:rsidRDefault="00D06546" w:rsidP="00D06546">
      <w:pPr>
        <w:spacing w:after="120" w:line="240" w:lineRule="auto"/>
        <w:ind w:left="720"/>
        <w:rPr>
          <w:rFonts w:ascii="Arial" w:hAnsi="Arial" w:cs="Arial"/>
        </w:rPr>
      </w:pPr>
      <w:r>
        <w:rPr>
          <w:rFonts w:ascii="Arial" w:hAnsi="Arial" w:cs="Arial"/>
        </w:rPr>
        <w:t>Tel.: (91) 3323-4200</w:t>
      </w:r>
    </w:p>
    <w:p w:rsidR="00D06546" w:rsidRDefault="00D06546" w:rsidP="00D06546">
      <w:pPr>
        <w:spacing w:after="120" w:line="240" w:lineRule="auto"/>
        <w:ind w:left="720"/>
        <w:rPr>
          <w:rFonts w:ascii="Arial" w:hAnsi="Arial" w:cs="Arial"/>
        </w:rPr>
      </w:pPr>
      <w:r>
        <w:rPr>
          <w:rFonts w:ascii="Arial" w:hAnsi="Arial" w:cs="Arial"/>
        </w:rPr>
        <w:t xml:space="preserve">Home </w:t>
      </w:r>
      <w:r w:rsidR="00703D11">
        <w:rPr>
          <w:rFonts w:ascii="Arial" w:hAnsi="Arial" w:cs="Arial"/>
        </w:rPr>
        <w:t>Page</w:t>
      </w:r>
      <w:r>
        <w:rPr>
          <w:rFonts w:ascii="Arial" w:hAnsi="Arial" w:cs="Arial"/>
        </w:rPr>
        <w:t>: www.sefa.pa.gov.br</w:t>
      </w:r>
    </w:p>
    <w:p w:rsidR="00D06546" w:rsidRDefault="00D06546" w:rsidP="00D06546">
      <w:pPr>
        <w:jc w:val="both"/>
        <w:rPr>
          <w:rFonts w:ascii="Arial" w:hAnsi="Arial" w:cs="Arial"/>
          <w:b/>
          <w:bCs/>
          <w:sz w:val="24"/>
          <w:szCs w:val="24"/>
        </w:rPr>
      </w:pPr>
      <w:r>
        <w:rPr>
          <w:rFonts w:ascii="Arial" w:hAnsi="Arial" w:cs="Arial"/>
          <w:b/>
          <w:bCs/>
          <w:color w:val="000000"/>
          <w:sz w:val="24"/>
          <w:szCs w:val="24"/>
        </w:rPr>
        <w:br w:type="page"/>
      </w:r>
    </w:p>
    <w:p w:rsidR="00D06546" w:rsidRPr="00D66E2E" w:rsidRDefault="00D06546" w:rsidP="00D06546">
      <w:pPr>
        <w:pStyle w:val="CabealhodoSumrio"/>
        <w:spacing w:before="120" w:line="240" w:lineRule="auto"/>
        <w:jc w:val="center"/>
        <w:rPr>
          <w:rFonts w:ascii="Arial" w:hAnsi="Arial" w:cs="Arial"/>
          <w:color w:val="auto"/>
          <w:sz w:val="24"/>
          <w:szCs w:val="24"/>
        </w:rPr>
      </w:pPr>
      <w:r w:rsidRPr="00D66E2E">
        <w:rPr>
          <w:rFonts w:ascii="Arial" w:hAnsi="Arial" w:cs="Arial"/>
          <w:color w:val="auto"/>
          <w:sz w:val="24"/>
          <w:szCs w:val="24"/>
        </w:rPr>
        <w:lastRenderedPageBreak/>
        <w:t>SUMÁRIO</w:t>
      </w:r>
    </w:p>
    <w:p w:rsidR="00D06546" w:rsidRPr="00D66E2E" w:rsidRDefault="00D06546" w:rsidP="00D06546">
      <w:pPr>
        <w:pStyle w:val="Sumrio1"/>
        <w:tabs>
          <w:tab w:val="right" w:leader="dot" w:pos="8504"/>
        </w:tabs>
        <w:spacing w:before="200" w:after="200" w:line="240" w:lineRule="auto"/>
        <w:rPr>
          <w:rFonts w:ascii="Arial" w:hAnsi="Arial" w:cs="Arial"/>
        </w:rPr>
      </w:pPr>
      <w:r w:rsidRPr="00D66E2E">
        <w:rPr>
          <w:rFonts w:ascii="Arial" w:hAnsi="Arial" w:cs="Arial"/>
          <w:b/>
        </w:rPr>
        <w:t>APRESENTAÇÃO</w:t>
      </w:r>
      <w:r w:rsidRPr="00D66E2E">
        <w:rPr>
          <w:rFonts w:ascii="Arial" w:hAnsi="Arial" w:cs="Arial"/>
          <w:b/>
        </w:rPr>
        <w:tab/>
      </w:r>
      <w:r w:rsidR="00694388">
        <w:rPr>
          <w:rFonts w:ascii="Arial" w:hAnsi="Arial" w:cs="Arial"/>
          <w:b/>
        </w:rPr>
        <w:t>7</w:t>
      </w:r>
    </w:p>
    <w:p w:rsidR="00D06546" w:rsidRPr="00D66E2E" w:rsidRDefault="00D06546" w:rsidP="00D06546">
      <w:pPr>
        <w:pStyle w:val="Sumrio1"/>
        <w:tabs>
          <w:tab w:val="right" w:leader="dot" w:pos="8504"/>
        </w:tabs>
        <w:spacing w:before="200" w:after="200" w:line="240" w:lineRule="auto"/>
        <w:rPr>
          <w:rFonts w:ascii="Arial" w:hAnsi="Arial" w:cs="Arial"/>
        </w:rPr>
      </w:pPr>
      <w:r w:rsidRPr="00D66E2E">
        <w:rPr>
          <w:rFonts w:ascii="Arial" w:hAnsi="Arial" w:cs="Arial"/>
          <w:b/>
        </w:rPr>
        <w:t>INTRODUÇÃO</w:t>
      </w:r>
      <w:r w:rsidRPr="00D66E2E">
        <w:rPr>
          <w:rFonts w:ascii="Arial" w:hAnsi="Arial" w:cs="Arial"/>
          <w:b/>
        </w:rPr>
        <w:tab/>
      </w:r>
      <w:r w:rsidR="00694388">
        <w:rPr>
          <w:rFonts w:ascii="Arial" w:hAnsi="Arial" w:cs="Arial"/>
          <w:b/>
        </w:rPr>
        <w:t>8</w:t>
      </w:r>
    </w:p>
    <w:p w:rsidR="00D06546" w:rsidRPr="00D66E2E" w:rsidRDefault="00D06546" w:rsidP="00D06546">
      <w:pPr>
        <w:pStyle w:val="Sumrio1"/>
        <w:tabs>
          <w:tab w:val="right" w:leader="dot" w:pos="8504"/>
        </w:tabs>
        <w:spacing w:before="200" w:after="200" w:line="240" w:lineRule="auto"/>
        <w:rPr>
          <w:rFonts w:ascii="Arial" w:hAnsi="Arial" w:cs="Arial"/>
        </w:rPr>
      </w:pPr>
      <w:r>
        <w:rPr>
          <w:rFonts w:ascii="Arial" w:hAnsi="Arial" w:cs="Arial"/>
          <w:b/>
        </w:rPr>
        <w:t>1</w:t>
      </w:r>
      <w:r w:rsidRPr="00D66E2E">
        <w:rPr>
          <w:rFonts w:ascii="Arial" w:hAnsi="Arial" w:cs="Arial"/>
          <w:b/>
        </w:rPr>
        <w:t xml:space="preserve"> PRÊMIO INOVAÇÃO E QUALIDADE DA GESTÃO FAZENDÁRIA</w:t>
      </w:r>
      <w:r w:rsidRPr="00D66E2E">
        <w:rPr>
          <w:rFonts w:ascii="Arial" w:hAnsi="Arial" w:cs="Arial"/>
          <w:b/>
        </w:rPr>
        <w:tab/>
      </w:r>
      <w:r w:rsidR="00694388">
        <w:rPr>
          <w:rFonts w:ascii="Arial" w:hAnsi="Arial" w:cs="Arial"/>
          <w:b/>
        </w:rPr>
        <w:t>9</w:t>
      </w:r>
    </w:p>
    <w:p w:rsidR="00D06546" w:rsidRPr="00D66E2E" w:rsidRDefault="00D06546" w:rsidP="00D06546">
      <w:pPr>
        <w:pStyle w:val="Sumrio1"/>
        <w:tabs>
          <w:tab w:val="right" w:leader="dot" w:pos="8504"/>
        </w:tabs>
        <w:spacing w:before="200" w:after="200" w:line="240" w:lineRule="auto"/>
        <w:ind w:right="849"/>
        <w:rPr>
          <w:rFonts w:ascii="Arial" w:hAnsi="Arial" w:cs="Arial"/>
          <w:b/>
        </w:rPr>
      </w:pPr>
      <w:r>
        <w:rPr>
          <w:rFonts w:ascii="Arial" w:hAnsi="Arial" w:cs="Arial"/>
          <w:b/>
        </w:rPr>
        <w:t xml:space="preserve">2 DIRECIONADORES ESTRATÉGICOS DO </w:t>
      </w:r>
      <w:r w:rsidR="00694388">
        <w:rPr>
          <w:rFonts w:ascii="Arial" w:hAnsi="Arial" w:cs="Arial"/>
          <w:b/>
        </w:rPr>
        <w:t>PQGFAZ</w:t>
      </w:r>
      <w:r w:rsidR="00694388">
        <w:rPr>
          <w:rFonts w:ascii="Arial" w:hAnsi="Arial" w:cs="Arial"/>
          <w:b/>
        </w:rPr>
        <w:tab/>
        <w:t>10</w:t>
      </w:r>
    </w:p>
    <w:p w:rsidR="00D06546" w:rsidRDefault="00D06546" w:rsidP="003C050C">
      <w:pPr>
        <w:pStyle w:val="Sumrio1"/>
        <w:tabs>
          <w:tab w:val="right" w:leader="dot" w:pos="8504"/>
        </w:tabs>
        <w:spacing w:before="0" w:after="0" w:line="240" w:lineRule="auto"/>
        <w:rPr>
          <w:rFonts w:ascii="Arial" w:hAnsi="Arial" w:cs="Arial"/>
          <w:b/>
        </w:rPr>
      </w:pPr>
      <w:r>
        <w:rPr>
          <w:rFonts w:ascii="Arial" w:hAnsi="Arial" w:cs="Arial"/>
          <w:b/>
        </w:rPr>
        <w:t>3 MACR</w:t>
      </w:r>
      <w:r w:rsidR="00794EE4">
        <w:rPr>
          <w:rFonts w:ascii="Arial" w:hAnsi="Arial" w:cs="Arial"/>
          <w:b/>
        </w:rPr>
        <w:t>O</w:t>
      </w:r>
      <w:r>
        <w:rPr>
          <w:rFonts w:ascii="Arial" w:hAnsi="Arial" w:cs="Arial"/>
          <w:b/>
        </w:rPr>
        <w:t>FUNÇÕES DO PQGFAZ</w:t>
      </w:r>
      <w:r w:rsidRPr="00D66E2E">
        <w:rPr>
          <w:rFonts w:ascii="Arial" w:hAnsi="Arial" w:cs="Arial"/>
          <w:b/>
        </w:rPr>
        <w:tab/>
        <w:t>1</w:t>
      </w:r>
      <w:r w:rsidR="00694388">
        <w:rPr>
          <w:rFonts w:ascii="Arial" w:hAnsi="Arial" w:cs="Arial"/>
          <w:b/>
        </w:rPr>
        <w:t>0</w:t>
      </w:r>
    </w:p>
    <w:p w:rsidR="00D06546" w:rsidRPr="00D66E2E" w:rsidRDefault="003C050C" w:rsidP="003C050C">
      <w:pPr>
        <w:pStyle w:val="Sumrio3"/>
        <w:rPr>
          <w:rFonts w:ascii="Arial" w:hAnsi="Arial" w:cs="Arial"/>
          <w:sz w:val="24"/>
          <w:szCs w:val="24"/>
        </w:rPr>
      </w:pPr>
      <w:r>
        <w:rPr>
          <w:rFonts w:ascii="Arial" w:hAnsi="Arial" w:cs="Arial"/>
          <w:sz w:val="24"/>
          <w:szCs w:val="24"/>
        </w:rPr>
        <w:t>3</w:t>
      </w:r>
      <w:r w:rsidR="00D06546" w:rsidRPr="00D66E2E">
        <w:rPr>
          <w:rFonts w:ascii="Arial" w:hAnsi="Arial" w:cs="Arial"/>
          <w:sz w:val="24"/>
          <w:szCs w:val="24"/>
        </w:rPr>
        <w:t xml:space="preserve">.1 </w:t>
      </w:r>
      <w:r w:rsidR="00694388">
        <w:rPr>
          <w:rFonts w:ascii="Arial" w:hAnsi="Arial" w:cs="Arial"/>
          <w:sz w:val="24"/>
          <w:szCs w:val="24"/>
        </w:rPr>
        <w:t>Macrofunção: Mobilização</w:t>
      </w:r>
      <w:r w:rsidR="00694388">
        <w:rPr>
          <w:rFonts w:ascii="Arial" w:hAnsi="Arial" w:cs="Arial"/>
          <w:sz w:val="24"/>
          <w:szCs w:val="24"/>
        </w:rPr>
        <w:tab/>
        <w:t>11</w:t>
      </w:r>
    </w:p>
    <w:p w:rsidR="00D06546" w:rsidRPr="00D66E2E" w:rsidRDefault="003C050C" w:rsidP="003C050C">
      <w:pPr>
        <w:pStyle w:val="Sumrio3"/>
        <w:rPr>
          <w:rFonts w:ascii="Arial" w:hAnsi="Arial" w:cs="Arial"/>
          <w:sz w:val="24"/>
          <w:szCs w:val="24"/>
        </w:rPr>
      </w:pPr>
      <w:r>
        <w:rPr>
          <w:rFonts w:ascii="Arial" w:hAnsi="Arial" w:cs="Arial"/>
          <w:sz w:val="24"/>
          <w:szCs w:val="24"/>
        </w:rPr>
        <w:t>3</w:t>
      </w:r>
      <w:r w:rsidR="00D06546" w:rsidRPr="00D66E2E">
        <w:rPr>
          <w:rFonts w:ascii="Arial" w:hAnsi="Arial" w:cs="Arial"/>
          <w:sz w:val="24"/>
          <w:szCs w:val="24"/>
        </w:rPr>
        <w:t xml:space="preserve">.2 </w:t>
      </w:r>
      <w:r w:rsidR="008F5C24">
        <w:rPr>
          <w:rFonts w:ascii="Arial" w:hAnsi="Arial" w:cs="Arial"/>
          <w:sz w:val="24"/>
          <w:szCs w:val="24"/>
        </w:rPr>
        <w:t>Macrofunção: A</w:t>
      </w:r>
      <w:r w:rsidR="00694388">
        <w:rPr>
          <w:rFonts w:ascii="Arial" w:hAnsi="Arial" w:cs="Arial"/>
          <w:sz w:val="24"/>
          <w:szCs w:val="24"/>
        </w:rPr>
        <w:t>valiação Continuada da Gestão</w:t>
      </w:r>
      <w:r w:rsidR="00694388">
        <w:rPr>
          <w:rFonts w:ascii="Arial" w:hAnsi="Arial" w:cs="Arial"/>
          <w:sz w:val="24"/>
          <w:szCs w:val="24"/>
        </w:rPr>
        <w:tab/>
        <w:t>11</w:t>
      </w:r>
    </w:p>
    <w:p w:rsidR="003C050C" w:rsidRPr="00D66E2E" w:rsidRDefault="003C050C" w:rsidP="003C050C">
      <w:pPr>
        <w:pStyle w:val="Sumrio3"/>
        <w:rPr>
          <w:rFonts w:ascii="Arial" w:hAnsi="Arial" w:cs="Arial"/>
          <w:sz w:val="24"/>
          <w:szCs w:val="24"/>
        </w:rPr>
      </w:pPr>
      <w:r>
        <w:rPr>
          <w:rFonts w:ascii="Arial" w:hAnsi="Arial" w:cs="Arial"/>
          <w:sz w:val="24"/>
          <w:szCs w:val="24"/>
        </w:rPr>
        <w:t>3</w:t>
      </w:r>
      <w:r w:rsidRPr="00D66E2E">
        <w:rPr>
          <w:rFonts w:ascii="Arial" w:hAnsi="Arial" w:cs="Arial"/>
          <w:sz w:val="24"/>
          <w:szCs w:val="24"/>
        </w:rPr>
        <w:t>.</w:t>
      </w:r>
      <w:r>
        <w:rPr>
          <w:rFonts w:ascii="Arial" w:hAnsi="Arial" w:cs="Arial"/>
          <w:sz w:val="24"/>
          <w:szCs w:val="24"/>
        </w:rPr>
        <w:t>3</w:t>
      </w:r>
      <w:r w:rsidRPr="00D66E2E">
        <w:rPr>
          <w:rFonts w:ascii="Arial" w:hAnsi="Arial" w:cs="Arial"/>
          <w:sz w:val="24"/>
          <w:szCs w:val="24"/>
        </w:rPr>
        <w:t xml:space="preserve"> </w:t>
      </w:r>
      <w:r w:rsidR="008F5C24">
        <w:rPr>
          <w:rFonts w:ascii="Arial" w:hAnsi="Arial" w:cs="Arial"/>
          <w:sz w:val="24"/>
          <w:szCs w:val="24"/>
        </w:rPr>
        <w:t>Macrofunçã</w:t>
      </w:r>
      <w:r w:rsidR="00694388">
        <w:rPr>
          <w:rFonts w:ascii="Arial" w:hAnsi="Arial" w:cs="Arial"/>
          <w:sz w:val="24"/>
          <w:szCs w:val="24"/>
        </w:rPr>
        <w:t>o: Reconhecimento e Premiação</w:t>
      </w:r>
      <w:r w:rsidR="00694388">
        <w:rPr>
          <w:rFonts w:ascii="Arial" w:hAnsi="Arial" w:cs="Arial"/>
          <w:sz w:val="24"/>
          <w:szCs w:val="24"/>
        </w:rPr>
        <w:tab/>
        <w:t>11</w:t>
      </w:r>
    </w:p>
    <w:p w:rsidR="003C050C" w:rsidRPr="00D66E2E" w:rsidRDefault="003C050C" w:rsidP="003C050C">
      <w:pPr>
        <w:pStyle w:val="Sumrio3"/>
        <w:rPr>
          <w:rFonts w:ascii="Arial" w:hAnsi="Arial" w:cs="Arial"/>
          <w:sz w:val="24"/>
          <w:szCs w:val="24"/>
        </w:rPr>
      </w:pPr>
      <w:r>
        <w:rPr>
          <w:rFonts w:ascii="Arial" w:hAnsi="Arial" w:cs="Arial"/>
          <w:sz w:val="24"/>
          <w:szCs w:val="24"/>
        </w:rPr>
        <w:t>3</w:t>
      </w:r>
      <w:r w:rsidRPr="00D66E2E">
        <w:rPr>
          <w:rFonts w:ascii="Arial" w:hAnsi="Arial" w:cs="Arial"/>
          <w:sz w:val="24"/>
          <w:szCs w:val="24"/>
        </w:rPr>
        <w:t>.</w:t>
      </w:r>
      <w:r>
        <w:rPr>
          <w:rFonts w:ascii="Arial" w:hAnsi="Arial" w:cs="Arial"/>
          <w:sz w:val="24"/>
          <w:szCs w:val="24"/>
        </w:rPr>
        <w:t>4</w:t>
      </w:r>
      <w:r w:rsidRPr="00D66E2E">
        <w:rPr>
          <w:rFonts w:ascii="Arial" w:hAnsi="Arial" w:cs="Arial"/>
          <w:sz w:val="24"/>
          <w:szCs w:val="24"/>
        </w:rPr>
        <w:t xml:space="preserve"> </w:t>
      </w:r>
      <w:r w:rsidR="00694388">
        <w:rPr>
          <w:rFonts w:ascii="Arial" w:hAnsi="Arial" w:cs="Arial"/>
          <w:sz w:val="24"/>
          <w:szCs w:val="24"/>
        </w:rPr>
        <w:t>Macrofunção: Capacitação</w:t>
      </w:r>
      <w:r w:rsidR="00694388">
        <w:rPr>
          <w:rFonts w:ascii="Arial" w:hAnsi="Arial" w:cs="Arial"/>
          <w:sz w:val="24"/>
          <w:szCs w:val="24"/>
        </w:rPr>
        <w:tab/>
        <w:t>11</w:t>
      </w:r>
    </w:p>
    <w:p w:rsidR="003C050C" w:rsidRPr="00D66E2E" w:rsidRDefault="003C050C" w:rsidP="003C050C">
      <w:pPr>
        <w:pStyle w:val="Sumrio3"/>
        <w:rPr>
          <w:rFonts w:ascii="Arial" w:hAnsi="Arial" w:cs="Arial"/>
          <w:sz w:val="24"/>
          <w:szCs w:val="24"/>
        </w:rPr>
      </w:pPr>
      <w:r>
        <w:rPr>
          <w:rFonts w:ascii="Arial" w:hAnsi="Arial" w:cs="Arial"/>
          <w:sz w:val="24"/>
          <w:szCs w:val="24"/>
        </w:rPr>
        <w:t>3</w:t>
      </w:r>
      <w:r w:rsidRPr="00D66E2E">
        <w:rPr>
          <w:rFonts w:ascii="Arial" w:hAnsi="Arial" w:cs="Arial"/>
          <w:sz w:val="24"/>
          <w:szCs w:val="24"/>
        </w:rPr>
        <w:t>.</w:t>
      </w:r>
      <w:r>
        <w:rPr>
          <w:rFonts w:ascii="Arial" w:hAnsi="Arial" w:cs="Arial"/>
          <w:sz w:val="24"/>
          <w:szCs w:val="24"/>
        </w:rPr>
        <w:t>5</w:t>
      </w:r>
      <w:r w:rsidRPr="00D66E2E">
        <w:rPr>
          <w:rFonts w:ascii="Arial" w:hAnsi="Arial" w:cs="Arial"/>
          <w:sz w:val="24"/>
          <w:szCs w:val="24"/>
        </w:rPr>
        <w:t xml:space="preserve"> </w:t>
      </w:r>
      <w:r w:rsidR="00694388">
        <w:rPr>
          <w:rFonts w:ascii="Arial" w:hAnsi="Arial" w:cs="Arial"/>
          <w:sz w:val="24"/>
          <w:szCs w:val="24"/>
        </w:rPr>
        <w:t>Gestão e Operação</w:t>
      </w:r>
      <w:r w:rsidR="00694388">
        <w:rPr>
          <w:rFonts w:ascii="Arial" w:hAnsi="Arial" w:cs="Arial"/>
          <w:sz w:val="24"/>
          <w:szCs w:val="24"/>
        </w:rPr>
        <w:tab/>
        <w:t>11</w:t>
      </w:r>
    </w:p>
    <w:p w:rsidR="003C050C" w:rsidRPr="00D66E2E" w:rsidRDefault="003C050C" w:rsidP="003C050C">
      <w:pPr>
        <w:pStyle w:val="Sumrio3"/>
        <w:rPr>
          <w:rFonts w:ascii="Arial" w:hAnsi="Arial" w:cs="Arial"/>
          <w:sz w:val="24"/>
          <w:szCs w:val="24"/>
        </w:rPr>
      </w:pPr>
      <w:r>
        <w:rPr>
          <w:rFonts w:ascii="Arial" w:hAnsi="Arial" w:cs="Arial"/>
          <w:sz w:val="24"/>
          <w:szCs w:val="24"/>
        </w:rPr>
        <w:t>3</w:t>
      </w:r>
      <w:r w:rsidRPr="00D66E2E">
        <w:rPr>
          <w:rFonts w:ascii="Arial" w:hAnsi="Arial" w:cs="Arial"/>
          <w:sz w:val="24"/>
          <w:szCs w:val="24"/>
        </w:rPr>
        <w:t>.</w:t>
      </w:r>
      <w:r>
        <w:rPr>
          <w:rFonts w:ascii="Arial" w:hAnsi="Arial" w:cs="Arial"/>
          <w:sz w:val="24"/>
          <w:szCs w:val="24"/>
        </w:rPr>
        <w:t>6</w:t>
      </w:r>
      <w:r w:rsidRPr="00D66E2E">
        <w:rPr>
          <w:rFonts w:ascii="Arial" w:hAnsi="Arial" w:cs="Arial"/>
          <w:sz w:val="24"/>
          <w:szCs w:val="24"/>
        </w:rPr>
        <w:t xml:space="preserve"> </w:t>
      </w:r>
      <w:r w:rsidR="008F5C24">
        <w:rPr>
          <w:rFonts w:ascii="Arial" w:hAnsi="Arial" w:cs="Arial"/>
          <w:sz w:val="24"/>
          <w:szCs w:val="24"/>
        </w:rPr>
        <w:t>Rede de Modernização e Gestão Fazendária-RMGF</w:t>
      </w:r>
      <w:r w:rsidR="00694388">
        <w:rPr>
          <w:rFonts w:ascii="Arial" w:hAnsi="Arial" w:cs="Arial"/>
          <w:sz w:val="24"/>
          <w:szCs w:val="24"/>
        </w:rPr>
        <w:tab/>
        <w:t>11</w:t>
      </w:r>
    </w:p>
    <w:p w:rsidR="003C050C" w:rsidRPr="00D66E2E" w:rsidRDefault="003C050C" w:rsidP="003C050C">
      <w:pPr>
        <w:pStyle w:val="Sumrio3"/>
        <w:rPr>
          <w:rFonts w:ascii="Arial" w:hAnsi="Arial" w:cs="Arial"/>
          <w:sz w:val="24"/>
          <w:szCs w:val="24"/>
        </w:rPr>
      </w:pPr>
      <w:r>
        <w:rPr>
          <w:rFonts w:ascii="Arial" w:hAnsi="Arial" w:cs="Arial"/>
          <w:sz w:val="24"/>
          <w:szCs w:val="24"/>
        </w:rPr>
        <w:t>3</w:t>
      </w:r>
      <w:r w:rsidRPr="00D66E2E">
        <w:rPr>
          <w:rFonts w:ascii="Arial" w:hAnsi="Arial" w:cs="Arial"/>
          <w:sz w:val="24"/>
          <w:szCs w:val="24"/>
        </w:rPr>
        <w:t>.</w:t>
      </w:r>
      <w:r>
        <w:rPr>
          <w:rFonts w:ascii="Arial" w:hAnsi="Arial" w:cs="Arial"/>
          <w:sz w:val="24"/>
          <w:szCs w:val="24"/>
        </w:rPr>
        <w:t>7</w:t>
      </w:r>
      <w:r w:rsidRPr="00D66E2E">
        <w:rPr>
          <w:rFonts w:ascii="Arial" w:hAnsi="Arial" w:cs="Arial"/>
          <w:sz w:val="24"/>
          <w:szCs w:val="24"/>
        </w:rPr>
        <w:t xml:space="preserve"> </w:t>
      </w:r>
      <w:r w:rsidR="00694388">
        <w:rPr>
          <w:rFonts w:ascii="Arial" w:hAnsi="Arial" w:cs="Arial"/>
          <w:sz w:val="24"/>
          <w:szCs w:val="24"/>
        </w:rPr>
        <w:t>Núcleos Regionais do PQGFAZ</w:t>
      </w:r>
      <w:r w:rsidR="00694388">
        <w:rPr>
          <w:rFonts w:ascii="Arial" w:hAnsi="Arial" w:cs="Arial"/>
          <w:sz w:val="24"/>
          <w:szCs w:val="24"/>
        </w:rPr>
        <w:tab/>
        <w:t>12</w:t>
      </w:r>
    </w:p>
    <w:p w:rsidR="003C050C" w:rsidRPr="00D66E2E" w:rsidRDefault="003C050C" w:rsidP="003C050C">
      <w:pPr>
        <w:pStyle w:val="Sumrio3"/>
        <w:rPr>
          <w:rFonts w:ascii="Arial" w:hAnsi="Arial" w:cs="Arial"/>
          <w:sz w:val="24"/>
          <w:szCs w:val="24"/>
        </w:rPr>
      </w:pPr>
      <w:r>
        <w:rPr>
          <w:rFonts w:ascii="Arial" w:hAnsi="Arial" w:cs="Arial"/>
          <w:sz w:val="24"/>
          <w:szCs w:val="24"/>
        </w:rPr>
        <w:t>3</w:t>
      </w:r>
      <w:r w:rsidRPr="00D66E2E">
        <w:rPr>
          <w:rFonts w:ascii="Arial" w:hAnsi="Arial" w:cs="Arial"/>
          <w:sz w:val="24"/>
          <w:szCs w:val="24"/>
        </w:rPr>
        <w:t>.</w:t>
      </w:r>
      <w:r>
        <w:rPr>
          <w:rFonts w:ascii="Arial" w:hAnsi="Arial" w:cs="Arial"/>
          <w:sz w:val="24"/>
          <w:szCs w:val="24"/>
        </w:rPr>
        <w:t>8</w:t>
      </w:r>
      <w:r w:rsidRPr="00D66E2E">
        <w:rPr>
          <w:rFonts w:ascii="Arial" w:hAnsi="Arial" w:cs="Arial"/>
          <w:sz w:val="24"/>
          <w:szCs w:val="24"/>
        </w:rPr>
        <w:t xml:space="preserve"> </w:t>
      </w:r>
      <w:r w:rsidR="000B0BD1">
        <w:rPr>
          <w:rFonts w:ascii="Arial" w:hAnsi="Arial" w:cs="Arial"/>
          <w:sz w:val="24"/>
          <w:szCs w:val="24"/>
        </w:rPr>
        <w:t>Estruturação</w:t>
      </w:r>
      <w:r w:rsidR="00694388">
        <w:rPr>
          <w:rFonts w:ascii="Arial" w:hAnsi="Arial" w:cs="Arial"/>
          <w:sz w:val="24"/>
          <w:szCs w:val="24"/>
        </w:rPr>
        <w:t xml:space="preserve"> dos Núcleos Regionais</w:t>
      </w:r>
      <w:r w:rsidR="00694388">
        <w:rPr>
          <w:rFonts w:ascii="Arial" w:hAnsi="Arial" w:cs="Arial"/>
          <w:sz w:val="24"/>
          <w:szCs w:val="24"/>
        </w:rPr>
        <w:tab/>
        <w:t>12</w:t>
      </w:r>
    </w:p>
    <w:p w:rsidR="003C050C" w:rsidRPr="00D66E2E" w:rsidRDefault="003C050C" w:rsidP="003C050C">
      <w:pPr>
        <w:pStyle w:val="Sumrio3"/>
        <w:rPr>
          <w:rFonts w:ascii="Arial" w:hAnsi="Arial" w:cs="Arial"/>
          <w:sz w:val="24"/>
          <w:szCs w:val="24"/>
        </w:rPr>
      </w:pPr>
      <w:r>
        <w:rPr>
          <w:rFonts w:ascii="Arial" w:hAnsi="Arial" w:cs="Arial"/>
          <w:sz w:val="24"/>
          <w:szCs w:val="24"/>
        </w:rPr>
        <w:t>3</w:t>
      </w:r>
      <w:r w:rsidRPr="00D66E2E">
        <w:rPr>
          <w:rFonts w:ascii="Arial" w:hAnsi="Arial" w:cs="Arial"/>
          <w:sz w:val="24"/>
          <w:szCs w:val="24"/>
        </w:rPr>
        <w:t>.</w:t>
      </w:r>
      <w:r>
        <w:rPr>
          <w:rFonts w:ascii="Arial" w:hAnsi="Arial" w:cs="Arial"/>
          <w:sz w:val="24"/>
          <w:szCs w:val="24"/>
        </w:rPr>
        <w:t>9</w:t>
      </w:r>
      <w:r w:rsidRPr="00D66E2E">
        <w:rPr>
          <w:rFonts w:ascii="Arial" w:hAnsi="Arial" w:cs="Arial"/>
          <w:sz w:val="24"/>
          <w:szCs w:val="24"/>
        </w:rPr>
        <w:t xml:space="preserve"> </w:t>
      </w:r>
      <w:r w:rsidR="000B0BD1">
        <w:rPr>
          <w:rFonts w:ascii="Arial" w:hAnsi="Arial" w:cs="Arial"/>
          <w:sz w:val="24"/>
          <w:szCs w:val="24"/>
        </w:rPr>
        <w:t>Atribuições</w:t>
      </w:r>
      <w:r w:rsidR="00694388">
        <w:rPr>
          <w:rFonts w:ascii="Arial" w:hAnsi="Arial" w:cs="Arial"/>
          <w:sz w:val="24"/>
          <w:szCs w:val="24"/>
        </w:rPr>
        <w:tab/>
        <w:t>12</w:t>
      </w:r>
    </w:p>
    <w:p w:rsidR="003C050C" w:rsidRPr="00D66E2E" w:rsidRDefault="003C050C" w:rsidP="003C050C">
      <w:pPr>
        <w:pStyle w:val="Sumrio3"/>
        <w:rPr>
          <w:rFonts w:ascii="Arial" w:hAnsi="Arial" w:cs="Arial"/>
          <w:sz w:val="24"/>
          <w:szCs w:val="24"/>
        </w:rPr>
      </w:pPr>
      <w:r>
        <w:rPr>
          <w:rFonts w:ascii="Arial" w:hAnsi="Arial" w:cs="Arial"/>
          <w:sz w:val="24"/>
          <w:szCs w:val="24"/>
        </w:rPr>
        <w:t>3</w:t>
      </w:r>
      <w:r w:rsidRPr="00D66E2E">
        <w:rPr>
          <w:rFonts w:ascii="Arial" w:hAnsi="Arial" w:cs="Arial"/>
          <w:sz w:val="24"/>
          <w:szCs w:val="24"/>
        </w:rPr>
        <w:t>.</w:t>
      </w:r>
      <w:r>
        <w:rPr>
          <w:rFonts w:ascii="Arial" w:hAnsi="Arial" w:cs="Arial"/>
          <w:sz w:val="24"/>
          <w:szCs w:val="24"/>
        </w:rPr>
        <w:t>10</w:t>
      </w:r>
      <w:r w:rsidRPr="00D66E2E">
        <w:rPr>
          <w:rFonts w:ascii="Arial" w:hAnsi="Arial" w:cs="Arial"/>
          <w:sz w:val="24"/>
          <w:szCs w:val="24"/>
        </w:rPr>
        <w:t xml:space="preserve"> </w:t>
      </w:r>
      <w:r w:rsidR="00694388">
        <w:rPr>
          <w:rFonts w:ascii="Arial" w:hAnsi="Arial" w:cs="Arial"/>
          <w:sz w:val="24"/>
          <w:szCs w:val="24"/>
        </w:rPr>
        <w:t>Credenciamento e Instalação</w:t>
      </w:r>
      <w:r w:rsidR="00694388">
        <w:rPr>
          <w:rFonts w:ascii="Arial" w:hAnsi="Arial" w:cs="Arial"/>
          <w:sz w:val="24"/>
          <w:szCs w:val="24"/>
        </w:rPr>
        <w:tab/>
        <w:t>12</w:t>
      </w:r>
    </w:p>
    <w:p w:rsidR="003C050C" w:rsidRDefault="003C050C" w:rsidP="00826697">
      <w:pPr>
        <w:pStyle w:val="Sumrio1"/>
        <w:tabs>
          <w:tab w:val="right" w:leader="dot" w:pos="8504"/>
        </w:tabs>
        <w:spacing w:before="200" w:after="0" w:line="240" w:lineRule="auto"/>
        <w:rPr>
          <w:rFonts w:ascii="Arial" w:hAnsi="Arial" w:cs="Arial"/>
          <w:b/>
        </w:rPr>
      </w:pPr>
      <w:r>
        <w:rPr>
          <w:rFonts w:ascii="Arial" w:hAnsi="Arial" w:cs="Arial"/>
          <w:b/>
        </w:rPr>
        <w:t>4 CÓDIGO DE ÉTICA</w:t>
      </w:r>
      <w:r w:rsidR="00535A83">
        <w:rPr>
          <w:rFonts w:ascii="Arial" w:hAnsi="Arial" w:cs="Arial"/>
          <w:b/>
        </w:rPr>
        <w:t xml:space="preserve"> </w:t>
      </w:r>
      <w:r>
        <w:rPr>
          <w:rFonts w:ascii="Arial" w:hAnsi="Arial" w:cs="Arial"/>
          <w:b/>
        </w:rPr>
        <w:t>DO PQGFAZ</w:t>
      </w:r>
      <w:r w:rsidRPr="00D66E2E">
        <w:rPr>
          <w:rFonts w:ascii="Arial" w:hAnsi="Arial" w:cs="Arial"/>
          <w:b/>
        </w:rPr>
        <w:tab/>
        <w:t>1</w:t>
      </w:r>
      <w:r w:rsidR="00535A83">
        <w:rPr>
          <w:rFonts w:ascii="Arial" w:hAnsi="Arial" w:cs="Arial"/>
          <w:b/>
        </w:rPr>
        <w:t>3</w:t>
      </w:r>
    </w:p>
    <w:p w:rsidR="003C050C" w:rsidRPr="00D66E2E" w:rsidRDefault="003C050C" w:rsidP="00076070">
      <w:pPr>
        <w:pStyle w:val="Sumrio3"/>
        <w:rPr>
          <w:rFonts w:ascii="Arial" w:hAnsi="Arial" w:cs="Arial"/>
          <w:sz w:val="24"/>
          <w:szCs w:val="24"/>
        </w:rPr>
      </w:pPr>
      <w:r>
        <w:rPr>
          <w:rFonts w:ascii="Arial" w:hAnsi="Arial" w:cs="Arial"/>
          <w:sz w:val="24"/>
          <w:szCs w:val="24"/>
        </w:rPr>
        <w:t>4</w:t>
      </w:r>
      <w:r w:rsidRPr="00D66E2E">
        <w:rPr>
          <w:rFonts w:ascii="Arial" w:hAnsi="Arial" w:cs="Arial"/>
          <w:sz w:val="24"/>
          <w:szCs w:val="24"/>
        </w:rPr>
        <w:t xml:space="preserve">.1 </w:t>
      </w:r>
      <w:r w:rsidR="00535A83">
        <w:rPr>
          <w:rFonts w:ascii="Arial" w:hAnsi="Arial" w:cs="Arial"/>
          <w:sz w:val="24"/>
          <w:szCs w:val="24"/>
        </w:rPr>
        <w:t>Princípios Éticos</w:t>
      </w:r>
      <w:r w:rsidRPr="00D66E2E">
        <w:rPr>
          <w:rFonts w:ascii="Arial" w:hAnsi="Arial" w:cs="Arial"/>
          <w:sz w:val="24"/>
          <w:szCs w:val="24"/>
        </w:rPr>
        <w:tab/>
        <w:t>13</w:t>
      </w:r>
    </w:p>
    <w:p w:rsidR="003C050C" w:rsidRPr="00D66E2E" w:rsidRDefault="003C050C" w:rsidP="00076070">
      <w:pPr>
        <w:pStyle w:val="Sumrio3"/>
        <w:rPr>
          <w:rFonts w:ascii="Arial" w:hAnsi="Arial" w:cs="Arial"/>
          <w:sz w:val="24"/>
          <w:szCs w:val="24"/>
        </w:rPr>
      </w:pPr>
      <w:r>
        <w:rPr>
          <w:rFonts w:ascii="Arial" w:hAnsi="Arial" w:cs="Arial"/>
          <w:sz w:val="24"/>
          <w:szCs w:val="24"/>
        </w:rPr>
        <w:t>4</w:t>
      </w:r>
      <w:r w:rsidRPr="00D66E2E">
        <w:rPr>
          <w:rFonts w:ascii="Arial" w:hAnsi="Arial" w:cs="Arial"/>
          <w:sz w:val="24"/>
          <w:szCs w:val="24"/>
        </w:rPr>
        <w:t xml:space="preserve">.2 </w:t>
      </w:r>
      <w:r w:rsidR="00535A83">
        <w:rPr>
          <w:rFonts w:ascii="Arial" w:hAnsi="Arial" w:cs="Arial"/>
          <w:sz w:val="24"/>
          <w:szCs w:val="24"/>
        </w:rPr>
        <w:t>Dos Deveres</w:t>
      </w:r>
      <w:r w:rsidRPr="00D66E2E">
        <w:rPr>
          <w:rFonts w:ascii="Arial" w:hAnsi="Arial" w:cs="Arial"/>
          <w:sz w:val="24"/>
          <w:szCs w:val="24"/>
        </w:rPr>
        <w:tab/>
        <w:t>13</w:t>
      </w:r>
    </w:p>
    <w:p w:rsidR="003C050C" w:rsidRPr="00D66E2E" w:rsidRDefault="003C050C" w:rsidP="00076070">
      <w:pPr>
        <w:pStyle w:val="Sumrio3"/>
        <w:rPr>
          <w:rFonts w:ascii="Arial" w:hAnsi="Arial" w:cs="Arial"/>
          <w:sz w:val="24"/>
          <w:szCs w:val="24"/>
        </w:rPr>
      </w:pPr>
      <w:r>
        <w:rPr>
          <w:rFonts w:ascii="Arial" w:hAnsi="Arial" w:cs="Arial"/>
          <w:sz w:val="24"/>
          <w:szCs w:val="24"/>
        </w:rPr>
        <w:t>4</w:t>
      </w:r>
      <w:r w:rsidRPr="00D66E2E">
        <w:rPr>
          <w:rFonts w:ascii="Arial" w:hAnsi="Arial" w:cs="Arial"/>
          <w:sz w:val="24"/>
          <w:szCs w:val="24"/>
        </w:rPr>
        <w:t>.</w:t>
      </w:r>
      <w:r>
        <w:rPr>
          <w:rFonts w:ascii="Arial" w:hAnsi="Arial" w:cs="Arial"/>
          <w:sz w:val="24"/>
          <w:szCs w:val="24"/>
        </w:rPr>
        <w:t>3</w:t>
      </w:r>
      <w:r w:rsidRPr="00D66E2E">
        <w:rPr>
          <w:rFonts w:ascii="Arial" w:hAnsi="Arial" w:cs="Arial"/>
          <w:sz w:val="24"/>
          <w:szCs w:val="24"/>
        </w:rPr>
        <w:t xml:space="preserve"> </w:t>
      </w:r>
      <w:r w:rsidR="00535A83">
        <w:rPr>
          <w:rFonts w:ascii="Arial" w:hAnsi="Arial" w:cs="Arial"/>
          <w:sz w:val="24"/>
          <w:szCs w:val="24"/>
        </w:rPr>
        <w:t>Infração Ética</w:t>
      </w:r>
      <w:r w:rsidR="00535A83">
        <w:rPr>
          <w:rFonts w:ascii="Arial" w:hAnsi="Arial" w:cs="Arial"/>
          <w:sz w:val="24"/>
          <w:szCs w:val="24"/>
        </w:rPr>
        <w:tab/>
        <w:t>14</w:t>
      </w:r>
    </w:p>
    <w:p w:rsidR="003C050C" w:rsidRPr="00D66E2E" w:rsidRDefault="003C050C" w:rsidP="00076070">
      <w:pPr>
        <w:pStyle w:val="Sumrio3"/>
        <w:rPr>
          <w:rFonts w:ascii="Arial" w:hAnsi="Arial" w:cs="Arial"/>
          <w:sz w:val="24"/>
          <w:szCs w:val="24"/>
        </w:rPr>
      </w:pPr>
      <w:r>
        <w:rPr>
          <w:rFonts w:ascii="Arial" w:hAnsi="Arial" w:cs="Arial"/>
          <w:sz w:val="24"/>
          <w:szCs w:val="24"/>
        </w:rPr>
        <w:t>4</w:t>
      </w:r>
      <w:r w:rsidRPr="00D66E2E">
        <w:rPr>
          <w:rFonts w:ascii="Arial" w:hAnsi="Arial" w:cs="Arial"/>
          <w:sz w:val="24"/>
          <w:szCs w:val="24"/>
        </w:rPr>
        <w:t>.</w:t>
      </w:r>
      <w:r>
        <w:rPr>
          <w:rFonts w:ascii="Arial" w:hAnsi="Arial" w:cs="Arial"/>
          <w:sz w:val="24"/>
          <w:szCs w:val="24"/>
        </w:rPr>
        <w:t>4</w:t>
      </w:r>
      <w:r w:rsidRPr="00D66E2E">
        <w:rPr>
          <w:rFonts w:ascii="Arial" w:hAnsi="Arial" w:cs="Arial"/>
          <w:sz w:val="24"/>
          <w:szCs w:val="24"/>
        </w:rPr>
        <w:t xml:space="preserve"> </w:t>
      </w:r>
      <w:r w:rsidR="00535A83">
        <w:rPr>
          <w:rFonts w:ascii="Arial" w:hAnsi="Arial" w:cs="Arial"/>
          <w:sz w:val="24"/>
          <w:szCs w:val="24"/>
        </w:rPr>
        <w:t>Disposições Finais</w:t>
      </w:r>
      <w:r w:rsidR="00535A83">
        <w:rPr>
          <w:rFonts w:ascii="Arial" w:hAnsi="Arial" w:cs="Arial"/>
          <w:sz w:val="24"/>
          <w:szCs w:val="24"/>
        </w:rPr>
        <w:tab/>
        <w:t>14</w:t>
      </w:r>
    </w:p>
    <w:p w:rsidR="00D06546" w:rsidRPr="00D66E2E" w:rsidRDefault="003C050C" w:rsidP="00826697">
      <w:pPr>
        <w:pStyle w:val="Sumrio3"/>
        <w:spacing w:before="200"/>
        <w:rPr>
          <w:rFonts w:ascii="Arial" w:hAnsi="Arial" w:cs="Arial"/>
          <w:b/>
          <w:sz w:val="24"/>
          <w:szCs w:val="24"/>
        </w:rPr>
      </w:pPr>
      <w:r>
        <w:rPr>
          <w:rFonts w:ascii="Arial" w:hAnsi="Arial" w:cs="Arial"/>
          <w:b/>
          <w:sz w:val="24"/>
          <w:szCs w:val="24"/>
        </w:rPr>
        <w:t>5</w:t>
      </w:r>
      <w:r w:rsidR="00D06546">
        <w:rPr>
          <w:rFonts w:ascii="Arial" w:hAnsi="Arial" w:cs="Arial"/>
          <w:b/>
          <w:sz w:val="24"/>
          <w:szCs w:val="24"/>
        </w:rPr>
        <w:t xml:space="preserve"> </w:t>
      </w:r>
      <w:r>
        <w:rPr>
          <w:rFonts w:ascii="Arial" w:hAnsi="Arial" w:cs="Arial"/>
          <w:b/>
          <w:sz w:val="24"/>
          <w:szCs w:val="24"/>
        </w:rPr>
        <w:t>PRINCÍPIOS E FUNDAMENTOS DA ADMINISTRAÇÃO PÚBLICA</w:t>
      </w:r>
      <w:r w:rsidR="00535A83">
        <w:rPr>
          <w:rFonts w:ascii="Arial" w:hAnsi="Arial" w:cs="Arial"/>
          <w:b/>
          <w:sz w:val="24"/>
          <w:szCs w:val="24"/>
        </w:rPr>
        <w:tab/>
        <w:t>14</w:t>
      </w:r>
    </w:p>
    <w:p w:rsidR="00076070" w:rsidRPr="00826697" w:rsidRDefault="00826697" w:rsidP="00826697">
      <w:pPr>
        <w:pStyle w:val="Sumrio1"/>
        <w:tabs>
          <w:tab w:val="right" w:leader="dot" w:pos="8504"/>
        </w:tabs>
        <w:spacing w:before="0" w:after="0" w:line="240" w:lineRule="auto"/>
        <w:rPr>
          <w:rFonts w:ascii="Arial" w:hAnsi="Arial" w:cs="Arial"/>
        </w:rPr>
      </w:pPr>
      <w:r>
        <w:rPr>
          <w:rFonts w:ascii="Arial" w:hAnsi="Arial" w:cs="Arial"/>
        </w:rPr>
        <w:t xml:space="preserve">5.1 </w:t>
      </w:r>
      <w:r w:rsidR="00694388">
        <w:rPr>
          <w:rFonts w:ascii="Arial" w:hAnsi="Arial" w:cs="Arial"/>
        </w:rPr>
        <w:t>S</w:t>
      </w:r>
      <w:r w:rsidR="00694388" w:rsidRPr="00C17592">
        <w:rPr>
          <w:rFonts w:ascii="Arial" w:hAnsi="Arial" w:cs="Arial"/>
        </w:rPr>
        <w:t xml:space="preserve">ustentação do </w:t>
      </w:r>
      <w:r w:rsidR="009F1ACC">
        <w:rPr>
          <w:rFonts w:ascii="Arial" w:hAnsi="Arial" w:cs="Arial"/>
        </w:rPr>
        <w:t>M</w:t>
      </w:r>
      <w:r w:rsidR="00694388" w:rsidRPr="00C17592">
        <w:rPr>
          <w:rFonts w:ascii="Arial" w:hAnsi="Arial" w:cs="Arial"/>
        </w:rPr>
        <w:t xml:space="preserve">odelo de </w:t>
      </w:r>
      <w:r w:rsidR="009F1ACC">
        <w:rPr>
          <w:rFonts w:ascii="Arial" w:hAnsi="Arial" w:cs="Arial"/>
        </w:rPr>
        <w:t>E</w:t>
      </w:r>
      <w:r w:rsidR="00694388" w:rsidRPr="00C17592">
        <w:rPr>
          <w:rFonts w:ascii="Arial" w:hAnsi="Arial" w:cs="Arial"/>
        </w:rPr>
        <w:t>xc</w:t>
      </w:r>
      <w:r w:rsidR="00694388">
        <w:rPr>
          <w:rFonts w:ascii="Arial" w:hAnsi="Arial" w:cs="Arial"/>
        </w:rPr>
        <w:t xml:space="preserve">elência em </w:t>
      </w:r>
      <w:r w:rsidR="009F1ACC">
        <w:rPr>
          <w:rFonts w:ascii="Arial" w:hAnsi="Arial" w:cs="Arial"/>
        </w:rPr>
        <w:t>G</w:t>
      </w:r>
      <w:r w:rsidR="00694388">
        <w:rPr>
          <w:rFonts w:ascii="Arial" w:hAnsi="Arial" w:cs="Arial"/>
        </w:rPr>
        <w:t xml:space="preserve">estão </w:t>
      </w:r>
      <w:r w:rsidR="009F1ACC">
        <w:rPr>
          <w:rFonts w:ascii="Arial" w:hAnsi="Arial" w:cs="Arial"/>
        </w:rPr>
        <w:t>P</w:t>
      </w:r>
      <w:r w:rsidR="00694388">
        <w:rPr>
          <w:rFonts w:ascii="Arial" w:hAnsi="Arial" w:cs="Arial"/>
        </w:rPr>
        <w:t xml:space="preserve">ública </w:t>
      </w:r>
      <w:r w:rsidR="00535A83">
        <w:rPr>
          <w:rFonts w:ascii="Arial" w:hAnsi="Arial" w:cs="Arial"/>
        </w:rPr>
        <w:t>– MEGP</w:t>
      </w:r>
      <w:r w:rsidRPr="00826697">
        <w:rPr>
          <w:rFonts w:ascii="Arial" w:hAnsi="Arial" w:cs="Arial"/>
        </w:rPr>
        <w:tab/>
        <w:t>14</w:t>
      </w:r>
    </w:p>
    <w:p w:rsidR="00076070" w:rsidRPr="00826697" w:rsidRDefault="00826697" w:rsidP="00826697">
      <w:pPr>
        <w:pStyle w:val="Sumrio1"/>
        <w:tabs>
          <w:tab w:val="right" w:leader="dot" w:pos="8504"/>
        </w:tabs>
        <w:spacing w:before="0" w:after="0" w:line="240" w:lineRule="auto"/>
        <w:rPr>
          <w:rFonts w:ascii="Arial" w:hAnsi="Arial" w:cs="Arial"/>
        </w:rPr>
      </w:pPr>
      <w:r>
        <w:rPr>
          <w:rFonts w:ascii="Arial" w:hAnsi="Arial" w:cs="Arial"/>
          <w:color w:val="000000"/>
        </w:rPr>
        <w:t xml:space="preserve">5.2 </w:t>
      </w:r>
      <w:r w:rsidR="00694388">
        <w:rPr>
          <w:rFonts w:ascii="Arial" w:hAnsi="Arial" w:cs="Arial"/>
          <w:color w:val="000000"/>
        </w:rPr>
        <w:t>P</w:t>
      </w:r>
      <w:r w:rsidR="00694388" w:rsidRPr="00D51F46">
        <w:rPr>
          <w:rFonts w:ascii="Arial" w:hAnsi="Arial" w:cs="Arial"/>
          <w:color w:val="000000"/>
        </w:rPr>
        <w:t>rincípios constitucionais da administração pública</w:t>
      </w:r>
      <w:r>
        <w:rPr>
          <w:rFonts w:ascii="Arial" w:hAnsi="Arial" w:cs="Arial"/>
        </w:rPr>
        <w:tab/>
        <w:t>15</w:t>
      </w:r>
    </w:p>
    <w:p w:rsidR="00076070" w:rsidRPr="00826697" w:rsidRDefault="00694388" w:rsidP="00826697">
      <w:pPr>
        <w:pStyle w:val="Sumrio1"/>
        <w:numPr>
          <w:ilvl w:val="1"/>
          <w:numId w:val="18"/>
        </w:numPr>
        <w:tabs>
          <w:tab w:val="right" w:leader="dot" w:pos="8504"/>
        </w:tabs>
        <w:spacing w:before="0" w:after="0" w:line="240" w:lineRule="auto"/>
        <w:rPr>
          <w:rFonts w:ascii="Arial" w:hAnsi="Arial" w:cs="Arial"/>
        </w:rPr>
      </w:pPr>
      <w:r w:rsidRPr="00D51F46">
        <w:rPr>
          <w:rFonts w:ascii="Arial" w:hAnsi="Arial" w:cs="Arial"/>
          <w:color w:val="000000"/>
        </w:rPr>
        <w:t>Fundamentos de excelência gerencial</w:t>
      </w:r>
      <w:r w:rsidR="00826697">
        <w:rPr>
          <w:rFonts w:ascii="Arial" w:hAnsi="Arial" w:cs="Arial"/>
        </w:rPr>
        <w:tab/>
        <w:t>16</w:t>
      </w:r>
    </w:p>
    <w:p w:rsidR="00076070" w:rsidRPr="00D66E2E" w:rsidRDefault="00826697" w:rsidP="00826697">
      <w:pPr>
        <w:pStyle w:val="Sumrio3"/>
        <w:spacing w:before="200" w:after="200"/>
        <w:rPr>
          <w:rFonts w:ascii="Arial" w:hAnsi="Arial" w:cs="Arial"/>
          <w:b/>
          <w:sz w:val="24"/>
          <w:szCs w:val="24"/>
        </w:rPr>
      </w:pPr>
      <w:r>
        <w:rPr>
          <w:rFonts w:ascii="Arial" w:hAnsi="Arial" w:cs="Arial"/>
          <w:b/>
          <w:sz w:val="24"/>
          <w:szCs w:val="24"/>
        </w:rPr>
        <w:t xml:space="preserve">6 </w:t>
      </w:r>
      <w:r w:rsidR="00076070">
        <w:rPr>
          <w:rFonts w:ascii="Arial" w:hAnsi="Arial" w:cs="Arial"/>
          <w:b/>
          <w:sz w:val="24"/>
          <w:szCs w:val="24"/>
        </w:rPr>
        <w:t>MODELO DE EXCELÊNCIA EM GESTÃO PÚBLICA</w:t>
      </w:r>
      <w:r w:rsidR="00076070" w:rsidRPr="00D66E2E">
        <w:rPr>
          <w:rFonts w:ascii="Arial" w:hAnsi="Arial" w:cs="Arial"/>
          <w:b/>
          <w:sz w:val="24"/>
          <w:szCs w:val="24"/>
        </w:rPr>
        <w:tab/>
      </w:r>
      <w:r>
        <w:rPr>
          <w:rFonts w:ascii="Arial" w:hAnsi="Arial" w:cs="Arial"/>
          <w:b/>
          <w:sz w:val="24"/>
          <w:szCs w:val="24"/>
        </w:rPr>
        <w:t>19</w:t>
      </w:r>
    </w:p>
    <w:p w:rsidR="00076070" w:rsidRPr="00694388" w:rsidRDefault="00826697" w:rsidP="00694388">
      <w:pPr>
        <w:pStyle w:val="Sumrio1"/>
        <w:tabs>
          <w:tab w:val="right" w:leader="dot" w:pos="8504"/>
        </w:tabs>
        <w:spacing w:before="0" w:after="0" w:line="240" w:lineRule="auto"/>
        <w:rPr>
          <w:rFonts w:ascii="Arial" w:hAnsi="Arial" w:cs="Arial"/>
        </w:rPr>
      </w:pPr>
      <w:r>
        <w:rPr>
          <w:rFonts w:ascii="Arial" w:hAnsi="Arial" w:cs="Arial"/>
          <w:b/>
        </w:rPr>
        <w:t xml:space="preserve">7 </w:t>
      </w:r>
      <w:r w:rsidR="00076070">
        <w:rPr>
          <w:rFonts w:ascii="Arial" w:hAnsi="Arial" w:cs="Arial"/>
          <w:b/>
        </w:rPr>
        <w:t xml:space="preserve">O CAMINHO DA AVALIAÇÃO E MELHORIA CONTÍNUA DA GESTÃO </w:t>
      </w:r>
      <w:r w:rsidR="00076070" w:rsidRPr="00694388">
        <w:rPr>
          <w:rFonts w:ascii="Arial" w:hAnsi="Arial" w:cs="Arial"/>
          <w:b/>
        </w:rPr>
        <w:t>PÚBLICA</w:t>
      </w:r>
      <w:r w:rsidRPr="00694388">
        <w:rPr>
          <w:rFonts w:ascii="Arial" w:hAnsi="Arial" w:cs="Arial"/>
          <w:b/>
        </w:rPr>
        <w:tab/>
        <w:t>22</w:t>
      </w:r>
    </w:p>
    <w:p w:rsidR="00697915" w:rsidRPr="00D66E2E" w:rsidRDefault="00FA7BF8" w:rsidP="00694388">
      <w:pPr>
        <w:pStyle w:val="Sumrio1"/>
        <w:tabs>
          <w:tab w:val="right" w:leader="dot" w:pos="8504"/>
        </w:tabs>
        <w:spacing w:before="0" w:after="0" w:line="240" w:lineRule="auto"/>
        <w:rPr>
          <w:rFonts w:ascii="Arial" w:hAnsi="Arial" w:cs="Arial"/>
        </w:rPr>
      </w:pPr>
      <w:r>
        <w:rPr>
          <w:rFonts w:ascii="Arial" w:hAnsi="Arial" w:cs="Arial"/>
        </w:rPr>
        <w:t>7.1 Autoavaliação</w:t>
      </w:r>
      <w:r>
        <w:rPr>
          <w:rFonts w:ascii="Arial" w:hAnsi="Arial" w:cs="Arial"/>
        </w:rPr>
        <w:tab/>
        <w:t>22</w:t>
      </w:r>
    </w:p>
    <w:p w:rsidR="00697915" w:rsidRPr="00D66E2E" w:rsidRDefault="00FA7BF8" w:rsidP="00694388">
      <w:pPr>
        <w:pStyle w:val="Sumrio1"/>
        <w:tabs>
          <w:tab w:val="right" w:leader="dot" w:pos="8504"/>
        </w:tabs>
        <w:spacing w:before="0" w:after="0" w:line="240" w:lineRule="auto"/>
        <w:rPr>
          <w:rFonts w:ascii="Arial" w:hAnsi="Arial" w:cs="Arial"/>
        </w:rPr>
      </w:pPr>
      <w:r>
        <w:rPr>
          <w:rFonts w:ascii="Arial" w:hAnsi="Arial" w:cs="Arial"/>
        </w:rPr>
        <w:t>7.2 Validação Externa</w:t>
      </w:r>
      <w:r>
        <w:rPr>
          <w:rFonts w:ascii="Arial" w:hAnsi="Arial" w:cs="Arial"/>
        </w:rPr>
        <w:tab/>
        <w:t>23</w:t>
      </w:r>
    </w:p>
    <w:p w:rsidR="00694388" w:rsidRPr="00D66E2E" w:rsidRDefault="00697915" w:rsidP="00694388">
      <w:pPr>
        <w:pStyle w:val="Sumrio1"/>
        <w:tabs>
          <w:tab w:val="right" w:leader="dot" w:pos="8504"/>
        </w:tabs>
        <w:spacing w:before="0" w:after="0" w:line="240" w:lineRule="auto"/>
        <w:rPr>
          <w:rFonts w:ascii="Arial" w:hAnsi="Arial" w:cs="Arial"/>
        </w:rPr>
      </w:pPr>
      <w:r w:rsidRPr="00694388">
        <w:rPr>
          <w:rFonts w:ascii="Arial" w:hAnsi="Arial" w:cs="Arial"/>
        </w:rPr>
        <w:t>7.3 Elaboração do Plano de Me</w:t>
      </w:r>
      <w:r w:rsidR="00694388">
        <w:rPr>
          <w:rFonts w:ascii="Arial" w:hAnsi="Arial" w:cs="Arial"/>
        </w:rPr>
        <w:t>l</w:t>
      </w:r>
      <w:r w:rsidRPr="00694388">
        <w:rPr>
          <w:rFonts w:ascii="Arial" w:hAnsi="Arial" w:cs="Arial"/>
        </w:rPr>
        <w:t xml:space="preserve">horia </w:t>
      </w:r>
      <w:r w:rsidR="00FA7BF8">
        <w:rPr>
          <w:rFonts w:ascii="Arial" w:hAnsi="Arial" w:cs="Arial"/>
        </w:rPr>
        <w:t>da Gestão</w:t>
      </w:r>
      <w:r w:rsidR="00FA7BF8">
        <w:rPr>
          <w:rFonts w:ascii="Arial" w:hAnsi="Arial" w:cs="Arial"/>
        </w:rPr>
        <w:tab/>
        <w:t>24</w:t>
      </w:r>
    </w:p>
    <w:p w:rsidR="00694388" w:rsidRPr="00D66E2E" w:rsidRDefault="00CD0D39" w:rsidP="00694388">
      <w:pPr>
        <w:pStyle w:val="Sumrio1"/>
        <w:tabs>
          <w:tab w:val="right" w:leader="dot" w:pos="8504"/>
        </w:tabs>
        <w:spacing w:before="0" w:after="0" w:line="240" w:lineRule="auto"/>
        <w:rPr>
          <w:rFonts w:ascii="Arial" w:hAnsi="Arial" w:cs="Arial"/>
        </w:rPr>
      </w:pPr>
      <w:r>
        <w:rPr>
          <w:rFonts w:ascii="Arial" w:hAnsi="Arial" w:cs="Arial"/>
        </w:rPr>
        <w:t>7.4 Implementação</w:t>
      </w:r>
      <w:r w:rsidR="00694388" w:rsidRPr="00694388">
        <w:rPr>
          <w:rFonts w:ascii="Arial" w:hAnsi="Arial" w:cs="Arial"/>
        </w:rPr>
        <w:t xml:space="preserve"> </w:t>
      </w:r>
      <w:r w:rsidR="00FA7BF8">
        <w:rPr>
          <w:rFonts w:ascii="Arial" w:hAnsi="Arial" w:cs="Arial"/>
        </w:rPr>
        <w:t>do Plano de Melhoria da Gestão</w:t>
      </w:r>
      <w:r w:rsidR="00FA7BF8">
        <w:rPr>
          <w:rFonts w:ascii="Arial" w:hAnsi="Arial" w:cs="Arial"/>
        </w:rPr>
        <w:tab/>
        <w:t>24</w:t>
      </w:r>
    </w:p>
    <w:p w:rsidR="00826697" w:rsidRDefault="00826697" w:rsidP="00826697">
      <w:pPr>
        <w:pStyle w:val="Sumrio1"/>
        <w:tabs>
          <w:tab w:val="right" w:leader="dot" w:pos="8504"/>
        </w:tabs>
        <w:spacing w:before="200" w:after="200" w:line="240" w:lineRule="auto"/>
        <w:rPr>
          <w:rFonts w:ascii="Arial" w:hAnsi="Arial" w:cs="Arial"/>
          <w:b/>
        </w:rPr>
      </w:pPr>
      <w:r w:rsidRPr="00826697">
        <w:rPr>
          <w:rFonts w:ascii="Arial" w:hAnsi="Arial" w:cs="Arial"/>
          <w:b/>
        </w:rPr>
        <w:t xml:space="preserve">8 </w:t>
      </w:r>
      <w:r>
        <w:rPr>
          <w:rFonts w:ascii="Arial" w:hAnsi="Arial" w:cs="Arial"/>
          <w:b/>
        </w:rPr>
        <w:t>INSTRUMENTO PARA AVALIAÇÃO DA GESTÃO FAZENDÁRIA</w:t>
      </w:r>
      <w:r w:rsidRPr="00D66E2E">
        <w:rPr>
          <w:rFonts w:ascii="Arial" w:hAnsi="Arial" w:cs="Arial"/>
          <w:b/>
        </w:rPr>
        <w:tab/>
      </w:r>
      <w:r>
        <w:rPr>
          <w:rFonts w:ascii="Arial" w:hAnsi="Arial" w:cs="Arial"/>
          <w:b/>
        </w:rPr>
        <w:t>24</w:t>
      </w:r>
    </w:p>
    <w:p w:rsidR="00826697" w:rsidRDefault="00826697" w:rsidP="00FA7BF8">
      <w:pPr>
        <w:pStyle w:val="Sumrio1"/>
        <w:tabs>
          <w:tab w:val="right" w:leader="dot" w:pos="8504"/>
        </w:tabs>
        <w:spacing w:before="0" w:after="0" w:line="240" w:lineRule="auto"/>
        <w:rPr>
          <w:rFonts w:ascii="Arial" w:hAnsi="Arial" w:cs="Arial"/>
          <w:b/>
        </w:rPr>
      </w:pPr>
      <w:r w:rsidRPr="00826697">
        <w:rPr>
          <w:rFonts w:ascii="Arial" w:hAnsi="Arial" w:cs="Arial"/>
          <w:b/>
        </w:rPr>
        <w:t xml:space="preserve">9 </w:t>
      </w:r>
      <w:r>
        <w:rPr>
          <w:rFonts w:ascii="Arial" w:hAnsi="Arial" w:cs="Arial"/>
          <w:b/>
        </w:rPr>
        <w:t>FATORES DE AVALIAÇÃO DOS PROCESSOS</w:t>
      </w:r>
      <w:r w:rsidRPr="00D66E2E">
        <w:rPr>
          <w:rFonts w:ascii="Arial" w:hAnsi="Arial" w:cs="Arial"/>
          <w:b/>
        </w:rPr>
        <w:tab/>
      </w:r>
      <w:r>
        <w:rPr>
          <w:rFonts w:ascii="Arial" w:hAnsi="Arial" w:cs="Arial"/>
          <w:b/>
        </w:rPr>
        <w:t>25</w:t>
      </w:r>
    </w:p>
    <w:p w:rsidR="00FA7BF8" w:rsidRPr="00FA7BF8" w:rsidRDefault="00FA7BF8" w:rsidP="00FA7BF8">
      <w:pPr>
        <w:pStyle w:val="Sumrio1"/>
        <w:tabs>
          <w:tab w:val="right" w:leader="dot" w:pos="8504"/>
        </w:tabs>
        <w:spacing w:before="0" w:after="0" w:line="240" w:lineRule="auto"/>
        <w:rPr>
          <w:rFonts w:ascii="Arial" w:hAnsi="Arial" w:cs="Arial"/>
        </w:rPr>
      </w:pPr>
      <w:r w:rsidRPr="00FA7BF8">
        <w:rPr>
          <w:rFonts w:ascii="Arial" w:hAnsi="Arial" w:cs="Arial"/>
        </w:rPr>
        <w:t>9.1 Fato</w:t>
      </w:r>
      <w:r w:rsidR="00DD4CDF">
        <w:rPr>
          <w:rFonts w:ascii="Arial" w:hAnsi="Arial" w:cs="Arial"/>
        </w:rPr>
        <w:t>res de avaliação dos Processos</w:t>
      </w:r>
      <w:r w:rsidR="00DD4CDF">
        <w:rPr>
          <w:rFonts w:ascii="Arial" w:hAnsi="Arial" w:cs="Arial"/>
        </w:rPr>
        <w:tab/>
        <w:t>25</w:t>
      </w:r>
    </w:p>
    <w:p w:rsidR="00FA7BF8" w:rsidRPr="00FA7BF8" w:rsidRDefault="0010147D" w:rsidP="00FA7BF8">
      <w:pPr>
        <w:pStyle w:val="Sumrio1"/>
        <w:tabs>
          <w:tab w:val="right" w:leader="dot" w:pos="8504"/>
        </w:tabs>
        <w:spacing w:before="0" w:after="0" w:line="240" w:lineRule="auto"/>
        <w:rPr>
          <w:rFonts w:ascii="Arial" w:hAnsi="Arial" w:cs="Arial"/>
        </w:rPr>
      </w:pPr>
      <w:r>
        <w:rPr>
          <w:rFonts w:ascii="Arial" w:hAnsi="Arial" w:cs="Arial"/>
        </w:rPr>
        <w:t>9.2 F</w:t>
      </w:r>
      <w:r w:rsidR="00FA7BF8" w:rsidRPr="00FA7BF8">
        <w:rPr>
          <w:rFonts w:ascii="Arial" w:hAnsi="Arial" w:cs="Arial"/>
        </w:rPr>
        <w:t xml:space="preserve">atores de avaliação </w:t>
      </w:r>
      <w:r w:rsidR="00DD4CDF">
        <w:rPr>
          <w:rFonts w:ascii="Arial" w:hAnsi="Arial" w:cs="Arial"/>
        </w:rPr>
        <w:t>dos resultados organizacionais</w:t>
      </w:r>
      <w:r w:rsidR="00DD4CDF">
        <w:rPr>
          <w:rFonts w:ascii="Arial" w:hAnsi="Arial" w:cs="Arial"/>
        </w:rPr>
        <w:tab/>
        <w:t>25</w:t>
      </w:r>
    </w:p>
    <w:p w:rsidR="00694388" w:rsidRDefault="00694388" w:rsidP="00694388">
      <w:pPr>
        <w:pStyle w:val="Sumrio1"/>
        <w:tabs>
          <w:tab w:val="right" w:leader="dot" w:pos="8504"/>
        </w:tabs>
        <w:spacing w:before="200" w:after="200" w:line="240" w:lineRule="auto"/>
        <w:rPr>
          <w:rFonts w:ascii="Arial" w:hAnsi="Arial" w:cs="Arial"/>
          <w:b/>
        </w:rPr>
      </w:pPr>
      <w:r w:rsidRPr="00694388">
        <w:rPr>
          <w:rFonts w:ascii="Arial" w:hAnsi="Arial" w:cs="Arial"/>
          <w:b/>
        </w:rPr>
        <w:t>10 SISTEMA DE AVALIAÇÃO</w:t>
      </w:r>
      <w:r w:rsidRPr="00D66E2E">
        <w:rPr>
          <w:rFonts w:ascii="Arial" w:hAnsi="Arial" w:cs="Arial"/>
          <w:b/>
        </w:rPr>
        <w:tab/>
      </w:r>
      <w:r w:rsidR="00DD4CDF">
        <w:rPr>
          <w:rFonts w:ascii="Arial" w:hAnsi="Arial" w:cs="Arial"/>
          <w:b/>
        </w:rPr>
        <w:t>26</w:t>
      </w:r>
    </w:p>
    <w:p w:rsidR="00CD0D39" w:rsidRPr="00CD0D39" w:rsidRDefault="00CD0D39" w:rsidP="00CD0D39">
      <w:pPr>
        <w:pStyle w:val="Sumrio1"/>
        <w:tabs>
          <w:tab w:val="right" w:leader="dot" w:pos="8504"/>
        </w:tabs>
        <w:spacing w:before="200" w:after="200" w:line="240" w:lineRule="auto"/>
        <w:rPr>
          <w:rFonts w:ascii="Arial" w:hAnsi="Arial" w:cs="Arial"/>
          <w:b/>
        </w:rPr>
      </w:pPr>
      <w:r w:rsidRPr="00CD0D39">
        <w:rPr>
          <w:rFonts w:ascii="Arial" w:hAnsi="Arial" w:cs="Arial"/>
          <w:b/>
        </w:rPr>
        <w:t>ANEXO – INSTRUMENTO DE AVALIAÇÃO DA GESTÃO FAZENDÁRIA</w:t>
      </w:r>
      <w:r w:rsidRPr="00D66E2E">
        <w:rPr>
          <w:rFonts w:ascii="Arial" w:hAnsi="Arial" w:cs="Arial"/>
          <w:b/>
        </w:rPr>
        <w:tab/>
      </w:r>
      <w:r>
        <w:rPr>
          <w:rFonts w:ascii="Arial" w:hAnsi="Arial" w:cs="Arial"/>
          <w:b/>
        </w:rPr>
        <w:t>28</w:t>
      </w:r>
    </w:p>
    <w:p w:rsidR="00D06546" w:rsidRDefault="00D06546" w:rsidP="00DB7294">
      <w:pPr>
        <w:jc w:val="both"/>
        <w:rPr>
          <w:rFonts w:ascii="Arial" w:hAnsi="Arial" w:cs="Arial"/>
          <w:b/>
          <w:bCs/>
          <w:sz w:val="24"/>
          <w:szCs w:val="24"/>
        </w:rPr>
      </w:pPr>
    </w:p>
    <w:p w:rsidR="00DD4CDF" w:rsidRDefault="00DD4CDF" w:rsidP="00DB7294">
      <w:pPr>
        <w:jc w:val="both"/>
        <w:rPr>
          <w:rFonts w:ascii="Arial" w:hAnsi="Arial" w:cs="Arial"/>
          <w:b/>
          <w:bCs/>
          <w:sz w:val="24"/>
          <w:szCs w:val="24"/>
        </w:rPr>
        <w:sectPr w:rsidR="00DD4CDF" w:rsidSect="00875995">
          <w:pgSz w:w="11906" w:h="16838"/>
          <w:pgMar w:top="1417" w:right="1701" w:bottom="1417" w:left="1701" w:header="708" w:footer="708" w:gutter="0"/>
          <w:pgNumType w:start="0"/>
          <w:cols w:space="708"/>
          <w:titlePg/>
          <w:docGrid w:linePitch="360"/>
        </w:sectPr>
      </w:pPr>
    </w:p>
    <w:p w:rsidR="00D10419" w:rsidRPr="00DB7294" w:rsidRDefault="0080229D" w:rsidP="00DB7294">
      <w:pPr>
        <w:jc w:val="both"/>
        <w:rPr>
          <w:rFonts w:ascii="Arial" w:hAnsi="Arial" w:cs="Arial"/>
          <w:b/>
          <w:bCs/>
          <w:sz w:val="24"/>
          <w:szCs w:val="24"/>
        </w:rPr>
      </w:pPr>
      <w:r w:rsidRPr="00DB7294">
        <w:rPr>
          <w:rFonts w:ascii="Arial" w:hAnsi="Arial" w:cs="Arial"/>
          <w:b/>
          <w:bCs/>
          <w:sz w:val="24"/>
          <w:szCs w:val="24"/>
        </w:rPr>
        <w:lastRenderedPageBreak/>
        <w:t>APRESENTAÇÃO</w:t>
      </w:r>
    </w:p>
    <w:p w:rsidR="008B4DF6" w:rsidRDefault="008B4DF6" w:rsidP="006920F7">
      <w:pPr>
        <w:pStyle w:val="NormalB"/>
        <w:jc w:val="both"/>
        <w:rPr>
          <w:rFonts w:cs="Arial"/>
          <w:sz w:val="24"/>
          <w:szCs w:val="24"/>
        </w:rPr>
      </w:pPr>
      <w:r>
        <w:rPr>
          <w:rFonts w:cs="Arial"/>
          <w:sz w:val="24"/>
          <w:szCs w:val="24"/>
        </w:rPr>
        <w:t xml:space="preserve">O Prêmio Inovação e Qualidade da Gestão Fazendária - PQGFAZ tem como propósito estimular as unidades fazendárias a avaliar e buscar melhorias contínuas de seus sistemas de gestão, reconhecendo e premiando aquelas que comprovem alto desempenho, com qualidade em gestão. </w:t>
      </w:r>
    </w:p>
    <w:p w:rsidR="008B4DF6" w:rsidRDefault="008B4DF6" w:rsidP="006920F7">
      <w:pPr>
        <w:pStyle w:val="NormalB"/>
        <w:jc w:val="both"/>
        <w:rPr>
          <w:rFonts w:cs="Arial"/>
          <w:sz w:val="24"/>
          <w:szCs w:val="24"/>
        </w:rPr>
      </w:pPr>
      <w:r>
        <w:rPr>
          <w:rFonts w:cs="Arial"/>
          <w:sz w:val="24"/>
          <w:szCs w:val="24"/>
        </w:rPr>
        <w:t>Elevar o padrão dos serviços prestados ao cidadão e, ao mesmo tempo, tornar o cidadão mais exigente em relação aos serviços públicos a que tem direito é o grande desafio da qualidade na administração fazendária e o foco de sua atuação. Para isso, as ações do PQGFAZ se desenvolvem, principalmente, no espaço em que a unidade fazendária se relaciona diretamente com o cidadão-usuário.</w:t>
      </w:r>
    </w:p>
    <w:p w:rsidR="006920F7" w:rsidRDefault="008B4DF6" w:rsidP="006920F7">
      <w:pPr>
        <w:pStyle w:val="Cabealho"/>
        <w:tabs>
          <w:tab w:val="left" w:pos="708"/>
        </w:tabs>
        <w:spacing w:before="120" w:after="120"/>
        <w:jc w:val="both"/>
        <w:rPr>
          <w:rFonts w:ascii="Arial" w:hAnsi="Arial" w:cs="Arial"/>
          <w:sz w:val="24"/>
          <w:szCs w:val="24"/>
        </w:rPr>
      </w:pPr>
      <w:r>
        <w:rPr>
          <w:rFonts w:ascii="Arial" w:hAnsi="Arial" w:cs="Arial"/>
          <w:sz w:val="24"/>
          <w:szCs w:val="24"/>
        </w:rPr>
        <w:t xml:space="preserve">Neste espaço, o PQGFAZ atua mobilizando e sensibilizando as unidades fazendárias para a melhoria da qualidade da gestão fazendária e do desempenho institucional. Atua, também, junto aos cidadãos-usuários, procurando torná-los participante das atividades das unidades fazendárias, desempenhando o papel de avaliadores dos serviços e das ações da SEFA. </w:t>
      </w:r>
    </w:p>
    <w:p w:rsidR="008B4DF6" w:rsidRDefault="006920F7" w:rsidP="006920F7">
      <w:pPr>
        <w:pStyle w:val="Cabealho"/>
        <w:tabs>
          <w:tab w:val="left" w:pos="708"/>
        </w:tabs>
        <w:spacing w:before="120" w:after="120"/>
        <w:jc w:val="both"/>
        <w:rPr>
          <w:rFonts w:ascii="Arial" w:hAnsi="Arial" w:cs="Arial"/>
          <w:sz w:val="24"/>
          <w:szCs w:val="24"/>
        </w:rPr>
      </w:pPr>
      <w:r>
        <w:rPr>
          <w:rFonts w:ascii="Arial" w:hAnsi="Arial" w:cs="Arial"/>
          <w:sz w:val="24"/>
          <w:szCs w:val="24"/>
        </w:rPr>
        <w:t>O</w:t>
      </w:r>
      <w:r w:rsidR="008B4DF6">
        <w:rPr>
          <w:rFonts w:ascii="Arial" w:hAnsi="Arial" w:cs="Arial"/>
          <w:sz w:val="24"/>
          <w:szCs w:val="24"/>
        </w:rPr>
        <w:t xml:space="preserve"> PQGFAZ é um poderoso instrumento da cidadania, conduzindo cidadãos e agentes públicos ao exercício prático de uma administração fazendária participativa, transparente, orientada para resultados e preparada para responder às demandas institucionais.</w:t>
      </w:r>
    </w:p>
    <w:p w:rsidR="0080229D" w:rsidRDefault="0080229D" w:rsidP="00DB7294">
      <w:pPr>
        <w:jc w:val="both"/>
        <w:rPr>
          <w:rFonts w:ascii="Arial" w:hAnsi="Arial" w:cs="Arial"/>
          <w:sz w:val="24"/>
          <w:szCs w:val="24"/>
        </w:rPr>
      </w:pPr>
    </w:p>
    <w:p w:rsidR="00E42FFA" w:rsidRDefault="00E42FFA" w:rsidP="00DB7294">
      <w:pPr>
        <w:jc w:val="both"/>
        <w:rPr>
          <w:rFonts w:ascii="Arial" w:hAnsi="Arial" w:cs="Arial"/>
          <w:sz w:val="24"/>
          <w:szCs w:val="24"/>
        </w:rPr>
      </w:pPr>
    </w:p>
    <w:p w:rsidR="00E42FFA" w:rsidRDefault="00E42FFA" w:rsidP="00DB7294">
      <w:pPr>
        <w:jc w:val="both"/>
        <w:rPr>
          <w:rFonts w:ascii="Arial" w:hAnsi="Arial" w:cs="Arial"/>
          <w:sz w:val="24"/>
          <w:szCs w:val="24"/>
        </w:rPr>
      </w:pPr>
    </w:p>
    <w:p w:rsidR="00E42FFA" w:rsidRDefault="00E42FFA" w:rsidP="00DB7294">
      <w:pPr>
        <w:jc w:val="both"/>
        <w:rPr>
          <w:rFonts w:ascii="Arial" w:hAnsi="Arial" w:cs="Arial"/>
          <w:sz w:val="24"/>
          <w:szCs w:val="24"/>
        </w:rPr>
      </w:pPr>
    </w:p>
    <w:p w:rsidR="00E42FFA" w:rsidRDefault="00E42FFA" w:rsidP="00DB7294">
      <w:pPr>
        <w:jc w:val="both"/>
        <w:rPr>
          <w:rFonts w:ascii="Arial" w:hAnsi="Arial" w:cs="Arial"/>
          <w:sz w:val="24"/>
          <w:szCs w:val="24"/>
        </w:rPr>
      </w:pPr>
    </w:p>
    <w:p w:rsidR="006920F7" w:rsidRDefault="006920F7" w:rsidP="00DB7294">
      <w:pPr>
        <w:jc w:val="both"/>
        <w:rPr>
          <w:rFonts w:ascii="Arial" w:hAnsi="Arial" w:cs="Arial"/>
          <w:sz w:val="24"/>
          <w:szCs w:val="24"/>
        </w:rPr>
      </w:pPr>
    </w:p>
    <w:p w:rsidR="006920F7" w:rsidRDefault="006920F7" w:rsidP="00DB7294">
      <w:pPr>
        <w:jc w:val="both"/>
        <w:rPr>
          <w:rFonts w:ascii="Arial" w:hAnsi="Arial" w:cs="Arial"/>
          <w:sz w:val="24"/>
          <w:szCs w:val="24"/>
        </w:rPr>
      </w:pPr>
    </w:p>
    <w:p w:rsidR="006920F7" w:rsidRDefault="006920F7" w:rsidP="00DB7294">
      <w:pPr>
        <w:jc w:val="both"/>
        <w:rPr>
          <w:rFonts w:ascii="Arial" w:hAnsi="Arial" w:cs="Arial"/>
          <w:sz w:val="24"/>
          <w:szCs w:val="24"/>
        </w:rPr>
      </w:pPr>
    </w:p>
    <w:p w:rsidR="006920F7" w:rsidRDefault="006920F7" w:rsidP="00DB7294">
      <w:pPr>
        <w:jc w:val="both"/>
        <w:rPr>
          <w:rFonts w:ascii="Arial" w:hAnsi="Arial" w:cs="Arial"/>
          <w:sz w:val="24"/>
          <w:szCs w:val="24"/>
        </w:rPr>
      </w:pPr>
    </w:p>
    <w:p w:rsidR="006920F7" w:rsidRPr="00DB7294" w:rsidRDefault="006920F7" w:rsidP="00DB7294">
      <w:pPr>
        <w:jc w:val="both"/>
        <w:rPr>
          <w:rFonts w:ascii="Arial" w:hAnsi="Arial" w:cs="Arial"/>
          <w:sz w:val="24"/>
          <w:szCs w:val="24"/>
        </w:rPr>
      </w:pPr>
    </w:p>
    <w:p w:rsidR="00DB7294" w:rsidRDefault="00DB7294" w:rsidP="00DB7294">
      <w:pPr>
        <w:jc w:val="both"/>
        <w:rPr>
          <w:rFonts w:ascii="Arial" w:hAnsi="Arial" w:cs="Arial"/>
          <w:b/>
          <w:bCs/>
          <w:sz w:val="24"/>
          <w:szCs w:val="24"/>
        </w:rPr>
      </w:pPr>
    </w:p>
    <w:p w:rsidR="00DB7294" w:rsidRDefault="00DB7294" w:rsidP="00DB7294">
      <w:pPr>
        <w:jc w:val="both"/>
        <w:rPr>
          <w:rFonts w:ascii="Arial" w:hAnsi="Arial" w:cs="Arial"/>
          <w:b/>
          <w:bCs/>
          <w:sz w:val="24"/>
          <w:szCs w:val="24"/>
        </w:rPr>
      </w:pPr>
    </w:p>
    <w:p w:rsidR="006920F7" w:rsidRDefault="006920F7" w:rsidP="00DB7294">
      <w:pPr>
        <w:jc w:val="both"/>
        <w:rPr>
          <w:rFonts w:ascii="Arial" w:hAnsi="Arial" w:cs="Arial"/>
          <w:b/>
          <w:bCs/>
          <w:sz w:val="24"/>
          <w:szCs w:val="24"/>
        </w:rPr>
      </w:pPr>
    </w:p>
    <w:p w:rsidR="006920F7" w:rsidRDefault="006920F7" w:rsidP="00DB7294">
      <w:pPr>
        <w:jc w:val="both"/>
        <w:rPr>
          <w:rFonts w:ascii="Arial" w:hAnsi="Arial" w:cs="Arial"/>
          <w:b/>
          <w:bCs/>
          <w:sz w:val="24"/>
          <w:szCs w:val="24"/>
        </w:rPr>
      </w:pPr>
    </w:p>
    <w:p w:rsidR="00F61566" w:rsidRDefault="00F61566" w:rsidP="00DB7294">
      <w:pPr>
        <w:jc w:val="both"/>
        <w:rPr>
          <w:rFonts w:ascii="Arial" w:hAnsi="Arial" w:cs="Arial"/>
          <w:b/>
          <w:bCs/>
          <w:sz w:val="24"/>
          <w:szCs w:val="24"/>
        </w:rPr>
        <w:sectPr w:rsidR="00F61566" w:rsidSect="00DD4CDF">
          <w:footerReference w:type="default" r:id="rId11"/>
          <w:headerReference w:type="first" r:id="rId12"/>
          <w:footerReference w:type="first" r:id="rId13"/>
          <w:pgSz w:w="11906" w:h="16838"/>
          <w:pgMar w:top="1417" w:right="1701" w:bottom="1417" w:left="1701" w:header="708" w:footer="708" w:gutter="0"/>
          <w:pgNumType w:start="7"/>
          <w:cols w:space="708"/>
          <w:titlePg/>
          <w:docGrid w:linePitch="360"/>
        </w:sectPr>
      </w:pPr>
    </w:p>
    <w:p w:rsidR="0080229D" w:rsidRPr="00DB7294" w:rsidRDefault="0080229D" w:rsidP="00DB7294">
      <w:pPr>
        <w:jc w:val="both"/>
        <w:rPr>
          <w:rFonts w:ascii="Arial" w:hAnsi="Arial" w:cs="Arial"/>
          <w:sz w:val="24"/>
          <w:szCs w:val="24"/>
        </w:rPr>
      </w:pPr>
      <w:r w:rsidRPr="00DB7294">
        <w:rPr>
          <w:rFonts w:ascii="Arial" w:hAnsi="Arial" w:cs="Arial"/>
          <w:b/>
          <w:bCs/>
          <w:sz w:val="24"/>
          <w:szCs w:val="24"/>
        </w:rPr>
        <w:lastRenderedPageBreak/>
        <w:t>INTRODUÇÃO</w:t>
      </w:r>
    </w:p>
    <w:p w:rsidR="006920F7" w:rsidRDefault="006920F7" w:rsidP="006920F7">
      <w:pPr>
        <w:spacing w:before="120" w:after="120"/>
        <w:jc w:val="both"/>
        <w:rPr>
          <w:rFonts w:ascii="Arial" w:hAnsi="Arial" w:cs="Arial"/>
          <w:sz w:val="24"/>
          <w:szCs w:val="24"/>
        </w:rPr>
      </w:pPr>
      <w:r>
        <w:rPr>
          <w:rFonts w:ascii="Arial" w:hAnsi="Arial" w:cs="Arial"/>
          <w:sz w:val="24"/>
          <w:szCs w:val="24"/>
        </w:rPr>
        <w:t xml:space="preserve">O </w:t>
      </w:r>
      <w:r w:rsidRPr="00DB7294">
        <w:rPr>
          <w:rFonts w:ascii="Arial" w:hAnsi="Arial" w:cs="Arial"/>
          <w:sz w:val="24"/>
          <w:szCs w:val="24"/>
        </w:rPr>
        <w:t>Man</w:t>
      </w:r>
      <w:r>
        <w:rPr>
          <w:rFonts w:ascii="Arial" w:hAnsi="Arial" w:cs="Arial"/>
          <w:sz w:val="24"/>
          <w:szCs w:val="24"/>
        </w:rPr>
        <w:t>ual de Excelência da Gestão Fazendária</w:t>
      </w:r>
      <w:r w:rsidRPr="00DB7294">
        <w:rPr>
          <w:rFonts w:ascii="Arial" w:hAnsi="Arial" w:cs="Arial"/>
          <w:sz w:val="24"/>
          <w:szCs w:val="24"/>
        </w:rPr>
        <w:t xml:space="preserve"> fundamenta</w:t>
      </w:r>
      <w:r>
        <w:rPr>
          <w:rFonts w:ascii="Arial" w:hAnsi="Arial" w:cs="Arial"/>
          <w:sz w:val="24"/>
          <w:szCs w:val="24"/>
        </w:rPr>
        <w:t xml:space="preserve">-se no modelo de excelência </w:t>
      </w:r>
      <w:r w:rsidR="00F65DEC">
        <w:rPr>
          <w:rFonts w:ascii="Arial" w:hAnsi="Arial" w:cs="Arial"/>
          <w:sz w:val="24"/>
          <w:szCs w:val="24"/>
        </w:rPr>
        <w:t xml:space="preserve">em </w:t>
      </w:r>
      <w:r>
        <w:rPr>
          <w:rFonts w:ascii="Arial" w:hAnsi="Arial" w:cs="Arial"/>
          <w:sz w:val="24"/>
          <w:szCs w:val="24"/>
        </w:rPr>
        <w:t xml:space="preserve">gestão pública coordenado pelo </w:t>
      </w:r>
      <w:r w:rsidRPr="008B4DF6">
        <w:rPr>
          <w:rFonts w:ascii="Arial" w:hAnsi="Arial" w:cs="Arial"/>
          <w:sz w:val="24"/>
          <w:szCs w:val="24"/>
        </w:rPr>
        <w:t xml:space="preserve">Ministério do Planejamento, Orçamento e Gestão </w:t>
      </w:r>
      <w:r>
        <w:rPr>
          <w:rFonts w:ascii="Arial" w:hAnsi="Arial" w:cs="Arial"/>
          <w:sz w:val="24"/>
          <w:szCs w:val="24"/>
        </w:rPr>
        <w:t>–</w:t>
      </w:r>
      <w:r w:rsidRPr="008B4DF6">
        <w:rPr>
          <w:rFonts w:ascii="Arial" w:hAnsi="Arial" w:cs="Arial"/>
          <w:sz w:val="24"/>
          <w:szCs w:val="24"/>
        </w:rPr>
        <w:t xml:space="preserve"> MPOG</w:t>
      </w:r>
      <w:r>
        <w:rPr>
          <w:rFonts w:ascii="Arial" w:hAnsi="Arial" w:cs="Arial"/>
          <w:sz w:val="24"/>
          <w:szCs w:val="24"/>
        </w:rPr>
        <w:t xml:space="preserve">, </w:t>
      </w:r>
      <w:r w:rsidRPr="00DB7294">
        <w:rPr>
          <w:rFonts w:ascii="Arial" w:hAnsi="Arial" w:cs="Arial"/>
          <w:sz w:val="24"/>
          <w:szCs w:val="24"/>
        </w:rPr>
        <w:t xml:space="preserve">adaptado às peculiaridades da natureza das </w:t>
      </w:r>
      <w:r>
        <w:rPr>
          <w:rFonts w:ascii="Arial" w:hAnsi="Arial" w:cs="Arial"/>
          <w:sz w:val="24"/>
          <w:szCs w:val="24"/>
        </w:rPr>
        <w:t xml:space="preserve">unidades fazendárias da SEFA, o qual </w:t>
      </w:r>
      <w:r w:rsidRPr="00DB7294">
        <w:rPr>
          <w:rFonts w:ascii="Arial" w:hAnsi="Arial" w:cs="Arial"/>
          <w:sz w:val="24"/>
          <w:szCs w:val="24"/>
        </w:rPr>
        <w:t>deverá servir de norte para o desenvolvimento gerenci</w:t>
      </w:r>
      <w:r>
        <w:rPr>
          <w:rFonts w:ascii="Arial" w:hAnsi="Arial" w:cs="Arial"/>
          <w:sz w:val="24"/>
          <w:szCs w:val="24"/>
        </w:rPr>
        <w:t>al</w:t>
      </w:r>
      <w:r w:rsidRPr="00DB7294">
        <w:rPr>
          <w:rFonts w:ascii="Arial" w:hAnsi="Arial" w:cs="Arial"/>
          <w:sz w:val="24"/>
          <w:szCs w:val="24"/>
        </w:rPr>
        <w:t xml:space="preserve">, rumo a excelência da gestão. </w:t>
      </w:r>
    </w:p>
    <w:p w:rsidR="006920F7" w:rsidRDefault="006920F7" w:rsidP="006920F7">
      <w:pPr>
        <w:pStyle w:val="Default"/>
        <w:spacing w:before="120" w:after="120"/>
        <w:jc w:val="both"/>
        <w:rPr>
          <w:rFonts w:ascii="Arial" w:hAnsi="Arial" w:cs="Arial"/>
        </w:rPr>
      </w:pPr>
      <w:r w:rsidRPr="00DB7294">
        <w:rPr>
          <w:rFonts w:ascii="Arial" w:hAnsi="Arial" w:cs="Arial"/>
        </w:rPr>
        <w:t xml:space="preserve">Este manual de orientação trata de recomendações para práticas gerenciais, com objetivo de organizá-las e sistematizá-las, para alcançar resultados relevantes para a </w:t>
      </w:r>
      <w:r>
        <w:rPr>
          <w:rFonts w:ascii="Arial" w:hAnsi="Arial" w:cs="Arial"/>
        </w:rPr>
        <w:t>unidade fazendária</w:t>
      </w:r>
      <w:r w:rsidRPr="00DB7294">
        <w:rPr>
          <w:rFonts w:ascii="Arial" w:hAnsi="Arial" w:cs="Arial"/>
        </w:rPr>
        <w:t xml:space="preserve">, os </w:t>
      </w:r>
      <w:r w:rsidR="00F65DEC">
        <w:rPr>
          <w:rFonts w:ascii="Arial" w:hAnsi="Arial" w:cs="Arial"/>
        </w:rPr>
        <w:t xml:space="preserve">cidadãos-usuários </w:t>
      </w:r>
      <w:r w:rsidRPr="00DB7294">
        <w:rPr>
          <w:rFonts w:ascii="Arial" w:hAnsi="Arial" w:cs="Arial"/>
        </w:rPr>
        <w:t xml:space="preserve">e a sociedade. </w:t>
      </w:r>
    </w:p>
    <w:p w:rsidR="006920F7" w:rsidRDefault="006920F7" w:rsidP="006920F7">
      <w:pPr>
        <w:pStyle w:val="NormalB"/>
        <w:jc w:val="both"/>
        <w:rPr>
          <w:rFonts w:cs="Arial"/>
          <w:sz w:val="24"/>
          <w:szCs w:val="24"/>
        </w:rPr>
      </w:pPr>
      <w:r>
        <w:rPr>
          <w:rFonts w:cs="Arial"/>
          <w:sz w:val="24"/>
          <w:szCs w:val="24"/>
        </w:rPr>
        <w:t>C</w:t>
      </w:r>
      <w:r w:rsidRPr="004C7275">
        <w:rPr>
          <w:rFonts w:cs="Arial"/>
          <w:sz w:val="24"/>
          <w:szCs w:val="24"/>
        </w:rPr>
        <w:t xml:space="preserve">ontém </w:t>
      </w:r>
      <w:r>
        <w:rPr>
          <w:rFonts w:cs="Arial"/>
          <w:sz w:val="24"/>
          <w:szCs w:val="24"/>
        </w:rPr>
        <w:t xml:space="preserve">também, </w:t>
      </w:r>
      <w:r w:rsidRPr="004C7275">
        <w:rPr>
          <w:rFonts w:cs="Arial"/>
          <w:sz w:val="24"/>
          <w:szCs w:val="24"/>
        </w:rPr>
        <w:t xml:space="preserve">informações </w:t>
      </w:r>
      <w:r>
        <w:rPr>
          <w:rFonts w:cs="Arial"/>
          <w:sz w:val="24"/>
          <w:szCs w:val="24"/>
        </w:rPr>
        <w:t>para orientar a redação de práticas de gestão e de resultados, assim como, fornece orientações</w:t>
      </w:r>
      <w:r w:rsidRPr="004C7275">
        <w:rPr>
          <w:rFonts w:cs="Arial"/>
          <w:sz w:val="24"/>
          <w:szCs w:val="24"/>
        </w:rPr>
        <w:t xml:space="preserve"> básicas sobre a</w:t>
      </w:r>
      <w:r>
        <w:rPr>
          <w:rFonts w:cs="Arial"/>
          <w:sz w:val="24"/>
          <w:szCs w:val="24"/>
        </w:rPr>
        <w:t xml:space="preserve"> condução do processo de autoavaliação</w:t>
      </w:r>
      <w:r w:rsidRPr="004C7275">
        <w:rPr>
          <w:rFonts w:cs="Arial"/>
          <w:sz w:val="24"/>
          <w:szCs w:val="24"/>
        </w:rPr>
        <w:t xml:space="preserve"> nas </w:t>
      </w:r>
      <w:r>
        <w:rPr>
          <w:rFonts w:cs="Arial"/>
          <w:sz w:val="24"/>
          <w:szCs w:val="24"/>
        </w:rPr>
        <w:t>unidades fazendárias</w:t>
      </w:r>
      <w:r w:rsidRPr="004C7275">
        <w:rPr>
          <w:rFonts w:cs="Arial"/>
          <w:sz w:val="24"/>
          <w:szCs w:val="24"/>
        </w:rPr>
        <w:t xml:space="preserve"> relativas ao Pr</w:t>
      </w:r>
      <w:r>
        <w:rPr>
          <w:rFonts w:cs="Arial"/>
          <w:sz w:val="24"/>
          <w:szCs w:val="24"/>
        </w:rPr>
        <w:t>êmio Inovação e Qualidade da Gestão Fazendária - PQGFAZ</w:t>
      </w:r>
      <w:r w:rsidRPr="004C7275">
        <w:rPr>
          <w:rFonts w:cs="Arial"/>
          <w:sz w:val="24"/>
          <w:szCs w:val="24"/>
        </w:rPr>
        <w:t xml:space="preserve">, gerenciado pela </w:t>
      </w:r>
      <w:r>
        <w:rPr>
          <w:rFonts w:cs="Arial"/>
          <w:sz w:val="24"/>
          <w:szCs w:val="24"/>
        </w:rPr>
        <w:t>Coordenação de Modernização e Gestão Fazendária - CMGF</w:t>
      </w:r>
      <w:r w:rsidRPr="004C7275">
        <w:rPr>
          <w:rFonts w:cs="Arial"/>
          <w:sz w:val="24"/>
          <w:szCs w:val="24"/>
        </w:rPr>
        <w:t xml:space="preserve">, através da </w:t>
      </w:r>
      <w:r>
        <w:rPr>
          <w:rFonts w:cs="Arial"/>
          <w:sz w:val="24"/>
          <w:szCs w:val="24"/>
        </w:rPr>
        <w:t>Célula do Programa da Qualidade - CPQ</w:t>
      </w:r>
      <w:r w:rsidRPr="004C7275">
        <w:rPr>
          <w:rFonts w:cs="Arial"/>
          <w:sz w:val="24"/>
          <w:szCs w:val="24"/>
        </w:rPr>
        <w:t>, com a atribuição de coordenar as ações necessárias ao desenvolvimento do Programa.</w:t>
      </w:r>
    </w:p>
    <w:p w:rsidR="006920F7" w:rsidRDefault="00E42FFA" w:rsidP="006920F7">
      <w:pPr>
        <w:spacing w:before="120" w:after="120"/>
        <w:jc w:val="both"/>
        <w:rPr>
          <w:rFonts w:ascii="Arial" w:hAnsi="Arial" w:cs="Arial"/>
          <w:sz w:val="24"/>
          <w:szCs w:val="24"/>
        </w:rPr>
      </w:pPr>
      <w:r w:rsidRPr="00DB7294">
        <w:rPr>
          <w:rFonts w:ascii="Arial" w:hAnsi="Arial" w:cs="Arial"/>
          <w:sz w:val="24"/>
          <w:szCs w:val="24"/>
        </w:rPr>
        <w:t xml:space="preserve">A partir da disponibilização do conhecimento, espera-se que as diversas </w:t>
      </w:r>
      <w:r>
        <w:rPr>
          <w:rFonts w:ascii="Arial" w:hAnsi="Arial" w:cs="Arial"/>
          <w:sz w:val="24"/>
          <w:szCs w:val="24"/>
        </w:rPr>
        <w:t xml:space="preserve">unidades fazendárias </w:t>
      </w:r>
      <w:r w:rsidRPr="00DB7294">
        <w:rPr>
          <w:rFonts w:ascii="Arial" w:hAnsi="Arial" w:cs="Arial"/>
          <w:sz w:val="24"/>
          <w:szCs w:val="24"/>
        </w:rPr>
        <w:t xml:space="preserve">empreendam o aperfeiçoamento de suas práticas </w:t>
      </w:r>
      <w:r>
        <w:rPr>
          <w:rFonts w:ascii="Arial" w:hAnsi="Arial" w:cs="Arial"/>
          <w:sz w:val="24"/>
          <w:szCs w:val="24"/>
        </w:rPr>
        <w:t xml:space="preserve">de gestão e de resultados </w:t>
      </w:r>
      <w:r w:rsidRPr="00DB7294">
        <w:rPr>
          <w:rFonts w:ascii="Arial" w:hAnsi="Arial" w:cs="Arial"/>
          <w:sz w:val="24"/>
          <w:szCs w:val="24"/>
        </w:rPr>
        <w:t xml:space="preserve">com o fim de concretizar uma gestão de excelência. </w:t>
      </w:r>
    </w:p>
    <w:p w:rsidR="007F388C" w:rsidRDefault="007F388C" w:rsidP="006920F7">
      <w:pPr>
        <w:pStyle w:val="Default"/>
        <w:spacing w:before="120" w:after="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7F388C" w:rsidRDefault="007F388C" w:rsidP="00AD5C3D">
      <w:pPr>
        <w:pStyle w:val="Default"/>
        <w:spacing w:before="120"/>
        <w:jc w:val="both"/>
        <w:rPr>
          <w:rFonts w:ascii="Arial" w:hAnsi="Arial" w:cs="Arial"/>
        </w:rPr>
      </w:pPr>
    </w:p>
    <w:p w:rsidR="00455087" w:rsidRDefault="00455087" w:rsidP="00AD5C3D">
      <w:pPr>
        <w:pStyle w:val="Default"/>
        <w:spacing w:before="120"/>
        <w:jc w:val="both"/>
        <w:rPr>
          <w:rFonts w:ascii="Arial" w:hAnsi="Arial" w:cs="Arial"/>
        </w:rPr>
      </w:pPr>
    </w:p>
    <w:p w:rsidR="00455087" w:rsidRDefault="00455087" w:rsidP="00AD5C3D">
      <w:pPr>
        <w:pStyle w:val="Default"/>
        <w:spacing w:before="120"/>
        <w:jc w:val="both"/>
        <w:rPr>
          <w:rFonts w:ascii="Arial" w:hAnsi="Arial" w:cs="Arial"/>
        </w:rPr>
      </w:pPr>
    </w:p>
    <w:p w:rsidR="00455087" w:rsidRDefault="00455087" w:rsidP="00AD5C3D">
      <w:pPr>
        <w:pStyle w:val="Default"/>
        <w:spacing w:before="120"/>
        <w:jc w:val="both"/>
        <w:rPr>
          <w:rFonts w:ascii="Arial" w:hAnsi="Arial" w:cs="Arial"/>
        </w:rPr>
      </w:pPr>
    </w:p>
    <w:p w:rsidR="0029698C" w:rsidRPr="00841F4E" w:rsidRDefault="0029698C" w:rsidP="0029698C">
      <w:pPr>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PRÊMIO INOVAÇÃO E QUALIDADE DA GESTÃO FAZENDÁRIA - PQGFAZ</w:t>
      </w:r>
    </w:p>
    <w:p w:rsidR="0029698C" w:rsidRDefault="0029698C" w:rsidP="0029698C">
      <w:pPr>
        <w:autoSpaceDE w:val="0"/>
        <w:autoSpaceDN w:val="0"/>
        <w:adjustRightInd w:val="0"/>
        <w:spacing w:before="240" w:after="0" w:line="240" w:lineRule="auto"/>
        <w:jc w:val="both"/>
        <w:rPr>
          <w:rFonts w:ascii="Arial" w:hAnsi="Arial" w:cs="Arial"/>
          <w:sz w:val="24"/>
          <w:szCs w:val="24"/>
        </w:rPr>
      </w:pPr>
      <w:r w:rsidRPr="007E2615">
        <w:rPr>
          <w:rFonts w:ascii="Arial" w:hAnsi="Arial" w:cs="Arial"/>
          <w:sz w:val="24"/>
          <w:szCs w:val="24"/>
        </w:rPr>
        <w:t>O Prêmio Inovação e Qualidade da Gestão Fazendária – PQGFAZ tem como objetivo geral avaliar, reconhecer e premiar o desempenho do sistema de gestão das unidades fazendárias.</w:t>
      </w:r>
      <w:r>
        <w:rPr>
          <w:rFonts w:ascii="Arial" w:hAnsi="Arial" w:cs="Arial"/>
          <w:sz w:val="24"/>
          <w:szCs w:val="24"/>
        </w:rPr>
        <w:t xml:space="preserve"> Para tanto, utiliza uma metodologia de avaliação que representa um conjunto de orientações e parâmetros de avaliação da gestão, que tem como referência o modelo de excelência em gestão pública.</w:t>
      </w:r>
    </w:p>
    <w:p w:rsidR="0029698C" w:rsidRPr="008C0D11" w:rsidRDefault="0029698C" w:rsidP="0029698C">
      <w:pPr>
        <w:spacing w:before="120" w:after="120" w:line="240" w:lineRule="auto"/>
        <w:jc w:val="both"/>
        <w:rPr>
          <w:rFonts w:ascii="Arial" w:hAnsi="Arial" w:cs="Arial"/>
          <w:sz w:val="24"/>
          <w:szCs w:val="24"/>
        </w:rPr>
      </w:pPr>
      <w:r w:rsidRPr="008C0D11">
        <w:rPr>
          <w:rFonts w:ascii="Arial" w:hAnsi="Arial" w:cs="Arial"/>
          <w:sz w:val="24"/>
          <w:szCs w:val="24"/>
        </w:rPr>
        <w:t>Os benefícios para as unidades fazendárias participantes do PQGFAZ são os seguintes:</w:t>
      </w:r>
    </w:p>
    <w:p w:rsidR="00D51F46"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Aplicação de fundamentos da excelência</w:t>
      </w:r>
      <w:r w:rsidR="00D51F46">
        <w:rPr>
          <w:rFonts w:ascii="Arial" w:hAnsi="Arial" w:cs="Arial"/>
          <w:sz w:val="24"/>
          <w:szCs w:val="24"/>
        </w:rPr>
        <w:t xml:space="preserve"> e de critérios de avaliação da</w:t>
      </w:r>
    </w:p>
    <w:p w:rsidR="0029698C" w:rsidRPr="008C0D11" w:rsidRDefault="00D51F46" w:rsidP="00D51F46">
      <w:pPr>
        <w:tabs>
          <w:tab w:val="left" w:pos="284"/>
        </w:tabs>
        <w:spacing w:before="60" w:after="60" w:line="240" w:lineRule="auto"/>
        <w:jc w:val="both"/>
        <w:rPr>
          <w:rFonts w:ascii="Arial" w:hAnsi="Arial" w:cs="Arial"/>
          <w:sz w:val="24"/>
          <w:szCs w:val="24"/>
        </w:rPr>
      </w:pPr>
      <w:r>
        <w:rPr>
          <w:rFonts w:ascii="Arial" w:hAnsi="Arial" w:cs="Arial"/>
          <w:sz w:val="24"/>
          <w:szCs w:val="24"/>
        </w:rPr>
        <w:tab/>
      </w:r>
      <w:r w:rsidR="0029698C" w:rsidRPr="008C0D11">
        <w:rPr>
          <w:rFonts w:ascii="Arial" w:hAnsi="Arial" w:cs="Arial"/>
          <w:sz w:val="24"/>
          <w:szCs w:val="24"/>
        </w:rPr>
        <w:t>gestão reconhecidos e utilizados mundialmente;</w:t>
      </w:r>
    </w:p>
    <w:p w:rsidR="0029698C" w:rsidRPr="008C0D11"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Contribuição para análise de ambiente no ciclo de planejamento estratégico;</w:t>
      </w:r>
    </w:p>
    <w:p w:rsidR="0029698C" w:rsidRPr="008C0D11"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Comprometimento das pessoas que compõem a força de trabalho;</w:t>
      </w:r>
    </w:p>
    <w:p w:rsidR="0029698C" w:rsidRPr="008C0D11"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Capacitação interna para se autoavaliar;</w:t>
      </w:r>
    </w:p>
    <w:p w:rsidR="0029698C" w:rsidRPr="008C0D11"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Desenvolvimento das competências de lideranças;</w:t>
      </w:r>
    </w:p>
    <w:p w:rsidR="0029698C" w:rsidRPr="008C0D11"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Identificação e compartilhamento de informações;</w:t>
      </w:r>
    </w:p>
    <w:p w:rsidR="0029698C" w:rsidRPr="008C0D11"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Identificação de pontos fortes e de oportunidades de melhoria;</w:t>
      </w:r>
    </w:p>
    <w:p w:rsidR="0029698C" w:rsidRPr="008C0D11"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Medição e identificação de seu desempenho;</w:t>
      </w:r>
    </w:p>
    <w:p w:rsidR="0029698C" w:rsidRPr="008C0D11"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Promoção da cooperação, integração e participação;</w:t>
      </w:r>
    </w:p>
    <w:p w:rsidR="0029698C" w:rsidRPr="008C0D11" w:rsidRDefault="0029698C" w:rsidP="003E65B2">
      <w:pPr>
        <w:numPr>
          <w:ilvl w:val="0"/>
          <w:numId w:val="5"/>
        </w:numPr>
        <w:tabs>
          <w:tab w:val="left" w:pos="284"/>
        </w:tabs>
        <w:spacing w:before="60" w:after="60" w:line="240" w:lineRule="auto"/>
        <w:ind w:left="0" w:firstLine="0"/>
        <w:jc w:val="both"/>
        <w:rPr>
          <w:rFonts w:ascii="Arial" w:hAnsi="Arial" w:cs="Arial"/>
          <w:sz w:val="24"/>
          <w:szCs w:val="24"/>
        </w:rPr>
      </w:pPr>
      <w:r w:rsidRPr="008C0D11">
        <w:rPr>
          <w:rFonts w:ascii="Arial" w:hAnsi="Arial" w:cs="Arial"/>
          <w:sz w:val="24"/>
          <w:szCs w:val="24"/>
        </w:rPr>
        <w:t>Visão sistêmica e reconhecimento interno pelo progresso alcançado.</w:t>
      </w:r>
    </w:p>
    <w:p w:rsidR="0029698C" w:rsidRPr="00B57D51" w:rsidRDefault="0029698C" w:rsidP="0029698C">
      <w:pPr>
        <w:spacing w:before="120" w:after="120" w:line="240" w:lineRule="auto"/>
        <w:jc w:val="both"/>
        <w:rPr>
          <w:rFonts w:ascii="Arial" w:hAnsi="Arial" w:cs="Arial"/>
          <w:sz w:val="24"/>
          <w:szCs w:val="24"/>
        </w:rPr>
      </w:pPr>
      <w:r w:rsidRPr="00B57D51">
        <w:rPr>
          <w:rFonts w:ascii="Arial" w:hAnsi="Arial" w:cs="Arial"/>
          <w:sz w:val="24"/>
          <w:szCs w:val="24"/>
        </w:rPr>
        <w:t>As diretrizes do PQGFAZ são os seguintes:</w:t>
      </w:r>
    </w:p>
    <w:p w:rsidR="0029698C" w:rsidRPr="00B57D51" w:rsidRDefault="0029698C" w:rsidP="003E65B2">
      <w:pPr>
        <w:numPr>
          <w:ilvl w:val="0"/>
          <w:numId w:val="6"/>
        </w:numPr>
        <w:spacing w:before="120" w:after="120" w:line="240" w:lineRule="auto"/>
        <w:jc w:val="both"/>
        <w:rPr>
          <w:rFonts w:ascii="Arial" w:hAnsi="Arial" w:cs="Arial"/>
          <w:sz w:val="24"/>
          <w:szCs w:val="24"/>
        </w:rPr>
      </w:pPr>
      <w:r w:rsidRPr="00B57D51">
        <w:rPr>
          <w:rFonts w:ascii="Arial" w:hAnsi="Arial" w:cs="Arial"/>
          <w:sz w:val="24"/>
          <w:szCs w:val="24"/>
        </w:rPr>
        <w:t xml:space="preserve">A avaliação da gestão e, </w:t>
      </w:r>
      <w:r w:rsidR="00F1613B" w:rsidRPr="00B57D51">
        <w:rPr>
          <w:rFonts w:ascii="Arial" w:hAnsi="Arial" w:cs="Arial"/>
          <w:sz w:val="24"/>
          <w:szCs w:val="24"/>
        </w:rPr>
        <w:t>consequentemente</w:t>
      </w:r>
      <w:r w:rsidRPr="00B57D51">
        <w:rPr>
          <w:rFonts w:ascii="Arial" w:hAnsi="Arial" w:cs="Arial"/>
          <w:sz w:val="24"/>
          <w:szCs w:val="24"/>
        </w:rPr>
        <w:t>, o reconhecimento e a premiação realizados pelo PQGFAZ têm como referencial o Modelo de Excelência em Gestão Pública, seus fundamentos e os critérios de avaliação dele desdobrados.</w:t>
      </w:r>
    </w:p>
    <w:p w:rsidR="0029698C" w:rsidRPr="00B57D51" w:rsidRDefault="0029698C" w:rsidP="003E65B2">
      <w:pPr>
        <w:numPr>
          <w:ilvl w:val="0"/>
          <w:numId w:val="6"/>
        </w:numPr>
        <w:spacing w:before="120" w:after="120" w:line="240" w:lineRule="auto"/>
        <w:jc w:val="both"/>
        <w:rPr>
          <w:rFonts w:ascii="Arial" w:hAnsi="Arial" w:cs="Arial"/>
          <w:sz w:val="24"/>
          <w:szCs w:val="24"/>
        </w:rPr>
      </w:pPr>
      <w:r w:rsidRPr="00B57D51">
        <w:rPr>
          <w:rFonts w:ascii="Arial" w:hAnsi="Arial" w:cs="Arial"/>
          <w:sz w:val="24"/>
          <w:szCs w:val="24"/>
        </w:rPr>
        <w:t>Todos os servidores e unidades fazendárias que participam do PQGFAZ estão submetidos ao Código de Ética do PQGFAZ.</w:t>
      </w:r>
    </w:p>
    <w:p w:rsidR="0029698C" w:rsidRPr="00B57D51" w:rsidRDefault="0029698C" w:rsidP="003E65B2">
      <w:pPr>
        <w:numPr>
          <w:ilvl w:val="0"/>
          <w:numId w:val="6"/>
        </w:numPr>
        <w:spacing w:before="120" w:after="120" w:line="240" w:lineRule="auto"/>
        <w:jc w:val="both"/>
        <w:rPr>
          <w:rFonts w:ascii="Arial" w:hAnsi="Arial" w:cs="Arial"/>
          <w:sz w:val="24"/>
          <w:szCs w:val="24"/>
        </w:rPr>
      </w:pPr>
      <w:r w:rsidRPr="00B57D51">
        <w:rPr>
          <w:rFonts w:ascii="Arial" w:hAnsi="Arial" w:cs="Arial"/>
          <w:sz w:val="24"/>
          <w:szCs w:val="24"/>
        </w:rPr>
        <w:t>As ações do PQGFAZ devem promover a valorização e o reconhecimento dos servidores das unidades fazendárias, assim como a consolidação da consciência dos valores éticos inerentes ao serviço público.</w:t>
      </w:r>
    </w:p>
    <w:p w:rsidR="0029698C" w:rsidRPr="00B57D51" w:rsidRDefault="0029698C" w:rsidP="003E65B2">
      <w:pPr>
        <w:numPr>
          <w:ilvl w:val="0"/>
          <w:numId w:val="6"/>
        </w:numPr>
        <w:spacing w:before="120" w:after="120" w:line="240" w:lineRule="auto"/>
        <w:jc w:val="both"/>
        <w:rPr>
          <w:rFonts w:ascii="Arial" w:hAnsi="Arial" w:cs="Arial"/>
          <w:sz w:val="24"/>
          <w:szCs w:val="24"/>
        </w:rPr>
      </w:pPr>
      <w:r w:rsidRPr="00B57D51">
        <w:rPr>
          <w:rFonts w:ascii="Arial" w:hAnsi="Arial" w:cs="Arial"/>
          <w:sz w:val="24"/>
          <w:szCs w:val="24"/>
        </w:rPr>
        <w:t xml:space="preserve"> As pessoas integrantes da força de trabalho atuarão como multiplicadores do Programa (palestrantes, instrutores e avaliadores), exercendo, com auto-responsabilidade, as atividades que lhes forem atribuídas.</w:t>
      </w:r>
    </w:p>
    <w:p w:rsidR="0029698C" w:rsidRDefault="0029698C" w:rsidP="003E65B2">
      <w:pPr>
        <w:numPr>
          <w:ilvl w:val="0"/>
          <w:numId w:val="6"/>
        </w:numPr>
        <w:spacing w:before="120" w:after="120" w:line="240" w:lineRule="auto"/>
        <w:jc w:val="both"/>
        <w:rPr>
          <w:rFonts w:ascii="Arial" w:hAnsi="Arial" w:cs="Arial"/>
          <w:sz w:val="24"/>
          <w:szCs w:val="24"/>
        </w:rPr>
      </w:pPr>
      <w:r w:rsidRPr="00B57D51">
        <w:rPr>
          <w:rFonts w:ascii="Arial" w:hAnsi="Arial" w:cs="Arial"/>
          <w:sz w:val="24"/>
          <w:szCs w:val="24"/>
        </w:rPr>
        <w:t>As unidades fazendárias participam das ações do PQGFAZ de forma integrada, implementando as ações de melhoria definidas.</w:t>
      </w:r>
    </w:p>
    <w:p w:rsidR="00D51F46" w:rsidRDefault="00D51F46" w:rsidP="00D51F46">
      <w:pPr>
        <w:spacing w:before="120" w:after="120" w:line="240" w:lineRule="auto"/>
        <w:jc w:val="both"/>
        <w:rPr>
          <w:rFonts w:ascii="Arial" w:hAnsi="Arial" w:cs="Arial"/>
          <w:sz w:val="24"/>
          <w:szCs w:val="24"/>
        </w:rPr>
      </w:pPr>
    </w:p>
    <w:p w:rsidR="002333D1" w:rsidRDefault="002333D1" w:rsidP="00D51F46">
      <w:pPr>
        <w:spacing w:before="120" w:after="120" w:line="240" w:lineRule="auto"/>
        <w:jc w:val="both"/>
        <w:rPr>
          <w:rFonts w:ascii="Arial" w:hAnsi="Arial" w:cs="Arial"/>
          <w:sz w:val="24"/>
          <w:szCs w:val="24"/>
        </w:rPr>
      </w:pPr>
    </w:p>
    <w:p w:rsidR="002333D1" w:rsidRDefault="002333D1" w:rsidP="00D51F46">
      <w:pPr>
        <w:spacing w:before="120" w:after="120" w:line="240" w:lineRule="auto"/>
        <w:jc w:val="both"/>
        <w:rPr>
          <w:rFonts w:ascii="Arial" w:hAnsi="Arial" w:cs="Arial"/>
          <w:sz w:val="24"/>
          <w:szCs w:val="24"/>
        </w:rPr>
      </w:pPr>
    </w:p>
    <w:p w:rsidR="002333D1" w:rsidRDefault="002333D1" w:rsidP="00D51F46">
      <w:pPr>
        <w:spacing w:before="120" w:after="120" w:line="240" w:lineRule="auto"/>
        <w:jc w:val="both"/>
        <w:rPr>
          <w:rFonts w:ascii="Arial" w:hAnsi="Arial" w:cs="Arial"/>
          <w:sz w:val="24"/>
          <w:szCs w:val="24"/>
        </w:rPr>
      </w:pPr>
    </w:p>
    <w:p w:rsidR="00D51F46" w:rsidRDefault="00D51F46" w:rsidP="00D51F46">
      <w:pPr>
        <w:spacing w:before="120" w:after="120" w:line="240" w:lineRule="auto"/>
        <w:jc w:val="both"/>
        <w:rPr>
          <w:rFonts w:ascii="Arial" w:hAnsi="Arial" w:cs="Arial"/>
          <w:sz w:val="24"/>
          <w:szCs w:val="24"/>
        </w:rPr>
      </w:pPr>
    </w:p>
    <w:p w:rsidR="006D617E" w:rsidRPr="00841F4E" w:rsidRDefault="006D617E" w:rsidP="006D617E">
      <w:pPr>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DIRECIONADORES ESTRATÉGICOS DO PQGFAZ</w:t>
      </w:r>
    </w:p>
    <w:p w:rsidR="006D617E" w:rsidRPr="006D617E" w:rsidRDefault="006D617E" w:rsidP="006D617E">
      <w:pPr>
        <w:autoSpaceDE w:val="0"/>
        <w:autoSpaceDN w:val="0"/>
        <w:adjustRightInd w:val="0"/>
        <w:spacing w:before="240" w:after="0" w:line="240" w:lineRule="auto"/>
        <w:jc w:val="both"/>
        <w:rPr>
          <w:rFonts w:ascii="Arial" w:hAnsi="Arial" w:cs="Arial"/>
          <w:bCs/>
          <w:sz w:val="24"/>
          <w:szCs w:val="24"/>
        </w:rPr>
      </w:pPr>
      <w:r>
        <w:rPr>
          <w:noProof/>
          <w:lang w:eastAsia="pt-BR"/>
        </w:rPr>
        <w:drawing>
          <wp:anchor distT="0" distB="0" distL="114300" distR="114300" simplePos="0" relativeHeight="251666432" behindDoc="0" locked="0" layoutInCell="1" allowOverlap="1">
            <wp:simplePos x="0" y="0"/>
            <wp:positionH relativeFrom="column">
              <wp:posOffset>24765</wp:posOffset>
            </wp:positionH>
            <wp:positionV relativeFrom="paragraph">
              <wp:posOffset>582295</wp:posOffset>
            </wp:positionV>
            <wp:extent cx="5837555" cy="41148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7555" cy="4114800"/>
                    </a:xfrm>
                    <a:prstGeom prst="rect">
                      <a:avLst/>
                    </a:prstGeom>
                    <a:noFill/>
                    <a:ln>
                      <a:noFill/>
                    </a:ln>
                  </pic:spPr>
                </pic:pic>
              </a:graphicData>
            </a:graphic>
          </wp:anchor>
        </w:drawing>
      </w:r>
      <w:r w:rsidRPr="006D617E">
        <w:rPr>
          <w:rFonts w:ascii="Arial" w:hAnsi="Arial" w:cs="Arial"/>
          <w:bCs/>
          <w:sz w:val="24"/>
          <w:szCs w:val="24"/>
        </w:rPr>
        <w:t>Os direcionadores estratégicos do PQGFAZ estão expressos no mapa estratégico apresentado a seguir:</w:t>
      </w:r>
    </w:p>
    <w:p w:rsidR="006D617E" w:rsidRPr="006D617E" w:rsidRDefault="00794EE4" w:rsidP="006D617E">
      <w:pPr>
        <w:pStyle w:val="PargrafodaLista"/>
        <w:numPr>
          <w:ilvl w:val="0"/>
          <w:numId w:val="1"/>
        </w:numPr>
        <w:autoSpaceDE w:val="0"/>
        <w:autoSpaceDN w:val="0"/>
        <w:adjustRightInd w:val="0"/>
        <w:spacing w:before="240" w:after="120" w:line="240" w:lineRule="auto"/>
        <w:jc w:val="both"/>
        <w:rPr>
          <w:rFonts w:ascii="Arial" w:hAnsi="Arial" w:cs="Arial"/>
          <w:b/>
          <w:color w:val="000000"/>
          <w:sz w:val="24"/>
          <w:szCs w:val="24"/>
        </w:rPr>
      </w:pPr>
      <w:r>
        <w:rPr>
          <w:rFonts w:ascii="Arial" w:hAnsi="Arial" w:cs="Arial"/>
          <w:b/>
          <w:color w:val="000000"/>
          <w:sz w:val="24"/>
          <w:szCs w:val="24"/>
        </w:rPr>
        <w:t>MACRO</w:t>
      </w:r>
      <w:r w:rsidR="006D617E" w:rsidRPr="006D617E">
        <w:rPr>
          <w:rFonts w:ascii="Arial" w:hAnsi="Arial" w:cs="Arial"/>
          <w:b/>
          <w:color w:val="000000"/>
          <w:sz w:val="24"/>
          <w:szCs w:val="24"/>
        </w:rPr>
        <w:t>FUNÇÕES DO PQGFAZ</w:t>
      </w:r>
    </w:p>
    <w:p w:rsidR="006D617E" w:rsidRPr="00F8638A" w:rsidRDefault="006D617E" w:rsidP="001C7A65">
      <w:pPr>
        <w:pStyle w:val="NormalB"/>
        <w:tabs>
          <w:tab w:val="left" w:pos="142"/>
        </w:tabs>
        <w:rPr>
          <w:rFonts w:cs="Arial"/>
          <w:sz w:val="24"/>
        </w:rPr>
      </w:pPr>
      <w:r w:rsidRPr="00F8638A">
        <w:rPr>
          <w:rFonts w:cs="Arial"/>
          <w:sz w:val="24"/>
        </w:rPr>
        <w:t>A missão do PQGFAZ desdobra-se em quatro grandes funções apresentadas no diagrama a seguir:</w:t>
      </w:r>
    </w:p>
    <w:p w:rsidR="006D617E" w:rsidRPr="001C7A65" w:rsidRDefault="00822FE0" w:rsidP="001C7A65">
      <w:pPr>
        <w:spacing w:before="240" w:after="120" w:line="240" w:lineRule="auto"/>
        <w:jc w:val="both"/>
        <w:rPr>
          <w:rFonts w:ascii="Arial" w:hAnsi="Arial" w:cs="Arial"/>
          <w:sz w:val="24"/>
          <w:szCs w:val="24"/>
        </w:rPr>
      </w:pPr>
      <w:r w:rsidRPr="00822FE0">
        <w:pict>
          <v:shape id="_x0000_s1027" type="#_x0000_t75" style="position:absolute;left:0;text-align:left;margin-left:23.55pt;margin-top:5pt;width:424.8pt;height:242pt;z-index:251667456" wrapcoords="-37 0 -37 21535 21600 21535 21600 0 -37 0">
            <v:imagedata r:id="rId15" o:title=""/>
            <w10:wrap type="tight"/>
          </v:shape>
          <o:OLEObject Type="Embed" ProgID="PBrush" ShapeID="_x0000_s1027" DrawAspect="Content" ObjectID="_1491728487" r:id="rId16"/>
        </w:pict>
      </w:r>
    </w:p>
    <w:p w:rsidR="006D617E" w:rsidRPr="001C7A65" w:rsidRDefault="006D617E" w:rsidP="001C7A65">
      <w:pPr>
        <w:spacing w:before="240" w:after="120" w:line="240" w:lineRule="auto"/>
        <w:jc w:val="both"/>
        <w:rPr>
          <w:rFonts w:ascii="Arial" w:hAnsi="Arial" w:cs="Arial"/>
          <w:sz w:val="24"/>
          <w:szCs w:val="24"/>
        </w:rPr>
      </w:pPr>
    </w:p>
    <w:p w:rsidR="006D617E" w:rsidRPr="001C7A65" w:rsidRDefault="006D617E" w:rsidP="001C7A65">
      <w:pPr>
        <w:spacing w:before="240" w:after="120" w:line="240" w:lineRule="auto"/>
        <w:jc w:val="both"/>
        <w:rPr>
          <w:rFonts w:ascii="Arial" w:hAnsi="Arial" w:cs="Arial"/>
          <w:sz w:val="24"/>
          <w:szCs w:val="24"/>
        </w:rPr>
      </w:pPr>
    </w:p>
    <w:p w:rsidR="006D617E" w:rsidRPr="001C7A65" w:rsidRDefault="006D617E" w:rsidP="001C7A65">
      <w:pPr>
        <w:spacing w:before="240" w:after="120" w:line="240" w:lineRule="auto"/>
        <w:jc w:val="both"/>
        <w:rPr>
          <w:rFonts w:ascii="Arial" w:hAnsi="Arial" w:cs="Arial"/>
          <w:sz w:val="24"/>
          <w:szCs w:val="24"/>
        </w:rPr>
      </w:pPr>
    </w:p>
    <w:p w:rsidR="006D617E" w:rsidRPr="001C7A65" w:rsidRDefault="006D617E" w:rsidP="001C7A65">
      <w:pPr>
        <w:spacing w:before="240" w:after="120" w:line="240" w:lineRule="auto"/>
        <w:jc w:val="both"/>
        <w:rPr>
          <w:rFonts w:ascii="Arial" w:hAnsi="Arial" w:cs="Arial"/>
          <w:sz w:val="24"/>
          <w:szCs w:val="24"/>
        </w:rPr>
      </w:pPr>
    </w:p>
    <w:p w:rsidR="006D617E" w:rsidRPr="001C7A65" w:rsidRDefault="006D617E" w:rsidP="001C7A65">
      <w:pPr>
        <w:spacing w:before="240" w:after="120" w:line="240" w:lineRule="auto"/>
        <w:jc w:val="both"/>
        <w:rPr>
          <w:rFonts w:ascii="Arial" w:hAnsi="Arial" w:cs="Arial"/>
          <w:sz w:val="24"/>
          <w:szCs w:val="24"/>
        </w:rPr>
      </w:pPr>
    </w:p>
    <w:p w:rsidR="006D617E" w:rsidRPr="001C7A65" w:rsidRDefault="006D617E" w:rsidP="001C7A65">
      <w:pPr>
        <w:spacing w:before="240" w:after="120" w:line="240" w:lineRule="auto"/>
        <w:jc w:val="both"/>
        <w:rPr>
          <w:rFonts w:ascii="Arial" w:hAnsi="Arial" w:cs="Arial"/>
          <w:sz w:val="24"/>
          <w:szCs w:val="24"/>
        </w:rPr>
      </w:pPr>
    </w:p>
    <w:p w:rsidR="006D617E" w:rsidRPr="001C7A65" w:rsidRDefault="006D617E" w:rsidP="001C7A65">
      <w:pPr>
        <w:spacing w:before="240" w:after="120" w:line="240" w:lineRule="auto"/>
        <w:jc w:val="both"/>
        <w:rPr>
          <w:rFonts w:ascii="Arial" w:hAnsi="Arial" w:cs="Arial"/>
          <w:sz w:val="24"/>
          <w:szCs w:val="24"/>
        </w:rPr>
      </w:pPr>
    </w:p>
    <w:p w:rsidR="006D617E" w:rsidRDefault="006D617E" w:rsidP="006D617E">
      <w:pPr>
        <w:spacing w:before="120" w:after="120" w:line="240" w:lineRule="auto"/>
        <w:jc w:val="both"/>
        <w:rPr>
          <w:rFonts w:ascii="Arial" w:hAnsi="Arial" w:cs="Arial"/>
          <w:sz w:val="24"/>
          <w:szCs w:val="24"/>
        </w:rPr>
      </w:pPr>
    </w:p>
    <w:p w:rsidR="006D617E" w:rsidRDefault="006D617E" w:rsidP="006D617E">
      <w:pPr>
        <w:spacing w:before="120" w:after="120" w:line="240" w:lineRule="auto"/>
        <w:jc w:val="both"/>
        <w:rPr>
          <w:rFonts w:ascii="Arial" w:hAnsi="Arial" w:cs="Arial"/>
          <w:sz w:val="24"/>
          <w:szCs w:val="24"/>
        </w:rPr>
      </w:pPr>
    </w:p>
    <w:p w:rsidR="00EE7874" w:rsidRPr="00EE7874" w:rsidRDefault="00EE7874" w:rsidP="00EE7874">
      <w:pPr>
        <w:spacing w:before="120" w:after="120" w:line="240" w:lineRule="auto"/>
        <w:jc w:val="both"/>
        <w:rPr>
          <w:rFonts w:ascii="Arial" w:hAnsi="Arial" w:cs="Arial"/>
          <w:b/>
          <w:sz w:val="24"/>
          <w:szCs w:val="24"/>
        </w:rPr>
      </w:pPr>
      <w:r>
        <w:rPr>
          <w:rFonts w:ascii="Arial" w:hAnsi="Arial" w:cs="Arial"/>
          <w:b/>
          <w:sz w:val="24"/>
          <w:szCs w:val="24"/>
        </w:rPr>
        <w:lastRenderedPageBreak/>
        <w:t>3</w:t>
      </w:r>
      <w:r w:rsidR="00794EE4">
        <w:rPr>
          <w:rFonts w:ascii="Arial" w:hAnsi="Arial" w:cs="Arial"/>
          <w:b/>
          <w:sz w:val="24"/>
          <w:szCs w:val="24"/>
        </w:rPr>
        <w:t>.1 Macro</w:t>
      </w:r>
      <w:r w:rsidRPr="00EE7874">
        <w:rPr>
          <w:rFonts w:ascii="Arial" w:hAnsi="Arial" w:cs="Arial"/>
          <w:b/>
          <w:sz w:val="24"/>
          <w:szCs w:val="24"/>
        </w:rPr>
        <w:t>função: Mobilização</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A mobilização é a função voltada para divulgar o PQGFAZ para as unidades fazendárias, com o objetivo de sensibilizá-las para a importância da avaliação como instrumento de melhoria das práticas de gestão e do desempenho organizacional.</w:t>
      </w:r>
    </w:p>
    <w:p w:rsidR="00EE7874" w:rsidRPr="00EE7874" w:rsidRDefault="00EE7874" w:rsidP="00EE7874">
      <w:pPr>
        <w:spacing w:before="120" w:after="120" w:line="240" w:lineRule="auto"/>
        <w:jc w:val="both"/>
        <w:rPr>
          <w:rFonts w:ascii="Arial" w:hAnsi="Arial" w:cs="Arial"/>
          <w:b/>
          <w:sz w:val="24"/>
          <w:szCs w:val="24"/>
        </w:rPr>
      </w:pPr>
      <w:r>
        <w:rPr>
          <w:rFonts w:ascii="Arial" w:hAnsi="Arial" w:cs="Arial"/>
          <w:b/>
          <w:bCs/>
          <w:sz w:val="24"/>
          <w:szCs w:val="24"/>
        </w:rPr>
        <w:t>3</w:t>
      </w:r>
      <w:r w:rsidR="00794EE4">
        <w:rPr>
          <w:rFonts w:ascii="Arial" w:hAnsi="Arial" w:cs="Arial"/>
          <w:b/>
          <w:bCs/>
          <w:sz w:val="24"/>
          <w:szCs w:val="24"/>
        </w:rPr>
        <w:t>.2 Macro</w:t>
      </w:r>
      <w:r w:rsidRPr="00EE7874">
        <w:rPr>
          <w:rFonts w:ascii="Arial" w:hAnsi="Arial" w:cs="Arial"/>
          <w:b/>
          <w:bCs/>
          <w:sz w:val="24"/>
          <w:szCs w:val="24"/>
        </w:rPr>
        <w:t>função: Avaliação continuada da gestão</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 xml:space="preserve">A avaliação continuada da gestão é a função voltada para apoiar as unidades fazendárias a realizar ciclos contínuos de avaliação, seguidos da execução de planos de melhoria, cujo objetivo é qualificar e melhorar os principais fatores relacionados às unidades fazendárias, com ênfase em suas práticas de gestão e de seus resultados organizacionais. Esta macro-função é desenvolvida no PQGFAZ por meio do Sistema de Avaliação Continuada da Gestão. </w:t>
      </w:r>
    </w:p>
    <w:p w:rsidR="00EE7874" w:rsidRPr="00EE7874" w:rsidRDefault="00EE7874" w:rsidP="00EE7874">
      <w:pPr>
        <w:spacing w:before="120" w:after="120" w:line="240" w:lineRule="auto"/>
        <w:jc w:val="both"/>
        <w:rPr>
          <w:rFonts w:ascii="Arial" w:hAnsi="Arial" w:cs="Arial"/>
          <w:b/>
          <w:sz w:val="24"/>
          <w:szCs w:val="24"/>
        </w:rPr>
      </w:pPr>
      <w:r>
        <w:rPr>
          <w:rFonts w:ascii="Arial" w:hAnsi="Arial" w:cs="Arial"/>
          <w:b/>
          <w:sz w:val="24"/>
          <w:szCs w:val="24"/>
        </w:rPr>
        <w:t>3</w:t>
      </w:r>
      <w:r w:rsidR="00794EE4">
        <w:rPr>
          <w:rFonts w:ascii="Arial" w:hAnsi="Arial" w:cs="Arial"/>
          <w:b/>
          <w:sz w:val="24"/>
          <w:szCs w:val="24"/>
        </w:rPr>
        <w:t>.3 Macro</w:t>
      </w:r>
      <w:r w:rsidRPr="00EE7874">
        <w:rPr>
          <w:rFonts w:ascii="Arial" w:hAnsi="Arial" w:cs="Arial"/>
          <w:b/>
          <w:sz w:val="24"/>
          <w:szCs w:val="24"/>
        </w:rPr>
        <w:t>função: Reconhecimento e premiação</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É a função voltada para promover publicamente as unidades fazendárias que demonstrem qualidade em seu sistema de gestão e alto desempenho organizacional.</w:t>
      </w:r>
    </w:p>
    <w:p w:rsidR="00EE7874" w:rsidRPr="00EE7874" w:rsidRDefault="00EE7874" w:rsidP="00EE7874">
      <w:pPr>
        <w:spacing w:before="120" w:after="120" w:line="240" w:lineRule="auto"/>
        <w:jc w:val="both"/>
        <w:rPr>
          <w:rFonts w:ascii="Arial" w:hAnsi="Arial" w:cs="Arial"/>
          <w:b/>
          <w:sz w:val="24"/>
          <w:szCs w:val="24"/>
        </w:rPr>
      </w:pPr>
      <w:r>
        <w:rPr>
          <w:rFonts w:ascii="Arial" w:hAnsi="Arial" w:cs="Arial"/>
          <w:b/>
          <w:bCs/>
          <w:sz w:val="24"/>
          <w:szCs w:val="24"/>
        </w:rPr>
        <w:t>3</w:t>
      </w:r>
      <w:r w:rsidR="00794EE4">
        <w:rPr>
          <w:rFonts w:ascii="Arial" w:hAnsi="Arial" w:cs="Arial"/>
          <w:b/>
          <w:bCs/>
          <w:sz w:val="24"/>
          <w:szCs w:val="24"/>
        </w:rPr>
        <w:t>.4 Macro</w:t>
      </w:r>
      <w:r w:rsidRPr="00EE7874">
        <w:rPr>
          <w:rFonts w:ascii="Arial" w:hAnsi="Arial" w:cs="Arial"/>
          <w:b/>
          <w:bCs/>
          <w:sz w:val="24"/>
          <w:szCs w:val="24"/>
        </w:rPr>
        <w:t>função: Capacitação</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A capacitação é a função voltada para preparar tecnicamente os avaliadores que atuam voluntariamente em nome do Prêmio Inovação e Qualidade da Gestão Fazendária - PQGFAZ.</w:t>
      </w:r>
    </w:p>
    <w:p w:rsidR="00EE7874" w:rsidRPr="00EE7874" w:rsidRDefault="00EE7874" w:rsidP="00EE7874">
      <w:pPr>
        <w:spacing w:before="120" w:after="120" w:line="240" w:lineRule="auto"/>
        <w:jc w:val="both"/>
        <w:rPr>
          <w:rFonts w:ascii="Arial" w:hAnsi="Arial" w:cs="Arial"/>
          <w:b/>
          <w:sz w:val="24"/>
          <w:szCs w:val="24"/>
        </w:rPr>
      </w:pPr>
      <w:r>
        <w:rPr>
          <w:rFonts w:ascii="Arial" w:hAnsi="Arial" w:cs="Arial"/>
          <w:b/>
          <w:sz w:val="24"/>
          <w:szCs w:val="24"/>
        </w:rPr>
        <w:t>3.5</w:t>
      </w:r>
      <w:r w:rsidRPr="00EE7874">
        <w:rPr>
          <w:rFonts w:ascii="Arial" w:hAnsi="Arial" w:cs="Arial"/>
          <w:b/>
          <w:sz w:val="24"/>
          <w:szCs w:val="24"/>
        </w:rPr>
        <w:t>. Gestão e operação</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 xml:space="preserve">A gestão do PQGFAZ é exercida pela Coordenação de Modernização e Gestão Fazendária – CMGF, através da Célula do Programa da Qualidade - CPQ, e pelos coordenadores dos Núcleos Regionais da RMGF, constituídos pelos gestores de cada uma das unidades fazendárias avaliadas, cabendo o provimento logístico necessário à execução das ações programadas. </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A gestão e a execução das ações do PQGFAZ serão realizadas de forma descentralizada, por delegação às unidades fazendárias e servidores voluntários.</w:t>
      </w:r>
    </w:p>
    <w:p w:rsidR="00EE7874" w:rsidRPr="00EE7874" w:rsidRDefault="00EE7874" w:rsidP="00EE7874">
      <w:pPr>
        <w:spacing w:before="120" w:after="120" w:line="240" w:lineRule="auto"/>
        <w:jc w:val="both"/>
        <w:rPr>
          <w:rFonts w:ascii="Arial" w:hAnsi="Arial" w:cs="Arial"/>
          <w:b/>
          <w:sz w:val="24"/>
          <w:szCs w:val="24"/>
        </w:rPr>
      </w:pPr>
      <w:r>
        <w:rPr>
          <w:rFonts w:ascii="Arial" w:hAnsi="Arial" w:cs="Arial"/>
          <w:b/>
          <w:sz w:val="24"/>
          <w:szCs w:val="24"/>
        </w:rPr>
        <w:t xml:space="preserve">3.6 </w:t>
      </w:r>
      <w:r w:rsidRPr="00EE7874">
        <w:rPr>
          <w:rFonts w:ascii="Arial" w:hAnsi="Arial" w:cs="Arial"/>
          <w:b/>
          <w:sz w:val="24"/>
          <w:szCs w:val="24"/>
        </w:rPr>
        <w:t>Rede de Modernização e Gestão Fazendária - RMGF</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 xml:space="preserve">A RMGF tem como finalidade promover e divulgar estudos, pesquisas e experiências decorrentes da implantação de ciclos de avaliação e melhoria </w:t>
      </w:r>
      <w:r w:rsidR="00582065">
        <w:rPr>
          <w:rFonts w:ascii="Arial" w:hAnsi="Arial" w:cs="Arial"/>
          <w:sz w:val="24"/>
          <w:szCs w:val="24"/>
        </w:rPr>
        <w:t>da gestão, de boas práticas e do</w:t>
      </w:r>
      <w:r w:rsidRPr="00EE7874">
        <w:rPr>
          <w:rFonts w:ascii="Arial" w:hAnsi="Arial" w:cs="Arial"/>
          <w:sz w:val="24"/>
          <w:szCs w:val="24"/>
        </w:rPr>
        <w:t xml:space="preserve"> sistema de gestão. </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A estratégia do voluntariado se expressa concretamente na RMGF, uma vez que é preciso mobilizar e envolver servidores e gestores da SEFA e de outras organizações estaduais, que contribuam, principalmente, com o seu tempo e conhecimento, para dar assistência técnica em favor das ações do PQGFAZ.</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As pessoas que integram a RMGF atuam como consultores, disponibilizando tempo e conhecimento, para dar orientação e assistência técnica às unidades fazendárias participantes do processo na qualidade de palestrantes, instrutores, avaliadores e membros de comitês temáticos.</w:t>
      </w:r>
    </w:p>
    <w:p w:rsidR="00EE7874" w:rsidRDefault="00EE7874" w:rsidP="00EE7874">
      <w:pPr>
        <w:spacing w:before="120" w:after="120" w:line="240" w:lineRule="auto"/>
        <w:jc w:val="both"/>
        <w:rPr>
          <w:rFonts w:ascii="Arial" w:hAnsi="Arial" w:cs="Arial"/>
          <w:b/>
          <w:sz w:val="24"/>
          <w:szCs w:val="24"/>
        </w:rPr>
      </w:pPr>
    </w:p>
    <w:p w:rsidR="00EE7874" w:rsidRDefault="00EE7874" w:rsidP="00EE7874">
      <w:pPr>
        <w:spacing w:before="120" w:after="120" w:line="240" w:lineRule="auto"/>
        <w:jc w:val="both"/>
        <w:rPr>
          <w:rFonts w:ascii="Arial" w:hAnsi="Arial" w:cs="Arial"/>
          <w:b/>
          <w:sz w:val="24"/>
          <w:szCs w:val="24"/>
        </w:rPr>
      </w:pPr>
    </w:p>
    <w:p w:rsidR="00EE7874" w:rsidRPr="00EE7874" w:rsidRDefault="00EE7874" w:rsidP="00EE7874">
      <w:pPr>
        <w:spacing w:before="120" w:after="120" w:line="240" w:lineRule="auto"/>
        <w:jc w:val="both"/>
        <w:rPr>
          <w:rFonts w:ascii="Arial" w:hAnsi="Arial" w:cs="Arial"/>
          <w:sz w:val="24"/>
          <w:szCs w:val="24"/>
        </w:rPr>
      </w:pPr>
      <w:r>
        <w:rPr>
          <w:rFonts w:ascii="Arial" w:hAnsi="Arial" w:cs="Arial"/>
          <w:b/>
          <w:sz w:val="24"/>
          <w:szCs w:val="24"/>
        </w:rPr>
        <w:lastRenderedPageBreak/>
        <w:t>3.7</w:t>
      </w:r>
      <w:r w:rsidRPr="00EE7874">
        <w:rPr>
          <w:rFonts w:ascii="Arial" w:hAnsi="Arial" w:cs="Arial"/>
          <w:b/>
          <w:sz w:val="24"/>
          <w:szCs w:val="24"/>
        </w:rPr>
        <w:t xml:space="preserve"> Núcleos regionais do PQGFAZ</w:t>
      </w:r>
    </w:p>
    <w:p w:rsidR="00EE7874" w:rsidRPr="00EE7874" w:rsidRDefault="00EE7874" w:rsidP="00EA71BA">
      <w:pPr>
        <w:spacing w:before="120" w:after="120" w:line="240" w:lineRule="auto"/>
        <w:jc w:val="both"/>
        <w:rPr>
          <w:rFonts w:ascii="Arial" w:hAnsi="Arial" w:cs="Arial"/>
          <w:sz w:val="24"/>
          <w:szCs w:val="24"/>
        </w:rPr>
      </w:pPr>
      <w:r w:rsidRPr="00EE7874">
        <w:rPr>
          <w:rFonts w:ascii="Arial" w:hAnsi="Arial" w:cs="Arial"/>
          <w:sz w:val="24"/>
          <w:szCs w:val="24"/>
        </w:rPr>
        <w:t xml:space="preserve">Os núcleos regionais representam o PQGFAZ em uma determinada região, </w:t>
      </w:r>
      <w:r w:rsidR="00EA71BA">
        <w:rPr>
          <w:rFonts w:ascii="Arial" w:hAnsi="Arial" w:cs="Arial"/>
          <w:sz w:val="24"/>
          <w:szCs w:val="24"/>
        </w:rPr>
        <w:t xml:space="preserve">e tem por objetivo </w:t>
      </w:r>
      <w:r w:rsidRPr="00EE7874">
        <w:rPr>
          <w:rFonts w:ascii="Arial" w:hAnsi="Arial" w:cs="Arial"/>
          <w:sz w:val="24"/>
          <w:szCs w:val="24"/>
        </w:rPr>
        <w:t>promove</w:t>
      </w:r>
      <w:r w:rsidR="00EA71BA">
        <w:rPr>
          <w:rFonts w:ascii="Arial" w:hAnsi="Arial" w:cs="Arial"/>
          <w:sz w:val="24"/>
          <w:szCs w:val="24"/>
        </w:rPr>
        <w:t>r e coordenar as ações do PQGFAZ em sua região e ainda, a</w:t>
      </w:r>
      <w:r w:rsidRPr="00EE7874">
        <w:rPr>
          <w:rFonts w:ascii="Arial" w:hAnsi="Arial" w:cs="Arial"/>
          <w:sz w:val="24"/>
          <w:szCs w:val="24"/>
        </w:rPr>
        <w:t xml:space="preserve">tuar como polo regional de desenvolvimento de </w:t>
      </w:r>
      <w:r w:rsidR="00EA71BA">
        <w:rPr>
          <w:rFonts w:ascii="Arial" w:hAnsi="Arial" w:cs="Arial"/>
          <w:sz w:val="24"/>
          <w:szCs w:val="24"/>
        </w:rPr>
        <w:t>excelência na gestão fazendária, c</w:t>
      </w:r>
      <w:r w:rsidRPr="00EE7874">
        <w:rPr>
          <w:rFonts w:ascii="Arial" w:hAnsi="Arial" w:cs="Arial"/>
          <w:sz w:val="24"/>
          <w:szCs w:val="24"/>
        </w:rPr>
        <w:t>onceber mecanismos que viabilizem a integração das unidades fazendárias sediadas em sua região com a finalidade de fortalecer a RMGF</w:t>
      </w:r>
      <w:r w:rsidR="00EA71BA">
        <w:rPr>
          <w:rFonts w:ascii="Arial" w:hAnsi="Arial" w:cs="Arial"/>
          <w:sz w:val="24"/>
          <w:szCs w:val="24"/>
        </w:rPr>
        <w:t xml:space="preserve"> e e</w:t>
      </w:r>
      <w:r w:rsidRPr="00EE7874">
        <w:rPr>
          <w:rFonts w:ascii="Arial" w:hAnsi="Arial" w:cs="Arial"/>
          <w:sz w:val="24"/>
          <w:szCs w:val="24"/>
        </w:rPr>
        <w:t>stimular os gestores e servidores a participarem do processo de disseminação do conhecimento em gestão pública.</w:t>
      </w:r>
    </w:p>
    <w:p w:rsidR="00EE7874" w:rsidRPr="00EA71BA" w:rsidRDefault="00EE7874" w:rsidP="003E65B2">
      <w:pPr>
        <w:pStyle w:val="PargrafodaLista"/>
        <w:numPr>
          <w:ilvl w:val="1"/>
          <w:numId w:val="13"/>
        </w:numPr>
        <w:spacing w:before="120" w:after="120" w:line="240" w:lineRule="auto"/>
        <w:jc w:val="both"/>
        <w:rPr>
          <w:rFonts w:ascii="Arial" w:hAnsi="Arial" w:cs="Arial"/>
          <w:b/>
          <w:sz w:val="24"/>
          <w:szCs w:val="24"/>
        </w:rPr>
      </w:pPr>
      <w:r w:rsidRPr="00EA71BA">
        <w:rPr>
          <w:rFonts w:ascii="Arial" w:hAnsi="Arial" w:cs="Arial"/>
          <w:b/>
          <w:sz w:val="24"/>
          <w:szCs w:val="24"/>
        </w:rPr>
        <w:t>Estruturação dos núcleos regionais</w:t>
      </w:r>
    </w:p>
    <w:p w:rsid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 xml:space="preserve">Os núcleos regionais são compostos pelas unidades fazendárias de acordo com a </w:t>
      </w:r>
      <w:r w:rsidR="00EA71BA">
        <w:rPr>
          <w:rFonts w:ascii="Arial" w:hAnsi="Arial" w:cs="Arial"/>
          <w:sz w:val="24"/>
          <w:szCs w:val="24"/>
        </w:rPr>
        <w:t xml:space="preserve">estrutura </w:t>
      </w:r>
      <w:r w:rsidRPr="00EE7874">
        <w:rPr>
          <w:rFonts w:ascii="Arial" w:hAnsi="Arial" w:cs="Arial"/>
          <w:sz w:val="24"/>
          <w:szCs w:val="24"/>
        </w:rPr>
        <w:t>defini</w:t>
      </w:r>
      <w:r w:rsidR="00EA71BA">
        <w:rPr>
          <w:rFonts w:ascii="Arial" w:hAnsi="Arial" w:cs="Arial"/>
          <w:sz w:val="24"/>
          <w:szCs w:val="24"/>
        </w:rPr>
        <w:t>da no quadro 1:</w:t>
      </w:r>
    </w:p>
    <w:tbl>
      <w:tblPr>
        <w:tblStyle w:val="ListaClara-nfase6"/>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6554"/>
      </w:tblGrid>
      <w:tr w:rsidR="00EA71BA" w:rsidRPr="007A1BD1" w:rsidTr="00E70262">
        <w:trPr>
          <w:cnfStyle w:val="100000000000"/>
          <w:trHeight w:val="436"/>
        </w:trPr>
        <w:tc>
          <w:tcPr>
            <w:cnfStyle w:val="001000000000"/>
            <w:tcW w:w="8539" w:type="dxa"/>
            <w:gridSpan w:val="2"/>
            <w:shd w:val="clear" w:color="auto" w:fill="A6A6A6" w:themeFill="background1" w:themeFillShade="A6"/>
            <w:vAlign w:val="center"/>
          </w:tcPr>
          <w:p w:rsidR="00EA71BA" w:rsidRPr="001C7A65" w:rsidRDefault="00EA71BA" w:rsidP="00EA71BA">
            <w:pPr>
              <w:pStyle w:val="NormalB"/>
              <w:spacing w:before="40" w:after="40"/>
              <w:jc w:val="center"/>
              <w:rPr>
                <w:rFonts w:cs="Arial"/>
                <w:b w:val="0"/>
                <w:bCs w:val="0"/>
                <w:iCs/>
                <w:color w:val="auto"/>
                <w:sz w:val="16"/>
                <w:szCs w:val="16"/>
              </w:rPr>
            </w:pPr>
            <w:r>
              <w:rPr>
                <w:rFonts w:cs="Arial"/>
                <w:iCs/>
                <w:color w:val="auto"/>
                <w:sz w:val="16"/>
                <w:szCs w:val="16"/>
              </w:rPr>
              <w:t xml:space="preserve">QUADRO </w:t>
            </w:r>
            <w:r w:rsidRPr="001C7A65">
              <w:rPr>
                <w:rFonts w:cs="Arial"/>
                <w:iCs/>
                <w:color w:val="auto"/>
                <w:sz w:val="16"/>
                <w:szCs w:val="16"/>
              </w:rPr>
              <w:t>1 – ESTRUTURA DO</w:t>
            </w:r>
            <w:r>
              <w:rPr>
                <w:rFonts w:cs="Arial"/>
                <w:iCs/>
                <w:color w:val="auto"/>
                <w:sz w:val="16"/>
                <w:szCs w:val="16"/>
              </w:rPr>
              <w:t>S NÚCLEOS REGIONAIS</w:t>
            </w:r>
          </w:p>
        </w:tc>
      </w:tr>
      <w:tr w:rsidR="002F207A" w:rsidRPr="00AB0E52" w:rsidTr="00E70262">
        <w:trPr>
          <w:cnfStyle w:val="000000100000"/>
          <w:trHeight w:val="436"/>
        </w:trPr>
        <w:tc>
          <w:tcPr>
            <w:cnfStyle w:val="001000000000"/>
            <w:tcW w:w="1985" w:type="dxa"/>
            <w:tcBorders>
              <w:top w:val="none" w:sz="0" w:space="0" w:color="auto"/>
              <w:left w:val="none" w:sz="0" w:space="0" w:color="auto"/>
              <w:bottom w:val="none" w:sz="0" w:space="0" w:color="auto"/>
            </w:tcBorders>
            <w:vAlign w:val="center"/>
          </w:tcPr>
          <w:p w:rsidR="002F207A" w:rsidRPr="00AB0E52" w:rsidRDefault="002F207A" w:rsidP="00EA71BA">
            <w:pPr>
              <w:pStyle w:val="NormalB"/>
              <w:spacing w:before="40" w:after="40"/>
              <w:jc w:val="center"/>
              <w:rPr>
                <w:rFonts w:cs="Arial"/>
                <w:iCs/>
                <w:sz w:val="16"/>
                <w:szCs w:val="16"/>
              </w:rPr>
            </w:pPr>
            <w:r w:rsidRPr="00AB0E52">
              <w:rPr>
                <w:rFonts w:cs="Arial"/>
                <w:iCs/>
                <w:sz w:val="16"/>
                <w:szCs w:val="16"/>
              </w:rPr>
              <w:t>NÚCLEO REGIONAL</w:t>
            </w:r>
          </w:p>
        </w:tc>
        <w:tc>
          <w:tcPr>
            <w:cnfStyle w:val="000100000000"/>
            <w:tcW w:w="6554" w:type="dxa"/>
            <w:tcBorders>
              <w:top w:val="none" w:sz="0" w:space="0" w:color="auto"/>
              <w:bottom w:val="none" w:sz="0" w:space="0" w:color="auto"/>
              <w:right w:val="none" w:sz="0" w:space="0" w:color="auto"/>
            </w:tcBorders>
            <w:vAlign w:val="center"/>
          </w:tcPr>
          <w:p w:rsidR="002F207A" w:rsidRPr="00AB0E52" w:rsidRDefault="00157AD7" w:rsidP="00EA71BA">
            <w:pPr>
              <w:pStyle w:val="NormalB"/>
              <w:spacing w:before="40" w:after="40"/>
              <w:jc w:val="center"/>
              <w:rPr>
                <w:rFonts w:cs="Arial"/>
                <w:bCs w:val="0"/>
                <w:iCs/>
                <w:sz w:val="16"/>
                <w:szCs w:val="16"/>
              </w:rPr>
            </w:pPr>
            <w:r w:rsidRPr="00AB0E52">
              <w:rPr>
                <w:rFonts w:cs="Arial"/>
                <w:bCs w:val="0"/>
                <w:iCs/>
                <w:sz w:val="16"/>
                <w:szCs w:val="16"/>
              </w:rPr>
              <w:t>UNIDADES FAZENDÁRIAS</w:t>
            </w:r>
          </w:p>
        </w:tc>
      </w:tr>
      <w:tr w:rsidR="00EA71BA" w:rsidRPr="007A1BD1" w:rsidTr="00E70262">
        <w:trPr>
          <w:trHeight w:val="50"/>
        </w:trPr>
        <w:tc>
          <w:tcPr>
            <w:cnfStyle w:val="001000000000"/>
            <w:tcW w:w="1985" w:type="dxa"/>
            <w:vAlign w:val="center"/>
          </w:tcPr>
          <w:p w:rsidR="00EA71BA" w:rsidRPr="00AB0E52" w:rsidRDefault="00AB0E52" w:rsidP="00AB0E52">
            <w:pPr>
              <w:pStyle w:val="NormalB"/>
              <w:spacing w:before="0" w:after="0"/>
              <w:rPr>
                <w:rFonts w:cs="Arial"/>
                <w:b w:val="0"/>
                <w:bCs w:val="0"/>
                <w:iCs/>
                <w:sz w:val="16"/>
                <w:szCs w:val="16"/>
              </w:rPr>
            </w:pPr>
            <w:r w:rsidRPr="00AB0E52">
              <w:rPr>
                <w:rFonts w:cs="Arial"/>
                <w:b w:val="0"/>
                <w:iCs/>
                <w:sz w:val="16"/>
                <w:szCs w:val="16"/>
              </w:rPr>
              <w:t>Metropolitano de Belém</w:t>
            </w:r>
          </w:p>
        </w:tc>
        <w:tc>
          <w:tcPr>
            <w:cnfStyle w:val="000100000000"/>
            <w:tcW w:w="6554" w:type="dxa"/>
            <w:vAlign w:val="center"/>
          </w:tcPr>
          <w:p w:rsidR="00157AD7" w:rsidRPr="00157AD7" w:rsidRDefault="00157AD7" w:rsidP="002F1913">
            <w:pPr>
              <w:pStyle w:val="NormalB"/>
              <w:spacing w:before="60" w:after="60"/>
              <w:jc w:val="both"/>
              <w:rPr>
                <w:rFonts w:cs="Arial"/>
                <w:b w:val="0"/>
                <w:iCs/>
                <w:sz w:val="16"/>
                <w:szCs w:val="16"/>
              </w:rPr>
            </w:pPr>
            <w:r w:rsidRPr="00157AD7">
              <w:rPr>
                <w:rFonts w:cs="Arial"/>
                <w:b w:val="0"/>
                <w:iCs/>
                <w:sz w:val="16"/>
                <w:szCs w:val="16"/>
              </w:rPr>
              <w:t xml:space="preserve">CERAT: </w:t>
            </w:r>
            <w:r>
              <w:rPr>
                <w:rFonts w:cs="Arial"/>
                <w:b w:val="0"/>
                <w:iCs/>
                <w:sz w:val="16"/>
                <w:szCs w:val="16"/>
              </w:rPr>
              <w:t>A</w:t>
            </w:r>
            <w:r w:rsidRPr="00157AD7">
              <w:rPr>
                <w:rFonts w:cs="Arial"/>
                <w:b w:val="0"/>
                <w:iCs/>
                <w:sz w:val="16"/>
                <w:szCs w:val="16"/>
              </w:rPr>
              <w:t xml:space="preserve">baetetuba, </w:t>
            </w:r>
            <w:r>
              <w:rPr>
                <w:rFonts w:cs="Arial"/>
                <w:b w:val="0"/>
                <w:iCs/>
                <w:sz w:val="16"/>
                <w:szCs w:val="16"/>
              </w:rPr>
              <w:t>B</w:t>
            </w:r>
            <w:r w:rsidRPr="00157AD7">
              <w:rPr>
                <w:rFonts w:cs="Arial"/>
                <w:b w:val="0"/>
                <w:iCs/>
                <w:sz w:val="16"/>
                <w:szCs w:val="16"/>
              </w:rPr>
              <w:t xml:space="preserve">elém, </w:t>
            </w:r>
            <w:r>
              <w:rPr>
                <w:rFonts w:cs="Arial"/>
                <w:b w:val="0"/>
                <w:iCs/>
                <w:sz w:val="16"/>
                <w:szCs w:val="16"/>
              </w:rPr>
              <w:t>B</w:t>
            </w:r>
            <w:r w:rsidRPr="00157AD7">
              <w:rPr>
                <w:rFonts w:cs="Arial"/>
                <w:b w:val="0"/>
                <w:iCs/>
                <w:sz w:val="16"/>
                <w:szCs w:val="16"/>
              </w:rPr>
              <w:t xml:space="preserve">reves e </w:t>
            </w:r>
            <w:r>
              <w:rPr>
                <w:rFonts w:cs="Arial"/>
                <w:b w:val="0"/>
                <w:iCs/>
                <w:sz w:val="16"/>
                <w:szCs w:val="16"/>
              </w:rPr>
              <w:t>M</w:t>
            </w:r>
            <w:r w:rsidRPr="00157AD7">
              <w:rPr>
                <w:rFonts w:cs="Arial"/>
                <w:b w:val="0"/>
                <w:iCs/>
                <w:sz w:val="16"/>
                <w:szCs w:val="16"/>
              </w:rPr>
              <w:t>arituba.</w:t>
            </w:r>
          </w:p>
          <w:p w:rsidR="00157AD7" w:rsidRPr="00157AD7" w:rsidRDefault="00157AD7" w:rsidP="002F1913">
            <w:pPr>
              <w:pStyle w:val="NormalB"/>
              <w:spacing w:before="60" w:after="60"/>
              <w:jc w:val="both"/>
              <w:rPr>
                <w:rFonts w:cs="Arial"/>
                <w:b w:val="0"/>
                <w:iCs/>
                <w:sz w:val="16"/>
                <w:szCs w:val="16"/>
              </w:rPr>
            </w:pPr>
            <w:r w:rsidRPr="00157AD7">
              <w:rPr>
                <w:rFonts w:cs="Arial"/>
                <w:b w:val="0"/>
                <w:iCs/>
                <w:sz w:val="16"/>
                <w:szCs w:val="16"/>
              </w:rPr>
              <w:t xml:space="preserve">CEEAT: </w:t>
            </w:r>
            <w:r>
              <w:rPr>
                <w:rFonts w:cs="Arial"/>
                <w:b w:val="0"/>
                <w:iCs/>
                <w:sz w:val="16"/>
                <w:szCs w:val="16"/>
              </w:rPr>
              <w:t>G</w:t>
            </w:r>
            <w:r w:rsidRPr="00157AD7">
              <w:rPr>
                <w:rFonts w:cs="Arial"/>
                <w:b w:val="0"/>
                <w:iCs/>
                <w:sz w:val="16"/>
                <w:szCs w:val="16"/>
              </w:rPr>
              <w:t xml:space="preserve">randes </w:t>
            </w:r>
            <w:r>
              <w:rPr>
                <w:rFonts w:cs="Arial"/>
                <w:b w:val="0"/>
                <w:iCs/>
                <w:sz w:val="16"/>
                <w:szCs w:val="16"/>
              </w:rPr>
              <w:t>C</w:t>
            </w:r>
            <w:r w:rsidRPr="00157AD7">
              <w:rPr>
                <w:rFonts w:cs="Arial"/>
                <w:b w:val="0"/>
                <w:iCs/>
                <w:sz w:val="16"/>
                <w:szCs w:val="16"/>
              </w:rPr>
              <w:t>ontribuintes</w:t>
            </w:r>
            <w:r w:rsidR="00AB0E52">
              <w:rPr>
                <w:rFonts w:cs="Arial"/>
                <w:b w:val="0"/>
                <w:iCs/>
                <w:sz w:val="16"/>
                <w:szCs w:val="16"/>
              </w:rPr>
              <w:t xml:space="preserve"> - GC</w:t>
            </w:r>
            <w:r w:rsidRPr="00157AD7">
              <w:rPr>
                <w:rFonts w:cs="Arial"/>
                <w:b w:val="0"/>
                <w:iCs/>
                <w:sz w:val="16"/>
                <w:szCs w:val="16"/>
              </w:rPr>
              <w:t xml:space="preserve">, </w:t>
            </w:r>
            <w:r>
              <w:rPr>
                <w:rFonts w:cs="Arial"/>
                <w:b w:val="0"/>
                <w:iCs/>
                <w:sz w:val="16"/>
                <w:szCs w:val="16"/>
              </w:rPr>
              <w:t>M</w:t>
            </w:r>
            <w:r w:rsidRPr="00157AD7">
              <w:rPr>
                <w:rFonts w:cs="Arial"/>
                <w:b w:val="0"/>
                <w:iCs/>
                <w:sz w:val="16"/>
                <w:szCs w:val="16"/>
              </w:rPr>
              <w:t xml:space="preserve">icro e </w:t>
            </w:r>
            <w:r>
              <w:rPr>
                <w:rFonts w:cs="Arial"/>
                <w:b w:val="0"/>
                <w:iCs/>
                <w:sz w:val="16"/>
                <w:szCs w:val="16"/>
              </w:rPr>
              <w:t>P</w:t>
            </w:r>
            <w:r w:rsidRPr="00157AD7">
              <w:rPr>
                <w:rFonts w:cs="Arial"/>
                <w:b w:val="0"/>
                <w:iCs/>
                <w:sz w:val="16"/>
                <w:szCs w:val="16"/>
              </w:rPr>
              <w:t xml:space="preserve">equenas </w:t>
            </w:r>
            <w:r>
              <w:rPr>
                <w:rFonts w:cs="Arial"/>
                <w:b w:val="0"/>
                <w:iCs/>
                <w:sz w:val="16"/>
                <w:szCs w:val="16"/>
              </w:rPr>
              <w:t>E</w:t>
            </w:r>
            <w:r w:rsidRPr="00157AD7">
              <w:rPr>
                <w:rFonts w:cs="Arial"/>
                <w:b w:val="0"/>
                <w:iCs/>
                <w:sz w:val="16"/>
                <w:szCs w:val="16"/>
              </w:rPr>
              <w:t>mpresas</w:t>
            </w:r>
            <w:r w:rsidR="00AB0E52">
              <w:rPr>
                <w:rFonts w:cs="Arial"/>
                <w:b w:val="0"/>
                <w:iCs/>
                <w:sz w:val="16"/>
                <w:szCs w:val="16"/>
              </w:rPr>
              <w:t xml:space="preserve"> - MPE</w:t>
            </w:r>
            <w:r w:rsidRPr="00157AD7">
              <w:rPr>
                <w:rFonts w:cs="Arial"/>
                <w:b w:val="0"/>
                <w:iCs/>
                <w:sz w:val="16"/>
                <w:szCs w:val="16"/>
              </w:rPr>
              <w:t xml:space="preserve">, </w:t>
            </w:r>
            <w:r>
              <w:rPr>
                <w:rFonts w:cs="Arial"/>
                <w:b w:val="0"/>
                <w:iCs/>
                <w:sz w:val="16"/>
                <w:szCs w:val="16"/>
              </w:rPr>
              <w:t>S</w:t>
            </w:r>
            <w:r w:rsidRPr="00157AD7">
              <w:rPr>
                <w:rFonts w:cs="Arial"/>
                <w:b w:val="0"/>
                <w:iCs/>
                <w:sz w:val="16"/>
                <w:szCs w:val="16"/>
              </w:rPr>
              <w:t xml:space="preserve">ubstituição </w:t>
            </w:r>
            <w:r>
              <w:rPr>
                <w:rFonts w:cs="Arial"/>
                <w:b w:val="0"/>
                <w:iCs/>
                <w:sz w:val="16"/>
                <w:szCs w:val="16"/>
              </w:rPr>
              <w:t>T</w:t>
            </w:r>
            <w:r w:rsidRPr="00157AD7">
              <w:rPr>
                <w:rFonts w:cs="Arial"/>
                <w:b w:val="0"/>
                <w:iCs/>
                <w:sz w:val="16"/>
                <w:szCs w:val="16"/>
              </w:rPr>
              <w:t>ributária</w:t>
            </w:r>
            <w:r w:rsidR="00AB0E52">
              <w:rPr>
                <w:rFonts w:cs="Arial"/>
                <w:b w:val="0"/>
                <w:iCs/>
                <w:sz w:val="16"/>
                <w:szCs w:val="16"/>
              </w:rPr>
              <w:t xml:space="preserve"> - ST</w:t>
            </w:r>
            <w:r w:rsidRPr="00157AD7">
              <w:rPr>
                <w:rFonts w:cs="Arial"/>
                <w:b w:val="0"/>
                <w:iCs/>
                <w:sz w:val="16"/>
                <w:szCs w:val="16"/>
              </w:rPr>
              <w:t xml:space="preserve">, </w:t>
            </w:r>
            <w:r>
              <w:rPr>
                <w:rFonts w:cs="Arial"/>
                <w:b w:val="0"/>
                <w:iCs/>
                <w:sz w:val="16"/>
                <w:szCs w:val="16"/>
              </w:rPr>
              <w:t>I</w:t>
            </w:r>
            <w:r w:rsidRPr="00157AD7">
              <w:rPr>
                <w:rFonts w:cs="Arial"/>
                <w:b w:val="0"/>
                <w:iCs/>
                <w:sz w:val="16"/>
                <w:szCs w:val="16"/>
              </w:rPr>
              <w:t xml:space="preserve">mposto sobre a </w:t>
            </w:r>
            <w:r>
              <w:rPr>
                <w:rFonts w:cs="Arial"/>
                <w:b w:val="0"/>
                <w:iCs/>
                <w:sz w:val="16"/>
                <w:szCs w:val="16"/>
              </w:rPr>
              <w:t>P</w:t>
            </w:r>
            <w:r w:rsidRPr="00157AD7">
              <w:rPr>
                <w:rFonts w:cs="Arial"/>
                <w:b w:val="0"/>
                <w:iCs/>
                <w:sz w:val="16"/>
                <w:szCs w:val="16"/>
              </w:rPr>
              <w:t xml:space="preserve">ropriedade de </w:t>
            </w:r>
            <w:r>
              <w:rPr>
                <w:rFonts w:cs="Arial"/>
                <w:b w:val="0"/>
                <w:iCs/>
                <w:sz w:val="16"/>
                <w:szCs w:val="16"/>
              </w:rPr>
              <w:t>V</w:t>
            </w:r>
            <w:r w:rsidRPr="00157AD7">
              <w:rPr>
                <w:rFonts w:cs="Arial"/>
                <w:b w:val="0"/>
                <w:iCs/>
                <w:sz w:val="16"/>
                <w:szCs w:val="16"/>
              </w:rPr>
              <w:t xml:space="preserve">eículos </w:t>
            </w:r>
            <w:r>
              <w:rPr>
                <w:rFonts w:cs="Arial"/>
                <w:b w:val="0"/>
                <w:iCs/>
                <w:sz w:val="16"/>
                <w:szCs w:val="16"/>
              </w:rPr>
              <w:t>A</w:t>
            </w:r>
            <w:r w:rsidRPr="00157AD7">
              <w:rPr>
                <w:rFonts w:cs="Arial"/>
                <w:b w:val="0"/>
                <w:iCs/>
                <w:sz w:val="16"/>
                <w:szCs w:val="16"/>
              </w:rPr>
              <w:t>utomotores</w:t>
            </w:r>
            <w:r w:rsidR="00AB0E52">
              <w:rPr>
                <w:rFonts w:cs="Arial"/>
                <w:b w:val="0"/>
                <w:iCs/>
                <w:sz w:val="16"/>
                <w:szCs w:val="16"/>
              </w:rPr>
              <w:t>-</w:t>
            </w:r>
            <w:r w:rsidRPr="00157AD7">
              <w:rPr>
                <w:rFonts w:cs="Arial"/>
                <w:b w:val="0"/>
                <w:iCs/>
                <w:sz w:val="16"/>
                <w:szCs w:val="16"/>
              </w:rPr>
              <w:t xml:space="preserve"> </w:t>
            </w:r>
            <w:r>
              <w:rPr>
                <w:rFonts w:cs="Arial"/>
                <w:b w:val="0"/>
                <w:iCs/>
                <w:sz w:val="16"/>
                <w:szCs w:val="16"/>
              </w:rPr>
              <w:t>I</w:t>
            </w:r>
            <w:r w:rsidR="00AB0E52">
              <w:rPr>
                <w:rFonts w:cs="Arial"/>
                <w:b w:val="0"/>
                <w:iCs/>
                <w:sz w:val="16"/>
                <w:szCs w:val="16"/>
              </w:rPr>
              <w:t>PVA</w:t>
            </w:r>
            <w:r w:rsidRPr="00157AD7">
              <w:rPr>
                <w:rFonts w:cs="Arial"/>
                <w:b w:val="0"/>
                <w:iCs/>
                <w:sz w:val="16"/>
                <w:szCs w:val="16"/>
              </w:rPr>
              <w:t xml:space="preserve"> e </w:t>
            </w:r>
            <w:r>
              <w:rPr>
                <w:rFonts w:cs="Arial"/>
                <w:b w:val="0"/>
                <w:iCs/>
                <w:sz w:val="16"/>
                <w:szCs w:val="16"/>
              </w:rPr>
              <w:t>I</w:t>
            </w:r>
            <w:r w:rsidRPr="00157AD7">
              <w:rPr>
                <w:rFonts w:cs="Arial"/>
                <w:b w:val="0"/>
                <w:iCs/>
                <w:sz w:val="16"/>
                <w:szCs w:val="16"/>
              </w:rPr>
              <w:t xml:space="preserve">mposto sobre a </w:t>
            </w:r>
            <w:r>
              <w:rPr>
                <w:rFonts w:cs="Arial"/>
                <w:b w:val="0"/>
                <w:iCs/>
                <w:sz w:val="16"/>
                <w:szCs w:val="16"/>
              </w:rPr>
              <w:t>T</w:t>
            </w:r>
            <w:r w:rsidRPr="00157AD7">
              <w:rPr>
                <w:rFonts w:cs="Arial"/>
                <w:b w:val="0"/>
                <w:iCs/>
                <w:sz w:val="16"/>
                <w:szCs w:val="16"/>
              </w:rPr>
              <w:t xml:space="preserve">ransmissão de </w:t>
            </w:r>
            <w:r>
              <w:rPr>
                <w:rFonts w:cs="Arial"/>
                <w:b w:val="0"/>
                <w:iCs/>
                <w:sz w:val="16"/>
                <w:szCs w:val="16"/>
              </w:rPr>
              <w:t>C</w:t>
            </w:r>
            <w:r w:rsidRPr="00157AD7">
              <w:rPr>
                <w:rFonts w:cs="Arial"/>
                <w:b w:val="0"/>
                <w:iCs/>
                <w:sz w:val="16"/>
                <w:szCs w:val="16"/>
              </w:rPr>
              <w:t xml:space="preserve">ausa </w:t>
            </w:r>
            <w:r>
              <w:rPr>
                <w:rFonts w:cs="Arial"/>
                <w:b w:val="0"/>
                <w:iCs/>
                <w:sz w:val="16"/>
                <w:szCs w:val="16"/>
              </w:rPr>
              <w:t>M</w:t>
            </w:r>
            <w:r w:rsidRPr="00157AD7">
              <w:rPr>
                <w:rFonts w:cs="Arial"/>
                <w:b w:val="0"/>
                <w:iCs/>
                <w:sz w:val="16"/>
                <w:szCs w:val="16"/>
              </w:rPr>
              <w:t xml:space="preserve">ortis e </w:t>
            </w:r>
            <w:r>
              <w:rPr>
                <w:rFonts w:cs="Arial"/>
                <w:b w:val="0"/>
                <w:iCs/>
                <w:sz w:val="16"/>
                <w:szCs w:val="16"/>
              </w:rPr>
              <w:t>D</w:t>
            </w:r>
            <w:r w:rsidRPr="00157AD7">
              <w:rPr>
                <w:rFonts w:cs="Arial"/>
                <w:b w:val="0"/>
                <w:iCs/>
                <w:sz w:val="16"/>
                <w:szCs w:val="16"/>
              </w:rPr>
              <w:t xml:space="preserve">oação – </w:t>
            </w:r>
            <w:r>
              <w:rPr>
                <w:rFonts w:cs="Arial"/>
                <w:b w:val="0"/>
                <w:iCs/>
                <w:sz w:val="16"/>
                <w:szCs w:val="16"/>
              </w:rPr>
              <w:t>ITCD</w:t>
            </w:r>
            <w:r w:rsidRPr="00157AD7">
              <w:rPr>
                <w:rFonts w:cs="Arial"/>
                <w:b w:val="0"/>
                <w:iCs/>
                <w:sz w:val="16"/>
                <w:szCs w:val="16"/>
              </w:rPr>
              <w:t>.</w:t>
            </w:r>
          </w:p>
          <w:p w:rsidR="00EA71BA" w:rsidRPr="00157AD7" w:rsidRDefault="00157AD7" w:rsidP="002F1913">
            <w:pPr>
              <w:pStyle w:val="NormalB"/>
              <w:spacing w:before="60" w:after="60"/>
              <w:jc w:val="both"/>
              <w:rPr>
                <w:rFonts w:cs="Arial"/>
                <w:b w:val="0"/>
                <w:bCs w:val="0"/>
                <w:iCs/>
                <w:sz w:val="16"/>
                <w:szCs w:val="16"/>
              </w:rPr>
            </w:pPr>
            <w:r w:rsidRPr="00157AD7">
              <w:rPr>
                <w:rFonts w:cs="Arial"/>
                <w:b w:val="0"/>
                <w:bCs w:val="0"/>
                <w:iCs/>
                <w:sz w:val="16"/>
                <w:szCs w:val="16"/>
              </w:rPr>
              <w:t xml:space="preserve">CECOMT: </w:t>
            </w:r>
            <w:r w:rsidR="00AB0E52">
              <w:rPr>
                <w:rFonts w:cs="Arial"/>
                <w:b w:val="0"/>
                <w:bCs w:val="0"/>
                <w:iCs/>
                <w:sz w:val="16"/>
                <w:szCs w:val="16"/>
              </w:rPr>
              <w:t>B</w:t>
            </w:r>
            <w:r w:rsidRPr="00157AD7">
              <w:rPr>
                <w:rFonts w:cs="Arial"/>
                <w:b w:val="0"/>
                <w:bCs w:val="0"/>
                <w:iCs/>
                <w:sz w:val="16"/>
                <w:szCs w:val="16"/>
              </w:rPr>
              <w:t>elém</w:t>
            </w:r>
            <w:r w:rsidR="00AB0E52">
              <w:rPr>
                <w:rFonts w:cs="Arial"/>
                <w:b w:val="0"/>
                <w:bCs w:val="0"/>
                <w:iCs/>
                <w:sz w:val="16"/>
                <w:szCs w:val="16"/>
              </w:rPr>
              <w:t xml:space="preserve"> e</w:t>
            </w:r>
            <w:r w:rsidRPr="00157AD7">
              <w:rPr>
                <w:rFonts w:cs="Arial"/>
                <w:b w:val="0"/>
                <w:bCs w:val="0"/>
                <w:iCs/>
                <w:sz w:val="16"/>
                <w:szCs w:val="16"/>
              </w:rPr>
              <w:t xml:space="preserve"> </w:t>
            </w:r>
            <w:r w:rsidR="00AB0E52">
              <w:rPr>
                <w:rFonts w:cs="Arial"/>
                <w:b w:val="0"/>
                <w:bCs w:val="0"/>
                <w:iCs/>
                <w:sz w:val="16"/>
                <w:szCs w:val="16"/>
              </w:rPr>
              <w:t>P</w:t>
            </w:r>
            <w:r w:rsidRPr="00157AD7">
              <w:rPr>
                <w:rFonts w:cs="Arial"/>
                <w:b w:val="0"/>
                <w:bCs w:val="0"/>
                <w:iCs/>
                <w:sz w:val="16"/>
                <w:szCs w:val="16"/>
              </w:rPr>
              <w:t xml:space="preserve">ortos e </w:t>
            </w:r>
            <w:r w:rsidR="00AB0E52">
              <w:rPr>
                <w:rFonts w:cs="Arial"/>
                <w:b w:val="0"/>
                <w:bCs w:val="0"/>
                <w:iCs/>
                <w:sz w:val="16"/>
                <w:szCs w:val="16"/>
              </w:rPr>
              <w:t>A</w:t>
            </w:r>
            <w:r w:rsidRPr="00157AD7">
              <w:rPr>
                <w:rFonts w:cs="Arial"/>
                <w:b w:val="0"/>
                <w:bCs w:val="0"/>
                <w:iCs/>
                <w:sz w:val="16"/>
                <w:szCs w:val="16"/>
              </w:rPr>
              <w:t>eroportos.</w:t>
            </w:r>
          </w:p>
        </w:tc>
      </w:tr>
      <w:tr w:rsidR="002F207A" w:rsidRPr="007A1BD1" w:rsidTr="00E70262">
        <w:trPr>
          <w:cnfStyle w:val="000000100000"/>
          <w:trHeight w:val="50"/>
        </w:trPr>
        <w:tc>
          <w:tcPr>
            <w:cnfStyle w:val="001000000000"/>
            <w:tcW w:w="1985" w:type="dxa"/>
            <w:tcBorders>
              <w:top w:val="none" w:sz="0" w:space="0" w:color="auto"/>
              <w:left w:val="none" w:sz="0" w:space="0" w:color="auto"/>
              <w:bottom w:val="none" w:sz="0" w:space="0" w:color="auto"/>
            </w:tcBorders>
            <w:vAlign w:val="center"/>
          </w:tcPr>
          <w:p w:rsidR="002F207A" w:rsidRPr="00AB0E52" w:rsidRDefault="00AB0E52" w:rsidP="00AB0E52">
            <w:pPr>
              <w:pStyle w:val="NormalB"/>
              <w:spacing w:before="0" w:after="0"/>
              <w:rPr>
                <w:rFonts w:cs="Arial"/>
                <w:b w:val="0"/>
                <w:iCs/>
                <w:sz w:val="16"/>
                <w:szCs w:val="16"/>
              </w:rPr>
            </w:pPr>
            <w:r w:rsidRPr="00AB0E52">
              <w:rPr>
                <w:rFonts w:cs="Arial"/>
                <w:b w:val="0"/>
                <w:iCs/>
                <w:sz w:val="16"/>
                <w:szCs w:val="16"/>
              </w:rPr>
              <w:t>Castanhal</w:t>
            </w:r>
          </w:p>
        </w:tc>
        <w:tc>
          <w:tcPr>
            <w:cnfStyle w:val="000100000000"/>
            <w:tcW w:w="6554" w:type="dxa"/>
            <w:tcBorders>
              <w:top w:val="none" w:sz="0" w:space="0" w:color="auto"/>
              <w:bottom w:val="none" w:sz="0" w:space="0" w:color="auto"/>
              <w:right w:val="none" w:sz="0" w:space="0" w:color="auto"/>
            </w:tcBorders>
            <w:vAlign w:val="center"/>
          </w:tcPr>
          <w:p w:rsidR="00157AD7" w:rsidRPr="00157AD7" w:rsidRDefault="00157AD7" w:rsidP="002F1913">
            <w:pPr>
              <w:pStyle w:val="NormalB"/>
              <w:spacing w:before="60" w:after="60"/>
              <w:jc w:val="both"/>
              <w:rPr>
                <w:rFonts w:cs="Arial"/>
                <w:b w:val="0"/>
                <w:iCs/>
                <w:sz w:val="16"/>
                <w:szCs w:val="16"/>
              </w:rPr>
            </w:pPr>
            <w:r w:rsidRPr="00157AD7">
              <w:rPr>
                <w:rFonts w:cs="Arial"/>
                <w:b w:val="0"/>
                <w:iCs/>
                <w:sz w:val="16"/>
                <w:szCs w:val="16"/>
              </w:rPr>
              <w:t xml:space="preserve">CERAT: </w:t>
            </w:r>
            <w:r w:rsidR="00AB0E52">
              <w:rPr>
                <w:rFonts w:cs="Arial"/>
                <w:b w:val="0"/>
                <w:iCs/>
                <w:sz w:val="16"/>
                <w:szCs w:val="16"/>
              </w:rPr>
              <w:t>C</w:t>
            </w:r>
            <w:r w:rsidR="00AB0E52" w:rsidRPr="00157AD7">
              <w:rPr>
                <w:rFonts w:cs="Arial"/>
                <w:b w:val="0"/>
                <w:iCs/>
                <w:sz w:val="16"/>
                <w:szCs w:val="16"/>
              </w:rPr>
              <w:t xml:space="preserve">astanhal e </w:t>
            </w:r>
            <w:r w:rsidR="00AB0E52">
              <w:rPr>
                <w:rFonts w:cs="Arial"/>
                <w:b w:val="0"/>
                <w:iCs/>
                <w:sz w:val="16"/>
                <w:szCs w:val="16"/>
              </w:rPr>
              <w:t>C</w:t>
            </w:r>
            <w:r w:rsidR="00AB0E52" w:rsidRPr="00157AD7">
              <w:rPr>
                <w:rFonts w:cs="Arial"/>
                <w:b w:val="0"/>
                <w:iCs/>
                <w:sz w:val="16"/>
                <w:szCs w:val="16"/>
              </w:rPr>
              <w:t xml:space="preserve">apanema. </w:t>
            </w:r>
          </w:p>
          <w:p w:rsidR="002F207A" w:rsidRPr="00157AD7" w:rsidRDefault="00157AD7" w:rsidP="002F1913">
            <w:pPr>
              <w:pStyle w:val="NormalB"/>
              <w:spacing w:before="60" w:after="60"/>
              <w:jc w:val="both"/>
              <w:rPr>
                <w:rFonts w:cs="Arial"/>
                <w:b w:val="0"/>
                <w:bCs w:val="0"/>
                <w:iCs/>
                <w:sz w:val="16"/>
                <w:szCs w:val="16"/>
              </w:rPr>
            </w:pPr>
            <w:r w:rsidRPr="00157AD7">
              <w:rPr>
                <w:rFonts w:cs="Arial"/>
                <w:b w:val="0"/>
                <w:bCs w:val="0"/>
                <w:iCs/>
                <w:sz w:val="16"/>
                <w:szCs w:val="16"/>
              </w:rPr>
              <w:t xml:space="preserve">CECOMT: </w:t>
            </w:r>
            <w:r w:rsidR="00AB0E52">
              <w:rPr>
                <w:rFonts w:cs="Arial"/>
                <w:b w:val="0"/>
                <w:bCs w:val="0"/>
                <w:iCs/>
                <w:sz w:val="16"/>
                <w:szCs w:val="16"/>
              </w:rPr>
              <w:t>G</w:t>
            </w:r>
            <w:r w:rsidR="00AB0E52" w:rsidRPr="00157AD7">
              <w:rPr>
                <w:rFonts w:cs="Arial"/>
                <w:b w:val="0"/>
                <w:bCs w:val="0"/>
                <w:iCs/>
                <w:sz w:val="16"/>
                <w:szCs w:val="16"/>
              </w:rPr>
              <w:t>urupi</w:t>
            </w:r>
            <w:r w:rsidRPr="00157AD7">
              <w:rPr>
                <w:rFonts w:cs="Arial"/>
                <w:b w:val="0"/>
                <w:bCs w:val="0"/>
                <w:iCs/>
                <w:sz w:val="16"/>
                <w:szCs w:val="16"/>
              </w:rPr>
              <w:t>.</w:t>
            </w:r>
          </w:p>
        </w:tc>
      </w:tr>
      <w:tr w:rsidR="002F207A" w:rsidRPr="007A1BD1" w:rsidTr="00E70262">
        <w:trPr>
          <w:trHeight w:val="50"/>
        </w:trPr>
        <w:tc>
          <w:tcPr>
            <w:cnfStyle w:val="001000000000"/>
            <w:tcW w:w="1985" w:type="dxa"/>
            <w:vAlign w:val="center"/>
          </w:tcPr>
          <w:p w:rsidR="002F207A" w:rsidRPr="00AB0E52" w:rsidRDefault="00AB0E52" w:rsidP="00AB0E52">
            <w:pPr>
              <w:pStyle w:val="NormalB"/>
              <w:spacing w:before="0" w:after="0"/>
              <w:rPr>
                <w:rFonts w:cs="Arial"/>
                <w:b w:val="0"/>
                <w:iCs/>
                <w:sz w:val="16"/>
                <w:szCs w:val="16"/>
              </w:rPr>
            </w:pPr>
            <w:r w:rsidRPr="00AB0E52">
              <w:rPr>
                <w:rFonts w:cs="Arial"/>
                <w:b w:val="0"/>
                <w:iCs/>
                <w:sz w:val="16"/>
                <w:szCs w:val="16"/>
              </w:rPr>
              <w:t>Paragominas</w:t>
            </w:r>
          </w:p>
        </w:tc>
        <w:tc>
          <w:tcPr>
            <w:cnfStyle w:val="000100000000"/>
            <w:tcW w:w="6554" w:type="dxa"/>
            <w:vAlign w:val="center"/>
          </w:tcPr>
          <w:p w:rsidR="00157AD7" w:rsidRPr="00157AD7" w:rsidRDefault="00157AD7" w:rsidP="002F1913">
            <w:pPr>
              <w:pStyle w:val="NormalB"/>
              <w:spacing w:before="60" w:after="60"/>
              <w:jc w:val="both"/>
              <w:rPr>
                <w:rFonts w:cs="Arial"/>
                <w:b w:val="0"/>
                <w:iCs/>
                <w:sz w:val="16"/>
                <w:szCs w:val="16"/>
              </w:rPr>
            </w:pPr>
            <w:r w:rsidRPr="00157AD7">
              <w:rPr>
                <w:rFonts w:cs="Arial"/>
                <w:b w:val="0"/>
                <w:iCs/>
                <w:sz w:val="16"/>
                <w:szCs w:val="16"/>
              </w:rPr>
              <w:t xml:space="preserve">CERAT: </w:t>
            </w:r>
            <w:r w:rsidR="00AB0E52">
              <w:rPr>
                <w:rFonts w:cs="Arial"/>
                <w:b w:val="0"/>
                <w:iCs/>
                <w:sz w:val="16"/>
                <w:szCs w:val="16"/>
              </w:rPr>
              <w:t>P</w:t>
            </w:r>
            <w:r w:rsidR="00AB0E52" w:rsidRPr="00157AD7">
              <w:rPr>
                <w:rFonts w:cs="Arial"/>
                <w:b w:val="0"/>
                <w:iCs/>
                <w:sz w:val="16"/>
                <w:szCs w:val="16"/>
              </w:rPr>
              <w:t>aragominas.</w:t>
            </w:r>
          </w:p>
          <w:p w:rsidR="002F207A" w:rsidRPr="00157AD7" w:rsidRDefault="00157AD7" w:rsidP="002F1913">
            <w:pPr>
              <w:pStyle w:val="NormalB"/>
              <w:spacing w:before="60" w:after="60"/>
              <w:jc w:val="both"/>
              <w:rPr>
                <w:rFonts w:cs="Arial"/>
                <w:b w:val="0"/>
                <w:bCs w:val="0"/>
                <w:iCs/>
                <w:sz w:val="16"/>
                <w:szCs w:val="16"/>
              </w:rPr>
            </w:pPr>
            <w:r w:rsidRPr="00157AD7">
              <w:rPr>
                <w:rFonts w:cs="Arial"/>
                <w:b w:val="0"/>
                <w:bCs w:val="0"/>
                <w:iCs/>
                <w:sz w:val="16"/>
                <w:szCs w:val="16"/>
              </w:rPr>
              <w:t xml:space="preserve">CECOMT: </w:t>
            </w:r>
            <w:r w:rsidR="00AB0E52">
              <w:rPr>
                <w:rFonts w:cs="Arial"/>
                <w:b w:val="0"/>
                <w:bCs w:val="0"/>
                <w:iCs/>
                <w:sz w:val="16"/>
                <w:szCs w:val="16"/>
              </w:rPr>
              <w:t>I</w:t>
            </w:r>
            <w:r w:rsidR="00AB0E52" w:rsidRPr="00157AD7">
              <w:rPr>
                <w:rFonts w:cs="Arial"/>
                <w:b w:val="0"/>
                <w:bCs w:val="0"/>
                <w:iCs/>
                <w:sz w:val="16"/>
                <w:szCs w:val="16"/>
              </w:rPr>
              <w:t>tinga</w:t>
            </w:r>
            <w:r w:rsidRPr="00157AD7">
              <w:rPr>
                <w:rFonts w:cs="Arial"/>
                <w:b w:val="0"/>
                <w:bCs w:val="0"/>
                <w:iCs/>
                <w:sz w:val="16"/>
                <w:szCs w:val="16"/>
              </w:rPr>
              <w:t>.</w:t>
            </w:r>
          </w:p>
        </w:tc>
      </w:tr>
      <w:tr w:rsidR="002F207A" w:rsidRPr="007A1BD1" w:rsidTr="00E70262">
        <w:trPr>
          <w:cnfStyle w:val="000000100000"/>
          <w:trHeight w:val="50"/>
        </w:trPr>
        <w:tc>
          <w:tcPr>
            <w:cnfStyle w:val="001000000000"/>
            <w:tcW w:w="1985" w:type="dxa"/>
            <w:tcBorders>
              <w:top w:val="none" w:sz="0" w:space="0" w:color="auto"/>
              <w:left w:val="none" w:sz="0" w:space="0" w:color="auto"/>
              <w:bottom w:val="none" w:sz="0" w:space="0" w:color="auto"/>
            </w:tcBorders>
            <w:vAlign w:val="center"/>
          </w:tcPr>
          <w:p w:rsidR="002F207A" w:rsidRPr="00AB0E52" w:rsidRDefault="00AB0E52" w:rsidP="00AB0E52">
            <w:pPr>
              <w:pStyle w:val="NormalB"/>
              <w:spacing w:before="0" w:after="0"/>
              <w:rPr>
                <w:rFonts w:cs="Arial"/>
                <w:b w:val="0"/>
                <w:iCs/>
                <w:sz w:val="16"/>
                <w:szCs w:val="16"/>
              </w:rPr>
            </w:pPr>
            <w:r w:rsidRPr="00AB0E52">
              <w:rPr>
                <w:rFonts w:cs="Arial"/>
                <w:b w:val="0"/>
                <w:iCs/>
                <w:sz w:val="16"/>
                <w:szCs w:val="16"/>
              </w:rPr>
              <w:t>Marabá</w:t>
            </w:r>
          </w:p>
        </w:tc>
        <w:tc>
          <w:tcPr>
            <w:cnfStyle w:val="000100000000"/>
            <w:tcW w:w="6554" w:type="dxa"/>
            <w:tcBorders>
              <w:top w:val="none" w:sz="0" w:space="0" w:color="auto"/>
              <w:bottom w:val="none" w:sz="0" w:space="0" w:color="auto"/>
              <w:right w:val="none" w:sz="0" w:space="0" w:color="auto"/>
            </w:tcBorders>
            <w:vAlign w:val="center"/>
          </w:tcPr>
          <w:p w:rsidR="00157AD7" w:rsidRPr="00157AD7" w:rsidRDefault="00157AD7" w:rsidP="002F1913">
            <w:pPr>
              <w:pStyle w:val="NormalB"/>
              <w:spacing w:before="60" w:after="60"/>
              <w:jc w:val="both"/>
              <w:rPr>
                <w:rFonts w:cs="Arial"/>
                <w:b w:val="0"/>
                <w:iCs/>
                <w:sz w:val="16"/>
                <w:szCs w:val="16"/>
              </w:rPr>
            </w:pPr>
            <w:r w:rsidRPr="00157AD7">
              <w:rPr>
                <w:rFonts w:cs="Arial"/>
                <w:b w:val="0"/>
                <w:iCs/>
                <w:sz w:val="16"/>
                <w:szCs w:val="16"/>
              </w:rPr>
              <w:t xml:space="preserve">CERAT: </w:t>
            </w:r>
            <w:r w:rsidR="00AB0E52">
              <w:rPr>
                <w:rFonts w:cs="Arial"/>
                <w:b w:val="0"/>
                <w:iCs/>
                <w:sz w:val="16"/>
                <w:szCs w:val="16"/>
              </w:rPr>
              <w:t>M</w:t>
            </w:r>
            <w:r w:rsidR="00AB0E52" w:rsidRPr="00157AD7">
              <w:rPr>
                <w:rFonts w:cs="Arial"/>
                <w:b w:val="0"/>
                <w:iCs/>
                <w:sz w:val="16"/>
                <w:szCs w:val="16"/>
              </w:rPr>
              <w:t xml:space="preserve">arabá e </w:t>
            </w:r>
            <w:r w:rsidR="00AB0E52">
              <w:rPr>
                <w:rFonts w:cs="Arial"/>
                <w:b w:val="0"/>
                <w:iCs/>
                <w:sz w:val="16"/>
                <w:szCs w:val="16"/>
              </w:rPr>
              <w:t>T</w:t>
            </w:r>
            <w:r w:rsidR="00AB0E52" w:rsidRPr="00157AD7">
              <w:rPr>
                <w:rFonts w:cs="Arial"/>
                <w:b w:val="0"/>
                <w:iCs/>
                <w:sz w:val="16"/>
                <w:szCs w:val="16"/>
              </w:rPr>
              <w:t>ucuruí</w:t>
            </w:r>
            <w:r w:rsidRPr="00157AD7">
              <w:rPr>
                <w:rFonts w:cs="Arial"/>
                <w:b w:val="0"/>
                <w:iCs/>
                <w:sz w:val="16"/>
                <w:szCs w:val="16"/>
              </w:rPr>
              <w:t>.</w:t>
            </w:r>
          </w:p>
          <w:p w:rsidR="002F207A" w:rsidRPr="00157AD7" w:rsidRDefault="00157AD7" w:rsidP="002F1913">
            <w:pPr>
              <w:pStyle w:val="NormalB"/>
              <w:spacing w:before="60" w:after="60"/>
              <w:jc w:val="both"/>
              <w:rPr>
                <w:rFonts w:cs="Arial"/>
                <w:b w:val="0"/>
                <w:bCs w:val="0"/>
                <w:iCs/>
                <w:sz w:val="16"/>
                <w:szCs w:val="16"/>
              </w:rPr>
            </w:pPr>
            <w:r w:rsidRPr="00157AD7">
              <w:rPr>
                <w:rFonts w:cs="Arial"/>
                <w:b w:val="0"/>
                <w:bCs w:val="0"/>
                <w:iCs/>
                <w:sz w:val="16"/>
                <w:szCs w:val="16"/>
              </w:rPr>
              <w:t xml:space="preserve">CECOMT: </w:t>
            </w:r>
            <w:r w:rsidR="00AB0E52">
              <w:rPr>
                <w:rFonts w:cs="Arial"/>
                <w:b w:val="0"/>
                <w:bCs w:val="0"/>
                <w:iCs/>
                <w:sz w:val="16"/>
                <w:szCs w:val="16"/>
              </w:rPr>
              <w:t>C</w:t>
            </w:r>
            <w:r w:rsidR="00AB0E52" w:rsidRPr="00157AD7">
              <w:rPr>
                <w:rFonts w:cs="Arial"/>
                <w:b w:val="0"/>
                <w:bCs w:val="0"/>
                <w:iCs/>
                <w:sz w:val="16"/>
                <w:szCs w:val="16"/>
              </w:rPr>
              <w:t>arajás.</w:t>
            </w:r>
          </w:p>
        </w:tc>
      </w:tr>
      <w:tr w:rsidR="002F207A" w:rsidRPr="007A1BD1" w:rsidTr="00E70262">
        <w:trPr>
          <w:trHeight w:val="50"/>
        </w:trPr>
        <w:tc>
          <w:tcPr>
            <w:cnfStyle w:val="001000000000"/>
            <w:tcW w:w="1985" w:type="dxa"/>
            <w:vAlign w:val="center"/>
          </w:tcPr>
          <w:p w:rsidR="002F207A" w:rsidRPr="00AB0E52" w:rsidRDefault="00AB0E52" w:rsidP="00AB0E52">
            <w:pPr>
              <w:pStyle w:val="NormalB"/>
              <w:spacing w:before="0" w:after="0"/>
              <w:rPr>
                <w:rFonts w:cs="Arial"/>
                <w:b w:val="0"/>
                <w:iCs/>
                <w:sz w:val="16"/>
                <w:szCs w:val="16"/>
              </w:rPr>
            </w:pPr>
            <w:r w:rsidRPr="00AB0E52">
              <w:rPr>
                <w:rFonts w:cs="Arial"/>
                <w:b w:val="0"/>
                <w:iCs/>
                <w:sz w:val="16"/>
                <w:szCs w:val="16"/>
              </w:rPr>
              <w:t>Santarém</w:t>
            </w:r>
          </w:p>
        </w:tc>
        <w:tc>
          <w:tcPr>
            <w:cnfStyle w:val="000100000000"/>
            <w:tcW w:w="6554" w:type="dxa"/>
            <w:vAlign w:val="center"/>
          </w:tcPr>
          <w:p w:rsidR="00157AD7" w:rsidRPr="00157AD7" w:rsidRDefault="00157AD7" w:rsidP="002F1913">
            <w:pPr>
              <w:pStyle w:val="NormalB"/>
              <w:spacing w:before="60" w:after="60"/>
              <w:jc w:val="both"/>
              <w:rPr>
                <w:rFonts w:cs="Arial"/>
                <w:b w:val="0"/>
                <w:iCs/>
                <w:sz w:val="16"/>
                <w:szCs w:val="16"/>
              </w:rPr>
            </w:pPr>
            <w:r w:rsidRPr="00157AD7">
              <w:rPr>
                <w:rFonts w:cs="Arial"/>
                <w:b w:val="0"/>
                <w:iCs/>
                <w:sz w:val="16"/>
                <w:szCs w:val="16"/>
              </w:rPr>
              <w:t xml:space="preserve">CERAT: </w:t>
            </w:r>
            <w:r w:rsidR="00AB0E52">
              <w:rPr>
                <w:rFonts w:cs="Arial"/>
                <w:b w:val="0"/>
                <w:iCs/>
                <w:sz w:val="16"/>
                <w:szCs w:val="16"/>
              </w:rPr>
              <w:t>S</w:t>
            </w:r>
            <w:r w:rsidR="00AB0E52" w:rsidRPr="00157AD7">
              <w:rPr>
                <w:rFonts w:cs="Arial"/>
                <w:b w:val="0"/>
                <w:iCs/>
                <w:sz w:val="16"/>
                <w:szCs w:val="16"/>
              </w:rPr>
              <w:t>antarém.</w:t>
            </w:r>
          </w:p>
          <w:p w:rsidR="002F207A" w:rsidRPr="00157AD7" w:rsidRDefault="00157AD7" w:rsidP="002F1913">
            <w:pPr>
              <w:pStyle w:val="NormalB"/>
              <w:spacing w:before="60" w:after="60"/>
              <w:jc w:val="both"/>
              <w:rPr>
                <w:rFonts w:cs="Arial"/>
                <w:b w:val="0"/>
                <w:bCs w:val="0"/>
                <w:iCs/>
                <w:sz w:val="16"/>
                <w:szCs w:val="16"/>
              </w:rPr>
            </w:pPr>
            <w:r w:rsidRPr="00157AD7">
              <w:rPr>
                <w:rFonts w:cs="Arial"/>
                <w:b w:val="0"/>
                <w:bCs w:val="0"/>
                <w:iCs/>
                <w:sz w:val="16"/>
                <w:szCs w:val="16"/>
              </w:rPr>
              <w:t xml:space="preserve">CECOMT: </w:t>
            </w:r>
            <w:r w:rsidR="00AB0E52">
              <w:rPr>
                <w:rFonts w:cs="Arial"/>
                <w:b w:val="0"/>
                <w:bCs w:val="0"/>
                <w:iCs/>
                <w:sz w:val="16"/>
                <w:szCs w:val="16"/>
              </w:rPr>
              <w:t>B</w:t>
            </w:r>
            <w:r w:rsidR="00AB0E52" w:rsidRPr="00157AD7">
              <w:rPr>
                <w:rFonts w:cs="Arial"/>
                <w:b w:val="0"/>
                <w:bCs w:val="0"/>
                <w:iCs/>
                <w:sz w:val="16"/>
                <w:szCs w:val="16"/>
              </w:rPr>
              <w:t xml:space="preserve">ase </w:t>
            </w:r>
            <w:r w:rsidR="00AB0E52">
              <w:rPr>
                <w:rFonts w:cs="Arial"/>
                <w:b w:val="0"/>
                <w:bCs w:val="0"/>
                <w:iCs/>
                <w:sz w:val="16"/>
                <w:szCs w:val="16"/>
              </w:rPr>
              <w:t>C</w:t>
            </w:r>
            <w:r w:rsidR="00AB0E52" w:rsidRPr="00157AD7">
              <w:rPr>
                <w:rFonts w:cs="Arial"/>
                <w:b w:val="0"/>
                <w:bCs w:val="0"/>
                <w:iCs/>
                <w:sz w:val="16"/>
                <w:szCs w:val="16"/>
              </w:rPr>
              <w:t>andirú</w:t>
            </w:r>
            <w:r w:rsidRPr="00157AD7">
              <w:rPr>
                <w:rFonts w:cs="Arial"/>
                <w:b w:val="0"/>
                <w:bCs w:val="0"/>
                <w:iCs/>
                <w:sz w:val="16"/>
                <w:szCs w:val="16"/>
              </w:rPr>
              <w:t>.</w:t>
            </w:r>
          </w:p>
        </w:tc>
      </w:tr>
      <w:tr w:rsidR="002F207A" w:rsidRPr="007A1BD1" w:rsidTr="00E70262">
        <w:trPr>
          <w:cnfStyle w:val="000000100000"/>
          <w:trHeight w:val="50"/>
        </w:trPr>
        <w:tc>
          <w:tcPr>
            <w:cnfStyle w:val="001000000000"/>
            <w:tcW w:w="1985" w:type="dxa"/>
            <w:tcBorders>
              <w:top w:val="none" w:sz="0" w:space="0" w:color="auto"/>
              <w:left w:val="none" w:sz="0" w:space="0" w:color="auto"/>
              <w:bottom w:val="none" w:sz="0" w:space="0" w:color="auto"/>
            </w:tcBorders>
            <w:vAlign w:val="center"/>
          </w:tcPr>
          <w:p w:rsidR="002F207A" w:rsidRPr="00AB0E52" w:rsidRDefault="00AB0E52" w:rsidP="00AB0E52">
            <w:pPr>
              <w:pStyle w:val="NormalB"/>
              <w:spacing w:before="0" w:after="0"/>
              <w:rPr>
                <w:rFonts w:cs="Arial"/>
                <w:b w:val="0"/>
                <w:iCs/>
                <w:sz w:val="16"/>
                <w:szCs w:val="16"/>
              </w:rPr>
            </w:pPr>
            <w:r w:rsidRPr="00AB0E52">
              <w:rPr>
                <w:rFonts w:cs="Arial"/>
                <w:b w:val="0"/>
                <w:iCs/>
                <w:sz w:val="16"/>
                <w:szCs w:val="16"/>
              </w:rPr>
              <w:t>Redenção</w:t>
            </w:r>
          </w:p>
        </w:tc>
        <w:tc>
          <w:tcPr>
            <w:cnfStyle w:val="000100000000"/>
            <w:tcW w:w="6554" w:type="dxa"/>
            <w:tcBorders>
              <w:top w:val="none" w:sz="0" w:space="0" w:color="auto"/>
              <w:bottom w:val="none" w:sz="0" w:space="0" w:color="auto"/>
              <w:right w:val="none" w:sz="0" w:space="0" w:color="auto"/>
            </w:tcBorders>
            <w:vAlign w:val="center"/>
          </w:tcPr>
          <w:p w:rsidR="00157AD7" w:rsidRPr="00157AD7" w:rsidRDefault="00157AD7" w:rsidP="002F1913">
            <w:pPr>
              <w:pStyle w:val="NormalB"/>
              <w:spacing w:before="60" w:after="60"/>
              <w:jc w:val="both"/>
              <w:rPr>
                <w:rFonts w:cs="Arial"/>
                <w:b w:val="0"/>
                <w:iCs/>
                <w:sz w:val="16"/>
                <w:szCs w:val="16"/>
              </w:rPr>
            </w:pPr>
            <w:r w:rsidRPr="00157AD7">
              <w:rPr>
                <w:rFonts w:cs="Arial"/>
                <w:b w:val="0"/>
                <w:iCs/>
                <w:sz w:val="16"/>
                <w:szCs w:val="16"/>
              </w:rPr>
              <w:t xml:space="preserve">CERAT: </w:t>
            </w:r>
            <w:r w:rsidR="00AB0E52">
              <w:rPr>
                <w:rFonts w:cs="Arial"/>
                <w:b w:val="0"/>
                <w:iCs/>
                <w:sz w:val="16"/>
                <w:szCs w:val="16"/>
              </w:rPr>
              <w:t>R</w:t>
            </w:r>
            <w:r w:rsidR="00AB0E52" w:rsidRPr="00157AD7">
              <w:rPr>
                <w:rFonts w:cs="Arial"/>
                <w:b w:val="0"/>
                <w:iCs/>
                <w:sz w:val="16"/>
                <w:szCs w:val="16"/>
              </w:rPr>
              <w:t>edenção</w:t>
            </w:r>
            <w:r w:rsidRPr="00157AD7">
              <w:rPr>
                <w:rFonts w:cs="Arial"/>
                <w:b w:val="0"/>
                <w:iCs/>
                <w:sz w:val="16"/>
                <w:szCs w:val="16"/>
              </w:rPr>
              <w:t>.</w:t>
            </w:r>
          </w:p>
          <w:p w:rsidR="002F207A" w:rsidRPr="00157AD7" w:rsidRDefault="00157AD7" w:rsidP="002F1913">
            <w:pPr>
              <w:pStyle w:val="NormalB"/>
              <w:spacing w:before="60" w:after="60"/>
              <w:jc w:val="both"/>
              <w:rPr>
                <w:rFonts w:cs="Arial"/>
                <w:b w:val="0"/>
                <w:bCs w:val="0"/>
                <w:iCs/>
                <w:sz w:val="16"/>
                <w:szCs w:val="16"/>
              </w:rPr>
            </w:pPr>
            <w:r w:rsidRPr="00157AD7">
              <w:rPr>
                <w:rFonts w:cs="Arial"/>
                <w:b w:val="0"/>
                <w:bCs w:val="0"/>
                <w:iCs/>
                <w:sz w:val="16"/>
                <w:szCs w:val="16"/>
              </w:rPr>
              <w:t xml:space="preserve">CECOMT: </w:t>
            </w:r>
            <w:r w:rsidR="00AB0E52">
              <w:rPr>
                <w:rFonts w:cs="Arial"/>
                <w:b w:val="0"/>
                <w:bCs w:val="0"/>
                <w:iCs/>
                <w:sz w:val="16"/>
                <w:szCs w:val="16"/>
              </w:rPr>
              <w:t>A</w:t>
            </w:r>
            <w:r w:rsidR="00AB0E52" w:rsidRPr="00157AD7">
              <w:rPr>
                <w:rFonts w:cs="Arial"/>
                <w:b w:val="0"/>
                <w:bCs w:val="0"/>
                <w:iCs/>
                <w:sz w:val="16"/>
                <w:szCs w:val="16"/>
              </w:rPr>
              <w:t>raguia.</w:t>
            </w:r>
          </w:p>
        </w:tc>
      </w:tr>
      <w:tr w:rsidR="00157AD7" w:rsidRPr="007A1BD1" w:rsidTr="00E70262">
        <w:trPr>
          <w:cnfStyle w:val="010000000000"/>
          <w:trHeight w:val="50"/>
        </w:trPr>
        <w:tc>
          <w:tcPr>
            <w:cnfStyle w:val="001000000000"/>
            <w:tcW w:w="1985" w:type="dxa"/>
            <w:tcBorders>
              <w:top w:val="none" w:sz="0" w:space="0" w:color="auto"/>
              <w:left w:val="none" w:sz="0" w:space="0" w:color="auto"/>
              <w:bottom w:val="none" w:sz="0" w:space="0" w:color="auto"/>
            </w:tcBorders>
            <w:vAlign w:val="center"/>
          </w:tcPr>
          <w:p w:rsidR="00157AD7" w:rsidRPr="00AB0E52" w:rsidRDefault="00AB0E52" w:rsidP="00AB0E52">
            <w:pPr>
              <w:pStyle w:val="NormalB"/>
              <w:spacing w:before="0" w:after="0"/>
              <w:rPr>
                <w:rFonts w:cs="Arial"/>
                <w:b w:val="0"/>
                <w:iCs/>
                <w:sz w:val="16"/>
                <w:szCs w:val="16"/>
              </w:rPr>
            </w:pPr>
            <w:r w:rsidRPr="00AB0E52">
              <w:rPr>
                <w:rFonts w:cs="Arial"/>
                <w:b w:val="0"/>
                <w:iCs/>
                <w:sz w:val="16"/>
                <w:szCs w:val="16"/>
              </w:rPr>
              <w:t>Altamira</w:t>
            </w:r>
          </w:p>
        </w:tc>
        <w:tc>
          <w:tcPr>
            <w:cnfStyle w:val="000100000000"/>
            <w:tcW w:w="6554" w:type="dxa"/>
            <w:tcBorders>
              <w:top w:val="none" w:sz="0" w:space="0" w:color="auto"/>
              <w:bottom w:val="none" w:sz="0" w:space="0" w:color="auto"/>
              <w:right w:val="none" w:sz="0" w:space="0" w:color="auto"/>
            </w:tcBorders>
            <w:vAlign w:val="center"/>
          </w:tcPr>
          <w:p w:rsidR="00157AD7" w:rsidRPr="00157AD7" w:rsidRDefault="00157AD7" w:rsidP="002F1913">
            <w:pPr>
              <w:pStyle w:val="NormalB"/>
              <w:spacing w:before="60" w:after="60"/>
              <w:jc w:val="both"/>
              <w:rPr>
                <w:rFonts w:cs="Arial"/>
                <w:b w:val="0"/>
                <w:iCs/>
                <w:sz w:val="16"/>
                <w:szCs w:val="16"/>
              </w:rPr>
            </w:pPr>
            <w:r w:rsidRPr="00157AD7">
              <w:rPr>
                <w:rFonts w:cs="Arial"/>
                <w:b w:val="0"/>
                <w:iCs/>
                <w:sz w:val="16"/>
                <w:szCs w:val="16"/>
              </w:rPr>
              <w:t xml:space="preserve">CERAT: </w:t>
            </w:r>
            <w:r w:rsidR="00AB0E52">
              <w:rPr>
                <w:rFonts w:cs="Arial"/>
                <w:b w:val="0"/>
                <w:iCs/>
                <w:sz w:val="16"/>
                <w:szCs w:val="16"/>
              </w:rPr>
              <w:t>A</w:t>
            </w:r>
            <w:r w:rsidR="00AB0E52" w:rsidRPr="00157AD7">
              <w:rPr>
                <w:rFonts w:cs="Arial"/>
                <w:b w:val="0"/>
                <w:iCs/>
                <w:sz w:val="16"/>
                <w:szCs w:val="16"/>
              </w:rPr>
              <w:t>ltamira.</w:t>
            </w:r>
          </w:p>
          <w:p w:rsidR="00157AD7" w:rsidRPr="00157AD7" w:rsidRDefault="00157AD7" w:rsidP="002F1913">
            <w:pPr>
              <w:pStyle w:val="NormalB"/>
              <w:spacing w:before="60" w:after="60"/>
              <w:jc w:val="both"/>
              <w:rPr>
                <w:rFonts w:cs="Arial"/>
                <w:b w:val="0"/>
                <w:bCs w:val="0"/>
                <w:iCs/>
                <w:sz w:val="16"/>
                <w:szCs w:val="16"/>
              </w:rPr>
            </w:pPr>
            <w:r w:rsidRPr="00157AD7">
              <w:rPr>
                <w:rFonts w:cs="Arial"/>
                <w:b w:val="0"/>
                <w:bCs w:val="0"/>
                <w:iCs/>
                <w:sz w:val="16"/>
                <w:szCs w:val="16"/>
              </w:rPr>
              <w:t xml:space="preserve">CECOMT: </w:t>
            </w:r>
            <w:r w:rsidR="00AB0E52">
              <w:rPr>
                <w:rFonts w:cs="Arial"/>
                <w:b w:val="0"/>
                <w:bCs w:val="0"/>
                <w:iCs/>
                <w:sz w:val="16"/>
                <w:szCs w:val="16"/>
              </w:rPr>
              <w:t>S</w:t>
            </w:r>
            <w:r w:rsidR="00AB0E52" w:rsidRPr="00157AD7">
              <w:rPr>
                <w:rFonts w:cs="Arial"/>
                <w:b w:val="0"/>
                <w:bCs w:val="0"/>
                <w:iCs/>
                <w:sz w:val="16"/>
                <w:szCs w:val="16"/>
              </w:rPr>
              <w:t xml:space="preserve">erra do </w:t>
            </w:r>
            <w:r w:rsidR="00AB0E52">
              <w:rPr>
                <w:rFonts w:cs="Arial"/>
                <w:b w:val="0"/>
                <w:bCs w:val="0"/>
                <w:iCs/>
                <w:sz w:val="16"/>
                <w:szCs w:val="16"/>
              </w:rPr>
              <w:t>C</w:t>
            </w:r>
            <w:r w:rsidR="00AB0E52" w:rsidRPr="00157AD7">
              <w:rPr>
                <w:rFonts w:cs="Arial"/>
                <w:b w:val="0"/>
                <w:bCs w:val="0"/>
                <w:iCs/>
                <w:sz w:val="16"/>
                <w:szCs w:val="16"/>
              </w:rPr>
              <w:t>achimbo.</w:t>
            </w:r>
          </w:p>
        </w:tc>
      </w:tr>
    </w:tbl>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3.9</w:t>
      </w:r>
      <w:r w:rsidR="00EE7874" w:rsidRPr="00EE7874">
        <w:rPr>
          <w:rFonts w:ascii="Arial" w:hAnsi="Arial" w:cs="Arial"/>
          <w:b/>
          <w:sz w:val="24"/>
          <w:szCs w:val="24"/>
        </w:rPr>
        <w:t xml:space="preserve"> Atribuições</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As atribuições dos Núcleos Regionais são as seguintes:</w:t>
      </w:r>
    </w:p>
    <w:p w:rsidR="00EE7874" w:rsidRPr="00EE7874" w:rsidRDefault="00EE7874" w:rsidP="003E65B2">
      <w:pPr>
        <w:numPr>
          <w:ilvl w:val="0"/>
          <w:numId w:val="11"/>
        </w:numPr>
        <w:spacing w:before="120" w:after="120" w:line="240" w:lineRule="auto"/>
        <w:jc w:val="both"/>
        <w:rPr>
          <w:rFonts w:ascii="Arial" w:hAnsi="Arial" w:cs="Arial"/>
          <w:sz w:val="24"/>
          <w:szCs w:val="24"/>
        </w:rPr>
      </w:pPr>
      <w:r w:rsidRPr="00EE7874">
        <w:rPr>
          <w:rFonts w:ascii="Arial" w:hAnsi="Arial" w:cs="Arial"/>
          <w:sz w:val="24"/>
          <w:szCs w:val="24"/>
        </w:rPr>
        <w:t>Mobilizar e sensibilizar as unidades fazendárias da região para a implementação de ciclos contínuos de avaliação e melhoria da gestão;</w:t>
      </w:r>
    </w:p>
    <w:p w:rsidR="00EE7874" w:rsidRPr="00EE7874" w:rsidRDefault="00EE7874" w:rsidP="003E65B2">
      <w:pPr>
        <w:numPr>
          <w:ilvl w:val="0"/>
          <w:numId w:val="11"/>
        </w:numPr>
        <w:spacing w:before="120" w:after="120" w:line="240" w:lineRule="auto"/>
        <w:jc w:val="both"/>
        <w:rPr>
          <w:rFonts w:ascii="Arial" w:hAnsi="Arial" w:cs="Arial"/>
          <w:sz w:val="24"/>
          <w:szCs w:val="24"/>
        </w:rPr>
      </w:pPr>
      <w:r w:rsidRPr="00EE7874">
        <w:rPr>
          <w:rFonts w:ascii="Arial" w:hAnsi="Arial" w:cs="Arial"/>
          <w:sz w:val="24"/>
          <w:szCs w:val="24"/>
        </w:rPr>
        <w:t>Disponibilizar orientação técnica às unidades fazendárias;</w:t>
      </w:r>
    </w:p>
    <w:p w:rsidR="00EE7874" w:rsidRPr="00EE7874" w:rsidRDefault="00EE7874" w:rsidP="003E65B2">
      <w:pPr>
        <w:numPr>
          <w:ilvl w:val="0"/>
          <w:numId w:val="11"/>
        </w:numPr>
        <w:spacing w:before="120" w:after="120" w:line="240" w:lineRule="auto"/>
        <w:jc w:val="both"/>
        <w:rPr>
          <w:rFonts w:ascii="Arial" w:hAnsi="Arial" w:cs="Arial"/>
          <w:sz w:val="24"/>
          <w:szCs w:val="24"/>
        </w:rPr>
      </w:pPr>
      <w:r w:rsidRPr="00EE7874">
        <w:rPr>
          <w:rFonts w:ascii="Arial" w:hAnsi="Arial" w:cs="Arial"/>
          <w:sz w:val="24"/>
          <w:szCs w:val="24"/>
        </w:rPr>
        <w:t>Organizar e coordenar a realização de eventos em sua região – palestras, cursos, seminários, oficinas, reuniões;</w:t>
      </w:r>
    </w:p>
    <w:p w:rsidR="00EE7874" w:rsidRPr="00EE7874" w:rsidRDefault="00EE7874" w:rsidP="003E65B2">
      <w:pPr>
        <w:numPr>
          <w:ilvl w:val="0"/>
          <w:numId w:val="11"/>
        </w:numPr>
        <w:spacing w:before="120" w:after="120" w:line="240" w:lineRule="auto"/>
        <w:jc w:val="both"/>
        <w:rPr>
          <w:rFonts w:ascii="Arial" w:hAnsi="Arial" w:cs="Arial"/>
          <w:sz w:val="24"/>
          <w:szCs w:val="24"/>
        </w:rPr>
      </w:pPr>
      <w:r w:rsidRPr="00EE7874">
        <w:rPr>
          <w:rFonts w:ascii="Arial" w:hAnsi="Arial" w:cs="Arial"/>
          <w:sz w:val="24"/>
          <w:szCs w:val="24"/>
        </w:rPr>
        <w:t>Apoiar as ações de disseminação e capacitação do PQGFAZ.</w:t>
      </w:r>
    </w:p>
    <w:p w:rsidR="00EE7874" w:rsidRPr="00C17592" w:rsidRDefault="00EE7874" w:rsidP="003E65B2">
      <w:pPr>
        <w:pStyle w:val="PargrafodaLista"/>
        <w:numPr>
          <w:ilvl w:val="1"/>
          <w:numId w:val="14"/>
        </w:numPr>
        <w:tabs>
          <w:tab w:val="left" w:pos="426"/>
        </w:tabs>
        <w:spacing w:before="120" w:after="120" w:line="240" w:lineRule="auto"/>
        <w:jc w:val="both"/>
        <w:rPr>
          <w:rFonts w:ascii="Arial" w:hAnsi="Arial" w:cs="Arial"/>
          <w:b/>
          <w:sz w:val="24"/>
          <w:szCs w:val="24"/>
        </w:rPr>
      </w:pPr>
      <w:r w:rsidRPr="00C17592">
        <w:rPr>
          <w:rFonts w:ascii="Arial" w:hAnsi="Arial" w:cs="Arial"/>
          <w:b/>
          <w:sz w:val="24"/>
          <w:szCs w:val="24"/>
        </w:rPr>
        <w:t>Credenciamento e instalação</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 xml:space="preserve">Os núcleos regionais são oficializados e instalados pela Coordenação de Modernização e Gestão Fazendária – CMGF, responsável pela coordenação do PQGFAZ, no momento que se estabelece o compromisso da gestão regional, </w:t>
      </w:r>
      <w:r w:rsidR="00582065">
        <w:rPr>
          <w:rFonts w:ascii="Arial" w:hAnsi="Arial" w:cs="Arial"/>
          <w:sz w:val="24"/>
          <w:szCs w:val="24"/>
        </w:rPr>
        <w:t xml:space="preserve">entretanto </w:t>
      </w:r>
      <w:r w:rsidRPr="00EE7874">
        <w:rPr>
          <w:rFonts w:ascii="Arial" w:hAnsi="Arial" w:cs="Arial"/>
          <w:sz w:val="24"/>
          <w:szCs w:val="24"/>
        </w:rPr>
        <w:t xml:space="preserve">não requerem uma estrutura organizacional própria. </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lastRenderedPageBreak/>
        <w:t xml:space="preserve">Representam um desdobramento de funções de coordenação de ações a serem desenvolvidas em determinada região do Estado, por meio de parcerias </w:t>
      </w:r>
      <w:r w:rsidR="00582065">
        <w:rPr>
          <w:rFonts w:ascii="Arial" w:hAnsi="Arial" w:cs="Arial"/>
          <w:sz w:val="24"/>
          <w:szCs w:val="24"/>
        </w:rPr>
        <w:t xml:space="preserve">entre </w:t>
      </w:r>
      <w:r w:rsidRPr="00EE7874">
        <w:rPr>
          <w:rFonts w:ascii="Arial" w:hAnsi="Arial" w:cs="Arial"/>
          <w:sz w:val="24"/>
          <w:szCs w:val="24"/>
        </w:rPr>
        <w:t>unidades fazendárias comprometidas com a melhoria da qualidade da gestão fazendária.</w:t>
      </w:r>
    </w:p>
    <w:p w:rsidR="00C17592" w:rsidRPr="006D617E" w:rsidRDefault="00C17592" w:rsidP="00C17592">
      <w:pPr>
        <w:pStyle w:val="PargrafodaLista"/>
        <w:numPr>
          <w:ilvl w:val="0"/>
          <w:numId w:val="1"/>
        </w:numPr>
        <w:autoSpaceDE w:val="0"/>
        <w:autoSpaceDN w:val="0"/>
        <w:adjustRightInd w:val="0"/>
        <w:spacing w:before="240" w:after="120" w:line="240" w:lineRule="auto"/>
        <w:jc w:val="both"/>
        <w:rPr>
          <w:rFonts w:ascii="Arial" w:hAnsi="Arial" w:cs="Arial"/>
          <w:b/>
          <w:color w:val="000000"/>
          <w:sz w:val="24"/>
          <w:szCs w:val="24"/>
        </w:rPr>
      </w:pPr>
      <w:r>
        <w:rPr>
          <w:rFonts w:ascii="Arial" w:hAnsi="Arial" w:cs="Arial"/>
          <w:b/>
          <w:color w:val="000000"/>
          <w:sz w:val="24"/>
          <w:szCs w:val="24"/>
        </w:rPr>
        <w:t xml:space="preserve">CÓDIGO DE ÉTICA DO </w:t>
      </w:r>
      <w:r w:rsidRPr="006D617E">
        <w:rPr>
          <w:rFonts w:ascii="Arial" w:hAnsi="Arial" w:cs="Arial"/>
          <w:b/>
          <w:color w:val="000000"/>
          <w:sz w:val="24"/>
          <w:szCs w:val="24"/>
        </w:rPr>
        <w:t>PQGFAZ</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Todas as pessoas neste código, chamadas de colaboradores que, direta ou indiretamente, participam do processo de avaliação, e por terem alguma forma acesso a informações de caráter reservado das unidades fazendárias que participam do PQGFAZ, estão submetidas ao presente código de ética. Portanto, para o exercício de qualquer atividade no PQGFAZ tem como pré-requisito a aceitação, pelo colaborador, deste Código de Ética.</w:t>
      </w: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4</w:t>
      </w:r>
      <w:r w:rsidR="00EE7874" w:rsidRPr="00EE7874">
        <w:rPr>
          <w:rFonts w:ascii="Arial" w:hAnsi="Arial" w:cs="Arial"/>
          <w:b/>
          <w:sz w:val="24"/>
          <w:szCs w:val="24"/>
        </w:rPr>
        <w:t>.1 Princípios éticos</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Nos termos deste código, são princípios éticos: legalidade, impessoalidade, moralidade, publicidade e eficiência;</w:t>
      </w: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4</w:t>
      </w:r>
      <w:r w:rsidR="00EE7874" w:rsidRPr="00EE7874">
        <w:rPr>
          <w:rFonts w:ascii="Arial" w:hAnsi="Arial" w:cs="Arial"/>
          <w:b/>
          <w:sz w:val="24"/>
          <w:szCs w:val="24"/>
        </w:rPr>
        <w:t>.2 Dos deveres</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São deveres de todos os que participam e atuam em nome do PQGFAZ:</w:t>
      </w: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4</w:t>
      </w:r>
      <w:r w:rsidR="00EE7874" w:rsidRPr="00EE7874">
        <w:rPr>
          <w:rFonts w:ascii="Arial" w:hAnsi="Arial" w:cs="Arial"/>
          <w:b/>
          <w:sz w:val="24"/>
          <w:szCs w:val="24"/>
        </w:rPr>
        <w:t>.2.1 Reputação e integridade</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Agir de maneira apropriada para a boa reputação e integridade do PQGFAZ e seguir as regras da boa educação e da cordialidade em relação às unidades fazendárias atendidas e seus colegas colaboradores.</w:t>
      </w: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4</w:t>
      </w:r>
      <w:r w:rsidR="00EE7874" w:rsidRPr="00EE7874">
        <w:rPr>
          <w:rFonts w:ascii="Arial" w:hAnsi="Arial" w:cs="Arial"/>
          <w:b/>
          <w:sz w:val="24"/>
          <w:szCs w:val="24"/>
        </w:rPr>
        <w:t>.2.2 Sigilo</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Manter sigilo das informações fornecidas pelas unidades fazendárias atendidas salvo quando liberadas por elas, devendo ser adotadas as seguintes precauções:</w:t>
      </w:r>
    </w:p>
    <w:p w:rsidR="00EE7874" w:rsidRPr="00EE7874" w:rsidRDefault="00EE7874" w:rsidP="003E65B2">
      <w:pPr>
        <w:numPr>
          <w:ilvl w:val="0"/>
          <w:numId w:val="12"/>
        </w:numPr>
        <w:spacing w:after="0" w:line="240" w:lineRule="auto"/>
        <w:ind w:left="357" w:hanging="357"/>
        <w:jc w:val="both"/>
        <w:rPr>
          <w:rFonts w:ascii="Arial" w:hAnsi="Arial" w:cs="Arial"/>
          <w:sz w:val="24"/>
          <w:szCs w:val="24"/>
        </w:rPr>
      </w:pPr>
      <w:r w:rsidRPr="00EE7874">
        <w:rPr>
          <w:rFonts w:ascii="Arial" w:hAnsi="Arial" w:cs="Arial"/>
          <w:sz w:val="24"/>
          <w:szCs w:val="24"/>
        </w:rPr>
        <w:t>As informações não devem ser objeto de discussão com terceiros, pessoas de relacionamento e outros colaboradores, à exceção daqueles que compõem uma mesma equipe de avaliação;</w:t>
      </w:r>
    </w:p>
    <w:p w:rsidR="00EE7874" w:rsidRPr="00EE7874" w:rsidRDefault="00EE7874" w:rsidP="003E65B2">
      <w:pPr>
        <w:numPr>
          <w:ilvl w:val="0"/>
          <w:numId w:val="12"/>
        </w:numPr>
        <w:spacing w:after="0" w:line="240" w:lineRule="auto"/>
        <w:ind w:left="357" w:hanging="357"/>
        <w:jc w:val="both"/>
        <w:rPr>
          <w:rFonts w:ascii="Arial" w:hAnsi="Arial" w:cs="Arial"/>
          <w:sz w:val="24"/>
          <w:szCs w:val="24"/>
        </w:rPr>
      </w:pPr>
      <w:r w:rsidRPr="00EE7874">
        <w:rPr>
          <w:rFonts w:ascii="Arial" w:hAnsi="Arial" w:cs="Arial"/>
          <w:sz w:val="24"/>
          <w:szCs w:val="24"/>
        </w:rPr>
        <w:t>A identidade das unidades fazendárias em avaliação não pode ser revelada pelo nome ou por qualquer outra característica que possa identificá-las durante e após o processo de avaliação;</w:t>
      </w:r>
    </w:p>
    <w:p w:rsidR="00EE7874" w:rsidRPr="00EE7874" w:rsidRDefault="00EE7874" w:rsidP="003E65B2">
      <w:pPr>
        <w:numPr>
          <w:ilvl w:val="0"/>
          <w:numId w:val="12"/>
        </w:numPr>
        <w:spacing w:after="0" w:line="240" w:lineRule="auto"/>
        <w:ind w:left="357" w:hanging="357"/>
        <w:jc w:val="both"/>
        <w:rPr>
          <w:rFonts w:ascii="Arial" w:hAnsi="Arial" w:cs="Arial"/>
          <w:sz w:val="24"/>
          <w:szCs w:val="24"/>
        </w:rPr>
      </w:pPr>
      <w:r w:rsidRPr="00EE7874">
        <w:rPr>
          <w:rFonts w:ascii="Arial" w:hAnsi="Arial" w:cs="Arial"/>
          <w:sz w:val="24"/>
          <w:szCs w:val="24"/>
        </w:rPr>
        <w:t>Os documentos recebidos, utilizados e produzidos no ciclo de avaliação não podem ser copiados e ao término do processo de validação ou avaliação, os colaboradores que dele participaram deverão devolver a coordenação do programa todos os documentos recebidos e produzidos a respeito da unidade fazendária.</w:t>
      </w: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4</w:t>
      </w:r>
      <w:r w:rsidR="00EE7874" w:rsidRPr="00EE7874">
        <w:rPr>
          <w:rFonts w:ascii="Arial" w:hAnsi="Arial" w:cs="Arial"/>
          <w:b/>
          <w:sz w:val="24"/>
          <w:szCs w:val="24"/>
        </w:rPr>
        <w:t>.2.3 Cooperação</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Cooperar com a elucidação de qualquer violação aos princípios aqui estabelecidos e não usar quaisquer informações que cheguem ao seu conhecimento que caracterize seu uso indevido.</w:t>
      </w: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4</w:t>
      </w:r>
      <w:r w:rsidR="00EE7874" w:rsidRPr="00EE7874">
        <w:rPr>
          <w:rFonts w:ascii="Arial" w:hAnsi="Arial" w:cs="Arial"/>
          <w:b/>
          <w:sz w:val="24"/>
          <w:szCs w:val="24"/>
        </w:rPr>
        <w:t>.2.4 Aperfeiçoamento contínuo</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Estimular as unidades fazendárias ao aperfeiçoamento contínuo d</w:t>
      </w:r>
      <w:r w:rsidR="00582065">
        <w:rPr>
          <w:rFonts w:ascii="Arial" w:hAnsi="Arial" w:cs="Arial"/>
          <w:sz w:val="24"/>
          <w:szCs w:val="24"/>
        </w:rPr>
        <w:t>e</w:t>
      </w:r>
      <w:r w:rsidRPr="00EE7874">
        <w:rPr>
          <w:rFonts w:ascii="Arial" w:hAnsi="Arial" w:cs="Arial"/>
          <w:sz w:val="24"/>
          <w:szCs w:val="24"/>
        </w:rPr>
        <w:t xml:space="preserve"> seu modelo de gerenciamento em direção ao paradigma da excelência da gestão.</w:t>
      </w:r>
    </w:p>
    <w:p w:rsidR="002F1913" w:rsidRDefault="002F1913" w:rsidP="00EE7874">
      <w:pPr>
        <w:spacing w:before="120" w:after="120" w:line="240" w:lineRule="auto"/>
        <w:jc w:val="both"/>
        <w:rPr>
          <w:rFonts w:ascii="Arial" w:hAnsi="Arial" w:cs="Arial"/>
          <w:b/>
          <w:sz w:val="24"/>
          <w:szCs w:val="24"/>
        </w:rPr>
      </w:pP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lastRenderedPageBreak/>
        <w:t>4</w:t>
      </w:r>
      <w:r w:rsidR="00EE7874" w:rsidRPr="00EE7874">
        <w:rPr>
          <w:rFonts w:ascii="Arial" w:hAnsi="Arial" w:cs="Arial"/>
          <w:b/>
          <w:sz w:val="24"/>
          <w:szCs w:val="24"/>
        </w:rPr>
        <w:t>.2.5 Desenvolvimento profissional</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Contribuir para que os colaboradores do PQGFAZ ajam de acordo com esses mesmos princípios, estabelecer compromisso e não medir esforços no sentido de apoiar o desenvolvimento profissional das pessoas e do processo de melhoria da gestão.</w:t>
      </w: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4</w:t>
      </w:r>
      <w:r w:rsidR="00EE7874" w:rsidRPr="00EE7874">
        <w:rPr>
          <w:rFonts w:ascii="Arial" w:hAnsi="Arial" w:cs="Arial"/>
          <w:b/>
          <w:sz w:val="24"/>
          <w:szCs w:val="24"/>
        </w:rPr>
        <w:t>.3 Infração ética</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Constitui-se infração ética o não atendimento aos preceitos estabelecidos no presente Código, sujeitando-se o infrator a processo disciplinar. As sanções aplicadas aos infratores das normas deste Código são as seguintes:</w:t>
      </w:r>
    </w:p>
    <w:p w:rsidR="00EE7874" w:rsidRPr="00EE7874" w:rsidRDefault="00C17592" w:rsidP="00EE7874">
      <w:pPr>
        <w:spacing w:before="120" w:after="120" w:line="240" w:lineRule="auto"/>
        <w:jc w:val="both"/>
        <w:rPr>
          <w:rFonts w:ascii="Arial" w:hAnsi="Arial" w:cs="Arial"/>
          <w:sz w:val="24"/>
          <w:szCs w:val="24"/>
        </w:rPr>
      </w:pPr>
      <w:r>
        <w:rPr>
          <w:rFonts w:ascii="Arial" w:hAnsi="Arial" w:cs="Arial"/>
          <w:b/>
          <w:sz w:val="24"/>
          <w:szCs w:val="24"/>
        </w:rPr>
        <w:t>4</w:t>
      </w:r>
      <w:r w:rsidR="00EE7874" w:rsidRPr="00EE7874">
        <w:rPr>
          <w:rFonts w:ascii="Arial" w:hAnsi="Arial" w:cs="Arial"/>
          <w:b/>
          <w:sz w:val="24"/>
          <w:szCs w:val="24"/>
        </w:rPr>
        <w:t>.3.1 Advertência reservada</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No caso de falta leve, cuja repercussão da má conduta não tenha sido relevante para afetar a reputação do PQGFAZ.</w:t>
      </w: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4</w:t>
      </w:r>
      <w:r w:rsidR="00EE7874" w:rsidRPr="00EE7874">
        <w:rPr>
          <w:rFonts w:ascii="Arial" w:hAnsi="Arial" w:cs="Arial"/>
          <w:b/>
          <w:sz w:val="24"/>
          <w:szCs w:val="24"/>
        </w:rPr>
        <w:t>.3.2 Desligamento da RMGF</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Para os membros que cometam faltas graves que afetem ou coloquem em risco a reputação do PQGFAZ e para os casos de reincidência, advertência reservada.</w:t>
      </w:r>
    </w:p>
    <w:p w:rsidR="00EE7874" w:rsidRPr="00EE7874" w:rsidRDefault="00C17592" w:rsidP="00EE7874">
      <w:pPr>
        <w:spacing w:before="120" w:after="120" w:line="240" w:lineRule="auto"/>
        <w:jc w:val="both"/>
        <w:rPr>
          <w:rFonts w:ascii="Arial" w:hAnsi="Arial" w:cs="Arial"/>
          <w:b/>
          <w:sz w:val="24"/>
          <w:szCs w:val="24"/>
        </w:rPr>
      </w:pPr>
      <w:r>
        <w:rPr>
          <w:rFonts w:ascii="Arial" w:hAnsi="Arial" w:cs="Arial"/>
          <w:b/>
          <w:sz w:val="24"/>
          <w:szCs w:val="24"/>
        </w:rPr>
        <w:t>4</w:t>
      </w:r>
      <w:r w:rsidR="00EE7874" w:rsidRPr="00EE7874">
        <w:rPr>
          <w:rFonts w:ascii="Arial" w:hAnsi="Arial" w:cs="Arial"/>
          <w:b/>
          <w:sz w:val="24"/>
          <w:szCs w:val="24"/>
        </w:rPr>
        <w:t>.4 Disposições finais</w:t>
      </w:r>
    </w:p>
    <w:p w:rsidR="00EE7874" w:rsidRPr="00EE7874" w:rsidRDefault="00EE7874" w:rsidP="00EE7874">
      <w:pPr>
        <w:spacing w:before="120" w:after="120" w:line="240" w:lineRule="auto"/>
        <w:jc w:val="both"/>
        <w:rPr>
          <w:rFonts w:ascii="Arial" w:hAnsi="Arial" w:cs="Arial"/>
          <w:sz w:val="24"/>
          <w:szCs w:val="24"/>
        </w:rPr>
      </w:pPr>
      <w:r w:rsidRPr="00EE7874">
        <w:rPr>
          <w:rFonts w:ascii="Arial" w:hAnsi="Arial" w:cs="Arial"/>
          <w:sz w:val="24"/>
          <w:szCs w:val="24"/>
        </w:rPr>
        <w:t xml:space="preserve">Integram-se ao presente Código de Ética os preceitos estabelecidos na Lei </w:t>
      </w:r>
      <w:r w:rsidR="00802B69">
        <w:rPr>
          <w:rFonts w:ascii="Arial" w:hAnsi="Arial" w:cs="Arial"/>
          <w:sz w:val="24"/>
          <w:szCs w:val="24"/>
        </w:rPr>
        <w:t xml:space="preserve">           </w:t>
      </w:r>
      <w:r w:rsidRPr="00EE7874">
        <w:rPr>
          <w:rFonts w:ascii="Arial" w:hAnsi="Arial" w:cs="Arial"/>
          <w:sz w:val="24"/>
          <w:szCs w:val="24"/>
        </w:rPr>
        <w:t>n</w:t>
      </w:r>
      <w:r w:rsidRPr="00EE7874">
        <w:rPr>
          <w:rFonts w:ascii="Arial" w:hAnsi="Arial" w:cs="Arial"/>
          <w:sz w:val="24"/>
          <w:szCs w:val="24"/>
          <w:vertAlign w:val="superscript"/>
        </w:rPr>
        <w:t xml:space="preserve">0 </w:t>
      </w:r>
      <w:r w:rsidRPr="00EE7874">
        <w:rPr>
          <w:rFonts w:ascii="Arial" w:hAnsi="Arial" w:cs="Arial"/>
          <w:sz w:val="24"/>
          <w:szCs w:val="24"/>
        </w:rPr>
        <w:t xml:space="preserve">5.810, de 24 de janeiro de 1994 que dispõe sobre o Regime </w:t>
      </w:r>
      <w:proofErr w:type="gramStart"/>
      <w:r w:rsidRPr="00EE7874">
        <w:rPr>
          <w:rFonts w:ascii="Arial" w:hAnsi="Arial" w:cs="Arial"/>
          <w:sz w:val="24"/>
          <w:szCs w:val="24"/>
        </w:rPr>
        <w:t>Jurídico Único dos Servidores Públicos Civis da Administração Direta, das Autarquias e das Fundações Públicas do Estado do Pará</w:t>
      </w:r>
      <w:proofErr w:type="gramEnd"/>
      <w:r w:rsidRPr="00EE7874">
        <w:rPr>
          <w:rFonts w:ascii="Arial" w:hAnsi="Arial" w:cs="Arial"/>
          <w:sz w:val="24"/>
          <w:szCs w:val="24"/>
        </w:rPr>
        <w:t xml:space="preserve">. </w:t>
      </w:r>
    </w:p>
    <w:p w:rsidR="00455087" w:rsidRPr="00455087" w:rsidRDefault="00455087" w:rsidP="003E65B2">
      <w:pPr>
        <w:numPr>
          <w:ilvl w:val="0"/>
          <w:numId w:val="15"/>
        </w:numPr>
        <w:spacing w:before="240" w:after="0" w:line="240" w:lineRule="auto"/>
        <w:jc w:val="both"/>
        <w:rPr>
          <w:rFonts w:ascii="Arial" w:hAnsi="Arial" w:cs="Arial"/>
          <w:b/>
          <w:sz w:val="24"/>
          <w:szCs w:val="24"/>
        </w:rPr>
      </w:pPr>
      <w:r w:rsidRPr="00455087">
        <w:rPr>
          <w:rFonts w:ascii="Arial" w:hAnsi="Arial" w:cs="Arial"/>
          <w:b/>
          <w:sz w:val="24"/>
          <w:szCs w:val="24"/>
        </w:rPr>
        <w:t>PRINCÍPIOS E FUNDAMENTOS DA ADMINISTRAÇÃO PÚBLICA</w:t>
      </w:r>
    </w:p>
    <w:p w:rsidR="00E60CB5" w:rsidRPr="00E60CB5" w:rsidRDefault="00E60CB5" w:rsidP="00E60CB5">
      <w:pPr>
        <w:autoSpaceDE w:val="0"/>
        <w:autoSpaceDN w:val="0"/>
        <w:adjustRightInd w:val="0"/>
        <w:spacing w:before="120" w:after="0" w:line="240" w:lineRule="auto"/>
        <w:jc w:val="both"/>
        <w:rPr>
          <w:rFonts w:ascii="Arial" w:hAnsi="Arial" w:cs="Arial"/>
          <w:color w:val="000000"/>
          <w:sz w:val="24"/>
          <w:szCs w:val="24"/>
        </w:rPr>
      </w:pPr>
      <w:r w:rsidRPr="00E60CB5">
        <w:rPr>
          <w:rFonts w:ascii="Arial" w:hAnsi="Arial" w:cs="Arial"/>
          <w:sz w:val="24"/>
          <w:szCs w:val="24"/>
        </w:rPr>
        <w:t>No Direito Constitucional, princípios são os valores ordenadores do sistema</w:t>
      </w:r>
      <w:r>
        <w:rPr>
          <w:rFonts w:ascii="Arial" w:hAnsi="Arial" w:cs="Arial"/>
          <w:sz w:val="24"/>
          <w:szCs w:val="24"/>
        </w:rPr>
        <w:t xml:space="preserve"> </w:t>
      </w:r>
      <w:r w:rsidRPr="00E60CB5">
        <w:rPr>
          <w:rFonts w:ascii="Arial" w:hAnsi="Arial" w:cs="Arial"/>
          <w:sz w:val="24"/>
          <w:szCs w:val="24"/>
        </w:rPr>
        <w:t>jurídico que possibilitam maior abertura e enraizamento de legitimidade,</w:t>
      </w:r>
      <w:r>
        <w:rPr>
          <w:rFonts w:ascii="Arial" w:hAnsi="Arial" w:cs="Arial"/>
          <w:sz w:val="24"/>
          <w:szCs w:val="24"/>
        </w:rPr>
        <w:t xml:space="preserve"> </w:t>
      </w:r>
      <w:r w:rsidRPr="00E60CB5">
        <w:rPr>
          <w:rFonts w:ascii="Arial" w:hAnsi="Arial" w:cs="Arial"/>
          <w:sz w:val="24"/>
          <w:szCs w:val="24"/>
        </w:rPr>
        <w:t>variando conforme o momento histórico, social e político de uma sociedade.</w:t>
      </w:r>
    </w:p>
    <w:p w:rsidR="00E60CB5" w:rsidRPr="00826697" w:rsidRDefault="00826697" w:rsidP="00826697">
      <w:pPr>
        <w:pStyle w:val="PargrafodaLista"/>
        <w:numPr>
          <w:ilvl w:val="1"/>
          <w:numId w:val="16"/>
        </w:numPr>
        <w:autoSpaceDE w:val="0"/>
        <w:autoSpaceDN w:val="0"/>
        <w:adjustRightInd w:val="0"/>
        <w:spacing w:before="240" w:after="0" w:line="240" w:lineRule="auto"/>
        <w:jc w:val="both"/>
        <w:rPr>
          <w:rFonts w:ascii="Arial" w:hAnsi="Arial" w:cs="Arial"/>
          <w:b/>
          <w:sz w:val="24"/>
          <w:szCs w:val="24"/>
          <w:lang w:eastAsia="pt-BR"/>
        </w:rPr>
      </w:pPr>
      <w:r w:rsidRPr="00826697">
        <w:rPr>
          <w:rFonts w:ascii="Arial" w:hAnsi="Arial" w:cs="Arial"/>
          <w:b/>
          <w:sz w:val="24"/>
          <w:szCs w:val="24"/>
          <w:lang w:eastAsia="pt-BR"/>
        </w:rPr>
        <w:t>Sustentação do modelo de excelência em gestão pública</w:t>
      </w:r>
    </w:p>
    <w:p w:rsidR="00455087" w:rsidRPr="00F777F5" w:rsidRDefault="00455087" w:rsidP="00E60CB5">
      <w:pPr>
        <w:autoSpaceDE w:val="0"/>
        <w:autoSpaceDN w:val="0"/>
        <w:adjustRightInd w:val="0"/>
        <w:spacing w:before="120" w:after="0" w:line="240" w:lineRule="auto"/>
        <w:jc w:val="both"/>
        <w:rPr>
          <w:rFonts w:ascii="Arial" w:hAnsi="Arial" w:cs="Arial"/>
          <w:color w:val="000000"/>
          <w:sz w:val="24"/>
          <w:szCs w:val="24"/>
        </w:rPr>
      </w:pPr>
      <w:r w:rsidRPr="00F777F5">
        <w:rPr>
          <w:rFonts w:ascii="Arial" w:hAnsi="Arial" w:cs="Arial"/>
          <w:sz w:val="24"/>
          <w:szCs w:val="24"/>
          <w:lang w:eastAsia="pt-BR"/>
        </w:rPr>
        <w:t xml:space="preserve">O Modelo de Excelência em Gestão Pública - MEGP tem como </w:t>
      </w:r>
      <w:r w:rsidRPr="00F777F5">
        <w:rPr>
          <w:rFonts w:ascii="Arial" w:hAnsi="Arial" w:cs="Arial"/>
          <w:b/>
          <w:bCs/>
          <w:sz w:val="24"/>
          <w:szCs w:val="24"/>
          <w:lang w:eastAsia="pt-BR"/>
        </w:rPr>
        <w:t xml:space="preserve">base </w:t>
      </w:r>
      <w:r w:rsidRPr="00F777F5">
        <w:rPr>
          <w:rFonts w:ascii="Arial" w:hAnsi="Arial" w:cs="Arial"/>
          <w:sz w:val="24"/>
          <w:szCs w:val="24"/>
          <w:lang w:eastAsia="pt-BR"/>
        </w:rPr>
        <w:t>os princípios constitucionais da administração pública</w:t>
      </w:r>
      <w:r w:rsidRPr="00F777F5">
        <w:rPr>
          <w:rFonts w:ascii="Arial" w:hAnsi="Arial" w:cs="Arial"/>
          <w:color w:val="000000"/>
          <w:sz w:val="24"/>
          <w:szCs w:val="24"/>
        </w:rPr>
        <w:t xml:space="preserve"> </w:t>
      </w:r>
      <w:r w:rsidRPr="00F777F5">
        <w:rPr>
          <w:rFonts w:ascii="Arial" w:hAnsi="Arial" w:cs="Arial"/>
          <w:iCs/>
          <w:color w:val="000000"/>
          <w:sz w:val="24"/>
          <w:szCs w:val="24"/>
        </w:rPr>
        <w:t xml:space="preserve">e como </w:t>
      </w:r>
      <w:r w:rsidRPr="00F777F5">
        <w:rPr>
          <w:rFonts w:ascii="Arial" w:hAnsi="Arial" w:cs="Arial"/>
          <w:b/>
          <w:bCs/>
          <w:sz w:val="24"/>
          <w:szCs w:val="24"/>
          <w:lang w:eastAsia="pt-BR"/>
        </w:rPr>
        <w:t xml:space="preserve">pilares </w:t>
      </w:r>
      <w:r w:rsidRPr="00F777F5">
        <w:rPr>
          <w:rFonts w:ascii="Arial" w:hAnsi="Arial" w:cs="Arial"/>
          <w:sz w:val="24"/>
          <w:szCs w:val="24"/>
          <w:lang w:eastAsia="pt-BR"/>
        </w:rPr>
        <w:t xml:space="preserve">os fundamentos da excelência gerencial que </w:t>
      </w:r>
      <w:r w:rsidRPr="00F777F5">
        <w:rPr>
          <w:rFonts w:ascii="Arial" w:hAnsi="Arial" w:cs="Arial"/>
          <w:color w:val="000000"/>
          <w:sz w:val="24"/>
          <w:szCs w:val="24"/>
        </w:rPr>
        <w:t xml:space="preserve">são conceitos que definem o entendimento contemporâneo de uma gestão de excelência na </w:t>
      </w:r>
      <w:r w:rsidR="009A2B0B">
        <w:rPr>
          <w:rFonts w:ascii="Arial" w:hAnsi="Arial" w:cs="Arial"/>
          <w:color w:val="000000"/>
          <w:sz w:val="24"/>
          <w:szCs w:val="24"/>
        </w:rPr>
        <w:t xml:space="preserve">administração pública e que, orientados pelos princípios constitucionais, </w:t>
      </w:r>
      <w:proofErr w:type="gramStart"/>
      <w:r w:rsidR="009A2B0B">
        <w:rPr>
          <w:rFonts w:ascii="Arial" w:hAnsi="Arial" w:cs="Arial"/>
          <w:color w:val="000000"/>
          <w:sz w:val="24"/>
          <w:szCs w:val="24"/>
        </w:rPr>
        <w:t>compõem</w:t>
      </w:r>
      <w:proofErr w:type="gramEnd"/>
      <w:r w:rsidR="009A2B0B">
        <w:rPr>
          <w:rFonts w:ascii="Arial" w:hAnsi="Arial" w:cs="Arial"/>
          <w:color w:val="000000"/>
          <w:sz w:val="24"/>
          <w:szCs w:val="24"/>
        </w:rPr>
        <w:t xml:space="preserve"> a estrutura de sustentação do MEGP. </w:t>
      </w:r>
    </w:p>
    <w:p w:rsidR="009A2B0B" w:rsidRPr="00F777F5" w:rsidRDefault="009A2B0B" w:rsidP="009A2B0B">
      <w:pPr>
        <w:autoSpaceDE w:val="0"/>
        <w:autoSpaceDN w:val="0"/>
        <w:adjustRightInd w:val="0"/>
        <w:spacing w:before="120" w:after="0" w:line="240" w:lineRule="auto"/>
        <w:jc w:val="both"/>
        <w:rPr>
          <w:rFonts w:ascii="Arial" w:hAnsi="Arial" w:cs="Arial"/>
          <w:sz w:val="24"/>
          <w:szCs w:val="24"/>
          <w:lang w:eastAsia="pt-BR"/>
        </w:rPr>
      </w:pPr>
      <w:r w:rsidRPr="00F777F5">
        <w:rPr>
          <w:rFonts w:ascii="Arial" w:hAnsi="Arial" w:cs="Arial"/>
          <w:sz w:val="24"/>
          <w:szCs w:val="24"/>
          <w:lang w:eastAsia="pt-BR"/>
        </w:rPr>
        <w:t xml:space="preserve">O MEGP foi concebido a partir da premissa segundo a qual é preciso ser excelente sem deixar de ser público. Esse modelo está, portanto, alicerçado em fundamentos próprios da gestão de excelência contemporânea e condicionado aos princípios constitucionais próprios da natureza pública das organizações. </w:t>
      </w:r>
    </w:p>
    <w:p w:rsidR="00455087" w:rsidRDefault="00455087" w:rsidP="00455087">
      <w:pPr>
        <w:autoSpaceDE w:val="0"/>
        <w:autoSpaceDN w:val="0"/>
        <w:adjustRightInd w:val="0"/>
        <w:spacing w:before="120" w:after="0" w:line="240" w:lineRule="auto"/>
        <w:jc w:val="both"/>
        <w:rPr>
          <w:rFonts w:ascii="Arial" w:hAnsi="Arial" w:cs="Arial"/>
          <w:color w:val="000000"/>
          <w:sz w:val="24"/>
          <w:szCs w:val="24"/>
        </w:rPr>
      </w:pPr>
      <w:r w:rsidRPr="00F777F5">
        <w:rPr>
          <w:rFonts w:ascii="Arial" w:hAnsi="Arial" w:cs="Arial"/>
          <w:color w:val="000000"/>
          <w:sz w:val="24"/>
          <w:szCs w:val="24"/>
        </w:rPr>
        <w:t xml:space="preserve">Os princípios constitucionais e os fundamentos, juntos, dão sustentação ao </w:t>
      </w:r>
      <w:r w:rsidR="00802B69">
        <w:rPr>
          <w:rFonts w:ascii="Arial" w:hAnsi="Arial" w:cs="Arial"/>
          <w:color w:val="000000"/>
          <w:sz w:val="24"/>
          <w:szCs w:val="24"/>
        </w:rPr>
        <w:t>m</w:t>
      </w:r>
      <w:r w:rsidRPr="00F777F5">
        <w:rPr>
          <w:rFonts w:ascii="Arial" w:hAnsi="Arial" w:cs="Arial"/>
          <w:color w:val="000000"/>
          <w:sz w:val="24"/>
          <w:szCs w:val="24"/>
        </w:rPr>
        <w:t>odelo, indicam os valores e diretrizes estruturais que devem balizar o funcionamento do sistema de gestão das organizações públicas e definem o que se entende, hoje, por excelência em gestão pública.</w:t>
      </w:r>
    </w:p>
    <w:p w:rsidR="00826697" w:rsidRPr="00F777F5" w:rsidRDefault="00826697" w:rsidP="00455087">
      <w:pPr>
        <w:autoSpaceDE w:val="0"/>
        <w:autoSpaceDN w:val="0"/>
        <w:adjustRightInd w:val="0"/>
        <w:spacing w:before="120" w:after="0" w:line="240" w:lineRule="auto"/>
        <w:jc w:val="both"/>
        <w:rPr>
          <w:rFonts w:ascii="Arial" w:hAnsi="Arial" w:cs="Arial"/>
          <w:color w:val="000000"/>
          <w:sz w:val="24"/>
          <w:szCs w:val="24"/>
        </w:rPr>
      </w:pPr>
    </w:p>
    <w:p w:rsidR="00455087" w:rsidRPr="00826697" w:rsidRDefault="00802B69" w:rsidP="00826697">
      <w:pPr>
        <w:pStyle w:val="PargrafodaLista"/>
        <w:numPr>
          <w:ilvl w:val="1"/>
          <w:numId w:val="16"/>
        </w:numPr>
        <w:autoSpaceDE w:val="0"/>
        <w:autoSpaceDN w:val="0"/>
        <w:adjustRightInd w:val="0"/>
        <w:spacing w:before="240" w:after="120" w:line="240" w:lineRule="auto"/>
        <w:jc w:val="both"/>
        <w:rPr>
          <w:rFonts w:ascii="Arial" w:hAnsi="Arial" w:cs="Arial"/>
          <w:b/>
          <w:color w:val="000000"/>
          <w:sz w:val="24"/>
          <w:szCs w:val="24"/>
        </w:rPr>
      </w:pPr>
      <w:r>
        <w:rPr>
          <w:rFonts w:ascii="Arial" w:hAnsi="Arial" w:cs="Arial"/>
          <w:b/>
          <w:color w:val="000000"/>
          <w:sz w:val="24"/>
          <w:szCs w:val="24"/>
        </w:rPr>
        <w:lastRenderedPageBreak/>
        <w:t xml:space="preserve"> </w:t>
      </w:r>
      <w:r w:rsidR="00826697" w:rsidRPr="00826697">
        <w:rPr>
          <w:rFonts w:ascii="Arial" w:hAnsi="Arial" w:cs="Arial"/>
          <w:b/>
          <w:color w:val="000000"/>
          <w:sz w:val="24"/>
          <w:szCs w:val="24"/>
        </w:rPr>
        <w:t>Princípios constitucionais da administração pública</w:t>
      </w:r>
    </w:p>
    <w:p w:rsidR="00E60CB5" w:rsidRPr="00E60CB5" w:rsidRDefault="000218A7" w:rsidP="00455087">
      <w:pPr>
        <w:autoSpaceDE w:val="0"/>
        <w:autoSpaceDN w:val="0"/>
        <w:adjustRightInd w:val="0"/>
        <w:spacing w:before="120" w:after="120" w:line="240" w:lineRule="auto"/>
        <w:jc w:val="both"/>
        <w:rPr>
          <w:rFonts w:ascii="Arial" w:hAnsi="Arial" w:cs="Arial"/>
          <w:color w:val="000000"/>
          <w:sz w:val="24"/>
          <w:szCs w:val="24"/>
        </w:rPr>
      </w:pPr>
      <w:r>
        <w:rPr>
          <w:rFonts w:ascii="Arial" w:hAnsi="Arial" w:cs="Arial"/>
          <w:color w:val="000000"/>
          <w:sz w:val="24"/>
          <w:szCs w:val="24"/>
        </w:rPr>
        <w:t>O</w:t>
      </w:r>
      <w:r w:rsidR="009A2B0B" w:rsidRPr="00F777F5">
        <w:rPr>
          <w:rFonts w:ascii="Arial" w:hAnsi="Arial" w:cs="Arial"/>
          <w:color w:val="000000"/>
          <w:sz w:val="24"/>
          <w:szCs w:val="24"/>
        </w:rPr>
        <w:t xml:space="preserve"> artigo 37 da Constituição da República Federativa do Brasil de 1988 que diz </w:t>
      </w:r>
      <w:r>
        <w:rPr>
          <w:rFonts w:ascii="Arial" w:hAnsi="Arial" w:cs="Arial"/>
          <w:color w:val="000000"/>
          <w:sz w:val="24"/>
          <w:szCs w:val="24"/>
        </w:rPr>
        <w:t xml:space="preserve">que </w:t>
      </w:r>
      <w:r w:rsidR="009A2B0B" w:rsidRPr="00F777F5">
        <w:rPr>
          <w:rFonts w:ascii="Arial" w:hAnsi="Arial" w:cs="Arial"/>
          <w:i/>
          <w:iCs/>
          <w:color w:val="000000"/>
          <w:sz w:val="24"/>
          <w:szCs w:val="24"/>
        </w:rPr>
        <w:t>“a administração pública direta e indireta de qualquer dos Poderes da União, dos Estados, do Distrito Federal e dos Municípios obedecerá aos princípios de legalidade, impessoalidade, moralidade, publicidade e eficiência”</w:t>
      </w:r>
    </w:p>
    <w:p w:rsidR="00C17592" w:rsidRDefault="000218A7" w:rsidP="000218A7">
      <w:pPr>
        <w:autoSpaceDE w:val="0"/>
        <w:autoSpaceDN w:val="0"/>
        <w:adjustRightInd w:val="0"/>
        <w:spacing w:after="0" w:line="240" w:lineRule="auto"/>
        <w:jc w:val="both"/>
        <w:rPr>
          <w:rFonts w:ascii="Arial" w:hAnsi="Arial" w:cs="Arial"/>
          <w:sz w:val="24"/>
          <w:szCs w:val="24"/>
        </w:rPr>
      </w:pPr>
      <w:r w:rsidRPr="000218A7">
        <w:rPr>
          <w:rFonts w:ascii="Arial" w:hAnsi="Arial" w:cs="Arial"/>
          <w:sz w:val="24"/>
          <w:szCs w:val="24"/>
        </w:rPr>
        <w:t>A Constituição, como texto legal supremo e fundamental de um Estado,</w:t>
      </w:r>
      <w:r>
        <w:rPr>
          <w:rFonts w:ascii="Arial" w:hAnsi="Arial" w:cs="Arial"/>
          <w:sz w:val="24"/>
          <w:szCs w:val="24"/>
        </w:rPr>
        <w:t xml:space="preserve"> </w:t>
      </w:r>
      <w:r w:rsidRPr="000218A7">
        <w:rPr>
          <w:rFonts w:ascii="Arial" w:hAnsi="Arial" w:cs="Arial"/>
          <w:sz w:val="24"/>
          <w:szCs w:val="24"/>
        </w:rPr>
        <w:t>pode aferir que os princípios configuram-se como norteadores fundamentais</w:t>
      </w:r>
      <w:r>
        <w:rPr>
          <w:rFonts w:ascii="Arial" w:hAnsi="Arial" w:cs="Arial"/>
          <w:sz w:val="24"/>
          <w:szCs w:val="24"/>
        </w:rPr>
        <w:t xml:space="preserve"> </w:t>
      </w:r>
      <w:r w:rsidRPr="000218A7">
        <w:rPr>
          <w:rFonts w:ascii="Arial" w:hAnsi="Arial" w:cs="Arial"/>
          <w:sz w:val="24"/>
          <w:szCs w:val="24"/>
        </w:rPr>
        <w:t xml:space="preserve">de todo o ordenamento jurídico do Estado. </w:t>
      </w:r>
    </w:p>
    <w:p w:rsidR="00E60CB5" w:rsidRDefault="000218A7" w:rsidP="00C17592">
      <w:pPr>
        <w:autoSpaceDE w:val="0"/>
        <w:autoSpaceDN w:val="0"/>
        <w:adjustRightInd w:val="0"/>
        <w:spacing w:before="120" w:after="0" w:line="240" w:lineRule="auto"/>
        <w:jc w:val="both"/>
        <w:rPr>
          <w:rFonts w:ascii="Arial" w:hAnsi="Arial" w:cs="Arial"/>
          <w:sz w:val="24"/>
          <w:szCs w:val="24"/>
        </w:rPr>
      </w:pPr>
      <w:r w:rsidRPr="000218A7">
        <w:rPr>
          <w:rFonts w:ascii="Arial" w:hAnsi="Arial" w:cs="Arial"/>
          <w:sz w:val="24"/>
          <w:szCs w:val="24"/>
        </w:rPr>
        <w:t>Eles advêm da escolha da</w:t>
      </w:r>
      <w:r>
        <w:rPr>
          <w:rFonts w:ascii="Arial" w:hAnsi="Arial" w:cs="Arial"/>
          <w:sz w:val="24"/>
          <w:szCs w:val="24"/>
        </w:rPr>
        <w:t xml:space="preserve"> </w:t>
      </w:r>
      <w:r w:rsidRPr="000218A7">
        <w:rPr>
          <w:rFonts w:ascii="Arial" w:hAnsi="Arial" w:cs="Arial"/>
          <w:sz w:val="24"/>
          <w:szCs w:val="24"/>
        </w:rPr>
        <w:t>sociedade, que, levando em consideração o momento social, político,</w:t>
      </w:r>
      <w:r>
        <w:rPr>
          <w:rFonts w:ascii="Arial" w:hAnsi="Arial" w:cs="Arial"/>
          <w:sz w:val="24"/>
          <w:szCs w:val="24"/>
        </w:rPr>
        <w:t xml:space="preserve"> </w:t>
      </w:r>
      <w:r w:rsidRPr="000218A7">
        <w:rPr>
          <w:rFonts w:ascii="Arial" w:hAnsi="Arial" w:cs="Arial"/>
          <w:sz w:val="24"/>
          <w:szCs w:val="24"/>
        </w:rPr>
        <w:t>histórico e econômico, determina quais serão as linhas orientadoras de sua</w:t>
      </w:r>
      <w:r>
        <w:rPr>
          <w:rFonts w:ascii="Arial" w:hAnsi="Arial" w:cs="Arial"/>
          <w:sz w:val="24"/>
          <w:szCs w:val="24"/>
        </w:rPr>
        <w:t xml:space="preserve"> </w:t>
      </w:r>
      <w:r w:rsidRPr="000218A7">
        <w:rPr>
          <w:rFonts w:ascii="Arial" w:hAnsi="Arial" w:cs="Arial"/>
          <w:sz w:val="24"/>
          <w:szCs w:val="24"/>
        </w:rPr>
        <w:t>conduta, quais são os valores que estão presentes em seu espírito social.</w:t>
      </w:r>
    </w:p>
    <w:p w:rsidR="00CE28E1" w:rsidRPr="00CE28E1" w:rsidRDefault="00CE28E1" w:rsidP="00CE28E1">
      <w:pPr>
        <w:autoSpaceDE w:val="0"/>
        <w:autoSpaceDN w:val="0"/>
        <w:adjustRightInd w:val="0"/>
        <w:spacing w:before="120" w:after="0" w:line="240" w:lineRule="auto"/>
        <w:jc w:val="both"/>
        <w:rPr>
          <w:rFonts w:ascii="Arial" w:hAnsi="Arial" w:cs="Arial"/>
          <w:sz w:val="24"/>
          <w:szCs w:val="24"/>
        </w:rPr>
      </w:pPr>
      <w:r w:rsidRPr="00CE28E1">
        <w:rPr>
          <w:rFonts w:ascii="Arial" w:hAnsi="Arial" w:cs="Arial"/>
          <w:sz w:val="24"/>
          <w:szCs w:val="24"/>
        </w:rPr>
        <w:t>A Constituinte de 1988 inovou, consagrando no texto constitucional os</w:t>
      </w:r>
      <w:r>
        <w:rPr>
          <w:rFonts w:ascii="Arial" w:hAnsi="Arial" w:cs="Arial"/>
          <w:sz w:val="24"/>
          <w:szCs w:val="24"/>
        </w:rPr>
        <w:t xml:space="preserve"> </w:t>
      </w:r>
      <w:r w:rsidRPr="00CE28E1">
        <w:rPr>
          <w:rFonts w:ascii="Arial" w:hAnsi="Arial" w:cs="Arial"/>
          <w:sz w:val="24"/>
          <w:szCs w:val="24"/>
        </w:rPr>
        <w:t>princípios da administração pública direta ou indireta, em todos os poderes</w:t>
      </w:r>
      <w:r>
        <w:rPr>
          <w:rFonts w:ascii="Arial" w:hAnsi="Arial" w:cs="Arial"/>
          <w:sz w:val="24"/>
          <w:szCs w:val="24"/>
        </w:rPr>
        <w:t xml:space="preserve"> </w:t>
      </w:r>
      <w:r w:rsidRPr="00CE28E1">
        <w:rPr>
          <w:rFonts w:ascii="Arial" w:hAnsi="Arial" w:cs="Arial"/>
          <w:sz w:val="24"/>
          <w:szCs w:val="24"/>
        </w:rPr>
        <w:t>e níveis. Há</w:t>
      </w:r>
      <w:r w:rsidR="00FC12D7" w:rsidRPr="00CE28E1">
        <w:rPr>
          <w:rFonts w:ascii="Arial" w:hAnsi="Arial" w:cs="Arial"/>
          <w:sz w:val="24"/>
          <w:szCs w:val="24"/>
        </w:rPr>
        <w:t>, entretanto</w:t>
      </w:r>
      <w:r w:rsidR="00FC12D7">
        <w:rPr>
          <w:rFonts w:ascii="Arial" w:hAnsi="Arial" w:cs="Arial"/>
          <w:sz w:val="24"/>
          <w:szCs w:val="24"/>
        </w:rPr>
        <w:t>,</w:t>
      </w:r>
      <w:r w:rsidRPr="00CE28E1">
        <w:rPr>
          <w:rFonts w:ascii="Arial" w:hAnsi="Arial" w:cs="Arial"/>
          <w:sz w:val="24"/>
          <w:szCs w:val="24"/>
        </w:rPr>
        <w:t xml:space="preserve"> princípios implícitos que são decorrentes do Estado</w:t>
      </w:r>
      <w:r>
        <w:rPr>
          <w:rFonts w:ascii="Arial" w:hAnsi="Arial" w:cs="Arial"/>
          <w:sz w:val="24"/>
          <w:szCs w:val="24"/>
        </w:rPr>
        <w:t xml:space="preserve"> </w:t>
      </w:r>
      <w:r w:rsidRPr="00CE28E1">
        <w:rPr>
          <w:rFonts w:ascii="Arial" w:hAnsi="Arial" w:cs="Arial"/>
          <w:sz w:val="24"/>
          <w:szCs w:val="24"/>
        </w:rPr>
        <w:t>de Direito e da totalidade do sistema constitucional que devem nortear a</w:t>
      </w:r>
      <w:r>
        <w:rPr>
          <w:rFonts w:ascii="Arial" w:hAnsi="Arial" w:cs="Arial"/>
          <w:sz w:val="24"/>
          <w:szCs w:val="24"/>
        </w:rPr>
        <w:t xml:space="preserve"> </w:t>
      </w:r>
      <w:r w:rsidRPr="00CE28E1">
        <w:rPr>
          <w:rFonts w:ascii="Arial" w:hAnsi="Arial" w:cs="Arial"/>
          <w:sz w:val="24"/>
          <w:szCs w:val="24"/>
        </w:rPr>
        <w:t>atuação da administração pública.</w:t>
      </w:r>
    </w:p>
    <w:p w:rsidR="00FC12D7" w:rsidRDefault="000218A7" w:rsidP="000218A7">
      <w:pPr>
        <w:autoSpaceDE w:val="0"/>
        <w:autoSpaceDN w:val="0"/>
        <w:adjustRightInd w:val="0"/>
        <w:spacing w:before="120" w:after="0" w:line="240" w:lineRule="auto"/>
        <w:jc w:val="both"/>
        <w:rPr>
          <w:rFonts w:ascii="Arial" w:hAnsi="Arial" w:cs="Arial"/>
          <w:i/>
          <w:iCs/>
          <w:sz w:val="24"/>
          <w:szCs w:val="24"/>
        </w:rPr>
      </w:pPr>
      <w:r w:rsidRPr="000218A7">
        <w:rPr>
          <w:rFonts w:ascii="Arial" w:hAnsi="Arial" w:cs="Arial"/>
          <w:sz w:val="24"/>
          <w:szCs w:val="24"/>
        </w:rPr>
        <w:t xml:space="preserve">A administração pública é, em sentido formal, o </w:t>
      </w:r>
      <w:r w:rsidRPr="000218A7">
        <w:rPr>
          <w:rFonts w:ascii="Arial" w:hAnsi="Arial" w:cs="Arial"/>
          <w:i/>
          <w:iCs/>
          <w:sz w:val="24"/>
          <w:szCs w:val="24"/>
        </w:rPr>
        <w:t>“conjunto de órgãos</w:t>
      </w:r>
      <w:r>
        <w:rPr>
          <w:rFonts w:ascii="Arial" w:hAnsi="Arial" w:cs="Arial"/>
          <w:i/>
          <w:iCs/>
          <w:sz w:val="24"/>
          <w:szCs w:val="24"/>
        </w:rPr>
        <w:t xml:space="preserve"> </w:t>
      </w:r>
      <w:r w:rsidRPr="000218A7">
        <w:rPr>
          <w:rFonts w:ascii="Arial" w:hAnsi="Arial" w:cs="Arial"/>
          <w:i/>
          <w:iCs/>
          <w:sz w:val="24"/>
          <w:szCs w:val="24"/>
        </w:rPr>
        <w:t>instituídos para consecução dos objetivos do Governo; em sentido material,</w:t>
      </w:r>
      <w:r>
        <w:rPr>
          <w:rFonts w:ascii="Arial" w:hAnsi="Arial" w:cs="Arial"/>
          <w:i/>
          <w:iCs/>
          <w:sz w:val="24"/>
          <w:szCs w:val="24"/>
        </w:rPr>
        <w:t xml:space="preserve"> </w:t>
      </w:r>
      <w:r w:rsidRPr="000218A7">
        <w:rPr>
          <w:rFonts w:ascii="Arial" w:hAnsi="Arial" w:cs="Arial"/>
          <w:i/>
          <w:iCs/>
          <w:sz w:val="24"/>
          <w:szCs w:val="24"/>
        </w:rPr>
        <w:t>é o conjunto das funções necessárias aos serviços públicos em geral;</w:t>
      </w:r>
      <w:r>
        <w:rPr>
          <w:rFonts w:ascii="Arial" w:hAnsi="Arial" w:cs="Arial"/>
          <w:i/>
          <w:iCs/>
          <w:sz w:val="24"/>
          <w:szCs w:val="24"/>
        </w:rPr>
        <w:t xml:space="preserve"> </w:t>
      </w:r>
      <w:r w:rsidRPr="000218A7">
        <w:rPr>
          <w:rFonts w:ascii="Arial" w:hAnsi="Arial" w:cs="Arial"/>
          <w:i/>
          <w:iCs/>
          <w:sz w:val="24"/>
          <w:szCs w:val="24"/>
        </w:rPr>
        <w:t>em acepção operacional, é o desempenho perene e sistemático, legal e</w:t>
      </w:r>
      <w:r>
        <w:rPr>
          <w:rFonts w:ascii="Arial" w:hAnsi="Arial" w:cs="Arial"/>
          <w:i/>
          <w:iCs/>
          <w:sz w:val="24"/>
          <w:szCs w:val="24"/>
        </w:rPr>
        <w:t xml:space="preserve"> </w:t>
      </w:r>
      <w:r w:rsidRPr="000218A7">
        <w:rPr>
          <w:rFonts w:ascii="Arial" w:hAnsi="Arial" w:cs="Arial"/>
          <w:i/>
          <w:iCs/>
          <w:sz w:val="24"/>
          <w:szCs w:val="24"/>
        </w:rPr>
        <w:t>técnico, dos serviços do próprio Estado ou por ele assumido em benefício</w:t>
      </w:r>
      <w:r>
        <w:rPr>
          <w:rFonts w:ascii="Arial" w:hAnsi="Arial" w:cs="Arial"/>
          <w:i/>
          <w:iCs/>
          <w:sz w:val="24"/>
          <w:szCs w:val="24"/>
        </w:rPr>
        <w:t xml:space="preserve"> </w:t>
      </w:r>
      <w:r w:rsidRPr="000218A7">
        <w:rPr>
          <w:rFonts w:ascii="Arial" w:hAnsi="Arial" w:cs="Arial"/>
          <w:i/>
          <w:iCs/>
          <w:sz w:val="24"/>
          <w:szCs w:val="24"/>
        </w:rPr>
        <w:t>da coletividade.</w:t>
      </w:r>
    </w:p>
    <w:p w:rsidR="000218A7" w:rsidRPr="000218A7" w:rsidRDefault="002F1913" w:rsidP="000218A7">
      <w:pPr>
        <w:autoSpaceDE w:val="0"/>
        <w:autoSpaceDN w:val="0"/>
        <w:adjustRightInd w:val="0"/>
        <w:spacing w:before="120" w:after="0" w:line="240" w:lineRule="auto"/>
        <w:jc w:val="both"/>
        <w:rPr>
          <w:rFonts w:ascii="Arial" w:hAnsi="Arial" w:cs="Arial"/>
          <w:color w:val="000000"/>
          <w:sz w:val="24"/>
          <w:szCs w:val="24"/>
        </w:rPr>
      </w:pPr>
      <w:r w:rsidRPr="000218A7">
        <w:rPr>
          <w:rFonts w:ascii="Arial" w:hAnsi="Arial" w:cs="Arial"/>
          <w:i/>
          <w:iCs/>
          <w:sz w:val="24"/>
          <w:szCs w:val="24"/>
        </w:rPr>
        <w:t>“Numa visão global, a Administração Pública é, pois, todo o aparelhamento do Estado preordenado à realização de seus serviços, visando à satisfação das necessidades coletivas”</w:t>
      </w:r>
      <w:r w:rsidR="000218A7" w:rsidRPr="000218A7">
        <w:rPr>
          <w:rFonts w:ascii="Arial" w:hAnsi="Arial" w:cs="Arial"/>
          <w:i/>
          <w:iCs/>
          <w:sz w:val="24"/>
          <w:szCs w:val="24"/>
        </w:rPr>
        <w:t>.</w:t>
      </w:r>
    </w:p>
    <w:p w:rsidR="00455087" w:rsidRPr="00F777F5" w:rsidRDefault="00455087" w:rsidP="00455087">
      <w:pPr>
        <w:autoSpaceDE w:val="0"/>
        <w:autoSpaceDN w:val="0"/>
        <w:adjustRightInd w:val="0"/>
        <w:spacing w:before="120" w:after="120" w:line="240" w:lineRule="auto"/>
        <w:jc w:val="both"/>
        <w:rPr>
          <w:rFonts w:ascii="Arial" w:hAnsi="Arial" w:cs="Arial"/>
          <w:color w:val="000000"/>
          <w:sz w:val="24"/>
          <w:szCs w:val="24"/>
        </w:rPr>
      </w:pPr>
      <w:r w:rsidRPr="00F777F5">
        <w:rPr>
          <w:rFonts w:ascii="Arial" w:hAnsi="Arial" w:cs="Arial"/>
          <w:color w:val="000000"/>
          <w:sz w:val="24"/>
          <w:szCs w:val="24"/>
        </w:rPr>
        <w:t>A gestão pública para ser excelente tem que atender os seguintes princípios constitucionais:</w:t>
      </w:r>
    </w:p>
    <w:p w:rsidR="00455087" w:rsidRPr="00CE28E1" w:rsidRDefault="00455087" w:rsidP="00FC12D7">
      <w:pPr>
        <w:numPr>
          <w:ilvl w:val="0"/>
          <w:numId w:val="3"/>
        </w:numPr>
        <w:autoSpaceDE w:val="0"/>
        <w:autoSpaceDN w:val="0"/>
        <w:adjustRightInd w:val="0"/>
        <w:spacing w:before="120" w:after="120" w:line="240" w:lineRule="auto"/>
        <w:ind w:left="357" w:hanging="357"/>
        <w:jc w:val="both"/>
        <w:rPr>
          <w:rFonts w:ascii="Arial" w:hAnsi="Arial" w:cs="Arial"/>
          <w:color w:val="000000"/>
          <w:sz w:val="24"/>
          <w:szCs w:val="24"/>
        </w:rPr>
      </w:pPr>
      <w:r w:rsidRPr="00CE28E1">
        <w:rPr>
          <w:rFonts w:ascii="Arial" w:hAnsi="Arial" w:cs="Arial"/>
          <w:b/>
          <w:bCs/>
          <w:color w:val="000000"/>
          <w:sz w:val="24"/>
          <w:szCs w:val="24"/>
        </w:rPr>
        <w:t>Legalidade</w:t>
      </w:r>
      <w:r w:rsidR="00CE28E1" w:rsidRPr="00CE28E1">
        <w:rPr>
          <w:rFonts w:ascii="Arial" w:hAnsi="Arial" w:cs="Arial"/>
          <w:b/>
          <w:bCs/>
          <w:color w:val="000000"/>
          <w:sz w:val="24"/>
          <w:szCs w:val="24"/>
        </w:rPr>
        <w:t xml:space="preserve">: </w:t>
      </w:r>
      <w:r w:rsidRPr="00CE28E1">
        <w:rPr>
          <w:rFonts w:ascii="Arial" w:hAnsi="Arial" w:cs="Arial"/>
          <w:color w:val="000000"/>
          <w:sz w:val="24"/>
          <w:szCs w:val="24"/>
        </w:rPr>
        <w:t>Estrita obediência à lei. Nenhum resultado poderá ser considerado bom e nenhuma gestão poderá ser reconhecida como de excelência à revelia da lei.</w:t>
      </w:r>
    </w:p>
    <w:p w:rsidR="00455087" w:rsidRPr="00CE28E1" w:rsidRDefault="00455087" w:rsidP="00FC12D7">
      <w:pPr>
        <w:numPr>
          <w:ilvl w:val="0"/>
          <w:numId w:val="3"/>
        </w:numPr>
        <w:autoSpaceDE w:val="0"/>
        <w:autoSpaceDN w:val="0"/>
        <w:adjustRightInd w:val="0"/>
        <w:spacing w:before="120" w:after="120" w:line="240" w:lineRule="auto"/>
        <w:ind w:left="357" w:hanging="357"/>
        <w:jc w:val="both"/>
        <w:rPr>
          <w:rFonts w:ascii="Arial" w:hAnsi="Arial" w:cs="Arial"/>
          <w:color w:val="000000"/>
          <w:sz w:val="24"/>
          <w:szCs w:val="24"/>
        </w:rPr>
      </w:pPr>
      <w:r w:rsidRPr="00CE28E1">
        <w:rPr>
          <w:rFonts w:ascii="Arial" w:hAnsi="Arial" w:cs="Arial"/>
          <w:b/>
          <w:bCs/>
          <w:color w:val="000000"/>
          <w:sz w:val="24"/>
          <w:szCs w:val="24"/>
        </w:rPr>
        <w:t>Impessoalidade</w:t>
      </w:r>
      <w:r w:rsidR="00CE28E1" w:rsidRPr="00CE28E1">
        <w:rPr>
          <w:rFonts w:ascii="Arial" w:hAnsi="Arial" w:cs="Arial"/>
          <w:b/>
          <w:bCs/>
          <w:color w:val="000000"/>
          <w:sz w:val="24"/>
          <w:szCs w:val="24"/>
        </w:rPr>
        <w:t xml:space="preserve">: </w:t>
      </w:r>
      <w:r w:rsidRPr="00CE28E1">
        <w:rPr>
          <w:rFonts w:ascii="Arial" w:hAnsi="Arial" w:cs="Arial"/>
          <w:color w:val="000000"/>
          <w:sz w:val="24"/>
          <w:szCs w:val="24"/>
        </w:rPr>
        <w:t>Não fazer acepção de pessoas. O tratamento diferenciado restringe-se apenas aos casos previstos em lei. A cortesia, a rapidez no atendimento, a confiabilidade e o conforto são requisitos de um serviço público de qualidade e devem ser agregados a todos os cidadãos-usuários indistintamente.</w:t>
      </w:r>
    </w:p>
    <w:p w:rsidR="00455087" w:rsidRPr="00CE28E1" w:rsidRDefault="00455087" w:rsidP="00FC12D7">
      <w:pPr>
        <w:numPr>
          <w:ilvl w:val="0"/>
          <w:numId w:val="3"/>
        </w:numPr>
        <w:autoSpaceDE w:val="0"/>
        <w:autoSpaceDN w:val="0"/>
        <w:adjustRightInd w:val="0"/>
        <w:spacing w:before="120" w:after="120" w:line="240" w:lineRule="auto"/>
        <w:ind w:left="357" w:hanging="357"/>
        <w:jc w:val="both"/>
        <w:rPr>
          <w:rFonts w:ascii="Arial" w:hAnsi="Arial" w:cs="Arial"/>
          <w:color w:val="000000"/>
          <w:sz w:val="24"/>
          <w:szCs w:val="24"/>
        </w:rPr>
      </w:pPr>
      <w:r w:rsidRPr="00CE28E1">
        <w:rPr>
          <w:rFonts w:ascii="Arial" w:hAnsi="Arial" w:cs="Arial"/>
          <w:b/>
          <w:bCs/>
          <w:color w:val="000000"/>
          <w:sz w:val="24"/>
          <w:szCs w:val="24"/>
        </w:rPr>
        <w:t>Moralidade</w:t>
      </w:r>
      <w:r w:rsidR="00CE28E1" w:rsidRPr="00CE28E1">
        <w:rPr>
          <w:rFonts w:ascii="Arial" w:hAnsi="Arial" w:cs="Arial"/>
          <w:b/>
          <w:bCs/>
          <w:color w:val="000000"/>
          <w:sz w:val="24"/>
          <w:szCs w:val="24"/>
        </w:rPr>
        <w:t xml:space="preserve">: </w:t>
      </w:r>
      <w:r w:rsidRPr="00CE28E1">
        <w:rPr>
          <w:rFonts w:ascii="Arial" w:hAnsi="Arial" w:cs="Arial"/>
          <w:color w:val="000000"/>
          <w:sz w:val="24"/>
          <w:szCs w:val="24"/>
        </w:rPr>
        <w:t>Pautar a gestão pública por um código moral. Não se trata de ética (no sentido de princípios individuais, de foro íntimo), mas de princípios morais de aceitação pública.</w:t>
      </w:r>
    </w:p>
    <w:p w:rsidR="00455087" w:rsidRPr="00CE28E1" w:rsidRDefault="00455087" w:rsidP="00FC12D7">
      <w:pPr>
        <w:numPr>
          <w:ilvl w:val="0"/>
          <w:numId w:val="3"/>
        </w:numPr>
        <w:autoSpaceDE w:val="0"/>
        <w:autoSpaceDN w:val="0"/>
        <w:adjustRightInd w:val="0"/>
        <w:spacing w:before="120" w:after="120" w:line="240" w:lineRule="auto"/>
        <w:ind w:left="357" w:hanging="357"/>
        <w:jc w:val="both"/>
        <w:rPr>
          <w:rFonts w:ascii="Arial" w:hAnsi="Arial" w:cs="Arial"/>
          <w:color w:val="000000"/>
          <w:sz w:val="24"/>
          <w:szCs w:val="24"/>
        </w:rPr>
      </w:pPr>
      <w:r w:rsidRPr="00CE28E1">
        <w:rPr>
          <w:rFonts w:ascii="Arial" w:hAnsi="Arial" w:cs="Arial"/>
          <w:b/>
          <w:bCs/>
          <w:color w:val="000000"/>
          <w:sz w:val="24"/>
          <w:szCs w:val="24"/>
        </w:rPr>
        <w:t>Publicidade</w:t>
      </w:r>
      <w:r w:rsidR="00CE28E1" w:rsidRPr="00CE28E1">
        <w:rPr>
          <w:rFonts w:ascii="Arial" w:hAnsi="Arial" w:cs="Arial"/>
          <w:b/>
          <w:bCs/>
          <w:color w:val="000000"/>
          <w:sz w:val="24"/>
          <w:szCs w:val="24"/>
        </w:rPr>
        <w:t xml:space="preserve">: </w:t>
      </w:r>
      <w:r w:rsidRPr="00CE28E1">
        <w:rPr>
          <w:rFonts w:ascii="Arial" w:hAnsi="Arial" w:cs="Arial"/>
          <w:color w:val="000000"/>
          <w:sz w:val="24"/>
          <w:szCs w:val="24"/>
        </w:rPr>
        <w:t>Ser transparente, dar publicidade aos fatos e dados. Essa é uma forma eficaz de indução ao controle social.</w:t>
      </w:r>
    </w:p>
    <w:p w:rsidR="00455087" w:rsidRPr="00CE28E1" w:rsidRDefault="00455087" w:rsidP="00FC12D7">
      <w:pPr>
        <w:numPr>
          <w:ilvl w:val="0"/>
          <w:numId w:val="3"/>
        </w:numPr>
        <w:autoSpaceDE w:val="0"/>
        <w:autoSpaceDN w:val="0"/>
        <w:adjustRightInd w:val="0"/>
        <w:spacing w:before="120" w:after="120" w:line="240" w:lineRule="auto"/>
        <w:ind w:left="357" w:hanging="357"/>
        <w:jc w:val="both"/>
        <w:rPr>
          <w:rFonts w:ascii="Arial" w:hAnsi="Arial" w:cs="Arial"/>
          <w:color w:val="000000"/>
          <w:sz w:val="24"/>
          <w:szCs w:val="24"/>
        </w:rPr>
      </w:pPr>
      <w:r w:rsidRPr="00CE28E1">
        <w:rPr>
          <w:rFonts w:ascii="Arial" w:hAnsi="Arial" w:cs="Arial"/>
          <w:b/>
          <w:bCs/>
          <w:color w:val="000000"/>
          <w:sz w:val="24"/>
          <w:szCs w:val="24"/>
        </w:rPr>
        <w:t>Eficiência</w:t>
      </w:r>
      <w:r w:rsidR="00CE28E1" w:rsidRPr="00CE28E1">
        <w:rPr>
          <w:rFonts w:ascii="Arial" w:hAnsi="Arial" w:cs="Arial"/>
          <w:b/>
          <w:bCs/>
          <w:color w:val="000000"/>
          <w:sz w:val="24"/>
          <w:szCs w:val="24"/>
        </w:rPr>
        <w:t xml:space="preserve">: </w:t>
      </w:r>
      <w:r w:rsidRPr="00CE28E1">
        <w:rPr>
          <w:rFonts w:ascii="Arial" w:hAnsi="Arial" w:cs="Arial"/>
          <w:color w:val="000000"/>
          <w:sz w:val="24"/>
          <w:szCs w:val="24"/>
        </w:rPr>
        <w:t>Fazer o que precisa ser feito com o máximo de qualidade ao menor</w:t>
      </w:r>
      <w:r w:rsidR="00C17592">
        <w:rPr>
          <w:rFonts w:ascii="Arial" w:hAnsi="Arial" w:cs="Arial"/>
          <w:color w:val="000000"/>
          <w:sz w:val="24"/>
          <w:szCs w:val="24"/>
        </w:rPr>
        <w:t xml:space="preserve"> </w:t>
      </w:r>
      <w:r w:rsidRPr="00CE28E1">
        <w:rPr>
          <w:rFonts w:ascii="Arial" w:hAnsi="Arial" w:cs="Arial"/>
          <w:color w:val="000000"/>
          <w:sz w:val="24"/>
          <w:szCs w:val="24"/>
        </w:rPr>
        <w:t>custo possível. Não se trata de redução de custo de qualquer maneira, mas</w:t>
      </w:r>
      <w:r w:rsidR="00C17592">
        <w:rPr>
          <w:rFonts w:ascii="Arial" w:hAnsi="Arial" w:cs="Arial"/>
          <w:color w:val="000000"/>
          <w:sz w:val="24"/>
          <w:szCs w:val="24"/>
        </w:rPr>
        <w:t xml:space="preserve"> </w:t>
      </w:r>
      <w:r w:rsidRPr="00CE28E1">
        <w:rPr>
          <w:rFonts w:ascii="Arial" w:hAnsi="Arial" w:cs="Arial"/>
          <w:color w:val="000000"/>
          <w:sz w:val="24"/>
          <w:szCs w:val="24"/>
        </w:rPr>
        <w:t>de buscar a melhor relação entre qualidade do serviço público prestado e o</w:t>
      </w:r>
      <w:r w:rsidR="00C17592">
        <w:rPr>
          <w:rFonts w:ascii="Arial" w:hAnsi="Arial" w:cs="Arial"/>
          <w:color w:val="000000"/>
          <w:sz w:val="24"/>
          <w:szCs w:val="24"/>
        </w:rPr>
        <w:t xml:space="preserve"> </w:t>
      </w:r>
      <w:r w:rsidRPr="00CE28E1">
        <w:rPr>
          <w:rFonts w:ascii="Arial" w:hAnsi="Arial" w:cs="Arial"/>
          <w:color w:val="000000"/>
          <w:sz w:val="24"/>
          <w:szCs w:val="24"/>
        </w:rPr>
        <w:t>correspondente gasto público exigido.</w:t>
      </w:r>
    </w:p>
    <w:p w:rsidR="00455087" w:rsidRPr="00826697" w:rsidRDefault="00826697" w:rsidP="00826697">
      <w:pPr>
        <w:pStyle w:val="PargrafodaLista"/>
        <w:numPr>
          <w:ilvl w:val="1"/>
          <w:numId w:val="16"/>
        </w:numPr>
        <w:autoSpaceDE w:val="0"/>
        <w:autoSpaceDN w:val="0"/>
        <w:adjustRightInd w:val="0"/>
        <w:spacing w:before="240" w:after="120" w:line="240" w:lineRule="auto"/>
        <w:jc w:val="both"/>
        <w:rPr>
          <w:rFonts w:ascii="Arial" w:hAnsi="Arial" w:cs="Arial"/>
          <w:b/>
          <w:color w:val="000000"/>
          <w:sz w:val="24"/>
          <w:szCs w:val="24"/>
        </w:rPr>
      </w:pPr>
      <w:r w:rsidRPr="00826697">
        <w:rPr>
          <w:rFonts w:ascii="Arial" w:hAnsi="Arial" w:cs="Arial"/>
          <w:b/>
          <w:color w:val="000000"/>
          <w:sz w:val="24"/>
          <w:szCs w:val="24"/>
        </w:rPr>
        <w:lastRenderedPageBreak/>
        <w:t>Fundamentos de excelência gerencial</w:t>
      </w:r>
    </w:p>
    <w:p w:rsidR="00E60CB5" w:rsidRPr="00E60CB5" w:rsidRDefault="00E60CB5" w:rsidP="00E60CB5">
      <w:pPr>
        <w:autoSpaceDE w:val="0"/>
        <w:autoSpaceDN w:val="0"/>
        <w:adjustRightInd w:val="0"/>
        <w:spacing w:after="0" w:line="240" w:lineRule="auto"/>
        <w:jc w:val="both"/>
        <w:rPr>
          <w:rFonts w:ascii="Arial" w:hAnsi="Arial" w:cs="Arial"/>
          <w:sz w:val="24"/>
          <w:szCs w:val="24"/>
        </w:rPr>
      </w:pPr>
      <w:r w:rsidRPr="00E60CB5">
        <w:rPr>
          <w:rFonts w:ascii="Arial" w:hAnsi="Arial" w:cs="Arial"/>
          <w:sz w:val="24"/>
          <w:szCs w:val="24"/>
        </w:rPr>
        <w:t xml:space="preserve">O Modelo de Excelência em Gestão Pública tem como </w:t>
      </w:r>
      <w:r w:rsidRPr="00E60CB5">
        <w:rPr>
          <w:rFonts w:ascii="Arial" w:hAnsi="Arial" w:cs="Arial"/>
          <w:b/>
          <w:bCs/>
          <w:sz w:val="24"/>
          <w:szCs w:val="24"/>
        </w:rPr>
        <w:t xml:space="preserve">base </w:t>
      </w:r>
      <w:r w:rsidRPr="00E60CB5">
        <w:rPr>
          <w:rFonts w:ascii="Arial" w:hAnsi="Arial" w:cs="Arial"/>
          <w:sz w:val="24"/>
          <w:szCs w:val="24"/>
        </w:rPr>
        <w:t>os princípios</w:t>
      </w:r>
      <w:r>
        <w:rPr>
          <w:rFonts w:ascii="Arial" w:hAnsi="Arial" w:cs="Arial"/>
          <w:sz w:val="24"/>
          <w:szCs w:val="24"/>
        </w:rPr>
        <w:t xml:space="preserve"> </w:t>
      </w:r>
      <w:r w:rsidRPr="00E60CB5">
        <w:rPr>
          <w:rFonts w:ascii="Arial" w:hAnsi="Arial" w:cs="Arial"/>
          <w:sz w:val="24"/>
          <w:szCs w:val="24"/>
        </w:rPr>
        <w:t xml:space="preserve">constitucionais da administração pública, e como </w:t>
      </w:r>
      <w:r w:rsidRPr="00E60CB5">
        <w:rPr>
          <w:rFonts w:ascii="Arial" w:hAnsi="Arial" w:cs="Arial"/>
          <w:b/>
          <w:bCs/>
          <w:sz w:val="24"/>
          <w:szCs w:val="24"/>
        </w:rPr>
        <w:t xml:space="preserve">pilares </w:t>
      </w:r>
      <w:r w:rsidRPr="00E60CB5">
        <w:rPr>
          <w:rFonts w:ascii="Arial" w:hAnsi="Arial" w:cs="Arial"/>
          <w:sz w:val="24"/>
          <w:szCs w:val="24"/>
        </w:rPr>
        <w:t>os fundamentos</w:t>
      </w:r>
      <w:r>
        <w:rPr>
          <w:rFonts w:ascii="Arial" w:hAnsi="Arial" w:cs="Arial"/>
          <w:sz w:val="24"/>
          <w:szCs w:val="24"/>
        </w:rPr>
        <w:t xml:space="preserve"> </w:t>
      </w:r>
      <w:r w:rsidRPr="00E60CB5">
        <w:rPr>
          <w:rFonts w:ascii="Arial" w:hAnsi="Arial" w:cs="Arial"/>
          <w:sz w:val="24"/>
          <w:szCs w:val="24"/>
        </w:rPr>
        <w:t>da excelência gerencial.</w:t>
      </w:r>
    </w:p>
    <w:p w:rsidR="00E60CB5" w:rsidRPr="00E60CB5" w:rsidRDefault="00E60CB5" w:rsidP="00E60CB5">
      <w:pPr>
        <w:autoSpaceDE w:val="0"/>
        <w:autoSpaceDN w:val="0"/>
        <w:adjustRightInd w:val="0"/>
        <w:spacing w:before="120" w:after="0" w:line="240" w:lineRule="auto"/>
        <w:jc w:val="both"/>
        <w:rPr>
          <w:rFonts w:ascii="Arial" w:hAnsi="Arial" w:cs="Arial"/>
          <w:sz w:val="24"/>
          <w:szCs w:val="24"/>
        </w:rPr>
      </w:pPr>
      <w:r w:rsidRPr="00E60CB5">
        <w:rPr>
          <w:rFonts w:ascii="Arial" w:hAnsi="Arial" w:cs="Arial"/>
          <w:sz w:val="24"/>
          <w:szCs w:val="24"/>
        </w:rPr>
        <w:t>Os fundamentos da excelência são conceitos que definem o entendimento</w:t>
      </w:r>
      <w:r>
        <w:rPr>
          <w:rFonts w:ascii="Arial" w:hAnsi="Arial" w:cs="Arial"/>
          <w:sz w:val="24"/>
          <w:szCs w:val="24"/>
        </w:rPr>
        <w:t xml:space="preserve"> </w:t>
      </w:r>
      <w:r w:rsidRPr="00E60CB5">
        <w:rPr>
          <w:rFonts w:ascii="Arial" w:hAnsi="Arial" w:cs="Arial"/>
          <w:sz w:val="24"/>
          <w:szCs w:val="24"/>
        </w:rPr>
        <w:t>contemporâneo de uma gestão de excelência na administração pública e</w:t>
      </w:r>
      <w:r>
        <w:rPr>
          <w:rFonts w:ascii="Arial" w:hAnsi="Arial" w:cs="Arial"/>
          <w:sz w:val="24"/>
          <w:szCs w:val="24"/>
        </w:rPr>
        <w:t xml:space="preserve"> </w:t>
      </w:r>
      <w:r w:rsidRPr="00E60CB5">
        <w:rPr>
          <w:rFonts w:ascii="Arial" w:hAnsi="Arial" w:cs="Arial"/>
          <w:sz w:val="24"/>
          <w:szCs w:val="24"/>
        </w:rPr>
        <w:t>que, orientados pelos princípios constitucionais, compõem a estrutura de</w:t>
      </w:r>
      <w:r>
        <w:rPr>
          <w:rFonts w:ascii="Arial" w:hAnsi="Arial" w:cs="Arial"/>
          <w:sz w:val="24"/>
          <w:szCs w:val="24"/>
        </w:rPr>
        <w:t xml:space="preserve"> </w:t>
      </w:r>
      <w:r w:rsidRPr="00E60CB5">
        <w:rPr>
          <w:rFonts w:ascii="Arial" w:hAnsi="Arial" w:cs="Arial"/>
          <w:sz w:val="24"/>
          <w:szCs w:val="24"/>
        </w:rPr>
        <w:t>sustentação do MEGP. Estes fundamentos devem expressar os conceitos</w:t>
      </w:r>
      <w:r>
        <w:rPr>
          <w:rFonts w:ascii="Arial" w:hAnsi="Arial" w:cs="Arial"/>
          <w:sz w:val="24"/>
          <w:szCs w:val="24"/>
        </w:rPr>
        <w:t xml:space="preserve"> </w:t>
      </w:r>
      <w:r w:rsidRPr="00E60CB5">
        <w:rPr>
          <w:rFonts w:ascii="Arial" w:hAnsi="Arial" w:cs="Arial"/>
          <w:sz w:val="24"/>
          <w:szCs w:val="24"/>
        </w:rPr>
        <w:t>vigentes do “estado da arte” da gestão contemporânea, sem</w:t>
      </w:r>
      <w:r w:rsidR="00D51F46" w:rsidRPr="00E60CB5">
        <w:rPr>
          <w:rFonts w:ascii="Arial" w:hAnsi="Arial" w:cs="Arial"/>
          <w:sz w:val="24"/>
          <w:szCs w:val="24"/>
        </w:rPr>
        <w:t>, no entanto</w:t>
      </w:r>
      <w:r w:rsidR="00D51F46">
        <w:rPr>
          <w:rFonts w:ascii="Arial" w:hAnsi="Arial" w:cs="Arial"/>
          <w:sz w:val="24"/>
          <w:szCs w:val="24"/>
        </w:rPr>
        <w:t>,</w:t>
      </w:r>
      <w:r>
        <w:rPr>
          <w:rFonts w:ascii="Arial" w:hAnsi="Arial" w:cs="Arial"/>
          <w:sz w:val="24"/>
          <w:szCs w:val="24"/>
        </w:rPr>
        <w:t xml:space="preserve"> </w:t>
      </w:r>
      <w:r w:rsidRPr="00E60CB5">
        <w:rPr>
          <w:rFonts w:ascii="Arial" w:hAnsi="Arial" w:cs="Arial"/>
          <w:sz w:val="24"/>
          <w:szCs w:val="24"/>
        </w:rPr>
        <w:t>perder de vista a essência da natureza pública das organizações.</w:t>
      </w:r>
    </w:p>
    <w:p w:rsidR="002F1913" w:rsidRDefault="00E60CB5" w:rsidP="00CE28E1">
      <w:pPr>
        <w:autoSpaceDE w:val="0"/>
        <w:autoSpaceDN w:val="0"/>
        <w:adjustRightInd w:val="0"/>
        <w:spacing w:before="120" w:after="0" w:line="240" w:lineRule="auto"/>
        <w:jc w:val="both"/>
        <w:rPr>
          <w:rFonts w:ascii="Arial" w:hAnsi="Arial" w:cs="Arial"/>
          <w:sz w:val="24"/>
          <w:szCs w:val="24"/>
        </w:rPr>
      </w:pPr>
      <w:r w:rsidRPr="00E60CB5">
        <w:rPr>
          <w:rFonts w:ascii="Arial" w:hAnsi="Arial" w:cs="Arial"/>
          <w:sz w:val="24"/>
          <w:szCs w:val="24"/>
        </w:rPr>
        <w:t>Os princípios constitucionais e os fundamentos, juntos, dão sustentabilidade</w:t>
      </w:r>
      <w:r>
        <w:rPr>
          <w:rFonts w:ascii="Arial" w:hAnsi="Arial" w:cs="Arial"/>
          <w:sz w:val="24"/>
          <w:szCs w:val="24"/>
        </w:rPr>
        <w:t xml:space="preserve"> </w:t>
      </w:r>
      <w:r w:rsidRPr="00E60CB5">
        <w:rPr>
          <w:rFonts w:ascii="Arial" w:hAnsi="Arial" w:cs="Arial"/>
          <w:sz w:val="24"/>
          <w:szCs w:val="24"/>
        </w:rPr>
        <w:t>ao MEGP, indicam os valores e diretrizes estruturais que devem balizar o</w:t>
      </w:r>
      <w:r>
        <w:rPr>
          <w:rFonts w:ascii="Arial" w:hAnsi="Arial" w:cs="Arial"/>
          <w:sz w:val="24"/>
          <w:szCs w:val="24"/>
        </w:rPr>
        <w:t xml:space="preserve"> </w:t>
      </w:r>
      <w:r w:rsidRPr="00E60CB5">
        <w:rPr>
          <w:rFonts w:ascii="Arial" w:hAnsi="Arial" w:cs="Arial"/>
          <w:sz w:val="24"/>
          <w:szCs w:val="24"/>
        </w:rPr>
        <w:t>funcionamento do sistema de gestão das organizações públicas e definem o</w:t>
      </w:r>
      <w:r>
        <w:rPr>
          <w:rFonts w:ascii="Arial" w:hAnsi="Arial" w:cs="Arial"/>
          <w:sz w:val="24"/>
          <w:szCs w:val="24"/>
        </w:rPr>
        <w:t xml:space="preserve"> </w:t>
      </w:r>
      <w:r w:rsidRPr="00E60CB5">
        <w:rPr>
          <w:rFonts w:ascii="Arial" w:hAnsi="Arial" w:cs="Arial"/>
          <w:sz w:val="24"/>
          <w:szCs w:val="24"/>
        </w:rPr>
        <w:t>que se entende hoje por excelência em gestão pública.</w:t>
      </w:r>
      <w:r w:rsidR="00CE28E1">
        <w:rPr>
          <w:rFonts w:ascii="Arial" w:hAnsi="Arial" w:cs="Arial"/>
          <w:sz w:val="24"/>
          <w:szCs w:val="24"/>
        </w:rPr>
        <w:t xml:space="preserve"> </w:t>
      </w:r>
    </w:p>
    <w:p w:rsidR="00455087" w:rsidRDefault="00455087" w:rsidP="00CE28E1">
      <w:pPr>
        <w:autoSpaceDE w:val="0"/>
        <w:autoSpaceDN w:val="0"/>
        <w:adjustRightInd w:val="0"/>
        <w:spacing w:before="120" w:after="0" w:line="240" w:lineRule="auto"/>
        <w:jc w:val="both"/>
        <w:rPr>
          <w:rFonts w:ascii="Arial" w:hAnsi="Arial" w:cs="Arial"/>
          <w:sz w:val="24"/>
          <w:szCs w:val="24"/>
          <w:lang w:eastAsia="pt-BR"/>
        </w:rPr>
      </w:pPr>
      <w:r w:rsidRPr="00CF5716">
        <w:rPr>
          <w:rFonts w:ascii="Arial" w:hAnsi="Arial" w:cs="Arial"/>
          <w:sz w:val="24"/>
          <w:szCs w:val="24"/>
          <w:lang w:eastAsia="pt-BR"/>
        </w:rPr>
        <w:t>Orientados p</w:t>
      </w:r>
      <w:r>
        <w:rPr>
          <w:rFonts w:ascii="Arial" w:hAnsi="Arial" w:cs="Arial"/>
          <w:sz w:val="24"/>
          <w:szCs w:val="24"/>
          <w:lang w:eastAsia="pt-BR"/>
        </w:rPr>
        <w:t xml:space="preserve">or esses </w:t>
      </w:r>
      <w:r w:rsidRPr="00CF5716">
        <w:rPr>
          <w:rFonts w:ascii="Arial" w:hAnsi="Arial" w:cs="Arial"/>
          <w:sz w:val="24"/>
          <w:szCs w:val="24"/>
          <w:lang w:eastAsia="pt-BR"/>
        </w:rPr>
        <w:t xml:space="preserve">princípios constitucionais, os </w:t>
      </w:r>
      <w:r w:rsidRPr="00010598">
        <w:rPr>
          <w:rFonts w:ascii="Arial" w:hAnsi="Arial" w:cs="Arial"/>
          <w:bCs/>
          <w:sz w:val="24"/>
          <w:szCs w:val="24"/>
          <w:lang w:eastAsia="pt-BR"/>
        </w:rPr>
        <w:t xml:space="preserve">fundamentos </w:t>
      </w:r>
      <w:r w:rsidRPr="00CF5716">
        <w:rPr>
          <w:rFonts w:ascii="Arial" w:hAnsi="Arial" w:cs="Arial"/>
          <w:sz w:val="24"/>
          <w:szCs w:val="24"/>
          <w:lang w:eastAsia="pt-BR"/>
        </w:rPr>
        <w:t>apresentados</w:t>
      </w:r>
      <w:r w:rsidR="00E60CB5">
        <w:rPr>
          <w:rFonts w:ascii="Arial" w:hAnsi="Arial" w:cs="Arial"/>
          <w:sz w:val="24"/>
          <w:szCs w:val="24"/>
          <w:lang w:eastAsia="pt-BR"/>
        </w:rPr>
        <w:t xml:space="preserve"> </w:t>
      </w:r>
      <w:r w:rsidRPr="00CF5716">
        <w:rPr>
          <w:rFonts w:ascii="Arial" w:hAnsi="Arial" w:cs="Arial"/>
          <w:sz w:val="24"/>
          <w:szCs w:val="24"/>
          <w:lang w:eastAsia="pt-BR"/>
        </w:rPr>
        <w:t xml:space="preserve">a seguir integram a base de sustentação do </w:t>
      </w:r>
      <w:r>
        <w:rPr>
          <w:rFonts w:ascii="Arial" w:hAnsi="Arial" w:cs="Arial"/>
          <w:sz w:val="24"/>
          <w:szCs w:val="24"/>
          <w:lang w:eastAsia="pt-BR"/>
        </w:rPr>
        <w:t>Modelo de Excelência em Gestão Pública</w:t>
      </w:r>
      <w:r w:rsidRPr="00CF5716">
        <w:rPr>
          <w:rFonts w:ascii="Arial" w:hAnsi="Arial" w:cs="Arial"/>
          <w:sz w:val="24"/>
          <w:szCs w:val="24"/>
          <w:lang w:eastAsia="pt-BR"/>
        </w:rPr>
        <w:t>.</w:t>
      </w:r>
    </w:p>
    <w:p w:rsidR="00455087" w:rsidRPr="00CE28E1" w:rsidRDefault="00455087" w:rsidP="00455087">
      <w:pPr>
        <w:numPr>
          <w:ilvl w:val="0"/>
          <w:numId w:val="2"/>
        </w:numPr>
        <w:autoSpaceDE w:val="0"/>
        <w:autoSpaceDN w:val="0"/>
        <w:adjustRightInd w:val="0"/>
        <w:spacing w:before="120" w:after="0" w:line="240" w:lineRule="auto"/>
        <w:jc w:val="both"/>
        <w:rPr>
          <w:rFonts w:ascii="Arial" w:hAnsi="Arial" w:cs="Arial"/>
          <w:sz w:val="24"/>
          <w:szCs w:val="24"/>
          <w:lang w:eastAsia="pt-BR"/>
        </w:rPr>
      </w:pPr>
      <w:r w:rsidRPr="00CE28E1">
        <w:rPr>
          <w:rFonts w:ascii="Arial" w:hAnsi="Arial" w:cs="Arial"/>
          <w:b/>
          <w:bCs/>
          <w:sz w:val="24"/>
          <w:szCs w:val="24"/>
          <w:lang w:eastAsia="pt-BR"/>
        </w:rPr>
        <w:t>Pensamento sistêmico</w:t>
      </w:r>
      <w:r w:rsidR="00CE28E1" w:rsidRPr="00CE28E1">
        <w:rPr>
          <w:rFonts w:ascii="Arial" w:hAnsi="Arial" w:cs="Arial"/>
          <w:b/>
          <w:bCs/>
          <w:sz w:val="24"/>
          <w:szCs w:val="24"/>
          <w:lang w:eastAsia="pt-BR"/>
        </w:rPr>
        <w:t xml:space="preserve">: </w:t>
      </w:r>
      <w:r w:rsidRPr="00CE28E1">
        <w:rPr>
          <w:rFonts w:ascii="Arial" w:hAnsi="Arial" w:cs="Arial"/>
          <w:sz w:val="24"/>
          <w:szCs w:val="24"/>
          <w:lang w:eastAsia="pt-BR"/>
        </w:rPr>
        <w:t>Entendimento das relações de interdependência entre os diversos componentes</w:t>
      </w:r>
      <w:r w:rsidR="00FC12D7">
        <w:rPr>
          <w:rFonts w:ascii="Arial" w:hAnsi="Arial" w:cs="Arial"/>
          <w:sz w:val="24"/>
          <w:szCs w:val="24"/>
          <w:lang w:eastAsia="pt-BR"/>
        </w:rPr>
        <w:t xml:space="preserve"> </w:t>
      </w:r>
      <w:r w:rsidRPr="00CE28E1">
        <w:rPr>
          <w:rFonts w:ascii="Arial" w:hAnsi="Arial" w:cs="Arial"/>
          <w:sz w:val="24"/>
          <w:szCs w:val="24"/>
          <w:lang w:eastAsia="pt-BR"/>
        </w:rPr>
        <w:t>de uma organização, bem como entre a organização e o ambiente externo,</w:t>
      </w:r>
      <w:r w:rsidR="00FC12D7">
        <w:rPr>
          <w:rFonts w:ascii="Arial" w:hAnsi="Arial" w:cs="Arial"/>
          <w:sz w:val="24"/>
          <w:szCs w:val="24"/>
          <w:lang w:eastAsia="pt-BR"/>
        </w:rPr>
        <w:t xml:space="preserve"> </w:t>
      </w:r>
      <w:r w:rsidRPr="00CE28E1">
        <w:rPr>
          <w:rFonts w:ascii="Arial" w:hAnsi="Arial" w:cs="Arial"/>
          <w:sz w:val="24"/>
          <w:szCs w:val="24"/>
          <w:lang w:eastAsia="pt-BR"/>
        </w:rPr>
        <w:t>com foco na sociedade.</w:t>
      </w:r>
    </w:p>
    <w:p w:rsidR="00455087" w:rsidRPr="00D51F46" w:rsidRDefault="00455087" w:rsidP="00455087">
      <w:pPr>
        <w:autoSpaceDE w:val="0"/>
        <w:autoSpaceDN w:val="0"/>
        <w:adjustRightInd w:val="0"/>
        <w:spacing w:before="120" w:after="0" w:line="240" w:lineRule="auto"/>
        <w:jc w:val="both"/>
        <w:rPr>
          <w:rFonts w:ascii="Arial" w:hAnsi="Arial" w:cs="Arial"/>
          <w:b/>
          <w:iCs/>
          <w:sz w:val="24"/>
          <w:szCs w:val="24"/>
          <w:lang w:eastAsia="pt-BR"/>
        </w:rPr>
      </w:pPr>
      <w:r w:rsidRPr="00D51F46">
        <w:rPr>
          <w:rFonts w:ascii="Arial" w:hAnsi="Arial" w:cs="Arial"/>
          <w:b/>
          <w:iCs/>
          <w:sz w:val="24"/>
          <w:szCs w:val="24"/>
          <w:lang w:eastAsia="pt-BR"/>
        </w:rPr>
        <w:t>Como este conceito é colocado em prática</w:t>
      </w:r>
    </w:p>
    <w:p w:rsidR="00105DB5" w:rsidRDefault="00455087" w:rsidP="00A07C5F">
      <w:pPr>
        <w:autoSpaceDE w:val="0"/>
        <w:autoSpaceDN w:val="0"/>
        <w:adjustRightInd w:val="0"/>
        <w:spacing w:after="0" w:line="240" w:lineRule="auto"/>
        <w:jc w:val="both"/>
        <w:rPr>
          <w:rFonts w:ascii="Arial" w:hAnsi="Arial" w:cs="Arial"/>
          <w:sz w:val="24"/>
          <w:szCs w:val="24"/>
          <w:lang w:eastAsia="pt-BR"/>
        </w:rPr>
      </w:pPr>
      <w:r w:rsidRPr="00665C32">
        <w:rPr>
          <w:rFonts w:ascii="Arial" w:hAnsi="Arial" w:cs="Arial"/>
          <w:sz w:val="24"/>
          <w:szCs w:val="24"/>
          <w:lang w:eastAsia="pt-BR"/>
        </w:rPr>
        <w:t>As organizações são constituídas por uma complexa combinação de</w:t>
      </w:r>
      <w:r w:rsidR="00105DB5">
        <w:rPr>
          <w:rFonts w:ascii="Arial" w:hAnsi="Arial" w:cs="Arial"/>
          <w:sz w:val="24"/>
          <w:szCs w:val="24"/>
          <w:lang w:eastAsia="pt-BR"/>
        </w:rPr>
        <w:t xml:space="preserve"> </w:t>
      </w:r>
      <w:r w:rsidRPr="00665C32">
        <w:rPr>
          <w:rFonts w:ascii="Arial" w:hAnsi="Arial" w:cs="Arial"/>
          <w:sz w:val="24"/>
          <w:szCs w:val="24"/>
          <w:lang w:eastAsia="pt-BR"/>
        </w:rPr>
        <w:t>recursos humanos e organizacionais, cujo desempenho pode afetar, positiva</w:t>
      </w:r>
      <w:r w:rsidR="007348D0">
        <w:rPr>
          <w:rFonts w:ascii="Arial" w:hAnsi="Arial" w:cs="Arial"/>
          <w:sz w:val="24"/>
          <w:szCs w:val="24"/>
          <w:lang w:eastAsia="pt-BR"/>
        </w:rPr>
        <w:t xml:space="preserve"> </w:t>
      </w:r>
      <w:r w:rsidRPr="00665C32">
        <w:rPr>
          <w:rFonts w:ascii="Arial" w:hAnsi="Arial" w:cs="Arial"/>
          <w:sz w:val="24"/>
          <w:szCs w:val="24"/>
          <w:lang w:eastAsia="pt-BR"/>
        </w:rPr>
        <w:t>ou negativamente, a organização em seu conjunto.</w:t>
      </w:r>
      <w:r w:rsidR="007348D0">
        <w:rPr>
          <w:rFonts w:ascii="Arial" w:hAnsi="Arial" w:cs="Arial"/>
          <w:sz w:val="24"/>
          <w:szCs w:val="24"/>
          <w:lang w:eastAsia="pt-BR"/>
        </w:rPr>
        <w:t xml:space="preserve"> </w:t>
      </w:r>
      <w:r w:rsidRPr="00665C32">
        <w:rPr>
          <w:rFonts w:ascii="Arial" w:hAnsi="Arial" w:cs="Arial"/>
          <w:sz w:val="24"/>
          <w:szCs w:val="24"/>
          <w:lang w:eastAsia="pt-BR"/>
        </w:rPr>
        <w:t>As organizações públicas são vistas como sistemas vivos, integrantes de</w:t>
      </w:r>
      <w:r w:rsidR="007348D0">
        <w:rPr>
          <w:rFonts w:ascii="Arial" w:hAnsi="Arial" w:cs="Arial"/>
          <w:sz w:val="24"/>
          <w:szCs w:val="24"/>
          <w:lang w:eastAsia="pt-BR"/>
        </w:rPr>
        <w:t xml:space="preserve"> </w:t>
      </w:r>
      <w:r w:rsidRPr="00665C32">
        <w:rPr>
          <w:rFonts w:ascii="Arial" w:hAnsi="Arial" w:cs="Arial"/>
          <w:sz w:val="24"/>
          <w:szCs w:val="24"/>
          <w:lang w:eastAsia="pt-BR"/>
        </w:rPr>
        <w:t>ecossistemas complexos que devem interagir com o meio e se adaptar.</w:t>
      </w:r>
      <w:r w:rsidR="006B575E">
        <w:rPr>
          <w:rFonts w:ascii="Arial" w:hAnsi="Arial" w:cs="Arial"/>
          <w:sz w:val="24"/>
          <w:szCs w:val="24"/>
          <w:lang w:eastAsia="pt-BR"/>
        </w:rPr>
        <w:t xml:space="preserve"> </w:t>
      </w:r>
    </w:p>
    <w:p w:rsidR="00455087" w:rsidRPr="00CE28E1" w:rsidRDefault="00455087" w:rsidP="00455087">
      <w:pPr>
        <w:numPr>
          <w:ilvl w:val="0"/>
          <w:numId w:val="4"/>
        </w:numPr>
        <w:autoSpaceDE w:val="0"/>
        <w:autoSpaceDN w:val="0"/>
        <w:adjustRightInd w:val="0"/>
        <w:spacing w:before="120" w:after="0" w:line="240" w:lineRule="auto"/>
        <w:jc w:val="both"/>
        <w:rPr>
          <w:rFonts w:ascii="Arial" w:hAnsi="Arial" w:cs="Arial"/>
          <w:sz w:val="24"/>
          <w:szCs w:val="24"/>
          <w:lang w:eastAsia="pt-BR"/>
        </w:rPr>
      </w:pPr>
      <w:r w:rsidRPr="00CE28E1">
        <w:rPr>
          <w:rFonts w:ascii="Arial" w:hAnsi="Arial" w:cs="Arial"/>
          <w:b/>
          <w:bCs/>
          <w:sz w:val="24"/>
          <w:szCs w:val="24"/>
          <w:lang w:eastAsia="pt-BR"/>
        </w:rPr>
        <w:t>Aprendizado organizacional</w:t>
      </w:r>
      <w:r w:rsidR="00CE28E1" w:rsidRPr="00CE28E1">
        <w:rPr>
          <w:rFonts w:ascii="Arial" w:hAnsi="Arial" w:cs="Arial"/>
          <w:b/>
          <w:bCs/>
          <w:sz w:val="24"/>
          <w:szCs w:val="24"/>
          <w:lang w:eastAsia="pt-BR"/>
        </w:rPr>
        <w:t xml:space="preserve">: </w:t>
      </w:r>
      <w:r w:rsidRPr="00CE28E1">
        <w:rPr>
          <w:rFonts w:ascii="Arial" w:hAnsi="Arial" w:cs="Arial"/>
          <w:sz w:val="24"/>
          <w:szCs w:val="24"/>
          <w:lang w:eastAsia="pt-BR"/>
        </w:rPr>
        <w:t>Busca contínua e alcance de novos patamares de conhecimento, individuais e</w:t>
      </w:r>
      <w:r w:rsidR="00FC12D7">
        <w:rPr>
          <w:rFonts w:ascii="Arial" w:hAnsi="Arial" w:cs="Arial"/>
          <w:sz w:val="24"/>
          <w:szCs w:val="24"/>
          <w:lang w:eastAsia="pt-BR"/>
        </w:rPr>
        <w:t xml:space="preserve"> </w:t>
      </w:r>
      <w:r w:rsidRPr="00CE28E1">
        <w:rPr>
          <w:rFonts w:ascii="Arial" w:hAnsi="Arial" w:cs="Arial"/>
          <w:sz w:val="24"/>
          <w:szCs w:val="24"/>
          <w:lang w:eastAsia="pt-BR"/>
        </w:rPr>
        <w:t>coletivos, por meio da percepção, reflexão, avaliação e compartilhamento de</w:t>
      </w:r>
      <w:r w:rsidR="00FC12D7">
        <w:rPr>
          <w:rFonts w:ascii="Arial" w:hAnsi="Arial" w:cs="Arial"/>
          <w:sz w:val="24"/>
          <w:szCs w:val="24"/>
          <w:lang w:eastAsia="pt-BR"/>
        </w:rPr>
        <w:t xml:space="preserve"> </w:t>
      </w:r>
      <w:r w:rsidRPr="00CE28E1">
        <w:rPr>
          <w:rFonts w:ascii="Arial" w:hAnsi="Arial" w:cs="Arial"/>
          <w:sz w:val="24"/>
          <w:szCs w:val="24"/>
          <w:lang w:eastAsia="pt-BR"/>
        </w:rPr>
        <w:t>informações e experiências.</w:t>
      </w:r>
    </w:p>
    <w:p w:rsidR="00455087" w:rsidRPr="00665C32" w:rsidRDefault="00455087" w:rsidP="00455087">
      <w:pPr>
        <w:autoSpaceDE w:val="0"/>
        <w:autoSpaceDN w:val="0"/>
        <w:adjustRightInd w:val="0"/>
        <w:spacing w:before="120" w:after="0" w:line="240" w:lineRule="auto"/>
        <w:jc w:val="both"/>
        <w:rPr>
          <w:rFonts w:ascii="Arial" w:hAnsi="Arial" w:cs="Arial"/>
          <w:b/>
          <w:iCs/>
          <w:sz w:val="24"/>
          <w:szCs w:val="24"/>
          <w:lang w:eastAsia="pt-BR"/>
        </w:rPr>
      </w:pPr>
      <w:r w:rsidRPr="00665C32">
        <w:rPr>
          <w:rFonts w:ascii="Arial" w:hAnsi="Arial" w:cs="Arial"/>
          <w:b/>
          <w:iCs/>
          <w:sz w:val="24"/>
          <w:szCs w:val="24"/>
          <w:lang w:eastAsia="pt-BR"/>
        </w:rPr>
        <w:t>Como este conceito é colocado em prática</w:t>
      </w:r>
    </w:p>
    <w:p w:rsidR="00A07C5F" w:rsidRDefault="00455087" w:rsidP="00A07C5F">
      <w:pPr>
        <w:autoSpaceDE w:val="0"/>
        <w:autoSpaceDN w:val="0"/>
        <w:adjustRightInd w:val="0"/>
        <w:spacing w:after="0" w:line="240" w:lineRule="auto"/>
        <w:jc w:val="both"/>
        <w:rPr>
          <w:rFonts w:ascii="Arial" w:hAnsi="Arial" w:cs="Arial"/>
          <w:sz w:val="24"/>
          <w:szCs w:val="24"/>
          <w:lang w:eastAsia="pt-BR"/>
        </w:rPr>
      </w:pPr>
      <w:r w:rsidRPr="00665C32">
        <w:rPr>
          <w:rFonts w:ascii="Arial" w:hAnsi="Arial" w:cs="Arial"/>
          <w:sz w:val="24"/>
          <w:szCs w:val="24"/>
          <w:lang w:eastAsia="pt-BR"/>
        </w:rPr>
        <w:t>Na medida em que a organização busca de maneira estruturada, específica e</w:t>
      </w:r>
      <w:r w:rsidR="00FC12D7">
        <w:rPr>
          <w:rFonts w:ascii="Arial" w:hAnsi="Arial" w:cs="Arial"/>
          <w:sz w:val="24"/>
          <w:szCs w:val="24"/>
          <w:lang w:eastAsia="pt-BR"/>
        </w:rPr>
        <w:t xml:space="preserve"> </w:t>
      </w:r>
      <w:r w:rsidRPr="00665C32">
        <w:rPr>
          <w:rFonts w:ascii="Arial" w:hAnsi="Arial" w:cs="Arial"/>
          <w:sz w:val="24"/>
          <w:szCs w:val="24"/>
          <w:lang w:eastAsia="pt-BR"/>
        </w:rPr>
        <w:t>proativa o conhecimento compartilhado, incentiva a experimentação, utiliza</w:t>
      </w:r>
      <w:r w:rsidR="00FC12D7">
        <w:rPr>
          <w:rFonts w:ascii="Arial" w:hAnsi="Arial" w:cs="Arial"/>
          <w:sz w:val="24"/>
          <w:szCs w:val="24"/>
          <w:lang w:eastAsia="pt-BR"/>
        </w:rPr>
        <w:t xml:space="preserve"> </w:t>
      </w:r>
      <w:r w:rsidRPr="00665C32">
        <w:rPr>
          <w:rFonts w:ascii="Arial" w:hAnsi="Arial" w:cs="Arial"/>
          <w:sz w:val="24"/>
          <w:szCs w:val="24"/>
          <w:lang w:eastAsia="pt-BR"/>
        </w:rPr>
        <w:t>o erro como instrumento pedagógico, dissemina suas melhores práticas,</w:t>
      </w:r>
      <w:r w:rsidR="00FC12D7">
        <w:rPr>
          <w:rFonts w:ascii="Arial" w:hAnsi="Arial" w:cs="Arial"/>
          <w:sz w:val="24"/>
          <w:szCs w:val="24"/>
          <w:lang w:eastAsia="pt-BR"/>
        </w:rPr>
        <w:t xml:space="preserve"> </w:t>
      </w:r>
      <w:r w:rsidRPr="00665C32">
        <w:rPr>
          <w:rFonts w:ascii="Arial" w:hAnsi="Arial" w:cs="Arial"/>
          <w:sz w:val="24"/>
          <w:szCs w:val="24"/>
          <w:lang w:eastAsia="pt-BR"/>
        </w:rPr>
        <w:t>desenvolve soluções e implementa refinamentos e inovações de forma</w:t>
      </w:r>
      <w:r w:rsidR="00FC12D7">
        <w:rPr>
          <w:rFonts w:ascii="Arial" w:hAnsi="Arial" w:cs="Arial"/>
          <w:sz w:val="24"/>
          <w:szCs w:val="24"/>
          <w:lang w:eastAsia="pt-BR"/>
        </w:rPr>
        <w:t xml:space="preserve"> </w:t>
      </w:r>
      <w:r w:rsidRPr="00665C32">
        <w:rPr>
          <w:rFonts w:ascii="Arial" w:hAnsi="Arial" w:cs="Arial"/>
          <w:sz w:val="24"/>
          <w:szCs w:val="24"/>
          <w:lang w:eastAsia="pt-BR"/>
        </w:rPr>
        <w:t>sustentável, está colocando em prática o aprendizado organizacional.</w:t>
      </w:r>
    </w:p>
    <w:p w:rsidR="00455087" w:rsidRPr="00CE28E1" w:rsidRDefault="00455087" w:rsidP="00455087">
      <w:pPr>
        <w:pStyle w:val="PargrafodaLista"/>
        <w:numPr>
          <w:ilvl w:val="0"/>
          <w:numId w:val="4"/>
        </w:numPr>
        <w:tabs>
          <w:tab w:val="left" w:pos="1134"/>
        </w:tabs>
        <w:autoSpaceDE w:val="0"/>
        <w:autoSpaceDN w:val="0"/>
        <w:adjustRightInd w:val="0"/>
        <w:spacing w:before="120" w:after="0" w:line="240" w:lineRule="auto"/>
        <w:jc w:val="both"/>
        <w:rPr>
          <w:rFonts w:ascii="Arial" w:hAnsi="Arial" w:cs="Arial"/>
          <w:sz w:val="24"/>
          <w:szCs w:val="24"/>
          <w:lang w:eastAsia="pt-BR"/>
        </w:rPr>
      </w:pPr>
      <w:r w:rsidRPr="00CE28E1">
        <w:rPr>
          <w:rFonts w:ascii="Arial" w:hAnsi="Arial" w:cs="Arial"/>
          <w:b/>
          <w:bCs/>
          <w:sz w:val="24"/>
          <w:szCs w:val="24"/>
          <w:lang w:eastAsia="pt-BR"/>
        </w:rPr>
        <w:t>Cultura da Inovação</w:t>
      </w:r>
      <w:r w:rsidR="00CE28E1" w:rsidRPr="00CE28E1">
        <w:rPr>
          <w:rFonts w:ascii="Arial" w:hAnsi="Arial" w:cs="Arial"/>
          <w:b/>
          <w:bCs/>
          <w:sz w:val="24"/>
          <w:szCs w:val="24"/>
          <w:lang w:eastAsia="pt-BR"/>
        </w:rPr>
        <w:t xml:space="preserve">: </w:t>
      </w:r>
      <w:r w:rsidRPr="00CE28E1">
        <w:rPr>
          <w:rFonts w:ascii="Arial" w:hAnsi="Arial" w:cs="Arial"/>
          <w:sz w:val="24"/>
          <w:szCs w:val="24"/>
          <w:lang w:eastAsia="pt-BR"/>
        </w:rPr>
        <w:t>Promoção de um ambiente favorável à criatividade, experimentação e implementação de novas ideias que possam gerar um diferencial para a atuação da organização.</w:t>
      </w:r>
    </w:p>
    <w:p w:rsidR="00455087" w:rsidRPr="00A24FBD" w:rsidRDefault="00455087" w:rsidP="00455087">
      <w:pPr>
        <w:autoSpaceDE w:val="0"/>
        <w:autoSpaceDN w:val="0"/>
        <w:adjustRightInd w:val="0"/>
        <w:spacing w:before="120" w:after="0" w:line="240" w:lineRule="auto"/>
        <w:jc w:val="both"/>
        <w:rPr>
          <w:rFonts w:ascii="Arial" w:hAnsi="Arial" w:cs="Arial"/>
          <w:b/>
          <w:iCs/>
          <w:sz w:val="24"/>
          <w:szCs w:val="24"/>
          <w:lang w:eastAsia="pt-BR"/>
        </w:rPr>
      </w:pPr>
      <w:r w:rsidRPr="00A24FBD">
        <w:rPr>
          <w:rFonts w:ascii="Arial" w:hAnsi="Arial" w:cs="Arial"/>
          <w:b/>
          <w:iCs/>
          <w:sz w:val="24"/>
          <w:szCs w:val="24"/>
          <w:lang w:eastAsia="pt-BR"/>
        </w:rPr>
        <w:t>Como este conceito é colocado em prática</w:t>
      </w:r>
    </w:p>
    <w:p w:rsidR="00455087" w:rsidRDefault="00455087" w:rsidP="00A07C5F">
      <w:pPr>
        <w:autoSpaceDE w:val="0"/>
        <w:autoSpaceDN w:val="0"/>
        <w:adjustRightInd w:val="0"/>
        <w:spacing w:after="0" w:line="240" w:lineRule="auto"/>
        <w:jc w:val="both"/>
        <w:rPr>
          <w:rFonts w:ascii="Arial" w:hAnsi="Arial" w:cs="Arial"/>
          <w:sz w:val="24"/>
          <w:szCs w:val="24"/>
          <w:lang w:eastAsia="pt-BR"/>
        </w:rPr>
      </w:pPr>
      <w:r w:rsidRPr="00A24FBD">
        <w:rPr>
          <w:rFonts w:ascii="Arial" w:hAnsi="Arial" w:cs="Arial"/>
          <w:sz w:val="24"/>
          <w:szCs w:val="24"/>
          <w:lang w:eastAsia="pt-BR"/>
        </w:rPr>
        <w:t xml:space="preserve">Busca e </w:t>
      </w:r>
      <w:proofErr w:type="gramStart"/>
      <w:r w:rsidRPr="00A24FBD">
        <w:rPr>
          <w:rFonts w:ascii="Arial" w:hAnsi="Arial" w:cs="Arial"/>
          <w:sz w:val="24"/>
          <w:szCs w:val="24"/>
          <w:lang w:eastAsia="pt-BR"/>
        </w:rPr>
        <w:t>desenvolve</w:t>
      </w:r>
      <w:proofErr w:type="gramEnd"/>
      <w:r w:rsidRPr="00A24FBD">
        <w:rPr>
          <w:rFonts w:ascii="Arial" w:hAnsi="Arial" w:cs="Arial"/>
          <w:sz w:val="24"/>
          <w:szCs w:val="24"/>
          <w:lang w:eastAsia="pt-BR"/>
        </w:rPr>
        <w:t xml:space="preserve"> continuamente </w:t>
      </w:r>
      <w:r w:rsidR="00A07C5F" w:rsidRPr="00A24FBD">
        <w:rPr>
          <w:rFonts w:ascii="Arial" w:hAnsi="Arial" w:cs="Arial"/>
          <w:sz w:val="24"/>
          <w:szCs w:val="24"/>
          <w:lang w:eastAsia="pt-BR"/>
        </w:rPr>
        <w:t>ideias</w:t>
      </w:r>
      <w:r w:rsidRPr="00A24FBD">
        <w:rPr>
          <w:rFonts w:ascii="Arial" w:hAnsi="Arial" w:cs="Arial"/>
          <w:sz w:val="24"/>
          <w:szCs w:val="24"/>
          <w:lang w:eastAsia="pt-BR"/>
        </w:rPr>
        <w:t xml:space="preserve"> originais para incorporá-las a seus</w:t>
      </w:r>
      <w:r w:rsidR="00FC12D7">
        <w:rPr>
          <w:rFonts w:ascii="Arial" w:hAnsi="Arial" w:cs="Arial"/>
          <w:sz w:val="24"/>
          <w:szCs w:val="24"/>
          <w:lang w:eastAsia="pt-BR"/>
        </w:rPr>
        <w:t xml:space="preserve"> </w:t>
      </w:r>
      <w:r w:rsidRPr="00A24FBD">
        <w:rPr>
          <w:rFonts w:ascii="Arial" w:hAnsi="Arial" w:cs="Arial"/>
          <w:sz w:val="24"/>
          <w:szCs w:val="24"/>
          <w:lang w:eastAsia="pt-BR"/>
        </w:rPr>
        <w:t>processos, produtos, serviços e relacionamentos, associados ao rompimento</w:t>
      </w:r>
      <w:r w:rsidR="00FC12D7">
        <w:rPr>
          <w:rFonts w:ascii="Arial" w:hAnsi="Arial" w:cs="Arial"/>
          <w:sz w:val="24"/>
          <w:szCs w:val="24"/>
          <w:lang w:eastAsia="pt-BR"/>
        </w:rPr>
        <w:t xml:space="preserve"> </w:t>
      </w:r>
      <w:r w:rsidRPr="00A24FBD">
        <w:rPr>
          <w:rFonts w:ascii="Arial" w:hAnsi="Arial" w:cs="Arial"/>
          <w:sz w:val="24"/>
          <w:szCs w:val="24"/>
          <w:lang w:eastAsia="pt-BR"/>
        </w:rPr>
        <w:t>das barreiras do serviço público antiquado e burocrático, para otimizar o</w:t>
      </w:r>
      <w:r w:rsidR="00802B69">
        <w:rPr>
          <w:rFonts w:ascii="Arial" w:hAnsi="Arial" w:cs="Arial"/>
          <w:sz w:val="24"/>
          <w:szCs w:val="24"/>
          <w:lang w:eastAsia="pt-BR"/>
        </w:rPr>
        <w:t xml:space="preserve"> </w:t>
      </w:r>
      <w:r w:rsidRPr="00A24FBD">
        <w:rPr>
          <w:rFonts w:ascii="Arial" w:hAnsi="Arial" w:cs="Arial"/>
          <w:sz w:val="24"/>
          <w:szCs w:val="24"/>
          <w:lang w:eastAsia="pt-BR"/>
        </w:rPr>
        <w:t>uso dos recursos públicos e produzir resultados efetivos para a sociedade.</w:t>
      </w:r>
    </w:p>
    <w:p w:rsidR="002F1913" w:rsidRPr="00A24FBD" w:rsidRDefault="002F1913" w:rsidP="00A07C5F">
      <w:pPr>
        <w:autoSpaceDE w:val="0"/>
        <w:autoSpaceDN w:val="0"/>
        <w:adjustRightInd w:val="0"/>
        <w:spacing w:after="0" w:line="240" w:lineRule="auto"/>
        <w:jc w:val="both"/>
        <w:rPr>
          <w:rFonts w:ascii="Arial" w:hAnsi="Arial" w:cs="Arial"/>
          <w:color w:val="000000"/>
          <w:sz w:val="24"/>
          <w:szCs w:val="24"/>
        </w:rPr>
      </w:pPr>
    </w:p>
    <w:p w:rsidR="00455087" w:rsidRPr="00CE28E1" w:rsidRDefault="00455087" w:rsidP="00CE28E1">
      <w:pPr>
        <w:numPr>
          <w:ilvl w:val="0"/>
          <w:numId w:val="4"/>
        </w:numPr>
        <w:autoSpaceDE w:val="0"/>
        <w:autoSpaceDN w:val="0"/>
        <w:adjustRightInd w:val="0"/>
        <w:spacing w:before="120" w:after="0" w:line="240" w:lineRule="auto"/>
        <w:jc w:val="both"/>
        <w:rPr>
          <w:rFonts w:ascii="Arial" w:hAnsi="Arial" w:cs="Arial"/>
          <w:color w:val="000000"/>
          <w:sz w:val="24"/>
          <w:szCs w:val="24"/>
        </w:rPr>
      </w:pPr>
      <w:r w:rsidRPr="00CE28E1">
        <w:rPr>
          <w:rFonts w:ascii="Arial" w:hAnsi="Arial" w:cs="Arial"/>
          <w:b/>
          <w:bCs/>
          <w:color w:val="000000"/>
          <w:sz w:val="24"/>
          <w:szCs w:val="24"/>
        </w:rPr>
        <w:lastRenderedPageBreak/>
        <w:t>Liderança e constância de propósitos</w:t>
      </w:r>
      <w:r w:rsidR="00CE28E1" w:rsidRPr="00CE28E1">
        <w:rPr>
          <w:rFonts w:ascii="Arial" w:hAnsi="Arial" w:cs="Arial"/>
          <w:b/>
          <w:bCs/>
          <w:color w:val="000000"/>
          <w:sz w:val="24"/>
          <w:szCs w:val="24"/>
        </w:rPr>
        <w:t xml:space="preserve">: </w:t>
      </w:r>
      <w:r w:rsidRPr="00CE28E1">
        <w:rPr>
          <w:rFonts w:ascii="Arial" w:hAnsi="Arial" w:cs="Arial"/>
          <w:color w:val="000000"/>
          <w:sz w:val="24"/>
          <w:szCs w:val="24"/>
        </w:rPr>
        <w:t>A liderança é o elemento promotor da gestão, responsável pela orientação,</w:t>
      </w:r>
      <w:r w:rsidR="00105DB5" w:rsidRPr="00CE28E1">
        <w:rPr>
          <w:rFonts w:ascii="Arial" w:hAnsi="Arial" w:cs="Arial"/>
          <w:color w:val="000000"/>
          <w:sz w:val="24"/>
          <w:szCs w:val="24"/>
        </w:rPr>
        <w:t xml:space="preserve"> </w:t>
      </w:r>
      <w:r w:rsidRPr="00CE28E1">
        <w:rPr>
          <w:rFonts w:ascii="Arial" w:hAnsi="Arial" w:cs="Arial"/>
          <w:color w:val="000000"/>
          <w:sz w:val="24"/>
          <w:szCs w:val="24"/>
        </w:rPr>
        <w:t>estímulo e comprometimento para o alcance e melhoria dos resultados</w:t>
      </w:r>
      <w:r w:rsidR="007348D0" w:rsidRPr="00CE28E1">
        <w:rPr>
          <w:rFonts w:ascii="Arial" w:hAnsi="Arial" w:cs="Arial"/>
          <w:color w:val="000000"/>
          <w:sz w:val="24"/>
          <w:szCs w:val="24"/>
        </w:rPr>
        <w:t xml:space="preserve"> </w:t>
      </w:r>
      <w:r w:rsidRPr="00CE28E1">
        <w:rPr>
          <w:rFonts w:ascii="Arial" w:hAnsi="Arial" w:cs="Arial"/>
          <w:color w:val="000000"/>
          <w:sz w:val="24"/>
          <w:szCs w:val="24"/>
        </w:rPr>
        <w:t>organizacionais. Deve atuar de forma aberta, democrática, inspiradora e</w:t>
      </w:r>
      <w:r w:rsidR="00FC12D7">
        <w:rPr>
          <w:rFonts w:ascii="Arial" w:hAnsi="Arial" w:cs="Arial"/>
          <w:color w:val="000000"/>
          <w:sz w:val="24"/>
          <w:szCs w:val="24"/>
        </w:rPr>
        <w:t xml:space="preserve"> </w:t>
      </w:r>
      <w:r w:rsidRPr="00CE28E1">
        <w:rPr>
          <w:rFonts w:ascii="Arial" w:hAnsi="Arial" w:cs="Arial"/>
          <w:color w:val="000000"/>
          <w:sz w:val="24"/>
          <w:szCs w:val="24"/>
        </w:rPr>
        <w:t>motivadora das pessoas, visando o desenvolvimento da cultura da excelência,</w:t>
      </w:r>
      <w:r w:rsidR="00105DB5" w:rsidRPr="00CE28E1">
        <w:rPr>
          <w:rFonts w:ascii="Arial" w:hAnsi="Arial" w:cs="Arial"/>
          <w:color w:val="000000"/>
          <w:sz w:val="24"/>
          <w:szCs w:val="24"/>
        </w:rPr>
        <w:t xml:space="preserve"> </w:t>
      </w:r>
      <w:r w:rsidRPr="00CE28E1">
        <w:rPr>
          <w:rFonts w:ascii="Arial" w:hAnsi="Arial" w:cs="Arial"/>
          <w:color w:val="000000"/>
          <w:sz w:val="24"/>
          <w:szCs w:val="24"/>
        </w:rPr>
        <w:t>a promoção de relações de qualidade e a proteção do interesse público. É</w:t>
      </w:r>
      <w:r w:rsidR="00105DB5" w:rsidRPr="00CE28E1">
        <w:rPr>
          <w:rFonts w:ascii="Arial" w:hAnsi="Arial" w:cs="Arial"/>
          <w:color w:val="000000"/>
          <w:sz w:val="24"/>
          <w:szCs w:val="24"/>
        </w:rPr>
        <w:t xml:space="preserve"> </w:t>
      </w:r>
      <w:r w:rsidRPr="00CE28E1">
        <w:rPr>
          <w:rFonts w:ascii="Arial" w:hAnsi="Arial" w:cs="Arial"/>
          <w:color w:val="000000"/>
          <w:sz w:val="24"/>
          <w:szCs w:val="24"/>
        </w:rPr>
        <w:t>exercida pela alta administração, entendida como o mais alto nível gerencial</w:t>
      </w:r>
      <w:r w:rsidR="00C076C5" w:rsidRPr="00CE28E1">
        <w:rPr>
          <w:rFonts w:ascii="Arial" w:hAnsi="Arial" w:cs="Arial"/>
          <w:color w:val="000000"/>
          <w:sz w:val="24"/>
          <w:szCs w:val="24"/>
        </w:rPr>
        <w:t xml:space="preserve"> </w:t>
      </w:r>
      <w:r w:rsidRPr="00CE28E1">
        <w:rPr>
          <w:rFonts w:ascii="Arial" w:hAnsi="Arial" w:cs="Arial"/>
          <w:color w:val="000000"/>
          <w:sz w:val="24"/>
          <w:szCs w:val="24"/>
        </w:rPr>
        <w:t>e de assessoria da organização.</w:t>
      </w:r>
    </w:p>
    <w:p w:rsidR="00455087" w:rsidRPr="00F13A9A" w:rsidRDefault="00455087" w:rsidP="00455087">
      <w:pPr>
        <w:autoSpaceDE w:val="0"/>
        <w:autoSpaceDN w:val="0"/>
        <w:adjustRightInd w:val="0"/>
        <w:spacing w:before="120" w:after="0" w:line="240" w:lineRule="auto"/>
        <w:jc w:val="both"/>
        <w:rPr>
          <w:rFonts w:ascii="Arial" w:hAnsi="Arial" w:cs="Arial"/>
          <w:b/>
          <w:iCs/>
          <w:color w:val="000000"/>
          <w:sz w:val="24"/>
          <w:szCs w:val="24"/>
        </w:rPr>
      </w:pPr>
      <w:r w:rsidRPr="00F13A9A">
        <w:rPr>
          <w:rFonts w:ascii="Arial" w:hAnsi="Arial" w:cs="Arial"/>
          <w:b/>
          <w:iCs/>
          <w:color w:val="000000"/>
          <w:sz w:val="24"/>
          <w:szCs w:val="24"/>
        </w:rPr>
        <w:t>Como este conceito é colocado em prática</w:t>
      </w:r>
    </w:p>
    <w:p w:rsidR="00455087" w:rsidRPr="00F13A9A" w:rsidRDefault="00455087" w:rsidP="00A07C5F">
      <w:pPr>
        <w:autoSpaceDE w:val="0"/>
        <w:autoSpaceDN w:val="0"/>
        <w:adjustRightInd w:val="0"/>
        <w:spacing w:after="0" w:line="240" w:lineRule="auto"/>
        <w:jc w:val="both"/>
        <w:rPr>
          <w:rFonts w:ascii="Arial" w:hAnsi="Arial" w:cs="Arial"/>
          <w:color w:val="000000"/>
          <w:sz w:val="24"/>
          <w:szCs w:val="24"/>
        </w:rPr>
      </w:pPr>
      <w:r w:rsidRPr="00F13A9A">
        <w:rPr>
          <w:rFonts w:ascii="Arial" w:hAnsi="Arial" w:cs="Arial"/>
          <w:color w:val="000000"/>
          <w:sz w:val="24"/>
          <w:szCs w:val="24"/>
        </w:rPr>
        <w:t>A participação pessoal, ativa e continuada da alta administração é</w:t>
      </w:r>
      <w:r w:rsidR="00FC12D7">
        <w:rPr>
          <w:rFonts w:ascii="Arial" w:hAnsi="Arial" w:cs="Arial"/>
          <w:color w:val="000000"/>
          <w:sz w:val="24"/>
          <w:szCs w:val="24"/>
        </w:rPr>
        <w:t xml:space="preserve"> </w:t>
      </w:r>
      <w:r w:rsidRPr="00F13A9A">
        <w:rPr>
          <w:rFonts w:ascii="Arial" w:hAnsi="Arial" w:cs="Arial"/>
          <w:color w:val="000000"/>
          <w:sz w:val="24"/>
          <w:szCs w:val="24"/>
        </w:rPr>
        <w:t>fundamental para dar unidade de propósitos à organização. Seu papel</w:t>
      </w:r>
      <w:r w:rsidR="00105DB5">
        <w:rPr>
          <w:rFonts w:ascii="Arial" w:hAnsi="Arial" w:cs="Arial"/>
          <w:color w:val="000000"/>
          <w:sz w:val="24"/>
          <w:szCs w:val="24"/>
        </w:rPr>
        <w:t xml:space="preserve"> </w:t>
      </w:r>
      <w:r w:rsidRPr="00F13A9A">
        <w:rPr>
          <w:rFonts w:ascii="Arial" w:hAnsi="Arial" w:cs="Arial"/>
          <w:color w:val="000000"/>
          <w:sz w:val="24"/>
          <w:szCs w:val="24"/>
        </w:rPr>
        <w:t>inclui a criação de um ambiente propício à inovação e ao aperfeiçoamento</w:t>
      </w:r>
      <w:r w:rsidR="00105DB5">
        <w:rPr>
          <w:rFonts w:ascii="Arial" w:hAnsi="Arial" w:cs="Arial"/>
          <w:color w:val="000000"/>
          <w:sz w:val="24"/>
          <w:szCs w:val="24"/>
        </w:rPr>
        <w:t xml:space="preserve"> </w:t>
      </w:r>
      <w:r w:rsidRPr="00F13A9A">
        <w:rPr>
          <w:rFonts w:ascii="Arial" w:hAnsi="Arial" w:cs="Arial"/>
          <w:color w:val="000000"/>
          <w:sz w:val="24"/>
          <w:szCs w:val="24"/>
        </w:rPr>
        <w:t>constantes, ao aprendizado organizacional, ao desenvolvimento da</w:t>
      </w:r>
      <w:r w:rsidR="00105DB5">
        <w:rPr>
          <w:rFonts w:ascii="Arial" w:hAnsi="Arial" w:cs="Arial"/>
          <w:color w:val="000000"/>
          <w:sz w:val="24"/>
          <w:szCs w:val="24"/>
        </w:rPr>
        <w:t xml:space="preserve"> </w:t>
      </w:r>
      <w:r w:rsidRPr="00F13A9A">
        <w:rPr>
          <w:rFonts w:ascii="Arial" w:hAnsi="Arial" w:cs="Arial"/>
          <w:color w:val="000000"/>
          <w:sz w:val="24"/>
          <w:szCs w:val="24"/>
        </w:rPr>
        <w:t>capacidade da organização de se antecipar e se adaptar com agilidade às</w:t>
      </w:r>
      <w:r w:rsidR="00105DB5">
        <w:rPr>
          <w:rFonts w:ascii="Arial" w:hAnsi="Arial" w:cs="Arial"/>
          <w:color w:val="000000"/>
          <w:sz w:val="24"/>
          <w:szCs w:val="24"/>
        </w:rPr>
        <w:t xml:space="preserve"> </w:t>
      </w:r>
      <w:r w:rsidRPr="00F13A9A">
        <w:rPr>
          <w:rFonts w:ascii="Arial" w:hAnsi="Arial" w:cs="Arial"/>
          <w:color w:val="000000"/>
          <w:sz w:val="24"/>
          <w:szCs w:val="24"/>
        </w:rPr>
        <w:t>mudanças no seu ecossistema e de estabelecer conexões estratégicas.</w:t>
      </w:r>
    </w:p>
    <w:p w:rsidR="00455087" w:rsidRPr="00F13A9A" w:rsidRDefault="00455087" w:rsidP="00455087">
      <w:pPr>
        <w:numPr>
          <w:ilvl w:val="0"/>
          <w:numId w:val="4"/>
        </w:numPr>
        <w:autoSpaceDE w:val="0"/>
        <w:autoSpaceDN w:val="0"/>
        <w:adjustRightInd w:val="0"/>
        <w:spacing w:before="120" w:after="0" w:line="240" w:lineRule="auto"/>
        <w:jc w:val="both"/>
        <w:rPr>
          <w:rFonts w:ascii="Arial" w:hAnsi="Arial" w:cs="Arial"/>
          <w:b/>
          <w:bCs/>
          <w:color w:val="000000"/>
          <w:sz w:val="24"/>
          <w:szCs w:val="24"/>
        </w:rPr>
      </w:pPr>
      <w:r w:rsidRPr="00F13A9A">
        <w:rPr>
          <w:rFonts w:ascii="Arial" w:hAnsi="Arial" w:cs="Arial"/>
          <w:b/>
          <w:bCs/>
          <w:color w:val="000000"/>
          <w:sz w:val="24"/>
          <w:szCs w:val="24"/>
        </w:rPr>
        <w:t>Orientação por processos e informações</w:t>
      </w:r>
    </w:p>
    <w:p w:rsidR="00455087" w:rsidRPr="00F13A9A" w:rsidRDefault="00455087" w:rsidP="00D51F46">
      <w:pPr>
        <w:autoSpaceDE w:val="0"/>
        <w:autoSpaceDN w:val="0"/>
        <w:adjustRightInd w:val="0"/>
        <w:spacing w:before="120" w:after="0" w:line="240" w:lineRule="auto"/>
        <w:ind w:left="360"/>
        <w:jc w:val="both"/>
        <w:rPr>
          <w:rFonts w:ascii="Arial" w:hAnsi="Arial" w:cs="Arial"/>
          <w:sz w:val="24"/>
          <w:szCs w:val="24"/>
          <w:lang w:eastAsia="pt-BR"/>
        </w:rPr>
      </w:pPr>
      <w:r w:rsidRPr="00F13A9A">
        <w:rPr>
          <w:rFonts w:ascii="Arial" w:hAnsi="Arial" w:cs="Arial"/>
          <w:color w:val="000000"/>
          <w:sz w:val="24"/>
          <w:szCs w:val="24"/>
        </w:rPr>
        <w:t>Compreensão e segmentação do conjunto das atividades e processos da</w:t>
      </w:r>
      <w:r w:rsidR="00FC12D7">
        <w:rPr>
          <w:rFonts w:ascii="Arial" w:hAnsi="Arial" w:cs="Arial"/>
          <w:color w:val="000000"/>
          <w:sz w:val="24"/>
          <w:szCs w:val="24"/>
        </w:rPr>
        <w:t xml:space="preserve"> </w:t>
      </w:r>
      <w:r w:rsidRPr="00F13A9A">
        <w:rPr>
          <w:rFonts w:ascii="Arial" w:hAnsi="Arial" w:cs="Arial"/>
          <w:color w:val="000000"/>
          <w:sz w:val="24"/>
          <w:szCs w:val="24"/>
        </w:rPr>
        <w:t>organização que agreguem valor às partes interessadas, sendo que a tomada</w:t>
      </w:r>
      <w:r w:rsidR="00FC12D7">
        <w:rPr>
          <w:rFonts w:ascii="Arial" w:hAnsi="Arial" w:cs="Arial"/>
          <w:color w:val="000000"/>
          <w:sz w:val="24"/>
          <w:szCs w:val="24"/>
        </w:rPr>
        <w:t xml:space="preserve"> </w:t>
      </w:r>
      <w:r w:rsidRPr="00F13A9A">
        <w:rPr>
          <w:rFonts w:ascii="Arial" w:hAnsi="Arial" w:cs="Arial"/>
          <w:sz w:val="24"/>
          <w:szCs w:val="24"/>
          <w:lang w:eastAsia="pt-BR"/>
        </w:rPr>
        <w:t>de decisões e a execução de ações devem ter como base a medição e análise</w:t>
      </w:r>
      <w:r w:rsidR="00105DB5">
        <w:rPr>
          <w:rFonts w:ascii="Arial" w:hAnsi="Arial" w:cs="Arial"/>
          <w:sz w:val="24"/>
          <w:szCs w:val="24"/>
          <w:lang w:eastAsia="pt-BR"/>
        </w:rPr>
        <w:t xml:space="preserve"> </w:t>
      </w:r>
      <w:r w:rsidRPr="00F13A9A">
        <w:rPr>
          <w:rFonts w:ascii="Arial" w:hAnsi="Arial" w:cs="Arial"/>
          <w:sz w:val="24"/>
          <w:szCs w:val="24"/>
          <w:lang w:eastAsia="pt-BR"/>
        </w:rPr>
        <w:t>do desempenho, levando-se em consideração as informações disponíveis.</w:t>
      </w:r>
    </w:p>
    <w:p w:rsidR="00455087" w:rsidRPr="00F13A9A" w:rsidRDefault="00455087" w:rsidP="00455087">
      <w:pPr>
        <w:autoSpaceDE w:val="0"/>
        <w:autoSpaceDN w:val="0"/>
        <w:adjustRightInd w:val="0"/>
        <w:spacing w:before="120" w:after="0" w:line="240" w:lineRule="auto"/>
        <w:rPr>
          <w:rFonts w:ascii="Arial" w:hAnsi="Arial" w:cs="Arial"/>
          <w:b/>
          <w:iCs/>
          <w:sz w:val="24"/>
          <w:szCs w:val="24"/>
          <w:lang w:eastAsia="pt-BR"/>
        </w:rPr>
      </w:pPr>
      <w:r w:rsidRPr="00F13A9A">
        <w:rPr>
          <w:rFonts w:ascii="Arial" w:hAnsi="Arial" w:cs="Arial"/>
          <w:b/>
          <w:iCs/>
          <w:sz w:val="24"/>
          <w:szCs w:val="24"/>
          <w:lang w:eastAsia="pt-BR"/>
        </w:rPr>
        <w:t>Como este conceito é colocado em prática</w:t>
      </w:r>
    </w:p>
    <w:p w:rsidR="00455087" w:rsidRPr="00F13A9A" w:rsidRDefault="00455087" w:rsidP="00105DB5">
      <w:pPr>
        <w:autoSpaceDE w:val="0"/>
        <w:autoSpaceDN w:val="0"/>
        <w:adjustRightInd w:val="0"/>
        <w:spacing w:after="0" w:line="240" w:lineRule="auto"/>
        <w:jc w:val="both"/>
        <w:rPr>
          <w:rFonts w:ascii="Arial" w:hAnsi="Arial" w:cs="Arial"/>
          <w:sz w:val="24"/>
          <w:szCs w:val="24"/>
          <w:lang w:eastAsia="pt-BR"/>
        </w:rPr>
      </w:pPr>
      <w:r w:rsidRPr="00F13A9A">
        <w:rPr>
          <w:rFonts w:ascii="Arial" w:hAnsi="Arial" w:cs="Arial"/>
          <w:sz w:val="24"/>
          <w:szCs w:val="24"/>
          <w:lang w:eastAsia="pt-BR"/>
        </w:rPr>
        <w:t xml:space="preserve">Compreensão do processo como um conjunto de atividades </w:t>
      </w:r>
      <w:r w:rsidR="00A07C5F" w:rsidRPr="00F13A9A">
        <w:rPr>
          <w:rFonts w:ascii="Arial" w:hAnsi="Arial" w:cs="Arial"/>
          <w:sz w:val="24"/>
          <w:szCs w:val="24"/>
          <w:lang w:eastAsia="pt-BR"/>
        </w:rPr>
        <w:t>inter-relacionadas</w:t>
      </w:r>
      <w:r w:rsidR="00FC12D7">
        <w:rPr>
          <w:rFonts w:ascii="Arial" w:hAnsi="Arial" w:cs="Arial"/>
          <w:sz w:val="24"/>
          <w:szCs w:val="24"/>
          <w:lang w:eastAsia="pt-BR"/>
        </w:rPr>
        <w:t xml:space="preserve"> </w:t>
      </w:r>
      <w:r w:rsidRPr="00F13A9A">
        <w:rPr>
          <w:rFonts w:ascii="Arial" w:hAnsi="Arial" w:cs="Arial"/>
          <w:sz w:val="24"/>
          <w:szCs w:val="24"/>
          <w:lang w:eastAsia="pt-BR"/>
        </w:rPr>
        <w:t>ou interativas que transforma insumos (entradas) em produtos/serviços (saídas) com alto valor agregado.</w:t>
      </w:r>
      <w:r w:rsidR="00105DB5">
        <w:rPr>
          <w:rFonts w:ascii="Arial" w:hAnsi="Arial" w:cs="Arial"/>
          <w:sz w:val="24"/>
          <w:szCs w:val="24"/>
          <w:lang w:eastAsia="pt-BR"/>
        </w:rPr>
        <w:t xml:space="preserve"> </w:t>
      </w:r>
      <w:r w:rsidRPr="00F13A9A">
        <w:rPr>
          <w:rFonts w:ascii="Arial" w:hAnsi="Arial" w:cs="Arial"/>
          <w:sz w:val="24"/>
          <w:szCs w:val="24"/>
          <w:lang w:eastAsia="pt-BR"/>
        </w:rPr>
        <w:t>Os fatos e dados gerados em cada um desses processos, bem como os</w:t>
      </w:r>
      <w:r w:rsidR="00105DB5">
        <w:rPr>
          <w:rFonts w:ascii="Arial" w:hAnsi="Arial" w:cs="Arial"/>
          <w:sz w:val="24"/>
          <w:szCs w:val="24"/>
          <w:lang w:eastAsia="pt-BR"/>
        </w:rPr>
        <w:t xml:space="preserve"> </w:t>
      </w:r>
      <w:r w:rsidRPr="00F13A9A">
        <w:rPr>
          <w:rFonts w:ascii="Arial" w:hAnsi="Arial" w:cs="Arial"/>
          <w:sz w:val="24"/>
          <w:szCs w:val="24"/>
          <w:lang w:eastAsia="pt-BR"/>
        </w:rPr>
        <w:t>obtidos externamente à organização, se transformam em informações que</w:t>
      </w:r>
      <w:r w:rsidR="00105DB5">
        <w:rPr>
          <w:rFonts w:ascii="Arial" w:hAnsi="Arial" w:cs="Arial"/>
          <w:sz w:val="24"/>
          <w:szCs w:val="24"/>
          <w:lang w:eastAsia="pt-BR"/>
        </w:rPr>
        <w:t xml:space="preserve"> </w:t>
      </w:r>
      <w:r w:rsidRPr="00F13A9A">
        <w:rPr>
          <w:rFonts w:ascii="Arial" w:hAnsi="Arial" w:cs="Arial"/>
          <w:sz w:val="24"/>
          <w:szCs w:val="24"/>
          <w:lang w:eastAsia="pt-BR"/>
        </w:rPr>
        <w:t>subsidiam a tomada de decisão e alimentam a produção de conhecimentos.</w:t>
      </w:r>
      <w:r w:rsidR="00105DB5">
        <w:rPr>
          <w:rFonts w:ascii="Arial" w:hAnsi="Arial" w:cs="Arial"/>
          <w:sz w:val="24"/>
          <w:szCs w:val="24"/>
          <w:lang w:eastAsia="pt-BR"/>
        </w:rPr>
        <w:t xml:space="preserve"> </w:t>
      </w:r>
      <w:r w:rsidRPr="00F13A9A">
        <w:rPr>
          <w:rFonts w:ascii="Arial" w:hAnsi="Arial" w:cs="Arial"/>
          <w:sz w:val="24"/>
          <w:szCs w:val="24"/>
          <w:lang w:eastAsia="pt-BR"/>
        </w:rPr>
        <w:t xml:space="preserve">Esses </w:t>
      </w:r>
      <w:r>
        <w:rPr>
          <w:rFonts w:ascii="Arial" w:hAnsi="Arial" w:cs="Arial"/>
          <w:sz w:val="24"/>
          <w:szCs w:val="24"/>
          <w:lang w:eastAsia="pt-BR"/>
        </w:rPr>
        <w:t>c</w:t>
      </w:r>
      <w:r w:rsidRPr="00F13A9A">
        <w:rPr>
          <w:rFonts w:ascii="Arial" w:hAnsi="Arial" w:cs="Arial"/>
          <w:sz w:val="24"/>
          <w:szCs w:val="24"/>
          <w:lang w:eastAsia="pt-BR"/>
        </w:rPr>
        <w:t>onhecimentos dão à organização alta capacidade para agir e</w:t>
      </w:r>
      <w:r w:rsidR="00FC12D7">
        <w:rPr>
          <w:rFonts w:ascii="Arial" w:hAnsi="Arial" w:cs="Arial"/>
          <w:sz w:val="24"/>
          <w:szCs w:val="24"/>
          <w:lang w:eastAsia="pt-BR"/>
        </w:rPr>
        <w:t xml:space="preserve"> </w:t>
      </w:r>
      <w:r w:rsidRPr="00F13A9A">
        <w:rPr>
          <w:rFonts w:ascii="Arial" w:hAnsi="Arial" w:cs="Arial"/>
          <w:sz w:val="24"/>
          <w:szCs w:val="24"/>
          <w:lang w:eastAsia="pt-BR"/>
        </w:rPr>
        <w:t>poder para inovar.</w:t>
      </w:r>
    </w:p>
    <w:p w:rsidR="00455087" w:rsidRPr="002D4ED8" w:rsidRDefault="00455087" w:rsidP="00D51F46">
      <w:pPr>
        <w:numPr>
          <w:ilvl w:val="0"/>
          <w:numId w:val="4"/>
        </w:numPr>
        <w:autoSpaceDE w:val="0"/>
        <w:autoSpaceDN w:val="0"/>
        <w:adjustRightInd w:val="0"/>
        <w:spacing w:before="120" w:after="0" w:line="240" w:lineRule="auto"/>
        <w:ind w:left="426" w:hanging="426"/>
        <w:jc w:val="both"/>
        <w:rPr>
          <w:rFonts w:ascii="Arial" w:hAnsi="Arial" w:cs="Arial"/>
          <w:b/>
          <w:bCs/>
          <w:color w:val="000000"/>
          <w:sz w:val="24"/>
          <w:szCs w:val="24"/>
        </w:rPr>
      </w:pPr>
      <w:r w:rsidRPr="002D4ED8">
        <w:rPr>
          <w:rFonts w:ascii="Arial" w:hAnsi="Arial" w:cs="Arial"/>
          <w:b/>
          <w:bCs/>
          <w:color w:val="000000"/>
          <w:sz w:val="24"/>
          <w:szCs w:val="24"/>
        </w:rPr>
        <w:t>Visão de Futuro</w:t>
      </w:r>
    </w:p>
    <w:p w:rsidR="00455087" w:rsidRPr="002D4ED8" w:rsidRDefault="00455087" w:rsidP="00D51F46">
      <w:pPr>
        <w:autoSpaceDE w:val="0"/>
        <w:autoSpaceDN w:val="0"/>
        <w:adjustRightInd w:val="0"/>
        <w:spacing w:before="120" w:after="0" w:line="240" w:lineRule="auto"/>
        <w:ind w:left="426"/>
        <w:jc w:val="both"/>
        <w:rPr>
          <w:rFonts w:ascii="Arial" w:hAnsi="Arial" w:cs="Arial"/>
          <w:color w:val="000000"/>
          <w:sz w:val="24"/>
          <w:szCs w:val="24"/>
        </w:rPr>
      </w:pPr>
      <w:r w:rsidRPr="002D4ED8">
        <w:rPr>
          <w:rFonts w:ascii="Arial" w:hAnsi="Arial" w:cs="Arial"/>
          <w:color w:val="000000"/>
          <w:sz w:val="24"/>
          <w:szCs w:val="24"/>
        </w:rPr>
        <w:t>Indica o rumo de uma organização e a constância de propósitos que a mantém nessa direção. Está diretamente relacionada à capacidade de estabelecer um estado futuro desejado que dê coerência ao processo decisório e que permita à organização antecipar-se às necessidades e expectativas dos cidadãos e da so</w:t>
      </w:r>
      <w:r w:rsidR="00105DB5">
        <w:rPr>
          <w:rFonts w:ascii="Arial" w:hAnsi="Arial" w:cs="Arial"/>
          <w:color w:val="000000"/>
          <w:sz w:val="24"/>
          <w:szCs w:val="24"/>
        </w:rPr>
        <w:t>ciedade.</w:t>
      </w:r>
    </w:p>
    <w:p w:rsidR="00455087" w:rsidRPr="002D4ED8" w:rsidRDefault="00455087" w:rsidP="00455087">
      <w:pPr>
        <w:autoSpaceDE w:val="0"/>
        <w:autoSpaceDN w:val="0"/>
        <w:adjustRightInd w:val="0"/>
        <w:spacing w:before="120" w:after="0" w:line="240" w:lineRule="auto"/>
        <w:jc w:val="both"/>
        <w:rPr>
          <w:rFonts w:ascii="Arial" w:hAnsi="Arial" w:cs="Arial"/>
          <w:b/>
          <w:iCs/>
          <w:color w:val="000000"/>
          <w:sz w:val="24"/>
          <w:szCs w:val="24"/>
        </w:rPr>
      </w:pPr>
      <w:r w:rsidRPr="002D4ED8">
        <w:rPr>
          <w:rFonts w:ascii="Arial" w:hAnsi="Arial" w:cs="Arial"/>
          <w:b/>
          <w:iCs/>
          <w:color w:val="000000"/>
          <w:sz w:val="24"/>
          <w:szCs w:val="24"/>
        </w:rPr>
        <w:t>Como esse conceito é colocado na prática</w:t>
      </w:r>
    </w:p>
    <w:p w:rsidR="00455087" w:rsidRDefault="00455087" w:rsidP="00105DB5">
      <w:pPr>
        <w:autoSpaceDE w:val="0"/>
        <w:autoSpaceDN w:val="0"/>
        <w:adjustRightInd w:val="0"/>
        <w:spacing w:after="0" w:line="240" w:lineRule="auto"/>
        <w:jc w:val="both"/>
        <w:rPr>
          <w:rFonts w:ascii="Arial" w:hAnsi="Arial" w:cs="Arial"/>
          <w:color w:val="000000"/>
          <w:sz w:val="24"/>
          <w:szCs w:val="24"/>
        </w:rPr>
      </w:pPr>
      <w:r w:rsidRPr="002D4ED8">
        <w:rPr>
          <w:rFonts w:ascii="Arial" w:hAnsi="Arial" w:cs="Arial"/>
          <w:color w:val="000000"/>
          <w:sz w:val="24"/>
          <w:szCs w:val="24"/>
        </w:rPr>
        <w:t>É na formulação das estratégias que a organização se prepara para colocar</w:t>
      </w:r>
      <w:r w:rsidR="0010189E">
        <w:rPr>
          <w:rFonts w:ascii="Arial" w:hAnsi="Arial" w:cs="Arial"/>
          <w:color w:val="000000"/>
          <w:sz w:val="24"/>
          <w:szCs w:val="24"/>
        </w:rPr>
        <w:t xml:space="preserve"> </w:t>
      </w:r>
      <w:r w:rsidRPr="002D4ED8">
        <w:rPr>
          <w:rFonts w:ascii="Arial" w:hAnsi="Arial" w:cs="Arial"/>
          <w:color w:val="000000"/>
          <w:sz w:val="24"/>
          <w:szCs w:val="24"/>
        </w:rPr>
        <w:t>em prática sua visão de futuro.</w:t>
      </w:r>
      <w:r w:rsidR="00105DB5">
        <w:rPr>
          <w:rFonts w:ascii="Arial" w:hAnsi="Arial" w:cs="Arial"/>
          <w:color w:val="000000"/>
          <w:sz w:val="24"/>
          <w:szCs w:val="24"/>
        </w:rPr>
        <w:t xml:space="preserve"> </w:t>
      </w:r>
      <w:r w:rsidRPr="002D4ED8">
        <w:rPr>
          <w:rFonts w:ascii="Arial" w:hAnsi="Arial" w:cs="Arial"/>
          <w:color w:val="000000"/>
          <w:sz w:val="24"/>
          <w:szCs w:val="24"/>
        </w:rPr>
        <w:t>O alcance dessa visão é o resultado da implementação de estratégias</w:t>
      </w:r>
      <w:r w:rsidR="00105DB5">
        <w:rPr>
          <w:rFonts w:ascii="Arial" w:hAnsi="Arial" w:cs="Arial"/>
          <w:color w:val="000000"/>
          <w:sz w:val="24"/>
          <w:szCs w:val="24"/>
        </w:rPr>
        <w:t xml:space="preserve"> </w:t>
      </w:r>
      <w:r w:rsidRPr="002D4ED8">
        <w:rPr>
          <w:rFonts w:ascii="Arial" w:hAnsi="Arial" w:cs="Arial"/>
          <w:color w:val="000000"/>
          <w:sz w:val="24"/>
          <w:szCs w:val="24"/>
        </w:rPr>
        <w:t>sistematicamente monitoradas, levando em consideração as tendências do</w:t>
      </w:r>
      <w:r w:rsidR="00105DB5">
        <w:rPr>
          <w:rFonts w:ascii="Arial" w:hAnsi="Arial" w:cs="Arial"/>
          <w:color w:val="000000"/>
          <w:sz w:val="24"/>
          <w:szCs w:val="24"/>
        </w:rPr>
        <w:t xml:space="preserve"> </w:t>
      </w:r>
      <w:r w:rsidRPr="002D4ED8">
        <w:rPr>
          <w:rFonts w:ascii="Arial" w:hAnsi="Arial" w:cs="Arial"/>
          <w:color w:val="000000"/>
          <w:sz w:val="24"/>
          <w:szCs w:val="24"/>
        </w:rPr>
        <w:t>ambiente externo, as necessidades e expectativas das partes interessadas,</w:t>
      </w:r>
      <w:r w:rsidR="00105DB5">
        <w:rPr>
          <w:rFonts w:ascii="Arial" w:hAnsi="Arial" w:cs="Arial"/>
          <w:color w:val="000000"/>
          <w:sz w:val="24"/>
          <w:szCs w:val="24"/>
        </w:rPr>
        <w:t xml:space="preserve"> </w:t>
      </w:r>
      <w:r w:rsidRPr="002D4ED8">
        <w:rPr>
          <w:rFonts w:ascii="Arial" w:hAnsi="Arial" w:cs="Arial"/>
          <w:color w:val="000000"/>
          <w:sz w:val="24"/>
          <w:szCs w:val="24"/>
        </w:rPr>
        <w:t>o desenvolvimento tecnológico</w:t>
      </w:r>
      <w:r w:rsidR="00105DB5">
        <w:rPr>
          <w:rFonts w:ascii="Arial" w:hAnsi="Arial" w:cs="Arial"/>
          <w:color w:val="000000"/>
          <w:sz w:val="24"/>
          <w:szCs w:val="24"/>
        </w:rPr>
        <w:t xml:space="preserve">, os requisitos legais </w:t>
      </w:r>
      <w:r w:rsidRPr="002D4ED8">
        <w:rPr>
          <w:rFonts w:ascii="Arial" w:hAnsi="Arial" w:cs="Arial"/>
          <w:color w:val="000000"/>
          <w:sz w:val="24"/>
          <w:szCs w:val="24"/>
        </w:rPr>
        <w:t>e as necessidades da sociedade, no sentido de</w:t>
      </w:r>
      <w:r w:rsidR="00105DB5">
        <w:rPr>
          <w:rFonts w:ascii="Arial" w:hAnsi="Arial" w:cs="Arial"/>
          <w:color w:val="000000"/>
          <w:sz w:val="24"/>
          <w:szCs w:val="24"/>
        </w:rPr>
        <w:t xml:space="preserve"> </w:t>
      </w:r>
      <w:r w:rsidRPr="002D4ED8">
        <w:rPr>
          <w:rFonts w:ascii="Arial" w:hAnsi="Arial" w:cs="Arial"/>
          <w:color w:val="000000"/>
          <w:sz w:val="24"/>
          <w:szCs w:val="24"/>
        </w:rPr>
        <w:t>readequá-las e redirecioná-las, quando for o caso.</w:t>
      </w:r>
    </w:p>
    <w:p w:rsidR="00455087" w:rsidRPr="003E2F41" w:rsidRDefault="00455087" w:rsidP="003E65B2">
      <w:pPr>
        <w:pStyle w:val="PargrafodaLista"/>
        <w:numPr>
          <w:ilvl w:val="0"/>
          <w:numId w:val="8"/>
        </w:numPr>
        <w:autoSpaceDE w:val="0"/>
        <w:autoSpaceDN w:val="0"/>
        <w:adjustRightInd w:val="0"/>
        <w:spacing w:before="120" w:after="0" w:line="240" w:lineRule="auto"/>
        <w:jc w:val="both"/>
        <w:rPr>
          <w:rFonts w:ascii="Arial" w:hAnsi="Arial" w:cs="Arial"/>
          <w:b/>
          <w:bCs/>
          <w:color w:val="000000"/>
          <w:sz w:val="24"/>
          <w:szCs w:val="24"/>
        </w:rPr>
      </w:pPr>
      <w:r w:rsidRPr="003E2F41">
        <w:rPr>
          <w:rFonts w:ascii="Arial" w:hAnsi="Arial" w:cs="Arial"/>
          <w:b/>
          <w:bCs/>
          <w:color w:val="000000"/>
          <w:sz w:val="24"/>
          <w:szCs w:val="24"/>
        </w:rPr>
        <w:t>Geração de Valor</w:t>
      </w:r>
    </w:p>
    <w:p w:rsidR="00455087" w:rsidRPr="002D4ED8" w:rsidRDefault="00455087" w:rsidP="00D51F46">
      <w:pPr>
        <w:autoSpaceDE w:val="0"/>
        <w:autoSpaceDN w:val="0"/>
        <w:adjustRightInd w:val="0"/>
        <w:spacing w:before="120" w:after="0" w:line="240" w:lineRule="auto"/>
        <w:ind w:left="360"/>
        <w:jc w:val="both"/>
        <w:rPr>
          <w:rFonts w:ascii="Arial" w:hAnsi="Arial" w:cs="Arial"/>
          <w:b/>
          <w:bCs/>
          <w:color w:val="000000"/>
          <w:sz w:val="24"/>
          <w:szCs w:val="24"/>
        </w:rPr>
      </w:pPr>
      <w:r w:rsidRPr="002D4ED8">
        <w:rPr>
          <w:rFonts w:ascii="Arial" w:hAnsi="Arial" w:cs="Arial"/>
          <w:color w:val="000000"/>
          <w:sz w:val="24"/>
          <w:szCs w:val="24"/>
        </w:rPr>
        <w:t>Alcance de resultados consistentes, assegurando o aumento de valor</w:t>
      </w:r>
      <w:r w:rsidR="00105DB5">
        <w:rPr>
          <w:rFonts w:ascii="Arial" w:hAnsi="Arial" w:cs="Arial"/>
          <w:color w:val="000000"/>
          <w:sz w:val="24"/>
          <w:szCs w:val="24"/>
        </w:rPr>
        <w:t xml:space="preserve"> </w:t>
      </w:r>
      <w:r w:rsidRPr="002D4ED8">
        <w:rPr>
          <w:rFonts w:ascii="Arial" w:hAnsi="Arial" w:cs="Arial"/>
          <w:color w:val="000000"/>
          <w:sz w:val="24"/>
          <w:szCs w:val="24"/>
        </w:rPr>
        <w:t>tangível e intangível de forma sustentada para todas as partes interessadas</w:t>
      </w:r>
      <w:r w:rsidRPr="002D4ED8">
        <w:rPr>
          <w:rFonts w:ascii="Arial" w:hAnsi="Arial" w:cs="Arial"/>
          <w:b/>
          <w:bCs/>
          <w:color w:val="000000"/>
          <w:sz w:val="24"/>
          <w:szCs w:val="24"/>
        </w:rPr>
        <w:t>.</w:t>
      </w:r>
    </w:p>
    <w:p w:rsidR="00455087" w:rsidRPr="002D4ED8" w:rsidRDefault="00455087" w:rsidP="00455087">
      <w:pPr>
        <w:autoSpaceDE w:val="0"/>
        <w:autoSpaceDN w:val="0"/>
        <w:adjustRightInd w:val="0"/>
        <w:spacing w:before="120" w:after="0" w:line="240" w:lineRule="auto"/>
        <w:jc w:val="both"/>
        <w:rPr>
          <w:rFonts w:ascii="Arial" w:hAnsi="Arial" w:cs="Arial"/>
          <w:b/>
          <w:iCs/>
          <w:color w:val="000000"/>
          <w:sz w:val="24"/>
          <w:szCs w:val="24"/>
        </w:rPr>
      </w:pPr>
      <w:r w:rsidRPr="002D4ED8">
        <w:rPr>
          <w:rFonts w:ascii="Arial" w:hAnsi="Arial" w:cs="Arial"/>
          <w:b/>
          <w:iCs/>
          <w:color w:val="000000"/>
          <w:sz w:val="24"/>
          <w:szCs w:val="24"/>
        </w:rPr>
        <w:lastRenderedPageBreak/>
        <w:t>Como este conceito é colocado em prática</w:t>
      </w:r>
    </w:p>
    <w:p w:rsidR="00455087" w:rsidRPr="002D4ED8" w:rsidRDefault="00455087" w:rsidP="00105DB5">
      <w:pPr>
        <w:autoSpaceDE w:val="0"/>
        <w:autoSpaceDN w:val="0"/>
        <w:adjustRightInd w:val="0"/>
        <w:spacing w:after="0" w:line="240" w:lineRule="auto"/>
        <w:jc w:val="both"/>
        <w:rPr>
          <w:rFonts w:ascii="Arial" w:hAnsi="Arial" w:cs="Arial"/>
          <w:color w:val="000000"/>
          <w:sz w:val="24"/>
          <w:szCs w:val="24"/>
        </w:rPr>
      </w:pPr>
      <w:r w:rsidRPr="002D4ED8">
        <w:rPr>
          <w:rFonts w:ascii="Arial" w:hAnsi="Arial" w:cs="Arial"/>
          <w:color w:val="000000"/>
          <w:sz w:val="24"/>
          <w:szCs w:val="24"/>
        </w:rPr>
        <w:t>Gerar valor para todas as partes interessadas significa aprimorar relações de</w:t>
      </w:r>
      <w:r w:rsidR="00FC12D7">
        <w:rPr>
          <w:rFonts w:ascii="Arial" w:hAnsi="Arial" w:cs="Arial"/>
          <w:color w:val="000000"/>
          <w:sz w:val="24"/>
          <w:szCs w:val="24"/>
        </w:rPr>
        <w:t xml:space="preserve"> </w:t>
      </w:r>
      <w:r w:rsidRPr="002D4ED8">
        <w:rPr>
          <w:rFonts w:ascii="Arial" w:hAnsi="Arial" w:cs="Arial"/>
          <w:color w:val="000000"/>
          <w:sz w:val="24"/>
          <w:szCs w:val="24"/>
        </w:rPr>
        <w:t>qualidade e assegurar o desenvolvimento da organização.</w:t>
      </w:r>
      <w:r w:rsidR="00105DB5">
        <w:rPr>
          <w:rFonts w:ascii="Arial" w:hAnsi="Arial" w:cs="Arial"/>
          <w:color w:val="000000"/>
          <w:sz w:val="24"/>
          <w:szCs w:val="24"/>
        </w:rPr>
        <w:t xml:space="preserve"> </w:t>
      </w:r>
      <w:r w:rsidRPr="002D4ED8">
        <w:rPr>
          <w:rFonts w:ascii="Arial" w:hAnsi="Arial" w:cs="Arial"/>
          <w:color w:val="000000"/>
          <w:sz w:val="24"/>
          <w:szCs w:val="24"/>
        </w:rPr>
        <w:t>Ao agir dessa forma</w:t>
      </w:r>
      <w:r w:rsidR="0010189E">
        <w:rPr>
          <w:rFonts w:ascii="Arial" w:hAnsi="Arial" w:cs="Arial"/>
          <w:color w:val="000000"/>
          <w:sz w:val="24"/>
          <w:szCs w:val="24"/>
        </w:rPr>
        <w:t>,</w:t>
      </w:r>
      <w:r w:rsidRPr="002D4ED8">
        <w:rPr>
          <w:rFonts w:ascii="Arial" w:hAnsi="Arial" w:cs="Arial"/>
          <w:color w:val="000000"/>
          <w:sz w:val="24"/>
          <w:szCs w:val="24"/>
        </w:rPr>
        <w:t xml:space="preserve"> a organização enfatiza o acompanhamento dos</w:t>
      </w:r>
      <w:r w:rsidR="00105DB5">
        <w:rPr>
          <w:rFonts w:ascii="Arial" w:hAnsi="Arial" w:cs="Arial"/>
          <w:color w:val="000000"/>
          <w:sz w:val="24"/>
          <w:szCs w:val="24"/>
        </w:rPr>
        <w:t xml:space="preserve"> </w:t>
      </w:r>
      <w:r w:rsidRPr="002D4ED8">
        <w:rPr>
          <w:rFonts w:ascii="Arial" w:hAnsi="Arial" w:cs="Arial"/>
          <w:color w:val="000000"/>
          <w:sz w:val="24"/>
          <w:szCs w:val="24"/>
        </w:rPr>
        <w:t xml:space="preserve">resultados em relação às suas </w:t>
      </w:r>
      <w:r w:rsidR="0010189E">
        <w:rPr>
          <w:rFonts w:ascii="Arial" w:hAnsi="Arial" w:cs="Arial"/>
          <w:color w:val="000000"/>
          <w:sz w:val="24"/>
          <w:szCs w:val="24"/>
        </w:rPr>
        <w:t xml:space="preserve">metas e ao </w:t>
      </w:r>
      <w:r w:rsidRPr="002D4ED8">
        <w:rPr>
          <w:rFonts w:ascii="Arial" w:hAnsi="Arial" w:cs="Arial"/>
          <w:color w:val="000000"/>
          <w:sz w:val="24"/>
          <w:szCs w:val="24"/>
        </w:rPr>
        <w:t>monitoramento</w:t>
      </w:r>
      <w:r w:rsidR="00FC12D7">
        <w:rPr>
          <w:rFonts w:ascii="Arial" w:hAnsi="Arial" w:cs="Arial"/>
          <w:color w:val="000000"/>
          <w:sz w:val="24"/>
          <w:szCs w:val="24"/>
        </w:rPr>
        <w:t xml:space="preserve"> </w:t>
      </w:r>
      <w:r w:rsidRPr="002D4ED8">
        <w:rPr>
          <w:rFonts w:ascii="Arial" w:hAnsi="Arial" w:cs="Arial"/>
          <w:color w:val="000000"/>
          <w:sz w:val="24"/>
          <w:szCs w:val="24"/>
        </w:rPr>
        <w:t>da satisfação de todas as partes interessadas, obtendo sucesso de forma</w:t>
      </w:r>
      <w:r w:rsidR="00105DB5">
        <w:rPr>
          <w:rFonts w:ascii="Arial" w:hAnsi="Arial" w:cs="Arial"/>
          <w:color w:val="000000"/>
          <w:sz w:val="24"/>
          <w:szCs w:val="24"/>
        </w:rPr>
        <w:t xml:space="preserve"> </w:t>
      </w:r>
      <w:r w:rsidRPr="002D4ED8">
        <w:rPr>
          <w:rFonts w:ascii="Arial" w:hAnsi="Arial" w:cs="Arial"/>
          <w:color w:val="000000"/>
          <w:sz w:val="24"/>
          <w:szCs w:val="24"/>
        </w:rPr>
        <w:t>sustentada e adicionando valor para todas elas.</w:t>
      </w:r>
    </w:p>
    <w:p w:rsidR="00455087" w:rsidRPr="00AA2371" w:rsidRDefault="00455087" w:rsidP="003E65B2">
      <w:pPr>
        <w:numPr>
          <w:ilvl w:val="0"/>
          <w:numId w:val="8"/>
        </w:numPr>
        <w:autoSpaceDE w:val="0"/>
        <w:autoSpaceDN w:val="0"/>
        <w:adjustRightInd w:val="0"/>
        <w:spacing w:before="120" w:after="0" w:line="240" w:lineRule="auto"/>
        <w:rPr>
          <w:rFonts w:ascii="Arial" w:hAnsi="Arial" w:cs="Arial"/>
          <w:b/>
          <w:bCs/>
          <w:sz w:val="24"/>
          <w:szCs w:val="24"/>
          <w:lang w:eastAsia="pt-BR"/>
        </w:rPr>
      </w:pPr>
      <w:r w:rsidRPr="00AA2371">
        <w:rPr>
          <w:rFonts w:ascii="Arial" w:hAnsi="Arial" w:cs="Arial"/>
          <w:b/>
          <w:bCs/>
          <w:sz w:val="24"/>
          <w:szCs w:val="24"/>
          <w:lang w:eastAsia="pt-BR"/>
        </w:rPr>
        <w:t>Comprometimento com as pessoas</w:t>
      </w:r>
    </w:p>
    <w:p w:rsidR="00455087" w:rsidRPr="00AA2371" w:rsidRDefault="00455087" w:rsidP="00D51F46">
      <w:pPr>
        <w:autoSpaceDE w:val="0"/>
        <w:autoSpaceDN w:val="0"/>
        <w:adjustRightInd w:val="0"/>
        <w:spacing w:before="120" w:after="0" w:line="240" w:lineRule="auto"/>
        <w:ind w:left="360"/>
        <w:jc w:val="both"/>
        <w:rPr>
          <w:rFonts w:ascii="Arial" w:hAnsi="Arial" w:cs="Arial"/>
          <w:color w:val="000000"/>
          <w:sz w:val="24"/>
          <w:szCs w:val="24"/>
        </w:rPr>
      </w:pPr>
      <w:r w:rsidRPr="00AA2371">
        <w:rPr>
          <w:rFonts w:ascii="Arial" w:hAnsi="Arial" w:cs="Arial"/>
          <w:sz w:val="24"/>
          <w:szCs w:val="24"/>
          <w:lang w:eastAsia="pt-BR"/>
        </w:rPr>
        <w:t>Melhoria da qualidade nas relações de trabalho, para que as pessoas se</w:t>
      </w:r>
      <w:r w:rsidR="00FC12D7">
        <w:rPr>
          <w:rFonts w:ascii="Arial" w:hAnsi="Arial" w:cs="Arial"/>
          <w:sz w:val="24"/>
          <w:szCs w:val="24"/>
          <w:lang w:eastAsia="pt-BR"/>
        </w:rPr>
        <w:t xml:space="preserve"> </w:t>
      </w:r>
      <w:r w:rsidRPr="00AA2371">
        <w:rPr>
          <w:rFonts w:ascii="Arial" w:hAnsi="Arial" w:cs="Arial"/>
          <w:sz w:val="24"/>
          <w:szCs w:val="24"/>
          <w:lang w:eastAsia="pt-BR"/>
        </w:rPr>
        <w:t>realizem</w:t>
      </w:r>
      <w:r w:rsidR="00FC12D7">
        <w:rPr>
          <w:rFonts w:ascii="Arial" w:hAnsi="Arial" w:cs="Arial"/>
          <w:sz w:val="24"/>
          <w:szCs w:val="24"/>
          <w:lang w:eastAsia="pt-BR"/>
        </w:rPr>
        <w:t xml:space="preserve"> </w:t>
      </w:r>
      <w:r w:rsidRPr="00AA2371">
        <w:rPr>
          <w:rFonts w:ascii="Arial" w:hAnsi="Arial" w:cs="Arial"/>
          <w:sz w:val="24"/>
          <w:szCs w:val="24"/>
          <w:lang w:eastAsia="pt-BR"/>
        </w:rPr>
        <w:t>tanto profissionalmente quanto na vida pessoal, maximizando seu</w:t>
      </w:r>
      <w:r w:rsidR="00FC12D7">
        <w:rPr>
          <w:rFonts w:ascii="Arial" w:hAnsi="Arial" w:cs="Arial"/>
          <w:sz w:val="24"/>
          <w:szCs w:val="24"/>
          <w:lang w:eastAsia="pt-BR"/>
        </w:rPr>
        <w:t xml:space="preserve"> </w:t>
      </w:r>
      <w:r w:rsidRPr="00AA2371">
        <w:rPr>
          <w:rFonts w:ascii="Arial" w:hAnsi="Arial" w:cs="Arial"/>
          <w:sz w:val="24"/>
          <w:szCs w:val="24"/>
          <w:lang w:eastAsia="pt-BR"/>
        </w:rPr>
        <w:t>desempenho por meio de oportunidades para o desenvolvimento de suas</w:t>
      </w:r>
      <w:r w:rsidR="00FC12D7">
        <w:rPr>
          <w:rFonts w:ascii="Arial" w:hAnsi="Arial" w:cs="Arial"/>
          <w:sz w:val="24"/>
          <w:szCs w:val="24"/>
          <w:lang w:eastAsia="pt-BR"/>
        </w:rPr>
        <w:t xml:space="preserve"> </w:t>
      </w:r>
      <w:r w:rsidRPr="00AA2371">
        <w:rPr>
          <w:rFonts w:ascii="Arial" w:hAnsi="Arial" w:cs="Arial"/>
          <w:sz w:val="24"/>
          <w:szCs w:val="24"/>
          <w:lang w:eastAsia="pt-BR"/>
        </w:rPr>
        <w:t>competências e a prática do incentivo ao reconhecimento.</w:t>
      </w:r>
    </w:p>
    <w:p w:rsidR="00455087" w:rsidRPr="00AA2371" w:rsidRDefault="00455087" w:rsidP="00455087">
      <w:pPr>
        <w:autoSpaceDE w:val="0"/>
        <w:autoSpaceDN w:val="0"/>
        <w:adjustRightInd w:val="0"/>
        <w:spacing w:before="120" w:after="0" w:line="240" w:lineRule="auto"/>
        <w:jc w:val="both"/>
        <w:rPr>
          <w:rFonts w:ascii="Arial" w:hAnsi="Arial" w:cs="Arial"/>
          <w:b/>
          <w:iCs/>
          <w:color w:val="000000"/>
          <w:sz w:val="24"/>
          <w:szCs w:val="24"/>
        </w:rPr>
      </w:pPr>
      <w:r w:rsidRPr="00AA2371">
        <w:rPr>
          <w:rFonts w:ascii="Arial" w:hAnsi="Arial" w:cs="Arial"/>
          <w:b/>
          <w:iCs/>
          <w:color w:val="000000"/>
          <w:sz w:val="24"/>
          <w:szCs w:val="24"/>
        </w:rPr>
        <w:t>Como este conceito é colocado em prática</w:t>
      </w:r>
    </w:p>
    <w:p w:rsidR="00455087" w:rsidRPr="00AA2371" w:rsidRDefault="00455087" w:rsidP="00455087">
      <w:pPr>
        <w:autoSpaceDE w:val="0"/>
        <w:autoSpaceDN w:val="0"/>
        <w:adjustRightInd w:val="0"/>
        <w:spacing w:after="0" w:line="240" w:lineRule="auto"/>
        <w:jc w:val="both"/>
        <w:rPr>
          <w:rFonts w:ascii="Arial" w:hAnsi="Arial" w:cs="Arial"/>
          <w:color w:val="000000"/>
          <w:sz w:val="24"/>
          <w:szCs w:val="24"/>
        </w:rPr>
      </w:pPr>
      <w:r w:rsidRPr="00AA2371">
        <w:rPr>
          <w:rFonts w:ascii="Arial" w:hAnsi="Arial" w:cs="Arial"/>
          <w:color w:val="000000"/>
          <w:sz w:val="24"/>
          <w:szCs w:val="24"/>
        </w:rPr>
        <w:t>Pressupõe dar autonomia para atingir metas e alcançar resultados,</w:t>
      </w:r>
      <w:r w:rsidR="00105DB5">
        <w:rPr>
          <w:rFonts w:ascii="Arial" w:hAnsi="Arial" w:cs="Arial"/>
          <w:color w:val="000000"/>
          <w:sz w:val="24"/>
          <w:szCs w:val="24"/>
        </w:rPr>
        <w:t xml:space="preserve"> </w:t>
      </w:r>
      <w:r w:rsidRPr="00AA2371">
        <w:rPr>
          <w:rFonts w:ascii="Arial" w:hAnsi="Arial" w:cs="Arial"/>
          <w:color w:val="000000"/>
          <w:sz w:val="24"/>
          <w:szCs w:val="24"/>
        </w:rPr>
        <w:t>assumir riscos, criar oportunidade de aprendizado e desenvolvimento de</w:t>
      </w:r>
      <w:r w:rsidR="00105DB5">
        <w:rPr>
          <w:rFonts w:ascii="Arial" w:hAnsi="Arial" w:cs="Arial"/>
          <w:color w:val="000000"/>
          <w:sz w:val="24"/>
          <w:szCs w:val="24"/>
        </w:rPr>
        <w:t xml:space="preserve"> </w:t>
      </w:r>
      <w:r w:rsidRPr="00AA2371">
        <w:rPr>
          <w:rFonts w:ascii="Arial" w:hAnsi="Arial" w:cs="Arial"/>
          <w:color w:val="000000"/>
          <w:sz w:val="24"/>
          <w:szCs w:val="24"/>
        </w:rPr>
        <w:t>competência. Envolve também reconhecer o bom desempenho, criando</w:t>
      </w:r>
      <w:r w:rsidR="00105DB5">
        <w:rPr>
          <w:rFonts w:ascii="Arial" w:hAnsi="Arial" w:cs="Arial"/>
          <w:color w:val="000000"/>
          <w:sz w:val="24"/>
          <w:szCs w:val="24"/>
        </w:rPr>
        <w:t xml:space="preserve"> </w:t>
      </w:r>
      <w:r w:rsidRPr="00AA2371">
        <w:rPr>
          <w:rFonts w:ascii="Arial" w:hAnsi="Arial" w:cs="Arial"/>
          <w:color w:val="000000"/>
          <w:sz w:val="24"/>
          <w:szCs w:val="24"/>
        </w:rPr>
        <w:t>práticas flexíveis e produtivas para atrair e reter talentos, propiciando um</w:t>
      </w:r>
      <w:r w:rsidR="00105DB5">
        <w:rPr>
          <w:rFonts w:ascii="Arial" w:hAnsi="Arial" w:cs="Arial"/>
          <w:color w:val="000000"/>
          <w:sz w:val="24"/>
          <w:szCs w:val="24"/>
        </w:rPr>
        <w:t xml:space="preserve"> </w:t>
      </w:r>
      <w:r w:rsidRPr="00AA2371">
        <w:rPr>
          <w:rFonts w:ascii="Arial" w:hAnsi="Arial" w:cs="Arial"/>
          <w:color w:val="000000"/>
          <w:sz w:val="24"/>
          <w:szCs w:val="24"/>
        </w:rPr>
        <w:t>clima organizacional participativo e agradável.</w:t>
      </w:r>
    </w:p>
    <w:p w:rsidR="00455087" w:rsidRPr="00AA2371" w:rsidRDefault="00455087" w:rsidP="003E65B2">
      <w:pPr>
        <w:numPr>
          <w:ilvl w:val="0"/>
          <w:numId w:val="8"/>
        </w:numPr>
        <w:tabs>
          <w:tab w:val="left" w:pos="1134"/>
          <w:tab w:val="left" w:pos="1276"/>
        </w:tabs>
        <w:autoSpaceDE w:val="0"/>
        <w:autoSpaceDN w:val="0"/>
        <w:adjustRightInd w:val="0"/>
        <w:spacing w:before="120" w:after="0" w:line="240" w:lineRule="auto"/>
        <w:rPr>
          <w:rFonts w:ascii="Humanist777BT-BoldB" w:hAnsi="Humanist777BT-BoldB" w:cs="Humanist777BT-BoldB"/>
          <w:b/>
          <w:bCs/>
          <w:sz w:val="24"/>
          <w:szCs w:val="24"/>
          <w:lang w:eastAsia="pt-BR"/>
        </w:rPr>
      </w:pPr>
      <w:bookmarkStart w:id="0" w:name="_GoBack"/>
      <w:bookmarkEnd w:id="0"/>
      <w:r w:rsidRPr="00AA2371">
        <w:rPr>
          <w:rFonts w:ascii="Humanist777BT-BoldB" w:hAnsi="Humanist777BT-BoldB" w:cs="Humanist777BT-BoldB"/>
          <w:b/>
          <w:bCs/>
          <w:sz w:val="24"/>
          <w:szCs w:val="24"/>
          <w:lang w:eastAsia="pt-BR"/>
        </w:rPr>
        <w:t>Foco no cidadão e na sociedade</w:t>
      </w:r>
    </w:p>
    <w:p w:rsidR="00455087" w:rsidRPr="00F777F5" w:rsidRDefault="00455087" w:rsidP="00D51F46">
      <w:pPr>
        <w:autoSpaceDE w:val="0"/>
        <w:autoSpaceDN w:val="0"/>
        <w:adjustRightInd w:val="0"/>
        <w:spacing w:before="120" w:after="0" w:line="240" w:lineRule="auto"/>
        <w:ind w:left="357"/>
        <w:jc w:val="both"/>
        <w:rPr>
          <w:rFonts w:ascii="Arial" w:hAnsi="Arial" w:cs="Arial"/>
          <w:sz w:val="24"/>
          <w:szCs w:val="24"/>
          <w:lang w:eastAsia="pt-BR"/>
        </w:rPr>
      </w:pPr>
      <w:r w:rsidRPr="00F777F5">
        <w:rPr>
          <w:rFonts w:ascii="Arial" w:hAnsi="Arial" w:cs="Arial"/>
          <w:sz w:val="24"/>
          <w:szCs w:val="24"/>
          <w:lang w:eastAsia="pt-BR"/>
        </w:rPr>
        <w:t>Direcionamento das ações públicas para atender regular e continuamente as necessidades dos cidadãos e da sociedade, na condição de sujeitos de direitos e como beneficiários dos serviços públicos e destinatários da ação decorrente do poder de Estado exercido pelas organizações públicas.</w:t>
      </w:r>
    </w:p>
    <w:p w:rsidR="00455087" w:rsidRPr="00F777F5" w:rsidRDefault="00455087" w:rsidP="00455087">
      <w:pPr>
        <w:autoSpaceDE w:val="0"/>
        <w:autoSpaceDN w:val="0"/>
        <w:adjustRightInd w:val="0"/>
        <w:spacing w:before="120" w:after="0" w:line="240" w:lineRule="auto"/>
        <w:jc w:val="both"/>
        <w:rPr>
          <w:rFonts w:ascii="Arial" w:hAnsi="Arial" w:cs="Arial"/>
          <w:b/>
          <w:iCs/>
          <w:sz w:val="24"/>
          <w:szCs w:val="24"/>
          <w:lang w:eastAsia="pt-BR"/>
        </w:rPr>
      </w:pPr>
      <w:r w:rsidRPr="00F777F5">
        <w:rPr>
          <w:rFonts w:ascii="Arial" w:hAnsi="Arial" w:cs="Arial"/>
          <w:b/>
          <w:iCs/>
          <w:sz w:val="24"/>
          <w:szCs w:val="24"/>
          <w:lang w:eastAsia="pt-BR"/>
        </w:rPr>
        <w:t>Como este conceito é colocado em prática</w:t>
      </w:r>
    </w:p>
    <w:p w:rsidR="00455087" w:rsidRPr="00F777F5" w:rsidRDefault="00455087" w:rsidP="00455087">
      <w:pPr>
        <w:autoSpaceDE w:val="0"/>
        <w:autoSpaceDN w:val="0"/>
        <w:adjustRightInd w:val="0"/>
        <w:spacing w:after="0" w:line="240" w:lineRule="auto"/>
        <w:jc w:val="both"/>
        <w:rPr>
          <w:rFonts w:ascii="Arial" w:hAnsi="Arial" w:cs="Arial"/>
          <w:sz w:val="24"/>
          <w:szCs w:val="24"/>
          <w:lang w:eastAsia="pt-BR"/>
        </w:rPr>
      </w:pPr>
      <w:r w:rsidRPr="00F777F5">
        <w:rPr>
          <w:rFonts w:ascii="Arial" w:hAnsi="Arial" w:cs="Arial"/>
          <w:sz w:val="24"/>
          <w:szCs w:val="24"/>
          <w:lang w:eastAsia="pt-BR"/>
        </w:rPr>
        <w:t>Os cidadãos-usuários, atuais e potenciais, e a sociedade são sujeitos de direitos e as organizações públicas têm obrigação de atender, com qualidade e presteza, às suas necessidades e demandas, de forma regular e contínua. Para tanto, a organização tem que alinhar as suas ações e resultados às necessidades e expectativas dos cidadãos e da sociedade, bem como antecipar suas necessidades futuras, o que implica estabelecer um compromisso com a sociedade no sentido de fazer o melhor no cumprimento da sua missão institucional considerando o interesse público.</w:t>
      </w:r>
    </w:p>
    <w:p w:rsidR="00455087" w:rsidRPr="00AA2371" w:rsidRDefault="00455087" w:rsidP="003E65B2">
      <w:pPr>
        <w:numPr>
          <w:ilvl w:val="0"/>
          <w:numId w:val="8"/>
        </w:numPr>
        <w:autoSpaceDE w:val="0"/>
        <w:autoSpaceDN w:val="0"/>
        <w:adjustRightInd w:val="0"/>
        <w:spacing w:before="120" w:after="0" w:line="240" w:lineRule="auto"/>
        <w:rPr>
          <w:rFonts w:ascii="Arial" w:hAnsi="Arial" w:cs="Arial"/>
          <w:b/>
          <w:bCs/>
          <w:sz w:val="24"/>
          <w:szCs w:val="24"/>
          <w:lang w:eastAsia="pt-BR"/>
        </w:rPr>
      </w:pPr>
      <w:r w:rsidRPr="00AA2371">
        <w:rPr>
          <w:rFonts w:ascii="Arial" w:hAnsi="Arial" w:cs="Arial"/>
          <w:b/>
          <w:bCs/>
          <w:sz w:val="24"/>
          <w:szCs w:val="24"/>
          <w:lang w:eastAsia="pt-BR"/>
        </w:rPr>
        <w:t>Desenvolvimento de parcerias</w:t>
      </w:r>
    </w:p>
    <w:p w:rsidR="00455087" w:rsidRPr="00AA2371" w:rsidRDefault="00455087" w:rsidP="00D51F46">
      <w:pPr>
        <w:autoSpaceDE w:val="0"/>
        <w:autoSpaceDN w:val="0"/>
        <w:adjustRightInd w:val="0"/>
        <w:spacing w:before="120" w:after="0" w:line="240" w:lineRule="auto"/>
        <w:ind w:left="360"/>
        <w:jc w:val="both"/>
        <w:rPr>
          <w:rFonts w:ascii="Arial" w:hAnsi="Arial" w:cs="Arial"/>
          <w:color w:val="000000"/>
          <w:sz w:val="24"/>
          <w:szCs w:val="24"/>
        </w:rPr>
      </w:pPr>
      <w:r w:rsidRPr="00AA2371">
        <w:rPr>
          <w:rFonts w:ascii="Arial" w:hAnsi="Arial" w:cs="Arial"/>
          <w:sz w:val="24"/>
          <w:szCs w:val="24"/>
          <w:lang w:eastAsia="pt-BR"/>
        </w:rPr>
        <w:t>Desenvolvimento de atividades conjuntamente com outras organizações com</w:t>
      </w:r>
      <w:r w:rsidR="00FC12D7">
        <w:rPr>
          <w:rFonts w:ascii="Arial" w:hAnsi="Arial" w:cs="Arial"/>
          <w:sz w:val="24"/>
          <w:szCs w:val="24"/>
          <w:lang w:eastAsia="pt-BR"/>
        </w:rPr>
        <w:t xml:space="preserve"> </w:t>
      </w:r>
      <w:r w:rsidRPr="00AA2371">
        <w:rPr>
          <w:rFonts w:ascii="Arial" w:hAnsi="Arial" w:cs="Arial"/>
          <w:sz w:val="24"/>
          <w:szCs w:val="24"/>
          <w:lang w:eastAsia="pt-BR"/>
        </w:rPr>
        <w:t>objetivos específicos comuns, buscando o pleno uso das suas competências</w:t>
      </w:r>
      <w:r w:rsidR="00FC12D7">
        <w:rPr>
          <w:rFonts w:ascii="Arial" w:hAnsi="Arial" w:cs="Arial"/>
          <w:sz w:val="24"/>
          <w:szCs w:val="24"/>
          <w:lang w:eastAsia="pt-BR"/>
        </w:rPr>
        <w:t xml:space="preserve"> </w:t>
      </w:r>
      <w:r w:rsidRPr="00AA2371">
        <w:rPr>
          <w:rFonts w:ascii="Arial" w:hAnsi="Arial" w:cs="Arial"/>
          <w:color w:val="000000"/>
          <w:sz w:val="24"/>
          <w:szCs w:val="24"/>
        </w:rPr>
        <w:t>complementares para o desenvolvimento de sinergias, expressas em</w:t>
      </w:r>
      <w:r w:rsidR="00FC12D7">
        <w:rPr>
          <w:rFonts w:ascii="Arial" w:hAnsi="Arial" w:cs="Arial"/>
          <w:color w:val="000000"/>
          <w:sz w:val="24"/>
          <w:szCs w:val="24"/>
        </w:rPr>
        <w:t xml:space="preserve"> </w:t>
      </w:r>
      <w:r w:rsidRPr="00AA2371">
        <w:rPr>
          <w:rFonts w:ascii="Arial" w:hAnsi="Arial" w:cs="Arial"/>
          <w:color w:val="000000"/>
          <w:sz w:val="24"/>
          <w:szCs w:val="24"/>
        </w:rPr>
        <w:t>trabalhos de cooperação e coesão.</w:t>
      </w:r>
    </w:p>
    <w:p w:rsidR="00455087" w:rsidRPr="00AA2371" w:rsidRDefault="00455087" w:rsidP="00455087">
      <w:pPr>
        <w:autoSpaceDE w:val="0"/>
        <w:autoSpaceDN w:val="0"/>
        <w:adjustRightInd w:val="0"/>
        <w:spacing w:before="120" w:after="0" w:line="240" w:lineRule="auto"/>
        <w:jc w:val="both"/>
        <w:rPr>
          <w:rFonts w:ascii="Arial" w:hAnsi="Arial" w:cs="Arial"/>
          <w:b/>
          <w:iCs/>
          <w:color w:val="000000"/>
          <w:sz w:val="24"/>
          <w:szCs w:val="24"/>
        </w:rPr>
      </w:pPr>
      <w:r w:rsidRPr="00AA2371">
        <w:rPr>
          <w:rFonts w:ascii="Arial" w:hAnsi="Arial" w:cs="Arial"/>
          <w:b/>
          <w:iCs/>
          <w:color w:val="000000"/>
          <w:sz w:val="24"/>
          <w:szCs w:val="24"/>
        </w:rPr>
        <w:t>Como este conceito é colocado em prática</w:t>
      </w:r>
    </w:p>
    <w:p w:rsidR="006B4BE5" w:rsidRDefault="00455087" w:rsidP="006B4BE5">
      <w:pPr>
        <w:autoSpaceDE w:val="0"/>
        <w:autoSpaceDN w:val="0"/>
        <w:adjustRightInd w:val="0"/>
        <w:spacing w:after="0" w:line="240" w:lineRule="auto"/>
        <w:jc w:val="both"/>
        <w:rPr>
          <w:rFonts w:ascii="Arial" w:hAnsi="Arial" w:cs="Arial"/>
          <w:color w:val="000000"/>
          <w:sz w:val="24"/>
          <w:szCs w:val="24"/>
        </w:rPr>
      </w:pPr>
      <w:r w:rsidRPr="00AA2371">
        <w:rPr>
          <w:rFonts w:ascii="Arial" w:hAnsi="Arial" w:cs="Arial"/>
          <w:color w:val="000000"/>
          <w:sz w:val="24"/>
          <w:szCs w:val="24"/>
        </w:rPr>
        <w:t>As organizações modernas reconhecem que no mundo de hoje, impregnado</w:t>
      </w:r>
      <w:r w:rsidR="00FC12D7">
        <w:rPr>
          <w:rFonts w:ascii="Arial" w:hAnsi="Arial" w:cs="Arial"/>
          <w:color w:val="000000"/>
          <w:sz w:val="24"/>
          <w:szCs w:val="24"/>
        </w:rPr>
        <w:t xml:space="preserve"> </w:t>
      </w:r>
      <w:r w:rsidRPr="00AA2371">
        <w:rPr>
          <w:rFonts w:ascii="Arial" w:hAnsi="Arial" w:cs="Arial"/>
          <w:color w:val="000000"/>
          <w:sz w:val="24"/>
          <w:szCs w:val="24"/>
        </w:rPr>
        <w:t>de mudanças constantes e de aumento da demanda, o sucesso passa a</w:t>
      </w:r>
      <w:r w:rsidR="00FC12D7">
        <w:rPr>
          <w:rFonts w:ascii="Arial" w:hAnsi="Arial" w:cs="Arial"/>
          <w:color w:val="000000"/>
          <w:sz w:val="24"/>
          <w:szCs w:val="24"/>
        </w:rPr>
        <w:t xml:space="preserve"> </w:t>
      </w:r>
      <w:r w:rsidRPr="00AA2371">
        <w:rPr>
          <w:rFonts w:ascii="Arial" w:hAnsi="Arial" w:cs="Arial"/>
          <w:color w:val="000000"/>
          <w:sz w:val="24"/>
          <w:szCs w:val="24"/>
        </w:rPr>
        <w:t>depender das parcerias que elas desenvolvem.</w:t>
      </w:r>
      <w:r w:rsidR="00FC12D7">
        <w:rPr>
          <w:rFonts w:ascii="Arial" w:hAnsi="Arial" w:cs="Arial"/>
          <w:color w:val="000000"/>
          <w:sz w:val="24"/>
          <w:szCs w:val="24"/>
        </w:rPr>
        <w:t xml:space="preserve"> </w:t>
      </w:r>
      <w:r w:rsidRPr="00AA2371">
        <w:rPr>
          <w:rFonts w:ascii="Arial" w:hAnsi="Arial" w:cs="Arial"/>
          <w:color w:val="000000"/>
          <w:sz w:val="24"/>
          <w:szCs w:val="24"/>
        </w:rPr>
        <w:t>Essas parcerias podem ser com clientes, fornecedores, organizações de cunho</w:t>
      </w:r>
      <w:r w:rsidR="00FC12D7">
        <w:rPr>
          <w:rFonts w:ascii="Arial" w:hAnsi="Arial" w:cs="Arial"/>
          <w:color w:val="000000"/>
          <w:sz w:val="24"/>
          <w:szCs w:val="24"/>
        </w:rPr>
        <w:t xml:space="preserve"> </w:t>
      </w:r>
      <w:r w:rsidRPr="00AA2371">
        <w:rPr>
          <w:rFonts w:ascii="Arial" w:hAnsi="Arial" w:cs="Arial"/>
          <w:color w:val="000000"/>
          <w:sz w:val="24"/>
          <w:szCs w:val="24"/>
        </w:rPr>
        <w:t>social</w:t>
      </w:r>
      <w:r w:rsidRPr="00AA2371">
        <w:rPr>
          <w:rFonts w:ascii="Arial" w:hAnsi="Arial" w:cs="Arial"/>
          <w:b/>
          <w:bCs/>
          <w:color w:val="000000"/>
          <w:sz w:val="24"/>
          <w:szCs w:val="24"/>
        </w:rPr>
        <w:t xml:space="preserve">, </w:t>
      </w:r>
      <w:r w:rsidRPr="00AA2371">
        <w:rPr>
          <w:rFonts w:ascii="Arial" w:hAnsi="Arial" w:cs="Arial"/>
          <w:color w:val="000000"/>
          <w:sz w:val="24"/>
          <w:szCs w:val="24"/>
        </w:rPr>
        <w:t>ou mesmo com competidores, e são baseadas em benefícios mútuos</w:t>
      </w:r>
      <w:r w:rsidR="00FC12D7">
        <w:rPr>
          <w:rFonts w:ascii="Arial" w:hAnsi="Arial" w:cs="Arial"/>
          <w:color w:val="000000"/>
          <w:sz w:val="24"/>
          <w:szCs w:val="24"/>
        </w:rPr>
        <w:t xml:space="preserve"> </w:t>
      </w:r>
      <w:r w:rsidRPr="00AA2371">
        <w:rPr>
          <w:rFonts w:ascii="Arial" w:hAnsi="Arial" w:cs="Arial"/>
          <w:color w:val="000000"/>
          <w:sz w:val="24"/>
          <w:szCs w:val="24"/>
        </w:rPr>
        <w:t>claramente identificados.</w:t>
      </w:r>
    </w:p>
    <w:p w:rsidR="002F1913" w:rsidRDefault="002F1913" w:rsidP="006B4BE5">
      <w:pPr>
        <w:autoSpaceDE w:val="0"/>
        <w:autoSpaceDN w:val="0"/>
        <w:adjustRightInd w:val="0"/>
        <w:spacing w:after="0" w:line="240" w:lineRule="auto"/>
        <w:jc w:val="both"/>
        <w:rPr>
          <w:rFonts w:ascii="Arial" w:hAnsi="Arial" w:cs="Arial"/>
          <w:color w:val="000000"/>
          <w:sz w:val="24"/>
          <w:szCs w:val="24"/>
        </w:rPr>
      </w:pPr>
    </w:p>
    <w:p w:rsidR="002F1913" w:rsidRDefault="002F1913" w:rsidP="006B4BE5">
      <w:pPr>
        <w:autoSpaceDE w:val="0"/>
        <w:autoSpaceDN w:val="0"/>
        <w:adjustRightInd w:val="0"/>
        <w:spacing w:after="0" w:line="240" w:lineRule="auto"/>
        <w:jc w:val="both"/>
        <w:rPr>
          <w:rFonts w:ascii="Arial" w:hAnsi="Arial" w:cs="Arial"/>
          <w:color w:val="000000"/>
          <w:sz w:val="24"/>
          <w:szCs w:val="24"/>
        </w:rPr>
      </w:pPr>
    </w:p>
    <w:p w:rsidR="0010189E" w:rsidRDefault="0010189E" w:rsidP="006B4BE5">
      <w:pPr>
        <w:autoSpaceDE w:val="0"/>
        <w:autoSpaceDN w:val="0"/>
        <w:adjustRightInd w:val="0"/>
        <w:spacing w:after="0" w:line="240" w:lineRule="auto"/>
        <w:jc w:val="both"/>
        <w:rPr>
          <w:rFonts w:ascii="Arial" w:hAnsi="Arial" w:cs="Arial"/>
          <w:color w:val="000000"/>
          <w:sz w:val="24"/>
          <w:szCs w:val="24"/>
        </w:rPr>
      </w:pPr>
    </w:p>
    <w:p w:rsidR="0010189E" w:rsidRDefault="0010189E" w:rsidP="006B4BE5">
      <w:pPr>
        <w:autoSpaceDE w:val="0"/>
        <w:autoSpaceDN w:val="0"/>
        <w:adjustRightInd w:val="0"/>
        <w:spacing w:after="0" w:line="240" w:lineRule="auto"/>
        <w:jc w:val="both"/>
        <w:rPr>
          <w:rFonts w:ascii="Arial" w:hAnsi="Arial" w:cs="Arial"/>
          <w:color w:val="000000"/>
          <w:sz w:val="24"/>
          <w:szCs w:val="24"/>
        </w:rPr>
      </w:pPr>
    </w:p>
    <w:p w:rsidR="00455087" w:rsidRPr="001905D9" w:rsidRDefault="00455087" w:rsidP="003E65B2">
      <w:pPr>
        <w:numPr>
          <w:ilvl w:val="0"/>
          <w:numId w:val="8"/>
        </w:numPr>
        <w:autoSpaceDE w:val="0"/>
        <w:autoSpaceDN w:val="0"/>
        <w:adjustRightInd w:val="0"/>
        <w:spacing w:before="120" w:after="0" w:line="240" w:lineRule="auto"/>
        <w:rPr>
          <w:rFonts w:ascii="Arial" w:hAnsi="Arial" w:cs="Arial"/>
          <w:b/>
          <w:bCs/>
          <w:sz w:val="24"/>
          <w:szCs w:val="24"/>
          <w:lang w:eastAsia="pt-BR"/>
        </w:rPr>
      </w:pPr>
      <w:r w:rsidRPr="001905D9">
        <w:rPr>
          <w:rFonts w:ascii="Arial" w:hAnsi="Arial" w:cs="Arial"/>
          <w:b/>
          <w:bCs/>
          <w:sz w:val="24"/>
          <w:szCs w:val="24"/>
          <w:lang w:eastAsia="pt-BR"/>
        </w:rPr>
        <w:lastRenderedPageBreak/>
        <w:t>Responsabilidade social</w:t>
      </w:r>
    </w:p>
    <w:p w:rsidR="00455087" w:rsidRPr="001905D9" w:rsidRDefault="00455087" w:rsidP="00D51F46">
      <w:pPr>
        <w:autoSpaceDE w:val="0"/>
        <w:autoSpaceDN w:val="0"/>
        <w:adjustRightInd w:val="0"/>
        <w:spacing w:before="120" w:after="0" w:line="240" w:lineRule="auto"/>
        <w:ind w:left="360"/>
        <w:jc w:val="both"/>
        <w:rPr>
          <w:rFonts w:ascii="Arial" w:hAnsi="Arial" w:cs="Arial"/>
          <w:sz w:val="24"/>
          <w:szCs w:val="24"/>
          <w:lang w:eastAsia="pt-BR"/>
        </w:rPr>
      </w:pPr>
      <w:r w:rsidRPr="001905D9">
        <w:rPr>
          <w:rFonts w:ascii="Arial" w:hAnsi="Arial" w:cs="Arial"/>
          <w:sz w:val="24"/>
          <w:szCs w:val="24"/>
          <w:lang w:eastAsia="pt-BR"/>
        </w:rPr>
        <w:t>Atuação voltada para assegurar às pessoas a condição de cidadania com</w:t>
      </w:r>
      <w:r w:rsidR="00FC12D7">
        <w:rPr>
          <w:rFonts w:ascii="Arial" w:hAnsi="Arial" w:cs="Arial"/>
          <w:sz w:val="24"/>
          <w:szCs w:val="24"/>
          <w:lang w:eastAsia="pt-BR"/>
        </w:rPr>
        <w:t xml:space="preserve"> </w:t>
      </w:r>
      <w:r w:rsidRPr="001905D9">
        <w:rPr>
          <w:rFonts w:ascii="Arial" w:hAnsi="Arial" w:cs="Arial"/>
          <w:sz w:val="24"/>
          <w:szCs w:val="24"/>
          <w:lang w:eastAsia="pt-BR"/>
        </w:rPr>
        <w:t>garantia de acesso aos bens e serviços essenciais, e, ao mesmo tempo, tendo</w:t>
      </w:r>
      <w:r w:rsidR="00105DB5">
        <w:rPr>
          <w:rFonts w:ascii="Arial" w:hAnsi="Arial" w:cs="Arial"/>
          <w:sz w:val="24"/>
          <w:szCs w:val="24"/>
          <w:lang w:eastAsia="pt-BR"/>
        </w:rPr>
        <w:t xml:space="preserve"> </w:t>
      </w:r>
      <w:r w:rsidRPr="001905D9">
        <w:rPr>
          <w:rFonts w:ascii="Arial" w:hAnsi="Arial" w:cs="Arial"/>
          <w:sz w:val="24"/>
          <w:szCs w:val="24"/>
          <w:lang w:eastAsia="pt-BR"/>
        </w:rPr>
        <w:t>também como um dos princípios gerenciais a preservação da biodiversidade</w:t>
      </w:r>
      <w:r w:rsidR="00FC12D7">
        <w:rPr>
          <w:rFonts w:ascii="Arial" w:hAnsi="Arial" w:cs="Arial"/>
          <w:sz w:val="24"/>
          <w:szCs w:val="24"/>
          <w:lang w:eastAsia="pt-BR"/>
        </w:rPr>
        <w:t xml:space="preserve"> </w:t>
      </w:r>
      <w:r w:rsidRPr="001905D9">
        <w:rPr>
          <w:rFonts w:ascii="Arial" w:hAnsi="Arial" w:cs="Arial"/>
          <w:sz w:val="24"/>
          <w:szCs w:val="24"/>
          <w:lang w:eastAsia="pt-BR"/>
        </w:rPr>
        <w:t>e dos ecossistemas naturais, potencializando a capacidade das gerações</w:t>
      </w:r>
      <w:r w:rsidR="00FC12D7">
        <w:rPr>
          <w:rFonts w:ascii="Arial" w:hAnsi="Arial" w:cs="Arial"/>
          <w:sz w:val="24"/>
          <w:szCs w:val="24"/>
          <w:lang w:eastAsia="pt-BR"/>
        </w:rPr>
        <w:t xml:space="preserve"> </w:t>
      </w:r>
      <w:r w:rsidRPr="001905D9">
        <w:rPr>
          <w:rFonts w:ascii="Arial" w:hAnsi="Arial" w:cs="Arial"/>
          <w:sz w:val="24"/>
          <w:szCs w:val="24"/>
          <w:lang w:eastAsia="pt-BR"/>
        </w:rPr>
        <w:t>futuras de atender suas próprias necessidades.</w:t>
      </w:r>
    </w:p>
    <w:p w:rsidR="00455087" w:rsidRPr="001905D9" w:rsidRDefault="00455087" w:rsidP="00455087">
      <w:pPr>
        <w:autoSpaceDE w:val="0"/>
        <w:autoSpaceDN w:val="0"/>
        <w:adjustRightInd w:val="0"/>
        <w:spacing w:before="120" w:after="0" w:line="240" w:lineRule="auto"/>
        <w:rPr>
          <w:rFonts w:ascii="Arial" w:hAnsi="Arial" w:cs="Arial"/>
          <w:b/>
          <w:iCs/>
          <w:sz w:val="24"/>
          <w:szCs w:val="24"/>
          <w:lang w:eastAsia="pt-BR"/>
        </w:rPr>
      </w:pPr>
      <w:r w:rsidRPr="001905D9">
        <w:rPr>
          <w:rFonts w:ascii="Arial" w:hAnsi="Arial" w:cs="Arial"/>
          <w:b/>
          <w:iCs/>
          <w:sz w:val="24"/>
          <w:szCs w:val="24"/>
          <w:lang w:eastAsia="pt-BR"/>
        </w:rPr>
        <w:t>Como este conceito é colocado em prática</w:t>
      </w:r>
    </w:p>
    <w:p w:rsidR="006B4BE5" w:rsidRPr="001905D9" w:rsidRDefault="00455087" w:rsidP="006B4BE5">
      <w:pPr>
        <w:autoSpaceDE w:val="0"/>
        <w:autoSpaceDN w:val="0"/>
        <w:adjustRightInd w:val="0"/>
        <w:spacing w:after="0" w:line="240" w:lineRule="auto"/>
        <w:jc w:val="both"/>
        <w:rPr>
          <w:rFonts w:ascii="Arial" w:hAnsi="Arial" w:cs="Arial"/>
          <w:color w:val="000000"/>
          <w:sz w:val="24"/>
          <w:szCs w:val="24"/>
        </w:rPr>
      </w:pPr>
      <w:r w:rsidRPr="001905D9">
        <w:rPr>
          <w:rFonts w:ascii="Arial" w:hAnsi="Arial" w:cs="Arial"/>
          <w:sz w:val="24"/>
          <w:szCs w:val="24"/>
          <w:lang w:eastAsia="pt-BR"/>
        </w:rPr>
        <w:t>Pressupõe o reconhecimento da sociedade como parte integrante do</w:t>
      </w:r>
      <w:r w:rsidR="00AA706A">
        <w:rPr>
          <w:rFonts w:ascii="Arial" w:hAnsi="Arial" w:cs="Arial"/>
          <w:sz w:val="24"/>
          <w:szCs w:val="24"/>
          <w:lang w:eastAsia="pt-BR"/>
        </w:rPr>
        <w:t xml:space="preserve"> </w:t>
      </w:r>
      <w:r w:rsidRPr="001905D9">
        <w:rPr>
          <w:rFonts w:ascii="Arial" w:hAnsi="Arial" w:cs="Arial"/>
          <w:sz w:val="24"/>
          <w:szCs w:val="24"/>
          <w:lang w:eastAsia="pt-BR"/>
        </w:rPr>
        <w:t>ecossistema da organização, com necessidades e expectativas que precisam</w:t>
      </w:r>
      <w:r w:rsidR="00AA706A">
        <w:rPr>
          <w:rFonts w:ascii="Arial" w:hAnsi="Arial" w:cs="Arial"/>
          <w:sz w:val="24"/>
          <w:szCs w:val="24"/>
          <w:lang w:eastAsia="pt-BR"/>
        </w:rPr>
        <w:t xml:space="preserve"> </w:t>
      </w:r>
      <w:r w:rsidRPr="001905D9">
        <w:rPr>
          <w:rFonts w:ascii="Arial" w:hAnsi="Arial" w:cs="Arial"/>
          <w:sz w:val="24"/>
          <w:szCs w:val="24"/>
          <w:lang w:eastAsia="pt-BR"/>
        </w:rPr>
        <w:t>ser identificadas, compreendidas e atendidas. O exercício da cidadania pressupõe o apoio a ações de interesse social e pode</w:t>
      </w:r>
      <w:r w:rsidR="00AA706A">
        <w:rPr>
          <w:rFonts w:ascii="Arial" w:hAnsi="Arial" w:cs="Arial"/>
          <w:sz w:val="24"/>
          <w:szCs w:val="24"/>
          <w:lang w:eastAsia="pt-BR"/>
        </w:rPr>
        <w:t xml:space="preserve"> </w:t>
      </w:r>
      <w:r w:rsidRPr="001905D9">
        <w:rPr>
          <w:rFonts w:ascii="Arial" w:hAnsi="Arial" w:cs="Arial"/>
          <w:sz w:val="24"/>
          <w:szCs w:val="24"/>
          <w:lang w:eastAsia="pt-BR"/>
        </w:rPr>
        <w:t>incluir: a educação e a assistência comunitária; a promoção da cultura, do</w:t>
      </w:r>
      <w:r w:rsidR="00AA706A">
        <w:rPr>
          <w:rFonts w:ascii="Arial" w:hAnsi="Arial" w:cs="Arial"/>
          <w:sz w:val="24"/>
          <w:szCs w:val="24"/>
          <w:lang w:eastAsia="pt-BR"/>
        </w:rPr>
        <w:t xml:space="preserve"> </w:t>
      </w:r>
      <w:r w:rsidRPr="001905D9">
        <w:rPr>
          <w:rFonts w:ascii="Arial" w:hAnsi="Arial" w:cs="Arial"/>
          <w:sz w:val="24"/>
          <w:szCs w:val="24"/>
          <w:lang w:eastAsia="pt-BR"/>
        </w:rPr>
        <w:t>esporte e do lazer; e a participação no desenvolvimento regional</w:t>
      </w:r>
      <w:r w:rsidR="00AA706A">
        <w:rPr>
          <w:rFonts w:ascii="Arial" w:hAnsi="Arial" w:cs="Arial"/>
          <w:sz w:val="24"/>
          <w:szCs w:val="24"/>
          <w:lang w:eastAsia="pt-BR"/>
        </w:rPr>
        <w:t xml:space="preserve"> </w:t>
      </w:r>
      <w:r w:rsidRPr="001905D9">
        <w:rPr>
          <w:rFonts w:ascii="Arial" w:hAnsi="Arial" w:cs="Arial"/>
          <w:sz w:val="24"/>
          <w:szCs w:val="24"/>
          <w:lang w:eastAsia="pt-BR"/>
        </w:rPr>
        <w:t>ou setorial.</w:t>
      </w:r>
    </w:p>
    <w:p w:rsidR="00455087" w:rsidRPr="001905D9" w:rsidRDefault="00455087" w:rsidP="003E65B2">
      <w:pPr>
        <w:numPr>
          <w:ilvl w:val="0"/>
          <w:numId w:val="8"/>
        </w:numPr>
        <w:autoSpaceDE w:val="0"/>
        <w:autoSpaceDN w:val="0"/>
        <w:adjustRightInd w:val="0"/>
        <w:spacing w:before="120" w:after="0" w:line="240" w:lineRule="auto"/>
        <w:ind w:left="357" w:hanging="357"/>
        <w:rPr>
          <w:rFonts w:ascii="Arial" w:hAnsi="Arial" w:cs="Arial"/>
          <w:b/>
          <w:bCs/>
          <w:color w:val="000000"/>
          <w:sz w:val="24"/>
          <w:szCs w:val="24"/>
          <w:lang w:eastAsia="pt-BR"/>
        </w:rPr>
      </w:pPr>
      <w:r w:rsidRPr="001905D9">
        <w:rPr>
          <w:rFonts w:ascii="Arial" w:hAnsi="Arial" w:cs="Arial"/>
          <w:b/>
          <w:bCs/>
          <w:color w:val="000000"/>
          <w:sz w:val="24"/>
          <w:szCs w:val="24"/>
          <w:lang w:eastAsia="pt-BR"/>
        </w:rPr>
        <w:t>Controle Social</w:t>
      </w:r>
    </w:p>
    <w:p w:rsidR="00455087" w:rsidRPr="001905D9" w:rsidRDefault="00455087" w:rsidP="00D51F46">
      <w:pPr>
        <w:autoSpaceDE w:val="0"/>
        <w:autoSpaceDN w:val="0"/>
        <w:adjustRightInd w:val="0"/>
        <w:spacing w:before="120" w:after="0" w:line="240" w:lineRule="auto"/>
        <w:ind w:left="357"/>
        <w:jc w:val="both"/>
        <w:rPr>
          <w:rFonts w:ascii="Arial" w:hAnsi="Arial" w:cs="Arial"/>
          <w:color w:val="000000"/>
          <w:sz w:val="24"/>
          <w:szCs w:val="24"/>
          <w:lang w:eastAsia="pt-BR"/>
        </w:rPr>
      </w:pPr>
      <w:r w:rsidRPr="001905D9">
        <w:rPr>
          <w:rFonts w:ascii="Arial" w:hAnsi="Arial" w:cs="Arial"/>
          <w:color w:val="000000"/>
          <w:sz w:val="24"/>
          <w:szCs w:val="24"/>
          <w:lang w:eastAsia="pt-BR"/>
        </w:rPr>
        <w:t>Atuação que se define pela participação das partes interessadas no</w:t>
      </w:r>
      <w:r w:rsidR="00FC12D7">
        <w:rPr>
          <w:rFonts w:ascii="Arial" w:hAnsi="Arial" w:cs="Arial"/>
          <w:color w:val="000000"/>
          <w:sz w:val="24"/>
          <w:szCs w:val="24"/>
          <w:lang w:eastAsia="pt-BR"/>
        </w:rPr>
        <w:t xml:space="preserve"> </w:t>
      </w:r>
      <w:r w:rsidRPr="001905D9">
        <w:rPr>
          <w:rFonts w:ascii="Arial" w:hAnsi="Arial" w:cs="Arial"/>
          <w:color w:val="000000"/>
          <w:sz w:val="24"/>
          <w:szCs w:val="24"/>
          <w:lang w:eastAsia="pt-BR"/>
        </w:rPr>
        <w:t>planejamento, acompanhamento e avaliação das atividades da administração</w:t>
      </w:r>
      <w:r w:rsidR="00FC12D7">
        <w:rPr>
          <w:rFonts w:ascii="Arial" w:hAnsi="Arial" w:cs="Arial"/>
          <w:color w:val="000000"/>
          <w:sz w:val="24"/>
          <w:szCs w:val="24"/>
          <w:lang w:eastAsia="pt-BR"/>
        </w:rPr>
        <w:t xml:space="preserve"> </w:t>
      </w:r>
      <w:r w:rsidRPr="001905D9">
        <w:rPr>
          <w:rFonts w:ascii="Arial" w:hAnsi="Arial" w:cs="Arial"/>
          <w:color w:val="000000"/>
          <w:sz w:val="24"/>
          <w:szCs w:val="24"/>
          <w:lang w:eastAsia="pt-BR"/>
        </w:rPr>
        <w:t>pública e na execução das políticas e programas públicos.</w:t>
      </w:r>
    </w:p>
    <w:p w:rsidR="00455087" w:rsidRPr="001905D9" w:rsidRDefault="00455087" w:rsidP="00455087">
      <w:pPr>
        <w:autoSpaceDE w:val="0"/>
        <w:autoSpaceDN w:val="0"/>
        <w:adjustRightInd w:val="0"/>
        <w:spacing w:before="120" w:after="0" w:line="240" w:lineRule="auto"/>
        <w:jc w:val="both"/>
        <w:rPr>
          <w:rFonts w:ascii="Arial" w:hAnsi="Arial" w:cs="Arial"/>
          <w:b/>
          <w:iCs/>
          <w:color w:val="000000"/>
          <w:sz w:val="24"/>
          <w:szCs w:val="24"/>
          <w:lang w:eastAsia="pt-BR"/>
        </w:rPr>
      </w:pPr>
      <w:r w:rsidRPr="001905D9">
        <w:rPr>
          <w:rFonts w:ascii="Arial" w:hAnsi="Arial" w:cs="Arial"/>
          <w:b/>
          <w:iCs/>
          <w:color w:val="000000"/>
          <w:sz w:val="24"/>
          <w:szCs w:val="24"/>
          <w:lang w:eastAsia="pt-BR"/>
        </w:rPr>
        <w:t>Como este conceito é colocado em prática</w:t>
      </w:r>
    </w:p>
    <w:p w:rsidR="00C20A6F" w:rsidRDefault="00C20A6F" w:rsidP="00C20A6F">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E</w:t>
      </w:r>
      <w:r w:rsidRPr="001905D9">
        <w:rPr>
          <w:rFonts w:ascii="Arial" w:hAnsi="Arial" w:cs="Arial"/>
          <w:color w:val="000000"/>
          <w:sz w:val="24"/>
          <w:szCs w:val="24"/>
          <w:lang w:eastAsia="pt-BR"/>
        </w:rPr>
        <w:t>stimular a</w:t>
      </w:r>
      <w:r>
        <w:rPr>
          <w:rFonts w:ascii="Arial" w:hAnsi="Arial" w:cs="Arial"/>
          <w:color w:val="000000"/>
          <w:sz w:val="24"/>
          <w:szCs w:val="24"/>
          <w:lang w:eastAsia="pt-BR"/>
        </w:rPr>
        <w:t xml:space="preserve"> </w:t>
      </w:r>
      <w:r w:rsidRPr="001905D9">
        <w:rPr>
          <w:rFonts w:ascii="Arial" w:hAnsi="Arial" w:cs="Arial"/>
          <w:color w:val="000000"/>
          <w:sz w:val="24"/>
          <w:szCs w:val="24"/>
          <w:lang w:eastAsia="pt-BR"/>
        </w:rPr>
        <w:t>sociedade a exercer ativamente o seu papel de guardiã de seus direitos e de</w:t>
      </w:r>
      <w:r>
        <w:rPr>
          <w:rFonts w:ascii="Arial" w:hAnsi="Arial" w:cs="Arial"/>
          <w:color w:val="000000"/>
          <w:sz w:val="24"/>
          <w:szCs w:val="24"/>
          <w:lang w:eastAsia="pt-BR"/>
        </w:rPr>
        <w:t xml:space="preserve"> </w:t>
      </w:r>
      <w:r w:rsidRPr="001905D9">
        <w:rPr>
          <w:rFonts w:ascii="Arial" w:hAnsi="Arial" w:cs="Arial"/>
          <w:color w:val="000000"/>
          <w:sz w:val="24"/>
          <w:szCs w:val="24"/>
          <w:lang w:eastAsia="pt-BR"/>
        </w:rPr>
        <w:t>seus bens comuns.</w:t>
      </w:r>
      <w:r>
        <w:rPr>
          <w:rFonts w:ascii="Arial" w:hAnsi="Arial" w:cs="Arial"/>
          <w:color w:val="000000"/>
          <w:sz w:val="24"/>
          <w:szCs w:val="24"/>
          <w:lang w:eastAsia="pt-BR"/>
        </w:rPr>
        <w:t xml:space="preserve"> </w:t>
      </w:r>
      <w:r w:rsidRPr="001905D9">
        <w:rPr>
          <w:rFonts w:ascii="Arial" w:hAnsi="Arial" w:cs="Arial"/>
          <w:color w:val="000000"/>
          <w:sz w:val="24"/>
          <w:szCs w:val="24"/>
          <w:lang w:eastAsia="pt-BR"/>
        </w:rPr>
        <w:t>Propiciar transparência significa democratizar o acesso às informações</w:t>
      </w:r>
      <w:r>
        <w:rPr>
          <w:rFonts w:ascii="Arial" w:hAnsi="Arial" w:cs="Arial"/>
          <w:color w:val="000000"/>
          <w:sz w:val="24"/>
          <w:szCs w:val="24"/>
          <w:lang w:eastAsia="pt-BR"/>
        </w:rPr>
        <w:t xml:space="preserve"> sobre o funcionamento da administração pública </w:t>
      </w:r>
      <w:r w:rsidRPr="001905D9">
        <w:rPr>
          <w:rFonts w:ascii="Arial" w:hAnsi="Arial" w:cs="Arial"/>
          <w:color w:val="000000"/>
          <w:sz w:val="24"/>
          <w:szCs w:val="24"/>
          <w:lang w:eastAsia="pt-BR"/>
        </w:rPr>
        <w:t>que possibilitem efetivamente o</w:t>
      </w:r>
      <w:r>
        <w:rPr>
          <w:rFonts w:ascii="Arial" w:hAnsi="Arial" w:cs="Arial"/>
          <w:color w:val="000000"/>
          <w:sz w:val="24"/>
          <w:szCs w:val="24"/>
          <w:lang w:eastAsia="pt-BR"/>
        </w:rPr>
        <w:t xml:space="preserve"> controle social.</w:t>
      </w:r>
    </w:p>
    <w:p w:rsidR="00455087" w:rsidRPr="007A5761" w:rsidRDefault="00455087" w:rsidP="003E65B2">
      <w:pPr>
        <w:numPr>
          <w:ilvl w:val="0"/>
          <w:numId w:val="8"/>
        </w:numPr>
        <w:autoSpaceDE w:val="0"/>
        <w:autoSpaceDN w:val="0"/>
        <w:adjustRightInd w:val="0"/>
        <w:spacing w:before="120" w:after="0" w:line="240" w:lineRule="auto"/>
        <w:rPr>
          <w:rFonts w:ascii="Arial" w:hAnsi="Arial" w:cs="Arial"/>
          <w:b/>
          <w:bCs/>
          <w:sz w:val="24"/>
          <w:szCs w:val="24"/>
          <w:lang w:eastAsia="pt-BR"/>
        </w:rPr>
      </w:pPr>
      <w:r w:rsidRPr="007A5761">
        <w:rPr>
          <w:rFonts w:ascii="Arial" w:hAnsi="Arial" w:cs="Arial"/>
          <w:b/>
          <w:bCs/>
          <w:sz w:val="24"/>
          <w:szCs w:val="24"/>
          <w:lang w:eastAsia="pt-BR"/>
        </w:rPr>
        <w:t>Gestão participativa</w:t>
      </w:r>
    </w:p>
    <w:p w:rsidR="00455087" w:rsidRPr="007A5761" w:rsidRDefault="00455087" w:rsidP="00D51F46">
      <w:pPr>
        <w:autoSpaceDE w:val="0"/>
        <w:autoSpaceDN w:val="0"/>
        <w:adjustRightInd w:val="0"/>
        <w:spacing w:before="120" w:after="0" w:line="240" w:lineRule="auto"/>
        <w:ind w:left="360"/>
        <w:jc w:val="both"/>
        <w:rPr>
          <w:rFonts w:ascii="Arial" w:hAnsi="Arial" w:cs="Arial"/>
          <w:sz w:val="24"/>
          <w:szCs w:val="24"/>
          <w:lang w:eastAsia="pt-BR"/>
        </w:rPr>
      </w:pPr>
      <w:r w:rsidRPr="007A5761">
        <w:rPr>
          <w:rFonts w:ascii="Arial" w:hAnsi="Arial" w:cs="Arial"/>
          <w:sz w:val="24"/>
          <w:szCs w:val="24"/>
          <w:lang w:eastAsia="pt-BR"/>
        </w:rPr>
        <w:t>Estilo de gestão que determina uma atitude gerencial da alta administração que busque o máximo de cooperação das pessoas, reconhecendo a capacidade e o potencial diferenciado de cada um e harmonizando os interesses individuais e coletivos, a fim de conseguir a sinergia das equipes de trabalho.</w:t>
      </w:r>
    </w:p>
    <w:p w:rsidR="00455087" w:rsidRPr="007A5761" w:rsidRDefault="00455087" w:rsidP="00455087">
      <w:pPr>
        <w:autoSpaceDE w:val="0"/>
        <w:autoSpaceDN w:val="0"/>
        <w:adjustRightInd w:val="0"/>
        <w:spacing w:before="120" w:after="0" w:line="240" w:lineRule="auto"/>
        <w:jc w:val="both"/>
        <w:rPr>
          <w:rFonts w:ascii="Arial" w:hAnsi="Arial" w:cs="Arial"/>
          <w:b/>
          <w:iCs/>
          <w:sz w:val="24"/>
          <w:szCs w:val="24"/>
          <w:lang w:eastAsia="pt-BR"/>
        </w:rPr>
      </w:pPr>
      <w:r w:rsidRPr="007A5761">
        <w:rPr>
          <w:rFonts w:ascii="Arial" w:hAnsi="Arial" w:cs="Arial"/>
          <w:b/>
          <w:iCs/>
          <w:sz w:val="24"/>
          <w:szCs w:val="24"/>
          <w:lang w:eastAsia="pt-BR"/>
        </w:rPr>
        <w:t>Como este conceito é colocado em prática</w:t>
      </w:r>
    </w:p>
    <w:p w:rsidR="00455087" w:rsidRDefault="00455087" w:rsidP="00E130C9">
      <w:pPr>
        <w:autoSpaceDE w:val="0"/>
        <w:autoSpaceDN w:val="0"/>
        <w:adjustRightInd w:val="0"/>
        <w:spacing w:after="0" w:line="240" w:lineRule="auto"/>
        <w:jc w:val="both"/>
        <w:rPr>
          <w:rFonts w:ascii="Arial" w:hAnsi="Arial" w:cs="Arial"/>
          <w:sz w:val="24"/>
          <w:szCs w:val="24"/>
          <w:lang w:eastAsia="pt-BR"/>
        </w:rPr>
      </w:pPr>
      <w:r w:rsidRPr="007A5761">
        <w:rPr>
          <w:rFonts w:ascii="Arial" w:hAnsi="Arial" w:cs="Arial"/>
          <w:sz w:val="24"/>
          <w:szCs w:val="24"/>
          <w:lang w:eastAsia="pt-BR"/>
        </w:rPr>
        <w:t>Uma gestão participativa é implementada na medida em que é propiciada</w:t>
      </w:r>
      <w:r w:rsidR="00FC12D7">
        <w:rPr>
          <w:rFonts w:ascii="Arial" w:hAnsi="Arial" w:cs="Arial"/>
          <w:sz w:val="24"/>
          <w:szCs w:val="24"/>
          <w:lang w:eastAsia="pt-BR"/>
        </w:rPr>
        <w:t xml:space="preserve"> </w:t>
      </w:r>
      <w:r w:rsidRPr="007A5761">
        <w:rPr>
          <w:rFonts w:ascii="Arial" w:hAnsi="Arial" w:cs="Arial"/>
          <w:sz w:val="24"/>
          <w:szCs w:val="24"/>
          <w:lang w:eastAsia="pt-BR"/>
        </w:rPr>
        <w:t>às pessoas autonomia para o alcance de metas, e também cobrando a</w:t>
      </w:r>
      <w:r w:rsidR="00FC12D7">
        <w:rPr>
          <w:rFonts w:ascii="Arial" w:hAnsi="Arial" w:cs="Arial"/>
          <w:sz w:val="24"/>
          <w:szCs w:val="24"/>
          <w:lang w:eastAsia="pt-BR"/>
        </w:rPr>
        <w:t xml:space="preserve"> </w:t>
      </w:r>
      <w:r w:rsidRPr="007A5761">
        <w:rPr>
          <w:rFonts w:ascii="Arial" w:hAnsi="Arial" w:cs="Arial"/>
          <w:sz w:val="24"/>
          <w:szCs w:val="24"/>
          <w:lang w:eastAsia="pt-BR"/>
        </w:rPr>
        <w:t>cooperação, o compartilhamento de informações e confiança para delegar.</w:t>
      </w:r>
      <w:r w:rsidR="00FC12D7">
        <w:rPr>
          <w:rFonts w:ascii="Arial" w:hAnsi="Arial" w:cs="Arial"/>
          <w:sz w:val="24"/>
          <w:szCs w:val="24"/>
          <w:lang w:eastAsia="pt-BR"/>
        </w:rPr>
        <w:t xml:space="preserve"> </w:t>
      </w:r>
      <w:r w:rsidRPr="007A5761">
        <w:rPr>
          <w:rFonts w:ascii="Arial" w:hAnsi="Arial" w:cs="Arial"/>
          <w:sz w:val="24"/>
          <w:szCs w:val="24"/>
          <w:lang w:eastAsia="pt-BR"/>
        </w:rPr>
        <w:t>Como resposta, eles passam a assumir desafios e os processos de trabalho</w:t>
      </w:r>
      <w:r w:rsidR="00FC12D7">
        <w:rPr>
          <w:rFonts w:ascii="Arial" w:hAnsi="Arial" w:cs="Arial"/>
          <w:sz w:val="24"/>
          <w:szCs w:val="24"/>
          <w:lang w:eastAsia="pt-BR"/>
        </w:rPr>
        <w:t xml:space="preserve"> </w:t>
      </w:r>
      <w:r w:rsidRPr="007A5761">
        <w:rPr>
          <w:rFonts w:ascii="Arial" w:hAnsi="Arial" w:cs="Arial"/>
          <w:sz w:val="24"/>
          <w:szCs w:val="24"/>
          <w:lang w:eastAsia="pt-BR"/>
        </w:rPr>
        <w:t>dos quais participam, tomam decisões, criam, inovam e geram um clima</w:t>
      </w:r>
      <w:r w:rsidR="00FC12D7">
        <w:rPr>
          <w:rFonts w:ascii="Arial" w:hAnsi="Arial" w:cs="Arial"/>
          <w:sz w:val="24"/>
          <w:szCs w:val="24"/>
          <w:lang w:eastAsia="pt-BR"/>
        </w:rPr>
        <w:t xml:space="preserve"> </w:t>
      </w:r>
      <w:r w:rsidRPr="007A5761">
        <w:rPr>
          <w:rFonts w:ascii="Arial" w:hAnsi="Arial" w:cs="Arial"/>
          <w:sz w:val="24"/>
          <w:szCs w:val="24"/>
          <w:lang w:eastAsia="pt-BR"/>
        </w:rPr>
        <w:t>organizacional saudável.</w:t>
      </w:r>
    </w:p>
    <w:p w:rsidR="006F14EB" w:rsidRPr="00455087" w:rsidRDefault="000936E5" w:rsidP="00826697">
      <w:pPr>
        <w:numPr>
          <w:ilvl w:val="0"/>
          <w:numId w:val="16"/>
        </w:numPr>
        <w:spacing w:before="240" w:after="0" w:line="240" w:lineRule="auto"/>
        <w:jc w:val="both"/>
        <w:rPr>
          <w:rFonts w:ascii="Arial" w:hAnsi="Arial" w:cs="Arial"/>
          <w:b/>
          <w:sz w:val="24"/>
          <w:szCs w:val="24"/>
        </w:rPr>
      </w:pPr>
      <w:r>
        <w:rPr>
          <w:rFonts w:ascii="Arial" w:hAnsi="Arial" w:cs="Arial"/>
          <w:b/>
          <w:sz w:val="24"/>
          <w:szCs w:val="24"/>
        </w:rPr>
        <w:t>O MODELO DE EXCELÊNCIA EM GESTÃO</w:t>
      </w:r>
      <w:r w:rsidR="006F14EB" w:rsidRPr="00455087">
        <w:rPr>
          <w:rFonts w:ascii="Arial" w:hAnsi="Arial" w:cs="Arial"/>
          <w:b/>
          <w:sz w:val="24"/>
          <w:szCs w:val="24"/>
        </w:rPr>
        <w:t xml:space="preserve"> PÚBLICA</w:t>
      </w:r>
      <w:r w:rsidR="0010189E">
        <w:rPr>
          <w:rFonts w:ascii="Arial" w:hAnsi="Arial" w:cs="Arial"/>
          <w:b/>
          <w:sz w:val="24"/>
          <w:szCs w:val="24"/>
        </w:rPr>
        <w:t xml:space="preserve"> - MEGP</w:t>
      </w:r>
    </w:p>
    <w:p w:rsidR="00455087" w:rsidRDefault="008D7F0A" w:rsidP="00AD5C3D">
      <w:pPr>
        <w:pStyle w:val="Default"/>
        <w:spacing w:before="120"/>
        <w:jc w:val="both"/>
        <w:rPr>
          <w:rFonts w:ascii="Arial" w:hAnsi="Arial" w:cs="Arial"/>
        </w:rPr>
      </w:pPr>
      <w:r w:rsidRPr="008D7F0A">
        <w:rPr>
          <w:rFonts w:ascii="Arial" w:hAnsi="Arial" w:cs="Arial"/>
        </w:rPr>
        <w:t xml:space="preserve">O </w:t>
      </w:r>
      <w:r w:rsidR="00753DE9">
        <w:rPr>
          <w:rFonts w:ascii="Arial" w:hAnsi="Arial" w:cs="Arial"/>
        </w:rPr>
        <w:t>MEGP</w:t>
      </w:r>
      <w:r w:rsidRPr="008D7F0A">
        <w:rPr>
          <w:rFonts w:ascii="Arial" w:hAnsi="Arial" w:cs="Arial"/>
        </w:rPr>
        <w:t xml:space="preserve"> foi concebido a partir da premissa segundo a qual é preciso ser excelente sem deixar de ser público. Esse modelo, portanto, está alicerçado em fundamentos próprios da gestão da excelência contemporânea e condicionado aos princípios constitucionais próprios da natureza pública das organizações, que representam o conceito contemporâneo de uma gestão de excelência.</w:t>
      </w:r>
    </w:p>
    <w:p w:rsidR="008D7F0A" w:rsidRPr="008D7F0A" w:rsidRDefault="008D7F0A" w:rsidP="008D7F0A">
      <w:pPr>
        <w:pStyle w:val="Default"/>
        <w:spacing w:before="120"/>
        <w:jc w:val="both"/>
        <w:rPr>
          <w:rFonts w:ascii="Arial" w:hAnsi="Arial" w:cs="Arial"/>
        </w:rPr>
      </w:pPr>
      <w:r w:rsidRPr="008D7F0A">
        <w:rPr>
          <w:rFonts w:ascii="Arial" w:hAnsi="Arial" w:cs="Arial"/>
        </w:rPr>
        <w:t>O Modelo de Excelência em Gestão Pública é a representação de um sistema gerencial que visa aumentar a eficiência, a eficácia e a efetividade das ações executadas.</w:t>
      </w:r>
    </w:p>
    <w:p w:rsidR="008D7F0A" w:rsidRDefault="00A8060C" w:rsidP="005044DF">
      <w:pPr>
        <w:spacing w:before="120" w:after="120" w:line="240" w:lineRule="auto"/>
        <w:jc w:val="both"/>
        <w:rPr>
          <w:rFonts w:ascii="Arial" w:hAnsi="Arial" w:cs="Arial"/>
        </w:rPr>
      </w:pPr>
      <w:r w:rsidRPr="00921611">
        <w:rPr>
          <w:noProof/>
          <w:sz w:val="24"/>
          <w:szCs w:val="24"/>
          <w:lang w:eastAsia="pt-BR"/>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996315</wp:posOffset>
            </wp:positionV>
            <wp:extent cx="5399405" cy="3199765"/>
            <wp:effectExtent l="0" t="0" r="0" b="635"/>
            <wp:wrapTight wrapText="bothSides">
              <wp:wrapPolygon edited="0">
                <wp:start x="0" y="0"/>
                <wp:lineTo x="0" y="21476"/>
                <wp:lineTo x="21491" y="21476"/>
                <wp:lineTo x="21491"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99405" cy="3199765"/>
                    </a:xfrm>
                    <a:prstGeom prst="rect">
                      <a:avLst/>
                    </a:prstGeom>
                  </pic:spPr>
                </pic:pic>
              </a:graphicData>
            </a:graphic>
          </wp:anchor>
        </w:drawing>
      </w:r>
      <w:r w:rsidR="00901CA7" w:rsidRPr="00921611">
        <w:rPr>
          <w:rFonts w:ascii="Arial" w:hAnsi="Arial" w:cs="Arial"/>
          <w:sz w:val="24"/>
          <w:szCs w:val="24"/>
        </w:rPr>
        <w:t>A figura 1, representativa do MEG</w:t>
      </w:r>
      <w:r w:rsidR="00753DE9">
        <w:rPr>
          <w:rFonts w:ascii="Arial" w:hAnsi="Arial" w:cs="Arial"/>
          <w:sz w:val="24"/>
          <w:szCs w:val="24"/>
        </w:rPr>
        <w:t>P</w:t>
      </w:r>
      <w:r w:rsidR="00901CA7" w:rsidRPr="00921611">
        <w:rPr>
          <w:rFonts w:ascii="Arial" w:hAnsi="Arial" w:cs="Arial"/>
          <w:sz w:val="24"/>
          <w:szCs w:val="24"/>
        </w:rPr>
        <w:t>, simboliza a organização como um sistema orgânico</w:t>
      </w:r>
      <w:r w:rsidR="005044DF" w:rsidRPr="00921611">
        <w:rPr>
          <w:rFonts w:ascii="Arial" w:hAnsi="Arial" w:cs="Arial"/>
          <w:sz w:val="24"/>
          <w:szCs w:val="24"/>
        </w:rPr>
        <w:t xml:space="preserve"> e adaptável ao ambiente externo. É </w:t>
      </w:r>
      <w:r w:rsidR="008D7F0A" w:rsidRPr="00921611">
        <w:rPr>
          <w:rFonts w:ascii="Arial" w:hAnsi="Arial" w:cs="Arial"/>
          <w:sz w:val="24"/>
          <w:szCs w:val="24"/>
        </w:rPr>
        <w:t>constituído de oito elementos integrados, que orientam a adoção de práticas de excelência em gestão com a finalidade de levar as organizações públicas a padrões elevados de desempenho e de qualidade em gestão</w:t>
      </w:r>
      <w:r w:rsidR="008D7F0A" w:rsidRPr="008D7F0A">
        <w:rPr>
          <w:rFonts w:ascii="Arial" w:hAnsi="Arial" w:cs="Arial"/>
        </w:rPr>
        <w:t>.</w:t>
      </w:r>
    </w:p>
    <w:p w:rsidR="008D7F0A" w:rsidRPr="00AD77A2" w:rsidRDefault="00AD77A2" w:rsidP="00A8060C">
      <w:pPr>
        <w:pStyle w:val="Default"/>
        <w:spacing w:before="120"/>
        <w:jc w:val="center"/>
        <w:rPr>
          <w:rFonts w:ascii="Arial" w:hAnsi="Arial" w:cs="Arial"/>
          <w:sz w:val="20"/>
          <w:szCs w:val="20"/>
        </w:rPr>
      </w:pPr>
      <w:r w:rsidRPr="00AD77A2">
        <w:rPr>
          <w:rFonts w:ascii="Arial" w:hAnsi="Arial" w:cs="Arial"/>
          <w:sz w:val="20"/>
          <w:szCs w:val="20"/>
        </w:rPr>
        <w:t>Figura 1</w:t>
      </w:r>
      <w:r>
        <w:rPr>
          <w:rFonts w:ascii="Arial" w:hAnsi="Arial" w:cs="Arial"/>
          <w:sz w:val="20"/>
          <w:szCs w:val="20"/>
        </w:rPr>
        <w:t xml:space="preserve"> – </w:t>
      </w:r>
      <w:r w:rsidR="00753DE9">
        <w:rPr>
          <w:rFonts w:ascii="Arial" w:hAnsi="Arial" w:cs="Arial"/>
          <w:sz w:val="20"/>
          <w:szCs w:val="20"/>
        </w:rPr>
        <w:t>Representação gráfica do MEGP</w:t>
      </w:r>
    </w:p>
    <w:p w:rsidR="008D7F0A" w:rsidRPr="008D7F0A" w:rsidRDefault="008D7F0A" w:rsidP="008D7F0A">
      <w:pPr>
        <w:pStyle w:val="Default"/>
        <w:spacing w:before="120"/>
        <w:jc w:val="both"/>
        <w:rPr>
          <w:rFonts w:ascii="Arial" w:hAnsi="Arial" w:cs="Arial"/>
        </w:rPr>
      </w:pPr>
      <w:r w:rsidRPr="008D7F0A">
        <w:rPr>
          <w:rFonts w:ascii="Arial" w:hAnsi="Arial" w:cs="Arial"/>
          <w:b/>
        </w:rPr>
        <w:t>O primeiro bloco</w:t>
      </w:r>
      <w:r w:rsidRPr="008D7F0A">
        <w:rPr>
          <w:rFonts w:ascii="Arial" w:hAnsi="Arial" w:cs="Arial"/>
        </w:rPr>
        <w:t xml:space="preserve"> – L</w:t>
      </w:r>
      <w:r>
        <w:rPr>
          <w:rFonts w:ascii="Arial" w:hAnsi="Arial" w:cs="Arial"/>
        </w:rPr>
        <w:t xml:space="preserve">iderança, Estratégias e Planos, </w:t>
      </w:r>
      <w:r w:rsidRPr="008D7F0A">
        <w:rPr>
          <w:rFonts w:ascii="Arial" w:hAnsi="Arial" w:cs="Arial"/>
        </w:rPr>
        <w:t>Cidadãos e Sociedade</w:t>
      </w:r>
      <w:r w:rsidR="00AD77A2">
        <w:rPr>
          <w:rFonts w:ascii="Arial" w:hAnsi="Arial" w:cs="Arial"/>
        </w:rPr>
        <w:t xml:space="preserve">, </w:t>
      </w:r>
      <w:r w:rsidRPr="008D7F0A">
        <w:rPr>
          <w:rFonts w:ascii="Arial" w:hAnsi="Arial" w:cs="Arial"/>
        </w:rPr>
        <w:t xml:space="preserve">formam um bloco que pode ser chamado de </w:t>
      </w:r>
      <w:r w:rsidRPr="00753DE9">
        <w:rPr>
          <w:rFonts w:ascii="Arial" w:hAnsi="Arial" w:cs="Arial"/>
          <w:b/>
        </w:rPr>
        <w:t>planejamento</w:t>
      </w:r>
      <w:r w:rsidRPr="008D7F0A">
        <w:rPr>
          <w:rFonts w:ascii="Arial" w:hAnsi="Arial" w:cs="Arial"/>
        </w:rPr>
        <w:t>. Por meio da liderança forte da alta administração, que foca as necessidades dos cidadãos</w:t>
      </w:r>
      <w:r w:rsidR="00AD77A2">
        <w:rPr>
          <w:rFonts w:ascii="Arial" w:hAnsi="Arial" w:cs="Arial"/>
        </w:rPr>
        <w:t xml:space="preserve"> e da sociedade</w:t>
      </w:r>
      <w:r w:rsidRPr="008D7F0A">
        <w:rPr>
          <w:rFonts w:ascii="Arial" w:hAnsi="Arial" w:cs="Arial"/>
        </w:rPr>
        <w:t xml:space="preserve"> destinatários da ação da organização, os serviços/produtos e os processos são planejados para melhor atender esse conjunto de necessidades, levando-se em conta os recursos disponíveis.</w:t>
      </w:r>
    </w:p>
    <w:p w:rsidR="008D7F0A" w:rsidRPr="008D7F0A" w:rsidRDefault="008D7F0A" w:rsidP="008D7F0A">
      <w:pPr>
        <w:pStyle w:val="Default"/>
        <w:spacing w:before="120"/>
        <w:jc w:val="both"/>
        <w:rPr>
          <w:rFonts w:ascii="Arial" w:hAnsi="Arial" w:cs="Arial"/>
        </w:rPr>
      </w:pPr>
      <w:r w:rsidRPr="008D7F0A">
        <w:rPr>
          <w:rFonts w:ascii="Arial" w:hAnsi="Arial" w:cs="Arial"/>
          <w:b/>
        </w:rPr>
        <w:t>O segundo bloco</w:t>
      </w:r>
      <w:r w:rsidRPr="008D7F0A">
        <w:rPr>
          <w:rFonts w:ascii="Arial" w:hAnsi="Arial" w:cs="Arial"/>
        </w:rPr>
        <w:t xml:space="preserve"> – Pessoas e Processos – representa a </w:t>
      </w:r>
      <w:r w:rsidRPr="00753DE9">
        <w:rPr>
          <w:rFonts w:ascii="Arial" w:hAnsi="Arial" w:cs="Arial"/>
          <w:b/>
        </w:rPr>
        <w:t>execução</w:t>
      </w:r>
      <w:r w:rsidRPr="008D7F0A">
        <w:rPr>
          <w:rFonts w:ascii="Arial" w:hAnsi="Arial" w:cs="Arial"/>
        </w:rPr>
        <w:t xml:space="preserve"> do planejamento. Nesse espaço se concretiza a ação que </w:t>
      </w:r>
      <w:r w:rsidR="00AD77A2" w:rsidRPr="008D7F0A">
        <w:rPr>
          <w:rFonts w:ascii="Arial" w:hAnsi="Arial" w:cs="Arial"/>
        </w:rPr>
        <w:t>transformam objetivos</w:t>
      </w:r>
      <w:r w:rsidRPr="008D7F0A">
        <w:rPr>
          <w:rFonts w:ascii="Arial" w:hAnsi="Arial" w:cs="Arial"/>
        </w:rPr>
        <w:t xml:space="preserve"> e metas em resultados. São as pessoas, capacitadas e motivadas, que operam esses processos e fazem com que cada um deles produza os resultados esperados.</w:t>
      </w:r>
    </w:p>
    <w:p w:rsidR="008D7F0A" w:rsidRPr="008D7F0A" w:rsidRDefault="008D7F0A" w:rsidP="008D7F0A">
      <w:pPr>
        <w:pStyle w:val="Default"/>
        <w:spacing w:before="120"/>
        <w:jc w:val="both"/>
        <w:rPr>
          <w:rFonts w:ascii="Arial" w:hAnsi="Arial" w:cs="Arial"/>
        </w:rPr>
      </w:pPr>
      <w:r w:rsidRPr="008D7F0A">
        <w:rPr>
          <w:rFonts w:ascii="Arial" w:hAnsi="Arial" w:cs="Arial"/>
          <w:b/>
        </w:rPr>
        <w:t>O terceiro bloco</w:t>
      </w:r>
      <w:r w:rsidRPr="008D7F0A">
        <w:rPr>
          <w:rFonts w:ascii="Arial" w:hAnsi="Arial" w:cs="Arial"/>
        </w:rPr>
        <w:t xml:space="preserve"> – Resultados – representa o </w:t>
      </w:r>
      <w:r w:rsidRPr="00753DE9">
        <w:rPr>
          <w:rFonts w:ascii="Arial" w:hAnsi="Arial" w:cs="Arial"/>
          <w:b/>
        </w:rPr>
        <w:t>controle</w:t>
      </w:r>
      <w:r w:rsidRPr="008D7F0A">
        <w:rPr>
          <w:rFonts w:ascii="Arial" w:hAnsi="Arial" w:cs="Arial"/>
        </w:rPr>
        <w:t xml:space="preserve">, pois serve para acompanhar o atendimento </w:t>
      </w:r>
      <w:r w:rsidR="0010189E">
        <w:rPr>
          <w:rFonts w:ascii="Arial" w:hAnsi="Arial" w:cs="Arial"/>
        </w:rPr>
        <w:t>da</w:t>
      </w:r>
      <w:r w:rsidRPr="008D7F0A">
        <w:rPr>
          <w:rFonts w:ascii="Arial" w:hAnsi="Arial" w:cs="Arial"/>
        </w:rPr>
        <w:t xml:space="preserve"> satisfação dos destinatários, dos serviços e da ação do Estado, o orçamento e as finanças, a gestão das pessoas, a gestão de fornecedores e das parcerias institucionais, bem como o desempenho dos serviços/produtos e dos processos organizacionais.</w:t>
      </w:r>
    </w:p>
    <w:p w:rsidR="008D7F0A" w:rsidRPr="008D7F0A" w:rsidRDefault="008D7F0A" w:rsidP="008D7F0A">
      <w:pPr>
        <w:pStyle w:val="Default"/>
        <w:spacing w:before="120"/>
        <w:jc w:val="both"/>
        <w:rPr>
          <w:rFonts w:ascii="Arial" w:hAnsi="Arial" w:cs="Arial"/>
        </w:rPr>
      </w:pPr>
      <w:r w:rsidRPr="008D7F0A">
        <w:rPr>
          <w:rFonts w:ascii="Arial" w:hAnsi="Arial" w:cs="Arial"/>
          <w:b/>
        </w:rPr>
        <w:t>O quarto bloco</w:t>
      </w:r>
      <w:r w:rsidRPr="008D7F0A">
        <w:rPr>
          <w:rFonts w:ascii="Arial" w:hAnsi="Arial" w:cs="Arial"/>
        </w:rPr>
        <w:t xml:space="preserve"> – Informação e Conhecimento – representa a </w:t>
      </w:r>
      <w:r w:rsidRPr="00753DE9">
        <w:rPr>
          <w:rFonts w:ascii="Arial" w:hAnsi="Arial" w:cs="Arial"/>
          <w:b/>
        </w:rPr>
        <w:t>“inteligência da organização”</w:t>
      </w:r>
      <w:r w:rsidRPr="008D7F0A">
        <w:rPr>
          <w:rFonts w:ascii="Arial" w:hAnsi="Arial" w:cs="Arial"/>
        </w:rPr>
        <w:t>, nesse bloco são processados e avaliados os dados e fatos da organização (internos) e aqueles provenientes do ambiente (externos) que não estão sob seu controle direto, mas que de alguma forma podem influenciar o seu desempenho. Este bloco dá à organização a capacidade de agir corretivamente ou para melhorar suas práticas de gestão e, consequentemente, seu desempenho.</w:t>
      </w:r>
    </w:p>
    <w:p w:rsidR="00455087" w:rsidRDefault="008D7F0A" w:rsidP="008D7F0A">
      <w:pPr>
        <w:pStyle w:val="Default"/>
        <w:spacing w:before="120"/>
        <w:jc w:val="both"/>
        <w:rPr>
          <w:rFonts w:ascii="Arial" w:hAnsi="Arial" w:cs="Arial"/>
        </w:rPr>
      </w:pPr>
      <w:r w:rsidRPr="008D7F0A">
        <w:rPr>
          <w:rFonts w:ascii="Arial" w:hAnsi="Arial" w:cs="Arial"/>
        </w:rPr>
        <w:lastRenderedPageBreak/>
        <w:t>A representação gráfica do Modelo de Excelência em Gestão Pública destaca a relação entre as suas partes. A figura também apresenta o relacionamento entre os blocos (setas maiores) e entre as partes do Modelo (setas menores), evidenciando o enfoque sistêmico do Modelo de Gestão.</w:t>
      </w:r>
    </w:p>
    <w:p w:rsidR="003B0124" w:rsidRDefault="00BE10E2" w:rsidP="003B0124">
      <w:pPr>
        <w:pStyle w:val="Default"/>
        <w:spacing w:before="120"/>
        <w:jc w:val="both"/>
        <w:rPr>
          <w:rFonts w:ascii="Arial" w:hAnsi="Arial" w:cs="Arial"/>
        </w:rPr>
      </w:pPr>
      <w:r>
        <w:rPr>
          <w:rFonts w:ascii="Arial" w:hAnsi="Arial" w:cs="Arial"/>
        </w:rPr>
        <w:t xml:space="preserve">O </w:t>
      </w:r>
      <w:r w:rsidR="0080229D" w:rsidRPr="00DB7294">
        <w:rPr>
          <w:rFonts w:ascii="Arial" w:hAnsi="Arial" w:cs="Arial"/>
        </w:rPr>
        <w:t>Modelo de Excelência da Gestão</w:t>
      </w:r>
      <w:r w:rsidR="0036686B">
        <w:rPr>
          <w:rFonts w:ascii="Arial" w:hAnsi="Arial" w:cs="Arial"/>
        </w:rPr>
        <w:t xml:space="preserve"> </w:t>
      </w:r>
      <w:r w:rsidR="0080229D" w:rsidRPr="00DB7294">
        <w:rPr>
          <w:rFonts w:ascii="Arial" w:hAnsi="Arial" w:cs="Arial"/>
        </w:rPr>
        <w:t>utiliza o conceito de melhoria contínua e aprendizado segundo o ciclo de PDCA (</w:t>
      </w:r>
      <w:r w:rsidR="0080229D" w:rsidRPr="00DB7294">
        <w:rPr>
          <w:rFonts w:ascii="Arial" w:hAnsi="Arial" w:cs="Arial"/>
          <w:i/>
          <w:iCs/>
        </w:rPr>
        <w:t>Plan, Do, Check, Action</w:t>
      </w:r>
      <w:r w:rsidR="0080229D" w:rsidRPr="00DB7294">
        <w:rPr>
          <w:rFonts w:ascii="Arial" w:hAnsi="Arial" w:cs="Arial"/>
        </w:rPr>
        <w:t xml:space="preserve">). Estes oito critérios estão relacionados ao Ciclo PDCA (Figura 2), amplamente disseminado por Deming, no Japão e no ocidente, após 1950. </w:t>
      </w:r>
    </w:p>
    <w:p w:rsidR="0080229D" w:rsidRPr="00DB7294" w:rsidRDefault="0080229D" w:rsidP="003B0124">
      <w:pPr>
        <w:pStyle w:val="Default"/>
        <w:spacing w:before="120"/>
        <w:jc w:val="both"/>
        <w:rPr>
          <w:rFonts w:ascii="Arial" w:hAnsi="Arial" w:cs="Arial"/>
        </w:rPr>
      </w:pPr>
      <w:r w:rsidRPr="00DB7294">
        <w:rPr>
          <w:rFonts w:ascii="Arial" w:hAnsi="Arial" w:cs="Arial"/>
        </w:rPr>
        <w:t xml:space="preserve">A relação entre este ciclo e as cores da Figura 1 e respectivos critérios têm a seguinte correspondência: azul são os critérios relacionados à etapa de planejamento(P), a cor verde à etapa de execução (D), a cor amarela representa a etapa de </w:t>
      </w:r>
      <w:r w:rsidR="00024D1C">
        <w:rPr>
          <w:rFonts w:ascii="Arial" w:hAnsi="Arial" w:cs="Arial"/>
        </w:rPr>
        <w:t>controle</w:t>
      </w:r>
      <w:r w:rsidRPr="00DB7294">
        <w:rPr>
          <w:rFonts w:ascii="Arial" w:hAnsi="Arial" w:cs="Arial"/>
        </w:rPr>
        <w:t xml:space="preserve"> (C) e a cor </w:t>
      </w:r>
      <w:r w:rsidR="00024D1C">
        <w:rPr>
          <w:rFonts w:ascii="Arial" w:hAnsi="Arial" w:cs="Arial"/>
        </w:rPr>
        <w:t>vermelha</w:t>
      </w:r>
      <w:r w:rsidRPr="00DB7294">
        <w:rPr>
          <w:rFonts w:ascii="Arial" w:hAnsi="Arial" w:cs="Arial"/>
        </w:rPr>
        <w:t xml:space="preserve"> a etapa de </w:t>
      </w:r>
      <w:r w:rsidR="00024D1C">
        <w:rPr>
          <w:rFonts w:ascii="Arial" w:hAnsi="Arial" w:cs="Arial"/>
        </w:rPr>
        <w:t>correção e melhoria</w:t>
      </w:r>
      <w:r w:rsidRPr="00DB7294">
        <w:rPr>
          <w:rFonts w:ascii="Arial" w:hAnsi="Arial" w:cs="Arial"/>
        </w:rPr>
        <w:t xml:space="preserve"> (A).</w:t>
      </w:r>
    </w:p>
    <w:p w:rsidR="00702DCA" w:rsidRDefault="00891D92" w:rsidP="00702DCA">
      <w:pPr>
        <w:pStyle w:val="Default"/>
        <w:spacing w:before="120"/>
        <w:jc w:val="both"/>
        <w:rPr>
          <w:rFonts w:ascii="Arial" w:hAnsi="Arial" w:cs="Arial"/>
        </w:rPr>
      </w:pPr>
      <w:r w:rsidRPr="00DB7294">
        <w:rPr>
          <w:rFonts w:ascii="Arial" w:hAnsi="Arial" w:cs="Arial"/>
        </w:rPr>
        <w:t>O ciclo PDCA, ou ciclo de Deming, foi introduzido no Japão após a 2ª guerra. Ele foi idealizado por Shewhart, na década de 1920, e divulgado por Deming, em 1950, quem efetivamente o aplicou.</w:t>
      </w:r>
      <w:r w:rsidR="00702DCA">
        <w:rPr>
          <w:rFonts w:ascii="Arial" w:hAnsi="Arial" w:cs="Arial"/>
        </w:rPr>
        <w:t xml:space="preserve"> </w:t>
      </w:r>
    </w:p>
    <w:p w:rsidR="0080229D" w:rsidRPr="00DB7294" w:rsidRDefault="00702DCA" w:rsidP="00702DCA">
      <w:pPr>
        <w:pStyle w:val="Default"/>
        <w:spacing w:before="120"/>
        <w:jc w:val="both"/>
        <w:rPr>
          <w:rFonts w:ascii="Arial" w:hAnsi="Arial" w:cs="Arial"/>
        </w:rPr>
      </w:pPr>
      <w:r>
        <w:rPr>
          <w:rFonts w:ascii="Arial" w:hAnsi="Arial" w:cs="Arial"/>
        </w:rPr>
        <w:t>O</w:t>
      </w:r>
      <w:r w:rsidR="00891D92" w:rsidRPr="00DB7294">
        <w:rPr>
          <w:rFonts w:ascii="Arial" w:hAnsi="Arial" w:cs="Arial"/>
        </w:rPr>
        <w:t xml:space="preserve"> ciclo </w:t>
      </w:r>
      <w:r w:rsidR="00894061">
        <w:rPr>
          <w:rFonts w:ascii="Arial" w:hAnsi="Arial" w:cs="Arial"/>
        </w:rPr>
        <w:t xml:space="preserve">PDCA </w:t>
      </w:r>
      <w:r w:rsidR="00891D92" w:rsidRPr="00DB7294">
        <w:rPr>
          <w:rFonts w:ascii="Arial" w:hAnsi="Arial" w:cs="Arial"/>
        </w:rPr>
        <w:t>possui quatro princípios, iniciando-se pelo planejamento, em seguida a ação ou conjunto de ações planejadas e executadas; após isto, checa-se o que foi feito, se estava de acordo com o planejado, e toma-se uma ação para eliminar ou atenuar as falhas na execução. Reiniciando, quando necessário, por novo planejamento, nova execução de ações, checando-se novamente a execução em relação ao planejamento e agindo, se necessário. Portanto, um ciclo virtuoso em busca da qualidade.</w:t>
      </w:r>
    </w:p>
    <w:p w:rsidR="00894061" w:rsidRDefault="00894061" w:rsidP="00894061">
      <w:pPr>
        <w:pStyle w:val="Default"/>
        <w:spacing w:before="120"/>
        <w:jc w:val="both"/>
        <w:rPr>
          <w:rFonts w:ascii="Arial" w:hAnsi="Arial" w:cs="Arial"/>
        </w:rPr>
      </w:pPr>
      <w:r>
        <w:rPr>
          <w:rFonts w:ascii="Arial" w:hAnsi="Arial" w:cs="Arial"/>
        </w:rPr>
        <w:t xml:space="preserve">O ciclo PDCA tem </w:t>
      </w:r>
      <w:r w:rsidRPr="00DB7294">
        <w:rPr>
          <w:rFonts w:ascii="Arial" w:hAnsi="Arial" w:cs="Arial"/>
        </w:rPr>
        <w:t xml:space="preserve">por </w:t>
      </w:r>
      <w:r>
        <w:rPr>
          <w:rFonts w:ascii="Arial" w:hAnsi="Arial" w:cs="Arial"/>
        </w:rPr>
        <w:t>objetivo</w:t>
      </w:r>
      <w:r w:rsidRPr="00DB7294">
        <w:rPr>
          <w:rFonts w:ascii="Arial" w:hAnsi="Arial" w:cs="Arial"/>
        </w:rPr>
        <w:t xml:space="preserve"> tornar mais claros e ágeis os processos envolvidos na execução da gestão, como, por exemplo, na gestão da qualidade. </w:t>
      </w:r>
    </w:p>
    <w:p w:rsidR="00BE10E2" w:rsidRDefault="00047188" w:rsidP="00894061">
      <w:pPr>
        <w:pStyle w:val="Default"/>
        <w:spacing w:before="120"/>
        <w:jc w:val="both"/>
        <w:rPr>
          <w:rFonts w:ascii="Arial" w:hAnsi="Arial" w:cs="Arial"/>
        </w:rPr>
      </w:pPr>
      <w:r w:rsidRPr="00B91635">
        <w:rPr>
          <w:noProof/>
          <w:lang w:eastAsia="pt-BR"/>
        </w:rPr>
        <w:drawing>
          <wp:anchor distT="0" distB="0" distL="114300" distR="114300" simplePos="0" relativeHeight="251659264" behindDoc="1" locked="0" layoutInCell="1" allowOverlap="1">
            <wp:simplePos x="0" y="0"/>
            <wp:positionH relativeFrom="column">
              <wp:posOffset>235585</wp:posOffset>
            </wp:positionH>
            <wp:positionV relativeFrom="paragraph">
              <wp:posOffset>551815</wp:posOffset>
            </wp:positionV>
            <wp:extent cx="4882515" cy="3008630"/>
            <wp:effectExtent l="19050" t="0" r="0" b="0"/>
            <wp:wrapTight wrapText="bothSides">
              <wp:wrapPolygon edited="0">
                <wp:start x="-84" y="0"/>
                <wp:lineTo x="-84" y="21472"/>
                <wp:lineTo x="21575" y="21472"/>
                <wp:lineTo x="21575" y="0"/>
                <wp:lineTo x="-84"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2515" cy="3008630"/>
                    </a:xfrm>
                    <a:prstGeom prst="rect">
                      <a:avLst/>
                    </a:prstGeom>
                  </pic:spPr>
                </pic:pic>
              </a:graphicData>
            </a:graphic>
          </wp:anchor>
        </w:drawing>
      </w:r>
      <w:r w:rsidR="00891D92" w:rsidRPr="00DB7294">
        <w:rPr>
          <w:rFonts w:ascii="Arial" w:hAnsi="Arial" w:cs="Arial"/>
        </w:rPr>
        <w:t xml:space="preserve">Entendendo melhor como ocorre a aplicação do ciclo PDCA, considera-se os quatro principais quadrantes apresentados na Figura 2 (P-D-C-A). </w:t>
      </w:r>
    </w:p>
    <w:p w:rsidR="00047188" w:rsidRPr="00AD77A2" w:rsidRDefault="00047188" w:rsidP="00047188">
      <w:pPr>
        <w:pStyle w:val="Default"/>
        <w:spacing w:before="120"/>
        <w:jc w:val="center"/>
        <w:rPr>
          <w:rFonts w:ascii="Arial" w:hAnsi="Arial" w:cs="Arial"/>
          <w:sz w:val="20"/>
          <w:szCs w:val="20"/>
        </w:rPr>
      </w:pPr>
      <w:r>
        <w:rPr>
          <w:rFonts w:ascii="Arial" w:hAnsi="Arial" w:cs="Arial"/>
          <w:sz w:val="20"/>
          <w:szCs w:val="20"/>
        </w:rPr>
        <w:t>Figura 2 – Ciclo PDCA da Gestão Pública</w:t>
      </w:r>
    </w:p>
    <w:p w:rsidR="00891D92" w:rsidRPr="00DB7294" w:rsidRDefault="00891D92" w:rsidP="00921611">
      <w:pPr>
        <w:pStyle w:val="Default"/>
        <w:spacing w:before="240" w:after="120"/>
        <w:jc w:val="both"/>
        <w:rPr>
          <w:rFonts w:ascii="Arial" w:hAnsi="Arial" w:cs="Arial"/>
        </w:rPr>
      </w:pPr>
      <w:r w:rsidRPr="00DB7294">
        <w:rPr>
          <w:rFonts w:ascii="Arial" w:hAnsi="Arial" w:cs="Arial"/>
        </w:rPr>
        <w:lastRenderedPageBreak/>
        <w:t xml:space="preserve">No primeiro setor (quadrante) tem-se a etapa de </w:t>
      </w:r>
      <w:r w:rsidRPr="00024D1C">
        <w:rPr>
          <w:rFonts w:ascii="Arial" w:hAnsi="Arial" w:cs="Arial"/>
          <w:u w:val="single"/>
        </w:rPr>
        <w:t>planejamento</w:t>
      </w:r>
      <w:r w:rsidRPr="00DB7294">
        <w:rPr>
          <w:rFonts w:ascii="Arial" w:hAnsi="Arial" w:cs="Arial"/>
        </w:rPr>
        <w:t xml:space="preserve"> (P) do ciclo PDCA, aquela na qual se planejam as ações, podendo ser na forma de padrões (procedimentos, instruções, regimento, cronograma, metas, etc.). </w:t>
      </w:r>
    </w:p>
    <w:p w:rsidR="00891D92" w:rsidRPr="00DB7294" w:rsidRDefault="00891D92" w:rsidP="00BE10E2">
      <w:pPr>
        <w:pStyle w:val="Default"/>
        <w:spacing w:after="120"/>
        <w:jc w:val="both"/>
        <w:rPr>
          <w:rFonts w:ascii="Arial" w:hAnsi="Arial" w:cs="Arial"/>
        </w:rPr>
      </w:pPr>
      <w:r w:rsidRPr="00DB7294">
        <w:rPr>
          <w:rFonts w:ascii="Arial" w:hAnsi="Arial" w:cs="Arial"/>
        </w:rPr>
        <w:t xml:space="preserve">No quadrante D (executar/desenvolver), as pessoas que compõem a força de trabalho devem ser capacitadas em praticar os padrões, atuando em um ambiente propício à consolidação da cultura da excelência. Com isso, é possível executar e gerenciar adequadamente os </w:t>
      </w:r>
      <w:r w:rsidRPr="00024D1C">
        <w:rPr>
          <w:rFonts w:ascii="Arial" w:hAnsi="Arial" w:cs="Arial"/>
        </w:rPr>
        <w:t>processos</w:t>
      </w:r>
      <w:r w:rsidRPr="00DB7294">
        <w:rPr>
          <w:rFonts w:ascii="Arial" w:hAnsi="Arial" w:cs="Arial"/>
        </w:rPr>
        <w:t xml:space="preserve">, criando valor para os </w:t>
      </w:r>
      <w:r w:rsidR="00024D1C">
        <w:rPr>
          <w:rFonts w:ascii="Arial" w:hAnsi="Arial" w:cs="Arial"/>
        </w:rPr>
        <w:t>cidadãos e a sociedade</w:t>
      </w:r>
      <w:r w:rsidRPr="00DB7294">
        <w:rPr>
          <w:rFonts w:ascii="Arial" w:hAnsi="Arial" w:cs="Arial"/>
        </w:rPr>
        <w:t xml:space="preserve"> (beneficiários) e aperfeiçoando o relacionamento com os fornecedores. Para que isto ocorra, a </w:t>
      </w:r>
      <w:r w:rsidR="003C3301">
        <w:rPr>
          <w:rFonts w:ascii="Arial" w:hAnsi="Arial" w:cs="Arial"/>
        </w:rPr>
        <w:t>unidade fazendária</w:t>
      </w:r>
      <w:r w:rsidRPr="00DB7294">
        <w:rPr>
          <w:rFonts w:ascii="Arial" w:hAnsi="Arial" w:cs="Arial"/>
        </w:rPr>
        <w:t xml:space="preserve"> deve planejar e controlar os seus custos e investimentos</w:t>
      </w:r>
      <w:r w:rsidR="003C3301">
        <w:rPr>
          <w:rFonts w:ascii="Arial" w:hAnsi="Arial" w:cs="Arial"/>
        </w:rPr>
        <w:t>, concluindo-se</w:t>
      </w:r>
      <w:r w:rsidRPr="00DB7294">
        <w:rPr>
          <w:rFonts w:ascii="Arial" w:hAnsi="Arial" w:cs="Arial"/>
        </w:rPr>
        <w:t xml:space="preserve">, neste momento, a etapa referente à </w:t>
      </w:r>
      <w:r w:rsidRPr="00024D1C">
        <w:rPr>
          <w:rFonts w:ascii="Arial" w:hAnsi="Arial" w:cs="Arial"/>
          <w:u w:val="single"/>
        </w:rPr>
        <w:t>execução</w:t>
      </w:r>
      <w:r w:rsidRPr="00DB7294">
        <w:rPr>
          <w:rFonts w:ascii="Arial" w:hAnsi="Arial" w:cs="Arial"/>
        </w:rPr>
        <w:t xml:space="preserve"> (D) no PDCA. </w:t>
      </w:r>
    </w:p>
    <w:p w:rsidR="00891D92" w:rsidRPr="00DB7294" w:rsidRDefault="00891D92" w:rsidP="00BE10E2">
      <w:pPr>
        <w:pStyle w:val="Default"/>
        <w:spacing w:after="120"/>
        <w:jc w:val="both"/>
        <w:rPr>
          <w:rFonts w:ascii="Arial" w:hAnsi="Arial" w:cs="Arial"/>
        </w:rPr>
      </w:pPr>
      <w:r w:rsidRPr="00DB7294">
        <w:rPr>
          <w:rFonts w:ascii="Arial" w:hAnsi="Arial" w:cs="Arial"/>
        </w:rPr>
        <w:t xml:space="preserve">Para efetivar a etapa do </w:t>
      </w:r>
      <w:r w:rsidR="00024D1C" w:rsidRPr="00024D1C">
        <w:rPr>
          <w:rFonts w:ascii="Arial" w:hAnsi="Arial" w:cs="Arial"/>
          <w:u w:val="single"/>
        </w:rPr>
        <w:t>c</w:t>
      </w:r>
      <w:r w:rsidRPr="00024D1C">
        <w:rPr>
          <w:rFonts w:ascii="Arial" w:hAnsi="Arial" w:cs="Arial"/>
          <w:u w:val="single"/>
        </w:rPr>
        <w:t>ontrole</w:t>
      </w:r>
      <w:r w:rsidRPr="00DB7294">
        <w:rPr>
          <w:rFonts w:ascii="Arial" w:hAnsi="Arial" w:cs="Arial"/>
        </w:rPr>
        <w:t xml:space="preserve"> (C), são mensurados os resultados em relação a: c</w:t>
      </w:r>
      <w:r w:rsidR="003C3301">
        <w:rPr>
          <w:rFonts w:ascii="Arial" w:hAnsi="Arial" w:cs="Arial"/>
        </w:rPr>
        <w:t>idadãos</w:t>
      </w:r>
      <w:r w:rsidR="00324213">
        <w:rPr>
          <w:rFonts w:ascii="Arial" w:hAnsi="Arial" w:cs="Arial"/>
        </w:rPr>
        <w:t>-usuários</w:t>
      </w:r>
      <w:r w:rsidR="003C3301">
        <w:rPr>
          <w:rFonts w:ascii="Arial" w:hAnsi="Arial" w:cs="Arial"/>
        </w:rPr>
        <w:t xml:space="preserve">, sociedade, </w:t>
      </w:r>
      <w:r w:rsidR="00324213">
        <w:rPr>
          <w:rFonts w:ascii="Arial" w:hAnsi="Arial" w:cs="Arial"/>
        </w:rPr>
        <w:t>orçamento e finanças, p</w:t>
      </w:r>
      <w:r w:rsidRPr="00DB7294">
        <w:rPr>
          <w:rFonts w:ascii="Arial" w:hAnsi="Arial" w:cs="Arial"/>
        </w:rPr>
        <w:t>essoas</w:t>
      </w:r>
      <w:r w:rsidR="003C3301">
        <w:rPr>
          <w:rFonts w:ascii="Arial" w:hAnsi="Arial" w:cs="Arial"/>
        </w:rPr>
        <w:t xml:space="preserve">, </w:t>
      </w:r>
      <w:r w:rsidR="00324213">
        <w:rPr>
          <w:rFonts w:ascii="Arial" w:hAnsi="Arial" w:cs="Arial"/>
        </w:rPr>
        <w:t xml:space="preserve">suprimento e </w:t>
      </w:r>
      <w:r w:rsidRPr="00DB7294">
        <w:rPr>
          <w:rFonts w:ascii="Arial" w:hAnsi="Arial" w:cs="Arial"/>
        </w:rPr>
        <w:t xml:space="preserve">processos </w:t>
      </w:r>
      <w:r w:rsidR="003C3301">
        <w:rPr>
          <w:rFonts w:ascii="Arial" w:hAnsi="Arial" w:cs="Arial"/>
        </w:rPr>
        <w:t xml:space="preserve">finalísticos </w:t>
      </w:r>
      <w:r w:rsidRPr="00DB7294">
        <w:rPr>
          <w:rFonts w:ascii="Arial" w:hAnsi="Arial" w:cs="Arial"/>
        </w:rPr>
        <w:t xml:space="preserve">e </w:t>
      </w:r>
      <w:r w:rsidR="003C3301">
        <w:rPr>
          <w:rFonts w:ascii="Arial" w:hAnsi="Arial" w:cs="Arial"/>
        </w:rPr>
        <w:t xml:space="preserve">de </w:t>
      </w:r>
      <w:r w:rsidRPr="00DB7294">
        <w:rPr>
          <w:rFonts w:ascii="Arial" w:hAnsi="Arial" w:cs="Arial"/>
        </w:rPr>
        <w:t>apoio</w:t>
      </w:r>
      <w:r w:rsidR="003C3301">
        <w:rPr>
          <w:rFonts w:ascii="Arial" w:hAnsi="Arial" w:cs="Arial"/>
        </w:rPr>
        <w:t>.</w:t>
      </w:r>
    </w:p>
    <w:p w:rsidR="00901CA7" w:rsidRPr="00F76283" w:rsidRDefault="00891D92" w:rsidP="00BE10E2">
      <w:pPr>
        <w:pStyle w:val="Default"/>
        <w:spacing w:after="120"/>
        <w:jc w:val="both"/>
        <w:rPr>
          <w:rFonts w:ascii="Arial" w:hAnsi="Arial" w:cs="Arial"/>
          <w:color w:val="auto"/>
        </w:rPr>
      </w:pPr>
      <w:r w:rsidRPr="00DB7294">
        <w:rPr>
          <w:rFonts w:ascii="Arial" w:hAnsi="Arial" w:cs="Arial"/>
        </w:rPr>
        <w:t xml:space="preserve">Os efeitos gerados pela implementação sinérgica dessas práticas de gestão e pela dinâmica externa à </w:t>
      </w:r>
      <w:r w:rsidR="003C3301">
        <w:rPr>
          <w:rFonts w:ascii="Arial" w:hAnsi="Arial" w:cs="Arial"/>
        </w:rPr>
        <w:t>unidade fazendária</w:t>
      </w:r>
      <w:r w:rsidRPr="00DB7294">
        <w:rPr>
          <w:rFonts w:ascii="Arial" w:hAnsi="Arial" w:cs="Arial"/>
        </w:rPr>
        <w:t xml:space="preserve"> podem ser comparados às metas estabelecidas, para eventuais correções de rumo ou r</w:t>
      </w:r>
      <w:r w:rsidR="003C3301">
        <w:rPr>
          <w:rFonts w:ascii="Arial" w:hAnsi="Arial" w:cs="Arial"/>
        </w:rPr>
        <w:t>eforços das ações implementadas, avaliadas por meio de indicadores.</w:t>
      </w:r>
      <w:r w:rsidR="00894061">
        <w:rPr>
          <w:rFonts w:ascii="Arial" w:hAnsi="Arial" w:cs="Arial"/>
        </w:rPr>
        <w:t xml:space="preserve"> </w:t>
      </w:r>
      <w:r w:rsidRPr="00DB7294">
        <w:rPr>
          <w:rFonts w:ascii="Arial" w:hAnsi="Arial" w:cs="Arial"/>
        </w:rPr>
        <w:t xml:space="preserve">Esses resultados, apresentados sob a forma de informações e conhecimento, retornam à gestão da </w:t>
      </w:r>
      <w:r w:rsidR="003C3301">
        <w:rPr>
          <w:rFonts w:ascii="Arial" w:hAnsi="Arial" w:cs="Arial"/>
        </w:rPr>
        <w:t>unidade fazendária</w:t>
      </w:r>
      <w:r w:rsidRPr="00DB7294">
        <w:rPr>
          <w:rFonts w:ascii="Arial" w:hAnsi="Arial" w:cs="Arial"/>
        </w:rPr>
        <w:t xml:space="preserve">, complementando o ciclo PDCA com a etapa referente à </w:t>
      </w:r>
      <w:r w:rsidR="003C3301" w:rsidRPr="00901CA7">
        <w:rPr>
          <w:rFonts w:ascii="Arial" w:hAnsi="Arial" w:cs="Arial"/>
          <w:u w:val="single"/>
        </w:rPr>
        <w:t>correção e melhoria</w:t>
      </w:r>
      <w:r w:rsidRPr="00DB7294">
        <w:rPr>
          <w:rFonts w:ascii="Arial" w:hAnsi="Arial" w:cs="Arial"/>
        </w:rPr>
        <w:t xml:space="preserve"> (A). Essas informações representam a inteligência da </w:t>
      </w:r>
      <w:r w:rsidR="003C3301">
        <w:rPr>
          <w:rFonts w:ascii="Arial" w:hAnsi="Arial" w:cs="Arial"/>
        </w:rPr>
        <w:t>unidade fazendária</w:t>
      </w:r>
      <w:r w:rsidRPr="00DB7294">
        <w:rPr>
          <w:rFonts w:ascii="Arial" w:hAnsi="Arial" w:cs="Arial"/>
        </w:rPr>
        <w:t>, viabilizando a análise do desempenho e a execução das ações</w:t>
      </w:r>
      <w:r w:rsidR="0036686B">
        <w:rPr>
          <w:rFonts w:ascii="Arial" w:hAnsi="Arial" w:cs="Arial"/>
        </w:rPr>
        <w:t xml:space="preserve"> necessárias em todos os níveis, formalizadas por meio do </w:t>
      </w:r>
      <w:r w:rsidR="0036686B" w:rsidRPr="00F76283">
        <w:rPr>
          <w:rFonts w:ascii="Arial" w:hAnsi="Arial" w:cs="Arial"/>
          <w:color w:val="auto"/>
        </w:rPr>
        <w:t>correspondente plano de melhoria da gestão.</w:t>
      </w:r>
      <w:r w:rsidRPr="00F76283">
        <w:rPr>
          <w:rFonts w:ascii="Arial" w:hAnsi="Arial" w:cs="Arial"/>
          <w:color w:val="auto"/>
        </w:rPr>
        <w:t xml:space="preserve"> </w:t>
      </w:r>
    </w:p>
    <w:p w:rsidR="00891D92" w:rsidRPr="00DB7294" w:rsidRDefault="00A8060C" w:rsidP="00BE10E2">
      <w:pPr>
        <w:pStyle w:val="Default"/>
        <w:spacing w:after="120"/>
        <w:jc w:val="both"/>
        <w:rPr>
          <w:rFonts w:ascii="Arial" w:hAnsi="Arial" w:cs="Arial"/>
        </w:rPr>
      </w:pPr>
      <w:r>
        <w:rPr>
          <w:rFonts w:ascii="Arial" w:hAnsi="Arial" w:cs="Arial"/>
        </w:rPr>
        <w:t xml:space="preserve">Percebe-se claramente </w:t>
      </w:r>
      <w:r w:rsidR="00891D92" w:rsidRPr="00DB7294">
        <w:rPr>
          <w:rFonts w:ascii="Arial" w:hAnsi="Arial" w:cs="Arial"/>
        </w:rPr>
        <w:t>que a informaç</w:t>
      </w:r>
      <w:r w:rsidR="00901CA7">
        <w:rPr>
          <w:rFonts w:ascii="Arial" w:hAnsi="Arial" w:cs="Arial"/>
        </w:rPr>
        <w:t xml:space="preserve">ão </w:t>
      </w:r>
      <w:r w:rsidR="00891D92" w:rsidRPr="00DB7294">
        <w:rPr>
          <w:rFonts w:ascii="Arial" w:hAnsi="Arial" w:cs="Arial"/>
        </w:rPr>
        <w:t xml:space="preserve">e conhecimento fornecem energia para os demais critérios, para que se interajam em harmonia com objetivo de obter resultados que agreguem valor para </w:t>
      </w:r>
      <w:r w:rsidR="00901CA7">
        <w:rPr>
          <w:rFonts w:ascii="Arial" w:hAnsi="Arial" w:cs="Arial"/>
        </w:rPr>
        <w:t>os cidadãos</w:t>
      </w:r>
      <w:r w:rsidR="00AA46EF">
        <w:rPr>
          <w:rFonts w:ascii="Arial" w:hAnsi="Arial" w:cs="Arial"/>
        </w:rPr>
        <w:t xml:space="preserve">-usuários </w:t>
      </w:r>
      <w:r w:rsidR="00901CA7">
        <w:rPr>
          <w:rFonts w:ascii="Arial" w:hAnsi="Arial" w:cs="Arial"/>
        </w:rPr>
        <w:t xml:space="preserve">e </w:t>
      </w:r>
      <w:r w:rsidR="00891D92" w:rsidRPr="00DB7294">
        <w:rPr>
          <w:rFonts w:ascii="Arial" w:hAnsi="Arial" w:cs="Arial"/>
        </w:rPr>
        <w:t xml:space="preserve">a sociedade. </w:t>
      </w:r>
    </w:p>
    <w:p w:rsidR="008A2A49" w:rsidRPr="00455087" w:rsidRDefault="00462BDA" w:rsidP="00826697">
      <w:pPr>
        <w:numPr>
          <w:ilvl w:val="0"/>
          <w:numId w:val="16"/>
        </w:numPr>
        <w:spacing w:before="240" w:after="0" w:line="240" w:lineRule="auto"/>
        <w:jc w:val="both"/>
        <w:rPr>
          <w:rFonts w:ascii="Arial" w:hAnsi="Arial" w:cs="Arial"/>
          <w:b/>
          <w:sz w:val="24"/>
          <w:szCs w:val="24"/>
        </w:rPr>
      </w:pPr>
      <w:r>
        <w:rPr>
          <w:rFonts w:ascii="Arial" w:hAnsi="Arial" w:cs="Arial"/>
          <w:b/>
          <w:sz w:val="24"/>
          <w:szCs w:val="24"/>
        </w:rPr>
        <w:t>O CAMINHO DA AVALIAÇÃO E MELHORIA CONTÍNUA DA GESTÃO PÚBLICA</w:t>
      </w:r>
    </w:p>
    <w:p w:rsidR="00DB7CF7" w:rsidRPr="00462BDA" w:rsidRDefault="00462BDA" w:rsidP="00462BDA">
      <w:pPr>
        <w:autoSpaceDE w:val="0"/>
        <w:autoSpaceDN w:val="0"/>
        <w:adjustRightInd w:val="0"/>
        <w:spacing w:before="120" w:after="0" w:line="240" w:lineRule="auto"/>
        <w:jc w:val="both"/>
        <w:rPr>
          <w:rFonts w:ascii="Arial" w:hAnsi="Arial" w:cs="Arial"/>
          <w:sz w:val="24"/>
          <w:szCs w:val="24"/>
        </w:rPr>
      </w:pPr>
      <w:r w:rsidRPr="00462BDA">
        <w:rPr>
          <w:rFonts w:ascii="Arial" w:hAnsi="Arial" w:cs="Arial"/>
          <w:sz w:val="24"/>
          <w:szCs w:val="24"/>
        </w:rPr>
        <w:t xml:space="preserve">Esse processo de avaliação é aplicável a todas as </w:t>
      </w:r>
      <w:r>
        <w:rPr>
          <w:rFonts w:ascii="Arial" w:hAnsi="Arial" w:cs="Arial"/>
          <w:sz w:val="24"/>
          <w:szCs w:val="24"/>
        </w:rPr>
        <w:t xml:space="preserve">unidades fazendárias para </w:t>
      </w:r>
      <w:r w:rsidRPr="00462BDA">
        <w:rPr>
          <w:rFonts w:ascii="Arial" w:hAnsi="Arial" w:cs="Arial"/>
          <w:sz w:val="24"/>
          <w:szCs w:val="24"/>
        </w:rPr>
        <w:t>avaliar as suas práticas gerenciais em</w:t>
      </w:r>
      <w:r>
        <w:rPr>
          <w:rFonts w:ascii="Arial" w:hAnsi="Arial" w:cs="Arial"/>
          <w:sz w:val="24"/>
          <w:szCs w:val="24"/>
        </w:rPr>
        <w:t xml:space="preserve"> direção </w:t>
      </w:r>
      <w:r w:rsidR="00AB33A7">
        <w:rPr>
          <w:rFonts w:ascii="Arial" w:hAnsi="Arial" w:cs="Arial"/>
          <w:sz w:val="24"/>
          <w:szCs w:val="24"/>
        </w:rPr>
        <w:t>a</w:t>
      </w:r>
      <w:r>
        <w:rPr>
          <w:rFonts w:ascii="Arial" w:hAnsi="Arial" w:cs="Arial"/>
          <w:sz w:val="24"/>
          <w:szCs w:val="24"/>
        </w:rPr>
        <w:t xml:space="preserve"> excelência em gestão e </w:t>
      </w:r>
      <w:r w:rsidRPr="00462BDA">
        <w:rPr>
          <w:rFonts w:ascii="Arial" w:hAnsi="Arial" w:cs="Arial"/>
          <w:sz w:val="24"/>
          <w:szCs w:val="24"/>
        </w:rPr>
        <w:t>deve</w:t>
      </w:r>
      <w:r>
        <w:rPr>
          <w:rFonts w:ascii="Arial" w:hAnsi="Arial" w:cs="Arial"/>
          <w:sz w:val="24"/>
          <w:szCs w:val="24"/>
        </w:rPr>
        <w:t>m</w:t>
      </w:r>
      <w:r w:rsidRPr="00462BDA">
        <w:rPr>
          <w:rFonts w:ascii="Arial" w:hAnsi="Arial" w:cs="Arial"/>
          <w:sz w:val="24"/>
          <w:szCs w:val="24"/>
        </w:rPr>
        <w:t xml:space="preserve"> cumprir as etapas conforme </w:t>
      </w:r>
      <w:r w:rsidR="00AB33A7">
        <w:rPr>
          <w:rFonts w:ascii="Arial" w:hAnsi="Arial" w:cs="Arial"/>
          <w:sz w:val="24"/>
          <w:szCs w:val="24"/>
        </w:rPr>
        <w:t>de</w:t>
      </w:r>
      <w:r w:rsidRPr="00462BDA">
        <w:rPr>
          <w:rFonts w:ascii="Arial" w:hAnsi="Arial" w:cs="Arial"/>
          <w:sz w:val="24"/>
          <w:szCs w:val="24"/>
        </w:rPr>
        <w:t>mo</w:t>
      </w:r>
      <w:r w:rsidR="00AB33A7">
        <w:rPr>
          <w:rFonts w:ascii="Arial" w:hAnsi="Arial" w:cs="Arial"/>
          <w:sz w:val="24"/>
          <w:szCs w:val="24"/>
        </w:rPr>
        <w:t>n</w:t>
      </w:r>
      <w:r w:rsidRPr="00462BDA">
        <w:rPr>
          <w:rFonts w:ascii="Arial" w:hAnsi="Arial" w:cs="Arial"/>
          <w:sz w:val="24"/>
          <w:szCs w:val="24"/>
        </w:rPr>
        <w:t>stra</w:t>
      </w:r>
      <w:r w:rsidR="00AB33A7">
        <w:rPr>
          <w:rFonts w:ascii="Arial" w:hAnsi="Arial" w:cs="Arial"/>
          <w:sz w:val="24"/>
          <w:szCs w:val="24"/>
        </w:rPr>
        <w:t>do</w:t>
      </w:r>
      <w:r w:rsidRPr="00462BDA">
        <w:rPr>
          <w:rFonts w:ascii="Arial" w:hAnsi="Arial" w:cs="Arial"/>
          <w:sz w:val="24"/>
          <w:szCs w:val="24"/>
        </w:rPr>
        <w:t xml:space="preserve"> a</w:t>
      </w:r>
      <w:r w:rsidR="00AB33A7">
        <w:rPr>
          <w:rFonts w:ascii="Arial" w:hAnsi="Arial" w:cs="Arial"/>
          <w:sz w:val="24"/>
          <w:szCs w:val="24"/>
        </w:rPr>
        <w:t xml:space="preserve"> seguir</w:t>
      </w:r>
      <w:r w:rsidR="002A781B">
        <w:rPr>
          <w:rFonts w:ascii="Arial" w:hAnsi="Arial" w:cs="Arial"/>
          <w:sz w:val="24"/>
          <w:szCs w:val="24"/>
        </w:rPr>
        <w:t>:</w:t>
      </w:r>
    </w:p>
    <w:p w:rsidR="0036123C" w:rsidRDefault="0036123C" w:rsidP="005A08D4">
      <w:pPr>
        <w:autoSpaceDE w:val="0"/>
        <w:autoSpaceDN w:val="0"/>
        <w:adjustRightInd w:val="0"/>
        <w:spacing w:before="120" w:after="0" w:line="240" w:lineRule="auto"/>
        <w:jc w:val="both"/>
        <w:rPr>
          <w:rFonts w:ascii="Arial" w:hAnsi="Arial" w:cs="Arial"/>
          <w:color w:val="000000"/>
          <w:sz w:val="24"/>
          <w:szCs w:val="24"/>
        </w:rPr>
      </w:pPr>
    </w:p>
    <w:p w:rsidR="000169EF" w:rsidRDefault="00F36F40" w:rsidP="003A50A4">
      <w:pPr>
        <w:autoSpaceDE w:val="0"/>
        <w:autoSpaceDN w:val="0"/>
        <w:adjustRightInd w:val="0"/>
        <w:spacing w:after="0" w:line="240" w:lineRule="auto"/>
        <w:ind w:left="-6"/>
        <w:jc w:val="center"/>
        <w:rPr>
          <w:rFonts w:ascii="Arial" w:hAnsi="Arial" w:cs="Arial"/>
          <w:sz w:val="20"/>
          <w:szCs w:val="20"/>
        </w:rPr>
      </w:pPr>
      <w:r w:rsidRPr="00F36F40">
        <w:rPr>
          <w:noProof/>
          <w:szCs w:val="20"/>
          <w:lang w:eastAsia="pt-BR"/>
        </w:rPr>
        <w:drawing>
          <wp:inline distT="0" distB="0" distL="0" distR="0">
            <wp:extent cx="5400040" cy="1125250"/>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5400040" cy="1125250"/>
                    </a:xfrm>
                    <a:prstGeom prst="rect">
                      <a:avLst/>
                    </a:prstGeom>
                    <a:noFill/>
                    <a:ln w="9525">
                      <a:noFill/>
                      <a:miter lim="800000"/>
                      <a:headEnd/>
                      <a:tailEnd/>
                    </a:ln>
                  </pic:spPr>
                </pic:pic>
              </a:graphicData>
            </a:graphic>
          </wp:inline>
        </w:drawing>
      </w:r>
    </w:p>
    <w:p w:rsidR="000169EF" w:rsidRDefault="000169EF" w:rsidP="003A50A4">
      <w:pPr>
        <w:autoSpaceDE w:val="0"/>
        <w:autoSpaceDN w:val="0"/>
        <w:adjustRightInd w:val="0"/>
        <w:spacing w:after="0" w:line="240" w:lineRule="auto"/>
        <w:ind w:left="-6"/>
        <w:jc w:val="center"/>
        <w:rPr>
          <w:rFonts w:ascii="Arial" w:hAnsi="Arial" w:cs="Arial"/>
          <w:sz w:val="20"/>
          <w:szCs w:val="20"/>
        </w:rPr>
      </w:pPr>
    </w:p>
    <w:p w:rsidR="003A50A4" w:rsidRPr="00C076C5" w:rsidRDefault="003A50A4" w:rsidP="003A50A4">
      <w:pPr>
        <w:autoSpaceDE w:val="0"/>
        <w:autoSpaceDN w:val="0"/>
        <w:adjustRightInd w:val="0"/>
        <w:spacing w:after="0" w:line="240" w:lineRule="auto"/>
        <w:ind w:left="-6"/>
        <w:jc w:val="center"/>
        <w:rPr>
          <w:rFonts w:ascii="Arial" w:hAnsi="Arial" w:cs="Arial"/>
          <w:sz w:val="20"/>
          <w:szCs w:val="20"/>
        </w:rPr>
      </w:pPr>
      <w:r w:rsidRPr="00C076C5">
        <w:rPr>
          <w:rFonts w:ascii="Arial" w:hAnsi="Arial" w:cs="Arial"/>
          <w:sz w:val="20"/>
          <w:szCs w:val="20"/>
        </w:rPr>
        <w:t xml:space="preserve">Figura </w:t>
      </w:r>
      <w:r>
        <w:rPr>
          <w:rFonts w:ascii="Arial" w:hAnsi="Arial" w:cs="Arial"/>
          <w:sz w:val="20"/>
          <w:szCs w:val="20"/>
        </w:rPr>
        <w:t>3</w:t>
      </w:r>
      <w:r w:rsidRPr="00C076C5">
        <w:rPr>
          <w:rFonts w:ascii="Arial" w:hAnsi="Arial" w:cs="Arial"/>
          <w:sz w:val="20"/>
          <w:szCs w:val="20"/>
        </w:rPr>
        <w:t xml:space="preserve"> – </w:t>
      </w:r>
      <w:r>
        <w:rPr>
          <w:rFonts w:ascii="Arial" w:hAnsi="Arial" w:cs="Arial"/>
          <w:sz w:val="20"/>
          <w:szCs w:val="20"/>
        </w:rPr>
        <w:t xml:space="preserve">Processo de Melhoria Contínua da </w:t>
      </w:r>
      <w:r w:rsidRPr="00C076C5">
        <w:rPr>
          <w:rFonts w:ascii="Arial" w:hAnsi="Arial" w:cs="Arial"/>
          <w:sz w:val="20"/>
          <w:szCs w:val="20"/>
        </w:rPr>
        <w:t>Gestão</w:t>
      </w:r>
    </w:p>
    <w:p w:rsidR="000169EF" w:rsidRPr="00697915" w:rsidRDefault="00894061" w:rsidP="00826697">
      <w:pPr>
        <w:pStyle w:val="PargrafodaLista"/>
        <w:numPr>
          <w:ilvl w:val="1"/>
          <w:numId w:val="16"/>
        </w:numPr>
        <w:autoSpaceDE w:val="0"/>
        <w:autoSpaceDN w:val="0"/>
        <w:adjustRightInd w:val="0"/>
        <w:spacing w:before="240" w:after="0" w:line="240" w:lineRule="auto"/>
        <w:jc w:val="both"/>
        <w:rPr>
          <w:rFonts w:ascii="Arial" w:hAnsi="Arial" w:cs="Arial"/>
          <w:b/>
          <w:color w:val="000000"/>
          <w:sz w:val="24"/>
          <w:szCs w:val="24"/>
        </w:rPr>
      </w:pPr>
      <w:r w:rsidRPr="00697915">
        <w:rPr>
          <w:rFonts w:ascii="Arial" w:hAnsi="Arial" w:cs="Arial"/>
          <w:b/>
          <w:color w:val="000000"/>
          <w:sz w:val="24"/>
          <w:szCs w:val="24"/>
        </w:rPr>
        <w:t xml:space="preserve"> </w:t>
      </w:r>
      <w:r w:rsidR="00462BDA" w:rsidRPr="00697915">
        <w:rPr>
          <w:rFonts w:ascii="Arial" w:hAnsi="Arial" w:cs="Arial"/>
          <w:b/>
          <w:color w:val="000000"/>
          <w:sz w:val="24"/>
          <w:szCs w:val="24"/>
        </w:rPr>
        <w:t>A</w:t>
      </w:r>
      <w:r w:rsidR="00697915" w:rsidRPr="00697915">
        <w:rPr>
          <w:rFonts w:ascii="Arial" w:hAnsi="Arial" w:cs="Arial"/>
          <w:b/>
          <w:color w:val="000000"/>
          <w:sz w:val="24"/>
          <w:szCs w:val="24"/>
        </w:rPr>
        <w:t>utoavaliação</w:t>
      </w:r>
    </w:p>
    <w:p w:rsidR="00462BDA" w:rsidRPr="000169EF" w:rsidRDefault="000169EF" w:rsidP="000169EF">
      <w:pPr>
        <w:autoSpaceDE w:val="0"/>
        <w:autoSpaceDN w:val="0"/>
        <w:adjustRightInd w:val="0"/>
        <w:spacing w:before="240" w:after="0" w:line="240" w:lineRule="auto"/>
        <w:jc w:val="both"/>
        <w:rPr>
          <w:rFonts w:ascii="Arial" w:hAnsi="Arial" w:cs="Arial"/>
          <w:color w:val="000000"/>
          <w:sz w:val="24"/>
          <w:szCs w:val="24"/>
        </w:rPr>
      </w:pPr>
      <w:r>
        <w:rPr>
          <w:rFonts w:ascii="Arial" w:hAnsi="Arial" w:cs="Arial"/>
          <w:color w:val="000000"/>
          <w:sz w:val="24"/>
          <w:szCs w:val="24"/>
        </w:rPr>
        <w:t>A</w:t>
      </w:r>
      <w:r w:rsidR="00462BDA" w:rsidRPr="000169EF">
        <w:rPr>
          <w:rFonts w:ascii="Arial" w:hAnsi="Arial" w:cs="Arial"/>
          <w:color w:val="000000"/>
          <w:sz w:val="24"/>
          <w:szCs w:val="24"/>
        </w:rPr>
        <w:t xml:space="preserve"> autoavaliação é um diagnóstico interno, feito pela própria unidade fazendária, tendo por objetivo quantificar e qualificar os principais fatores relacionados à sua gestão, com ênfase em suas práticas de gestão e resultados institucionais.</w:t>
      </w:r>
    </w:p>
    <w:p w:rsidR="00CC3B9C" w:rsidRDefault="00CC3B9C" w:rsidP="005A08D4">
      <w:pPr>
        <w:autoSpaceDE w:val="0"/>
        <w:autoSpaceDN w:val="0"/>
        <w:adjustRightInd w:val="0"/>
        <w:spacing w:before="120" w:after="0" w:line="240" w:lineRule="auto"/>
        <w:jc w:val="both"/>
        <w:rPr>
          <w:rFonts w:ascii="Arial" w:hAnsi="Arial" w:cs="Arial"/>
          <w:color w:val="000000"/>
          <w:sz w:val="24"/>
          <w:szCs w:val="24"/>
        </w:rPr>
      </w:pPr>
      <w:r w:rsidRPr="009C4CA8">
        <w:rPr>
          <w:rFonts w:ascii="Arial" w:hAnsi="Arial" w:cs="Arial"/>
          <w:color w:val="000000"/>
          <w:sz w:val="24"/>
          <w:szCs w:val="24"/>
        </w:rPr>
        <w:lastRenderedPageBreak/>
        <w:t>É importante ressaltar que, ao longo de todo o processo de autoavaliação,</w:t>
      </w:r>
      <w:r w:rsidR="009C4CA8">
        <w:rPr>
          <w:rFonts w:ascii="Arial" w:hAnsi="Arial" w:cs="Arial"/>
          <w:color w:val="000000"/>
          <w:sz w:val="24"/>
          <w:szCs w:val="24"/>
        </w:rPr>
        <w:t xml:space="preserve"> </w:t>
      </w:r>
      <w:r w:rsidRPr="009C4CA8">
        <w:rPr>
          <w:rFonts w:ascii="Arial" w:hAnsi="Arial" w:cs="Arial"/>
          <w:color w:val="000000"/>
          <w:sz w:val="24"/>
          <w:szCs w:val="24"/>
        </w:rPr>
        <w:t xml:space="preserve">pessoas voluntárias que atuam como </w:t>
      </w:r>
      <w:r w:rsidR="009C4CA8">
        <w:rPr>
          <w:rFonts w:ascii="Arial" w:hAnsi="Arial" w:cs="Arial"/>
          <w:color w:val="000000"/>
          <w:sz w:val="24"/>
          <w:szCs w:val="24"/>
        </w:rPr>
        <w:t>avaliadores d</w:t>
      </w:r>
      <w:r w:rsidRPr="009C4CA8">
        <w:rPr>
          <w:rFonts w:ascii="Arial" w:hAnsi="Arial" w:cs="Arial"/>
          <w:color w:val="000000"/>
          <w:sz w:val="24"/>
          <w:szCs w:val="24"/>
        </w:rPr>
        <w:t xml:space="preserve">a Rede </w:t>
      </w:r>
      <w:r w:rsidR="009C4CA8">
        <w:rPr>
          <w:rFonts w:ascii="Arial" w:hAnsi="Arial" w:cs="Arial"/>
          <w:color w:val="000000"/>
          <w:sz w:val="24"/>
          <w:szCs w:val="24"/>
        </w:rPr>
        <w:t>de Modernização e Gestão Fazendária</w:t>
      </w:r>
      <w:r w:rsidRPr="009C4CA8">
        <w:rPr>
          <w:rFonts w:ascii="Arial" w:hAnsi="Arial" w:cs="Arial"/>
          <w:color w:val="000000"/>
          <w:sz w:val="24"/>
          <w:szCs w:val="24"/>
        </w:rPr>
        <w:t xml:space="preserve"> </w:t>
      </w:r>
      <w:r w:rsidR="009C4CA8">
        <w:rPr>
          <w:rFonts w:ascii="Arial" w:hAnsi="Arial" w:cs="Arial"/>
          <w:color w:val="000000"/>
          <w:sz w:val="24"/>
          <w:szCs w:val="24"/>
        </w:rPr>
        <w:t xml:space="preserve">darão </w:t>
      </w:r>
      <w:r w:rsidRPr="009C4CA8">
        <w:rPr>
          <w:rFonts w:ascii="Arial" w:hAnsi="Arial" w:cs="Arial"/>
          <w:color w:val="000000"/>
          <w:sz w:val="24"/>
          <w:szCs w:val="24"/>
        </w:rPr>
        <w:t xml:space="preserve">assistência e </w:t>
      </w:r>
      <w:r w:rsidR="009C4CA8">
        <w:rPr>
          <w:rFonts w:ascii="Arial" w:hAnsi="Arial" w:cs="Arial"/>
          <w:color w:val="000000"/>
          <w:sz w:val="24"/>
          <w:szCs w:val="24"/>
        </w:rPr>
        <w:t xml:space="preserve">as </w:t>
      </w:r>
      <w:r w:rsidR="009C4CA8" w:rsidRPr="009C4CA8">
        <w:rPr>
          <w:rFonts w:ascii="Arial" w:hAnsi="Arial" w:cs="Arial"/>
          <w:color w:val="000000"/>
          <w:sz w:val="24"/>
          <w:szCs w:val="24"/>
        </w:rPr>
        <w:t>orientações</w:t>
      </w:r>
      <w:r w:rsidRPr="009C4CA8">
        <w:rPr>
          <w:rFonts w:ascii="Arial" w:hAnsi="Arial" w:cs="Arial"/>
          <w:color w:val="000000"/>
          <w:sz w:val="24"/>
          <w:szCs w:val="24"/>
        </w:rPr>
        <w:t xml:space="preserve"> necessárias </w:t>
      </w:r>
      <w:r w:rsidR="00B024EA">
        <w:rPr>
          <w:rFonts w:ascii="Arial" w:hAnsi="Arial" w:cs="Arial"/>
          <w:color w:val="000000"/>
          <w:sz w:val="24"/>
          <w:szCs w:val="24"/>
        </w:rPr>
        <w:t>à</w:t>
      </w:r>
      <w:r w:rsidR="005A08D4">
        <w:rPr>
          <w:rFonts w:ascii="Arial" w:hAnsi="Arial" w:cs="Arial"/>
          <w:color w:val="000000"/>
          <w:sz w:val="24"/>
          <w:szCs w:val="24"/>
        </w:rPr>
        <w:t xml:space="preserve">s equipes </w:t>
      </w:r>
      <w:r w:rsidRPr="009C4CA8">
        <w:rPr>
          <w:rFonts w:ascii="Arial" w:hAnsi="Arial" w:cs="Arial"/>
          <w:color w:val="000000"/>
          <w:sz w:val="24"/>
          <w:szCs w:val="24"/>
        </w:rPr>
        <w:t xml:space="preserve">das </w:t>
      </w:r>
      <w:r w:rsidR="009C4CA8">
        <w:rPr>
          <w:rFonts w:ascii="Arial" w:hAnsi="Arial" w:cs="Arial"/>
          <w:color w:val="000000"/>
          <w:sz w:val="24"/>
          <w:szCs w:val="24"/>
        </w:rPr>
        <w:t>unidades fazendárias</w:t>
      </w:r>
      <w:r w:rsidR="005A08D4">
        <w:rPr>
          <w:rFonts w:ascii="Arial" w:hAnsi="Arial" w:cs="Arial"/>
          <w:color w:val="000000"/>
          <w:sz w:val="24"/>
          <w:szCs w:val="24"/>
        </w:rPr>
        <w:t xml:space="preserve">. </w:t>
      </w:r>
      <w:r w:rsidRPr="009C4CA8">
        <w:rPr>
          <w:rFonts w:ascii="Arial" w:hAnsi="Arial" w:cs="Arial"/>
          <w:color w:val="000000"/>
          <w:sz w:val="24"/>
          <w:szCs w:val="24"/>
        </w:rPr>
        <w:t xml:space="preserve">Essa assistência será feita à distância ou de forma presencial, e tem </w:t>
      </w:r>
      <w:r w:rsidR="005A08D4">
        <w:rPr>
          <w:rFonts w:ascii="Arial" w:hAnsi="Arial" w:cs="Arial"/>
          <w:color w:val="000000"/>
          <w:sz w:val="24"/>
          <w:szCs w:val="24"/>
        </w:rPr>
        <w:t>com</w:t>
      </w:r>
      <w:r w:rsidRPr="009C4CA8">
        <w:rPr>
          <w:rFonts w:ascii="Arial" w:hAnsi="Arial" w:cs="Arial"/>
          <w:color w:val="000000"/>
          <w:sz w:val="24"/>
          <w:szCs w:val="24"/>
        </w:rPr>
        <w:t>o propósito</w:t>
      </w:r>
      <w:r w:rsidR="005A08D4">
        <w:rPr>
          <w:rFonts w:ascii="Arial" w:hAnsi="Arial" w:cs="Arial"/>
          <w:color w:val="000000"/>
          <w:sz w:val="24"/>
          <w:szCs w:val="24"/>
        </w:rPr>
        <w:t xml:space="preserve"> </w:t>
      </w:r>
      <w:r w:rsidRPr="009C4CA8">
        <w:rPr>
          <w:rFonts w:ascii="Arial" w:hAnsi="Arial" w:cs="Arial"/>
          <w:color w:val="000000"/>
          <w:sz w:val="24"/>
          <w:szCs w:val="24"/>
        </w:rPr>
        <w:t xml:space="preserve">transferir o conhecimento em avaliação da gestão </w:t>
      </w:r>
      <w:r w:rsidR="005A08D4">
        <w:rPr>
          <w:rFonts w:ascii="Arial" w:hAnsi="Arial" w:cs="Arial"/>
          <w:color w:val="000000"/>
          <w:sz w:val="24"/>
          <w:szCs w:val="24"/>
        </w:rPr>
        <w:t xml:space="preserve">às unidades fazendárias </w:t>
      </w:r>
      <w:r w:rsidRPr="009C4CA8">
        <w:rPr>
          <w:rFonts w:ascii="Arial" w:hAnsi="Arial" w:cs="Arial"/>
          <w:color w:val="000000"/>
          <w:sz w:val="24"/>
          <w:szCs w:val="24"/>
        </w:rPr>
        <w:t>participantes</w:t>
      </w:r>
      <w:r w:rsidR="005A08D4">
        <w:rPr>
          <w:rFonts w:ascii="Arial" w:hAnsi="Arial" w:cs="Arial"/>
          <w:color w:val="000000"/>
          <w:sz w:val="24"/>
          <w:szCs w:val="24"/>
        </w:rPr>
        <w:t xml:space="preserve"> do processo de premiação.</w:t>
      </w:r>
    </w:p>
    <w:p w:rsidR="00CC3B9C" w:rsidRPr="00C80063" w:rsidRDefault="00CC3B9C" w:rsidP="005A08D4">
      <w:pPr>
        <w:autoSpaceDE w:val="0"/>
        <w:autoSpaceDN w:val="0"/>
        <w:adjustRightInd w:val="0"/>
        <w:spacing w:before="120" w:after="0" w:line="240" w:lineRule="auto"/>
        <w:jc w:val="both"/>
        <w:rPr>
          <w:rFonts w:ascii="Arial" w:hAnsi="Arial" w:cs="Arial"/>
          <w:color w:val="000000"/>
          <w:sz w:val="24"/>
          <w:szCs w:val="24"/>
        </w:rPr>
      </w:pPr>
      <w:r w:rsidRPr="00C80063">
        <w:rPr>
          <w:rFonts w:ascii="Arial" w:hAnsi="Arial" w:cs="Arial"/>
          <w:color w:val="000000"/>
          <w:sz w:val="24"/>
          <w:szCs w:val="24"/>
        </w:rPr>
        <w:t>Os integrantes dessa equipe devem ter um perfil que reúna, na medida do</w:t>
      </w:r>
      <w:r w:rsidR="005A08D4" w:rsidRPr="00C80063">
        <w:rPr>
          <w:rFonts w:ascii="Arial" w:hAnsi="Arial" w:cs="Arial"/>
          <w:color w:val="000000"/>
          <w:sz w:val="24"/>
          <w:szCs w:val="24"/>
        </w:rPr>
        <w:t xml:space="preserve"> </w:t>
      </w:r>
      <w:r w:rsidRPr="00C80063">
        <w:rPr>
          <w:rFonts w:ascii="Arial" w:hAnsi="Arial" w:cs="Arial"/>
          <w:color w:val="000000"/>
          <w:sz w:val="24"/>
          <w:szCs w:val="24"/>
        </w:rPr>
        <w:t>possível, os seguintes requisitos:</w:t>
      </w:r>
    </w:p>
    <w:p w:rsidR="00CC3B9C" w:rsidRPr="00C80063" w:rsidRDefault="00C80063" w:rsidP="004E641E">
      <w:pPr>
        <w:pStyle w:val="PargrafodaLista"/>
        <w:numPr>
          <w:ilvl w:val="0"/>
          <w:numId w:val="9"/>
        </w:numPr>
        <w:autoSpaceDE w:val="0"/>
        <w:autoSpaceDN w:val="0"/>
        <w:adjustRightInd w:val="0"/>
        <w:spacing w:after="0" w:line="240" w:lineRule="auto"/>
        <w:ind w:left="357" w:hanging="357"/>
        <w:jc w:val="both"/>
        <w:rPr>
          <w:rFonts w:ascii="Arial" w:hAnsi="Arial" w:cs="Arial"/>
          <w:color w:val="000000"/>
          <w:sz w:val="24"/>
          <w:szCs w:val="24"/>
        </w:rPr>
      </w:pPr>
      <w:r>
        <w:rPr>
          <w:rFonts w:ascii="Arial" w:hAnsi="Arial" w:cs="Arial"/>
          <w:color w:val="000000"/>
          <w:sz w:val="24"/>
          <w:szCs w:val="24"/>
        </w:rPr>
        <w:t>A</w:t>
      </w:r>
      <w:r w:rsidR="00CC3B9C" w:rsidRPr="00C80063">
        <w:rPr>
          <w:rFonts w:ascii="Arial" w:hAnsi="Arial" w:cs="Arial"/>
          <w:color w:val="000000"/>
          <w:sz w:val="24"/>
          <w:szCs w:val="24"/>
        </w:rPr>
        <w:t>cesso à alta administração;</w:t>
      </w:r>
    </w:p>
    <w:p w:rsidR="00CC3B9C" w:rsidRPr="00C80063" w:rsidRDefault="00C80063" w:rsidP="003E65B2">
      <w:pPr>
        <w:pStyle w:val="PargrafodaLista"/>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w:t>
      </w:r>
      <w:r w:rsidR="00CC3B9C" w:rsidRPr="00C80063">
        <w:rPr>
          <w:rFonts w:ascii="Arial" w:hAnsi="Arial" w:cs="Arial"/>
          <w:color w:val="000000"/>
          <w:sz w:val="24"/>
          <w:szCs w:val="24"/>
        </w:rPr>
        <w:t xml:space="preserve">om trânsito pela </w:t>
      </w:r>
      <w:r>
        <w:rPr>
          <w:rFonts w:ascii="Arial" w:hAnsi="Arial" w:cs="Arial"/>
          <w:color w:val="000000"/>
          <w:sz w:val="24"/>
          <w:szCs w:val="24"/>
        </w:rPr>
        <w:t>unidade fazendária</w:t>
      </w:r>
      <w:r w:rsidR="00CC3B9C" w:rsidRPr="00C80063">
        <w:rPr>
          <w:rFonts w:ascii="Arial" w:hAnsi="Arial" w:cs="Arial"/>
          <w:color w:val="000000"/>
          <w:sz w:val="24"/>
          <w:szCs w:val="24"/>
        </w:rPr>
        <w:t>;</w:t>
      </w:r>
    </w:p>
    <w:p w:rsidR="00CC3B9C" w:rsidRPr="00C80063" w:rsidRDefault="00C80063" w:rsidP="003E65B2">
      <w:pPr>
        <w:pStyle w:val="PargrafodaLista"/>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w:t>
      </w:r>
      <w:r w:rsidR="00CC3B9C" w:rsidRPr="00C80063">
        <w:rPr>
          <w:rFonts w:ascii="Arial" w:hAnsi="Arial" w:cs="Arial"/>
          <w:color w:val="000000"/>
          <w:sz w:val="24"/>
          <w:szCs w:val="24"/>
        </w:rPr>
        <w:t xml:space="preserve">redibilidade junto aos servidores da </w:t>
      </w:r>
      <w:r w:rsidR="0010189E">
        <w:rPr>
          <w:rFonts w:ascii="Arial" w:hAnsi="Arial" w:cs="Arial"/>
          <w:color w:val="000000"/>
          <w:sz w:val="24"/>
          <w:szCs w:val="24"/>
        </w:rPr>
        <w:t>unidade fazendária</w:t>
      </w:r>
      <w:r w:rsidR="00CC3B9C" w:rsidRPr="00C80063">
        <w:rPr>
          <w:rFonts w:ascii="Arial" w:hAnsi="Arial" w:cs="Arial"/>
          <w:color w:val="000000"/>
          <w:sz w:val="24"/>
          <w:szCs w:val="24"/>
        </w:rPr>
        <w:t>;</w:t>
      </w:r>
    </w:p>
    <w:p w:rsidR="00CC3B9C" w:rsidRDefault="00C80063" w:rsidP="003E65B2">
      <w:pPr>
        <w:pStyle w:val="PargrafodaLista"/>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w:t>
      </w:r>
      <w:r w:rsidR="00CC3B9C" w:rsidRPr="00C80063">
        <w:rPr>
          <w:rFonts w:ascii="Arial" w:hAnsi="Arial" w:cs="Arial"/>
          <w:color w:val="000000"/>
          <w:sz w:val="24"/>
          <w:szCs w:val="24"/>
        </w:rPr>
        <w:t>apacidade de trabalho em grupo e bom relacionamento interpessoal;</w:t>
      </w:r>
    </w:p>
    <w:p w:rsidR="00C80063" w:rsidRPr="00C80063" w:rsidRDefault="00C80063" w:rsidP="003E65B2">
      <w:pPr>
        <w:pStyle w:val="PargrafodaLista"/>
        <w:numPr>
          <w:ilvl w:val="0"/>
          <w:numId w:val="9"/>
        </w:numPr>
        <w:autoSpaceDE w:val="0"/>
        <w:autoSpaceDN w:val="0"/>
        <w:adjustRightInd w:val="0"/>
        <w:spacing w:after="0" w:line="240" w:lineRule="auto"/>
        <w:jc w:val="both"/>
        <w:rPr>
          <w:rFonts w:ascii="Arial" w:hAnsi="Arial" w:cs="Arial"/>
          <w:sz w:val="24"/>
          <w:szCs w:val="24"/>
        </w:rPr>
      </w:pPr>
      <w:r w:rsidRPr="00C80063">
        <w:rPr>
          <w:rFonts w:ascii="Arial" w:hAnsi="Arial" w:cs="Arial"/>
          <w:color w:val="000000"/>
          <w:sz w:val="24"/>
          <w:szCs w:val="24"/>
        </w:rPr>
        <w:t>C</w:t>
      </w:r>
      <w:r w:rsidR="00CC3B9C" w:rsidRPr="00C80063">
        <w:rPr>
          <w:rFonts w:ascii="Arial" w:hAnsi="Arial" w:cs="Arial"/>
          <w:color w:val="000000"/>
          <w:sz w:val="24"/>
          <w:szCs w:val="24"/>
        </w:rPr>
        <w:t xml:space="preserve">onhecimento da </w:t>
      </w:r>
      <w:r w:rsidRPr="00C80063">
        <w:rPr>
          <w:rFonts w:ascii="Arial" w:hAnsi="Arial" w:cs="Arial"/>
          <w:color w:val="000000"/>
          <w:sz w:val="24"/>
          <w:szCs w:val="24"/>
        </w:rPr>
        <w:t>unidade fazendária</w:t>
      </w:r>
      <w:r>
        <w:rPr>
          <w:rFonts w:ascii="Arial" w:hAnsi="Arial" w:cs="Arial"/>
          <w:color w:val="000000"/>
          <w:sz w:val="24"/>
          <w:szCs w:val="24"/>
        </w:rPr>
        <w:t xml:space="preserve"> (administração, infraestrutura);</w:t>
      </w:r>
    </w:p>
    <w:p w:rsidR="00CC3B9C" w:rsidRPr="00C80063" w:rsidRDefault="00C80063" w:rsidP="003E65B2">
      <w:pPr>
        <w:pStyle w:val="Pargrafoda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F</w:t>
      </w:r>
      <w:r w:rsidR="00CC3B9C" w:rsidRPr="00C80063">
        <w:rPr>
          <w:rFonts w:ascii="Arial" w:hAnsi="Arial" w:cs="Arial"/>
          <w:sz w:val="24"/>
          <w:szCs w:val="24"/>
        </w:rPr>
        <w:t>luência verbal e escrita.</w:t>
      </w:r>
    </w:p>
    <w:p w:rsidR="0036123C" w:rsidRDefault="0036123C" w:rsidP="00462BDA">
      <w:pPr>
        <w:autoSpaceDE w:val="0"/>
        <w:autoSpaceDN w:val="0"/>
        <w:adjustRightInd w:val="0"/>
        <w:spacing w:before="120" w:after="0" w:line="240" w:lineRule="auto"/>
        <w:jc w:val="both"/>
        <w:rPr>
          <w:rFonts w:ascii="Arial" w:hAnsi="Arial" w:cs="Arial"/>
          <w:color w:val="000000"/>
          <w:sz w:val="24"/>
          <w:szCs w:val="24"/>
        </w:rPr>
      </w:pPr>
      <w:r w:rsidRPr="0036123C">
        <w:rPr>
          <w:rFonts w:ascii="Arial" w:hAnsi="Arial" w:cs="Arial"/>
          <w:color w:val="000000"/>
          <w:sz w:val="24"/>
          <w:szCs w:val="24"/>
        </w:rPr>
        <w:t xml:space="preserve">Essa equipe será responsável por elaborar previamente o perfil da </w:t>
      </w:r>
      <w:r w:rsidR="00C20A6F">
        <w:rPr>
          <w:rFonts w:ascii="Arial" w:hAnsi="Arial" w:cs="Arial"/>
          <w:color w:val="000000"/>
          <w:sz w:val="24"/>
          <w:szCs w:val="24"/>
        </w:rPr>
        <w:t xml:space="preserve">unidade fazendária </w:t>
      </w:r>
      <w:r w:rsidRPr="0036123C">
        <w:rPr>
          <w:rFonts w:ascii="Arial" w:hAnsi="Arial" w:cs="Arial"/>
          <w:color w:val="000000"/>
          <w:sz w:val="24"/>
          <w:szCs w:val="24"/>
        </w:rPr>
        <w:t xml:space="preserve">a ser autoavaliada. O perfil proporciona uma visão sistêmica da </w:t>
      </w:r>
      <w:r>
        <w:rPr>
          <w:rFonts w:ascii="Arial" w:hAnsi="Arial" w:cs="Arial"/>
          <w:color w:val="000000"/>
          <w:sz w:val="24"/>
          <w:szCs w:val="24"/>
        </w:rPr>
        <w:t xml:space="preserve">unidade fazendária </w:t>
      </w:r>
      <w:r w:rsidRPr="0036123C">
        <w:rPr>
          <w:rFonts w:ascii="Arial" w:hAnsi="Arial" w:cs="Arial"/>
          <w:color w:val="000000"/>
          <w:sz w:val="24"/>
          <w:szCs w:val="24"/>
        </w:rPr>
        <w:t>e permite a rápida identificação do que ela representa e o que faz, como está</w:t>
      </w:r>
      <w:r>
        <w:rPr>
          <w:rFonts w:ascii="Arial" w:hAnsi="Arial" w:cs="Arial"/>
          <w:color w:val="000000"/>
          <w:sz w:val="24"/>
          <w:szCs w:val="24"/>
        </w:rPr>
        <w:t xml:space="preserve"> </w:t>
      </w:r>
      <w:r w:rsidRPr="0036123C">
        <w:rPr>
          <w:rFonts w:ascii="Arial" w:hAnsi="Arial" w:cs="Arial"/>
          <w:color w:val="000000"/>
          <w:sz w:val="24"/>
          <w:szCs w:val="24"/>
        </w:rPr>
        <w:t>estruturada, como se relaciona com o seu ambiente de atuação e quem são</w:t>
      </w:r>
      <w:r>
        <w:rPr>
          <w:rFonts w:ascii="Arial" w:hAnsi="Arial" w:cs="Arial"/>
          <w:color w:val="000000"/>
          <w:sz w:val="24"/>
          <w:szCs w:val="24"/>
        </w:rPr>
        <w:t xml:space="preserve"> </w:t>
      </w:r>
      <w:r w:rsidRPr="0036123C">
        <w:rPr>
          <w:rFonts w:ascii="Arial" w:hAnsi="Arial" w:cs="Arial"/>
          <w:color w:val="000000"/>
          <w:sz w:val="24"/>
          <w:szCs w:val="24"/>
        </w:rPr>
        <w:t>os cidadãos-usuários de seus produtos e serviços.</w:t>
      </w:r>
      <w:r>
        <w:rPr>
          <w:rFonts w:ascii="Arial" w:hAnsi="Arial" w:cs="Arial"/>
          <w:color w:val="000000"/>
          <w:sz w:val="24"/>
          <w:szCs w:val="24"/>
        </w:rPr>
        <w:t xml:space="preserve"> </w:t>
      </w:r>
      <w:r w:rsidRPr="0036123C">
        <w:rPr>
          <w:rFonts w:ascii="Arial" w:hAnsi="Arial" w:cs="Arial"/>
          <w:color w:val="000000"/>
          <w:sz w:val="24"/>
          <w:szCs w:val="24"/>
        </w:rPr>
        <w:t>Em seguida, deve ser realizada a de</w:t>
      </w:r>
      <w:r>
        <w:rPr>
          <w:rFonts w:ascii="Arial" w:hAnsi="Arial" w:cs="Arial"/>
          <w:color w:val="000000"/>
          <w:sz w:val="24"/>
          <w:szCs w:val="24"/>
        </w:rPr>
        <w:t>scrição das práticas de gestão</w:t>
      </w:r>
      <w:r w:rsidRPr="0036123C">
        <w:rPr>
          <w:rFonts w:ascii="Arial" w:hAnsi="Arial" w:cs="Arial"/>
          <w:color w:val="000000"/>
          <w:sz w:val="24"/>
          <w:szCs w:val="24"/>
        </w:rPr>
        <w:t>, conforme as alíneas dos oito</w:t>
      </w:r>
      <w:r>
        <w:rPr>
          <w:rFonts w:ascii="Arial" w:hAnsi="Arial" w:cs="Arial"/>
          <w:color w:val="000000"/>
          <w:sz w:val="24"/>
          <w:szCs w:val="24"/>
        </w:rPr>
        <w:t xml:space="preserve"> </w:t>
      </w:r>
      <w:r w:rsidRPr="0036123C">
        <w:rPr>
          <w:rFonts w:ascii="Arial" w:hAnsi="Arial" w:cs="Arial"/>
          <w:color w:val="000000"/>
          <w:sz w:val="24"/>
          <w:szCs w:val="24"/>
        </w:rPr>
        <w:t>critérios do Modelo de Excelência em Gestão Pública (MEGP).</w:t>
      </w:r>
    </w:p>
    <w:p w:rsidR="0036123C" w:rsidRPr="0036123C" w:rsidRDefault="0036123C" w:rsidP="004E641E">
      <w:pPr>
        <w:autoSpaceDE w:val="0"/>
        <w:autoSpaceDN w:val="0"/>
        <w:adjustRightInd w:val="0"/>
        <w:spacing w:before="120" w:after="0" w:line="240" w:lineRule="auto"/>
        <w:jc w:val="both"/>
        <w:rPr>
          <w:rFonts w:ascii="Arial" w:hAnsi="Arial" w:cs="Arial"/>
          <w:color w:val="000000"/>
          <w:sz w:val="24"/>
          <w:szCs w:val="24"/>
        </w:rPr>
      </w:pPr>
      <w:r w:rsidRPr="0036123C">
        <w:rPr>
          <w:rFonts w:ascii="Arial" w:hAnsi="Arial" w:cs="Arial"/>
          <w:color w:val="000000"/>
          <w:sz w:val="24"/>
          <w:szCs w:val="24"/>
        </w:rPr>
        <w:t>A descrição da</w:t>
      </w:r>
      <w:r>
        <w:rPr>
          <w:rFonts w:ascii="Arial" w:hAnsi="Arial" w:cs="Arial"/>
          <w:color w:val="000000"/>
          <w:sz w:val="24"/>
          <w:szCs w:val="24"/>
        </w:rPr>
        <w:t xml:space="preserve"> </w:t>
      </w:r>
      <w:r w:rsidRPr="0036123C">
        <w:rPr>
          <w:rFonts w:ascii="Arial" w:hAnsi="Arial" w:cs="Arial"/>
          <w:color w:val="000000"/>
          <w:sz w:val="24"/>
          <w:szCs w:val="24"/>
        </w:rPr>
        <w:t>prática de gestão deve conter,</w:t>
      </w:r>
      <w:r>
        <w:rPr>
          <w:rFonts w:ascii="Arial" w:hAnsi="Arial" w:cs="Arial"/>
          <w:color w:val="000000"/>
          <w:sz w:val="24"/>
          <w:szCs w:val="24"/>
        </w:rPr>
        <w:t xml:space="preserve"> </w:t>
      </w:r>
      <w:r w:rsidRPr="0036123C">
        <w:rPr>
          <w:rFonts w:ascii="Arial" w:hAnsi="Arial" w:cs="Arial"/>
          <w:color w:val="000000"/>
          <w:sz w:val="24"/>
          <w:szCs w:val="24"/>
        </w:rPr>
        <w:t>no mínimo, as seguintes informações:</w:t>
      </w:r>
    </w:p>
    <w:p w:rsidR="0036123C" w:rsidRPr="0036123C" w:rsidRDefault="0036123C" w:rsidP="003E65B2">
      <w:pPr>
        <w:pStyle w:val="PargrafodaLista"/>
        <w:numPr>
          <w:ilvl w:val="0"/>
          <w:numId w:val="10"/>
        </w:numPr>
        <w:autoSpaceDE w:val="0"/>
        <w:autoSpaceDN w:val="0"/>
        <w:adjustRightInd w:val="0"/>
        <w:spacing w:after="0" w:line="240" w:lineRule="auto"/>
        <w:jc w:val="both"/>
        <w:rPr>
          <w:rFonts w:ascii="Arial" w:hAnsi="Arial" w:cs="Arial"/>
          <w:color w:val="000000"/>
          <w:sz w:val="24"/>
          <w:szCs w:val="24"/>
        </w:rPr>
      </w:pPr>
      <w:r w:rsidRPr="0036123C">
        <w:rPr>
          <w:rFonts w:ascii="Arial" w:hAnsi="Arial" w:cs="Arial"/>
          <w:color w:val="000000"/>
          <w:sz w:val="24"/>
          <w:szCs w:val="24"/>
        </w:rPr>
        <w:t>O que é feito;</w:t>
      </w:r>
    </w:p>
    <w:p w:rsidR="0036123C" w:rsidRPr="0036123C" w:rsidRDefault="0036123C" w:rsidP="003E65B2">
      <w:pPr>
        <w:pStyle w:val="PargrafodaLista"/>
        <w:numPr>
          <w:ilvl w:val="0"/>
          <w:numId w:val="10"/>
        </w:numPr>
        <w:autoSpaceDE w:val="0"/>
        <w:autoSpaceDN w:val="0"/>
        <w:adjustRightInd w:val="0"/>
        <w:spacing w:after="0" w:line="240" w:lineRule="auto"/>
        <w:jc w:val="both"/>
        <w:rPr>
          <w:rFonts w:ascii="Arial" w:hAnsi="Arial" w:cs="Arial"/>
          <w:color w:val="000000"/>
          <w:sz w:val="24"/>
          <w:szCs w:val="24"/>
        </w:rPr>
      </w:pPr>
      <w:r w:rsidRPr="0036123C">
        <w:rPr>
          <w:rFonts w:ascii="Arial" w:hAnsi="Arial" w:cs="Arial"/>
          <w:color w:val="000000"/>
          <w:sz w:val="24"/>
          <w:szCs w:val="24"/>
        </w:rPr>
        <w:t>Como é feito;</w:t>
      </w:r>
    </w:p>
    <w:p w:rsidR="0036123C" w:rsidRPr="0036123C" w:rsidRDefault="0036123C" w:rsidP="003E65B2">
      <w:pPr>
        <w:pStyle w:val="PargrafodaLista"/>
        <w:numPr>
          <w:ilvl w:val="0"/>
          <w:numId w:val="10"/>
        </w:numPr>
        <w:autoSpaceDE w:val="0"/>
        <w:autoSpaceDN w:val="0"/>
        <w:adjustRightInd w:val="0"/>
        <w:spacing w:after="0" w:line="240" w:lineRule="auto"/>
        <w:jc w:val="both"/>
        <w:rPr>
          <w:rFonts w:ascii="Arial" w:hAnsi="Arial" w:cs="Arial"/>
          <w:color w:val="000000"/>
          <w:sz w:val="24"/>
          <w:szCs w:val="24"/>
        </w:rPr>
      </w:pPr>
      <w:r w:rsidRPr="0036123C">
        <w:rPr>
          <w:rFonts w:ascii="Arial" w:hAnsi="Arial" w:cs="Arial"/>
          <w:color w:val="000000"/>
          <w:sz w:val="24"/>
          <w:szCs w:val="24"/>
        </w:rPr>
        <w:t>Onde é feito (setores e pessoas envolvidas);</w:t>
      </w:r>
    </w:p>
    <w:p w:rsidR="0036123C" w:rsidRPr="0036123C" w:rsidRDefault="0036123C" w:rsidP="003E65B2">
      <w:pPr>
        <w:pStyle w:val="PargrafodaLista"/>
        <w:numPr>
          <w:ilvl w:val="0"/>
          <w:numId w:val="10"/>
        </w:numPr>
        <w:autoSpaceDE w:val="0"/>
        <w:autoSpaceDN w:val="0"/>
        <w:adjustRightInd w:val="0"/>
        <w:spacing w:after="0" w:line="240" w:lineRule="auto"/>
        <w:jc w:val="both"/>
        <w:rPr>
          <w:rFonts w:ascii="Arial" w:hAnsi="Arial" w:cs="Arial"/>
          <w:color w:val="000000"/>
          <w:sz w:val="24"/>
          <w:szCs w:val="24"/>
        </w:rPr>
      </w:pPr>
      <w:r w:rsidRPr="0036123C">
        <w:rPr>
          <w:rFonts w:ascii="Arial" w:hAnsi="Arial" w:cs="Arial"/>
          <w:color w:val="000000"/>
          <w:sz w:val="24"/>
          <w:szCs w:val="24"/>
        </w:rPr>
        <w:t>Com que periodicidade é feito;</w:t>
      </w:r>
    </w:p>
    <w:p w:rsidR="0036123C" w:rsidRPr="0036123C" w:rsidRDefault="0036123C" w:rsidP="003E65B2">
      <w:pPr>
        <w:pStyle w:val="PargrafodaLista"/>
        <w:numPr>
          <w:ilvl w:val="0"/>
          <w:numId w:val="10"/>
        </w:numPr>
        <w:autoSpaceDE w:val="0"/>
        <w:autoSpaceDN w:val="0"/>
        <w:adjustRightInd w:val="0"/>
        <w:spacing w:after="0" w:line="240" w:lineRule="auto"/>
        <w:jc w:val="both"/>
        <w:rPr>
          <w:rFonts w:ascii="Arial" w:hAnsi="Arial" w:cs="Arial"/>
          <w:color w:val="000000"/>
          <w:sz w:val="24"/>
          <w:szCs w:val="24"/>
        </w:rPr>
      </w:pPr>
      <w:r w:rsidRPr="0036123C">
        <w:rPr>
          <w:rFonts w:ascii="Arial" w:hAnsi="Arial" w:cs="Arial"/>
          <w:color w:val="000000"/>
          <w:sz w:val="24"/>
          <w:szCs w:val="24"/>
        </w:rPr>
        <w:t>Há quanto tempo é feito;</w:t>
      </w:r>
    </w:p>
    <w:p w:rsidR="0036123C" w:rsidRPr="0036123C" w:rsidRDefault="0036123C" w:rsidP="003E65B2">
      <w:pPr>
        <w:pStyle w:val="PargrafodaLista"/>
        <w:numPr>
          <w:ilvl w:val="0"/>
          <w:numId w:val="10"/>
        </w:numPr>
        <w:autoSpaceDE w:val="0"/>
        <w:autoSpaceDN w:val="0"/>
        <w:adjustRightInd w:val="0"/>
        <w:spacing w:after="0" w:line="240" w:lineRule="auto"/>
        <w:jc w:val="both"/>
        <w:rPr>
          <w:rFonts w:ascii="Arial" w:hAnsi="Arial" w:cs="Arial"/>
          <w:color w:val="000000"/>
          <w:sz w:val="24"/>
          <w:szCs w:val="24"/>
        </w:rPr>
      </w:pPr>
      <w:r w:rsidRPr="0036123C">
        <w:rPr>
          <w:rFonts w:ascii="Arial" w:hAnsi="Arial" w:cs="Arial"/>
          <w:color w:val="000000"/>
          <w:sz w:val="24"/>
          <w:szCs w:val="24"/>
        </w:rPr>
        <w:t>A sistemática de controle;</w:t>
      </w:r>
    </w:p>
    <w:p w:rsidR="0036123C" w:rsidRPr="0036123C" w:rsidRDefault="0036123C" w:rsidP="003E65B2">
      <w:pPr>
        <w:pStyle w:val="PargrafodaLista"/>
        <w:numPr>
          <w:ilvl w:val="0"/>
          <w:numId w:val="10"/>
        </w:numPr>
        <w:autoSpaceDE w:val="0"/>
        <w:autoSpaceDN w:val="0"/>
        <w:adjustRightInd w:val="0"/>
        <w:spacing w:after="0" w:line="240" w:lineRule="auto"/>
        <w:jc w:val="both"/>
        <w:rPr>
          <w:rFonts w:ascii="Arial" w:hAnsi="Arial" w:cs="Arial"/>
          <w:color w:val="000000"/>
          <w:sz w:val="24"/>
          <w:szCs w:val="24"/>
        </w:rPr>
      </w:pPr>
      <w:r w:rsidRPr="0036123C">
        <w:rPr>
          <w:rFonts w:ascii="Arial" w:hAnsi="Arial" w:cs="Arial"/>
          <w:color w:val="000000"/>
          <w:sz w:val="24"/>
          <w:szCs w:val="24"/>
        </w:rPr>
        <w:t>Os mecanismos de aprendizado utilizados;</w:t>
      </w:r>
    </w:p>
    <w:p w:rsidR="0036123C" w:rsidRPr="0036123C" w:rsidRDefault="0036123C" w:rsidP="003E65B2">
      <w:pPr>
        <w:pStyle w:val="PargrafodaLista"/>
        <w:numPr>
          <w:ilvl w:val="0"/>
          <w:numId w:val="1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As </w:t>
      </w:r>
      <w:r w:rsidRPr="0036123C">
        <w:rPr>
          <w:rFonts w:ascii="Arial" w:hAnsi="Arial" w:cs="Arial"/>
          <w:color w:val="000000"/>
          <w:sz w:val="24"/>
          <w:szCs w:val="24"/>
        </w:rPr>
        <w:t>melhorias implantadas, decorrentes do aprendizado.</w:t>
      </w:r>
    </w:p>
    <w:p w:rsidR="00CC3B9C" w:rsidRDefault="0036123C" w:rsidP="0036123C">
      <w:pPr>
        <w:autoSpaceDE w:val="0"/>
        <w:autoSpaceDN w:val="0"/>
        <w:adjustRightInd w:val="0"/>
        <w:spacing w:before="120" w:after="0" w:line="240" w:lineRule="auto"/>
        <w:jc w:val="both"/>
        <w:rPr>
          <w:rFonts w:ascii="Arial" w:hAnsi="Arial" w:cs="Arial"/>
          <w:color w:val="000000"/>
          <w:sz w:val="24"/>
          <w:szCs w:val="24"/>
        </w:rPr>
      </w:pPr>
      <w:r w:rsidRPr="0036123C">
        <w:rPr>
          <w:rFonts w:ascii="Arial" w:hAnsi="Arial" w:cs="Arial"/>
          <w:color w:val="000000"/>
          <w:sz w:val="24"/>
          <w:szCs w:val="24"/>
        </w:rPr>
        <w:t>O processo de autoavaliação tem que ser participativo e, ao final, representar</w:t>
      </w:r>
      <w:r>
        <w:rPr>
          <w:rFonts w:ascii="Arial" w:hAnsi="Arial" w:cs="Arial"/>
          <w:color w:val="000000"/>
          <w:sz w:val="24"/>
          <w:szCs w:val="24"/>
        </w:rPr>
        <w:t xml:space="preserve"> </w:t>
      </w:r>
      <w:r w:rsidRPr="0036123C">
        <w:rPr>
          <w:rFonts w:ascii="Arial" w:hAnsi="Arial" w:cs="Arial"/>
          <w:color w:val="000000"/>
          <w:sz w:val="24"/>
          <w:szCs w:val="24"/>
        </w:rPr>
        <w:t xml:space="preserve">um consenso da </w:t>
      </w:r>
      <w:r>
        <w:rPr>
          <w:rFonts w:ascii="Arial" w:hAnsi="Arial" w:cs="Arial"/>
          <w:color w:val="000000"/>
          <w:sz w:val="24"/>
          <w:szCs w:val="24"/>
        </w:rPr>
        <w:t xml:space="preserve">unidade fazendária </w:t>
      </w:r>
      <w:r w:rsidRPr="0036123C">
        <w:rPr>
          <w:rFonts w:ascii="Arial" w:hAnsi="Arial" w:cs="Arial"/>
          <w:color w:val="000000"/>
          <w:sz w:val="24"/>
          <w:szCs w:val="24"/>
        </w:rPr>
        <w:t>sobre a qualidade da gestão naquele momento.</w:t>
      </w:r>
      <w:r>
        <w:rPr>
          <w:rFonts w:ascii="Arial" w:hAnsi="Arial" w:cs="Arial"/>
          <w:color w:val="000000"/>
          <w:sz w:val="24"/>
          <w:szCs w:val="24"/>
        </w:rPr>
        <w:t xml:space="preserve"> </w:t>
      </w:r>
      <w:r w:rsidRPr="0036123C">
        <w:rPr>
          <w:rFonts w:ascii="Arial" w:hAnsi="Arial" w:cs="Arial"/>
          <w:color w:val="000000"/>
          <w:sz w:val="24"/>
          <w:szCs w:val="24"/>
        </w:rPr>
        <w:t>Para isso, é importante que a equipe interna de avaliação procure validar</w:t>
      </w:r>
      <w:r>
        <w:rPr>
          <w:rFonts w:ascii="Arial" w:hAnsi="Arial" w:cs="Arial"/>
          <w:color w:val="000000"/>
          <w:sz w:val="24"/>
          <w:szCs w:val="24"/>
        </w:rPr>
        <w:t xml:space="preserve"> </w:t>
      </w:r>
      <w:r w:rsidRPr="0036123C">
        <w:rPr>
          <w:rFonts w:ascii="Arial" w:hAnsi="Arial" w:cs="Arial"/>
          <w:color w:val="000000"/>
          <w:sz w:val="24"/>
          <w:szCs w:val="24"/>
        </w:rPr>
        <w:t>os resultados de cada critério, principalmente com os setores diretamente</w:t>
      </w:r>
      <w:r>
        <w:rPr>
          <w:rFonts w:ascii="Arial" w:hAnsi="Arial" w:cs="Arial"/>
          <w:color w:val="000000"/>
          <w:sz w:val="24"/>
          <w:szCs w:val="24"/>
        </w:rPr>
        <w:t xml:space="preserve"> </w:t>
      </w:r>
      <w:r w:rsidRPr="0036123C">
        <w:rPr>
          <w:rFonts w:ascii="Arial" w:hAnsi="Arial" w:cs="Arial"/>
          <w:color w:val="000000"/>
          <w:sz w:val="24"/>
          <w:szCs w:val="24"/>
        </w:rPr>
        <w:t>envolvidos e com a alta administração. É importante que seja feito durante</w:t>
      </w:r>
      <w:r>
        <w:rPr>
          <w:rFonts w:ascii="Arial" w:hAnsi="Arial" w:cs="Arial"/>
          <w:color w:val="000000"/>
          <w:sz w:val="24"/>
          <w:szCs w:val="24"/>
        </w:rPr>
        <w:t xml:space="preserve"> </w:t>
      </w:r>
      <w:r w:rsidRPr="0036123C">
        <w:rPr>
          <w:rFonts w:ascii="Arial" w:hAnsi="Arial" w:cs="Arial"/>
          <w:color w:val="000000"/>
          <w:sz w:val="24"/>
          <w:szCs w:val="24"/>
        </w:rPr>
        <w:t>o processo e não apenas ao final dele.</w:t>
      </w:r>
    </w:p>
    <w:p w:rsidR="000169EF" w:rsidRPr="00697915" w:rsidRDefault="00894061" w:rsidP="00826697">
      <w:pPr>
        <w:pStyle w:val="PargrafodaLista"/>
        <w:numPr>
          <w:ilvl w:val="1"/>
          <w:numId w:val="16"/>
        </w:numPr>
        <w:autoSpaceDE w:val="0"/>
        <w:autoSpaceDN w:val="0"/>
        <w:adjustRightInd w:val="0"/>
        <w:spacing w:before="240" w:after="0" w:line="240" w:lineRule="auto"/>
        <w:jc w:val="both"/>
        <w:rPr>
          <w:rFonts w:ascii="Arial" w:hAnsi="Arial" w:cs="Arial"/>
          <w:b/>
          <w:color w:val="000000"/>
          <w:sz w:val="24"/>
          <w:szCs w:val="24"/>
        </w:rPr>
      </w:pPr>
      <w:r w:rsidRPr="00697915">
        <w:rPr>
          <w:rFonts w:ascii="Arial" w:hAnsi="Arial" w:cs="Arial"/>
          <w:b/>
          <w:color w:val="000000"/>
          <w:sz w:val="24"/>
          <w:szCs w:val="24"/>
        </w:rPr>
        <w:t xml:space="preserve"> </w:t>
      </w:r>
      <w:r w:rsidR="00697915" w:rsidRPr="00697915">
        <w:rPr>
          <w:rFonts w:ascii="Arial" w:hAnsi="Arial" w:cs="Arial"/>
          <w:b/>
          <w:color w:val="000000"/>
          <w:sz w:val="24"/>
          <w:szCs w:val="24"/>
        </w:rPr>
        <w:t>Validação externa</w:t>
      </w:r>
    </w:p>
    <w:p w:rsidR="00C20A6F" w:rsidRDefault="00485236" w:rsidP="00223CF8">
      <w:pPr>
        <w:autoSpaceDE w:val="0"/>
        <w:autoSpaceDN w:val="0"/>
        <w:adjustRightInd w:val="0"/>
        <w:spacing w:before="120" w:after="0" w:line="240" w:lineRule="auto"/>
        <w:jc w:val="both"/>
        <w:rPr>
          <w:rFonts w:ascii="Arial" w:hAnsi="Arial" w:cs="Arial"/>
          <w:sz w:val="24"/>
          <w:szCs w:val="24"/>
        </w:rPr>
      </w:pPr>
      <w:r w:rsidRPr="00485236">
        <w:rPr>
          <w:rFonts w:ascii="Arial" w:hAnsi="Arial" w:cs="Arial"/>
          <w:sz w:val="24"/>
          <w:szCs w:val="24"/>
        </w:rPr>
        <w:t>Concluída a autoavaliação</w:t>
      </w:r>
      <w:r>
        <w:rPr>
          <w:rFonts w:ascii="Arial" w:hAnsi="Arial" w:cs="Arial"/>
          <w:sz w:val="24"/>
          <w:szCs w:val="24"/>
        </w:rPr>
        <w:t xml:space="preserve">, </w:t>
      </w:r>
      <w:r w:rsidRPr="00485236">
        <w:rPr>
          <w:rFonts w:ascii="Arial" w:hAnsi="Arial" w:cs="Arial"/>
          <w:sz w:val="24"/>
          <w:szCs w:val="24"/>
        </w:rPr>
        <w:t xml:space="preserve">aprovada formalmente pela alta administração, a </w:t>
      </w:r>
      <w:r w:rsidR="00223CF8">
        <w:rPr>
          <w:rFonts w:ascii="Arial" w:hAnsi="Arial" w:cs="Arial"/>
          <w:sz w:val="24"/>
          <w:szCs w:val="24"/>
        </w:rPr>
        <w:t xml:space="preserve">unidade fazendária </w:t>
      </w:r>
      <w:r w:rsidRPr="00485236">
        <w:rPr>
          <w:rFonts w:ascii="Arial" w:hAnsi="Arial" w:cs="Arial"/>
          <w:sz w:val="24"/>
          <w:szCs w:val="24"/>
        </w:rPr>
        <w:t>deve</w:t>
      </w:r>
      <w:r w:rsidR="00223CF8">
        <w:rPr>
          <w:rFonts w:ascii="Arial" w:hAnsi="Arial" w:cs="Arial"/>
          <w:sz w:val="24"/>
          <w:szCs w:val="24"/>
        </w:rPr>
        <w:t xml:space="preserve"> </w:t>
      </w:r>
      <w:r w:rsidRPr="00485236">
        <w:rPr>
          <w:rFonts w:ascii="Arial" w:hAnsi="Arial" w:cs="Arial"/>
          <w:sz w:val="24"/>
          <w:szCs w:val="24"/>
        </w:rPr>
        <w:t>encaminhar os resultados da autoavaliação</w:t>
      </w:r>
      <w:r w:rsidR="00223CF8">
        <w:rPr>
          <w:rFonts w:ascii="Arial" w:hAnsi="Arial" w:cs="Arial"/>
          <w:sz w:val="24"/>
          <w:szCs w:val="24"/>
        </w:rPr>
        <w:t xml:space="preserve"> à coordenação do PQGFAZ</w:t>
      </w:r>
      <w:r w:rsidRPr="00485236">
        <w:rPr>
          <w:rFonts w:ascii="Arial" w:hAnsi="Arial" w:cs="Arial"/>
          <w:sz w:val="24"/>
          <w:szCs w:val="24"/>
        </w:rPr>
        <w:t xml:space="preserve">, </w:t>
      </w:r>
      <w:r w:rsidR="00223CF8">
        <w:rPr>
          <w:rFonts w:ascii="Arial" w:hAnsi="Arial" w:cs="Arial"/>
          <w:sz w:val="24"/>
          <w:szCs w:val="24"/>
        </w:rPr>
        <w:t xml:space="preserve">para </w:t>
      </w:r>
      <w:r w:rsidRPr="00485236">
        <w:rPr>
          <w:rFonts w:ascii="Arial" w:hAnsi="Arial" w:cs="Arial"/>
          <w:sz w:val="24"/>
          <w:szCs w:val="24"/>
        </w:rPr>
        <w:t xml:space="preserve">a validação </w:t>
      </w:r>
      <w:r w:rsidR="00223CF8">
        <w:rPr>
          <w:rFonts w:ascii="Arial" w:hAnsi="Arial" w:cs="Arial"/>
          <w:sz w:val="24"/>
          <w:szCs w:val="24"/>
        </w:rPr>
        <w:t>dos avaliadores internos</w:t>
      </w:r>
      <w:r w:rsidRPr="00485236">
        <w:rPr>
          <w:rFonts w:ascii="Arial" w:hAnsi="Arial" w:cs="Arial"/>
          <w:sz w:val="24"/>
          <w:szCs w:val="24"/>
        </w:rPr>
        <w:t>.</w:t>
      </w:r>
      <w:r w:rsidR="00C20A6F">
        <w:rPr>
          <w:rFonts w:ascii="Arial" w:hAnsi="Arial" w:cs="Arial"/>
          <w:sz w:val="24"/>
          <w:szCs w:val="24"/>
        </w:rPr>
        <w:t xml:space="preserve"> </w:t>
      </w:r>
    </w:p>
    <w:p w:rsidR="00485236" w:rsidRPr="00485236" w:rsidRDefault="00485236" w:rsidP="00223CF8">
      <w:pPr>
        <w:autoSpaceDE w:val="0"/>
        <w:autoSpaceDN w:val="0"/>
        <w:adjustRightInd w:val="0"/>
        <w:spacing w:before="120" w:after="0" w:line="240" w:lineRule="auto"/>
        <w:jc w:val="both"/>
        <w:rPr>
          <w:rFonts w:ascii="Arial" w:hAnsi="Arial" w:cs="Arial"/>
          <w:sz w:val="24"/>
          <w:szCs w:val="24"/>
        </w:rPr>
      </w:pPr>
      <w:r w:rsidRPr="00485236">
        <w:rPr>
          <w:rFonts w:ascii="Arial" w:hAnsi="Arial" w:cs="Arial"/>
          <w:sz w:val="24"/>
          <w:szCs w:val="24"/>
        </w:rPr>
        <w:t>A validação externa consiste no processo de verificação dos aspectos</w:t>
      </w:r>
      <w:r w:rsidR="00223CF8">
        <w:rPr>
          <w:rFonts w:ascii="Arial" w:hAnsi="Arial" w:cs="Arial"/>
          <w:sz w:val="24"/>
          <w:szCs w:val="24"/>
        </w:rPr>
        <w:t xml:space="preserve"> </w:t>
      </w:r>
      <w:r w:rsidRPr="00485236">
        <w:rPr>
          <w:rFonts w:ascii="Arial" w:hAnsi="Arial" w:cs="Arial"/>
          <w:sz w:val="24"/>
          <w:szCs w:val="24"/>
        </w:rPr>
        <w:t>relevantes da autoavaliação da gestão, com vista ao estabelecimento de um</w:t>
      </w:r>
      <w:r w:rsidR="00223CF8">
        <w:rPr>
          <w:rFonts w:ascii="Arial" w:hAnsi="Arial" w:cs="Arial"/>
          <w:sz w:val="24"/>
          <w:szCs w:val="24"/>
        </w:rPr>
        <w:t xml:space="preserve"> </w:t>
      </w:r>
      <w:r w:rsidRPr="00485236">
        <w:rPr>
          <w:rFonts w:ascii="Arial" w:hAnsi="Arial" w:cs="Arial"/>
          <w:sz w:val="24"/>
          <w:szCs w:val="24"/>
        </w:rPr>
        <w:t xml:space="preserve">consenso entre a </w:t>
      </w:r>
      <w:r w:rsidR="00223CF8">
        <w:rPr>
          <w:rFonts w:ascii="Arial" w:hAnsi="Arial" w:cs="Arial"/>
          <w:sz w:val="24"/>
          <w:szCs w:val="24"/>
        </w:rPr>
        <w:t>unidade fazendária qu</w:t>
      </w:r>
      <w:r w:rsidRPr="00485236">
        <w:rPr>
          <w:rFonts w:ascii="Arial" w:hAnsi="Arial" w:cs="Arial"/>
          <w:sz w:val="24"/>
          <w:szCs w:val="24"/>
        </w:rPr>
        <w:t>e a con</w:t>
      </w:r>
      <w:r w:rsidR="00223CF8">
        <w:rPr>
          <w:rFonts w:ascii="Arial" w:hAnsi="Arial" w:cs="Arial"/>
          <w:sz w:val="24"/>
          <w:szCs w:val="24"/>
        </w:rPr>
        <w:t>duziu e os avaliadores externos.</w:t>
      </w:r>
      <w:r w:rsidR="00894061">
        <w:rPr>
          <w:rFonts w:ascii="Arial" w:hAnsi="Arial" w:cs="Arial"/>
          <w:sz w:val="24"/>
          <w:szCs w:val="24"/>
        </w:rPr>
        <w:t xml:space="preserve"> </w:t>
      </w:r>
      <w:r w:rsidR="00223CF8">
        <w:rPr>
          <w:rFonts w:ascii="Arial" w:hAnsi="Arial" w:cs="Arial"/>
          <w:sz w:val="24"/>
          <w:szCs w:val="24"/>
        </w:rPr>
        <w:t>Após a validação externa, a coordenação do PQGFAZ</w:t>
      </w:r>
      <w:r w:rsidRPr="00485236">
        <w:rPr>
          <w:rFonts w:ascii="Arial" w:hAnsi="Arial" w:cs="Arial"/>
          <w:sz w:val="24"/>
          <w:szCs w:val="24"/>
        </w:rPr>
        <w:t xml:space="preserve"> emite um certificado, com o nível</w:t>
      </w:r>
      <w:r w:rsidR="00223CF8">
        <w:rPr>
          <w:rFonts w:ascii="Arial" w:hAnsi="Arial" w:cs="Arial"/>
          <w:sz w:val="24"/>
          <w:szCs w:val="24"/>
        </w:rPr>
        <w:t xml:space="preserve"> </w:t>
      </w:r>
      <w:r w:rsidRPr="00485236">
        <w:rPr>
          <w:rFonts w:ascii="Arial" w:hAnsi="Arial" w:cs="Arial"/>
          <w:sz w:val="24"/>
          <w:szCs w:val="24"/>
        </w:rPr>
        <w:t xml:space="preserve">de gestão, em nome da </w:t>
      </w:r>
      <w:r w:rsidR="00223CF8">
        <w:rPr>
          <w:rFonts w:ascii="Arial" w:hAnsi="Arial" w:cs="Arial"/>
          <w:sz w:val="24"/>
          <w:szCs w:val="24"/>
        </w:rPr>
        <w:t>unidade fazendária.</w:t>
      </w:r>
    </w:p>
    <w:p w:rsidR="00366151" w:rsidRPr="00697915" w:rsidRDefault="00894061" w:rsidP="00826697">
      <w:pPr>
        <w:pStyle w:val="PargrafodaLista"/>
        <w:numPr>
          <w:ilvl w:val="1"/>
          <w:numId w:val="16"/>
        </w:numPr>
        <w:autoSpaceDE w:val="0"/>
        <w:autoSpaceDN w:val="0"/>
        <w:adjustRightInd w:val="0"/>
        <w:spacing w:before="240" w:after="0" w:line="240" w:lineRule="auto"/>
        <w:jc w:val="both"/>
        <w:rPr>
          <w:rFonts w:ascii="Arial" w:hAnsi="Arial" w:cs="Arial"/>
          <w:b/>
          <w:color w:val="000000"/>
          <w:sz w:val="24"/>
          <w:szCs w:val="24"/>
        </w:rPr>
      </w:pPr>
      <w:r w:rsidRPr="00697915">
        <w:rPr>
          <w:rFonts w:ascii="Arial" w:hAnsi="Arial" w:cs="Arial"/>
          <w:b/>
          <w:color w:val="000000"/>
          <w:sz w:val="24"/>
          <w:szCs w:val="24"/>
        </w:rPr>
        <w:lastRenderedPageBreak/>
        <w:t xml:space="preserve"> </w:t>
      </w:r>
      <w:r w:rsidR="00697915" w:rsidRPr="00697915">
        <w:rPr>
          <w:rFonts w:ascii="Arial" w:hAnsi="Arial" w:cs="Arial"/>
          <w:b/>
          <w:color w:val="000000"/>
          <w:sz w:val="24"/>
          <w:szCs w:val="24"/>
        </w:rPr>
        <w:t>Elaboração do plano de melhoria da gestão</w:t>
      </w:r>
    </w:p>
    <w:p w:rsidR="00366151" w:rsidRPr="000169EF" w:rsidRDefault="00366151" w:rsidP="00366151">
      <w:pPr>
        <w:autoSpaceDE w:val="0"/>
        <w:autoSpaceDN w:val="0"/>
        <w:adjustRightInd w:val="0"/>
        <w:spacing w:before="120" w:after="0" w:line="240" w:lineRule="auto"/>
        <w:jc w:val="both"/>
        <w:rPr>
          <w:rFonts w:ascii="Arial" w:hAnsi="Arial" w:cs="Arial"/>
          <w:sz w:val="24"/>
          <w:szCs w:val="24"/>
        </w:rPr>
      </w:pPr>
      <w:r w:rsidRPr="000169EF">
        <w:rPr>
          <w:rFonts w:ascii="Arial" w:hAnsi="Arial" w:cs="Arial"/>
          <w:sz w:val="24"/>
          <w:szCs w:val="24"/>
        </w:rPr>
        <w:t>Com base nos</w:t>
      </w:r>
      <w:r>
        <w:rPr>
          <w:rFonts w:ascii="Arial" w:hAnsi="Arial" w:cs="Arial"/>
          <w:sz w:val="24"/>
          <w:szCs w:val="24"/>
        </w:rPr>
        <w:t xml:space="preserve"> resultados da autoavaliação, a unidade fazendária</w:t>
      </w:r>
      <w:r w:rsidRPr="000169EF">
        <w:rPr>
          <w:rFonts w:ascii="Arial" w:hAnsi="Arial" w:cs="Arial"/>
          <w:sz w:val="24"/>
          <w:szCs w:val="24"/>
        </w:rPr>
        <w:t xml:space="preserve"> seleciona alguns</w:t>
      </w:r>
      <w:r>
        <w:rPr>
          <w:rFonts w:ascii="Arial" w:hAnsi="Arial" w:cs="Arial"/>
          <w:sz w:val="24"/>
          <w:szCs w:val="24"/>
        </w:rPr>
        <w:t xml:space="preserve"> </w:t>
      </w:r>
      <w:r w:rsidRPr="000169EF">
        <w:rPr>
          <w:rFonts w:ascii="Arial" w:hAnsi="Arial" w:cs="Arial"/>
          <w:sz w:val="24"/>
          <w:szCs w:val="24"/>
        </w:rPr>
        <w:t>requisitos que na sua interpretação precisam ter suas práticas melhoradas</w:t>
      </w:r>
      <w:r>
        <w:rPr>
          <w:rFonts w:ascii="Arial" w:hAnsi="Arial" w:cs="Arial"/>
          <w:sz w:val="24"/>
          <w:szCs w:val="24"/>
        </w:rPr>
        <w:t xml:space="preserve"> </w:t>
      </w:r>
      <w:r w:rsidRPr="000169EF">
        <w:rPr>
          <w:rFonts w:ascii="Arial" w:hAnsi="Arial" w:cs="Arial"/>
          <w:sz w:val="24"/>
          <w:szCs w:val="24"/>
        </w:rPr>
        <w:t>e elabora o P</w:t>
      </w:r>
      <w:r w:rsidR="0010189E">
        <w:rPr>
          <w:rFonts w:ascii="Arial" w:hAnsi="Arial" w:cs="Arial"/>
          <w:sz w:val="24"/>
          <w:szCs w:val="24"/>
        </w:rPr>
        <w:t xml:space="preserve">lano de </w:t>
      </w:r>
      <w:r w:rsidRPr="000169EF">
        <w:rPr>
          <w:rFonts w:ascii="Arial" w:hAnsi="Arial" w:cs="Arial"/>
          <w:sz w:val="24"/>
          <w:szCs w:val="24"/>
        </w:rPr>
        <w:t>M</w:t>
      </w:r>
      <w:r w:rsidR="0010189E">
        <w:rPr>
          <w:rFonts w:ascii="Arial" w:hAnsi="Arial" w:cs="Arial"/>
          <w:sz w:val="24"/>
          <w:szCs w:val="24"/>
        </w:rPr>
        <w:t xml:space="preserve">elhoria da </w:t>
      </w:r>
      <w:r w:rsidRPr="000169EF">
        <w:rPr>
          <w:rFonts w:ascii="Arial" w:hAnsi="Arial" w:cs="Arial"/>
          <w:sz w:val="24"/>
          <w:szCs w:val="24"/>
        </w:rPr>
        <w:t>G</w:t>
      </w:r>
      <w:r w:rsidR="0010189E">
        <w:rPr>
          <w:rFonts w:ascii="Arial" w:hAnsi="Arial" w:cs="Arial"/>
          <w:sz w:val="24"/>
          <w:szCs w:val="24"/>
        </w:rPr>
        <w:t>estão - PMG</w:t>
      </w:r>
      <w:r w:rsidRPr="000169EF">
        <w:rPr>
          <w:rFonts w:ascii="Arial" w:hAnsi="Arial" w:cs="Arial"/>
          <w:sz w:val="24"/>
          <w:szCs w:val="24"/>
        </w:rPr>
        <w:t>.</w:t>
      </w:r>
    </w:p>
    <w:p w:rsidR="004E641E" w:rsidRDefault="00366151" w:rsidP="00485236">
      <w:pPr>
        <w:autoSpaceDE w:val="0"/>
        <w:autoSpaceDN w:val="0"/>
        <w:adjustRightInd w:val="0"/>
        <w:spacing w:before="120" w:after="0" w:line="240" w:lineRule="auto"/>
        <w:jc w:val="both"/>
        <w:rPr>
          <w:rFonts w:ascii="Arial" w:hAnsi="Arial" w:cs="Arial"/>
          <w:sz w:val="24"/>
          <w:szCs w:val="24"/>
        </w:rPr>
      </w:pPr>
      <w:r w:rsidRPr="000169EF">
        <w:rPr>
          <w:rFonts w:ascii="Arial" w:hAnsi="Arial" w:cs="Arial"/>
          <w:sz w:val="24"/>
          <w:szCs w:val="24"/>
        </w:rPr>
        <w:t>O PMG é um instrumento de gestão constituído</w:t>
      </w:r>
      <w:r>
        <w:rPr>
          <w:rFonts w:ascii="Arial" w:hAnsi="Arial" w:cs="Arial"/>
          <w:sz w:val="24"/>
          <w:szCs w:val="24"/>
        </w:rPr>
        <w:t xml:space="preserve"> </w:t>
      </w:r>
      <w:r w:rsidRPr="000169EF">
        <w:rPr>
          <w:rFonts w:ascii="Arial" w:hAnsi="Arial" w:cs="Arial"/>
          <w:sz w:val="24"/>
          <w:szCs w:val="24"/>
        </w:rPr>
        <w:t>de um conjunto de metas e ações estabelecidas a partir do processo de</w:t>
      </w:r>
      <w:r>
        <w:rPr>
          <w:rFonts w:ascii="Arial" w:hAnsi="Arial" w:cs="Arial"/>
          <w:sz w:val="24"/>
          <w:szCs w:val="24"/>
        </w:rPr>
        <w:t xml:space="preserve"> </w:t>
      </w:r>
      <w:r w:rsidRPr="000169EF">
        <w:rPr>
          <w:rFonts w:ascii="Arial" w:hAnsi="Arial" w:cs="Arial"/>
          <w:sz w:val="24"/>
          <w:szCs w:val="24"/>
        </w:rPr>
        <w:t xml:space="preserve">autoavaliação da gestão da </w:t>
      </w:r>
      <w:r>
        <w:rPr>
          <w:rFonts w:ascii="Arial" w:hAnsi="Arial" w:cs="Arial"/>
          <w:sz w:val="24"/>
          <w:szCs w:val="24"/>
        </w:rPr>
        <w:t>unidade fazendária</w:t>
      </w:r>
      <w:r w:rsidRPr="000169EF">
        <w:rPr>
          <w:rFonts w:ascii="Arial" w:hAnsi="Arial" w:cs="Arial"/>
          <w:sz w:val="24"/>
          <w:szCs w:val="24"/>
        </w:rPr>
        <w:t>, com vistas a transformar a sua</w:t>
      </w:r>
      <w:r>
        <w:rPr>
          <w:rFonts w:ascii="Arial" w:hAnsi="Arial" w:cs="Arial"/>
          <w:sz w:val="24"/>
          <w:szCs w:val="24"/>
        </w:rPr>
        <w:t xml:space="preserve"> </w:t>
      </w:r>
      <w:r w:rsidRPr="000169EF">
        <w:rPr>
          <w:rFonts w:ascii="Arial" w:hAnsi="Arial" w:cs="Arial"/>
          <w:sz w:val="24"/>
          <w:szCs w:val="24"/>
        </w:rPr>
        <w:t>ação gerencial e melhorar o seu desempenho institucional.</w:t>
      </w:r>
      <w:r w:rsidR="004E641E">
        <w:rPr>
          <w:rFonts w:ascii="Arial" w:hAnsi="Arial" w:cs="Arial"/>
          <w:sz w:val="24"/>
          <w:szCs w:val="24"/>
        </w:rPr>
        <w:t xml:space="preserve"> </w:t>
      </w:r>
      <w:r w:rsidRPr="000169EF">
        <w:rPr>
          <w:rFonts w:ascii="Arial" w:hAnsi="Arial" w:cs="Arial"/>
          <w:sz w:val="24"/>
          <w:szCs w:val="24"/>
        </w:rPr>
        <w:t xml:space="preserve">Vale ressaltar que a autoavaliação da gestão proporciona às </w:t>
      </w:r>
      <w:r>
        <w:rPr>
          <w:rFonts w:ascii="Arial" w:hAnsi="Arial" w:cs="Arial"/>
          <w:sz w:val="24"/>
          <w:szCs w:val="24"/>
        </w:rPr>
        <w:t xml:space="preserve">unidades fazendárias </w:t>
      </w:r>
      <w:r w:rsidRPr="000169EF">
        <w:rPr>
          <w:rFonts w:ascii="Arial" w:hAnsi="Arial" w:cs="Arial"/>
          <w:sz w:val="24"/>
          <w:szCs w:val="24"/>
        </w:rPr>
        <w:t xml:space="preserve">uma visão panorâmica sobre os seus sistemas e práticas de gestão. </w:t>
      </w:r>
    </w:p>
    <w:p w:rsidR="00366151" w:rsidRPr="000169EF" w:rsidRDefault="00366151" w:rsidP="00485236">
      <w:pPr>
        <w:autoSpaceDE w:val="0"/>
        <w:autoSpaceDN w:val="0"/>
        <w:adjustRightInd w:val="0"/>
        <w:spacing w:before="120" w:after="0" w:line="240" w:lineRule="auto"/>
        <w:jc w:val="both"/>
        <w:rPr>
          <w:rFonts w:ascii="Arial" w:hAnsi="Arial" w:cs="Arial"/>
          <w:sz w:val="24"/>
          <w:szCs w:val="24"/>
        </w:rPr>
      </w:pPr>
      <w:r w:rsidRPr="000169EF">
        <w:rPr>
          <w:rFonts w:ascii="Arial" w:hAnsi="Arial" w:cs="Arial"/>
          <w:sz w:val="24"/>
          <w:szCs w:val="24"/>
        </w:rPr>
        <w:t>Ao</w:t>
      </w:r>
      <w:r>
        <w:rPr>
          <w:rFonts w:ascii="Arial" w:hAnsi="Arial" w:cs="Arial"/>
          <w:sz w:val="24"/>
          <w:szCs w:val="24"/>
        </w:rPr>
        <w:t xml:space="preserve"> </w:t>
      </w:r>
      <w:r w:rsidRPr="000169EF">
        <w:rPr>
          <w:rFonts w:ascii="Arial" w:hAnsi="Arial" w:cs="Arial"/>
          <w:sz w:val="24"/>
          <w:szCs w:val="24"/>
        </w:rPr>
        <w:t>determinar que aspectos da avaliação</w:t>
      </w:r>
      <w:r w:rsidR="004E641E">
        <w:rPr>
          <w:rFonts w:ascii="Arial" w:hAnsi="Arial" w:cs="Arial"/>
          <w:sz w:val="24"/>
          <w:szCs w:val="24"/>
        </w:rPr>
        <w:t>,</w:t>
      </w:r>
      <w:r w:rsidRPr="000169EF">
        <w:rPr>
          <w:rFonts w:ascii="Arial" w:hAnsi="Arial" w:cs="Arial"/>
          <w:sz w:val="24"/>
          <w:szCs w:val="24"/>
        </w:rPr>
        <w:t xml:space="preserve"> objeto de ação do PMG,</w:t>
      </w:r>
      <w:r>
        <w:rPr>
          <w:rFonts w:ascii="Arial" w:hAnsi="Arial" w:cs="Arial"/>
          <w:sz w:val="24"/>
          <w:szCs w:val="24"/>
        </w:rPr>
        <w:t xml:space="preserve"> </w:t>
      </w:r>
      <w:r w:rsidRPr="000169EF">
        <w:rPr>
          <w:rFonts w:ascii="Arial" w:hAnsi="Arial" w:cs="Arial"/>
          <w:sz w:val="24"/>
          <w:szCs w:val="24"/>
        </w:rPr>
        <w:t xml:space="preserve">possivelmente as áreas ou funções da </w:t>
      </w:r>
      <w:r>
        <w:rPr>
          <w:rFonts w:ascii="Arial" w:hAnsi="Arial" w:cs="Arial"/>
          <w:sz w:val="24"/>
          <w:szCs w:val="24"/>
        </w:rPr>
        <w:t>unidade fazendária</w:t>
      </w:r>
      <w:r w:rsidRPr="000169EF">
        <w:rPr>
          <w:rFonts w:ascii="Arial" w:hAnsi="Arial" w:cs="Arial"/>
          <w:sz w:val="24"/>
          <w:szCs w:val="24"/>
        </w:rPr>
        <w:t xml:space="preserve"> a serem atingidas pelo</w:t>
      </w:r>
      <w:r>
        <w:rPr>
          <w:rFonts w:ascii="Arial" w:hAnsi="Arial" w:cs="Arial"/>
          <w:sz w:val="24"/>
          <w:szCs w:val="24"/>
        </w:rPr>
        <w:t xml:space="preserve"> </w:t>
      </w:r>
      <w:r w:rsidRPr="000169EF">
        <w:rPr>
          <w:rFonts w:ascii="Arial" w:hAnsi="Arial" w:cs="Arial"/>
          <w:sz w:val="24"/>
          <w:szCs w:val="24"/>
        </w:rPr>
        <w:t xml:space="preserve">referido </w:t>
      </w:r>
      <w:r w:rsidR="004E641E">
        <w:rPr>
          <w:rFonts w:ascii="Arial" w:hAnsi="Arial" w:cs="Arial"/>
          <w:sz w:val="24"/>
          <w:szCs w:val="24"/>
        </w:rPr>
        <w:t>p</w:t>
      </w:r>
      <w:r w:rsidRPr="000169EF">
        <w:rPr>
          <w:rFonts w:ascii="Arial" w:hAnsi="Arial" w:cs="Arial"/>
          <w:sz w:val="24"/>
          <w:szCs w:val="24"/>
        </w:rPr>
        <w:t>lano deverão passar por estudos mais aprofundados, para que a</w:t>
      </w:r>
      <w:r w:rsidR="00485236">
        <w:rPr>
          <w:rFonts w:ascii="Arial" w:hAnsi="Arial" w:cs="Arial"/>
          <w:sz w:val="24"/>
          <w:szCs w:val="24"/>
        </w:rPr>
        <w:t xml:space="preserve"> </w:t>
      </w:r>
      <w:r w:rsidRPr="000169EF">
        <w:rPr>
          <w:rFonts w:ascii="Arial" w:hAnsi="Arial" w:cs="Arial"/>
          <w:sz w:val="24"/>
          <w:szCs w:val="24"/>
        </w:rPr>
        <w:t>ação proposta seja ao mesmo tempo consistente e adequada.</w:t>
      </w:r>
    </w:p>
    <w:p w:rsidR="00366151" w:rsidRPr="000169EF" w:rsidRDefault="00366151" w:rsidP="00485236">
      <w:pPr>
        <w:autoSpaceDE w:val="0"/>
        <w:autoSpaceDN w:val="0"/>
        <w:adjustRightInd w:val="0"/>
        <w:spacing w:before="120" w:after="0" w:line="240" w:lineRule="auto"/>
        <w:jc w:val="both"/>
        <w:rPr>
          <w:rFonts w:ascii="Arial" w:hAnsi="Arial" w:cs="Arial"/>
          <w:color w:val="000000"/>
          <w:sz w:val="24"/>
          <w:szCs w:val="24"/>
        </w:rPr>
      </w:pPr>
      <w:r w:rsidRPr="000169EF">
        <w:rPr>
          <w:rFonts w:ascii="Arial" w:hAnsi="Arial" w:cs="Arial"/>
          <w:sz w:val="24"/>
          <w:szCs w:val="24"/>
        </w:rPr>
        <w:t>Por ser um instrumento de melhoria da gestão, o PMG independe do</w:t>
      </w:r>
      <w:r>
        <w:rPr>
          <w:rFonts w:ascii="Arial" w:hAnsi="Arial" w:cs="Arial"/>
          <w:sz w:val="24"/>
          <w:szCs w:val="24"/>
        </w:rPr>
        <w:t xml:space="preserve"> </w:t>
      </w:r>
      <w:r w:rsidRPr="000169EF">
        <w:rPr>
          <w:rFonts w:ascii="Arial" w:hAnsi="Arial" w:cs="Arial"/>
          <w:sz w:val="24"/>
          <w:szCs w:val="24"/>
        </w:rPr>
        <w:t>planejamento estratégico e dos planos dele decorrentes, nem os substitui.</w:t>
      </w:r>
      <w:r>
        <w:rPr>
          <w:rFonts w:ascii="Arial" w:hAnsi="Arial" w:cs="Arial"/>
          <w:sz w:val="24"/>
          <w:szCs w:val="24"/>
        </w:rPr>
        <w:t xml:space="preserve"> </w:t>
      </w:r>
      <w:r w:rsidRPr="000169EF">
        <w:rPr>
          <w:rFonts w:ascii="Arial" w:hAnsi="Arial" w:cs="Arial"/>
          <w:sz w:val="24"/>
          <w:szCs w:val="24"/>
        </w:rPr>
        <w:t>Pode, entretanto, contemplar metas de implementação ou de melhoria do</w:t>
      </w:r>
      <w:r>
        <w:rPr>
          <w:rFonts w:ascii="Arial" w:hAnsi="Arial" w:cs="Arial"/>
          <w:sz w:val="24"/>
          <w:szCs w:val="24"/>
        </w:rPr>
        <w:t xml:space="preserve"> </w:t>
      </w:r>
      <w:r w:rsidRPr="000169EF">
        <w:rPr>
          <w:rFonts w:ascii="Arial" w:hAnsi="Arial" w:cs="Arial"/>
          <w:sz w:val="24"/>
          <w:szCs w:val="24"/>
        </w:rPr>
        <w:t xml:space="preserve">próprio sistema de planejamento estratégico da </w:t>
      </w:r>
      <w:r>
        <w:rPr>
          <w:rFonts w:ascii="Arial" w:hAnsi="Arial" w:cs="Arial"/>
          <w:sz w:val="24"/>
          <w:szCs w:val="24"/>
        </w:rPr>
        <w:t xml:space="preserve">unidade fazendária </w:t>
      </w:r>
      <w:r w:rsidRPr="000169EF">
        <w:rPr>
          <w:rFonts w:ascii="Arial" w:hAnsi="Arial" w:cs="Arial"/>
          <w:sz w:val="24"/>
          <w:szCs w:val="24"/>
        </w:rPr>
        <w:t>avaliada.</w:t>
      </w:r>
      <w:r w:rsidR="00485236">
        <w:rPr>
          <w:rFonts w:ascii="Arial" w:hAnsi="Arial" w:cs="Arial"/>
          <w:sz w:val="24"/>
          <w:szCs w:val="24"/>
        </w:rPr>
        <w:t xml:space="preserve"> </w:t>
      </w:r>
      <w:r w:rsidRPr="000169EF">
        <w:rPr>
          <w:rFonts w:ascii="Arial" w:hAnsi="Arial" w:cs="Arial"/>
          <w:sz w:val="24"/>
          <w:szCs w:val="24"/>
        </w:rPr>
        <w:t xml:space="preserve">Mediante solicitação, </w:t>
      </w:r>
      <w:r>
        <w:rPr>
          <w:rFonts w:ascii="Arial" w:hAnsi="Arial" w:cs="Arial"/>
          <w:sz w:val="24"/>
          <w:szCs w:val="24"/>
        </w:rPr>
        <w:t>a equipe de coordenação d</w:t>
      </w:r>
      <w:r w:rsidRPr="000169EF">
        <w:rPr>
          <w:rFonts w:ascii="Arial" w:hAnsi="Arial" w:cs="Arial"/>
          <w:sz w:val="24"/>
          <w:szCs w:val="24"/>
        </w:rPr>
        <w:t xml:space="preserve">o </w:t>
      </w:r>
      <w:r>
        <w:rPr>
          <w:rFonts w:ascii="Arial" w:hAnsi="Arial" w:cs="Arial"/>
          <w:sz w:val="24"/>
          <w:szCs w:val="24"/>
        </w:rPr>
        <w:t xml:space="preserve">PQGFAZ </w:t>
      </w:r>
      <w:r w:rsidRPr="000169EF">
        <w:rPr>
          <w:rFonts w:ascii="Arial" w:hAnsi="Arial" w:cs="Arial"/>
          <w:sz w:val="24"/>
          <w:szCs w:val="24"/>
        </w:rPr>
        <w:t xml:space="preserve">poderá orientar as </w:t>
      </w:r>
      <w:r>
        <w:rPr>
          <w:rFonts w:ascii="Arial" w:hAnsi="Arial" w:cs="Arial"/>
          <w:sz w:val="24"/>
          <w:szCs w:val="24"/>
        </w:rPr>
        <w:t xml:space="preserve">unidades fazendárias </w:t>
      </w:r>
      <w:r w:rsidRPr="000169EF">
        <w:rPr>
          <w:rFonts w:ascii="Arial" w:hAnsi="Arial" w:cs="Arial"/>
          <w:sz w:val="24"/>
          <w:szCs w:val="24"/>
        </w:rPr>
        <w:t>no</w:t>
      </w:r>
      <w:r>
        <w:rPr>
          <w:rFonts w:ascii="Arial" w:hAnsi="Arial" w:cs="Arial"/>
          <w:sz w:val="24"/>
          <w:szCs w:val="24"/>
        </w:rPr>
        <w:t xml:space="preserve"> p</w:t>
      </w:r>
      <w:r w:rsidRPr="000169EF">
        <w:rPr>
          <w:rFonts w:ascii="Arial" w:hAnsi="Arial" w:cs="Arial"/>
          <w:sz w:val="24"/>
          <w:szCs w:val="24"/>
        </w:rPr>
        <w:t>lanejamento das melhorias de gestão.</w:t>
      </w:r>
    </w:p>
    <w:p w:rsidR="00223CF8" w:rsidRPr="00697915" w:rsidRDefault="00CD0D39" w:rsidP="00826697">
      <w:pPr>
        <w:pStyle w:val="PargrafodaLista"/>
        <w:numPr>
          <w:ilvl w:val="1"/>
          <w:numId w:val="16"/>
        </w:numPr>
        <w:autoSpaceDE w:val="0"/>
        <w:autoSpaceDN w:val="0"/>
        <w:adjustRightInd w:val="0"/>
        <w:spacing w:before="240" w:after="0" w:line="240" w:lineRule="auto"/>
        <w:jc w:val="both"/>
        <w:rPr>
          <w:rFonts w:ascii="Arial" w:hAnsi="Arial" w:cs="Arial"/>
          <w:b/>
          <w:color w:val="000000"/>
          <w:sz w:val="24"/>
          <w:szCs w:val="24"/>
        </w:rPr>
      </w:pPr>
      <w:r>
        <w:rPr>
          <w:rFonts w:ascii="Arial" w:hAnsi="Arial" w:cs="Arial"/>
          <w:b/>
          <w:color w:val="000000"/>
          <w:sz w:val="24"/>
          <w:szCs w:val="24"/>
        </w:rPr>
        <w:t>Implementação</w:t>
      </w:r>
      <w:r w:rsidR="00697915" w:rsidRPr="00697915">
        <w:rPr>
          <w:rFonts w:ascii="Arial" w:hAnsi="Arial" w:cs="Arial"/>
          <w:b/>
          <w:color w:val="000000"/>
          <w:sz w:val="24"/>
          <w:szCs w:val="24"/>
        </w:rPr>
        <w:t xml:space="preserve"> do plano de melhoria da gestão</w:t>
      </w:r>
    </w:p>
    <w:p w:rsidR="00223CF8" w:rsidRPr="00223CF8" w:rsidRDefault="00223CF8" w:rsidP="00223CF8">
      <w:pPr>
        <w:autoSpaceDE w:val="0"/>
        <w:autoSpaceDN w:val="0"/>
        <w:adjustRightInd w:val="0"/>
        <w:spacing w:before="120" w:after="0" w:line="240" w:lineRule="auto"/>
        <w:jc w:val="both"/>
        <w:rPr>
          <w:rFonts w:ascii="Arial" w:hAnsi="Arial" w:cs="Arial"/>
          <w:sz w:val="24"/>
          <w:szCs w:val="24"/>
        </w:rPr>
      </w:pPr>
      <w:r>
        <w:rPr>
          <w:rFonts w:ascii="Arial" w:hAnsi="Arial" w:cs="Arial"/>
          <w:sz w:val="24"/>
          <w:szCs w:val="24"/>
        </w:rPr>
        <w:t>Uma vez elaborado o PMG</w:t>
      </w:r>
      <w:r w:rsidRPr="00223CF8">
        <w:rPr>
          <w:rFonts w:ascii="Arial" w:hAnsi="Arial" w:cs="Arial"/>
          <w:sz w:val="24"/>
          <w:szCs w:val="24"/>
        </w:rPr>
        <w:t xml:space="preserve">, é importante que a </w:t>
      </w:r>
      <w:r>
        <w:rPr>
          <w:rFonts w:ascii="Arial" w:hAnsi="Arial" w:cs="Arial"/>
          <w:sz w:val="24"/>
          <w:szCs w:val="24"/>
        </w:rPr>
        <w:t xml:space="preserve">unidade fazendária </w:t>
      </w:r>
      <w:r w:rsidRPr="00223CF8">
        <w:rPr>
          <w:rFonts w:ascii="Arial" w:hAnsi="Arial" w:cs="Arial"/>
          <w:sz w:val="24"/>
          <w:szCs w:val="24"/>
        </w:rPr>
        <w:t>passe imediatamente</w:t>
      </w:r>
      <w:r>
        <w:rPr>
          <w:rFonts w:ascii="Arial" w:hAnsi="Arial" w:cs="Arial"/>
          <w:sz w:val="24"/>
          <w:szCs w:val="24"/>
        </w:rPr>
        <w:t xml:space="preserve"> </w:t>
      </w:r>
      <w:r w:rsidRPr="00223CF8">
        <w:rPr>
          <w:rFonts w:ascii="Arial" w:hAnsi="Arial" w:cs="Arial"/>
          <w:sz w:val="24"/>
          <w:szCs w:val="24"/>
        </w:rPr>
        <w:t>a implementar as ações de melhoria, designando responsáveis para cada</w:t>
      </w:r>
      <w:r>
        <w:rPr>
          <w:rFonts w:ascii="Arial" w:hAnsi="Arial" w:cs="Arial"/>
          <w:sz w:val="24"/>
          <w:szCs w:val="24"/>
        </w:rPr>
        <w:t xml:space="preserve"> </w:t>
      </w:r>
      <w:r w:rsidRPr="00223CF8">
        <w:rPr>
          <w:rFonts w:ascii="Arial" w:hAnsi="Arial" w:cs="Arial"/>
          <w:sz w:val="24"/>
          <w:szCs w:val="24"/>
        </w:rPr>
        <w:t>ação e estabelecendo pontos de verificação ao longo do ano que permitam</w:t>
      </w:r>
      <w:r>
        <w:rPr>
          <w:rFonts w:ascii="Arial" w:hAnsi="Arial" w:cs="Arial"/>
          <w:sz w:val="24"/>
          <w:szCs w:val="24"/>
        </w:rPr>
        <w:t xml:space="preserve"> </w:t>
      </w:r>
      <w:r w:rsidRPr="00223CF8">
        <w:rPr>
          <w:rFonts w:ascii="Arial" w:hAnsi="Arial" w:cs="Arial"/>
          <w:sz w:val="24"/>
          <w:szCs w:val="24"/>
        </w:rPr>
        <w:t>monitorar sua execução.</w:t>
      </w:r>
    </w:p>
    <w:p w:rsidR="00366151" w:rsidRPr="00223CF8" w:rsidRDefault="00223CF8" w:rsidP="00223CF8">
      <w:pPr>
        <w:autoSpaceDE w:val="0"/>
        <w:autoSpaceDN w:val="0"/>
        <w:adjustRightInd w:val="0"/>
        <w:spacing w:before="120" w:after="0" w:line="240" w:lineRule="auto"/>
        <w:jc w:val="both"/>
        <w:rPr>
          <w:rFonts w:ascii="Arial" w:hAnsi="Arial" w:cs="Arial"/>
          <w:sz w:val="24"/>
          <w:szCs w:val="24"/>
        </w:rPr>
      </w:pPr>
      <w:r w:rsidRPr="00223CF8">
        <w:rPr>
          <w:rFonts w:ascii="Arial" w:hAnsi="Arial" w:cs="Arial"/>
          <w:sz w:val="24"/>
          <w:szCs w:val="24"/>
        </w:rPr>
        <w:t>O PMG tem que estar na agenda da alta administração e ser cobrado por ela.</w:t>
      </w:r>
      <w:r>
        <w:rPr>
          <w:rFonts w:ascii="Arial" w:hAnsi="Arial" w:cs="Arial"/>
          <w:sz w:val="24"/>
          <w:szCs w:val="24"/>
        </w:rPr>
        <w:t xml:space="preserve"> </w:t>
      </w:r>
      <w:r w:rsidRPr="00223CF8">
        <w:rPr>
          <w:rFonts w:ascii="Arial" w:hAnsi="Arial" w:cs="Arial"/>
          <w:sz w:val="24"/>
          <w:szCs w:val="24"/>
        </w:rPr>
        <w:t>Ao final da implementação</w:t>
      </w:r>
      <w:r w:rsidR="00335ABE">
        <w:rPr>
          <w:rFonts w:ascii="Arial" w:hAnsi="Arial" w:cs="Arial"/>
          <w:sz w:val="24"/>
          <w:szCs w:val="24"/>
        </w:rPr>
        <w:t>, a unidade fazendária</w:t>
      </w:r>
      <w:r w:rsidRPr="00223CF8">
        <w:rPr>
          <w:rFonts w:ascii="Arial" w:hAnsi="Arial" w:cs="Arial"/>
          <w:sz w:val="24"/>
          <w:szCs w:val="24"/>
        </w:rPr>
        <w:t xml:space="preserve"> realiza nova autoavaliação</w:t>
      </w:r>
      <w:r>
        <w:rPr>
          <w:rFonts w:ascii="Arial" w:hAnsi="Arial" w:cs="Arial"/>
          <w:sz w:val="24"/>
          <w:szCs w:val="24"/>
        </w:rPr>
        <w:t xml:space="preserve"> </w:t>
      </w:r>
      <w:r w:rsidRPr="00223CF8">
        <w:rPr>
          <w:rFonts w:ascii="Arial" w:hAnsi="Arial" w:cs="Arial"/>
          <w:sz w:val="24"/>
          <w:szCs w:val="24"/>
        </w:rPr>
        <w:t>reiniciando assim um novo ciclo de melhoria, que, desejamos, se torne uma</w:t>
      </w:r>
      <w:r>
        <w:rPr>
          <w:rFonts w:ascii="Arial" w:hAnsi="Arial" w:cs="Arial"/>
          <w:sz w:val="24"/>
          <w:szCs w:val="24"/>
        </w:rPr>
        <w:t xml:space="preserve"> </w:t>
      </w:r>
      <w:r w:rsidRPr="00223CF8">
        <w:rPr>
          <w:rFonts w:ascii="Arial" w:hAnsi="Arial" w:cs="Arial"/>
          <w:sz w:val="24"/>
          <w:szCs w:val="24"/>
        </w:rPr>
        <w:t xml:space="preserve">prática de gestão constante em cada </w:t>
      </w:r>
      <w:r>
        <w:rPr>
          <w:rFonts w:ascii="Arial" w:hAnsi="Arial" w:cs="Arial"/>
          <w:sz w:val="24"/>
          <w:szCs w:val="24"/>
        </w:rPr>
        <w:t>unidade fazendária da SEFA.</w:t>
      </w:r>
    </w:p>
    <w:p w:rsidR="008A2A49" w:rsidRPr="00841F4E" w:rsidRDefault="008A2A49" w:rsidP="00826697">
      <w:pPr>
        <w:pStyle w:val="Ttulo1"/>
        <w:numPr>
          <w:ilvl w:val="0"/>
          <w:numId w:val="16"/>
        </w:numPr>
        <w:spacing w:before="240"/>
        <w:rPr>
          <w:rFonts w:cs="Arial"/>
          <w:b/>
          <w:sz w:val="24"/>
          <w:szCs w:val="24"/>
        </w:rPr>
      </w:pPr>
      <w:r>
        <w:rPr>
          <w:rFonts w:cs="Arial"/>
          <w:b/>
          <w:sz w:val="24"/>
          <w:szCs w:val="24"/>
        </w:rPr>
        <w:t>INSTRUMENTO PARA AVALIAÇÃO DA GESTÃO FAZENDÁRIA</w:t>
      </w:r>
    </w:p>
    <w:p w:rsidR="000975DB" w:rsidRDefault="008A2A49" w:rsidP="00FD1523">
      <w:pPr>
        <w:autoSpaceDE w:val="0"/>
        <w:autoSpaceDN w:val="0"/>
        <w:adjustRightInd w:val="0"/>
        <w:spacing w:before="120" w:after="120" w:line="240" w:lineRule="auto"/>
        <w:jc w:val="both"/>
        <w:rPr>
          <w:rFonts w:ascii="Humanist777BT-RomanB" w:hAnsi="Humanist777BT-RomanB" w:cs="Humanist777BT-RomanB"/>
          <w:sz w:val="24"/>
          <w:szCs w:val="24"/>
          <w:lang w:eastAsia="pt-BR"/>
        </w:rPr>
      </w:pPr>
      <w:r w:rsidRPr="003E1299">
        <w:rPr>
          <w:rFonts w:ascii="Humanist777BT-RomanB" w:hAnsi="Humanist777BT-RomanB" w:cs="Humanist777BT-RomanB"/>
          <w:sz w:val="24"/>
          <w:szCs w:val="24"/>
          <w:lang w:eastAsia="pt-BR"/>
        </w:rPr>
        <w:t xml:space="preserve">O </w:t>
      </w:r>
      <w:r w:rsidR="00977662">
        <w:rPr>
          <w:rFonts w:ascii="Humanist777BT-RomanB" w:hAnsi="Humanist777BT-RomanB" w:cs="Humanist777BT-RomanB"/>
          <w:sz w:val="24"/>
          <w:szCs w:val="24"/>
          <w:lang w:eastAsia="pt-BR"/>
        </w:rPr>
        <w:t>i</w:t>
      </w:r>
      <w:r w:rsidRPr="003E1299">
        <w:rPr>
          <w:rFonts w:ascii="Humanist777BT-RomanB" w:hAnsi="Humanist777BT-RomanB" w:cs="Humanist777BT-RomanB"/>
          <w:sz w:val="24"/>
          <w:szCs w:val="24"/>
          <w:lang w:eastAsia="pt-BR"/>
        </w:rPr>
        <w:t>nstrumento para Avaliação</w:t>
      </w:r>
      <w:r w:rsidR="00FD1523">
        <w:rPr>
          <w:rFonts w:ascii="Humanist777BT-RomanB" w:hAnsi="Humanist777BT-RomanB" w:cs="Humanist777BT-RomanB"/>
          <w:sz w:val="24"/>
          <w:szCs w:val="24"/>
          <w:lang w:eastAsia="pt-BR"/>
        </w:rPr>
        <w:t xml:space="preserve"> (</w:t>
      </w:r>
      <w:r w:rsidRPr="003E1299">
        <w:rPr>
          <w:rFonts w:ascii="Humanist777BT-RomanB" w:hAnsi="Humanist777BT-RomanB" w:cs="Humanist777BT-RomanB"/>
          <w:sz w:val="24"/>
          <w:szCs w:val="24"/>
          <w:lang w:eastAsia="pt-BR"/>
        </w:rPr>
        <w:t>250 Pontos</w:t>
      </w:r>
      <w:r w:rsidR="00FD1523">
        <w:rPr>
          <w:rFonts w:ascii="Humanist777BT-RomanB" w:hAnsi="Humanist777BT-RomanB" w:cs="Humanist777BT-RomanB"/>
          <w:sz w:val="24"/>
          <w:szCs w:val="24"/>
          <w:lang w:eastAsia="pt-BR"/>
        </w:rPr>
        <w:t>)</w:t>
      </w:r>
      <w:r w:rsidRPr="003E1299">
        <w:rPr>
          <w:rFonts w:ascii="Humanist777BT-RomanB" w:hAnsi="Humanist777BT-RomanB" w:cs="Humanist777BT-RomanB"/>
          <w:sz w:val="24"/>
          <w:szCs w:val="24"/>
          <w:lang w:eastAsia="pt-BR"/>
        </w:rPr>
        <w:t xml:space="preserve"> está estruturado em 0</w:t>
      </w:r>
      <w:r w:rsidR="00A11FFE" w:rsidRPr="003E1299">
        <w:rPr>
          <w:rFonts w:ascii="Humanist777BT-RomanB" w:hAnsi="Humanist777BT-RomanB" w:cs="Humanist777BT-RomanB"/>
          <w:sz w:val="24"/>
          <w:szCs w:val="24"/>
          <w:lang w:eastAsia="pt-BR"/>
        </w:rPr>
        <w:t>8</w:t>
      </w:r>
      <w:r w:rsidRPr="003E1299">
        <w:rPr>
          <w:rFonts w:ascii="Humanist777BT-RomanB" w:hAnsi="Humanist777BT-RomanB" w:cs="Humanist777BT-RomanB"/>
          <w:sz w:val="24"/>
          <w:szCs w:val="24"/>
          <w:lang w:eastAsia="pt-BR"/>
        </w:rPr>
        <w:t xml:space="preserve"> critérios, utilizados na tabela de pontuação para definir o estágio atingido pela unidade fazendária, conforme a tabela </w:t>
      </w:r>
      <w:r w:rsidR="000975DB">
        <w:rPr>
          <w:rFonts w:ascii="Humanist777BT-RomanB" w:hAnsi="Humanist777BT-RomanB" w:cs="Humanist777BT-RomanB"/>
          <w:sz w:val="24"/>
          <w:szCs w:val="24"/>
          <w:lang w:eastAsia="pt-BR"/>
        </w:rPr>
        <w:t>1:</w:t>
      </w:r>
      <w:r w:rsidR="00FD1523">
        <w:rPr>
          <w:rFonts w:ascii="Humanist777BT-RomanB" w:hAnsi="Humanist777BT-RomanB" w:cs="Humanist777BT-RomanB"/>
          <w:sz w:val="24"/>
          <w:szCs w:val="24"/>
          <w:lang w:eastAsia="pt-BR"/>
        </w:rPr>
        <w:t xml:space="preserve"> </w:t>
      </w:r>
    </w:p>
    <w:tbl>
      <w:tblPr>
        <w:tblStyle w:val="ListaClara-nfase6"/>
        <w:tblW w:w="85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35"/>
        <w:gridCol w:w="5495"/>
        <w:gridCol w:w="1309"/>
      </w:tblGrid>
      <w:tr w:rsidR="000975DB" w:rsidRPr="007A1BD1" w:rsidTr="00E70262">
        <w:trPr>
          <w:cnfStyle w:val="100000000000"/>
          <w:trHeight w:val="436"/>
        </w:trPr>
        <w:tc>
          <w:tcPr>
            <w:cnfStyle w:val="001000000000"/>
            <w:tcW w:w="7230" w:type="dxa"/>
            <w:gridSpan w:val="2"/>
            <w:shd w:val="clear" w:color="auto" w:fill="A6A6A6" w:themeFill="background1" w:themeFillShade="A6"/>
            <w:vAlign w:val="center"/>
          </w:tcPr>
          <w:p w:rsidR="000975DB" w:rsidRPr="001C7A65" w:rsidRDefault="000975DB" w:rsidP="001334B1">
            <w:pPr>
              <w:pStyle w:val="NormalB"/>
              <w:spacing w:before="40" w:after="40"/>
              <w:jc w:val="center"/>
              <w:rPr>
                <w:rFonts w:cs="Arial"/>
                <w:b w:val="0"/>
                <w:bCs w:val="0"/>
                <w:iCs/>
                <w:color w:val="auto"/>
                <w:sz w:val="16"/>
                <w:szCs w:val="16"/>
              </w:rPr>
            </w:pPr>
            <w:r w:rsidRPr="001C7A65">
              <w:rPr>
                <w:rFonts w:cs="Arial"/>
                <w:iCs/>
                <w:color w:val="auto"/>
                <w:sz w:val="16"/>
                <w:szCs w:val="16"/>
              </w:rPr>
              <w:t>TABELA 1 – ESTRUTURA DO IAGP 250 PONTOS</w:t>
            </w:r>
          </w:p>
        </w:tc>
        <w:tc>
          <w:tcPr>
            <w:cnfStyle w:val="000100000000"/>
            <w:tcW w:w="1309" w:type="dxa"/>
            <w:shd w:val="clear" w:color="auto" w:fill="A6A6A6" w:themeFill="background1" w:themeFillShade="A6"/>
          </w:tcPr>
          <w:p w:rsidR="000975DB" w:rsidRPr="001C7A65" w:rsidRDefault="000975DB" w:rsidP="001334B1">
            <w:pPr>
              <w:pStyle w:val="NormalB"/>
              <w:spacing w:before="40" w:after="40"/>
              <w:jc w:val="center"/>
              <w:rPr>
                <w:rFonts w:cs="Arial"/>
                <w:b w:val="0"/>
                <w:bCs w:val="0"/>
                <w:iCs/>
                <w:color w:val="auto"/>
                <w:sz w:val="16"/>
                <w:szCs w:val="16"/>
              </w:rPr>
            </w:pPr>
            <w:r w:rsidRPr="001C7A65">
              <w:rPr>
                <w:rFonts w:cs="Arial"/>
                <w:iCs/>
                <w:color w:val="auto"/>
                <w:sz w:val="16"/>
                <w:szCs w:val="16"/>
              </w:rPr>
              <w:t>PONTUAÇÃO MÁXIMA</w:t>
            </w:r>
          </w:p>
        </w:tc>
      </w:tr>
      <w:tr w:rsidR="000975DB" w:rsidRPr="007A1BD1" w:rsidTr="00E70262">
        <w:trPr>
          <w:cnfStyle w:val="000000100000"/>
          <w:trHeight w:val="50"/>
        </w:trPr>
        <w:tc>
          <w:tcPr>
            <w:cnfStyle w:val="001000000000"/>
            <w:tcW w:w="1735" w:type="dxa"/>
            <w:vMerge w:val="restart"/>
            <w:tcBorders>
              <w:top w:val="none" w:sz="0" w:space="0" w:color="auto"/>
              <w:left w:val="none" w:sz="0" w:space="0" w:color="auto"/>
              <w:bottom w:val="none" w:sz="0" w:space="0" w:color="auto"/>
            </w:tcBorders>
            <w:vAlign w:val="center"/>
          </w:tcPr>
          <w:p w:rsidR="000975DB" w:rsidRDefault="000975DB" w:rsidP="00520D9A">
            <w:pPr>
              <w:pStyle w:val="NormalB"/>
              <w:spacing w:before="0" w:after="0"/>
              <w:ind w:left="1074" w:hanging="1098"/>
              <w:rPr>
                <w:rFonts w:cs="Arial"/>
                <w:b w:val="0"/>
                <w:bCs w:val="0"/>
                <w:iCs/>
                <w:sz w:val="16"/>
                <w:szCs w:val="16"/>
              </w:rPr>
            </w:pPr>
            <w:r w:rsidRPr="007A1BD1">
              <w:rPr>
                <w:rFonts w:cs="Arial"/>
                <w:iCs/>
                <w:sz w:val="16"/>
                <w:szCs w:val="16"/>
              </w:rPr>
              <w:t>PR</w:t>
            </w:r>
            <w:r>
              <w:rPr>
                <w:rFonts w:cs="Arial"/>
                <w:iCs/>
                <w:sz w:val="16"/>
                <w:szCs w:val="16"/>
              </w:rPr>
              <w:t>OCESSOS</w:t>
            </w:r>
          </w:p>
          <w:p w:rsidR="000975DB" w:rsidRPr="007A1BD1" w:rsidRDefault="000975DB" w:rsidP="00520D9A">
            <w:pPr>
              <w:pStyle w:val="NormalB"/>
              <w:spacing w:before="0" w:after="0"/>
              <w:ind w:left="1074" w:hanging="1098"/>
              <w:rPr>
                <w:rFonts w:cs="Arial"/>
                <w:b w:val="0"/>
                <w:bCs w:val="0"/>
                <w:iCs/>
                <w:sz w:val="16"/>
                <w:szCs w:val="16"/>
              </w:rPr>
            </w:pPr>
            <w:r>
              <w:rPr>
                <w:rFonts w:cs="Arial"/>
                <w:iCs/>
                <w:sz w:val="16"/>
                <w:szCs w:val="16"/>
              </w:rPr>
              <w:t>GERENCIAIS</w:t>
            </w:r>
          </w:p>
          <w:p w:rsidR="000975DB" w:rsidRPr="007A1BD1" w:rsidRDefault="000975DB" w:rsidP="00520D9A">
            <w:pPr>
              <w:pStyle w:val="NormalB"/>
              <w:spacing w:before="0" w:after="0"/>
              <w:ind w:left="1074" w:hanging="1098"/>
              <w:rPr>
                <w:rFonts w:cs="Arial"/>
                <w:b w:val="0"/>
                <w:bCs w:val="0"/>
                <w:iCs/>
                <w:sz w:val="16"/>
                <w:szCs w:val="16"/>
              </w:rPr>
            </w:pPr>
            <w:r w:rsidRPr="007A1BD1">
              <w:rPr>
                <w:rFonts w:cs="Arial"/>
                <w:iCs/>
                <w:sz w:val="16"/>
                <w:szCs w:val="16"/>
              </w:rPr>
              <w:t>(Critérios de 1</w:t>
            </w:r>
            <w:r>
              <w:rPr>
                <w:rFonts w:cs="Arial"/>
                <w:iCs/>
                <w:sz w:val="16"/>
                <w:szCs w:val="16"/>
              </w:rPr>
              <w:t xml:space="preserve"> a</w:t>
            </w:r>
            <w:r w:rsidRPr="007A1BD1">
              <w:rPr>
                <w:rFonts w:cs="Arial"/>
                <w:iCs/>
                <w:sz w:val="16"/>
                <w:szCs w:val="16"/>
              </w:rPr>
              <w:t xml:space="preserve"> 7)</w:t>
            </w:r>
          </w:p>
        </w:tc>
        <w:tc>
          <w:tcPr>
            <w:cnfStyle w:val="000010000000"/>
            <w:tcW w:w="5495" w:type="dxa"/>
            <w:tcBorders>
              <w:top w:val="none" w:sz="0" w:space="0" w:color="auto"/>
              <w:left w:val="none" w:sz="0" w:space="0" w:color="auto"/>
              <w:bottom w:val="none" w:sz="0" w:space="0" w:color="auto"/>
              <w:right w:val="none" w:sz="0" w:space="0" w:color="auto"/>
            </w:tcBorders>
          </w:tcPr>
          <w:p w:rsidR="000975DB" w:rsidRPr="007A1BD1" w:rsidRDefault="000975DB" w:rsidP="003E65B2">
            <w:pPr>
              <w:pStyle w:val="NormalB"/>
              <w:numPr>
                <w:ilvl w:val="0"/>
                <w:numId w:val="7"/>
              </w:numPr>
              <w:spacing w:before="0" w:after="0"/>
              <w:ind w:left="317" w:hanging="317"/>
              <w:rPr>
                <w:rFonts w:cs="Arial"/>
                <w:bCs/>
                <w:iCs/>
                <w:sz w:val="16"/>
                <w:szCs w:val="16"/>
              </w:rPr>
            </w:pPr>
            <w:r w:rsidRPr="007A1BD1">
              <w:rPr>
                <w:rFonts w:cs="Arial"/>
                <w:bCs/>
                <w:iCs/>
                <w:sz w:val="16"/>
                <w:szCs w:val="16"/>
              </w:rPr>
              <w:t>LIDERANÇA</w:t>
            </w:r>
          </w:p>
        </w:tc>
        <w:tc>
          <w:tcPr>
            <w:cnfStyle w:val="000100000000"/>
            <w:tcW w:w="1309" w:type="dxa"/>
            <w:tcBorders>
              <w:top w:val="none" w:sz="0" w:space="0" w:color="auto"/>
              <w:bottom w:val="none" w:sz="0" w:space="0" w:color="auto"/>
              <w:right w:val="none" w:sz="0" w:space="0" w:color="auto"/>
            </w:tcBorders>
          </w:tcPr>
          <w:p w:rsidR="000975DB" w:rsidRPr="007A1BD1" w:rsidRDefault="000975DB" w:rsidP="001334B1">
            <w:pPr>
              <w:pStyle w:val="NormalB"/>
              <w:spacing w:before="0" w:after="0"/>
              <w:jc w:val="center"/>
              <w:rPr>
                <w:rFonts w:cs="Arial"/>
                <w:b w:val="0"/>
                <w:sz w:val="16"/>
                <w:szCs w:val="16"/>
              </w:rPr>
            </w:pPr>
            <w:r w:rsidRPr="007A1BD1">
              <w:rPr>
                <w:rFonts w:cs="Arial"/>
                <w:sz w:val="16"/>
                <w:szCs w:val="16"/>
              </w:rPr>
              <w:t>22</w:t>
            </w:r>
          </w:p>
        </w:tc>
      </w:tr>
      <w:tr w:rsidR="000975DB" w:rsidRPr="007A1BD1" w:rsidTr="00E70262">
        <w:trPr>
          <w:trHeight w:val="106"/>
        </w:trPr>
        <w:tc>
          <w:tcPr>
            <w:cnfStyle w:val="001000000000"/>
            <w:tcW w:w="1735" w:type="dxa"/>
            <w:vMerge/>
          </w:tcPr>
          <w:p w:rsidR="000975DB" w:rsidRPr="007A1BD1" w:rsidRDefault="000975DB" w:rsidP="001334B1">
            <w:pPr>
              <w:pStyle w:val="NormalB"/>
              <w:spacing w:before="0" w:after="0"/>
              <w:ind w:left="1074"/>
              <w:jc w:val="center"/>
              <w:rPr>
                <w:rFonts w:cs="Arial"/>
                <w:b w:val="0"/>
                <w:bCs w:val="0"/>
                <w:iCs/>
                <w:sz w:val="16"/>
                <w:szCs w:val="16"/>
              </w:rPr>
            </w:pPr>
          </w:p>
        </w:tc>
        <w:tc>
          <w:tcPr>
            <w:cnfStyle w:val="000010000000"/>
            <w:tcW w:w="5495" w:type="dxa"/>
            <w:tcBorders>
              <w:left w:val="none" w:sz="0" w:space="0" w:color="auto"/>
              <w:right w:val="none" w:sz="0" w:space="0" w:color="auto"/>
            </w:tcBorders>
          </w:tcPr>
          <w:p w:rsidR="000975DB" w:rsidRPr="007A1BD1" w:rsidRDefault="000975DB" w:rsidP="003E65B2">
            <w:pPr>
              <w:pStyle w:val="NormalB"/>
              <w:numPr>
                <w:ilvl w:val="0"/>
                <w:numId w:val="7"/>
              </w:numPr>
              <w:spacing w:before="0" w:after="0"/>
              <w:ind w:left="317" w:hanging="317"/>
              <w:rPr>
                <w:rFonts w:cs="Arial"/>
                <w:bCs/>
                <w:iCs/>
                <w:sz w:val="16"/>
                <w:szCs w:val="16"/>
              </w:rPr>
            </w:pPr>
            <w:r w:rsidRPr="007A1BD1">
              <w:rPr>
                <w:rFonts w:cs="Arial"/>
                <w:bCs/>
                <w:iCs/>
                <w:sz w:val="16"/>
                <w:szCs w:val="16"/>
              </w:rPr>
              <w:t>ESTRATÉGIAS E PLANOS</w:t>
            </w:r>
          </w:p>
        </w:tc>
        <w:tc>
          <w:tcPr>
            <w:cnfStyle w:val="000100000000"/>
            <w:tcW w:w="1309" w:type="dxa"/>
          </w:tcPr>
          <w:p w:rsidR="000975DB" w:rsidRPr="007A1BD1" w:rsidRDefault="000975DB" w:rsidP="001334B1">
            <w:pPr>
              <w:pStyle w:val="NormalB"/>
              <w:spacing w:before="0" w:after="0"/>
              <w:jc w:val="center"/>
              <w:rPr>
                <w:rFonts w:cs="Arial"/>
                <w:b w:val="0"/>
                <w:sz w:val="16"/>
                <w:szCs w:val="16"/>
              </w:rPr>
            </w:pPr>
            <w:r w:rsidRPr="007A1BD1">
              <w:rPr>
                <w:rFonts w:cs="Arial"/>
                <w:sz w:val="16"/>
                <w:szCs w:val="16"/>
              </w:rPr>
              <w:t>22</w:t>
            </w:r>
          </w:p>
        </w:tc>
      </w:tr>
      <w:tr w:rsidR="000975DB" w:rsidRPr="007A1BD1" w:rsidTr="00E70262">
        <w:trPr>
          <w:cnfStyle w:val="000000100000"/>
          <w:trHeight w:val="70"/>
        </w:trPr>
        <w:tc>
          <w:tcPr>
            <w:cnfStyle w:val="001000000000"/>
            <w:tcW w:w="1735" w:type="dxa"/>
            <w:vMerge/>
            <w:tcBorders>
              <w:top w:val="none" w:sz="0" w:space="0" w:color="auto"/>
              <w:left w:val="none" w:sz="0" w:space="0" w:color="auto"/>
              <w:bottom w:val="none" w:sz="0" w:space="0" w:color="auto"/>
            </w:tcBorders>
          </w:tcPr>
          <w:p w:rsidR="000975DB" w:rsidRPr="007A1BD1" w:rsidRDefault="000975DB" w:rsidP="001334B1">
            <w:pPr>
              <w:pStyle w:val="NormalB"/>
              <w:spacing w:before="0" w:after="0"/>
              <w:ind w:left="1074"/>
              <w:jc w:val="center"/>
              <w:rPr>
                <w:rFonts w:cs="Arial"/>
                <w:b w:val="0"/>
                <w:bCs w:val="0"/>
                <w:iCs/>
                <w:sz w:val="16"/>
                <w:szCs w:val="16"/>
              </w:rPr>
            </w:pPr>
          </w:p>
        </w:tc>
        <w:tc>
          <w:tcPr>
            <w:cnfStyle w:val="000010000000"/>
            <w:tcW w:w="5495" w:type="dxa"/>
            <w:tcBorders>
              <w:top w:val="none" w:sz="0" w:space="0" w:color="auto"/>
              <w:left w:val="none" w:sz="0" w:space="0" w:color="auto"/>
              <w:bottom w:val="none" w:sz="0" w:space="0" w:color="auto"/>
              <w:right w:val="none" w:sz="0" w:space="0" w:color="auto"/>
            </w:tcBorders>
          </w:tcPr>
          <w:p w:rsidR="000975DB" w:rsidRPr="007A1BD1" w:rsidRDefault="000975DB" w:rsidP="003E65B2">
            <w:pPr>
              <w:pStyle w:val="NormalB"/>
              <w:numPr>
                <w:ilvl w:val="0"/>
                <w:numId w:val="7"/>
              </w:numPr>
              <w:spacing w:before="0" w:after="0"/>
              <w:ind w:left="317" w:hanging="317"/>
              <w:rPr>
                <w:rFonts w:cs="Arial"/>
                <w:bCs/>
                <w:iCs/>
                <w:sz w:val="16"/>
                <w:szCs w:val="16"/>
              </w:rPr>
            </w:pPr>
            <w:r w:rsidRPr="007A1BD1">
              <w:rPr>
                <w:rFonts w:cs="Arial"/>
                <w:bCs/>
                <w:iCs/>
                <w:sz w:val="16"/>
                <w:szCs w:val="16"/>
              </w:rPr>
              <w:t xml:space="preserve">CIDADÃOS </w:t>
            </w:r>
          </w:p>
        </w:tc>
        <w:tc>
          <w:tcPr>
            <w:cnfStyle w:val="000100000000"/>
            <w:tcW w:w="1309" w:type="dxa"/>
            <w:tcBorders>
              <w:top w:val="none" w:sz="0" w:space="0" w:color="auto"/>
              <w:bottom w:val="none" w:sz="0" w:space="0" w:color="auto"/>
              <w:right w:val="none" w:sz="0" w:space="0" w:color="auto"/>
            </w:tcBorders>
          </w:tcPr>
          <w:p w:rsidR="000975DB" w:rsidRPr="007A1BD1" w:rsidRDefault="000975DB" w:rsidP="001334B1">
            <w:pPr>
              <w:pStyle w:val="NormalB"/>
              <w:spacing w:before="0" w:after="0"/>
              <w:jc w:val="center"/>
              <w:rPr>
                <w:rFonts w:cs="Arial"/>
                <w:b w:val="0"/>
                <w:sz w:val="16"/>
                <w:szCs w:val="16"/>
              </w:rPr>
            </w:pPr>
            <w:r w:rsidRPr="007A1BD1">
              <w:rPr>
                <w:rFonts w:cs="Arial"/>
                <w:sz w:val="16"/>
                <w:szCs w:val="16"/>
              </w:rPr>
              <w:t>22</w:t>
            </w:r>
          </w:p>
        </w:tc>
      </w:tr>
      <w:tr w:rsidR="000975DB" w:rsidRPr="007A1BD1" w:rsidTr="00E70262">
        <w:trPr>
          <w:trHeight w:val="70"/>
        </w:trPr>
        <w:tc>
          <w:tcPr>
            <w:cnfStyle w:val="001000000000"/>
            <w:tcW w:w="1735" w:type="dxa"/>
            <w:vMerge/>
          </w:tcPr>
          <w:p w:rsidR="000975DB" w:rsidRPr="007A1BD1" w:rsidRDefault="000975DB" w:rsidP="001334B1">
            <w:pPr>
              <w:pStyle w:val="NormalB"/>
              <w:spacing w:before="0" w:after="0"/>
              <w:ind w:left="1074"/>
              <w:jc w:val="center"/>
              <w:rPr>
                <w:rFonts w:cs="Arial"/>
                <w:b w:val="0"/>
                <w:bCs w:val="0"/>
                <w:iCs/>
                <w:sz w:val="16"/>
                <w:szCs w:val="16"/>
              </w:rPr>
            </w:pPr>
          </w:p>
        </w:tc>
        <w:tc>
          <w:tcPr>
            <w:cnfStyle w:val="000010000000"/>
            <w:tcW w:w="5495" w:type="dxa"/>
            <w:tcBorders>
              <w:left w:val="none" w:sz="0" w:space="0" w:color="auto"/>
              <w:right w:val="none" w:sz="0" w:space="0" w:color="auto"/>
            </w:tcBorders>
          </w:tcPr>
          <w:p w:rsidR="000975DB" w:rsidRPr="007A1BD1" w:rsidRDefault="000975DB" w:rsidP="003E65B2">
            <w:pPr>
              <w:pStyle w:val="NormalB"/>
              <w:numPr>
                <w:ilvl w:val="0"/>
                <w:numId w:val="7"/>
              </w:numPr>
              <w:spacing w:before="0" w:after="0"/>
              <w:ind w:left="317" w:hanging="317"/>
              <w:rPr>
                <w:rFonts w:cs="Arial"/>
                <w:bCs/>
                <w:iCs/>
                <w:sz w:val="16"/>
                <w:szCs w:val="16"/>
              </w:rPr>
            </w:pPr>
            <w:r w:rsidRPr="007A1BD1">
              <w:rPr>
                <w:rFonts w:cs="Arial"/>
                <w:bCs/>
                <w:iCs/>
                <w:sz w:val="16"/>
                <w:szCs w:val="16"/>
              </w:rPr>
              <w:t>SOCIEDADE</w:t>
            </w:r>
          </w:p>
        </w:tc>
        <w:tc>
          <w:tcPr>
            <w:cnfStyle w:val="000100000000"/>
            <w:tcW w:w="1309" w:type="dxa"/>
          </w:tcPr>
          <w:p w:rsidR="000975DB" w:rsidRPr="007A1BD1" w:rsidRDefault="000975DB" w:rsidP="001334B1">
            <w:pPr>
              <w:pStyle w:val="NormalB"/>
              <w:spacing w:before="0" w:after="0"/>
              <w:jc w:val="center"/>
              <w:rPr>
                <w:rFonts w:cs="Arial"/>
                <w:b w:val="0"/>
                <w:sz w:val="16"/>
                <w:szCs w:val="16"/>
              </w:rPr>
            </w:pPr>
            <w:r w:rsidRPr="007A1BD1">
              <w:rPr>
                <w:rFonts w:cs="Arial"/>
                <w:sz w:val="16"/>
                <w:szCs w:val="16"/>
              </w:rPr>
              <w:t>22</w:t>
            </w:r>
          </w:p>
        </w:tc>
      </w:tr>
      <w:tr w:rsidR="000975DB" w:rsidRPr="007A1BD1" w:rsidTr="00E70262">
        <w:trPr>
          <w:cnfStyle w:val="000000100000"/>
          <w:trHeight w:val="70"/>
        </w:trPr>
        <w:tc>
          <w:tcPr>
            <w:cnfStyle w:val="001000000000"/>
            <w:tcW w:w="1735" w:type="dxa"/>
            <w:vMerge/>
            <w:tcBorders>
              <w:top w:val="none" w:sz="0" w:space="0" w:color="auto"/>
              <w:left w:val="none" w:sz="0" w:space="0" w:color="auto"/>
              <w:bottom w:val="none" w:sz="0" w:space="0" w:color="auto"/>
            </w:tcBorders>
          </w:tcPr>
          <w:p w:rsidR="000975DB" w:rsidRPr="007A1BD1" w:rsidRDefault="000975DB" w:rsidP="001334B1">
            <w:pPr>
              <w:pStyle w:val="NormalB"/>
              <w:spacing w:before="0" w:after="0"/>
              <w:ind w:left="1074"/>
              <w:jc w:val="center"/>
              <w:rPr>
                <w:rFonts w:cs="Arial"/>
                <w:b w:val="0"/>
                <w:bCs w:val="0"/>
                <w:iCs/>
                <w:sz w:val="16"/>
                <w:szCs w:val="16"/>
              </w:rPr>
            </w:pPr>
          </w:p>
        </w:tc>
        <w:tc>
          <w:tcPr>
            <w:cnfStyle w:val="000010000000"/>
            <w:tcW w:w="5495" w:type="dxa"/>
            <w:tcBorders>
              <w:top w:val="none" w:sz="0" w:space="0" w:color="auto"/>
              <w:left w:val="none" w:sz="0" w:space="0" w:color="auto"/>
              <w:bottom w:val="none" w:sz="0" w:space="0" w:color="auto"/>
              <w:right w:val="none" w:sz="0" w:space="0" w:color="auto"/>
            </w:tcBorders>
          </w:tcPr>
          <w:p w:rsidR="000975DB" w:rsidRPr="007A1BD1" w:rsidRDefault="000975DB" w:rsidP="001136E8">
            <w:pPr>
              <w:pStyle w:val="NormalB"/>
              <w:numPr>
                <w:ilvl w:val="0"/>
                <w:numId w:val="7"/>
              </w:numPr>
              <w:spacing w:before="0" w:after="0"/>
              <w:ind w:left="317" w:hanging="317"/>
              <w:rPr>
                <w:rFonts w:cs="Arial"/>
                <w:bCs/>
                <w:iCs/>
                <w:sz w:val="16"/>
                <w:szCs w:val="16"/>
              </w:rPr>
            </w:pPr>
            <w:r w:rsidRPr="007A1BD1">
              <w:rPr>
                <w:rFonts w:cs="Arial"/>
                <w:bCs/>
                <w:iCs/>
                <w:sz w:val="16"/>
                <w:szCs w:val="16"/>
              </w:rPr>
              <w:t>INFORMAÇ</w:t>
            </w:r>
            <w:r w:rsidR="001136E8">
              <w:rPr>
                <w:rFonts w:cs="Arial"/>
                <w:bCs/>
                <w:iCs/>
                <w:sz w:val="16"/>
                <w:szCs w:val="16"/>
              </w:rPr>
              <w:t>ÃO</w:t>
            </w:r>
            <w:r w:rsidRPr="007A1BD1">
              <w:rPr>
                <w:rFonts w:cs="Arial"/>
                <w:bCs/>
                <w:iCs/>
                <w:sz w:val="16"/>
                <w:szCs w:val="16"/>
              </w:rPr>
              <w:t xml:space="preserve"> E CONHECIMENTO</w:t>
            </w:r>
          </w:p>
        </w:tc>
        <w:tc>
          <w:tcPr>
            <w:cnfStyle w:val="000100000000"/>
            <w:tcW w:w="1309" w:type="dxa"/>
            <w:tcBorders>
              <w:top w:val="none" w:sz="0" w:space="0" w:color="auto"/>
              <w:bottom w:val="none" w:sz="0" w:space="0" w:color="auto"/>
              <w:right w:val="none" w:sz="0" w:space="0" w:color="auto"/>
            </w:tcBorders>
          </w:tcPr>
          <w:p w:rsidR="000975DB" w:rsidRPr="007A1BD1" w:rsidRDefault="000975DB" w:rsidP="001334B1">
            <w:pPr>
              <w:pStyle w:val="NormalB"/>
              <w:spacing w:before="0" w:after="0"/>
              <w:jc w:val="center"/>
              <w:rPr>
                <w:rFonts w:cs="Arial"/>
                <w:b w:val="0"/>
                <w:sz w:val="16"/>
                <w:szCs w:val="16"/>
              </w:rPr>
            </w:pPr>
            <w:r w:rsidRPr="007A1BD1">
              <w:rPr>
                <w:rFonts w:cs="Arial"/>
                <w:sz w:val="16"/>
                <w:szCs w:val="16"/>
              </w:rPr>
              <w:t>22</w:t>
            </w:r>
          </w:p>
        </w:tc>
      </w:tr>
      <w:tr w:rsidR="000975DB" w:rsidRPr="007A1BD1" w:rsidTr="00E70262">
        <w:trPr>
          <w:trHeight w:val="56"/>
        </w:trPr>
        <w:tc>
          <w:tcPr>
            <w:cnfStyle w:val="001000000000"/>
            <w:tcW w:w="1735" w:type="dxa"/>
            <w:vMerge/>
          </w:tcPr>
          <w:p w:rsidR="000975DB" w:rsidRPr="007A1BD1" w:rsidRDefault="000975DB" w:rsidP="001334B1">
            <w:pPr>
              <w:pStyle w:val="NormalB"/>
              <w:spacing w:before="0" w:after="0"/>
              <w:ind w:left="1074"/>
              <w:jc w:val="center"/>
              <w:rPr>
                <w:rFonts w:cs="Arial"/>
                <w:b w:val="0"/>
                <w:bCs w:val="0"/>
                <w:iCs/>
                <w:sz w:val="16"/>
                <w:szCs w:val="16"/>
              </w:rPr>
            </w:pPr>
          </w:p>
        </w:tc>
        <w:tc>
          <w:tcPr>
            <w:cnfStyle w:val="000010000000"/>
            <w:tcW w:w="5495" w:type="dxa"/>
            <w:tcBorders>
              <w:left w:val="none" w:sz="0" w:space="0" w:color="auto"/>
              <w:right w:val="none" w:sz="0" w:space="0" w:color="auto"/>
            </w:tcBorders>
          </w:tcPr>
          <w:p w:rsidR="000975DB" w:rsidRPr="007A1BD1" w:rsidRDefault="000975DB" w:rsidP="003E65B2">
            <w:pPr>
              <w:pStyle w:val="NormalB"/>
              <w:numPr>
                <w:ilvl w:val="0"/>
                <w:numId w:val="7"/>
              </w:numPr>
              <w:spacing w:before="0" w:after="0"/>
              <w:ind w:left="317" w:hanging="317"/>
              <w:rPr>
                <w:rFonts w:cs="Arial"/>
                <w:bCs/>
                <w:iCs/>
                <w:sz w:val="16"/>
                <w:szCs w:val="16"/>
              </w:rPr>
            </w:pPr>
            <w:r w:rsidRPr="007A1BD1">
              <w:rPr>
                <w:rFonts w:cs="Arial"/>
                <w:bCs/>
                <w:iCs/>
                <w:sz w:val="16"/>
                <w:szCs w:val="16"/>
              </w:rPr>
              <w:t>PESSOAS</w:t>
            </w:r>
          </w:p>
        </w:tc>
        <w:tc>
          <w:tcPr>
            <w:cnfStyle w:val="000100000000"/>
            <w:tcW w:w="1309" w:type="dxa"/>
          </w:tcPr>
          <w:p w:rsidR="000975DB" w:rsidRPr="007A1BD1" w:rsidRDefault="000975DB" w:rsidP="001334B1">
            <w:pPr>
              <w:pStyle w:val="NormalB"/>
              <w:spacing w:before="0" w:after="0"/>
              <w:jc w:val="center"/>
              <w:rPr>
                <w:rFonts w:cs="Arial"/>
                <w:b w:val="0"/>
                <w:sz w:val="16"/>
                <w:szCs w:val="16"/>
              </w:rPr>
            </w:pPr>
            <w:r w:rsidRPr="007A1BD1">
              <w:rPr>
                <w:rFonts w:cs="Arial"/>
                <w:sz w:val="16"/>
                <w:szCs w:val="16"/>
              </w:rPr>
              <w:t>22</w:t>
            </w:r>
          </w:p>
        </w:tc>
      </w:tr>
      <w:tr w:rsidR="000975DB" w:rsidRPr="007A1BD1" w:rsidTr="00E70262">
        <w:trPr>
          <w:cnfStyle w:val="000000100000"/>
          <w:trHeight w:val="166"/>
        </w:trPr>
        <w:tc>
          <w:tcPr>
            <w:cnfStyle w:val="001000000000"/>
            <w:tcW w:w="1735" w:type="dxa"/>
            <w:vMerge/>
            <w:tcBorders>
              <w:top w:val="none" w:sz="0" w:space="0" w:color="auto"/>
              <w:left w:val="none" w:sz="0" w:space="0" w:color="auto"/>
              <w:bottom w:val="none" w:sz="0" w:space="0" w:color="auto"/>
            </w:tcBorders>
          </w:tcPr>
          <w:p w:rsidR="000975DB" w:rsidRPr="007A1BD1" w:rsidRDefault="000975DB" w:rsidP="001334B1">
            <w:pPr>
              <w:pStyle w:val="NormalB"/>
              <w:spacing w:before="0" w:after="0"/>
              <w:ind w:left="1074"/>
              <w:jc w:val="center"/>
              <w:rPr>
                <w:rFonts w:cs="Arial"/>
                <w:b w:val="0"/>
                <w:bCs w:val="0"/>
                <w:iCs/>
                <w:sz w:val="16"/>
                <w:szCs w:val="16"/>
              </w:rPr>
            </w:pPr>
          </w:p>
        </w:tc>
        <w:tc>
          <w:tcPr>
            <w:cnfStyle w:val="000010000000"/>
            <w:tcW w:w="5495" w:type="dxa"/>
            <w:tcBorders>
              <w:top w:val="none" w:sz="0" w:space="0" w:color="auto"/>
              <w:left w:val="none" w:sz="0" w:space="0" w:color="auto"/>
              <w:bottom w:val="none" w:sz="0" w:space="0" w:color="auto"/>
              <w:right w:val="none" w:sz="0" w:space="0" w:color="auto"/>
            </w:tcBorders>
          </w:tcPr>
          <w:p w:rsidR="000975DB" w:rsidRPr="007A1BD1" w:rsidRDefault="000975DB" w:rsidP="003E65B2">
            <w:pPr>
              <w:pStyle w:val="NormalB"/>
              <w:numPr>
                <w:ilvl w:val="0"/>
                <w:numId w:val="7"/>
              </w:numPr>
              <w:spacing w:before="0" w:after="0"/>
              <w:ind w:left="317" w:hanging="317"/>
              <w:rPr>
                <w:rFonts w:cs="Arial"/>
                <w:bCs/>
                <w:iCs/>
                <w:sz w:val="16"/>
                <w:szCs w:val="16"/>
              </w:rPr>
            </w:pPr>
            <w:r w:rsidRPr="007A1BD1">
              <w:rPr>
                <w:rFonts w:cs="Arial"/>
                <w:bCs/>
                <w:iCs/>
                <w:sz w:val="16"/>
                <w:szCs w:val="16"/>
              </w:rPr>
              <w:t>PROCESSOS</w:t>
            </w:r>
          </w:p>
        </w:tc>
        <w:tc>
          <w:tcPr>
            <w:cnfStyle w:val="000100000000"/>
            <w:tcW w:w="1309" w:type="dxa"/>
            <w:tcBorders>
              <w:top w:val="none" w:sz="0" w:space="0" w:color="auto"/>
              <w:bottom w:val="none" w:sz="0" w:space="0" w:color="auto"/>
              <w:right w:val="none" w:sz="0" w:space="0" w:color="auto"/>
            </w:tcBorders>
          </w:tcPr>
          <w:p w:rsidR="000975DB" w:rsidRPr="007A1BD1" w:rsidRDefault="000975DB" w:rsidP="001334B1">
            <w:pPr>
              <w:pStyle w:val="NormalB"/>
              <w:spacing w:before="0" w:after="0"/>
              <w:jc w:val="center"/>
              <w:rPr>
                <w:rFonts w:cs="Arial"/>
                <w:b w:val="0"/>
                <w:sz w:val="16"/>
                <w:szCs w:val="16"/>
              </w:rPr>
            </w:pPr>
            <w:r w:rsidRPr="007A1BD1">
              <w:rPr>
                <w:rFonts w:cs="Arial"/>
                <w:sz w:val="16"/>
                <w:szCs w:val="16"/>
              </w:rPr>
              <w:t>22</w:t>
            </w:r>
          </w:p>
        </w:tc>
      </w:tr>
      <w:tr w:rsidR="000975DB" w:rsidRPr="007A1BD1" w:rsidTr="00E70262">
        <w:trPr>
          <w:trHeight w:val="70"/>
        </w:trPr>
        <w:tc>
          <w:tcPr>
            <w:cnfStyle w:val="001000000000"/>
            <w:tcW w:w="1735" w:type="dxa"/>
            <w:vMerge w:val="restart"/>
            <w:vAlign w:val="center"/>
          </w:tcPr>
          <w:p w:rsidR="000975DB" w:rsidRPr="007A1BD1" w:rsidRDefault="000975DB" w:rsidP="00520D9A">
            <w:pPr>
              <w:pStyle w:val="NormalB"/>
              <w:spacing w:before="0" w:after="0"/>
              <w:ind w:left="1074" w:hanging="1074"/>
              <w:rPr>
                <w:rFonts w:cs="Arial"/>
                <w:b w:val="0"/>
                <w:bCs w:val="0"/>
                <w:iCs/>
                <w:sz w:val="16"/>
                <w:szCs w:val="16"/>
              </w:rPr>
            </w:pPr>
            <w:r w:rsidRPr="007A1BD1">
              <w:rPr>
                <w:rFonts w:cs="Arial"/>
                <w:iCs/>
                <w:sz w:val="16"/>
                <w:szCs w:val="16"/>
              </w:rPr>
              <w:t xml:space="preserve">RESULTADOS </w:t>
            </w:r>
          </w:p>
          <w:p w:rsidR="000975DB" w:rsidRPr="007A1BD1" w:rsidRDefault="000975DB" w:rsidP="00520D9A">
            <w:pPr>
              <w:pStyle w:val="NormalB"/>
              <w:spacing w:before="0" w:after="0"/>
              <w:ind w:left="1074" w:hanging="1074"/>
              <w:rPr>
                <w:rFonts w:cs="Arial"/>
                <w:b w:val="0"/>
                <w:bCs w:val="0"/>
                <w:iCs/>
                <w:sz w:val="16"/>
                <w:szCs w:val="16"/>
              </w:rPr>
            </w:pPr>
            <w:r w:rsidRPr="007A1BD1">
              <w:rPr>
                <w:rFonts w:cs="Arial"/>
                <w:iCs/>
                <w:sz w:val="16"/>
                <w:szCs w:val="16"/>
              </w:rPr>
              <w:t>(Critério 8)</w:t>
            </w:r>
          </w:p>
        </w:tc>
        <w:tc>
          <w:tcPr>
            <w:cnfStyle w:val="000010000000"/>
            <w:tcW w:w="5495" w:type="dxa"/>
            <w:tcBorders>
              <w:left w:val="none" w:sz="0" w:space="0" w:color="auto"/>
              <w:right w:val="none" w:sz="0" w:space="0" w:color="auto"/>
            </w:tcBorders>
          </w:tcPr>
          <w:p w:rsidR="000975DB" w:rsidRPr="007A1BD1" w:rsidRDefault="000975DB" w:rsidP="001334B1">
            <w:pPr>
              <w:pStyle w:val="NormalB"/>
              <w:spacing w:before="0" w:after="0"/>
              <w:rPr>
                <w:rFonts w:cs="Arial"/>
                <w:bCs/>
                <w:iCs/>
                <w:sz w:val="16"/>
                <w:szCs w:val="16"/>
              </w:rPr>
            </w:pPr>
            <w:r w:rsidRPr="007A1BD1">
              <w:rPr>
                <w:rFonts w:cs="Arial"/>
                <w:bCs/>
                <w:iCs/>
                <w:sz w:val="16"/>
                <w:szCs w:val="16"/>
              </w:rPr>
              <w:t>RESULTADOS - 8.a CIDADÃOS - USUÁRIOS</w:t>
            </w:r>
          </w:p>
        </w:tc>
        <w:tc>
          <w:tcPr>
            <w:cnfStyle w:val="000100000000"/>
            <w:tcW w:w="1309" w:type="dxa"/>
          </w:tcPr>
          <w:p w:rsidR="000975DB" w:rsidRPr="007A1BD1" w:rsidRDefault="000975DB" w:rsidP="001334B1">
            <w:pPr>
              <w:jc w:val="center"/>
              <w:rPr>
                <w:rFonts w:ascii="Arial" w:hAnsi="Arial" w:cs="Arial"/>
                <w:b w:val="0"/>
                <w:sz w:val="16"/>
                <w:szCs w:val="16"/>
              </w:rPr>
            </w:pPr>
            <w:r w:rsidRPr="007A1BD1">
              <w:rPr>
                <w:rFonts w:ascii="Arial" w:hAnsi="Arial" w:cs="Arial"/>
                <w:sz w:val="16"/>
                <w:szCs w:val="16"/>
              </w:rPr>
              <w:t>20</w:t>
            </w:r>
          </w:p>
        </w:tc>
      </w:tr>
      <w:tr w:rsidR="000975DB" w:rsidRPr="007A1BD1" w:rsidTr="00E70262">
        <w:trPr>
          <w:cnfStyle w:val="000000100000"/>
          <w:trHeight w:val="46"/>
        </w:trPr>
        <w:tc>
          <w:tcPr>
            <w:cnfStyle w:val="001000000000"/>
            <w:tcW w:w="1735" w:type="dxa"/>
            <w:vMerge/>
            <w:tcBorders>
              <w:top w:val="none" w:sz="0" w:space="0" w:color="auto"/>
              <w:left w:val="none" w:sz="0" w:space="0" w:color="auto"/>
              <w:bottom w:val="none" w:sz="0" w:space="0" w:color="auto"/>
            </w:tcBorders>
          </w:tcPr>
          <w:p w:rsidR="000975DB" w:rsidRPr="007A1BD1" w:rsidRDefault="000975DB" w:rsidP="001334B1">
            <w:pPr>
              <w:pStyle w:val="NormalB"/>
              <w:spacing w:before="0" w:after="0"/>
              <w:ind w:left="1074" w:hanging="1074"/>
              <w:rPr>
                <w:rFonts w:cs="Arial"/>
                <w:b w:val="0"/>
                <w:bCs w:val="0"/>
                <w:iCs/>
                <w:sz w:val="16"/>
                <w:szCs w:val="16"/>
              </w:rPr>
            </w:pPr>
          </w:p>
        </w:tc>
        <w:tc>
          <w:tcPr>
            <w:cnfStyle w:val="000010000000"/>
            <w:tcW w:w="5495" w:type="dxa"/>
            <w:tcBorders>
              <w:top w:val="none" w:sz="0" w:space="0" w:color="auto"/>
              <w:left w:val="none" w:sz="0" w:space="0" w:color="auto"/>
              <w:bottom w:val="none" w:sz="0" w:space="0" w:color="auto"/>
              <w:right w:val="none" w:sz="0" w:space="0" w:color="auto"/>
            </w:tcBorders>
          </w:tcPr>
          <w:p w:rsidR="000975DB" w:rsidRPr="007A1BD1" w:rsidRDefault="000975DB" w:rsidP="001334B1">
            <w:pPr>
              <w:pStyle w:val="NormalB"/>
              <w:spacing w:before="0" w:after="0"/>
              <w:rPr>
                <w:rFonts w:cs="Arial"/>
                <w:bCs/>
                <w:iCs/>
                <w:sz w:val="16"/>
                <w:szCs w:val="16"/>
              </w:rPr>
            </w:pPr>
            <w:r w:rsidRPr="007A1BD1">
              <w:rPr>
                <w:rFonts w:cs="Arial"/>
                <w:bCs/>
                <w:iCs/>
                <w:sz w:val="16"/>
                <w:szCs w:val="16"/>
              </w:rPr>
              <w:t>RESULTADOS - 8.b SOCIEDADE</w:t>
            </w:r>
          </w:p>
        </w:tc>
        <w:tc>
          <w:tcPr>
            <w:cnfStyle w:val="000100000000"/>
            <w:tcW w:w="1309" w:type="dxa"/>
            <w:tcBorders>
              <w:top w:val="none" w:sz="0" w:space="0" w:color="auto"/>
              <w:bottom w:val="none" w:sz="0" w:space="0" w:color="auto"/>
              <w:right w:val="none" w:sz="0" w:space="0" w:color="auto"/>
            </w:tcBorders>
          </w:tcPr>
          <w:p w:rsidR="000975DB" w:rsidRPr="007A1BD1" w:rsidRDefault="000975DB" w:rsidP="001334B1">
            <w:pPr>
              <w:jc w:val="center"/>
              <w:rPr>
                <w:rFonts w:ascii="Arial" w:hAnsi="Arial" w:cs="Arial"/>
                <w:b w:val="0"/>
                <w:sz w:val="16"/>
                <w:szCs w:val="16"/>
              </w:rPr>
            </w:pPr>
            <w:r w:rsidRPr="007A1BD1">
              <w:rPr>
                <w:rFonts w:ascii="Arial" w:hAnsi="Arial" w:cs="Arial"/>
                <w:sz w:val="16"/>
                <w:szCs w:val="16"/>
              </w:rPr>
              <w:t>20</w:t>
            </w:r>
          </w:p>
        </w:tc>
      </w:tr>
      <w:tr w:rsidR="000975DB" w:rsidRPr="007A1BD1" w:rsidTr="00E70262">
        <w:trPr>
          <w:trHeight w:val="46"/>
        </w:trPr>
        <w:tc>
          <w:tcPr>
            <w:cnfStyle w:val="001000000000"/>
            <w:tcW w:w="1735" w:type="dxa"/>
            <w:vMerge/>
          </w:tcPr>
          <w:p w:rsidR="000975DB" w:rsidRPr="007A1BD1" w:rsidRDefault="000975DB" w:rsidP="001334B1">
            <w:pPr>
              <w:pStyle w:val="NormalB"/>
              <w:spacing w:before="0" w:after="0"/>
              <w:ind w:left="1074" w:hanging="1074"/>
              <w:rPr>
                <w:rFonts w:cs="Arial"/>
                <w:b w:val="0"/>
                <w:bCs w:val="0"/>
                <w:iCs/>
                <w:sz w:val="16"/>
                <w:szCs w:val="16"/>
              </w:rPr>
            </w:pPr>
          </w:p>
        </w:tc>
        <w:tc>
          <w:tcPr>
            <w:cnfStyle w:val="000010000000"/>
            <w:tcW w:w="5495" w:type="dxa"/>
            <w:tcBorders>
              <w:left w:val="none" w:sz="0" w:space="0" w:color="auto"/>
              <w:right w:val="none" w:sz="0" w:space="0" w:color="auto"/>
            </w:tcBorders>
          </w:tcPr>
          <w:p w:rsidR="000975DB" w:rsidRPr="007A1BD1" w:rsidRDefault="000975DB" w:rsidP="001334B1">
            <w:pPr>
              <w:pStyle w:val="NormalB"/>
              <w:spacing w:before="0" w:after="0"/>
              <w:rPr>
                <w:rFonts w:cs="Arial"/>
                <w:bCs/>
                <w:iCs/>
                <w:sz w:val="16"/>
                <w:szCs w:val="16"/>
              </w:rPr>
            </w:pPr>
            <w:r w:rsidRPr="007A1BD1">
              <w:rPr>
                <w:rFonts w:cs="Arial"/>
                <w:bCs/>
                <w:iCs/>
                <w:sz w:val="16"/>
                <w:szCs w:val="16"/>
              </w:rPr>
              <w:t>RESULTADOS - 8.c ORÇAMENTÁRIOS E FINANCEIROS</w:t>
            </w:r>
          </w:p>
        </w:tc>
        <w:tc>
          <w:tcPr>
            <w:cnfStyle w:val="000100000000"/>
            <w:tcW w:w="1309" w:type="dxa"/>
          </w:tcPr>
          <w:p w:rsidR="000975DB" w:rsidRPr="007A1BD1" w:rsidRDefault="000975DB" w:rsidP="001334B1">
            <w:pPr>
              <w:jc w:val="center"/>
              <w:rPr>
                <w:rFonts w:ascii="Arial" w:hAnsi="Arial" w:cs="Arial"/>
                <w:b w:val="0"/>
                <w:sz w:val="16"/>
                <w:szCs w:val="16"/>
              </w:rPr>
            </w:pPr>
            <w:r w:rsidRPr="007A1BD1">
              <w:rPr>
                <w:rFonts w:ascii="Arial" w:hAnsi="Arial" w:cs="Arial"/>
                <w:sz w:val="16"/>
                <w:szCs w:val="16"/>
              </w:rPr>
              <w:t>10</w:t>
            </w:r>
          </w:p>
        </w:tc>
      </w:tr>
      <w:tr w:rsidR="000975DB" w:rsidRPr="007A1BD1" w:rsidTr="00E70262">
        <w:trPr>
          <w:cnfStyle w:val="000000100000"/>
          <w:trHeight w:val="46"/>
        </w:trPr>
        <w:tc>
          <w:tcPr>
            <w:cnfStyle w:val="001000000000"/>
            <w:tcW w:w="1735" w:type="dxa"/>
            <w:vMerge/>
            <w:tcBorders>
              <w:top w:val="none" w:sz="0" w:space="0" w:color="auto"/>
              <w:left w:val="none" w:sz="0" w:space="0" w:color="auto"/>
              <w:bottom w:val="none" w:sz="0" w:space="0" w:color="auto"/>
            </w:tcBorders>
          </w:tcPr>
          <w:p w:rsidR="000975DB" w:rsidRPr="007A1BD1" w:rsidRDefault="000975DB" w:rsidP="001334B1">
            <w:pPr>
              <w:pStyle w:val="NormalB"/>
              <w:spacing w:before="0" w:after="0"/>
              <w:ind w:left="1074" w:hanging="1074"/>
              <w:rPr>
                <w:rFonts w:cs="Arial"/>
                <w:b w:val="0"/>
                <w:bCs w:val="0"/>
                <w:iCs/>
                <w:sz w:val="16"/>
                <w:szCs w:val="16"/>
              </w:rPr>
            </w:pPr>
          </w:p>
        </w:tc>
        <w:tc>
          <w:tcPr>
            <w:cnfStyle w:val="000010000000"/>
            <w:tcW w:w="5495" w:type="dxa"/>
            <w:tcBorders>
              <w:top w:val="none" w:sz="0" w:space="0" w:color="auto"/>
              <w:left w:val="none" w:sz="0" w:space="0" w:color="auto"/>
              <w:bottom w:val="none" w:sz="0" w:space="0" w:color="auto"/>
              <w:right w:val="none" w:sz="0" w:space="0" w:color="auto"/>
            </w:tcBorders>
          </w:tcPr>
          <w:p w:rsidR="000975DB" w:rsidRPr="007A1BD1" w:rsidRDefault="000975DB" w:rsidP="001334B1">
            <w:pPr>
              <w:pStyle w:val="NormalB"/>
              <w:spacing w:before="0" w:after="0"/>
              <w:rPr>
                <w:rFonts w:cs="Arial"/>
                <w:bCs/>
                <w:iCs/>
                <w:sz w:val="16"/>
                <w:szCs w:val="16"/>
              </w:rPr>
            </w:pPr>
            <w:r w:rsidRPr="007A1BD1">
              <w:rPr>
                <w:rFonts w:cs="Arial"/>
                <w:bCs/>
                <w:iCs/>
                <w:sz w:val="16"/>
                <w:szCs w:val="16"/>
              </w:rPr>
              <w:t>RESULTADOS - 8.d PESSOAS</w:t>
            </w:r>
          </w:p>
        </w:tc>
        <w:tc>
          <w:tcPr>
            <w:cnfStyle w:val="000100000000"/>
            <w:tcW w:w="1309" w:type="dxa"/>
            <w:tcBorders>
              <w:top w:val="none" w:sz="0" w:space="0" w:color="auto"/>
              <w:bottom w:val="none" w:sz="0" w:space="0" w:color="auto"/>
              <w:right w:val="none" w:sz="0" w:space="0" w:color="auto"/>
            </w:tcBorders>
          </w:tcPr>
          <w:p w:rsidR="000975DB" w:rsidRPr="007A1BD1" w:rsidRDefault="000975DB" w:rsidP="001334B1">
            <w:pPr>
              <w:jc w:val="center"/>
              <w:rPr>
                <w:rFonts w:ascii="Arial" w:hAnsi="Arial" w:cs="Arial"/>
                <w:b w:val="0"/>
                <w:sz w:val="16"/>
                <w:szCs w:val="16"/>
              </w:rPr>
            </w:pPr>
            <w:r w:rsidRPr="007A1BD1">
              <w:rPr>
                <w:rFonts w:ascii="Arial" w:hAnsi="Arial" w:cs="Arial"/>
                <w:sz w:val="16"/>
                <w:szCs w:val="16"/>
              </w:rPr>
              <w:t>13</w:t>
            </w:r>
          </w:p>
        </w:tc>
      </w:tr>
      <w:tr w:rsidR="000975DB" w:rsidRPr="007A1BD1" w:rsidTr="00E70262">
        <w:trPr>
          <w:trHeight w:val="46"/>
        </w:trPr>
        <w:tc>
          <w:tcPr>
            <w:cnfStyle w:val="001000000000"/>
            <w:tcW w:w="1735" w:type="dxa"/>
            <w:vMerge/>
          </w:tcPr>
          <w:p w:rsidR="000975DB" w:rsidRPr="007A1BD1" w:rsidRDefault="000975DB" w:rsidP="001334B1">
            <w:pPr>
              <w:pStyle w:val="NormalB"/>
              <w:spacing w:before="0" w:after="0"/>
              <w:ind w:left="1074" w:hanging="1074"/>
              <w:rPr>
                <w:rFonts w:cs="Arial"/>
                <w:b w:val="0"/>
                <w:bCs w:val="0"/>
                <w:iCs/>
                <w:sz w:val="16"/>
                <w:szCs w:val="16"/>
              </w:rPr>
            </w:pPr>
          </w:p>
        </w:tc>
        <w:tc>
          <w:tcPr>
            <w:cnfStyle w:val="000010000000"/>
            <w:tcW w:w="5495" w:type="dxa"/>
            <w:tcBorders>
              <w:left w:val="none" w:sz="0" w:space="0" w:color="auto"/>
              <w:right w:val="none" w:sz="0" w:space="0" w:color="auto"/>
            </w:tcBorders>
          </w:tcPr>
          <w:p w:rsidR="000975DB" w:rsidRPr="007A1BD1" w:rsidRDefault="000975DB" w:rsidP="001334B1">
            <w:pPr>
              <w:pStyle w:val="NormalB"/>
              <w:spacing w:before="0" w:after="0"/>
              <w:rPr>
                <w:rFonts w:cs="Arial"/>
                <w:bCs/>
                <w:iCs/>
                <w:sz w:val="16"/>
                <w:szCs w:val="16"/>
              </w:rPr>
            </w:pPr>
            <w:r w:rsidRPr="007A1BD1">
              <w:rPr>
                <w:rFonts w:cs="Arial"/>
                <w:bCs/>
                <w:iCs/>
                <w:sz w:val="16"/>
                <w:szCs w:val="16"/>
              </w:rPr>
              <w:t>RESULTADOS - 8.e SUPRIMENTOS</w:t>
            </w:r>
          </w:p>
        </w:tc>
        <w:tc>
          <w:tcPr>
            <w:cnfStyle w:val="000100000000"/>
            <w:tcW w:w="1309" w:type="dxa"/>
          </w:tcPr>
          <w:p w:rsidR="000975DB" w:rsidRPr="007A1BD1" w:rsidRDefault="000975DB" w:rsidP="001334B1">
            <w:pPr>
              <w:jc w:val="center"/>
              <w:rPr>
                <w:rFonts w:ascii="Arial" w:hAnsi="Arial" w:cs="Arial"/>
                <w:b w:val="0"/>
                <w:sz w:val="16"/>
                <w:szCs w:val="16"/>
              </w:rPr>
            </w:pPr>
            <w:r w:rsidRPr="007A1BD1">
              <w:rPr>
                <w:rFonts w:ascii="Arial" w:hAnsi="Arial" w:cs="Arial"/>
                <w:sz w:val="16"/>
                <w:szCs w:val="16"/>
              </w:rPr>
              <w:t>13</w:t>
            </w:r>
          </w:p>
        </w:tc>
      </w:tr>
      <w:tr w:rsidR="000975DB" w:rsidRPr="007A1BD1" w:rsidTr="00E70262">
        <w:trPr>
          <w:cnfStyle w:val="000000100000"/>
          <w:trHeight w:val="46"/>
        </w:trPr>
        <w:tc>
          <w:tcPr>
            <w:cnfStyle w:val="001000000000"/>
            <w:tcW w:w="1735" w:type="dxa"/>
            <w:vMerge/>
            <w:tcBorders>
              <w:top w:val="none" w:sz="0" w:space="0" w:color="auto"/>
              <w:left w:val="none" w:sz="0" w:space="0" w:color="auto"/>
              <w:bottom w:val="none" w:sz="0" w:space="0" w:color="auto"/>
            </w:tcBorders>
          </w:tcPr>
          <w:p w:rsidR="000975DB" w:rsidRPr="007A1BD1" w:rsidRDefault="000975DB" w:rsidP="001334B1">
            <w:pPr>
              <w:pStyle w:val="NormalB"/>
              <w:spacing w:before="0" w:after="0"/>
              <w:ind w:left="1074" w:hanging="1074"/>
              <w:rPr>
                <w:rFonts w:cs="Arial"/>
                <w:b w:val="0"/>
                <w:bCs w:val="0"/>
                <w:iCs/>
                <w:sz w:val="16"/>
                <w:szCs w:val="16"/>
              </w:rPr>
            </w:pPr>
          </w:p>
        </w:tc>
        <w:tc>
          <w:tcPr>
            <w:cnfStyle w:val="000010000000"/>
            <w:tcW w:w="5495" w:type="dxa"/>
            <w:tcBorders>
              <w:top w:val="none" w:sz="0" w:space="0" w:color="auto"/>
              <w:left w:val="none" w:sz="0" w:space="0" w:color="auto"/>
              <w:bottom w:val="none" w:sz="0" w:space="0" w:color="auto"/>
              <w:right w:val="none" w:sz="0" w:space="0" w:color="auto"/>
            </w:tcBorders>
          </w:tcPr>
          <w:p w:rsidR="000975DB" w:rsidRPr="007A1BD1" w:rsidRDefault="000975DB" w:rsidP="001334B1">
            <w:pPr>
              <w:pStyle w:val="NormalB"/>
              <w:spacing w:before="0" w:after="0"/>
              <w:rPr>
                <w:rFonts w:cs="Arial"/>
                <w:bCs/>
                <w:iCs/>
                <w:sz w:val="16"/>
                <w:szCs w:val="16"/>
              </w:rPr>
            </w:pPr>
            <w:r w:rsidRPr="007A1BD1">
              <w:rPr>
                <w:rFonts w:cs="Arial"/>
                <w:bCs/>
                <w:iCs/>
                <w:sz w:val="16"/>
                <w:szCs w:val="16"/>
              </w:rPr>
              <w:t>RESULTADOS - 8.f  PROCESSOS FINALÍSTICOS E DE APOIO</w:t>
            </w:r>
          </w:p>
        </w:tc>
        <w:tc>
          <w:tcPr>
            <w:cnfStyle w:val="000100000000"/>
            <w:tcW w:w="1309" w:type="dxa"/>
            <w:tcBorders>
              <w:top w:val="none" w:sz="0" w:space="0" w:color="auto"/>
              <w:bottom w:val="none" w:sz="0" w:space="0" w:color="auto"/>
              <w:right w:val="none" w:sz="0" w:space="0" w:color="auto"/>
            </w:tcBorders>
          </w:tcPr>
          <w:p w:rsidR="000975DB" w:rsidRPr="007A1BD1" w:rsidRDefault="000975DB" w:rsidP="001334B1">
            <w:pPr>
              <w:jc w:val="center"/>
              <w:rPr>
                <w:rFonts w:ascii="Arial" w:hAnsi="Arial" w:cs="Arial"/>
                <w:b w:val="0"/>
                <w:sz w:val="16"/>
                <w:szCs w:val="16"/>
              </w:rPr>
            </w:pPr>
            <w:r w:rsidRPr="007A1BD1">
              <w:rPr>
                <w:rFonts w:ascii="Arial" w:hAnsi="Arial" w:cs="Arial"/>
                <w:sz w:val="16"/>
                <w:szCs w:val="16"/>
              </w:rPr>
              <w:t>20</w:t>
            </w:r>
          </w:p>
        </w:tc>
      </w:tr>
      <w:tr w:rsidR="000975DB" w:rsidRPr="007A1BD1" w:rsidTr="00E70262">
        <w:trPr>
          <w:cnfStyle w:val="010000000000"/>
          <w:trHeight w:val="50"/>
        </w:trPr>
        <w:tc>
          <w:tcPr>
            <w:cnfStyle w:val="001000000000"/>
            <w:tcW w:w="7230" w:type="dxa"/>
            <w:gridSpan w:val="2"/>
            <w:tcBorders>
              <w:top w:val="none" w:sz="0" w:space="0" w:color="auto"/>
              <w:left w:val="none" w:sz="0" w:space="0" w:color="auto"/>
              <w:bottom w:val="none" w:sz="0" w:space="0" w:color="auto"/>
            </w:tcBorders>
          </w:tcPr>
          <w:p w:rsidR="000975DB" w:rsidRPr="007A1BD1" w:rsidRDefault="000975DB" w:rsidP="001334B1">
            <w:pPr>
              <w:pStyle w:val="NormalB"/>
              <w:spacing w:before="20" w:after="20"/>
              <w:jc w:val="center"/>
              <w:rPr>
                <w:rFonts w:cs="Arial"/>
                <w:b w:val="0"/>
                <w:bCs w:val="0"/>
                <w:iCs/>
                <w:sz w:val="16"/>
                <w:szCs w:val="16"/>
              </w:rPr>
            </w:pPr>
            <w:r w:rsidRPr="007A1BD1">
              <w:rPr>
                <w:rFonts w:cs="Arial"/>
                <w:iCs/>
                <w:sz w:val="16"/>
                <w:szCs w:val="16"/>
              </w:rPr>
              <w:t>TOTAL DE PONTOS</w:t>
            </w:r>
          </w:p>
        </w:tc>
        <w:tc>
          <w:tcPr>
            <w:cnfStyle w:val="000100000000"/>
            <w:tcW w:w="1309" w:type="dxa"/>
            <w:tcBorders>
              <w:top w:val="none" w:sz="0" w:space="0" w:color="auto"/>
              <w:bottom w:val="none" w:sz="0" w:space="0" w:color="auto"/>
              <w:right w:val="none" w:sz="0" w:space="0" w:color="auto"/>
            </w:tcBorders>
          </w:tcPr>
          <w:p w:rsidR="000975DB" w:rsidRPr="007A1BD1" w:rsidRDefault="000975DB" w:rsidP="001334B1">
            <w:pPr>
              <w:pStyle w:val="NormalB"/>
              <w:spacing w:before="20" w:after="20"/>
              <w:jc w:val="center"/>
              <w:rPr>
                <w:rFonts w:cs="Arial"/>
                <w:b w:val="0"/>
                <w:sz w:val="16"/>
                <w:szCs w:val="16"/>
              </w:rPr>
            </w:pPr>
            <w:r w:rsidRPr="007A1BD1">
              <w:rPr>
                <w:rFonts w:cs="Arial"/>
                <w:sz w:val="16"/>
                <w:szCs w:val="16"/>
              </w:rPr>
              <w:t>250</w:t>
            </w:r>
          </w:p>
        </w:tc>
      </w:tr>
    </w:tbl>
    <w:p w:rsidR="001C565A" w:rsidRPr="00841F4E" w:rsidRDefault="001C565A" w:rsidP="00826697">
      <w:pPr>
        <w:pStyle w:val="Ttulo1"/>
        <w:numPr>
          <w:ilvl w:val="0"/>
          <w:numId w:val="16"/>
        </w:numPr>
        <w:spacing w:before="120"/>
        <w:ind w:left="714" w:hanging="357"/>
        <w:rPr>
          <w:rFonts w:cs="Arial"/>
          <w:b/>
          <w:sz w:val="24"/>
          <w:szCs w:val="24"/>
        </w:rPr>
      </w:pPr>
      <w:r>
        <w:rPr>
          <w:rFonts w:cs="Arial"/>
          <w:b/>
          <w:sz w:val="24"/>
          <w:szCs w:val="24"/>
        </w:rPr>
        <w:lastRenderedPageBreak/>
        <w:t>FATORES DE AVALIAÇÃO D</w:t>
      </w:r>
      <w:r w:rsidR="00E2541A">
        <w:rPr>
          <w:rFonts w:cs="Arial"/>
          <w:b/>
          <w:sz w:val="24"/>
          <w:szCs w:val="24"/>
        </w:rPr>
        <w:t>OS PROCESSOS</w:t>
      </w:r>
    </w:p>
    <w:p w:rsidR="000975DB" w:rsidRPr="000975DB" w:rsidRDefault="000975DB" w:rsidP="000975DB">
      <w:pPr>
        <w:autoSpaceDE w:val="0"/>
        <w:autoSpaceDN w:val="0"/>
        <w:adjustRightInd w:val="0"/>
        <w:spacing w:before="120" w:after="120" w:line="240" w:lineRule="auto"/>
        <w:jc w:val="both"/>
        <w:rPr>
          <w:rFonts w:ascii="Humanist777BT-RomanB" w:hAnsi="Humanist777BT-RomanB" w:cs="Humanist777BT-RomanB"/>
          <w:sz w:val="24"/>
          <w:szCs w:val="24"/>
          <w:lang w:eastAsia="pt-BR"/>
        </w:rPr>
      </w:pPr>
      <w:r w:rsidRPr="000975DB">
        <w:rPr>
          <w:rFonts w:ascii="Humanist777BT-RomanB" w:hAnsi="Humanist777BT-RomanB" w:cs="Humanist777BT-RomanB"/>
          <w:sz w:val="24"/>
          <w:szCs w:val="24"/>
          <w:lang w:eastAsia="pt-BR"/>
        </w:rPr>
        <w:t xml:space="preserve">Realiza-se a avaliação da gestão da unidade fazendária com base em duas dimensões, conforme apresentado na tabela </w:t>
      </w:r>
      <w:r w:rsidR="00130FCF">
        <w:rPr>
          <w:rFonts w:ascii="Humanist777BT-RomanB" w:hAnsi="Humanist777BT-RomanB" w:cs="Humanist777BT-RomanB"/>
          <w:sz w:val="24"/>
          <w:szCs w:val="24"/>
          <w:lang w:eastAsia="pt-BR"/>
        </w:rPr>
        <w:t>2</w:t>
      </w:r>
      <w:r w:rsidRPr="000975DB">
        <w:rPr>
          <w:rFonts w:ascii="Humanist777BT-RomanB" w:hAnsi="Humanist777BT-RomanB" w:cs="Humanist777BT-RomanB"/>
          <w:sz w:val="24"/>
          <w:szCs w:val="24"/>
          <w:lang w:eastAsia="pt-BR"/>
        </w:rPr>
        <w:t>:</w:t>
      </w:r>
    </w:p>
    <w:p w:rsidR="00130FCF" w:rsidRDefault="000975DB" w:rsidP="000975DB">
      <w:pPr>
        <w:autoSpaceDE w:val="0"/>
        <w:autoSpaceDN w:val="0"/>
        <w:adjustRightInd w:val="0"/>
        <w:spacing w:before="120" w:after="120" w:line="240" w:lineRule="auto"/>
        <w:jc w:val="both"/>
        <w:rPr>
          <w:rFonts w:ascii="Humanist777BT-RomanB" w:hAnsi="Humanist777BT-RomanB" w:cs="Humanist777BT-RomanB"/>
          <w:sz w:val="24"/>
          <w:szCs w:val="24"/>
          <w:lang w:eastAsia="pt-BR"/>
        </w:rPr>
      </w:pPr>
      <w:r w:rsidRPr="000975DB">
        <w:rPr>
          <w:rFonts w:ascii="Humanist777BT-RomanB" w:hAnsi="Humanist777BT-RomanB" w:cs="Humanist777BT-RomanB"/>
          <w:sz w:val="24"/>
          <w:szCs w:val="24"/>
          <w:lang w:eastAsia="pt-BR"/>
        </w:rPr>
        <w:t xml:space="preserve">Os requisitos são utilizados na tabela de pontuação para definir o estágio do nível de gestão atingido pela unidade fazendária. </w:t>
      </w:r>
    </w:p>
    <w:p w:rsidR="000975DB" w:rsidRPr="000975DB" w:rsidRDefault="000975DB" w:rsidP="000975DB">
      <w:pPr>
        <w:autoSpaceDE w:val="0"/>
        <w:autoSpaceDN w:val="0"/>
        <w:adjustRightInd w:val="0"/>
        <w:spacing w:before="120" w:after="120" w:line="240" w:lineRule="auto"/>
        <w:jc w:val="both"/>
        <w:rPr>
          <w:rFonts w:ascii="Humanist777BT-RomanB" w:hAnsi="Humanist777BT-RomanB" w:cs="Humanist777BT-RomanB"/>
          <w:sz w:val="24"/>
          <w:szCs w:val="24"/>
          <w:lang w:eastAsia="pt-BR"/>
        </w:rPr>
      </w:pPr>
      <w:r w:rsidRPr="000975DB">
        <w:rPr>
          <w:rFonts w:ascii="Humanist777BT-RomanB" w:hAnsi="Humanist777BT-RomanB" w:cs="Humanist777BT-RomanB"/>
          <w:sz w:val="24"/>
          <w:szCs w:val="24"/>
          <w:lang w:eastAsia="pt-BR"/>
        </w:rPr>
        <w:t>O grau de atendimento aos fatores de avaliação de cada um dos requisitos pela unidade fazendária é fundamental para definir a sua pontuação.</w:t>
      </w:r>
    </w:p>
    <w:p w:rsidR="001E4C03" w:rsidRPr="001E4C03" w:rsidRDefault="001E4C03" w:rsidP="001E4C03">
      <w:pPr>
        <w:autoSpaceDE w:val="0"/>
        <w:autoSpaceDN w:val="0"/>
        <w:adjustRightInd w:val="0"/>
        <w:spacing w:before="120" w:after="120" w:line="240" w:lineRule="auto"/>
        <w:jc w:val="both"/>
        <w:rPr>
          <w:rFonts w:ascii="Humanist777BT-RomanB" w:hAnsi="Humanist777BT-RomanB" w:cs="Humanist777BT-RomanB"/>
          <w:sz w:val="24"/>
          <w:szCs w:val="24"/>
          <w:lang w:eastAsia="pt-BR"/>
        </w:rPr>
      </w:pPr>
      <w:r w:rsidRPr="00776732">
        <w:rPr>
          <w:rFonts w:ascii="Arial" w:hAnsi="Arial" w:cs="Arial"/>
          <w:color w:val="000000"/>
          <w:sz w:val="24"/>
          <w:szCs w:val="24"/>
        </w:rPr>
        <w:t>O sistema de pontuação visa determinar o estágio de maturidade</w:t>
      </w:r>
      <w:r>
        <w:rPr>
          <w:rFonts w:ascii="Arial" w:hAnsi="Arial" w:cs="Arial"/>
          <w:color w:val="000000"/>
          <w:sz w:val="24"/>
          <w:szCs w:val="24"/>
        </w:rPr>
        <w:t xml:space="preserve"> </w:t>
      </w:r>
      <w:r w:rsidRPr="00776732">
        <w:rPr>
          <w:rFonts w:ascii="Arial" w:hAnsi="Arial" w:cs="Arial"/>
          <w:color w:val="000000"/>
          <w:sz w:val="24"/>
          <w:szCs w:val="24"/>
        </w:rPr>
        <w:t>da gestão da organização nas dimensões de Processos Gerenciais e</w:t>
      </w:r>
      <w:r>
        <w:rPr>
          <w:rFonts w:ascii="Arial" w:hAnsi="Arial" w:cs="Arial"/>
          <w:color w:val="000000"/>
          <w:sz w:val="24"/>
          <w:szCs w:val="24"/>
        </w:rPr>
        <w:t xml:space="preserve"> Resultados Organizacionais</w:t>
      </w:r>
      <w:r w:rsidR="000975DB">
        <w:rPr>
          <w:rFonts w:ascii="Arial" w:hAnsi="Arial" w:cs="Arial"/>
          <w:color w:val="000000"/>
          <w:sz w:val="24"/>
          <w:szCs w:val="24"/>
        </w:rPr>
        <w:t>:</w:t>
      </w:r>
    </w:p>
    <w:p w:rsidR="00D92349" w:rsidRPr="00697915" w:rsidRDefault="00697915" w:rsidP="00826697">
      <w:pPr>
        <w:pStyle w:val="Ttulo1"/>
        <w:numPr>
          <w:ilvl w:val="1"/>
          <w:numId w:val="16"/>
        </w:numPr>
        <w:spacing w:before="120"/>
        <w:rPr>
          <w:rFonts w:cs="Arial"/>
          <w:b/>
          <w:sz w:val="24"/>
          <w:szCs w:val="24"/>
        </w:rPr>
      </w:pPr>
      <w:r w:rsidRPr="00697915">
        <w:rPr>
          <w:rFonts w:cs="Arial"/>
          <w:b/>
          <w:sz w:val="24"/>
          <w:szCs w:val="24"/>
        </w:rPr>
        <w:t>Fatores de avaliação dos processos gerenciais</w:t>
      </w:r>
    </w:p>
    <w:p w:rsidR="00B842F3" w:rsidRDefault="00B842F3" w:rsidP="00130FCF">
      <w:pPr>
        <w:autoSpaceDE w:val="0"/>
        <w:autoSpaceDN w:val="0"/>
        <w:adjustRightInd w:val="0"/>
        <w:spacing w:before="120" w:after="120" w:line="240" w:lineRule="auto"/>
        <w:jc w:val="both"/>
        <w:rPr>
          <w:rFonts w:ascii="Arial" w:hAnsi="Arial" w:cs="Arial"/>
          <w:sz w:val="24"/>
          <w:szCs w:val="24"/>
        </w:rPr>
      </w:pPr>
      <w:r w:rsidRPr="00B842F3">
        <w:rPr>
          <w:rFonts w:ascii="Arial" w:hAnsi="Arial" w:cs="Arial"/>
          <w:sz w:val="24"/>
          <w:szCs w:val="24"/>
        </w:rPr>
        <w:t>Os critérios 1 a 7 para o IAGP 250 Pontos correspondem aos denominados Processos Gerenciais e, portanto,</w:t>
      </w:r>
      <w:r>
        <w:rPr>
          <w:rFonts w:ascii="Arial" w:hAnsi="Arial" w:cs="Arial"/>
          <w:sz w:val="24"/>
          <w:szCs w:val="24"/>
        </w:rPr>
        <w:t xml:space="preserve"> </w:t>
      </w:r>
      <w:r w:rsidRPr="00B842F3">
        <w:rPr>
          <w:rFonts w:ascii="Arial" w:hAnsi="Arial" w:cs="Arial"/>
          <w:sz w:val="24"/>
          <w:szCs w:val="24"/>
        </w:rPr>
        <w:t xml:space="preserve">solicitam tanto as práticas de gestão empregadas pela </w:t>
      </w:r>
      <w:r w:rsidR="00C8693C">
        <w:rPr>
          <w:rFonts w:ascii="Arial" w:hAnsi="Arial" w:cs="Arial"/>
          <w:sz w:val="24"/>
          <w:szCs w:val="24"/>
        </w:rPr>
        <w:t>unidade fazendária</w:t>
      </w:r>
      <w:r w:rsidRPr="00B842F3">
        <w:rPr>
          <w:rFonts w:ascii="Arial" w:hAnsi="Arial" w:cs="Arial"/>
          <w:sz w:val="24"/>
          <w:szCs w:val="24"/>
        </w:rPr>
        <w:t xml:space="preserve"> para</w:t>
      </w:r>
      <w:r>
        <w:rPr>
          <w:rFonts w:ascii="Arial" w:hAnsi="Arial" w:cs="Arial"/>
          <w:sz w:val="24"/>
          <w:szCs w:val="24"/>
        </w:rPr>
        <w:t xml:space="preserve"> </w:t>
      </w:r>
      <w:r w:rsidRPr="00B842F3">
        <w:rPr>
          <w:rFonts w:ascii="Arial" w:hAnsi="Arial" w:cs="Arial"/>
          <w:sz w:val="24"/>
          <w:szCs w:val="24"/>
        </w:rPr>
        <w:t>atender aos requisitos das alíneas dos critérios ou dos itens para avaliação</w:t>
      </w:r>
      <w:r>
        <w:rPr>
          <w:rFonts w:ascii="Arial" w:hAnsi="Arial" w:cs="Arial"/>
          <w:sz w:val="24"/>
          <w:szCs w:val="24"/>
        </w:rPr>
        <w:t xml:space="preserve"> </w:t>
      </w:r>
      <w:r w:rsidRPr="00B842F3">
        <w:rPr>
          <w:rFonts w:ascii="Arial" w:hAnsi="Arial" w:cs="Arial"/>
          <w:sz w:val="24"/>
          <w:szCs w:val="24"/>
        </w:rPr>
        <w:t xml:space="preserve">da gestão pública, quanto </w:t>
      </w:r>
      <w:r w:rsidR="00703D11" w:rsidRPr="00B842F3">
        <w:rPr>
          <w:rFonts w:ascii="Arial" w:hAnsi="Arial" w:cs="Arial"/>
          <w:sz w:val="24"/>
          <w:szCs w:val="24"/>
        </w:rPr>
        <w:t>à</w:t>
      </w:r>
      <w:r w:rsidRPr="00B842F3">
        <w:rPr>
          <w:rFonts w:ascii="Arial" w:hAnsi="Arial" w:cs="Arial"/>
          <w:sz w:val="24"/>
          <w:szCs w:val="24"/>
        </w:rPr>
        <w:t xml:space="preserve"> extensão e a constância da aplicação dessas</w:t>
      </w:r>
      <w:r>
        <w:rPr>
          <w:rFonts w:ascii="Arial" w:hAnsi="Arial" w:cs="Arial"/>
          <w:sz w:val="24"/>
          <w:szCs w:val="24"/>
        </w:rPr>
        <w:t xml:space="preserve"> </w:t>
      </w:r>
      <w:r w:rsidRPr="00B842F3">
        <w:rPr>
          <w:rFonts w:ascii="Arial" w:hAnsi="Arial" w:cs="Arial"/>
          <w:sz w:val="24"/>
          <w:szCs w:val="24"/>
        </w:rPr>
        <w:t>práticas pelas principais áreas, processos, serviços/produtos e/ou pelas partes</w:t>
      </w:r>
      <w:r>
        <w:rPr>
          <w:rFonts w:ascii="Arial" w:hAnsi="Arial" w:cs="Arial"/>
          <w:sz w:val="24"/>
          <w:szCs w:val="24"/>
        </w:rPr>
        <w:t xml:space="preserve"> </w:t>
      </w:r>
      <w:r w:rsidRPr="00B842F3">
        <w:rPr>
          <w:rFonts w:ascii="Arial" w:hAnsi="Arial" w:cs="Arial"/>
          <w:sz w:val="24"/>
          <w:szCs w:val="24"/>
        </w:rPr>
        <w:t>interessadas pertinentes.</w:t>
      </w:r>
    </w:p>
    <w:tbl>
      <w:tblPr>
        <w:tblStyle w:val="ListaClara-nfase6"/>
        <w:tblW w:w="85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34"/>
        <w:gridCol w:w="1560"/>
        <w:gridCol w:w="2851"/>
        <w:gridCol w:w="2994"/>
      </w:tblGrid>
      <w:tr w:rsidR="000975DB" w:rsidRPr="007A1BD1" w:rsidTr="00E70262">
        <w:trPr>
          <w:cnfStyle w:val="100000000000"/>
          <w:trHeight w:val="436"/>
        </w:trPr>
        <w:tc>
          <w:tcPr>
            <w:cnfStyle w:val="001000000000"/>
            <w:tcW w:w="8539" w:type="dxa"/>
            <w:gridSpan w:val="4"/>
            <w:shd w:val="clear" w:color="auto" w:fill="A6A6A6" w:themeFill="background1" w:themeFillShade="A6"/>
            <w:vAlign w:val="center"/>
          </w:tcPr>
          <w:p w:rsidR="000975DB" w:rsidRPr="001C7A65" w:rsidRDefault="000975DB" w:rsidP="000975DB">
            <w:pPr>
              <w:pStyle w:val="NormalB"/>
              <w:spacing w:before="40" w:after="40"/>
              <w:jc w:val="center"/>
              <w:rPr>
                <w:rFonts w:cs="Arial"/>
                <w:b w:val="0"/>
                <w:bCs w:val="0"/>
                <w:iCs/>
                <w:color w:val="auto"/>
                <w:sz w:val="16"/>
                <w:szCs w:val="16"/>
              </w:rPr>
            </w:pPr>
            <w:r>
              <w:rPr>
                <w:rFonts w:cs="Arial"/>
                <w:iCs/>
                <w:color w:val="auto"/>
                <w:sz w:val="16"/>
                <w:szCs w:val="16"/>
              </w:rPr>
              <w:t>TABELA 2</w:t>
            </w:r>
            <w:r w:rsidRPr="001C7A65">
              <w:rPr>
                <w:rFonts w:cs="Arial"/>
                <w:iCs/>
                <w:color w:val="auto"/>
                <w:sz w:val="16"/>
                <w:szCs w:val="16"/>
              </w:rPr>
              <w:t xml:space="preserve"> – </w:t>
            </w:r>
            <w:r>
              <w:rPr>
                <w:rFonts w:cs="Arial"/>
                <w:iCs/>
                <w:color w:val="auto"/>
                <w:sz w:val="16"/>
                <w:szCs w:val="16"/>
              </w:rPr>
              <w:t>AVALIAÇÃO DOS PROCESSOS GERENCIAIS</w:t>
            </w:r>
          </w:p>
        </w:tc>
      </w:tr>
      <w:tr w:rsidR="000975DB" w:rsidRPr="00DB425B" w:rsidTr="00E70262">
        <w:trPr>
          <w:cnfStyle w:val="000000100000"/>
          <w:trHeight w:val="53"/>
        </w:trPr>
        <w:tc>
          <w:tcPr>
            <w:cnfStyle w:val="001000000000"/>
            <w:tcW w:w="2694" w:type="dxa"/>
            <w:gridSpan w:val="2"/>
            <w:tcBorders>
              <w:top w:val="none" w:sz="0" w:space="0" w:color="auto"/>
              <w:left w:val="none" w:sz="0" w:space="0" w:color="auto"/>
              <w:bottom w:val="none" w:sz="0" w:space="0" w:color="auto"/>
            </w:tcBorders>
          </w:tcPr>
          <w:p w:rsidR="000975DB" w:rsidRPr="00DB425B" w:rsidRDefault="000975DB" w:rsidP="001C5E7E">
            <w:pPr>
              <w:pStyle w:val="NormalB"/>
              <w:spacing w:before="60" w:after="60"/>
              <w:ind w:left="1072" w:hanging="1072"/>
              <w:jc w:val="center"/>
              <w:rPr>
                <w:rFonts w:cs="Arial"/>
                <w:bCs w:val="0"/>
                <w:iCs/>
                <w:sz w:val="16"/>
                <w:szCs w:val="16"/>
              </w:rPr>
            </w:pPr>
            <w:r w:rsidRPr="00DB425B">
              <w:rPr>
                <w:rFonts w:cs="Arial"/>
                <w:iCs/>
                <w:sz w:val="16"/>
                <w:szCs w:val="16"/>
              </w:rPr>
              <w:t xml:space="preserve">CRITÉRIOS DE </w:t>
            </w:r>
            <w:smartTag w:uri="urn:schemas-microsoft-com:office:smarttags" w:element="metricconverter">
              <w:smartTagPr>
                <w:attr w:name="ProductID" w:val="1 a"/>
              </w:smartTagPr>
              <w:r w:rsidRPr="00DB425B">
                <w:rPr>
                  <w:rFonts w:cs="Arial"/>
                  <w:iCs/>
                  <w:sz w:val="16"/>
                  <w:szCs w:val="16"/>
                </w:rPr>
                <w:t>1 A</w:t>
              </w:r>
            </w:smartTag>
            <w:r w:rsidRPr="00DB425B">
              <w:rPr>
                <w:rFonts w:cs="Arial"/>
                <w:iCs/>
                <w:sz w:val="16"/>
                <w:szCs w:val="16"/>
              </w:rPr>
              <w:t xml:space="preserve"> </w:t>
            </w:r>
            <w:r w:rsidR="001C5E7E">
              <w:rPr>
                <w:rFonts w:cs="Arial"/>
                <w:iCs/>
                <w:sz w:val="16"/>
                <w:szCs w:val="16"/>
              </w:rPr>
              <w:t>7</w:t>
            </w:r>
            <w:r w:rsidRPr="00DB425B">
              <w:rPr>
                <w:rFonts w:cs="Arial"/>
                <w:iCs/>
                <w:sz w:val="16"/>
                <w:szCs w:val="16"/>
              </w:rPr>
              <w:t xml:space="preserve"> (</w:t>
            </w:r>
            <w:smartTag w:uri="urn:schemas-microsoft-com:office:smarttags" w:element="metricconverter">
              <w:smartTagPr>
                <w:attr w:name="ProductID" w:val="1.1 a"/>
              </w:smartTagPr>
              <w:r w:rsidRPr="00DB425B">
                <w:rPr>
                  <w:rFonts w:cs="Arial"/>
                  <w:iCs/>
                  <w:sz w:val="16"/>
                  <w:szCs w:val="16"/>
                </w:rPr>
                <w:t>1.1 a</w:t>
              </w:r>
            </w:smartTag>
            <w:r w:rsidRPr="00DB425B">
              <w:rPr>
                <w:rFonts w:cs="Arial"/>
                <w:iCs/>
                <w:sz w:val="16"/>
                <w:szCs w:val="16"/>
              </w:rPr>
              <w:t xml:space="preserve"> </w:t>
            </w:r>
            <w:r w:rsidR="001C5E7E">
              <w:rPr>
                <w:rFonts w:cs="Arial"/>
                <w:iCs/>
                <w:sz w:val="16"/>
                <w:szCs w:val="16"/>
              </w:rPr>
              <w:t>7</w:t>
            </w:r>
            <w:r w:rsidRPr="00DB425B">
              <w:rPr>
                <w:rFonts w:cs="Arial"/>
                <w:iCs/>
                <w:sz w:val="16"/>
                <w:szCs w:val="16"/>
              </w:rPr>
              <w:t>.5)</w:t>
            </w:r>
          </w:p>
        </w:tc>
        <w:tc>
          <w:tcPr>
            <w:cnfStyle w:val="000100000000"/>
            <w:tcW w:w="5845" w:type="dxa"/>
            <w:gridSpan w:val="2"/>
            <w:tcBorders>
              <w:top w:val="none" w:sz="0" w:space="0" w:color="auto"/>
              <w:bottom w:val="none" w:sz="0" w:space="0" w:color="auto"/>
              <w:right w:val="none" w:sz="0" w:space="0" w:color="auto"/>
            </w:tcBorders>
          </w:tcPr>
          <w:p w:rsidR="000975DB" w:rsidRPr="00DB425B" w:rsidRDefault="000975DB" w:rsidP="001334B1">
            <w:pPr>
              <w:pStyle w:val="NormalB"/>
              <w:spacing w:before="60" w:after="60"/>
              <w:ind w:left="1072" w:hanging="1072"/>
              <w:jc w:val="center"/>
              <w:rPr>
                <w:rFonts w:cs="Arial"/>
                <w:b w:val="0"/>
                <w:bCs w:val="0"/>
                <w:iCs/>
                <w:sz w:val="16"/>
                <w:szCs w:val="16"/>
              </w:rPr>
            </w:pPr>
            <w:r w:rsidRPr="00DB425B">
              <w:rPr>
                <w:rFonts w:cs="Arial"/>
                <w:iCs/>
                <w:sz w:val="16"/>
                <w:szCs w:val="16"/>
              </w:rPr>
              <w:t>FATORES DE PONTUAÇÃO</w:t>
            </w:r>
          </w:p>
        </w:tc>
      </w:tr>
      <w:tr w:rsidR="000975DB" w:rsidRPr="00DB425B" w:rsidTr="00E70262">
        <w:trPr>
          <w:trHeight w:val="60"/>
        </w:trPr>
        <w:tc>
          <w:tcPr>
            <w:cnfStyle w:val="001000000000"/>
            <w:tcW w:w="1134" w:type="dxa"/>
            <w:vMerge w:val="restart"/>
            <w:vAlign w:val="center"/>
          </w:tcPr>
          <w:p w:rsidR="000975DB" w:rsidRPr="00DB425B" w:rsidRDefault="000975DB" w:rsidP="001334B1">
            <w:pPr>
              <w:pStyle w:val="NormalB"/>
              <w:spacing w:before="0" w:after="0"/>
              <w:ind w:left="1074" w:hanging="1074"/>
              <w:rPr>
                <w:rFonts w:cs="Arial"/>
                <w:b w:val="0"/>
                <w:bCs w:val="0"/>
                <w:iCs/>
                <w:sz w:val="16"/>
                <w:szCs w:val="16"/>
              </w:rPr>
            </w:pPr>
            <w:r w:rsidRPr="00DB425B">
              <w:rPr>
                <w:rFonts w:cs="Arial"/>
                <w:iCs/>
                <w:sz w:val="16"/>
                <w:szCs w:val="16"/>
              </w:rPr>
              <w:t>DIMENSÃO</w:t>
            </w:r>
          </w:p>
        </w:tc>
        <w:tc>
          <w:tcPr>
            <w:cnfStyle w:val="000010000000"/>
            <w:tcW w:w="1560" w:type="dxa"/>
            <w:vMerge w:val="restart"/>
            <w:tcBorders>
              <w:left w:val="none" w:sz="0" w:space="0" w:color="auto"/>
              <w:right w:val="none" w:sz="0" w:space="0" w:color="auto"/>
            </w:tcBorders>
            <w:vAlign w:val="center"/>
          </w:tcPr>
          <w:p w:rsidR="000975DB" w:rsidRPr="00DB425B" w:rsidRDefault="000975DB" w:rsidP="001334B1">
            <w:pPr>
              <w:pStyle w:val="NormalB"/>
              <w:spacing w:before="0" w:after="0"/>
              <w:ind w:left="1074" w:hanging="1074"/>
              <w:rPr>
                <w:rFonts w:cs="Arial"/>
                <w:b/>
                <w:bCs/>
                <w:iCs/>
                <w:sz w:val="16"/>
                <w:szCs w:val="16"/>
              </w:rPr>
            </w:pPr>
            <w:r w:rsidRPr="00DB425B">
              <w:rPr>
                <w:rFonts w:cs="Arial"/>
                <w:b/>
                <w:bCs/>
                <w:iCs/>
                <w:sz w:val="16"/>
                <w:szCs w:val="16"/>
              </w:rPr>
              <w:t>ENFOQUE</w:t>
            </w:r>
          </w:p>
        </w:tc>
        <w:tc>
          <w:tcPr>
            <w:tcW w:w="2851" w:type="dxa"/>
          </w:tcPr>
          <w:p w:rsidR="000975DB" w:rsidRPr="00DB425B" w:rsidRDefault="000975DB" w:rsidP="001334B1">
            <w:pPr>
              <w:pStyle w:val="NormalB"/>
              <w:spacing w:before="0" w:after="0"/>
              <w:ind w:left="1074" w:hanging="1074"/>
              <w:jc w:val="center"/>
              <w:cnfStyle w:val="000000000000"/>
              <w:rPr>
                <w:rFonts w:cs="Arial"/>
                <w:bCs/>
                <w:iCs/>
                <w:sz w:val="16"/>
                <w:szCs w:val="16"/>
              </w:rPr>
            </w:pPr>
            <w:r w:rsidRPr="00DB425B">
              <w:rPr>
                <w:rFonts w:cs="Arial"/>
                <w:bCs/>
                <w:iCs/>
                <w:sz w:val="16"/>
                <w:szCs w:val="16"/>
              </w:rPr>
              <w:t>ADEQUAÇÃO</w:t>
            </w:r>
          </w:p>
        </w:tc>
        <w:tc>
          <w:tcPr>
            <w:cnfStyle w:val="000100000000"/>
            <w:tcW w:w="2994" w:type="dxa"/>
          </w:tcPr>
          <w:p w:rsidR="000975DB" w:rsidRPr="00DB425B" w:rsidRDefault="000975DB" w:rsidP="001334B1">
            <w:pPr>
              <w:pStyle w:val="NormalB"/>
              <w:spacing w:before="0" w:after="0"/>
              <w:ind w:left="1074" w:hanging="1074"/>
              <w:jc w:val="center"/>
              <w:rPr>
                <w:rFonts w:cs="Arial"/>
                <w:b w:val="0"/>
                <w:bCs w:val="0"/>
                <w:iCs/>
                <w:sz w:val="16"/>
                <w:szCs w:val="16"/>
              </w:rPr>
            </w:pPr>
            <w:r w:rsidRPr="00DB425B">
              <w:rPr>
                <w:rFonts w:cs="Arial"/>
                <w:b w:val="0"/>
                <w:iCs/>
                <w:sz w:val="16"/>
                <w:szCs w:val="16"/>
              </w:rPr>
              <w:t>PROATIVIDADE</w:t>
            </w:r>
          </w:p>
        </w:tc>
      </w:tr>
      <w:tr w:rsidR="000975DB" w:rsidRPr="00DB425B" w:rsidTr="00E70262">
        <w:trPr>
          <w:cnfStyle w:val="000000100000"/>
          <w:cantSplit/>
          <w:trHeight w:val="1134"/>
        </w:trPr>
        <w:tc>
          <w:tcPr>
            <w:cnfStyle w:val="001000000000"/>
            <w:tcW w:w="1134" w:type="dxa"/>
            <w:vMerge/>
            <w:tcBorders>
              <w:top w:val="none" w:sz="0" w:space="0" w:color="auto"/>
              <w:left w:val="none" w:sz="0" w:space="0" w:color="auto"/>
              <w:bottom w:val="none" w:sz="0" w:space="0" w:color="auto"/>
            </w:tcBorders>
          </w:tcPr>
          <w:p w:rsidR="000975DB" w:rsidRPr="00DB425B" w:rsidRDefault="000975DB" w:rsidP="001334B1">
            <w:pPr>
              <w:pStyle w:val="NormalB"/>
              <w:spacing w:before="0" w:after="0"/>
              <w:ind w:left="1074" w:hanging="1074"/>
              <w:rPr>
                <w:rFonts w:cs="Arial"/>
                <w:iCs/>
                <w:sz w:val="16"/>
                <w:szCs w:val="16"/>
              </w:rPr>
            </w:pPr>
          </w:p>
        </w:tc>
        <w:tc>
          <w:tcPr>
            <w:cnfStyle w:val="000010000000"/>
            <w:tcW w:w="1560" w:type="dxa"/>
            <w:vMerge/>
            <w:tcBorders>
              <w:top w:val="none" w:sz="0" w:space="0" w:color="auto"/>
              <w:left w:val="none" w:sz="0" w:space="0" w:color="auto"/>
              <w:bottom w:val="none" w:sz="0" w:space="0" w:color="auto"/>
              <w:right w:val="none" w:sz="0" w:space="0" w:color="auto"/>
            </w:tcBorders>
            <w:vAlign w:val="center"/>
          </w:tcPr>
          <w:p w:rsidR="000975DB" w:rsidRPr="00DB425B" w:rsidRDefault="000975DB" w:rsidP="001334B1">
            <w:pPr>
              <w:pStyle w:val="NormalB"/>
              <w:spacing w:before="0" w:after="0"/>
              <w:ind w:left="1074" w:hanging="1074"/>
              <w:rPr>
                <w:rFonts w:cs="Arial"/>
                <w:b/>
                <w:bCs/>
                <w:iCs/>
                <w:sz w:val="16"/>
                <w:szCs w:val="16"/>
              </w:rPr>
            </w:pPr>
          </w:p>
        </w:tc>
        <w:tc>
          <w:tcPr>
            <w:tcW w:w="2851" w:type="dxa"/>
            <w:tcBorders>
              <w:top w:val="none" w:sz="0" w:space="0" w:color="auto"/>
              <w:bottom w:val="none" w:sz="0" w:space="0" w:color="auto"/>
            </w:tcBorders>
          </w:tcPr>
          <w:p w:rsidR="000975DB" w:rsidRPr="00DB425B" w:rsidRDefault="000975DB" w:rsidP="001334B1">
            <w:pPr>
              <w:pStyle w:val="NormalB"/>
              <w:spacing w:before="0"/>
              <w:jc w:val="both"/>
              <w:cnfStyle w:val="000000100000"/>
              <w:rPr>
                <w:rFonts w:cs="Arial"/>
                <w:bCs/>
                <w:iCs/>
                <w:sz w:val="16"/>
                <w:szCs w:val="16"/>
              </w:rPr>
            </w:pPr>
            <w:r w:rsidRPr="00DB425B">
              <w:rPr>
                <w:rFonts w:cs="Arial"/>
                <w:bCs/>
                <w:iCs/>
                <w:sz w:val="16"/>
                <w:szCs w:val="16"/>
              </w:rPr>
              <w:t>Atendimento aos requisitos do critério, incluindo os métodos de controle, de forma apropriada ao perfil da unidade fazendária.</w:t>
            </w:r>
          </w:p>
          <w:p w:rsidR="000975DB" w:rsidRPr="00DB425B" w:rsidRDefault="000975DB" w:rsidP="001334B1">
            <w:pPr>
              <w:pStyle w:val="NormalB"/>
              <w:spacing w:before="0" w:after="0"/>
              <w:ind w:left="1074" w:hanging="1074"/>
              <w:jc w:val="both"/>
              <w:cnfStyle w:val="000000100000"/>
              <w:rPr>
                <w:rFonts w:cs="Arial"/>
                <w:bCs/>
                <w:iCs/>
                <w:sz w:val="16"/>
                <w:szCs w:val="16"/>
              </w:rPr>
            </w:pPr>
          </w:p>
        </w:tc>
        <w:tc>
          <w:tcPr>
            <w:cnfStyle w:val="000100000000"/>
            <w:tcW w:w="2994" w:type="dxa"/>
            <w:tcBorders>
              <w:top w:val="none" w:sz="0" w:space="0" w:color="auto"/>
              <w:bottom w:val="none" w:sz="0" w:space="0" w:color="auto"/>
              <w:right w:val="none" w:sz="0" w:space="0" w:color="auto"/>
            </w:tcBorders>
            <w:vAlign w:val="center"/>
          </w:tcPr>
          <w:p w:rsidR="000975DB" w:rsidRPr="00DB425B" w:rsidRDefault="000975DB" w:rsidP="001334B1">
            <w:pPr>
              <w:pStyle w:val="NormalB"/>
              <w:spacing w:before="0" w:after="0"/>
              <w:jc w:val="both"/>
              <w:rPr>
                <w:rFonts w:cs="Arial"/>
                <w:b w:val="0"/>
                <w:iCs/>
                <w:sz w:val="16"/>
                <w:szCs w:val="16"/>
              </w:rPr>
            </w:pPr>
            <w:r w:rsidRPr="00DB425B">
              <w:rPr>
                <w:rFonts w:cs="Arial"/>
                <w:b w:val="0"/>
                <w:iCs/>
                <w:sz w:val="16"/>
                <w:szCs w:val="16"/>
              </w:rPr>
              <w:t>Capacidade de se antecipar ao fatos, a fim de prevenir a ocorrência de situações potencialmente indesejáveis e aumentar a confiança e a previsibilidade dos processos gerenciais.</w:t>
            </w:r>
          </w:p>
        </w:tc>
      </w:tr>
      <w:tr w:rsidR="000975DB" w:rsidRPr="00DB425B" w:rsidTr="00E70262">
        <w:trPr>
          <w:trHeight w:val="139"/>
        </w:trPr>
        <w:tc>
          <w:tcPr>
            <w:cnfStyle w:val="001000000000"/>
            <w:tcW w:w="1134" w:type="dxa"/>
            <w:vMerge/>
          </w:tcPr>
          <w:p w:rsidR="000975DB" w:rsidRPr="00DB425B" w:rsidRDefault="000975DB" w:rsidP="001334B1">
            <w:pPr>
              <w:pStyle w:val="NormalB"/>
              <w:spacing w:before="0" w:after="0"/>
              <w:ind w:left="1074" w:hanging="1074"/>
              <w:rPr>
                <w:rFonts w:cs="Arial"/>
                <w:bCs w:val="0"/>
                <w:iCs/>
                <w:sz w:val="16"/>
                <w:szCs w:val="16"/>
              </w:rPr>
            </w:pPr>
          </w:p>
        </w:tc>
        <w:tc>
          <w:tcPr>
            <w:cnfStyle w:val="000010000000"/>
            <w:tcW w:w="1560" w:type="dxa"/>
            <w:vMerge w:val="restart"/>
            <w:tcBorders>
              <w:left w:val="none" w:sz="0" w:space="0" w:color="auto"/>
              <w:right w:val="none" w:sz="0" w:space="0" w:color="auto"/>
            </w:tcBorders>
            <w:vAlign w:val="center"/>
          </w:tcPr>
          <w:p w:rsidR="000975DB" w:rsidRPr="00DB425B" w:rsidRDefault="000975DB" w:rsidP="001334B1">
            <w:pPr>
              <w:pStyle w:val="NormalB"/>
              <w:spacing w:before="0" w:after="0"/>
              <w:ind w:left="1074" w:hanging="1074"/>
              <w:rPr>
                <w:rFonts w:cs="Arial"/>
                <w:b/>
                <w:bCs/>
                <w:iCs/>
                <w:sz w:val="16"/>
                <w:szCs w:val="16"/>
              </w:rPr>
            </w:pPr>
            <w:r w:rsidRPr="00DB425B">
              <w:rPr>
                <w:rFonts w:cs="Arial"/>
                <w:b/>
                <w:bCs/>
                <w:iCs/>
                <w:sz w:val="16"/>
                <w:szCs w:val="16"/>
              </w:rPr>
              <w:t>APLICAÇÃO</w:t>
            </w:r>
          </w:p>
        </w:tc>
        <w:tc>
          <w:tcPr>
            <w:tcW w:w="2851" w:type="dxa"/>
          </w:tcPr>
          <w:p w:rsidR="000975DB" w:rsidRPr="00DB425B" w:rsidRDefault="000975DB" w:rsidP="001334B1">
            <w:pPr>
              <w:pStyle w:val="NormalB"/>
              <w:spacing w:before="0" w:after="0"/>
              <w:ind w:left="1074" w:hanging="1074"/>
              <w:jc w:val="center"/>
              <w:cnfStyle w:val="000000000000"/>
              <w:rPr>
                <w:rFonts w:cs="Arial"/>
                <w:bCs/>
                <w:iCs/>
                <w:sz w:val="16"/>
                <w:szCs w:val="16"/>
              </w:rPr>
            </w:pPr>
            <w:r w:rsidRPr="00DB425B">
              <w:rPr>
                <w:rFonts w:cs="Arial"/>
                <w:bCs/>
                <w:iCs/>
                <w:sz w:val="16"/>
                <w:szCs w:val="16"/>
              </w:rPr>
              <w:t>DISSEMINAÇÃO</w:t>
            </w:r>
          </w:p>
        </w:tc>
        <w:tc>
          <w:tcPr>
            <w:cnfStyle w:val="000100000000"/>
            <w:tcW w:w="2994" w:type="dxa"/>
          </w:tcPr>
          <w:p w:rsidR="000975DB" w:rsidRPr="00DB425B" w:rsidRDefault="000975DB" w:rsidP="001334B1">
            <w:pPr>
              <w:pStyle w:val="NormalB"/>
              <w:spacing w:before="0" w:after="0"/>
              <w:ind w:left="1074" w:hanging="1074"/>
              <w:jc w:val="center"/>
              <w:rPr>
                <w:rFonts w:cs="Arial"/>
                <w:b w:val="0"/>
                <w:bCs w:val="0"/>
                <w:iCs/>
                <w:sz w:val="16"/>
                <w:szCs w:val="16"/>
              </w:rPr>
            </w:pPr>
            <w:r w:rsidRPr="00DB425B">
              <w:rPr>
                <w:rFonts w:cs="Arial"/>
                <w:b w:val="0"/>
                <w:iCs/>
                <w:sz w:val="16"/>
                <w:szCs w:val="16"/>
              </w:rPr>
              <w:t>CONTINUIDADE</w:t>
            </w:r>
          </w:p>
        </w:tc>
      </w:tr>
      <w:tr w:rsidR="000975DB" w:rsidRPr="00DB425B" w:rsidTr="00E70262">
        <w:trPr>
          <w:cnfStyle w:val="010000000000"/>
          <w:trHeight w:val="977"/>
        </w:trPr>
        <w:tc>
          <w:tcPr>
            <w:cnfStyle w:val="001000000000"/>
            <w:tcW w:w="1134" w:type="dxa"/>
            <w:vMerge/>
            <w:tcBorders>
              <w:top w:val="none" w:sz="0" w:space="0" w:color="auto"/>
              <w:left w:val="none" w:sz="0" w:space="0" w:color="auto"/>
              <w:bottom w:val="none" w:sz="0" w:space="0" w:color="auto"/>
            </w:tcBorders>
          </w:tcPr>
          <w:p w:rsidR="000975DB" w:rsidRPr="00DB425B" w:rsidRDefault="000975DB" w:rsidP="001334B1">
            <w:pPr>
              <w:pStyle w:val="NormalB"/>
              <w:spacing w:before="0" w:after="0"/>
              <w:ind w:left="1074" w:hanging="1074"/>
              <w:rPr>
                <w:rFonts w:cs="Arial"/>
                <w:bCs w:val="0"/>
                <w:iCs/>
                <w:sz w:val="16"/>
                <w:szCs w:val="16"/>
              </w:rPr>
            </w:pPr>
          </w:p>
        </w:tc>
        <w:tc>
          <w:tcPr>
            <w:cnfStyle w:val="000010000000"/>
            <w:tcW w:w="1560" w:type="dxa"/>
            <w:vMerge/>
            <w:tcBorders>
              <w:top w:val="none" w:sz="0" w:space="0" w:color="auto"/>
              <w:left w:val="none" w:sz="0" w:space="0" w:color="auto"/>
              <w:bottom w:val="none" w:sz="0" w:space="0" w:color="auto"/>
              <w:right w:val="none" w:sz="0" w:space="0" w:color="auto"/>
            </w:tcBorders>
            <w:vAlign w:val="center"/>
          </w:tcPr>
          <w:p w:rsidR="000975DB" w:rsidRPr="00DB425B" w:rsidRDefault="000975DB" w:rsidP="001334B1">
            <w:pPr>
              <w:pStyle w:val="NormalB"/>
              <w:spacing w:before="0" w:after="0"/>
              <w:ind w:left="1074" w:hanging="1074"/>
              <w:rPr>
                <w:rFonts w:cs="Arial"/>
                <w:b w:val="0"/>
                <w:bCs w:val="0"/>
                <w:iCs/>
                <w:sz w:val="16"/>
                <w:szCs w:val="16"/>
              </w:rPr>
            </w:pPr>
          </w:p>
        </w:tc>
        <w:tc>
          <w:tcPr>
            <w:tcW w:w="2851" w:type="dxa"/>
            <w:tcBorders>
              <w:top w:val="none" w:sz="0" w:space="0" w:color="auto"/>
              <w:bottom w:val="none" w:sz="0" w:space="0" w:color="auto"/>
            </w:tcBorders>
          </w:tcPr>
          <w:p w:rsidR="000975DB" w:rsidRPr="000975DB" w:rsidRDefault="000975DB" w:rsidP="001334B1">
            <w:pPr>
              <w:pStyle w:val="NormalB"/>
              <w:spacing w:before="0" w:after="0"/>
              <w:jc w:val="both"/>
              <w:cnfStyle w:val="010000000000"/>
              <w:rPr>
                <w:rFonts w:cs="Arial"/>
                <w:b w:val="0"/>
                <w:bCs w:val="0"/>
                <w:iCs/>
                <w:sz w:val="16"/>
                <w:szCs w:val="16"/>
              </w:rPr>
            </w:pPr>
            <w:r w:rsidRPr="000975DB">
              <w:rPr>
                <w:rFonts w:cs="Arial"/>
                <w:b w:val="0"/>
                <w:bCs w:val="0"/>
                <w:iCs/>
                <w:sz w:val="16"/>
                <w:szCs w:val="16"/>
              </w:rPr>
              <w:t>I</w:t>
            </w:r>
            <w:r w:rsidRPr="000975DB">
              <w:rPr>
                <w:rFonts w:cs="Arial"/>
                <w:b w:val="0"/>
                <w:iCs/>
                <w:sz w:val="16"/>
                <w:szCs w:val="16"/>
              </w:rPr>
              <w:t>mplementação</w:t>
            </w:r>
            <w:r w:rsidRPr="000975DB">
              <w:rPr>
                <w:rFonts w:cs="Arial"/>
                <w:b w:val="0"/>
                <w:bCs w:val="0"/>
                <w:iCs/>
                <w:sz w:val="16"/>
                <w:szCs w:val="16"/>
              </w:rPr>
              <w:t xml:space="preserve"> de práticas de gestão alcançando as principais áreas</w:t>
            </w:r>
            <w:r w:rsidRPr="000975DB">
              <w:rPr>
                <w:rFonts w:cs="Arial"/>
                <w:b w:val="0"/>
                <w:iCs/>
                <w:sz w:val="16"/>
                <w:szCs w:val="16"/>
              </w:rPr>
              <w:t>, horizontal e verticalmente, pelas áreas, processos, produtos e/ou pelas partes interessadas, conforme pertinente ao critério, considerando-se o perfil da unidade fazendária</w:t>
            </w:r>
            <w:r w:rsidRPr="000975DB">
              <w:rPr>
                <w:rFonts w:cs="Arial"/>
                <w:b w:val="0"/>
                <w:bCs w:val="0"/>
                <w:iCs/>
                <w:sz w:val="16"/>
                <w:szCs w:val="16"/>
              </w:rPr>
              <w:t>.</w:t>
            </w:r>
          </w:p>
        </w:tc>
        <w:tc>
          <w:tcPr>
            <w:cnfStyle w:val="000100000000"/>
            <w:tcW w:w="2994" w:type="dxa"/>
            <w:tcBorders>
              <w:top w:val="none" w:sz="0" w:space="0" w:color="auto"/>
              <w:bottom w:val="none" w:sz="0" w:space="0" w:color="auto"/>
              <w:right w:val="none" w:sz="0" w:space="0" w:color="auto"/>
            </w:tcBorders>
          </w:tcPr>
          <w:p w:rsidR="000975DB" w:rsidRPr="00DB425B" w:rsidRDefault="000975DB" w:rsidP="001334B1">
            <w:pPr>
              <w:pStyle w:val="NormalB"/>
              <w:spacing w:before="0" w:after="0"/>
              <w:jc w:val="both"/>
              <w:rPr>
                <w:rFonts w:cs="Arial"/>
                <w:b w:val="0"/>
                <w:iCs/>
                <w:sz w:val="16"/>
                <w:szCs w:val="16"/>
              </w:rPr>
            </w:pPr>
            <w:r w:rsidRPr="00DB425B">
              <w:rPr>
                <w:rFonts w:cs="Arial"/>
                <w:b w:val="0"/>
                <w:iCs/>
                <w:sz w:val="16"/>
                <w:szCs w:val="16"/>
              </w:rPr>
              <w:t>Utilização periódica e ininterrupta das práticas de gestão.</w:t>
            </w:r>
          </w:p>
        </w:tc>
      </w:tr>
    </w:tbl>
    <w:p w:rsidR="000975DB" w:rsidRDefault="000975DB" w:rsidP="000975DB">
      <w:pPr>
        <w:autoSpaceDE w:val="0"/>
        <w:autoSpaceDN w:val="0"/>
        <w:adjustRightInd w:val="0"/>
        <w:spacing w:before="120" w:after="0" w:line="240" w:lineRule="auto"/>
        <w:jc w:val="both"/>
        <w:rPr>
          <w:rFonts w:ascii="Arial" w:hAnsi="Arial" w:cs="Arial"/>
          <w:sz w:val="24"/>
          <w:szCs w:val="24"/>
        </w:rPr>
      </w:pPr>
      <w:r w:rsidRPr="00B842F3">
        <w:rPr>
          <w:rFonts w:ascii="Arial" w:hAnsi="Arial" w:cs="Arial"/>
          <w:sz w:val="24"/>
          <w:szCs w:val="24"/>
        </w:rPr>
        <w:t>Todos os critérios e os itens de processos gerenciais estão estruturados</w:t>
      </w:r>
      <w:r>
        <w:rPr>
          <w:rFonts w:ascii="Arial" w:hAnsi="Arial" w:cs="Arial"/>
          <w:sz w:val="24"/>
          <w:szCs w:val="24"/>
        </w:rPr>
        <w:t xml:space="preserve"> </w:t>
      </w:r>
      <w:r w:rsidRPr="00B842F3">
        <w:rPr>
          <w:rFonts w:ascii="Arial" w:hAnsi="Arial" w:cs="Arial"/>
          <w:sz w:val="24"/>
          <w:szCs w:val="24"/>
        </w:rPr>
        <w:t>conforme o Diagrama de Gestão das Práticas apresentado na Figura 9 (Ciclo</w:t>
      </w:r>
      <w:r>
        <w:rPr>
          <w:rFonts w:ascii="Arial" w:hAnsi="Arial" w:cs="Arial"/>
          <w:sz w:val="24"/>
          <w:szCs w:val="24"/>
        </w:rPr>
        <w:t xml:space="preserve"> </w:t>
      </w:r>
      <w:r w:rsidRPr="00B842F3">
        <w:rPr>
          <w:rFonts w:ascii="Arial" w:hAnsi="Arial" w:cs="Arial"/>
          <w:sz w:val="24"/>
          <w:szCs w:val="24"/>
        </w:rPr>
        <w:t>de Aprendizado).</w:t>
      </w:r>
    </w:p>
    <w:p w:rsidR="00FD1523" w:rsidRPr="00697915" w:rsidRDefault="00697915" w:rsidP="00826697">
      <w:pPr>
        <w:pStyle w:val="Ttulo1"/>
        <w:numPr>
          <w:ilvl w:val="1"/>
          <w:numId w:val="16"/>
        </w:numPr>
        <w:spacing w:before="240"/>
        <w:rPr>
          <w:rFonts w:cs="Arial"/>
          <w:b/>
          <w:sz w:val="24"/>
          <w:szCs w:val="24"/>
        </w:rPr>
      </w:pPr>
      <w:r>
        <w:rPr>
          <w:rFonts w:cs="Arial"/>
          <w:b/>
          <w:sz w:val="24"/>
          <w:szCs w:val="24"/>
        </w:rPr>
        <w:t>Fa</w:t>
      </w:r>
      <w:r w:rsidRPr="00697915">
        <w:rPr>
          <w:rFonts w:cs="Arial"/>
          <w:b/>
          <w:sz w:val="24"/>
          <w:szCs w:val="24"/>
        </w:rPr>
        <w:t>tores de avaliação dos resultados organizacionais</w:t>
      </w:r>
    </w:p>
    <w:p w:rsidR="00D92349" w:rsidRDefault="00D92349" w:rsidP="00D92349">
      <w:pPr>
        <w:autoSpaceDE w:val="0"/>
        <w:autoSpaceDN w:val="0"/>
        <w:adjustRightInd w:val="0"/>
        <w:spacing w:before="120" w:after="120" w:line="240" w:lineRule="auto"/>
        <w:jc w:val="both"/>
        <w:rPr>
          <w:rFonts w:ascii="Arial" w:hAnsi="Arial" w:cs="Arial"/>
          <w:color w:val="000000"/>
          <w:sz w:val="24"/>
          <w:szCs w:val="24"/>
        </w:rPr>
      </w:pPr>
      <w:r w:rsidRPr="006C0670">
        <w:rPr>
          <w:rFonts w:ascii="Humanist777BT-RomanB" w:hAnsi="Humanist777BT-RomanB" w:cs="Humanist777BT-RomanB"/>
          <w:sz w:val="24"/>
          <w:szCs w:val="24"/>
          <w:lang w:eastAsia="pt-BR"/>
        </w:rPr>
        <w:t>Os requisitos no Critério 8 solicitam os resultados organizacionais, ou seja, solicitam a apresentação das consequências objetivas da implementação das práticas de gestão descritas nos Critérios de 8.a a 8.f (por meio de tabelas ou gráficos).</w:t>
      </w:r>
    </w:p>
    <w:p w:rsidR="00FD1523" w:rsidRDefault="00FD1523" w:rsidP="00FD1523">
      <w:pPr>
        <w:autoSpaceDE w:val="0"/>
        <w:autoSpaceDN w:val="0"/>
        <w:adjustRightInd w:val="0"/>
        <w:spacing w:before="120" w:after="0" w:line="240" w:lineRule="auto"/>
        <w:jc w:val="both"/>
        <w:rPr>
          <w:rFonts w:ascii="Arial" w:hAnsi="Arial" w:cs="Arial"/>
          <w:color w:val="000000"/>
          <w:sz w:val="24"/>
          <w:szCs w:val="24"/>
        </w:rPr>
      </w:pPr>
      <w:r w:rsidRPr="00E2541A">
        <w:rPr>
          <w:rFonts w:ascii="Arial" w:hAnsi="Arial" w:cs="Arial"/>
          <w:color w:val="000000"/>
          <w:sz w:val="24"/>
          <w:szCs w:val="24"/>
        </w:rPr>
        <w:t>Para realizar a autoavaliação na dimensão de Resultados Organizacionais</w:t>
      </w:r>
      <w:r>
        <w:rPr>
          <w:rFonts w:ascii="Arial" w:hAnsi="Arial" w:cs="Arial"/>
          <w:color w:val="000000"/>
          <w:sz w:val="24"/>
          <w:szCs w:val="24"/>
        </w:rPr>
        <w:t xml:space="preserve"> </w:t>
      </w:r>
      <w:r w:rsidRPr="00E2541A">
        <w:rPr>
          <w:rFonts w:ascii="Arial" w:hAnsi="Arial" w:cs="Arial"/>
          <w:color w:val="000000"/>
          <w:sz w:val="24"/>
          <w:szCs w:val="24"/>
        </w:rPr>
        <w:t>são avaliados os fatores “Relevância”</w:t>
      </w:r>
      <w:r>
        <w:rPr>
          <w:rFonts w:ascii="Arial" w:hAnsi="Arial" w:cs="Arial"/>
          <w:color w:val="000000"/>
          <w:sz w:val="24"/>
          <w:szCs w:val="24"/>
        </w:rPr>
        <w:t xml:space="preserve"> e</w:t>
      </w:r>
      <w:r w:rsidRPr="00E2541A">
        <w:rPr>
          <w:rFonts w:ascii="Arial" w:hAnsi="Arial" w:cs="Arial"/>
          <w:color w:val="000000"/>
          <w:sz w:val="24"/>
          <w:szCs w:val="24"/>
        </w:rPr>
        <w:t xml:space="preserve"> “Tendência”, conforme descrito </w:t>
      </w:r>
      <w:r w:rsidR="00130FCF">
        <w:rPr>
          <w:rFonts w:ascii="Arial" w:hAnsi="Arial" w:cs="Arial"/>
          <w:color w:val="000000"/>
          <w:sz w:val="24"/>
          <w:szCs w:val="24"/>
        </w:rPr>
        <w:t>na tabela 3</w:t>
      </w:r>
      <w:r w:rsidR="0010189E">
        <w:rPr>
          <w:rFonts w:ascii="Arial" w:hAnsi="Arial" w:cs="Arial"/>
          <w:color w:val="000000"/>
          <w:sz w:val="24"/>
          <w:szCs w:val="24"/>
        </w:rPr>
        <w:t xml:space="preserve"> a seguir:</w:t>
      </w:r>
    </w:p>
    <w:p w:rsidR="00130FCF" w:rsidRDefault="00130FCF" w:rsidP="00FD1523">
      <w:pPr>
        <w:autoSpaceDE w:val="0"/>
        <w:autoSpaceDN w:val="0"/>
        <w:adjustRightInd w:val="0"/>
        <w:spacing w:before="120" w:after="0" w:line="240" w:lineRule="auto"/>
        <w:jc w:val="both"/>
        <w:rPr>
          <w:rFonts w:ascii="Arial" w:hAnsi="Arial" w:cs="Arial"/>
          <w:color w:val="000000"/>
          <w:sz w:val="24"/>
          <w:szCs w:val="24"/>
        </w:rPr>
      </w:pPr>
    </w:p>
    <w:p w:rsidR="00130FCF" w:rsidRDefault="00130FCF" w:rsidP="00FD1523">
      <w:pPr>
        <w:autoSpaceDE w:val="0"/>
        <w:autoSpaceDN w:val="0"/>
        <w:adjustRightInd w:val="0"/>
        <w:spacing w:before="120" w:after="0" w:line="240" w:lineRule="auto"/>
        <w:jc w:val="both"/>
        <w:rPr>
          <w:rFonts w:ascii="Arial" w:hAnsi="Arial" w:cs="Arial"/>
          <w:color w:val="000000"/>
          <w:sz w:val="24"/>
          <w:szCs w:val="24"/>
        </w:rPr>
      </w:pPr>
    </w:p>
    <w:tbl>
      <w:tblPr>
        <w:tblStyle w:val="ListaClara-nfase6"/>
        <w:tblW w:w="86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1559"/>
        <w:gridCol w:w="2993"/>
        <w:gridCol w:w="2994"/>
      </w:tblGrid>
      <w:tr w:rsidR="000975DB" w:rsidRPr="007A1BD1" w:rsidTr="00E70262">
        <w:trPr>
          <w:cnfStyle w:val="100000000000"/>
          <w:trHeight w:val="436"/>
        </w:trPr>
        <w:tc>
          <w:tcPr>
            <w:cnfStyle w:val="001000000000"/>
            <w:tcW w:w="8647" w:type="dxa"/>
            <w:gridSpan w:val="4"/>
            <w:shd w:val="clear" w:color="auto" w:fill="A6A6A6" w:themeFill="background1" w:themeFillShade="A6"/>
            <w:vAlign w:val="center"/>
          </w:tcPr>
          <w:p w:rsidR="000975DB" w:rsidRPr="001C7A65" w:rsidRDefault="000975DB" w:rsidP="000975DB">
            <w:pPr>
              <w:pStyle w:val="NormalB"/>
              <w:spacing w:before="40" w:after="40"/>
              <w:jc w:val="center"/>
              <w:rPr>
                <w:rFonts w:cs="Arial"/>
                <w:b w:val="0"/>
                <w:bCs w:val="0"/>
                <w:iCs/>
                <w:color w:val="auto"/>
                <w:sz w:val="16"/>
                <w:szCs w:val="16"/>
              </w:rPr>
            </w:pPr>
            <w:r>
              <w:rPr>
                <w:rFonts w:cs="Arial"/>
                <w:iCs/>
                <w:color w:val="auto"/>
                <w:sz w:val="16"/>
                <w:szCs w:val="16"/>
              </w:rPr>
              <w:lastRenderedPageBreak/>
              <w:t>TABELA 3</w:t>
            </w:r>
            <w:r w:rsidRPr="001C7A65">
              <w:rPr>
                <w:rFonts w:cs="Arial"/>
                <w:iCs/>
                <w:color w:val="auto"/>
                <w:sz w:val="16"/>
                <w:szCs w:val="16"/>
              </w:rPr>
              <w:t xml:space="preserve"> – </w:t>
            </w:r>
            <w:r>
              <w:rPr>
                <w:rFonts w:cs="Arial"/>
                <w:iCs/>
                <w:color w:val="auto"/>
                <w:sz w:val="16"/>
                <w:szCs w:val="16"/>
              </w:rPr>
              <w:t>AVALIAÇÃO DOS RESULTADOS ORGANIZACIONAIS</w:t>
            </w:r>
          </w:p>
        </w:tc>
      </w:tr>
      <w:tr w:rsidR="000975DB" w:rsidRPr="00DB425B" w:rsidTr="00E70262">
        <w:trPr>
          <w:cnfStyle w:val="000000100000"/>
          <w:trHeight w:val="60"/>
        </w:trPr>
        <w:tc>
          <w:tcPr>
            <w:cnfStyle w:val="001000000000"/>
            <w:tcW w:w="2660" w:type="dxa"/>
            <w:gridSpan w:val="2"/>
            <w:tcBorders>
              <w:top w:val="none" w:sz="0" w:space="0" w:color="auto"/>
              <w:left w:val="none" w:sz="0" w:space="0" w:color="auto"/>
              <w:bottom w:val="none" w:sz="0" w:space="0" w:color="auto"/>
            </w:tcBorders>
          </w:tcPr>
          <w:p w:rsidR="000975DB" w:rsidRPr="00DB425B" w:rsidRDefault="000975DB" w:rsidP="001334B1">
            <w:pPr>
              <w:pStyle w:val="NormalB"/>
              <w:spacing w:before="60" w:after="60"/>
              <w:ind w:left="1072" w:hanging="1072"/>
              <w:jc w:val="center"/>
              <w:rPr>
                <w:rFonts w:cs="Arial"/>
                <w:bCs w:val="0"/>
                <w:iCs/>
                <w:sz w:val="16"/>
                <w:szCs w:val="16"/>
              </w:rPr>
            </w:pPr>
            <w:r w:rsidRPr="00DB425B">
              <w:rPr>
                <w:rFonts w:cs="Arial"/>
                <w:iCs/>
                <w:sz w:val="16"/>
                <w:szCs w:val="16"/>
              </w:rPr>
              <w:t>CRITÉRIO 7 (</w:t>
            </w:r>
            <w:smartTag w:uri="urn:schemas-microsoft-com:office:smarttags" w:element="metricconverter">
              <w:smartTagPr>
                <w:attr w:name="ProductID" w:val="7.1 A"/>
              </w:smartTagPr>
              <w:r w:rsidRPr="00DB425B">
                <w:rPr>
                  <w:rFonts w:cs="Arial"/>
                  <w:iCs/>
                  <w:sz w:val="16"/>
                  <w:szCs w:val="16"/>
                </w:rPr>
                <w:t>7.1 A</w:t>
              </w:r>
            </w:smartTag>
            <w:r w:rsidRPr="00DB425B">
              <w:rPr>
                <w:rFonts w:cs="Arial"/>
                <w:iCs/>
                <w:sz w:val="16"/>
                <w:szCs w:val="16"/>
              </w:rPr>
              <w:t xml:space="preserve"> 7.5)</w:t>
            </w:r>
          </w:p>
        </w:tc>
        <w:tc>
          <w:tcPr>
            <w:cnfStyle w:val="000100000000"/>
            <w:tcW w:w="5987" w:type="dxa"/>
            <w:gridSpan w:val="2"/>
            <w:tcBorders>
              <w:top w:val="none" w:sz="0" w:space="0" w:color="auto"/>
              <w:bottom w:val="none" w:sz="0" w:space="0" w:color="auto"/>
              <w:right w:val="none" w:sz="0" w:space="0" w:color="auto"/>
            </w:tcBorders>
          </w:tcPr>
          <w:p w:rsidR="000975DB" w:rsidRPr="00DB425B" w:rsidRDefault="000975DB" w:rsidP="001334B1">
            <w:pPr>
              <w:pStyle w:val="NormalB"/>
              <w:spacing w:before="60" w:after="60"/>
              <w:ind w:left="1072" w:hanging="1072"/>
              <w:jc w:val="center"/>
              <w:rPr>
                <w:rFonts w:cs="Arial"/>
                <w:b w:val="0"/>
                <w:bCs w:val="0"/>
                <w:iCs/>
                <w:sz w:val="16"/>
                <w:szCs w:val="16"/>
              </w:rPr>
            </w:pPr>
            <w:r w:rsidRPr="00DB425B">
              <w:rPr>
                <w:rFonts w:cs="Arial"/>
                <w:iCs/>
                <w:sz w:val="16"/>
                <w:szCs w:val="16"/>
              </w:rPr>
              <w:t>FATORES DE PONTUAÇÃO</w:t>
            </w:r>
          </w:p>
        </w:tc>
      </w:tr>
      <w:tr w:rsidR="000975DB" w:rsidRPr="00DB425B" w:rsidTr="00E70262">
        <w:trPr>
          <w:trHeight w:val="60"/>
        </w:trPr>
        <w:tc>
          <w:tcPr>
            <w:cnfStyle w:val="001000000000"/>
            <w:tcW w:w="1101" w:type="dxa"/>
            <w:vMerge w:val="restart"/>
            <w:vAlign w:val="center"/>
          </w:tcPr>
          <w:p w:rsidR="000975DB" w:rsidRPr="00DB425B" w:rsidRDefault="000975DB" w:rsidP="001334B1">
            <w:pPr>
              <w:pStyle w:val="NormalB"/>
              <w:spacing w:before="0" w:after="0"/>
              <w:ind w:left="1074" w:hanging="1074"/>
              <w:jc w:val="center"/>
              <w:rPr>
                <w:rFonts w:cs="Arial"/>
                <w:b w:val="0"/>
                <w:bCs w:val="0"/>
                <w:iCs/>
                <w:sz w:val="16"/>
                <w:szCs w:val="16"/>
              </w:rPr>
            </w:pPr>
            <w:r w:rsidRPr="00DB425B">
              <w:rPr>
                <w:rFonts w:cs="Arial"/>
                <w:iCs/>
                <w:sz w:val="16"/>
                <w:szCs w:val="16"/>
              </w:rPr>
              <w:t>DIMENSÃO</w:t>
            </w:r>
          </w:p>
        </w:tc>
        <w:tc>
          <w:tcPr>
            <w:cnfStyle w:val="000010000000"/>
            <w:tcW w:w="1559" w:type="dxa"/>
            <w:vMerge w:val="restart"/>
            <w:tcBorders>
              <w:left w:val="none" w:sz="0" w:space="0" w:color="auto"/>
              <w:right w:val="none" w:sz="0" w:space="0" w:color="auto"/>
            </w:tcBorders>
            <w:vAlign w:val="center"/>
          </w:tcPr>
          <w:p w:rsidR="000975DB" w:rsidRPr="00DB425B" w:rsidRDefault="000975DB" w:rsidP="001334B1">
            <w:pPr>
              <w:pStyle w:val="NormalB"/>
              <w:spacing w:before="0" w:after="0"/>
              <w:ind w:left="1074" w:hanging="1074"/>
              <w:rPr>
                <w:rFonts w:cs="Arial"/>
                <w:b/>
                <w:bCs/>
                <w:iCs/>
                <w:sz w:val="16"/>
                <w:szCs w:val="16"/>
              </w:rPr>
            </w:pPr>
            <w:r w:rsidRPr="00DB425B">
              <w:rPr>
                <w:rFonts w:cs="Arial"/>
                <w:b/>
                <w:iCs/>
                <w:sz w:val="16"/>
                <w:szCs w:val="16"/>
              </w:rPr>
              <w:t>RESULTADOS</w:t>
            </w:r>
          </w:p>
        </w:tc>
        <w:tc>
          <w:tcPr>
            <w:tcW w:w="2993" w:type="dxa"/>
          </w:tcPr>
          <w:p w:rsidR="000975DB" w:rsidRPr="00DB425B" w:rsidRDefault="000975DB" w:rsidP="001334B1">
            <w:pPr>
              <w:pStyle w:val="NormalB"/>
              <w:spacing w:before="0" w:after="0"/>
              <w:ind w:left="1072" w:hanging="1072"/>
              <w:jc w:val="center"/>
              <w:cnfStyle w:val="000000000000"/>
              <w:rPr>
                <w:rFonts w:cs="Arial"/>
                <w:bCs/>
                <w:iCs/>
                <w:sz w:val="16"/>
                <w:szCs w:val="16"/>
              </w:rPr>
            </w:pPr>
            <w:r w:rsidRPr="00DB425B">
              <w:rPr>
                <w:rFonts w:cs="Arial"/>
                <w:iCs/>
                <w:sz w:val="16"/>
                <w:szCs w:val="16"/>
              </w:rPr>
              <w:t>RELEVÂNCIA</w:t>
            </w:r>
          </w:p>
        </w:tc>
        <w:tc>
          <w:tcPr>
            <w:cnfStyle w:val="000100000000"/>
            <w:tcW w:w="2994" w:type="dxa"/>
          </w:tcPr>
          <w:p w:rsidR="000975DB" w:rsidRPr="00DB425B" w:rsidRDefault="000975DB" w:rsidP="001334B1">
            <w:pPr>
              <w:pStyle w:val="NormalB"/>
              <w:spacing w:before="0" w:after="0"/>
              <w:ind w:left="1072" w:hanging="1072"/>
              <w:jc w:val="center"/>
              <w:rPr>
                <w:rFonts w:cs="Arial"/>
                <w:b w:val="0"/>
                <w:bCs w:val="0"/>
                <w:iCs/>
                <w:sz w:val="16"/>
                <w:szCs w:val="16"/>
              </w:rPr>
            </w:pPr>
            <w:r w:rsidRPr="00DB425B">
              <w:rPr>
                <w:rFonts w:cs="Arial"/>
                <w:b w:val="0"/>
                <w:iCs/>
                <w:sz w:val="16"/>
                <w:szCs w:val="16"/>
              </w:rPr>
              <w:t>TENDÊNCIA</w:t>
            </w:r>
          </w:p>
        </w:tc>
      </w:tr>
      <w:tr w:rsidR="000975DB" w:rsidRPr="00DB425B" w:rsidTr="00E70262">
        <w:trPr>
          <w:cnfStyle w:val="010000000000"/>
          <w:trHeight w:val="60"/>
        </w:trPr>
        <w:tc>
          <w:tcPr>
            <w:cnfStyle w:val="001000000000"/>
            <w:tcW w:w="1101" w:type="dxa"/>
            <w:vMerge/>
            <w:tcBorders>
              <w:top w:val="none" w:sz="0" w:space="0" w:color="auto"/>
              <w:left w:val="none" w:sz="0" w:space="0" w:color="auto"/>
              <w:bottom w:val="none" w:sz="0" w:space="0" w:color="auto"/>
            </w:tcBorders>
          </w:tcPr>
          <w:p w:rsidR="000975DB" w:rsidRPr="00DB425B" w:rsidRDefault="000975DB" w:rsidP="001334B1">
            <w:pPr>
              <w:pStyle w:val="NormalB"/>
              <w:spacing w:before="0" w:after="0"/>
              <w:ind w:left="1074" w:hanging="1074"/>
              <w:jc w:val="center"/>
              <w:rPr>
                <w:rFonts w:cs="Arial"/>
                <w:iCs/>
                <w:sz w:val="16"/>
                <w:szCs w:val="16"/>
              </w:rPr>
            </w:pPr>
          </w:p>
        </w:tc>
        <w:tc>
          <w:tcPr>
            <w:cnfStyle w:val="000010000000"/>
            <w:tcW w:w="1559" w:type="dxa"/>
            <w:vMerge/>
            <w:tcBorders>
              <w:top w:val="none" w:sz="0" w:space="0" w:color="auto"/>
              <w:left w:val="none" w:sz="0" w:space="0" w:color="auto"/>
              <w:bottom w:val="none" w:sz="0" w:space="0" w:color="auto"/>
              <w:right w:val="none" w:sz="0" w:space="0" w:color="auto"/>
            </w:tcBorders>
          </w:tcPr>
          <w:p w:rsidR="000975DB" w:rsidRPr="00DB425B" w:rsidRDefault="000975DB" w:rsidP="001334B1">
            <w:pPr>
              <w:pStyle w:val="NormalB"/>
              <w:spacing w:before="0" w:after="0"/>
              <w:ind w:left="1074" w:hanging="1074"/>
              <w:jc w:val="center"/>
              <w:rPr>
                <w:rFonts w:cs="Arial"/>
                <w:iCs/>
                <w:sz w:val="16"/>
                <w:szCs w:val="16"/>
              </w:rPr>
            </w:pPr>
          </w:p>
        </w:tc>
        <w:tc>
          <w:tcPr>
            <w:tcW w:w="2993" w:type="dxa"/>
            <w:tcBorders>
              <w:top w:val="none" w:sz="0" w:space="0" w:color="auto"/>
              <w:bottom w:val="none" w:sz="0" w:space="0" w:color="auto"/>
            </w:tcBorders>
          </w:tcPr>
          <w:p w:rsidR="000975DB" w:rsidRPr="00DB425B" w:rsidRDefault="000975DB" w:rsidP="001334B1">
            <w:pPr>
              <w:pStyle w:val="NormalB"/>
              <w:spacing w:before="0" w:after="0"/>
              <w:ind w:left="14" w:hanging="14"/>
              <w:jc w:val="both"/>
              <w:cnfStyle w:val="010000000000"/>
              <w:rPr>
                <w:rFonts w:cs="Arial"/>
                <w:b w:val="0"/>
                <w:iCs/>
                <w:sz w:val="16"/>
                <w:szCs w:val="16"/>
              </w:rPr>
            </w:pPr>
            <w:r>
              <w:rPr>
                <w:rFonts w:cs="Arial"/>
                <w:b w:val="0"/>
                <w:iCs/>
                <w:sz w:val="16"/>
                <w:szCs w:val="16"/>
              </w:rPr>
              <w:t>R</w:t>
            </w:r>
            <w:r w:rsidRPr="00DB425B">
              <w:rPr>
                <w:rFonts w:cs="Arial"/>
                <w:b w:val="0"/>
                <w:iCs/>
                <w:sz w:val="16"/>
                <w:szCs w:val="16"/>
              </w:rPr>
              <w:t>efere-se à importância do resultado para determinação do alcance dos objetivos estratégicos e operacionais da unidade fazendária. São resultados de indicadores de objetivos estratégicos, ou diretamente às necessidades de partes interessadas, ou medem o desempenho de práticas de gestão importantes, considerando-se o perfil da unidade fazendária.</w:t>
            </w:r>
          </w:p>
        </w:tc>
        <w:tc>
          <w:tcPr>
            <w:cnfStyle w:val="000100000000"/>
            <w:tcW w:w="2994" w:type="dxa"/>
            <w:tcBorders>
              <w:top w:val="none" w:sz="0" w:space="0" w:color="auto"/>
              <w:bottom w:val="none" w:sz="0" w:space="0" w:color="auto"/>
              <w:right w:val="none" w:sz="0" w:space="0" w:color="auto"/>
            </w:tcBorders>
          </w:tcPr>
          <w:p w:rsidR="000975DB" w:rsidRPr="00DB425B" w:rsidRDefault="000975DB" w:rsidP="001334B1">
            <w:pPr>
              <w:pStyle w:val="NormalB"/>
              <w:spacing w:before="0" w:after="0"/>
              <w:jc w:val="both"/>
              <w:rPr>
                <w:rFonts w:cs="Arial"/>
                <w:b w:val="0"/>
                <w:iCs/>
                <w:sz w:val="16"/>
                <w:szCs w:val="16"/>
              </w:rPr>
            </w:pPr>
            <w:r>
              <w:rPr>
                <w:rFonts w:cs="Arial"/>
                <w:b w:val="0"/>
                <w:iCs/>
                <w:sz w:val="16"/>
                <w:szCs w:val="16"/>
              </w:rPr>
              <w:t>R</w:t>
            </w:r>
            <w:r w:rsidRPr="00DB425B">
              <w:rPr>
                <w:rFonts w:cs="Arial"/>
                <w:b w:val="0"/>
                <w:iCs/>
                <w:sz w:val="16"/>
                <w:szCs w:val="16"/>
              </w:rPr>
              <w:t xml:space="preserve">efere-se ao comportamento dos resultados ao longo do tempo. Está relacionado ao comportamento dos resultados ao longo do tempo. A tendência fica configurada quando a série histórica de dados tem no mínimo três resultados consecutivos com comportamento ascendente ou descente ao longo do tempo. </w:t>
            </w:r>
          </w:p>
          <w:p w:rsidR="000975DB" w:rsidRPr="00DB425B" w:rsidRDefault="000975DB" w:rsidP="001334B1">
            <w:pPr>
              <w:pStyle w:val="NormalB"/>
              <w:spacing w:before="0" w:after="0"/>
              <w:ind w:left="1072" w:hanging="1072"/>
              <w:jc w:val="both"/>
              <w:rPr>
                <w:rFonts w:cs="Arial"/>
                <w:b w:val="0"/>
                <w:iCs/>
                <w:sz w:val="16"/>
                <w:szCs w:val="16"/>
              </w:rPr>
            </w:pPr>
          </w:p>
        </w:tc>
      </w:tr>
    </w:tbl>
    <w:p w:rsidR="0058055C" w:rsidRPr="00841F4E" w:rsidRDefault="000975DB" w:rsidP="00826697">
      <w:pPr>
        <w:pStyle w:val="Ttulo1"/>
        <w:numPr>
          <w:ilvl w:val="0"/>
          <w:numId w:val="16"/>
        </w:numPr>
        <w:spacing w:before="240"/>
        <w:rPr>
          <w:rFonts w:cs="Arial"/>
          <w:b/>
          <w:sz w:val="24"/>
          <w:szCs w:val="24"/>
        </w:rPr>
      </w:pPr>
      <w:r>
        <w:rPr>
          <w:rFonts w:cs="Arial"/>
          <w:b/>
          <w:sz w:val="24"/>
          <w:szCs w:val="24"/>
        </w:rPr>
        <w:t>SISTEMA DE AVALIAÇÃO</w:t>
      </w:r>
    </w:p>
    <w:p w:rsidR="0065356B" w:rsidRDefault="0065356B" w:rsidP="0065356B">
      <w:pPr>
        <w:autoSpaceDE w:val="0"/>
        <w:autoSpaceDN w:val="0"/>
        <w:adjustRightInd w:val="0"/>
        <w:spacing w:before="120" w:after="0" w:line="240" w:lineRule="auto"/>
        <w:jc w:val="both"/>
        <w:rPr>
          <w:rFonts w:ascii="Humanist777BT-RomanB" w:hAnsi="Humanist777BT-RomanB" w:cs="Humanist777BT-RomanB"/>
          <w:sz w:val="24"/>
          <w:szCs w:val="24"/>
          <w:lang w:eastAsia="pt-BR"/>
        </w:rPr>
      </w:pPr>
      <w:r w:rsidRPr="003E1299">
        <w:rPr>
          <w:rFonts w:ascii="Humanist777BT-RomanB" w:hAnsi="Humanist777BT-RomanB" w:cs="Humanist777BT-RomanB"/>
          <w:sz w:val="24"/>
          <w:szCs w:val="24"/>
          <w:lang w:eastAsia="pt-BR"/>
        </w:rPr>
        <w:t xml:space="preserve">Um sistema de pontuação permite quantificar o grau de atendimento aos requisitos do critério. Na configuração de cada critério e de cada requisito é apresentada a sua respectiva pontuação máxima. </w:t>
      </w:r>
    </w:p>
    <w:p w:rsidR="0065356B" w:rsidRDefault="0065356B" w:rsidP="0065356B">
      <w:pPr>
        <w:autoSpaceDE w:val="0"/>
        <w:autoSpaceDN w:val="0"/>
        <w:adjustRightInd w:val="0"/>
        <w:spacing w:before="120" w:after="0" w:line="240" w:lineRule="auto"/>
        <w:jc w:val="both"/>
        <w:rPr>
          <w:rFonts w:ascii="Humanist777BT-RomanB" w:hAnsi="Humanist777BT-RomanB" w:cs="Humanist777BT-RomanB"/>
          <w:sz w:val="24"/>
          <w:szCs w:val="24"/>
          <w:lang w:eastAsia="pt-BR"/>
        </w:rPr>
      </w:pPr>
      <w:r w:rsidRPr="003E1299">
        <w:rPr>
          <w:rFonts w:ascii="Humanist777BT-RomanB" w:hAnsi="Humanist777BT-RomanB" w:cs="Humanist777BT-RomanB"/>
          <w:sz w:val="24"/>
          <w:szCs w:val="24"/>
          <w:lang w:eastAsia="pt-BR"/>
        </w:rPr>
        <w:t>O grau de atendimento aos fatores de avaliação de cada um dos requisitos pela unidade fazendária é fundamental para definir a sua pontuação.</w:t>
      </w:r>
      <w:r>
        <w:rPr>
          <w:rFonts w:ascii="Humanist777BT-RomanB" w:hAnsi="Humanist777BT-RomanB" w:cs="Humanist777BT-RomanB"/>
          <w:sz w:val="24"/>
          <w:szCs w:val="24"/>
          <w:lang w:eastAsia="pt-BR"/>
        </w:rPr>
        <w:t xml:space="preserve"> </w:t>
      </w:r>
    </w:p>
    <w:p w:rsidR="0065356B" w:rsidRDefault="0065356B" w:rsidP="0065356B">
      <w:pPr>
        <w:autoSpaceDE w:val="0"/>
        <w:autoSpaceDN w:val="0"/>
        <w:adjustRightInd w:val="0"/>
        <w:spacing w:before="120" w:after="0" w:line="240" w:lineRule="auto"/>
        <w:jc w:val="both"/>
        <w:rPr>
          <w:rFonts w:ascii="Humanist777BT-RomanB" w:hAnsi="Humanist777BT-RomanB" w:cs="Humanist777BT-RomanB"/>
          <w:sz w:val="24"/>
          <w:szCs w:val="24"/>
          <w:lang w:eastAsia="pt-BR"/>
        </w:rPr>
      </w:pPr>
      <w:r w:rsidRPr="000806DE">
        <w:rPr>
          <w:rFonts w:ascii="Humanist777BT-RomanB" w:hAnsi="Humanist777BT-RomanB" w:cs="Humanist777BT-RomanB"/>
          <w:sz w:val="24"/>
          <w:szCs w:val="24"/>
          <w:lang w:eastAsia="pt-BR"/>
        </w:rPr>
        <w:t>Logo abaixo dos critérios e das alíneas apresentadas nos itens (</w:t>
      </w:r>
      <w:r>
        <w:rPr>
          <w:rFonts w:ascii="Humanist777BT-RomanB" w:hAnsi="Humanist777BT-RomanB" w:cs="Humanist777BT-RomanB"/>
          <w:sz w:val="24"/>
          <w:szCs w:val="24"/>
          <w:lang w:eastAsia="pt-BR"/>
        </w:rPr>
        <w:t>Tabela 3)</w:t>
      </w:r>
      <w:r w:rsidRPr="000806DE">
        <w:rPr>
          <w:rFonts w:ascii="Humanist777BT-RomanB" w:hAnsi="Humanist777BT-RomanB" w:cs="Humanist777BT-RomanB"/>
          <w:sz w:val="24"/>
          <w:szCs w:val="24"/>
          <w:lang w:eastAsia="pt-BR"/>
        </w:rPr>
        <w:t>, encontra-se um conjunto de notas com o objetivo de enfatizar</w:t>
      </w:r>
      <w:r>
        <w:rPr>
          <w:rFonts w:ascii="Humanist777BT-RomanB" w:hAnsi="Humanist777BT-RomanB" w:cs="Humanist777BT-RomanB"/>
          <w:sz w:val="24"/>
          <w:szCs w:val="24"/>
          <w:lang w:eastAsia="pt-BR"/>
        </w:rPr>
        <w:t xml:space="preserve"> </w:t>
      </w:r>
      <w:r w:rsidRPr="000806DE">
        <w:rPr>
          <w:rFonts w:ascii="Humanist777BT-RomanB" w:hAnsi="Humanist777BT-RomanB" w:cs="Humanist777BT-RomanB"/>
          <w:sz w:val="24"/>
          <w:szCs w:val="24"/>
          <w:lang w:eastAsia="pt-BR"/>
        </w:rPr>
        <w:t>as informações solicitadas, imprescindíveis e esclarecedoras de termos</w:t>
      </w:r>
      <w:r>
        <w:rPr>
          <w:rFonts w:ascii="Humanist777BT-RomanB" w:hAnsi="Humanist777BT-RomanB" w:cs="Humanist777BT-RomanB"/>
          <w:sz w:val="24"/>
          <w:szCs w:val="24"/>
          <w:lang w:eastAsia="pt-BR"/>
        </w:rPr>
        <w:t xml:space="preserve"> </w:t>
      </w:r>
      <w:r w:rsidRPr="000806DE">
        <w:rPr>
          <w:rFonts w:ascii="Humanist777BT-RomanB" w:hAnsi="Humanist777BT-RomanB" w:cs="Humanist777BT-RomanB"/>
          <w:sz w:val="24"/>
          <w:szCs w:val="24"/>
          <w:lang w:eastAsia="pt-BR"/>
        </w:rPr>
        <w:t>específicos não-constantes no Glossário de Gestão, e de esclarecer as interrelações</w:t>
      </w:r>
      <w:r>
        <w:rPr>
          <w:rFonts w:ascii="Humanist777BT-RomanB" w:hAnsi="Humanist777BT-RomanB" w:cs="Humanist777BT-RomanB"/>
          <w:sz w:val="24"/>
          <w:szCs w:val="24"/>
          <w:lang w:eastAsia="pt-BR"/>
        </w:rPr>
        <w:t xml:space="preserve"> </w:t>
      </w:r>
      <w:r w:rsidRPr="000806DE">
        <w:rPr>
          <w:rFonts w:ascii="Humanist777BT-RomanB" w:hAnsi="Humanist777BT-RomanB" w:cs="Humanist777BT-RomanB"/>
          <w:sz w:val="24"/>
          <w:szCs w:val="24"/>
          <w:lang w:eastAsia="pt-BR"/>
        </w:rPr>
        <w:t>existentes.</w:t>
      </w:r>
    </w:p>
    <w:p w:rsidR="00ED1680" w:rsidRDefault="00CB0813" w:rsidP="00ED1680">
      <w:pPr>
        <w:autoSpaceDE w:val="0"/>
        <w:autoSpaceDN w:val="0"/>
        <w:adjustRightInd w:val="0"/>
        <w:spacing w:before="120" w:after="0" w:line="240" w:lineRule="auto"/>
        <w:jc w:val="both"/>
        <w:rPr>
          <w:rFonts w:ascii="Humanist777BT-RomanB" w:hAnsi="Humanist777BT-RomanB" w:cs="Humanist777BT-RomanB"/>
          <w:sz w:val="24"/>
          <w:szCs w:val="24"/>
          <w:lang w:eastAsia="pt-BR"/>
        </w:rPr>
      </w:pPr>
      <w:r>
        <w:rPr>
          <w:rFonts w:ascii="Humanist777BT-RomanB" w:hAnsi="Humanist777BT-RomanB" w:cs="Humanist777BT-RomanB"/>
          <w:noProof/>
          <w:sz w:val="24"/>
          <w:szCs w:val="24"/>
          <w:lang w:eastAsia="pt-BR"/>
        </w:rPr>
        <w:drawing>
          <wp:anchor distT="0" distB="0" distL="114300" distR="114300" simplePos="0" relativeHeight="251703296" behindDoc="1" locked="0" layoutInCell="1" allowOverlap="1">
            <wp:simplePos x="0" y="0"/>
            <wp:positionH relativeFrom="column">
              <wp:posOffset>102235</wp:posOffset>
            </wp:positionH>
            <wp:positionV relativeFrom="paragraph">
              <wp:posOffset>995045</wp:posOffset>
            </wp:positionV>
            <wp:extent cx="5193030" cy="3479165"/>
            <wp:effectExtent l="171450" t="152400" r="217170" b="159385"/>
            <wp:wrapTight wrapText="bothSides">
              <wp:wrapPolygon edited="0">
                <wp:start x="-158" y="-946"/>
                <wp:lineTo x="-555" y="-710"/>
                <wp:lineTo x="-713" y="21762"/>
                <wp:lineTo x="-158" y="22590"/>
                <wp:lineTo x="0" y="22590"/>
                <wp:lineTo x="21632" y="22590"/>
                <wp:lineTo x="21869" y="22590"/>
                <wp:lineTo x="22424" y="21998"/>
                <wp:lineTo x="22345" y="21762"/>
                <wp:lineTo x="22424" y="19988"/>
                <wp:lineTo x="22424" y="355"/>
                <wp:lineTo x="22107" y="-710"/>
                <wp:lineTo x="21790" y="-946"/>
                <wp:lineTo x="-158" y="-946"/>
              </wp:wrapPolygon>
            </wp:wrapTight>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193030" cy="3479165"/>
                    </a:xfrm>
                    <a:prstGeom prst="rect">
                      <a:avLst/>
                    </a:prstGeom>
                    <a:ln>
                      <a:solidFill>
                        <a:schemeClr val="tx1"/>
                      </a:solidFill>
                    </a:ln>
                    <a:effectLst>
                      <a:outerShdw blurRad="190500" algn="tl" rotWithShape="0">
                        <a:srgbClr val="000000">
                          <a:alpha val="70000"/>
                        </a:srgbClr>
                      </a:outerShdw>
                    </a:effectLst>
                  </pic:spPr>
                </pic:pic>
              </a:graphicData>
            </a:graphic>
          </wp:anchor>
        </w:drawing>
      </w:r>
      <w:r w:rsidR="00ED1680" w:rsidRPr="00ED1680">
        <w:rPr>
          <w:rFonts w:ascii="Humanist777BT-RomanB" w:hAnsi="Humanist777BT-RomanB" w:cs="Humanist777BT-RomanB"/>
          <w:sz w:val="24"/>
          <w:szCs w:val="24"/>
          <w:lang w:eastAsia="pt-BR"/>
        </w:rPr>
        <w:t>As alíneas solicitam que as práticas de gestão atendam aos requisitos dos</w:t>
      </w:r>
      <w:r w:rsidR="00ED1680">
        <w:rPr>
          <w:rFonts w:ascii="Humanist777BT-RomanB" w:hAnsi="Humanist777BT-RomanB" w:cs="Humanist777BT-RomanB"/>
          <w:sz w:val="24"/>
          <w:szCs w:val="24"/>
          <w:lang w:eastAsia="pt-BR"/>
        </w:rPr>
        <w:t xml:space="preserve"> </w:t>
      </w:r>
      <w:r w:rsidR="00ED1680" w:rsidRPr="00ED1680">
        <w:rPr>
          <w:rFonts w:ascii="Humanist777BT-RomanB" w:hAnsi="Humanist777BT-RomanB" w:cs="Humanist777BT-RomanB"/>
          <w:sz w:val="24"/>
          <w:szCs w:val="24"/>
          <w:lang w:eastAsia="pt-BR"/>
        </w:rPr>
        <w:t>critérios e dos itens do MEGP,</w:t>
      </w:r>
      <w:r w:rsidR="00ED1680">
        <w:rPr>
          <w:rFonts w:ascii="Humanist777BT-RomanB" w:hAnsi="Humanist777BT-RomanB" w:cs="Humanist777BT-RomanB"/>
          <w:sz w:val="24"/>
          <w:szCs w:val="24"/>
          <w:lang w:eastAsia="pt-BR"/>
        </w:rPr>
        <w:t xml:space="preserve"> </w:t>
      </w:r>
      <w:r w:rsidR="00ED1680" w:rsidRPr="00ED1680">
        <w:rPr>
          <w:rFonts w:ascii="Humanist777BT-RomanB" w:hAnsi="Humanist777BT-RomanB" w:cs="Humanist777BT-RomanB"/>
          <w:sz w:val="24"/>
          <w:szCs w:val="24"/>
          <w:lang w:eastAsia="pt-BR"/>
        </w:rPr>
        <w:t>assim como os métodos utilizados para verificar se os padrões de trabalho</w:t>
      </w:r>
      <w:r w:rsidR="00ED1680">
        <w:rPr>
          <w:rFonts w:ascii="Humanist777BT-RomanB" w:hAnsi="Humanist777BT-RomanB" w:cs="Humanist777BT-RomanB"/>
          <w:sz w:val="24"/>
          <w:szCs w:val="24"/>
          <w:lang w:eastAsia="pt-BR"/>
        </w:rPr>
        <w:t xml:space="preserve"> </w:t>
      </w:r>
      <w:r w:rsidR="00ED1680" w:rsidRPr="00ED1680">
        <w:rPr>
          <w:rFonts w:ascii="Humanist777BT-RomanB" w:hAnsi="Humanist777BT-RomanB" w:cs="Humanist777BT-RomanB"/>
          <w:sz w:val="24"/>
          <w:szCs w:val="24"/>
          <w:lang w:eastAsia="pt-BR"/>
        </w:rPr>
        <w:t>estabelecidos para as mesmas estão sendo cumpridos (Ciclo de Controle).</w:t>
      </w:r>
    </w:p>
    <w:p w:rsidR="0092180B" w:rsidRDefault="00CB0813" w:rsidP="009C3D3C">
      <w:pPr>
        <w:autoSpaceDE w:val="0"/>
        <w:autoSpaceDN w:val="0"/>
        <w:adjustRightInd w:val="0"/>
        <w:spacing w:after="0" w:line="240" w:lineRule="auto"/>
        <w:jc w:val="center"/>
        <w:rPr>
          <w:rFonts w:ascii="Humanist777BT-RomanB" w:hAnsi="Humanist777BT-RomanB" w:cs="Humanist777BT-RomanB"/>
          <w:sz w:val="24"/>
          <w:szCs w:val="24"/>
          <w:lang w:eastAsia="pt-BR"/>
        </w:rPr>
      </w:pPr>
      <w:r>
        <w:rPr>
          <w:rFonts w:ascii="Arial" w:hAnsi="Arial" w:cs="Arial"/>
          <w:sz w:val="20"/>
          <w:szCs w:val="20"/>
        </w:rPr>
        <w:t>F</w:t>
      </w:r>
      <w:r w:rsidR="009C3D3C" w:rsidRPr="00C076C5">
        <w:rPr>
          <w:rFonts w:ascii="Arial" w:hAnsi="Arial" w:cs="Arial"/>
          <w:sz w:val="20"/>
          <w:szCs w:val="20"/>
        </w:rPr>
        <w:t xml:space="preserve">igura </w:t>
      </w:r>
      <w:r w:rsidR="009C3D3C">
        <w:rPr>
          <w:rFonts w:ascii="Arial" w:hAnsi="Arial" w:cs="Arial"/>
          <w:sz w:val="20"/>
          <w:szCs w:val="20"/>
        </w:rPr>
        <w:t>4</w:t>
      </w:r>
      <w:r w:rsidR="009C3D3C" w:rsidRPr="00C076C5">
        <w:rPr>
          <w:rFonts w:ascii="Arial" w:hAnsi="Arial" w:cs="Arial"/>
          <w:sz w:val="20"/>
          <w:szCs w:val="20"/>
        </w:rPr>
        <w:t xml:space="preserve"> – </w:t>
      </w:r>
      <w:r w:rsidR="009C3D3C">
        <w:rPr>
          <w:rFonts w:ascii="Arial" w:hAnsi="Arial" w:cs="Arial"/>
          <w:sz w:val="20"/>
          <w:szCs w:val="20"/>
        </w:rPr>
        <w:t>Ciclo de Controle</w:t>
      </w:r>
    </w:p>
    <w:p w:rsidR="00CB0813" w:rsidRDefault="00CB0813" w:rsidP="00C076C5">
      <w:pPr>
        <w:autoSpaceDE w:val="0"/>
        <w:autoSpaceDN w:val="0"/>
        <w:adjustRightInd w:val="0"/>
        <w:spacing w:before="120" w:after="0" w:line="240" w:lineRule="auto"/>
        <w:jc w:val="both"/>
        <w:rPr>
          <w:rFonts w:ascii="Humanist777BT-RomanB" w:hAnsi="Humanist777BT-RomanB" w:cs="Humanist777BT-RomanB"/>
          <w:sz w:val="24"/>
          <w:szCs w:val="24"/>
          <w:lang w:eastAsia="pt-BR"/>
        </w:rPr>
      </w:pPr>
      <w:r>
        <w:rPr>
          <w:rFonts w:ascii="Humanist777BT-RomanB" w:hAnsi="Humanist777BT-RomanB" w:cs="Humanist777BT-RomanB"/>
          <w:sz w:val="24"/>
          <w:szCs w:val="24"/>
          <w:lang w:eastAsia="pt-BR"/>
        </w:rPr>
        <w:lastRenderedPageBreak/>
        <w:t xml:space="preserve">Esse diagrama demonstra que os requisitos de cada critério devem ser </w:t>
      </w:r>
      <w:r w:rsidR="006C1DC2">
        <w:rPr>
          <w:rFonts w:ascii="Humanist777BT-RomanB" w:hAnsi="Humanist777BT-RomanB" w:cs="Humanist777BT-RomanB"/>
          <w:sz w:val="24"/>
          <w:szCs w:val="24"/>
          <w:lang w:eastAsia="pt-BR"/>
        </w:rPr>
        <w:t>atendidos por meio de práticas de gestão e padrões de trabalho definidos pela unidade fazendária.</w:t>
      </w:r>
      <w:r w:rsidR="00D924AB">
        <w:rPr>
          <w:rFonts w:ascii="Humanist777BT-RomanB" w:hAnsi="Humanist777BT-RomanB" w:cs="Humanist777BT-RomanB"/>
          <w:sz w:val="24"/>
          <w:szCs w:val="24"/>
          <w:lang w:eastAsia="pt-BR"/>
        </w:rPr>
        <w:t xml:space="preserve"> As práticas devem ser executadas e, por meio de mecanismos de controle, verificadas quanto ao cumprimento dos padrões de trabalho definidos. Se ao comparar com os padrões for encontrado algum desvio, uma ação corretiva deve ser implantada de forma a garantir o c</w:t>
      </w:r>
      <w:r w:rsidR="004226FD">
        <w:rPr>
          <w:rFonts w:ascii="Humanist777BT-RomanB" w:hAnsi="Humanist777BT-RomanB" w:cs="Humanist777BT-RomanB"/>
          <w:sz w:val="24"/>
          <w:szCs w:val="24"/>
          <w:lang w:eastAsia="pt-BR"/>
        </w:rPr>
        <w:t>umprimento dos mesmos e retomar a execução adequada das práticas.</w:t>
      </w:r>
    </w:p>
    <w:p w:rsidR="00D723E7" w:rsidRPr="007F6AAD" w:rsidRDefault="00D723E7" w:rsidP="00C076C5">
      <w:pPr>
        <w:autoSpaceDE w:val="0"/>
        <w:autoSpaceDN w:val="0"/>
        <w:adjustRightInd w:val="0"/>
        <w:spacing w:before="120" w:after="0" w:line="240" w:lineRule="auto"/>
        <w:jc w:val="both"/>
        <w:rPr>
          <w:rFonts w:ascii="Humanist777BT-RomanB" w:hAnsi="Humanist777BT-RomanB" w:cs="Humanist777BT-RomanB"/>
          <w:sz w:val="24"/>
          <w:szCs w:val="24"/>
          <w:lang w:eastAsia="pt-BR"/>
        </w:rPr>
      </w:pPr>
      <w:r w:rsidRPr="007F6AAD">
        <w:rPr>
          <w:rFonts w:ascii="Humanist777BT-RomanB" w:hAnsi="Humanist777BT-RomanB" w:cs="Humanist777BT-RomanB"/>
          <w:sz w:val="24"/>
          <w:szCs w:val="24"/>
          <w:lang w:eastAsia="pt-BR"/>
        </w:rPr>
        <w:t xml:space="preserve">É importante ressaltar que pelo </w:t>
      </w:r>
      <w:r w:rsidRPr="007F6AAD">
        <w:rPr>
          <w:rFonts w:ascii="Humanist777BT-RomanB" w:hAnsi="Humanist777BT-RomanB" w:cs="Humanist777BT-RomanB"/>
          <w:b/>
          <w:sz w:val="24"/>
          <w:szCs w:val="24"/>
          <w:lang w:eastAsia="pt-BR"/>
        </w:rPr>
        <w:t>ciclo de controle</w:t>
      </w:r>
      <w:r w:rsidRPr="007F6AAD">
        <w:rPr>
          <w:rFonts w:ascii="Humanist777BT-RomanB" w:hAnsi="Humanist777BT-RomanB" w:cs="Humanist777BT-RomanB"/>
          <w:sz w:val="24"/>
          <w:szCs w:val="24"/>
          <w:lang w:eastAsia="pt-BR"/>
        </w:rPr>
        <w:t xml:space="preserve"> a </w:t>
      </w:r>
      <w:r w:rsidR="009C3D3C" w:rsidRPr="007F6AAD">
        <w:rPr>
          <w:rFonts w:ascii="Humanist777BT-RomanB" w:hAnsi="Humanist777BT-RomanB" w:cs="Humanist777BT-RomanB"/>
          <w:sz w:val="24"/>
          <w:szCs w:val="24"/>
          <w:lang w:eastAsia="pt-BR"/>
        </w:rPr>
        <w:t xml:space="preserve">unidade fazendária </w:t>
      </w:r>
      <w:r w:rsidRPr="007F6AAD">
        <w:rPr>
          <w:rFonts w:ascii="Humanist777BT-RomanB" w:hAnsi="Humanist777BT-RomanB" w:cs="Humanist777BT-RomanB"/>
          <w:sz w:val="24"/>
          <w:szCs w:val="24"/>
          <w:lang w:eastAsia="pt-BR"/>
        </w:rPr>
        <w:t>elimina erros</w:t>
      </w:r>
      <w:r w:rsidR="007F6AAD" w:rsidRPr="007F6AAD">
        <w:rPr>
          <w:rFonts w:ascii="Humanist777BT-RomanB" w:hAnsi="Humanist777BT-RomanB" w:cs="Humanist777BT-RomanB"/>
          <w:sz w:val="24"/>
          <w:szCs w:val="24"/>
          <w:lang w:eastAsia="pt-BR"/>
        </w:rPr>
        <w:t xml:space="preserve"> e promove ações de melhoria e de inovação de suas práticas de gestão.</w:t>
      </w:r>
    </w:p>
    <w:p w:rsidR="00DA5D0A" w:rsidRDefault="008A2A49" w:rsidP="00C076C5">
      <w:pPr>
        <w:autoSpaceDE w:val="0"/>
        <w:autoSpaceDN w:val="0"/>
        <w:adjustRightInd w:val="0"/>
        <w:spacing w:before="120" w:after="120" w:line="240" w:lineRule="auto"/>
        <w:jc w:val="both"/>
        <w:rPr>
          <w:rFonts w:ascii="Humanist777BT-RomanB" w:hAnsi="Humanist777BT-RomanB" w:cs="Humanist777BT-RomanB"/>
          <w:sz w:val="24"/>
          <w:szCs w:val="24"/>
          <w:lang w:eastAsia="pt-BR"/>
        </w:rPr>
      </w:pPr>
      <w:r w:rsidRPr="006C0670">
        <w:rPr>
          <w:rFonts w:ascii="Humanist777BT-RomanB" w:hAnsi="Humanist777BT-RomanB" w:cs="Humanist777BT-RomanB"/>
          <w:sz w:val="24"/>
          <w:szCs w:val="24"/>
          <w:lang w:eastAsia="pt-BR"/>
        </w:rPr>
        <w:t xml:space="preserve">A palavra </w:t>
      </w:r>
      <w:r w:rsidRPr="00D723E7">
        <w:rPr>
          <w:rFonts w:ascii="Humanist777BT-RomanB" w:hAnsi="Humanist777BT-RomanB" w:cs="Humanist777BT-RomanB"/>
          <w:b/>
          <w:sz w:val="24"/>
          <w:szCs w:val="24"/>
          <w:lang w:eastAsia="pt-BR"/>
        </w:rPr>
        <w:t>“Como”</w:t>
      </w:r>
      <w:r w:rsidRPr="006C0670">
        <w:rPr>
          <w:rFonts w:ascii="Humanist777BT-RomanB" w:hAnsi="Humanist777BT-RomanB" w:cs="Humanist777BT-RomanB"/>
          <w:sz w:val="24"/>
          <w:szCs w:val="24"/>
          <w:lang w:eastAsia="pt-BR"/>
        </w:rPr>
        <w:t xml:space="preserve">, nos </w:t>
      </w:r>
      <w:r w:rsidR="00D723E7">
        <w:rPr>
          <w:rFonts w:ascii="Humanist777BT-RomanB" w:hAnsi="Humanist777BT-RomanB" w:cs="Humanist777BT-RomanB"/>
          <w:sz w:val="24"/>
          <w:szCs w:val="24"/>
          <w:lang w:eastAsia="pt-BR"/>
        </w:rPr>
        <w:t xml:space="preserve">Critérios e </w:t>
      </w:r>
      <w:r w:rsidR="00D723E7" w:rsidRPr="00D723E7">
        <w:rPr>
          <w:rFonts w:ascii="Humanist777BT-RomanB" w:hAnsi="Humanist777BT-RomanB" w:cs="Humanist777BT-RomanB"/>
          <w:b/>
          <w:sz w:val="24"/>
          <w:szCs w:val="24"/>
          <w:lang w:eastAsia="pt-BR"/>
        </w:rPr>
        <w:t>I</w:t>
      </w:r>
      <w:r w:rsidRPr="00D723E7">
        <w:rPr>
          <w:rFonts w:ascii="Humanist777BT-RomanB" w:hAnsi="Humanist777BT-RomanB" w:cs="Humanist777BT-RomanB"/>
          <w:b/>
          <w:sz w:val="24"/>
          <w:szCs w:val="24"/>
          <w:lang w:eastAsia="pt-BR"/>
        </w:rPr>
        <w:t xml:space="preserve">tens de </w:t>
      </w:r>
      <w:r w:rsidR="00D723E7" w:rsidRPr="00D723E7">
        <w:rPr>
          <w:rFonts w:ascii="Humanist777BT-RomanB" w:hAnsi="Humanist777BT-RomanB" w:cs="Humanist777BT-RomanB"/>
          <w:b/>
          <w:sz w:val="24"/>
          <w:szCs w:val="24"/>
          <w:lang w:eastAsia="pt-BR"/>
        </w:rPr>
        <w:t>Processos Gerenciais</w:t>
      </w:r>
      <w:r w:rsidRPr="006C0670">
        <w:rPr>
          <w:rFonts w:ascii="Humanist777BT-RomanB" w:hAnsi="Humanist777BT-RomanB" w:cs="Humanist777BT-RomanB"/>
          <w:sz w:val="24"/>
          <w:szCs w:val="24"/>
          <w:lang w:eastAsia="pt-BR"/>
        </w:rPr>
        <w:t>, solicita que a unidade fazendária descreva s</w:t>
      </w:r>
      <w:r w:rsidR="00AF0B7B">
        <w:rPr>
          <w:rFonts w:ascii="Humanist777BT-RomanB" w:hAnsi="Humanist777BT-RomanB" w:cs="Humanist777BT-RomanB"/>
          <w:sz w:val="24"/>
          <w:szCs w:val="24"/>
          <w:lang w:eastAsia="pt-BR"/>
        </w:rPr>
        <w:t xml:space="preserve">eus processos gerenciais </w:t>
      </w:r>
      <w:r w:rsidRPr="006C0670">
        <w:rPr>
          <w:rFonts w:ascii="Humanist777BT-RomanB" w:hAnsi="Humanist777BT-RomanB" w:cs="Humanist777BT-RomanB"/>
          <w:sz w:val="24"/>
          <w:szCs w:val="24"/>
          <w:lang w:eastAsia="pt-BR"/>
        </w:rPr>
        <w:t xml:space="preserve">e os respectivos padrões de trabalho, incluindo os responsáveis e a periodicidade de realização, </w:t>
      </w:r>
      <w:r w:rsidRPr="00840CB3">
        <w:rPr>
          <w:rFonts w:ascii="Humanist777BT-RomanB" w:hAnsi="Humanist777BT-RomanB" w:cs="Humanist777BT-RomanB"/>
          <w:b/>
          <w:sz w:val="24"/>
          <w:szCs w:val="24"/>
          <w:lang w:eastAsia="pt-BR"/>
        </w:rPr>
        <w:t>os métodos de controle das práticas</w:t>
      </w:r>
      <w:r w:rsidRPr="006C0670">
        <w:rPr>
          <w:rFonts w:ascii="Humanist777BT-RomanB" w:hAnsi="Humanist777BT-RomanB" w:cs="Humanist777BT-RomanB"/>
          <w:sz w:val="24"/>
          <w:szCs w:val="24"/>
          <w:lang w:eastAsia="pt-BR"/>
        </w:rPr>
        <w:t>, ou seja, os métodos de verificação do cumprimento dos padrões de trabalho</w:t>
      </w:r>
      <w:r w:rsidR="00840CB3">
        <w:rPr>
          <w:rFonts w:ascii="Humanist777BT-RomanB" w:hAnsi="Humanist777BT-RomanB" w:cs="Humanist777BT-RomanB"/>
          <w:sz w:val="24"/>
          <w:szCs w:val="24"/>
          <w:lang w:eastAsia="pt-BR"/>
        </w:rPr>
        <w:t xml:space="preserve">. </w:t>
      </w:r>
    </w:p>
    <w:p w:rsidR="00520117" w:rsidRDefault="00840CB3" w:rsidP="00C076C5">
      <w:pPr>
        <w:autoSpaceDE w:val="0"/>
        <w:autoSpaceDN w:val="0"/>
        <w:adjustRightInd w:val="0"/>
        <w:spacing w:before="120" w:after="120" w:line="240" w:lineRule="auto"/>
        <w:jc w:val="both"/>
        <w:rPr>
          <w:rFonts w:ascii="Humanist777BT-RomanB" w:hAnsi="Humanist777BT-RomanB" w:cs="Humanist777BT-RomanB"/>
          <w:sz w:val="24"/>
          <w:szCs w:val="24"/>
          <w:lang w:eastAsia="pt-BR"/>
        </w:rPr>
      </w:pPr>
      <w:r>
        <w:rPr>
          <w:rFonts w:ascii="Humanist777BT-RomanB" w:hAnsi="Humanist777BT-RomanB" w:cs="Humanist777BT-RomanB"/>
          <w:sz w:val="24"/>
          <w:szCs w:val="24"/>
          <w:lang w:eastAsia="pt-BR"/>
        </w:rPr>
        <w:t>E</w:t>
      </w:r>
      <w:r w:rsidR="008A2A49" w:rsidRPr="006C0670">
        <w:rPr>
          <w:rFonts w:ascii="Humanist777BT-RomanB" w:hAnsi="Humanist777BT-RomanB" w:cs="Humanist777BT-RomanB"/>
          <w:sz w:val="24"/>
          <w:szCs w:val="24"/>
          <w:lang w:eastAsia="pt-BR"/>
        </w:rPr>
        <w:t>ssa descrição deve incluir ainda a aplicação das práticas e padrões, bem como a disseminação e continuidade dessas práticas</w:t>
      </w:r>
      <w:r>
        <w:rPr>
          <w:rFonts w:ascii="Humanist777BT-RomanB" w:hAnsi="Humanist777BT-RomanB" w:cs="Humanist777BT-RomanB"/>
          <w:sz w:val="24"/>
          <w:szCs w:val="24"/>
          <w:lang w:eastAsia="pt-BR"/>
        </w:rPr>
        <w:t xml:space="preserve"> e sua integração</w:t>
      </w:r>
      <w:r w:rsidR="008A2A49" w:rsidRPr="006C0670">
        <w:rPr>
          <w:rFonts w:ascii="Humanist777BT-RomanB" w:hAnsi="Humanist777BT-RomanB" w:cs="Humanist777BT-RomanB"/>
          <w:sz w:val="24"/>
          <w:szCs w:val="24"/>
          <w:lang w:eastAsia="pt-BR"/>
        </w:rPr>
        <w:t>.</w:t>
      </w:r>
    </w:p>
    <w:tbl>
      <w:tblPr>
        <w:tblStyle w:val="SombreamentoMdio1-nfase6"/>
        <w:tblW w:w="8647"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1E0"/>
      </w:tblPr>
      <w:tblGrid>
        <w:gridCol w:w="1701"/>
        <w:gridCol w:w="709"/>
        <w:gridCol w:w="1559"/>
        <w:gridCol w:w="1134"/>
        <w:gridCol w:w="1418"/>
        <w:gridCol w:w="2126"/>
      </w:tblGrid>
      <w:tr w:rsidR="00AA706A" w:rsidRPr="007A1BD1" w:rsidTr="00E70262">
        <w:trPr>
          <w:cnfStyle w:val="100000000000"/>
          <w:trHeight w:val="50"/>
        </w:trPr>
        <w:tc>
          <w:tcPr>
            <w:cnfStyle w:val="001000000000"/>
            <w:tcW w:w="8647" w:type="dxa"/>
            <w:gridSpan w:val="6"/>
            <w:tcBorders>
              <w:top w:val="none" w:sz="0" w:space="0" w:color="auto"/>
              <w:left w:val="none" w:sz="0" w:space="0" w:color="auto"/>
              <w:bottom w:val="none" w:sz="0" w:space="0" w:color="auto"/>
              <w:right w:val="none" w:sz="0" w:space="0" w:color="auto"/>
            </w:tcBorders>
            <w:shd w:val="clear" w:color="auto" w:fill="A6A6A6" w:themeFill="background1" w:themeFillShade="A6"/>
          </w:tcPr>
          <w:p w:rsidR="00AA706A" w:rsidRPr="00214262" w:rsidRDefault="000806DE" w:rsidP="00FF38DB">
            <w:pPr>
              <w:pStyle w:val="NormalB"/>
              <w:jc w:val="center"/>
              <w:rPr>
                <w:rFonts w:cs="Arial"/>
                <w:bCs w:val="0"/>
                <w:iCs/>
                <w:color w:val="auto"/>
                <w:sz w:val="16"/>
                <w:szCs w:val="16"/>
              </w:rPr>
            </w:pPr>
            <w:r>
              <w:rPr>
                <w:rFonts w:ascii="Humanist777BT-RomanB" w:hAnsi="Humanist777BT-RomanB" w:cs="Humanist777BT-RomanB"/>
                <w:sz w:val="24"/>
                <w:szCs w:val="24"/>
                <w:lang w:eastAsia="pt-BR"/>
              </w:rPr>
              <w:t xml:space="preserve"> </w:t>
            </w:r>
            <w:r w:rsidR="00AA706A" w:rsidRPr="00214262">
              <w:rPr>
                <w:rFonts w:cs="Arial"/>
                <w:bCs w:val="0"/>
                <w:iCs/>
                <w:color w:val="auto"/>
                <w:sz w:val="16"/>
                <w:szCs w:val="16"/>
              </w:rPr>
              <w:t>TABELA 3 – ESTRUTURA DOS CRITÉRIOS DOS PROCESSOS GERENCIAIS IAGP 250 PONTOS</w:t>
            </w:r>
          </w:p>
        </w:tc>
      </w:tr>
      <w:tr w:rsidR="006602B6" w:rsidRPr="007A1BD1" w:rsidTr="002A781B">
        <w:trPr>
          <w:cnfStyle w:val="000000100000"/>
          <w:trHeight w:val="436"/>
        </w:trPr>
        <w:tc>
          <w:tcPr>
            <w:cnfStyle w:val="001000000000"/>
            <w:tcW w:w="1701" w:type="dxa"/>
            <w:tcBorders>
              <w:right w:val="none" w:sz="0" w:space="0" w:color="auto"/>
            </w:tcBorders>
            <w:shd w:val="clear" w:color="auto" w:fill="C9C9C9"/>
          </w:tcPr>
          <w:p w:rsidR="006602B6" w:rsidRDefault="006602B6" w:rsidP="00AA706A">
            <w:pPr>
              <w:pStyle w:val="NormalB"/>
              <w:spacing w:before="40" w:after="40"/>
              <w:jc w:val="center"/>
              <w:rPr>
                <w:rFonts w:cs="Arial"/>
                <w:b w:val="0"/>
                <w:bCs w:val="0"/>
                <w:iCs/>
                <w:sz w:val="16"/>
                <w:szCs w:val="16"/>
              </w:rPr>
            </w:pPr>
          </w:p>
        </w:tc>
        <w:tc>
          <w:tcPr>
            <w:cnfStyle w:val="000010000000"/>
            <w:tcW w:w="2268" w:type="dxa"/>
            <w:gridSpan w:val="2"/>
            <w:tcBorders>
              <w:left w:val="none" w:sz="0" w:space="0" w:color="auto"/>
              <w:right w:val="none" w:sz="0" w:space="0" w:color="auto"/>
            </w:tcBorders>
            <w:shd w:val="clear" w:color="auto" w:fill="C9C9C9"/>
            <w:vAlign w:val="center"/>
          </w:tcPr>
          <w:p w:rsidR="006602B6" w:rsidRDefault="00822FE0" w:rsidP="00101F6B">
            <w:pPr>
              <w:pStyle w:val="NormalB"/>
              <w:spacing w:before="0" w:after="0"/>
              <w:ind w:left="1074" w:hanging="1098"/>
              <w:jc w:val="center"/>
              <w:rPr>
                <w:rFonts w:cs="Arial"/>
                <w:b/>
                <w:bCs/>
                <w:iCs/>
                <w:sz w:val="16"/>
                <w:szCs w:val="16"/>
              </w:rPr>
            </w:pPr>
            <w:r>
              <w:rPr>
                <w:rFonts w:cs="Arial"/>
                <w:b/>
                <w:bCs/>
                <w:iCs/>
                <w:sz w:val="16"/>
                <w:szCs w:val="16"/>
                <w:lang w:eastAsia="pt-BR"/>
              </w:rPr>
              <w:pict>
                <v:shapetype id="_x0000_t32" coordsize="21600,21600" o:spt="32" o:oned="t" path="m,l21600,21600e" filled="f">
                  <v:path arrowok="t" fillok="f" o:connecttype="none"/>
                  <o:lock v:ext="edit" shapetype="t"/>
                </v:shapetype>
                <v:shape id="_x0000_s1073" type="#_x0000_t32" style="position:absolute;left:0;text-align:left;margin-left:9.55pt;margin-top:3.4pt;width:0;height:14.9pt;z-index:251695104;mso-position-horizontal-relative:text;mso-position-vertical-relative:text" o:connectortype="straight">
                  <v:stroke endarrow="block"/>
                </v:shape>
              </w:pict>
            </w:r>
            <w:r w:rsidR="00586176">
              <w:rPr>
                <w:rFonts w:cs="Arial"/>
                <w:b/>
                <w:bCs/>
                <w:iCs/>
                <w:sz w:val="16"/>
                <w:szCs w:val="16"/>
              </w:rPr>
              <w:t>Número do Critério</w:t>
            </w:r>
          </w:p>
        </w:tc>
        <w:tc>
          <w:tcPr>
            <w:tcW w:w="2552" w:type="dxa"/>
            <w:gridSpan w:val="2"/>
            <w:tcBorders>
              <w:left w:val="none" w:sz="0" w:space="0" w:color="auto"/>
              <w:right w:val="none" w:sz="0" w:space="0" w:color="auto"/>
            </w:tcBorders>
            <w:shd w:val="clear" w:color="auto" w:fill="C9C9C9"/>
            <w:vAlign w:val="center"/>
          </w:tcPr>
          <w:p w:rsidR="006602B6" w:rsidRDefault="00822FE0" w:rsidP="00101F6B">
            <w:pPr>
              <w:pStyle w:val="NormalB"/>
              <w:spacing w:before="40" w:after="40"/>
              <w:jc w:val="center"/>
              <w:cnfStyle w:val="000000100000"/>
              <w:rPr>
                <w:rFonts w:cs="Arial"/>
                <w:b/>
                <w:bCs/>
                <w:iCs/>
                <w:sz w:val="16"/>
                <w:szCs w:val="16"/>
              </w:rPr>
            </w:pPr>
            <w:r>
              <w:rPr>
                <w:rFonts w:cs="Arial"/>
                <w:b/>
                <w:bCs/>
                <w:iCs/>
                <w:sz w:val="16"/>
                <w:szCs w:val="16"/>
                <w:lang w:eastAsia="pt-BR"/>
              </w:rPr>
              <w:pict>
                <v:shape id="_x0000_s1072" type="#_x0000_t32" style="position:absolute;left:0;text-align:left;margin-left:16.15pt;margin-top:5.35pt;width:0;height:14.9pt;z-index:251694080;mso-position-horizontal-relative:text;mso-position-vertical-relative:text" o:connectortype="straight">
                  <v:stroke endarrow="block"/>
                </v:shape>
              </w:pict>
            </w:r>
            <w:r w:rsidR="007B5134">
              <w:rPr>
                <w:rFonts w:cs="Arial"/>
                <w:b/>
                <w:bCs/>
                <w:iCs/>
                <w:sz w:val="16"/>
                <w:szCs w:val="16"/>
              </w:rPr>
              <w:t>Título do Critério</w:t>
            </w:r>
          </w:p>
          <w:p w:rsidR="00FC5EDD" w:rsidRDefault="00FC5EDD" w:rsidP="002A781B">
            <w:pPr>
              <w:pStyle w:val="NormalB"/>
              <w:spacing w:before="40" w:after="40"/>
              <w:jc w:val="right"/>
              <w:cnfStyle w:val="000000100000"/>
              <w:rPr>
                <w:rFonts w:cs="Arial"/>
                <w:b/>
                <w:bCs/>
                <w:iCs/>
                <w:sz w:val="16"/>
                <w:szCs w:val="16"/>
              </w:rPr>
            </w:pPr>
          </w:p>
        </w:tc>
        <w:tc>
          <w:tcPr>
            <w:cnfStyle w:val="000100000000"/>
            <w:tcW w:w="2126" w:type="dxa"/>
            <w:tcBorders>
              <w:left w:val="none" w:sz="0" w:space="0" w:color="auto"/>
            </w:tcBorders>
            <w:shd w:val="clear" w:color="auto" w:fill="C9C9C9"/>
            <w:vAlign w:val="center"/>
          </w:tcPr>
          <w:p w:rsidR="007B5134" w:rsidRPr="00214262" w:rsidRDefault="00822FE0" w:rsidP="00101F6B">
            <w:pPr>
              <w:pStyle w:val="NormalB"/>
              <w:spacing w:before="40" w:after="40"/>
              <w:jc w:val="center"/>
              <w:rPr>
                <w:rFonts w:cs="Arial"/>
                <w:bCs w:val="0"/>
                <w:iCs/>
                <w:sz w:val="16"/>
                <w:szCs w:val="16"/>
              </w:rPr>
            </w:pPr>
            <w:r w:rsidRPr="00822FE0">
              <w:rPr>
                <w:rFonts w:cs="Arial"/>
                <w:bCs w:val="0"/>
                <w:iCs/>
                <w:sz w:val="16"/>
                <w:szCs w:val="16"/>
                <w:lang w:eastAsia="pt-BR"/>
              </w:rPr>
              <w:pict>
                <v:shape id="_x0000_s1074" type="#_x0000_t32" style="position:absolute;left:0;text-align:left;margin-left:5.8pt;margin-top:5.05pt;width:0;height:14.9pt;z-index:251696128;mso-position-horizontal-relative:text;mso-position-vertical-relative:text" o:connectortype="straight">
                  <v:stroke endarrow="block"/>
                </v:shape>
              </w:pict>
            </w:r>
            <w:r w:rsidR="007B5134" w:rsidRPr="00214262">
              <w:rPr>
                <w:rFonts w:cs="Arial"/>
                <w:bCs w:val="0"/>
                <w:iCs/>
                <w:sz w:val="16"/>
                <w:szCs w:val="16"/>
              </w:rPr>
              <w:t>Pontuação máxima</w:t>
            </w:r>
          </w:p>
          <w:p w:rsidR="006602B6" w:rsidRDefault="007B5134" w:rsidP="002A781B">
            <w:pPr>
              <w:pStyle w:val="NormalB"/>
              <w:spacing w:before="40" w:after="40"/>
              <w:jc w:val="right"/>
              <w:rPr>
                <w:rFonts w:cs="Arial"/>
                <w:b w:val="0"/>
                <w:bCs w:val="0"/>
                <w:iCs/>
                <w:sz w:val="16"/>
                <w:szCs w:val="16"/>
              </w:rPr>
            </w:pPr>
            <w:r w:rsidRPr="00214262">
              <w:rPr>
                <w:rFonts w:cs="Arial"/>
                <w:bCs w:val="0"/>
                <w:iCs/>
                <w:sz w:val="16"/>
                <w:szCs w:val="16"/>
              </w:rPr>
              <w:t>do Critério</w:t>
            </w:r>
          </w:p>
        </w:tc>
      </w:tr>
      <w:tr w:rsidR="007B5134" w:rsidRPr="007A1BD1" w:rsidTr="002A781B">
        <w:trPr>
          <w:cnfStyle w:val="000000010000"/>
          <w:trHeight w:val="89"/>
        </w:trPr>
        <w:tc>
          <w:tcPr>
            <w:cnfStyle w:val="001000000000"/>
            <w:tcW w:w="1701" w:type="dxa"/>
            <w:tcBorders>
              <w:right w:val="none" w:sz="0" w:space="0" w:color="auto"/>
            </w:tcBorders>
            <w:vAlign w:val="center"/>
          </w:tcPr>
          <w:p w:rsidR="007B5134" w:rsidRDefault="007B5134" w:rsidP="002A781B">
            <w:pPr>
              <w:pStyle w:val="NormalB"/>
              <w:spacing w:before="40" w:after="40"/>
              <w:rPr>
                <w:rFonts w:cs="Arial"/>
                <w:b w:val="0"/>
                <w:bCs w:val="0"/>
                <w:iCs/>
                <w:sz w:val="16"/>
                <w:szCs w:val="16"/>
              </w:rPr>
            </w:pPr>
          </w:p>
        </w:tc>
        <w:tc>
          <w:tcPr>
            <w:cnfStyle w:val="000010000000"/>
            <w:tcW w:w="2268" w:type="dxa"/>
            <w:gridSpan w:val="2"/>
            <w:tcBorders>
              <w:left w:val="none" w:sz="0" w:space="0" w:color="auto"/>
              <w:right w:val="none" w:sz="0" w:space="0" w:color="auto"/>
            </w:tcBorders>
            <w:shd w:val="clear" w:color="auto" w:fill="C9C9C9"/>
            <w:vAlign w:val="center"/>
          </w:tcPr>
          <w:p w:rsidR="007B5134" w:rsidRDefault="007B5134" w:rsidP="002A781B">
            <w:pPr>
              <w:pStyle w:val="NormalB"/>
              <w:spacing w:before="0" w:after="0"/>
              <w:rPr>
                <w:rFonts w:cs="Arial"/>
                <w:b/>
                <w:bCs/>
                <w:iCs/>
                <w:sz w:val="16"/>
                <w:szCs w:val="16"/>
              </w:rPr>
            </w:pPr>
            <w:r>
              <w:rPr>
                <w:rFonts w:cs="Arial"/>
                <w:b/>
                <w:bCs/>
                <w:iCs/>
                <w:sz w:val="16"/>
                <w:szCs w:val="16"/>
              </w:rPr>
              <w:t xml:space="preserve">CRITÉRIO 3 - </w:t>
            </w:r>
          </w:p>
        </w:tc>
        <w:tc>
          <w:tcPr>
            <w:tcW w:w="2552" w:type="dxa"/>
            <w:gridSpan w:val="2"/>
            <w:tcBorders>
              <w:left w:val="none" w:sz="0" w:space="0" w:color="auto"/>
              <w:right w:val="none" w:sz="0" w:space="0" w:color="auto"/>
            </w:tcBorders>
            <w:vAlign w:val="center"/>
          </w:tcPr>
          <w:p w:rsidR="007B5134" w:rsidRDefault="007B5134" w:rsidP="002A781B">
            <w:pPr>
              <w:pStyle w:val="NormalB"/>
              <w:spacing w:before="0" w:after="0"/>
              <w:cnfStyle w:val="000000010000"/>
              <w:rPr>
                <w:rFonts w:cs="Arial"/>
                <w:b/>
                <w:bCs/>
                <w:iCs/>
                <w:sz w:val="16"/>
                <w:szCs w:val="16"/>
              </w:rPr>
            </w:pPr>
            <w:r>
              <w:rPr>
                <w:rFonts w:cs="Arial"/>
                <w:b/>
                <w:bCs/>
                <w:iCs/>
                <w:sz w:val="16"/>
                <w:szCs w:val="16"/>
              </w:rPr>
              <w:t>CIDADÃOS</w:t>
            </w:r>
          </w:p>
        </w:tc>
        <w:tc>
          <w:tcPr>
            <w:cnfStyle w:val="000100000000"/>
            <w:tcW w:w="2126" w:type="dxa"/>
            <w:tcBorders>
              <w:left w:val="none" w:sz="0" w:space="0" w:color="auto"/>
            </w:tcBorders>
            <w:vAlign w:val="center"/>
          </w:tcPr>
          <w:p w:rsidR="007B5134" w:rsidRPr="00214262" w:rsidRDefault="007B5134" w:rsidP="002A781B">
            <w:pPr>
              <w:pStyle w:val="NormalB"/>
              <w:spacing w:before="0" w:after="0"/>
              <w:rPr>
                <w:rFonts w:cs="Arial"/>
                <w:bCs w:val="0"/>
                <w:iCs/>
                <w:sz w:val="16"/>
                <w:szCs w:val="16"/>
              </w:rPr>
            </w:pPr>
            <w:r w:rsidRPr="00214262">
              <w:rPr>
                <w:rFonts w:cs="Arial"/>
                <w:bCs w:val="0"/>
                <w:iCs/>
                <w:sz w:val="16"/>
                <w:szCs w:val="16"/>
              </w:rPr>
              <w:t>PONTUAÇÃO 22</w:t>
            </w:r>
          </w:p>
        </w:tc>
      </w:tr>
      <w:tr w:rsidR="00586176" w:rsidRPr="007A1BD1" w:rsidTr="005D4925">
        <w:trPr>
          <w:cnfStyle w:val="000000100000"/>
          <w:trHeight w:val="788"/>
        </w:trPr>
        <w:tc>
          <w:tcPr>
            <w:cnfStyle w:val="001000000000"/>
            <w:tcW w:w="1701" w:type="dxa"/>
            <w:tcBorders>
              <w:right w:val="none" w:sz="0" w:space="0" w:color="auto"/>
            </w:tcBorders>
            <w:shd w:val="clear" w:color="auto" w:fill="C9C9C9"/>
          </w:tcPr>
          <w:p w:rsidR="00586176" w:rsidRDefault="00586176" w:rsidP="00AA706A">
            <w:pPr>
              <w:pStyle w:val="NormalB"/>
              <w:spacing w:before="0" w:after="0"/>
              <w:ind w:left="1074" w:hanging="1098"/>
              <w:jc w:val="both"/>
              <w:rPr>
                <w:rFonts w:cs="Arial"/>
                <w:b w:val="0"/>
                <w:bCs w:val="0"/>
                <w:iCs/>
                <w:sz w:val="16"/>
                <w:szCs w:val="16"/>
              </w:rPr>
            </w:pPr>
            <w:r>
              <w:rPr>
                <w:rFonts w:cs="Arial"/>
                <w:b w:val="0"/>
                <w:bCs w:val="0"/>
                <w:iCs/>
                <w:sz w:val="16"/>
                <w:szCs w:val="16"/>
              </w:rPr>
              <w:t>Resumo do Critério</w:t>
            </w:r>
          </w:p>
          <w:p w:rsidR="00586176" w:rsidRPr="007A1BD1" w:rsidRDefault="00822FE0" w:rsidP="00AA706A">
            <w:pPr>
              <w:pStyle w:val="NormalB"/>
              <w:spacing w:before="0" w:after="0"/>
              <w:ind w:left="1074" w:hanging="1098"/>
              <w:jc w:val="both"/>
              <w:rPr>
                <w:rFonts w:cs="Arial"/>
                <w:b w:val="0"/>
                <w:bCs w:val="0"/>
                <w:iCs/>
                <w:sz w:val="16"/>
                <w:szCs w:val="16"/>
              </w:rPr>
            </w:pPr>
            <w:r w:rsidRPr="00822FE0">
              <w:rPr>
                <w:rFonts w:cs="Arial"/>
                <w:b w:val="0"/>
                <w:bCs w:val="0"/>
                <w:iCs/>
                <w:sz w:val="16"/>
                <w:szCs w:val="16"/>
                <w:lang w:eastAsia="pt-BR"/>
              </w:rPr>
              <w:pict>
                <v:shape id="_x0000_s1032" type="#_x0000_t32" style="position:absolute;left:0;text-align:left;margin-left:13.8pt;margin-top:11.45pt;width:41.25pt;height:0;z-index:251671552" o:connectortype="straight">
                  <v:stroke endarrow="block"/>
                </v:shape>
              </w:pict>
            </w:r>
          </w:p>
        </w:tc>
        <w:tc>
          <w:tcPr>
            <w:cnfStyle w:val="000100000000"/>
            <w:tcW w:w="6946" w:type="dxa"/>
            <w:gridSpan w:val="5"/>
            <w:tcBorders>
              <w:left w:val="none" w:sz="0" w:space="0" w:color="auto"/>
            </w:tcBorders>
            <w:shd w:val="clear" w:color="auto" w:fill="C9C9C9"/>
          </w:tcPr>
          <w:p w:rsidR="00586176" w:rsidRPr="00214262" w:rsidRDefault="00586176" w:rsidP="00214262">
            <w:pPr>
              <w:pStyle w:val="NormalB"/>
              <w:jc w:val="both"/>
              <w:rPr>
                <w:rFonts w:cs="Arial"/>
                <w:b w:val="0"/>
                <w:sz w:val="14"/>
                <w:szCs w:val="14"/>
              </w:rPr>
            </w:pPr>
            <w:r w:rsidRPr="00214262">
              <w:rPr>
                <w:rFonts w:cs="Arial"/>
                <w:b w:val="0"/>
                <w:sz w:val="14"/>
                <w:szCs w:val="14"/>
              </w:rPr>
              <w:t>Este critério examina como a organização, no cumprimento das suas competências institucionais, identifica os cidadãos-usuários dos seus serviços e produtos, conhece suas necessidades e avalia a sua capacidade de atendê-las, antecipando-se a elas. Aborda também como ocorre a divulgação de seus serviços, produtos e ações para fortalecer sua imagem institucional e como a organização estreita o relacionamento com seus cidadãos-usuários, medindo a sua satisfação e implementando e promovendo ações de melhoria.</w:t>
            </w:r>
          </w:p>
        </w:tc>
      </w:tr>
      <w:tr w:rsidR="00C42205" w:rsidRPr="007A1BD1" w:rsidTr="002A781B">
        <w:trPr>
          <w:cnfStyle w:val="000000010000"/>
          <w:trHeight w:val="208"/>
        </w:trPr>
        <w:tc>
          <w:tcPr>
            <w:cnfStyle w:val="001000000000"/>
            <w:tcW w:w="1701" w:type="dxa"/>
            <w:vMerge w:val="restart"/>
            <w:tcBorders>
              <w:right w:val="none" w:sz="0" w:space="0" w:color="auto"/>
            </w:tcBorders>
          </w:tcPr>
          <w:p w:rsidR="00CD00EC" w:rsidRDefault="00CD00EC" w:rsidP="00AA706A">
            <w:pPr>
              <w:pStyle w:val="NormalB"/>
              <w:spacing w:before="0" w:after="0"/>
              <w:ind w:left="1074" w:hanging="1074"/>
              <w:rPr>
                <w:rFonts w:cs="Arial"/>
                <w:b w:val="0"/>
                <w:bCs w:val="0"/>
                <w:iCs/>
                <w:sz w:val="16"/>
                <w:szCs w:val="16"/>
              </w:rPr>
            </w:pPr>
          </w:p>
          <w:p w:rsidR="00CD00EC" w:rsidRDefault="00CD00EC" w:rsidP="00AA706A">
            <w:pPr>
              <w:pStyle w:val="NormalB"/>
              <w:spacing w:before="0" w:after="0"/>
              <w:ind w:left="1074" w:hanging="1074"/>
              <w:rPr>
                <w:rFonts w:cs="Arial"/>
                <w:b w:val="0"/>
                <w:bCs w:val="0"/>
                <w:iCs/>
                <w:sz w:val="16"/>
                <w:szCs w:val="16"/>
              </w:rPr>
            </w:pPr>
          </w:p>
          <w:p w:rsidR="00A771BF" w:rsidRDefault="00A771BF" w:rsidP="00AA706A">
            <w:pPr>
              <w:pStyle w:val="NormalB"/>
              <w:spacing w:before="0" w:after="0"/>
              <w:ind w:left="1074" w:hanging="1074"/>
              <w:rPr>
                <w:rFonts w:cs="Arial"/>
                <w:b w:val="0"/>
                <w:bCs w:val="0"/>
                <w:iCs/>
                <w:sz w:val="16"/>
                <w:szCs w:val="16"/>
              </w:rPr>
            </w:pPr>
            <w:r>
              <w:rPr>
                <w:rFonts w:cs="Arial"/>
                <w:b w:val="0"/>
                <w:bCs w:val="0"/>
                <w:iCs/>
                <w:sz w:val="16"/>
                <w:szCs w:val="16"/>
              </w:rPr>
              <w:t>As Alíneas c</w:t>
            </w:r>
            <w:r w:rsidR="00C42205">
              <w:rPr>
                <w:rFonts w:cs="Arial"/>
                <w:b w:val="0"/>
                <w:bCs w:val="0"/>
                <w:iCs/>
                <w:sz w:val="16"/>
                <w:szCs w:val="16"/>
              </w:rPr>
              <w:t>ont</w:t>
            </w:r>
            <w:r>
              <w:rPr>
                <w:rFonts w:cs="Arial"/>
                <w:b w:val="0"/>
                <w:bCs w:val="0"/>
                <w:iCs/>
                <w:sz w:val="16"/>
                <w:szCs w:val="16"/>
              </w:rPr>
              <w:t>êm</w:t>
            </w:r>
          </w:p>
          <w:p w:rsidR="00C42205" w:rsidRDefault="00C42205" w:rsidP="00AA706A">
            <w:pPr>
              <w:pStyle w:val="NormalB"/>
              <w:spacing w:before="0" w:after="0"/>
              <w:ind w:left="1074" w:hanging="1074"/>
              <w:rPr>
                <w:rFonts w:cs="Arial"/>
                <w:b w:val="0"/>
                <w:bCs w:val="0"/>
                <w:iCs/>
                <w:sz w:val="16"/>
                <w:szCs w:val="16"/>
              </w:rPr>
            </w:pPr>
            <w:r>
              <w:rPr>
                <w:rFonts w:cs="Arial"/>
                <w:b w:val="0"/>
                <w:bCs w:val="0"/>
                <w:iCs/>
                <w:sz w:val="16"/>
                <w:szCs w:val="16"/>
              </w:rPr>
              <w:t xml:space="preserve">os requisitos do </w:t>
            </w:r>
          </w:p>
          <w:p w:rsidR="00C42205" w:rsidRDefault="00C42205" w:rsidP="00AA706A">
            <w:pPr>
              <w:pStyle w:val="NormalB"/>
              <w:spacing w:before="0" w:after="0"/>
              <w:ind w:left="1074" w:hanging="1074"/>
              <w:rPr>
                <w:rFonts w:cs="Arial"/>
                <w:b w:val="0"/>
                <w:bCs w:val="0"/>
                <w:iCs/>
                <w:sz w:val="16"/>
                <w:szCs w:val="16"/>
              </w:rPr>
            </w:pPr>
            <w:r>
              <w:rPr>
                <w:rFonts w:cs="Arial"/>
                <w:b w:val="0"/>
                <w:bCs w:val="0"/>
                <w:iCs/>
                <w:sz w:val="16"/>
                <w:szCs w:val="16"/>
              </w:rPr>
              <w:t>Critério</w:t>
            </w:r>
          </w:p>
          <w:p w:rsidR="00C42205" w:rsidRPr="007A1BD1" w:rsidRDefault="00822FE0" w:rsidP="00AA706A">
            <w:pPr>
              <w:pStyle w:val="NormalB"/>
              <w:spacing w:before="0" w:after="0"/>
              <w:ind w:left="1074" w:hanging="1074"/>
              <w:rPr>
                <w:rFonts w:cs="Arial"/>
                <w:b w:val="0"/>
                <w:bCs w:val="0"/>
                <w:iCs/>
                <w:sz w:val="16"/>
                <w:szCs w:val="16"/>
              </w:rPr>
            </w:pPr>
            <w:r w:rsidRPr="00822FE0">
              <w:rPr>
                <w:rFonts w:cs="Arial"/>
                <w:b w:val="0"/>
                <w:bCs w:val="0"/>
                <w:iCs/>
                <w:sz w:val="16"/>
                <w:szCs w:val="16"/>
                <w:lang w:eastAsia="pt-BR"/>
              </w:rPr>
              <w:pict>
                <v:shape id="_x0000_s1047" type="#_x0000_t32" style="position:absolute;left:0;text-align:left;margin-left:13.8pt;margin-top:6.1pt;width:41.25pt;height:0;z-index:251684864" o:connectortype="straight">
                  <v:stroke endarrow="block"/>
                </v:shape>
              </w:pict>
            </w:r>
          </w:p>
        </w:tc>
        <w:tc>
          <w:tcPr>
            <w:cnfStyle w:val="000010000000"/>
            <w:tcW w:w="3402" w:type="dxa"/>
            <w:gridSpan w:val="3"/>
            <w:tcBorders>
              <w:left w:val="none" w:sz="0" w:space="0" w:color="auto"/>
              <w:right w:val="none" w:sz="0" w:space="0" w:color="auto"/>
            </w:tcBorders>
            <w:shd w:val="clear" w:color="auto" w:fill="C9C9C9"/>
            <w:vAlign w:val="center"/>
          </w:tcPr>
          <w:p w:rsidR="00C42205" w:rsidRPr="00214262" w:rsidRDefault="00A771BF" w:rsidP="002A781B">
            <w:pPr>
              <w:pStyle w:val="NormalB"/>
              <w:spacing w:before="0" w:after="0"/>
              <w:jc w:val="center"/>
              <w:rPr>
                <w:rFonts w:cs="Arial"/>
                <w:bCs/>
                <w:iCs/>
                <w:sz w:val="16"/>
                <w:szCs w:val="16"/>
              </w:rPr>
            </w:pPr>
            <w:r w:rsidRPr="00214262">
              <w:rPr>
                <w:rFonts w:cs="Arial"/>
                <w:bCs/>
                <w:iCs/>
                <w:sz w:val="16"/>
                <w:szCs w:val="16"/>
              </w:rPr>
              <w:t xml:space="preserve">Alíneas e </w:t>
            </w:r>
            <w:r w:rsidR="00C42205" w:rsidRPr="00214262">
              <w:rPr>
                <w:rFonts w:cs="Arial"/>
                <w:bCs/>
                <w:iCs/>
                <w:sz w:val="16"/>
                <w:szCs w:val="16"/>
              </w:rPr>
              <w:t>Requisitos</w:t>
            </w:r>
          </w:p>
        </w:tc>
        <w:tc>
          <w:tcPr>
            <w:cnfStyle w:val="000100000000"/>
            <w:tcW w:w="3544" w:type="dxa"/>
            <w:gridSpan w:val="2"/>
            <w:tcBorders>
              <w:left w:val="none" w:sz="0" w:space="0" w:color="auto"/>
            </w:tcBorders>
            <w:vAlign w:val="center"/>
          </w:tcPr>
          <w:p w:rsidR="00C42205" w:rsidRPr="00214262" w:rsidRDefault="00C42205" w:rsidP="002A781B">
            <w:pPr>
              <w:jc w:val="center"/>
              <w:rPr>
                <w:rFonts w:ascii="Arial" w:hAnsi="Arial" w:cs="Arial"/>
                <w:b w:val="0"/>
                <w:sz w:val="16"/>
                <w:szCs w:val="16"/>
              </w:rPr>
            </w:pPr>
            <w:r w:rsidRPr="00214262">
              <w:rPr>
                <w:rFonts w:ascii="Arial" w:hAnsi="Arial" w:cs="Arial"/>
                <w:b w:val="0"/>
                <w:sz w:val="16"/>
                <w:szCs w:val="16"/>
              </w:rPr>
              <w:t>Finalidade</w:t>
            </w:r>
          </w:p>
        </w:tc>
      </w:tr>
      <w:tr w:rsidR="00C42205" w:rsidRPr="007A1BD1" w:rsidTr="005D4925">
        <w:trPr>
          <w:cnfStyle w:val="000000100000"/>
          <w:trHeight w:val="585"/>
        </w:trPr>
        <w:tc>
          <w:tcPr>
            <w:cnfStyle w:val="001000000000"/>
            <w:tcW w:w="1701" w:type="dxa"/>
            <w:vMerge/>
            <w:tcBorders>
              <w:right w:val="none" w:sz="0" w:space="0" w:color="auto"/>
            </w:tcBorders>
          </w:tcPr>
          <w:p w:rsidR="00C42205" w:rsidRDefault="00C42205" w:rsidP="00AA706A">
            <w:pPr>
              <w:pStyle w:val="NormalB"/>
              <w:spacing w:before="0" w:after="0"/>
              <w:ind w:left="1074" w:hanging="1074"/>
              <w:rPr>
                <w:rFonts w:cs="Arial"/>
                <w:b w:val="0"/>
                <w:bCs w:val="0"/>
                <w:iCs/>
                <w:sz w:val="16"/>
                <w:szCs w:val="16"/>
              </w:rPr>
            </w:pPr>
          </w:p>
        </w:tc>
        <w:tc>
          <w:tcPr>
            <w:cnfStyle w:val="000010000000"/>
            <w:tcW w:w="3402" w:type="dxa"/>
            <w:gridSpan w:val="3"/>
            <w:tcBorders>
              <w:left w:val="none" w:sz="0" w:space="0" w:color="auto"/>
              <w:right w:val="none" w:sz="0" w:space="0" w:color="auto"/>
            </w:tcBorders>
            <w:shd w:val="clear" w:color="auto" w:fill="C9C9C9"/>
          </w:tcPr>
          <w:p w:rsidR="00C42205" w:rsidRPr="00214262" w:rsidRDefault="00C42205" w:rsidP="00214262">
            <w:pPr>
              <w:autoSpaceDE w:val="0"/>
              <w:autoSpaceDN w:val="0"/>
              <w:adjustRightInd w:val="0"/>
              <w:spacing w:before="120" w:after="120"/>
              <w:jc w:val="both"/>
              <w:rPr>
                <w:rFonts w:ascii="Arial" w:hAnsi="Arial" w:cs="Arial"/>
                <w:bCs/>
                <w:iCs/>
                <w:sz w:val="14"/>
                <w:szCs w:val="14"/>
              </w:rPr>
            </w:pPr>
            <w:r w:rsidRPr="00214262">
              <w:rPr>
                <w:rFonts w:ascii="Arial" w:hAnsi="Arial" w:cs="Arial"/>
                <w:sz w:val="14"/>
                <w:szCs w:val="14"/>
              </w:rPr>
              <w:t xml:space="preserve">A. Como as necessidades e expectativas dos </w:t>
            </w:r>
            <w:r w:rsidRPr="00214262">
              <w:rPr>
                <w:rFonts w:ascii="Arial" w:hAnsi="Arial" w:cs="Arial"/>
                <w:i/>
                <w:iCs/>
                <w:sz w:val="14"/>
                <w:szCs w:val="14"/>
              </w:rPr>
              <w:t>cidadãos</w:t>
            </w:r>
            <w:r w:rsidR="00FF38DB" w:rsidRPr="00214262">
              <w:rPr>
                <w:rFonts w:ascii="Arial" w:hAnsi="Arial" w:cs="Arial"/>
                <w:i/>
                <w:iCs/>
                <w:sz w:val="14"/>
                <w:szCs w:val="14"/>
              </w:rPr>
              <w:t>-</w:t>
            </w:r>
            <w:r w:rsidRPr="00214262">
              <w:rPr>
                <w:rFonts w:ascii="Arial" w:hAnsi="Arial" w:cs="Arial"/>
                <w:i/>
                <w:iCs/>
                <w:sz w:val="14"/>
                <w:szCs w:val="14"/>
              </w:rPr>
              <w:t xml:space="preserve">usuários </w:t>
            </w:r>
            <w:r w:rsidRPr="00214262">
              <w:rPr>
                <w:rFonts w:ascii="Arial" w:hAnsi="Arial" w:cs="Arial"/>
                <w:sz w:val="14"/>
                <w:szCs w:val="14"/>
              </w:rPr>
              <w:t>são identificadas, analisadas e utilizadas para definição e melhoria dos</w:t>
            </w:r>
            <w:r w:rsidR="00FF38DB" w:rsidRPr="00214262">
              <w:rPr>
                <w:rFonts w:ascii="Arial" w:hAnsi="Arial" w:cs="Arial"/>
                <w:sz w:val="14"/>
                <w:szCs w:val="14"/>
              </w:rPr>
              <w:t xml:space="preserve"> </w:t>
            </w:r>
            <w:r w:rsidRPr="00214262">
              <w:rPr>
                <w:rFonts w:ascii="Arial" w:hAnsi="Arial" w:cs="Arial"/>
                <w:sz w:val="14"/>
                <w:szCs w:val="14"/>
              </w:rPr>
              <w:t>produtos, serviços e processos da organização?</w:t>
            </w:r>
          </w:p>
        </w:tc>
        <w:tc>
          <w:tcPr>
            <w:cnfStyle w:val="000100000000"/>
            <w:tcW w:w="3544" w:type="dxa"/>
            <w:gridSpan w:val="2"/>
            <w:tcBorders>
              <w:left w:val="none" w:sz="0" w:space="0" w:color="auto"/>
            </w:tcBorders>
            <w:shd w:val="clear" w:color="auto" w:fill="C9C9C9"/>
          </w:tcPr>
          <w:p w:rsidR="00C42205" w:rsidRPr="00214262" w:rsidRDefault="00FF38DB" w:rsidP="00214262">
            <w:pPr>
              <w:autoSpaceDE w:val="0"/>
              <w:autoSpaceDN w:val="0"/>
              <w:adjustRightInd w:val="0"/>
              <w:spacing w:before="120" w:after="120"/>
              <w:jc w:val="both"/>
              <w:rPr>
                <w:rFonts w:ascii="Arial" w:hAnsi="Arial" w:cs="Arial"/>
                <w:b w:val="0"/>
                <w:sz w:val="14"/>
                <w:szCs w:val="14"/>
              </w:rPr>
            </w:pPr>
            <w:r w:rsidRPr="00214262">
              <w:rPr>
                <w:rFonts w:ascii="Arial" w:hAnsi="Arial" w:cs="Arial"/>
                <w:b w:val="0"/>
                <w:sz w:val="14"/>
                <w:szCs w:val="14"/>
              </w:rPr>
              <w:t xml:space="preserve">A identificação, análise e compreensão das necessidades e expectativas dos cidadãos-usuários </w:t>
            </w:r>
            <w:r w:rsidR="00703D11" w:rsidRPr="00214262">
              <w:rPr>
                <w:rFonts w:ascii="Arial" w:hAnsi="Arial" w:cs="Arial"/>
                <w:b w:val="0"/>
                <w:sz w:val="14"/>
                <w:szCs w:val="14"/>
              </w:rPr>
              <w:t>visam</w:t>
            </w:r>
            <w:r w:rsidRPr="00214262">
              <w:rPr>
                <w:rFonts w:ascii="Arial" w:hAnsi="Arial" w:cs="Arial"/>
                <w:b w:val="0"/>
                <w:sz w:val="14"/>
                <w:szCs w:val="14"/>
              </w:rPr>
              <w:t xml:space="preserve"> obter as informações necessárias para configuração de produtos e serviços associados que incorporem as características mais relevantes para os grupos de cidadãos-usuários.</w:t>
            </w:r>
          </w:p>
        </w:tc>
      </w:tr>
      <w:tr w:rsidR="00FF38DB" w:rsidRPr="007A1BD1" w:rsidTr="005D4925">
        <w:trPr>
          <w:cnfStyle w:val="000000010000"/>
          <w:trHeight w:val="390"/>
        </w:trPr>
        <w:tc>
          <w:tcPr>
            <w:cnfStyle w:val="001000000000"/>
            <w:tcW w:w="1701" w:type="dxa"/>
            <w:vMerge w:val="restart"/>
            <w:tcBorders>
              <w:right w:val="none" w:sz="0" w:space="0" w:color="auto"/>
            </w:tcBorders>
          </w:tcPr>
          <w:p w:rsidR="00FC5EDD" w:rsidRDefault="00FC5EDD" w:rsidP="00FC5EDD">
            <w:pPr>
              <w:pStyle w:val="NormalB"/>
              <w:spacing w:before="0" w:after="0"/>
              <w:ind w:left="1074" w:hanging="1074"/>
              <w:rPr>
                <w:rFonts w:cs="Arial"/>
                <w:b w:val="0"/>
                <w:bCs w:val="0"/>
                <w:iCs/>
                <w:sz w:val="16"/>
                <w:szCs w:val="16"/>
              </w:rPr>
            </w:pPr>
          </w:p>
          <w:p w:rsidR="00FF38DB" w:rsidRDefault="00FF38DB" w:rsidP="00FC5EDD">
            <w:pPr>
              <w:pStyle w:val="NormalB"/>
              <w:spacing w:before="0" w:after="0"/>
              <w:ind w:left="1074" w:hanging="1074"/>
              <w:rPr>
                <w:rFonts w:cs="Arial"/>
                <w:b w:val="0"/>
                <w:bCs w:val="0"/>
                <w:iCs/>
                <w:sz w:val="16"/>
                <w:szCs w:val="16"/>
              </w:rPr>
            </w:pPr>
            <w:r>
              <w:rPr>
                <w:rFonts w:cs="Arial"/>
                <w:b w:val="0"/>
                <w:bCs w:val="0"/>
                <w:iCs/>
                <w:sz w:val="16"/>
                <w:szCs w:val="16"/>
              </w:rPr>
              <w:t xml:space="preserve">Desdobramento  </w:t>
            </w:r>
          </w:p>
          <w:p w:rsidR="00FF38DB" w:rsidRDefault="00A771BF" w:rsidP="00FC5EDD">
            <w:pPr>
              <w:pStyle w:val="NormalB"/>
              <w:spacing w:before="0" w:after="0"/>
              <w:ind w:left="1074" w:hanging="1074"/>
              <w:rPr>
                <w:rFonts w:cs="Arial"/>
                <w:b w:val="0"/>
                <w:bCs w:val="0"/>
                <w:iCs/>
                <w:sz w:val="16"/>
                <w:szCs w:val="16"/>
              </w:rPr>
            </w:pPr>
            <w:r>
              <w:rPr>
                <w:rFonts w:cs="Arial"/>
                <w:b w:val="0"/>
                <w:bCs w:val="0"/>
                <w:iCs/>
                <w:sz w:val="16"/>
                <w:szCs w:val="16"/>
              </w:rPr>
              <w:t>da</w:t>
            </w:r>
            <w:r w:rsidR="00FF38DB">
              <w:rPr>
                <w:rFonts w:cs="Arial"/>
                <w:b w:val="0"/>
                <w:bCs w:val="0"/>
                <w:iCs/>
                <w:sz w:val="16"/>
                <w:szCs w:val="16"/>
              </w:rPr>
              <w:t xml:space="preserve"> </w:t>
            </w:r>
            <w:r>
              <w:rPr>
                <w:rFonts w:cs="Arial"/>
                <w:b w:val="0"/>
                <w:bCs w:val="0"/>
                <w:iCs/>
                <w:sz w:val="16"/>
                <w:szCs w:val="16"/>
              </w:rPr>
              <w:t>Alínea</w:t>
            </w:r>
          </w:p>
          <w:p w:rsidR="00FF38DB" w:rsidRDefault="00822FE0" w:rsidP="00FC5EDD">
            <w:pPr>
              <w:pStyle w:val="NormalB"/>
              <w:spacing w:before="0" w:after="0"/>
              <w:ind w:left="1074" w:hanging="1074"/>
              <w:rPr>
                <w:rFonts w:cs="Arial"/>
                <w:b w:val="0"/>
                <w:bCs w:val="0"/>
                <w:iCs/>
                <w:sz w:val="16"/>
                <w:szCs w:val="16"/>
              </w:rPr>
            </w:pPr>
            <w:r w:rsidRPr="00822FE0">
              <w:rPr>
                <w:rFonts w:cs="Arial"/>
                <w:b w:val="0"/>
                <w:bCs w:val="0"/>
                <w:iCs/>
                <w:sz w:val="16"/>
                <w:szCs w:val="16"/>
                <w:lang w:eastAsia="pt-BR"/>
              </w:rPr>
              <w:pict>
                <v:shape id="_x0000_s1071" type="#_x0000_t32" style="position:absolute;left:0;text-align:left;margin-left:13.8pt;margin-top:12.8pt;width:41.25pt;height:0;z-index:251693056" o:connectortype="straight">
                  <v:stroke endarrow="block"/>
                </v:shape>
              </w:pict>
            </w:r>
          </w:p>
        </w:tc>
        <w:tc>
          <w:tcPr>
            <w:cnfStyle w:val="000010000000"/>
            <w:tcW w:w="3402" w:type="dxa"/>
            <w:gridSpan w:val="3"/>
            <w:tcBorders>
              <w:left w:val="none" w:sz="0" w:space="0" w:color="auto"/>
              <w:right w:val="none" w:sz="0" w:space="0" w:color="auto"/>
            </w:tcBorders>
            <w:shd w:val="clear" w:color="auto" w:fill="C9C9C9"/>
          </w:tcPr>
          <w:p w:rsidR="00FF38DB" w:rsidRPr="00214262" w:rsidRDefault="00FF38DB" w:rsidP="00214262">
            <w:pPr>
              <w:autoSpaceDE w:val="0"/>
              <w:autoSpaceDN w:val="0"/>
              <w:adjustRightInd w:val="0"/>
              <w:spacing w:before="120" w:after="120"/>
              <w:jc w:val="both"/>
              <w:rPr>
                <w:rFonts w:ascii="ArialMT" w:hAnsi="ArialMT" w:cs="ArialMT"/>
                <w:sz w:val="14"/>
                <w:szCs w:val="14"/>
              </w:rPr>
            </w:pPr>
            <w:r w:rsidRPr="00214262">
              <w:rPr>
                <w:rFonts w:ascii="ArialMT" w:hAnsi="ArialMT" w:cs="ArialMT"/>
                <w:sz w:val="14"/>
                <w:szCs w:val="14"/>
              </w:rPr>
              <w:t>B. Como os produtos e</w:t>
            </w:r>
            <w:r w:rsidR="00FC5EDD" w:rsidRPr="00214262">
              <w:rPr>
                <w:rFonts w:ascii="ArialMT" w:hAnsi="ArialMT" w:cs="ArialMT"/>
                <w:sz w:val="14"/>
                <w:szCs w:val="14"/>
              </w:rPr>
              <w:t xml:space="preserve"> </w:t>
            </w:r>
            <w:r w:rsidRPr="00214262">
              <w:rPr>
                <w:rFonts w:ascii="ArialMT" w:hAnsi="ArialMT" w:cs="ArialMT"/>
                <w:sz w:val="14"/>
                <w:szCs w:val="14"/>
              </w:rPr>
              <w:t xml:space="preserve">serviços, </w:t>
            </w:r>
            <w:r w:rsidRPr="00214262">
              <w:rPr>
                <w:rFonts w:ascii="Arial-ItalicMT" w:hAnsi="Arial-ItalicMT" w:cs="Arial-ItalicMT"/>
                <w:i/>
                <w:iCs/>
                <w:sz w:val="14"/>
                <w:szCs w:val="14"/>
              </w:rPr>
              <w:t>padrões de atendimento</w:t>
            </w:r>
            <w:r w:rsidR="00FC5EDD" w:rsidRPr="00214262">
              <w:rPr>
                <w:rFonts w:ascii="Arial-ItalicMT" w:hAnsi="Arial-ItalicMT" w:cs="Arial-ItalicMT"/>
                <w:i/>
                <w:iCs/>
                <w:sz w:val="14"/>
                <w:szCs w:val="14"/>
              </w:rPr>
              <w:t xml:space="preserve"> </w:t>
            </w:r>
            <w:r w:rsidRPr="00214262">
              <w:rPr>
                <w:rFonts w:ascii="ArialMT" w:hAnsi="ArialMT" w:cs="ArialMT"/>
                <w:sz w:val="14"/>
                <w:szCs w:val="14"/>
              </w:rPr>
              <w:t>e as ações de melhoria da</w:t>
            </w:r>
            <w:r w:rsidR="00FC5EDD" w:rsidRPr="00214262">
              <w:rPr>
                <w:rFonts w:ascii="ArialMT" w:hAnsi="ArialMT" w:cs="ArialMT"/>
                <w:sz w:val="14"/>
                <w:szCs w:val="14"/>
              </w:rPr>
              <w:t xml:space="preserve"> </w:t>
            </w:r>
            <w:r w:rsidRPr="00214262">
              <w:rPr>
                <w:rFonts w:ascii="ArialMT" w:hAnsi="ArialMT" w:cs="ArialMT"/>
                <w:sz w:val="14"/>
                <w:szCs w:val="14"/>
              </w:rPr>
              <w:t>organização são divulgados aos</w:t>
            </w:r>
            <w:r w:rsidR="00FC5EDD" w:rsidRPr="00214262">
              <w:rPr>
                <w:rFonts w:ascii="ArialMT" w:hAnsi="ArialMT" w:cs="ArialMT"/>
                <w:sz w:val="14"/>
                <w:szCs w:val="14"/>
              </w:rPr>
              <w:t xml:space="preserve"> </w:t>
            </w:r>
            <w:r w:rsidRPr="00214262">
              <w:rPr>
                <w:rFonts w:ascii="ArialMT" w:hAnsi="ArialMT" w:cs="ArialMT"/>
                <w:sz w:val="14"/>
                <w:szCs w:val="14"/>
              </w:rPr>
              <w:t>cidadãos e à sociedade?</w:t>
            </w:r>
          </w:p>
          <w:p w:rsidR="00FF38DB" w:rsidRPr="00214262" w:rsidRDefault="00FF38DB" w:rsidP="00214262">
            <w:pPr>
              <w:pStyle w:val="NormalB"/>
              <w:jc w:val="both"/>
              <w:rPr>
                <w:rFonts w:cs="Arial"/>
                <w:bCs/>
                <w:iCs/>
                <w:sz w:val="16"/>
                <w:szCs w:val="16"/>
              </w:rPr>
            </w:pPr>
            <w:r w:rsidRPr="00214262">
              <w:rPr>
                <w:rFonts w:ascii="ArialMT" w:hAnsi="ArialMT" w:cs="ArialMT"/>
                <w:sz w:val="14"/>
                <w:szCs w:val="14"/>
              </w:rPr>
              <w:t>1. ......</w:t>
            </w:r>
          </w:p>
        </w:tc>
        <w:tc>
          <w:tcPr>
            <w:cnfStyle w:val="000100000000"/>
            <w:tcW w:w="3544" w:type="dxa"/>
            <w:gridSpan w:val="2"/>
            <w:tcBorders>
              <w:left w:val="none" w:sz="0" w:space="0" w:color="auto"/>
            </w:tcBorders>
          </w:tcPr>
          <w:p w:rsidR="00FF38DB" w:rsidRPr="00214262" w:rsidRDefault="00FF38DB" w:rsidP="00214262">
            <w:pPr>
              <w:autoSpaceDE w:val="0"/>
              <w:autoSpaceDN w:val="0"/>
              <w:adjustRightInd w:val="0"/>
              <w:spacing w:before="120" w:after="120"/>
              <w:jc w:val="both"/>
              <w:rPr>
                <w:rFonts w:ascii="Arial" w:hAnsi="Arial" w:cs="Arial"/>
                <w:b w:val="0"/>
                <w:sz w:val="16"/>
                <w:szCs w:val="16"/>
              </w:rPr>
            </w:pPr>
            <w:r w:rsidRPr="00214262">
              <w:rPr>
                <w:rFonts w:ascii="ArialMT" w:hAnsi="ArialMT" w:cs="ArialMT"/>
                <w:b w:val="0"/>
                <w:sz w:val="14"/>
                <w:szCs w:val="14"/>
              </w:rPr>
              <w:t>A divulgação dos produtos e serviços tem</w:t>
            </w:r>
            <w:r w:rsidR="00FC5EDD" w:rsidRPr="00214262">
              <w:rPr>
                <w:rFonts w:ascii="ArialMT" w:hAnsi="ArialMT" w:cs="ArialMT"/>
                <w:b w:val="0"/>
                <w:sz w:val="14"/>
                <w:szCs w:val="14"/>
              </w:rPr>
              <w:t xml:space="preserve"> </w:t>
            </w:r>
            <w:r w:rsidRPr="00214262">
              <w:rPr>
                <w:rFonts w:ascii="ArialMT" w:hAnsi="ArialMT" w:cs="ArialMT"/>
                <w:b w:val="0"/>
                <w:sz w:val="14"/>
                <w:szCs w:val="14"/>
              </w:rPr>
              <w:t>a finalidade de despertar o interesse dos</w:t>
            </w:r>
            <w:r w:rsidR="00FC5EDD" w:rsidRPr="00214262">
              <w:rPr>
                <w:rFonts w:ascii="ArialMT" w:hAnsi="ArialMT" w:cs="ArialMT"/>
                <w:b w:val="0"/>
                <w:sz w:val="14"/>
                <w:szCs w:val="14"/>
              </w:rPr>
              <w:t xml:space="preserve"> </w:t>
            </w:r>
            <w:r w:rsidRPr="00214262">
              <w:rPr>
                <w:rFonts w:ascii="ArialMT" w:hAnsi="ArialMT" w:cs="ArialMT"/>
                <w:b w:val="0"/>
                <w:sz w:val="14"/>
                <w:szCs w:val="14"/>
              </w:rPr>
              <w:t>cidadãos-usuários atuais e potenciais pelos</w:t>
            </w:r>
            <w:r w:rsidR="00FC5EDD" w:rsidRPr="00214262">
              <w:rPr>
                <w:rFonts w:ascii="ArialMT" w:hAnsi="ArialMT" w:cs="ArialMT"/>
                <w:b w:val="0"/>
                <w:sz w:val="14"/>
                <w:szCs w:val="14"/>
              </w:rPr>
              <w:t xml:space="preserve"> </w:t>
            </w:r>
            <w:r w:rsidRPr="00214262">
              <w:rPr>
                <w:rFonts w:ascii="ArialMT" w:hAnsi="ArialMT" w:cs="ArialMT"/>
                <w:b w:val="0"/>
                <w:sz w:val="14"/>
                <w:szCs w:val="14"/>
              </w:rPr>
              <w:t>produtos e serviços da organização.</w:t>
            </w:r>
            <w:r w:rsidR="00FC5EDD" w:rsidRPr="00214262">
              <w:rPr>
                <w:rFonts w:ascii="ArialMT" w:hAnsi="ArialMT" w:cs="ArialMT"/>
                <w:b w:val="0"/>
                <w:sz w:val="14"/>
                <w:szCs w:val="14"/>
              </w:rPr>
              <w:t xml:space="preserve"> </w:t>
            </w:r>
            <w:r w:rsidRPr="00214262">
              <w:rPr>
                <w:rFonts w:ascii="ArialMT" w:hAnsi="ArialMT" w:cs="ArialMT"/>
                <w:b w:val="0"/>
                <w:sz w:val="14"/>
                <w:szCs w:val="14"/>
              </w:rPr>
              <w:t>A divulgação de padrões de atendimento</w:t>
            </w:r>
            <w:r w:rsidR="00FC5EDD" w:rsidRPr="00214262">
              <w:rPr>
                <w:rFonts w:ascii="ArialMT" w:hAnsi="ArialMT" w:cs="ArialMT"/>
                <w:b w:val="0"/>
                <w:sz w:val="14"/>
                <w:szCs w:val="14"/>
              </w:rPr>
              <w:t xml:space="preserve"> </w:t>
            </w:r>
            <w:r w:rsidRPr="00214262">
              <w:rPr>
                <w:rFonts w:ascii="ArialMT" w:hAnsi="ArialMT" w:cs="ArialMT"/>
                <w:b w:val="0"/>
                <w:sz w:val="14"/>
                <w:szCs w:val="14"/>
              </w:rPr>
              <w:t>visa criar na sociedade uma imagem positiva</w:t>
            </w:r>
            <w:r w:rsidR="00FC5EDD" w:rsidRPr="00214262">
              <w:rPr>
                <w:rFonts w:ascii="ArialMT" w:hAnsi="ArialMT" w:cs="ArialMT"/>
                <w:b w:val="0"/>
                <w:sz w:val="14"/>
                <w:szCs w:val="14"/>
              </w:rPr>
              <w:t xml:space="preserve"> </w:t>
            </w:r>
            <w:r w:rsidRPr="00214262">
              <w:rPr>
                <w:rFonts w:ascii="ArialMT" w:hAnsi="ArialMT" w:cs="ArialMT"/>
                <w:b w:val="0"/>
                <w:sz w:val="14"/>
                <w:szCs w:val="14"/>
              </w:rPr>
              <w:t>associada à organização e seus produtos e</w:t>
            </w:r>
            <w:r w:rsidR="00FC5EDD" w:rsidRPr="00214262">
              <w:rPr>
                <w:rFonts w:ascii="ArialMT" w:hAnsi="ArialMT" w:cs="ArialMT"/>
                <w:b w:val="0"/>
                <w:sz w:val="14"/>
                <w:szCs w:val="14"/>
              </w:rPr>
              <w:t xml:space="preserve"> </w:t>
            </w:r>
            <w:r w:rsidRPr="00214262">
              <w:rPr>
                <w:rFonts w:ascii="ArialMT" w:hAnsi="ArialMT" w:cs="ArialMT"/>
                <w:b w:val="0"/>
                <w:sz w:val="14"/>
                <w:szCs w:val="14"/>
              </w:rPr>
              <w:t>serviços.</w:t>
            </w:r>
          </w:p>
        </w:tc>
      </w:tr>
      <w:tr w:rsidR="00FF38DB" w:rsidRPr="007A1BD1" w:rsidTr="005D4925">
        <w:trPr>
          <w:cnfStyle w:val="000000100000"/>
          <w:trHeight w:val="390"/>
        </w:trPr>
        <w:tc>
          <w:tcPr>
            <w:cnfStyle w:val="001000000000"/>
            <w:tcW w:w="1701" w:type="dxa"/>
            <w:vMerge/>
            <w:tcBorders>
              <w:right w:val="none" w:sz="0" w:space="0" w:color="auto"/>
            </w:tcBorders>
          </w:tcPr>
          <w:p w:rsidR="00FF38DB" w:rsidRDefault="00FF38DB" w:rsidP="00AA706A">
            <w:pPr>
              <w:pStyle w:val="NormalB"/>
              <w:spacing w:before="0" w:after="0"/>
              <w:ind w:left="1074" w:hanging="1074"/>
              <w:rPr>
                <w:rFonts w:cs="Arial"/>
                <w:b w:val="0"/>
                <w:bCs w:val="0"/>
                <w:iCs/>
                <w:sz w:val="16"/>
                <w:szCs w:val="16"/>
              </w:rPr>
            </w:pPr>
          </w:p>
        </w:tc>
        <w:tc>
          <w:tcPr>
            <w:cnfStyle w:val="000010000000"/>
            <w:tcW w:w="3402" w:type="dxa"/>
            <w:gridSpan w:val="3"/>
            <w:tcBorders>
              <w:left w:val="none" w:sz="0" w:space="0" w:color="auto"/>
              <w:right w:val="none" w:sz="0" w:space="0" w:color="auto"/>
            </w:tcBorders>
            <w:shd w:val="clear" w:color="auto" w:fill="C9C9C9"/>
          </w:tcPr>
          <w:p w:rsidR="00FF38DB" w:rsidRPr="00214262" w:rsidRDefault="00FF38DB" w:rsidP="00214262">
            <w:pPr>
              <w:autoSpaceDE w:val="0"/>
              <w:autoSpaceDN w:val="0"/>
              <w:adjustRightInd w:val="0"/>
              <w:spacing w:before="120" w:after="120"/>
              <w:jc w:val="both"/>
              <w:rPr>
                <w:rFonts w:cs="Arial"/>
                <w:bCs/>
                <w:iCs/>
                <w:sz w:val="16"/>
                <w:szCs w:val="16"/>
              </w:rPr>
            </w:pPr>
            <w:r w:rsidRPr="00214262">
              <w:rPr>
                <w:rFonts w:ascii="ArialMT" w:hAnsi="ArialMT" w:cs="ArialMT"/>
                <w:sz w:val="14"/>
                <w:szCs w:val="14"/>
              </w:rPr>
              <w:t>C. Como são tratadas as</w:t>
            </w:r>
            <w:r w:rsidR="00FC5EDD" w:rsidRPr="00214262">
              <w:rPr>
                <w:rFonts w:ascii="ArialMT" w:hAnsi="ArialMT" w:cs="ArialMT"/>
                <w:sz w:val="14"/>
                <w:szCs w:val="14"/>
              </w:rPr>
              <w:t xml:space="preserve"> </w:t>
            </w:r>
            <w:r w:rsidRPr="00214262">
              <w:rPr>
                <w:rFonts w:ascii="ArialMT" w:hAnsi="ArialMT" w:cs="ArialMT"/>
                <w:sz w:val="14"/>
                <w:szCs w:val="14"/>
              </w:rPr>
              <w:t>reclamações e sugestões,</w:t>
            </w:r>
            <w:r w:rsidR="00FC5EDD" w:rsidRPr="00214262">
              <w:rPr>
                <w:rFonts w:ascii="ArialMT" w:hAnsi="ArialMT" w:cs="ArialMT"/>
                <w:sz w:val="14"/>
                <w:szCs w:val="14"/>
              </w:rPr>
              <w:t xml:space="preserve"> </w:t>
            </w:r>
            <w:r w:rsidRPr="00214262">
              <w:rPr>
                <w:rFonts w:ascii="ArialMT" w:hAnsi="ArialMT" w:cs="ArialMT"/>
                <w:sz w:val="14"/>
                <w:szCs w:val="14"/>
              </w:rPr>
              <w:t>formais e informais dos cidadãos</w:t>
            </w:r>
            <w:r w:rsidR="00FC5EDD" w:rsidRPr="00214262">
              <w:rPr>
                <w:rFonts w:ascii="ArialMT" w:hAnsi="ArialMT" w:cs="ArialMT"/>
                <w:sz w:val="14"/>
                <w:szCs w:val="14"/>
              </w:rPr>
              <w:t>-</w:t>
            </w:r>
            <w:r w:rsidRPr="00214262">
              <w:rPr>
                <w:rFonts w:ascii="ArialMT" w:hAnsi="ArialMT" w:cs="ArialMT"/>
                <w:sz w:val="14"/>
                <w:szCs w:val="14"/>
              </w:rPr>
              <w:t>usuários,</w:t>
            </w:r>
            <w:r w:rsidR="00FC5EDD" w:rsidRPr="00214262">
              <w:rPr>
                <w:rFonts w:ascii="ArialMT" w:hAnsi="ArialMT" w:cs="ArialMT"/>
                <w:sz w:val="14"/>
                <w:szCs w:val="14"/>
              </w:rPr>
              <w:t xml:space="preserve"> </w:t>
            </w:r>
            <w:r w:rsidRPr="00214262">
              <w:rPr>
                <w:rFonts w:ascii="ArialMT" w:hAnsi="ArialMT" w:cs="ArialMT"/>
                <w:sz w:val="14"/>
                <w:szCs w:val="14"/>
              </w:rPr>
              <w:t>visando assegurar</w:t>
            </w:r>
            <w:r w:rsidR="00FC5EDD" w:rsidRPr="00214262">
              <w:rPr>
                <w:rFonts w:ascii="ArialMT" w:hAnsi="ArialMT" w:cs="ArialMT"/>
                <w:sz w:val="14"/>
                <w:szCs w:val="14"/>
              </w:rPr>
              <w:t xml:space="preserve"> </w:t>
            </w:r>
            <w:r w:rsidRPr="00214262">
              <w:rPr>
                <w:rFonts w:ascii="ArialMT" w:hAnsi="ArialMT" w:cs="ArialMT"/>
                <w:sz w:val="14"/>
                <w:szCs w:val="14"/>
              </w:rPr>
              <w:t>que sejam pronta e eficazmente</w:t>
            </w:r>
            <w:r w:rsidR="00FC5EDD" w:rsidRPr="00214262">
              <w:rPr>
                <w:rFonts w:ascii="ArialMT" w:hAnsi="ArialMT" w:cs="ArialMT"/>
                <w:sz w:val="14"/>
                <w:szCs w:val="14"/>
              </w:rPr>
              <w:t xml:space="preserve"> </w:t>
            </w:r>
            <w:r w:rsidRPr="00214262">
              <w:rPr>
                <w:rFonts w:ascii="ArialMT" w:hAnsi="ArialMT" w:cs="ArialMT"/>
                <w:sz w:val="14"/>
                <w:szCs w:val="14"/>
              </w:rPr>
              <w:t>atendidas e solucionadas?</w:t>
            </w:r>
          </w:p>
        </w:tc>
        <w:tc>
          <w:tcPr>
            <w:cnfStyle w:val="000100000000"/>
            <w:tcW w:w="3544" w:type="dxa"/>
            <w:gridSpan w:val="2"/>
            <w:tcBorders>
              <w:left w:val="none" w:sz="0" w:space="0" w:color="auto"/>
            </w:tcBorders>
            <w:shd w:val="clear" w:color="auto" w:fill="C9C9C9"/>
          </w:tcPr>
          <w:p w:rsidR="00FF38DB" w:rsidRPr="00214262" w:rsidRDefault="00FF38DB" w:rsidP="00214262">
            <w:pPr>
              <w:autoSpaceDE w:val="0"/>
              <w:autoSpaceDN w:val="0"/>
              <w:adjustRightInd w:val="0"/>
              <w:spacing w:before="120" w:after="120"/>
              <w:jc w:val="both"/>
              <w:rPr>
                <w:rFonts w:ascii="Arial" w:hAnsi="Arial" w:cs="Arial"/>
                <w:b w:val="0"/>
                <w:sz w:val="16"/>
                <w:szCs w:val="16"/>
              </w:rPr>
            </w:pPr>
            <w:r w:rsidRPr="00214262">
              <w:rPr>
                <w:rFonts w:ascii="ArialMT" w:hAnsi="ArialMT" w:cs="ArialMT"/>
                <w:b w:val="0"/>
                <w:sz w:val="14"/>
                <w:szCs w:val="14"/>
              </w:rPr>
              <w:t>O tratamento das reclamações ou sugestões</w:t>
            </w:r>
            <w:r w:rsidR="00FC5EDD" w:rsidRPr="00214262">
              <w:rPr>
                <w:rFonts w:ascii="ArialMT" w:hAnsi="ArialMT" w:cs="ArialMT"/>
                <w:b w:val="0"/>
                <w:sz w:val="14"/>
                <w:szCs w:val="14"/>
              </w:rPr>
              <w:t xml:space="preserve"> </w:t>
            </w:r>
            <w:r w:rsidRPr="00214262">
              <w:rPr>
                <w:rFonts w:ascii="ArialMT" w:hAnsi="ArialMT" w:cs="ArialMT"/>
                <w:b w:val="0"/>
                <w:sz w:val="14"/>
                <w:szCs w:val="14"/>
              </w:rPr>
              <w:t>de forma pronta e eficaz tem a finalidade</w:t>
            </w:r>
            <w:r w:rsidR="00FC5EDD" w:rsidRPr="00214262">
              <w:rPr>
                <w:rFonts w:ascii="ArialMT" w:hAnsi="ArialMT" w:cs="ArialMT"/>
                <w:b w:val="0"/>
                <w:sz w:val="14"/>
                <w:szCs w:val="14"/>
              </w:rPr>
              <w:t xml:space="preserve"> </w:t>
            </w:r>
            <w:r w:rsidRPr="00214262">
              <w:rPr>
                <w:rFonts w:ascii="ArialMT" w:hAnsi="ArialMT" w:cs="ArialMT"/>
                <w:b w:val="0"/>
                <w:sz w:val="14"/>
                <w:szCs w:val="14"/>
              </w:rPr>
              <w:t>de eliminar falhas em produtos e serviços,</w:t>
            </w:r>
            <w:r w:rsidR="00FC5EDD" w:rsidRPr="00214262">
              <w:rPr>
                <w:rFonts w:ascii="ArialMT" w:hAnsi="ArialMT" w:cs="ArialMT"/>
                <w:b w:val="0"/>
                <w:sz w:val="14"/>
                <w:szCs w:val="14"/>
              </w:rPr>
              <w:t xml:space="preserve"> </w:t>
            </w:r>
            <w:r w:rsidRPr="00214262">
              <w:rPr>
                <w:rFonts w:ascii="ArialMT" w:hAnsi="ArialMT" w:cs="ArialMT"/>
                <w:b w:val="0"/>
                <w:sz w:val="14"/>
                <w:szCs w:val="14"/>
              </w:rPr>
              <w:t>melhorar suas características e de aumentar a</w:t>
            </w:r>
            <w:r w:rsidR="00FC5EDD" w:rsidRPr="00214262">
              <w:rPr>
                <w:rFonts w:ascii="ArialMT" w:hAnsi="ArialMT" w:cs="ArialMT"/>
                <w:b w:val="0"/>
                <w:sz w:val="14"/>
                <w:szCs w:val="14"/>
              </w:rPr>
              <w:t xml:space="preserve"> </w:t>
            </w:r>
            <w:r w:rsidRPr="00214262">
              <w:rPr>
                <w:rFonts w:ascii="ArialMT" w:hAnsi="ArialMT" w:cs="ArialMT"/>
                <w:b w:val="0"/>
                <w:sz w:val="14"/>
                <w:szCs w:val="14"/>
              </w:rPr>
              <w:t>satisfação dos cidadãos-usuários.</w:t>
            </w:r>
          </w:p>
        </w:tc>
      </w:tr>
      <w:tr w:rsidR="00FF38DB" w:rsidRPr="007A1BD1" w:rsidTr="005D4925">
        <w:trPr>
          <w:cnfStyle w:val="000000010000"/>
          <w:trHeight w:val="390"/>
        </w:trPr>
        <w:tc>
          <w:tcPr>
            <w:cnfStyle w:val="001000000000"/>
            <w:tcW w:w="1701" w:type="dxa"/>
            <w:vMerge/>
            <w:tcBorders>
              <w:right w:val="none" w:sz="0" w:space="0" w:color="auto"/>
            </w:tcBorders>
          </w:tcPr>
          <w:p w:rsidR="00FF38DB" w:rsidRDefault="00FF38DB" w:rsidP="00AA706A">
            <w:pPr>
              <w:pStyle w:val="NormalB"/>
              <w:spacing w:before="0" w:after="0"/>
              <w:ind w:left="1074" w:hanging="1074"/>
              <w:rPr>
                <w:rFonts w:cs="Arial"/>
                <w:b w:val="0"/>
                <w:bCs w:val="0"/>
                <w:iCs/>
                <w:sz w:val="16"/>
                <w:szCs w:val="16"/>
              </w:rPr>
            </w:pPr>
          </w:p>
        </w:tc>
        <w:tc>
          <w:tcPr>
            <w:cnfStyle w:val="000010000000"/>
            <w:tcW w:w="3402" w:type="dxa"/>
            <w:gridSpan w:val="3"/>
            <w:tcBorders>
              <w:left w:val="none" w:sz="0" w:space="0" w:color="auto"/>
              <w:right w:val="none" w:sz="0" w:space="0" w:color="auto"/>
            </w:tcBorders>
            <w:shd w:val="clear" w:color="auto" w:fill="C9C9C9"/>
          </w:tcPr>
          <w:p w:rsidR="00FF38DB" w:rsidRPr="00214262" w:rsidRDefault="00FF38DB" w:rsidP="00214262">
            <w:pPr>
              <w:autoSpaceDE w:val="0"/>
              <w:autoSpaceDN w:val="0"/>
              <w:adjustRightInd w:val="0"/>
              <w:spacing w:before="120" w:after="120"/>
              <w:jc w:val="both"/>
              <w:rPr>
                <w:rFonts w:cs="Arial"/>
                <w:bCs/>
                <w:iCs/>
                <w:sz w:val="16"/>
                <w:szCs w:val="16"/>
              </w:rPr>
            </w:pPr>
            <w:r w:rsidRPr="00214262">
              <w:rPr>
                <w:rFonts w:ascii="ArialMT" w:hAnsi="ArialMT" w:cs="ArialMT"/>
                <w:sz w:val="14"/>
                <w:szCs w:val="14"/>
              </w:rPr>
              <w:t>D. Como é avaliada a</w:t>
            </w:r>
            <w:r w:rsidR="00FC5EDD" w:rsidRPr="00214262">
              <w:rPr>
                <w:rFonts w:ascii="ArialMT" w:hAnsi="ArialMT" w:cs="ArialMT"/>
                <w:sz w:val="14"/>
                <w:szCs w:val="14"/>
              </w:rPr>
              <w:t xml:space="preserve"> </w:t>
            </w:r>
            <w:r w:rsidRPr="00214262">
              <w:rPr>
                <w:rFonts w:ascii="ArialMT" w:hAnsi="ArialMT" w:cs="ArialMT"/>
                <w:sz w:val="14"/>
                <w:szCs w:val="14"/>
              </w:rPr>
              <w:t>satisfação dos cidadãos-usuários</w:t>
            </w:r>
            <w:r w:rsidR="00FC5EDD" w:rsidRPr="00214262">
              <w:rPr>
                <w:rFonts w:ascii="ArialMT" w:hAnsi="ArialMT" w:cs="ArialMT"/>
                <w:sz w:val="14"/>
                <w:szCs w:val="14"/>
              </w:rPr>
              <w:t xml:space="preserve"> </w:t>
            </w:r>
            <w:r w:rsidRPr="00214262">
              <w:rPr>
                <w:rFonts w:ascii="ArialMT" w:hAnsi="ArialMT" w:cs="ArialMT"/>
                <w:sz w:val="14"/>
                <w:szCs w:val="14"/>
              </w:rPr>
              <w:t>em relação aos seus produtos ou</w:t>
            </w:r>
            <w:r w:rsidR="00FC5EDD" w:rsidRPr="00214262">
              <w:rPr>
                <w:rFonts w:ascii="ArialMT" w:hAnsi="ArialMT" w:cs="ArialMT"/>
                <w:sz w:val="14"/>
                <w:szCs w:val="14"/>
              </w:rPr>
              <w:t xml:space="preserve"> </w:t>
            </w:r>
            <w:r w:rsidRPr="00214262">
              <w:rPr>
                <w:rFonts w:ascii="ArialMT" w:hAnsi="ArialMT" w:cs="ArialMT"/>
                <w:sz w:val="14"/>
                <w:szCs w:val="14"/>
              </w:rPr>
              <w:t>serviços?</w:t>
            </w:r>
          </w:p>
        </w:tc>
        <w:tc>
          <w:tcPr>
            <w:cnfStyle w:val="000100000000"/>
            <w:tcW w:w="3544" w:type="dxa"/>
            <w:gridSpan w:val="2"/>
            <w:tcBorders>
              <w:left w:val="none" w:sz="0" w:space="0" w:color="auto"/>
            </w:tcBorders>
          </w:tcPr>
          <w:p w:rsidR="00FF38DB" w:rsidRPr="00214262" w:rsidRDefault="00FF38DB" w:rsidP="00214262">
            <w:pPr>
              <w:autoSpaceDE w:val="0"/>
              <w:autoSpaceDN w:val="0"/>
              <w:adjustRightInd w:val="0"/>
              <w:spacing w:before="120" w:after="120"/>
              <w:jc w:val="both"/>
              <w:rPr>
                <w:rFonts w:ascii="Arial" w:hAnsi="Arial" w:cs="Arial"/>
                <w:b w:val="0"/>
                <w:sz w:val="16"/>
                <w:szCs w:val="16"/>
              </w:rPr>
            </w:pPr>
            <w:r w:rsidRPr="00214262">
              <w:rPr>
                <w:rFonts w:ascii="ArialMT" w:hAnsi="ArialMT" w:cs="ArialMT"/>
                <w:b w:val="0"/>
                <w:sz w:val="14"/>
                <w:szCs w:val="14"/>
              </w:rPr>
              <w:t>A avaliação da satisfação dos cidadãos</w:t>
            </w:r>
            <w:r w:rsidR="00FC5EDD" w:rsidRPr="00214262">
              <w:rPr>
                <w:rFonts w:ascii="ArialMT" w:hAnsi="ArialMT" w:cs="ArialMT"/>
                <w:b w:val="0"/>
                <w:sz w:val="14"/>
                <w:szCs w:val="14"/>
              </w:rPr>
              <w:t>-</w:t>
            </w:r>
            <w:r w:rsidRPr="00214262">
              <w:rPr>
                <w:rFonts w:ascii="ArialMT" w:hAnsi="ArialMT" w:cs="ArialMT"/>
                <w:b w:val="0"/>
                <w:sz w:val="14"/>
                <w:szCs w:val="14"/>
              </w:rPr>
              <w:t>usuários</w:t>
            </w:r>
            <w:r w:rsidR="00FC5EDD" w:rsidRPr="00214262">
              <w:rPr>
                <w:rFonts w:ascii="ArialMT" w:hAnsi="ArialMT" w:cs="ArialMT"/>
                <w:b w:val="0"/>
                <w:sz w:val="14"/>
                <w:szCs w:val="14"/>
              </w:rPr>
              <w:t xml:space="preserve"> </w:t>
            </w:r>
            <w:r w:rsidRPr="00214262">
              <w:rPr>
                <w:rFonts w:ascii="ArialMT" w:hAnsi="ArialMT" w:cs="ArialMT"/>
                <w:b w:val="0"/>
                <w:sz w:val="14"/>
                <w:szCs w:val="14"/>
              </w:rPr>
              <w:t>tem por objetivo mensurar sua</w:t>
            </w:r>
            <w:r w:rsidR="00FC5EDD" w:rsidRPr="00214262">
              <w:rPr>
                <w:rFonts w:ascii="ArialMT" w:hAnsi="ArialMT" w:cs="ArialMT"/>
                <w:b w:val="0"/>
                <w:sz w:val="14"/>
                <w:szCs w:val="14"/>
              </w:rPr>
              <w:t xml:space="preserve"> </w:t>
            </w:r>
            <w:r w:rsidRPr="00214262">
              <w:rPr>
                <w:rFonts w:ascii="ArialMT" w:hAnsi="ArialMT" w:cs="ArialMT"/>
                <w:b w:val="0"/>
                <w:sz w:val="14"/>
                <w:szCs w:val="14"/>
              </w:rPr>
              <w:t>percepção sobre a organização e seus</w:t>
            </w:r>
            <w:r w:rsidR="00FC5EDD" w:rsidRPr="00214262">
              <w:rPr>
                <w:rFonts w:ascii="ArialMT" w:hAnsi="ArialMT" w:cs="ArialMT"/>
                <w:b w:val="0"/>
                <w:sz w:val="14"/>
                <w:szCs w:val="14"/>
              </w:rPr>
              <w:t xml:space="preserve"> </w:t>
            </w:r>
            <w:r w:rsidRPr="00214262">
              <w:rPr>
                <w:rFonts w:ascii="ArialMT" w:hAnsi="ArialMT" w:cs="ArialMT"/>
                <w:b w:val="0"/>
                <w:sz w:val="14"/>
                <w:szCs w:val="14"/>
              </w:rPr>
              <w:t>produtos e identificar oportunidades para</w:t>
            </w:r>
            <w:r w:rsidR="00FC5EDD" w:rsidRPr="00214262">
              <w:rPr>
                <w:rFonts w:ascii="ArialMT" w:hAnsi="ArialMT" w:cs="ArialMT"/>
                <w:b w:val="0"/>
                <w:sz w:val="14"/>
                <w:szCs w:val="14"/>
              </w:rPr>
              <w:t xml:space="preserve"> </w:t>
            </w:r>
            <w:r w:rsidRPr="00214262">
              <w:rPr>
                <w:rFonts w:ascii="ArialMT" w:hAnsi="ArialMT" w:cs="ArialMT"/>
                <w:b w:val="0"/>
                <w:sz w:val="14"/>
                <w:szCs w:val="14"/>
              </w:rPr>
              <w:t>melhoria, aumentando a satisfação.</w:t>
            </w:r>
          </w:p>
        </w:tc>
      </w:tr>
      <w:tr w:rsidR="007B5134" w:rsidRPr="007A1BD1" w:rsidTr="00E70262">
        <w:trPr>
          <w:cnfStyle w:val="010000000000"/>
          <w:trHeight w:val="627"/>
        </w:trPr>
        <w:tc>
          <w:tcPr>
            <w:cnfStyle w:val="001000000000"/>
            <w:tcW w:w="2410" w:type="dxa"/>
            <w:gridSpan w:val="2"/>
            <w:tcBorders>
              <w:top w:val="none" w:sz="0" w:space="0" w:color="auto"/>
              <w:left w:val="none" w:sz="0" w:space="0" w:color="auto"/>
              <w:bottom w:val="none" w:sz="0" w:space="0" w:color="auto"/>
              <w:right w:val="none" w:sz="0" w:space="0" w:color="auto"/>
            </w:tcBorders>
          </w:tcPr>
          <w:p w:rsidR="007B5134" w:rsidRDefault="007B5134" w:rsidP="00AA706A">
            <w:pPr>
              <w:pStyle w:val="NormalB"/>
              <w:spacing w:before="0" w:after="0"/>
              <w:ind w:left="1074" w:hanging="1074"/>
              <w:rPr>
                <w:rFonts w:cs="Arial"/>
                <w:b w:val="0"/>
                <w:bCs w:val="0"/>
                <w:iCs/>
                <w:sz w:val="16"/>
                <w:szCs w:val="16"/>
              </w:rPr>
            </w:pPr>
            <w:r>
              <w:rPr>
                <w:rFonts w:cs="Arial"/>
                <w:b w:val="0"/>
                <w:bCs w:val="0"/>
                <w:iCs/>
                <w:sz w:val="16"/>
                <w:szCs w:val="16"/>
              </w:rPr>
              <w:t xml:space="preserve">As notas contêm </w:t>
            </w:r>
          </w:p>
          <w:p w:rsidR="007B5134" w:rsidRDefault="007B5134" w:rsidP="00AA706A">
            <w:pPr>
              <w:pStyle w:val="NormalB"/>
              <w:spacing w:before="0" w:after="0"/>
              <w:ind w:left="1074" w:hanging="1074"/>
              <w:rPr>
                <w:rFonts w:cs="Arial"/>
                <w:b w:val="0"/>
                <w:bCs w:val="0"/>
                <w:iCs/>
                <w:sz w:val="16"/>
                <w:szCs w:val="16"/>
              </w:rPr>
            </w:pPr>
            <w:r>
              <w:rPr>
                <w:rFonts w:cs="Arial"/>
                <w:b w:val="0"/>
                <w:bCs w:val="0"/>
                <w:iCs/>
                <w:sz w:val="16"/>
                <w:szCs w:val="16"/>
              </w:rPr>
              <w:t xml:space="preserve">esclarecimentos </w:t>
            </w:r>
          </w:p>
          <w:p w:rsidR="007B5134" w:rsidRDefault="00822FE0" w:rsidP="00AA706A">
            <w:pPr>
              <w:pStyle w:val="NormalB"/>
              <w:spacing w:before="0" w:after="0"/>
              <w:ind w:left="1074" w:hanging="1074"/>
              <w:rPr>
                <w:rFonts w:cs="Arial"/>
                <w:b w:val="0"/>
                <w:bCs w:val="0"/>
                <w:iCs/>
                <w:sz w:val="16"/>
                <w:szCs w:val="16"/>
              </w:rPr>
            </w:pPr>
            <w:r w:rsidRPr="00822FE0">
              <w:rPr>
                <w:rFonts w:cs="Arial"/>
                <w:b w:val="0"/>
                <w:bCs w:val="0"/>
                <w:iCs/>
                <w:sz w:val="16"/>
                <w:szCs w:val="16"/>
                <w:lang w:eastAsia="pt-BR"/>
              </w:rPr>
              <w:pict>
                <v:shape id="_x0000_s1036" type="#_x0000_t32" style="position:absolute;left:0;text-align:left;margin-left:70.95pt;margin-top:.9pt;width:41.25pt;height:0;z-index:251676672" o:connectortype="straight">
                  <v:stroke endarrow="block"/>
                </v:shape>
              </w:pict>
            </w:r>
            <w:r w:rsidR="007B5134">
              <w:rPr>
                <w:rFonts w:cs="Arial"/>
                <w:b w:val="0"/>
                <w:bCs w:val="0"/>
                <w:iCs/>
                <w:sz w:val="16"/>
                <w:szCs w:val="16"/>
              </w:rPr>
              <w:t xml:space="preserve">adicionais sobre </w:t>
            </w:r>
          </w:p>
          <w:p w:rsidR="007B5134" w:rsidRDefault="007B5134" w:rsidP="006602B6">
            <w:pPr>
              <w:pStyle w:val="NormalB"/>
              <w:spacing w:before="0" w:after="0"/>
              <w:ind w:left="1074" w:hanging="1074"/>
              <w:rPr>
                <w:rFonts w:cs="Arial"/>
                <w:b w:val="0"/>
                <w:bCs w:val="0"/>
                <w:iCs/>
                <w:sz w:val="16"/>
                <w:szCs w:val="16"/>
              </w:rPr>
            </w:pPr>
            <w:r>
              <w:rPr>
                <w:rFonts w:cs="Arial"/>
                <w:b w:val="0"/>
                <w:bCs w:val="0"/>
                <w:iCs/>
                <w:sz w:val="16"/>
                <w:szCs w:val="16"/>
              </w:rPr>
              <w:t>os requisitos</w:t>
            </w:r>
          </w:p>
        </w:tc>
        <w:tc>
          <w:tcPr>
            <w:cnfStyle w:val="000100000000"/>
            <w:tcW w:w="6237" w:type="dxa"/>
            <w:gridSpan w:val="4"/>
            <w:tcBorders>
              <w:top w:val="none" w:sz="0" w:space="0" w:color="auto"/>
              <w:left w:val="none" w:sz="0" w:space="0" w:color="auto"/>
              <w:bottom w:val="none" w:sz="0" w:space="0" w:color="auto"/>
              <w:right w:val="none" w:sz="0" w:space="0" w:color="auto"/>
            </w:tcBorders>
          </w:tcPr>
          <w:p w:rsidR="007B5134" w:rsidRPr="004226FD" w:rsidRDefault="007B5134" w:rsidP="007B5134">
            <w:pPr>
              <w:autoSpaceDE w:val="0"/>
              <w:autoSpaceDN w:val="0"/>
              <w:adjustRightInd w:val="0"/>
              <w:jc w:val="both"/>
              <w:rPr>
                <w:rFonts w:ascii="Humanist777BT-RomanB" w:hAnsi="Humanist777BT-RomanB" w:cs="Humanist777BT-RomanB"/>
                <w:sz w:val="14"/>
                <w:szCs w:val="14"/>
              </w:rPr>
            </w:pPr>
            <w:r w:rsidRPr="004226FD">
              <w:rPr>
                <w:rFonts w:ascii="Humanist777BT-RomanB" w:hAnsi="Humanist777BT-RomanB" w:cs="Humanist777BT-RomanB"/>
                <w:sz w:val="14"/>
                <w:szCs w:val="14"/>
              </w:rPr>
              <w:t>Notas:</w:t>
            </w:r>
          </w:p>
          <w:p w:rsidR="007B5134" w:rsidRPr="004226FD" w:rsidRDefault="007B5134" w:rsidP="007B5134">
            <w:pPr>
              <w:autoSpaceDE w:val="0"/>
              <w:autoSpaceDN w:val="0"/>
              <w:adjustRightInd w:val="0"/>
              <w:jc w:val="both"/>
              <w:rPr>
                <w:rFonts w:ascii="Humanist777BT-RomanB" w:hAnsi="Humanist777BT-RomanB" w:cs="Humanist777BT-RomanB"/>
                <w:sz w:val="14"/>
                <w:szCs w:val="14"/>
              </w:rPr>
            </w:pPr>
            <w:r w:rsidRPr="004226FD">
              <w:rPr>
                <w:rFonts w:ascii="Humanist777BT-RomanB" w:hAnsi="Humanist777BT-RomanB" w:cs="Humanist777BT-RomanB"/>
                <w:sz w:val="14"/>
                <w:szCs w:val="14"/>
              </w:rPr>
              <w:t>1) Nesse Critério é importante explicar como as práticas de gestão variam em função das peculiaridades dos diferentes grupos de cidadãos-usuários.</w:t>
            </w:r>
          </w:p>
          <w:p w:rsidR="007B5134" w:rsidRPr="007A1BD1" w:rsidRDefault="007B5134" w:rsidP="007B5134">
            <w:pPr>
              <w:autoSpaceDE w:val="0"/>
              <w:autoSpaceDN w:val="0"/>
              <w:adjustRightInd w:val="0"/>
              <w:jc w:val="both"/>
              <w:rPr>
                <w:rFonts w:ascii="Arial" w:hAnsi="Arial" w:cs="Arial"/>
                <w:b w:val="0"/>
                <w:sz w:val="16"/>
                <w:szCs w:val="16"/>
              </w:rPr>
            </w:pPr>
            <w:r w:rsidRPr="004226FD">
              <w:rPr>
                <w:rFonts w:ascii="Humanist777BT-RomanB" w:hAnsi="Humanist777BT-RomanB" w:cs="Humanist777BT-RomanB"/>
                <w:sz w:val="14"/>
                <w:szCs w:val="14"/>
              </w:rPr>
              <w:t>2) Os resultados dos principais indicadores de desempenho relativos a este critério devem ser apresentados no critério 8.</w:t>
            </w:r>
          </w:p>
        </w:tc>
      </w:tr>
    </w:tbl>
    <w:p w:rsidR="00D81CB0" w:rsidRDefault="00D81CB0" w:rsidP="000806DE">
      <w:pPr>
        <w:autoSpaceDE w:val="0"/>
        <w:autoSpaceDN w:val="0"/>
        <w:adjustRightInd w:val="0"/>
        <w:spacing w:before="120" w:after="0" w:line="240" w:lineRule="auto"/>
        <w:jc w:val="both"/>
        <w:rPr>
          <w:rFonts w:ascii="Arial" w:hAnsi="Arial" w:cs="Arial"/>
          <w:sz w:val="24"/>
          <w:szCs w:val="24"/>
          <w:lang w:eastAsia="pt-BR"/>
        </w:rPr>
      </w:pPr>
    </w:p>
    <w:p w:rsidR="002035ED" w:rsidRDefault="002035ED" w:rsidP="002035ED">
      <w:pPr>
        <w:autoSpaceDE w:val="0"/>
        <w:autoSpaceDN w:val="0"/>
        <w:adjustRightInd w:val="0"/>
        <w:spacing w:after="0" w:line="240" w:lineRule="auto"/>
        <w:jc w:val="both"/>
        <w:rPr>
          <w:rFonts w:ascii="Arial" w:hAnsi="Arial" w:cs="Arial"/>
          <w:b/>
          <w:bCs/>
          <w:sz w:val="24"/>
          <w:szCs w:val="24"/>
        </w:rPr>
      </w:pPr>
    </w:p>
    <w:p w:rsidR="00125E30" w:rsidRDefault="00125E30" w:rsidP="002035ED">
      <w:pPr>
        <w:autoSpaceDE w:val="0"/>
        <w:autoSpaceDN w:val="0"/>
        <w:adjustRightInd w:val="0"/>
        <w:spacing w:after="0" w:line="240" w:lineRule="auto"/>
        <w:jc w:val="both"/>
        <w:rPr>
          <w:rFonts w:ascii="Arial" w:hAnsi="Arial" w:cs="Arial"/>
          <w:b/>
          <w:bCs/>
          <w:sz w:val="24"/>
          <w:szCs w:val="24"/>
        </w:rPr>
      </w:pPr>
    </w:p>
    <w:p w:rsidR="00963D64" w:rsidRDefault="00963D64" w:rsidP="002035ED">
      <w:pPr>
        <w:autoSpaceDE w:val="0"/>
        <w:autoSpaceDN w:val="0"/>
        <w:adjustRightInd w:val="0"/>
        <w:spacing w:after="0" w:line="240" w:lineRule="auto"/>
        <w:jc w:val="both"/>
        <w:rPr>
          <w:rFonts w:ascii="Arial" w:hAnsi="Arial" w:cs="Arial"/>
          <w:b/>
          <w:bCs/>
          <w:sz w:val="24"/>
          <w:szCs w:val="24"/>
        </w:rPr>
      </w:pPr>
    </w:p>
    <w:sdt>
      <w:sdtPr>
        <w:id w:val="7034094"/>
        <w:docPartObj>
          <w:docPartGallery w:val="Cover Pages"/>
          <w:docPartUnique/>
        </w:docPartObj>
      </w:sdtPr>
      <w:sdtContent>
        <w:p w:rsidR="00921A45" w:rsidRDefault="00822FE0" w:rsidP="00921A45">
          <w:r>
            <w:rPr>
              <w:noProof/>
            </w:rPr>
            <w:pict>
              <v:group id="_x0000_s1081" style="position:absolute;margin-left:4668.55pt;margin-top:0;width:238.15pt;height:841.95pt;z-index:251707392;mso-width-percent:400;mso-height-percent:1000;mso-position-horizontal:right;mso-position-horizontal-relative:page;mso-position-vertical:top;mso-position-vertical-relative:page;mso-width-percent:400;mso-height-percent:1000" coordorigin="7329" coordsize="4911,15840" o:allowincell="f">
                <v:group id="_x0000_s108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83" style="position:absolute;left:7755;width:4505;height:15840;mso-height-percent:1000;mso-position-vertical:top;mso-position-vertical-relative:page;mso-height-percent:1000" fillcolor="#d8d8d8 [2732]" stroked="f" strokecolor="#d8d8d8 [2732]">
                    <v:fill color2="#bfbfbf [2412]" rotate="t"/>
                  </v:rect>
                  <v:rect id="_x0000_s1084" style="position:absolute;left:7560;top:8;width:195;height:15825;mso-height-percent:1000;mso-position-vertical-relative:page;mso-height-percent:1000;mso-width-relative:margin;v-text-anchor:middle" fillcolor="#d8d8d8 [2732]" stroked="f" strokecolor="white [3212]" strokeweight="1pt">
                    <v:fill opacity="52429f" o:opacity2="52429f"/>
                    <v:shadow color="#d8d8d8 [2732]" offset="3pt,3pt" offset2="2pt,2pt"/>
                  </v:rect>
                </v:group>
                <v:rect id="_x0000_s1085" style="position:absolute;left:7344;width:4896;height:3958;mso-width-percent:400;mso-height-percent:250;mso-position-horizontal:right;mso-position-horizontal-relative:page;mso-position-vertical:top;mso-position-vertical-relative:page;mso-width-percent:400;mso-height-percent:250;v-text-anchor:bottom" o:allowincell="f" fillcolor="#d8d8d8 [2732]" stroked="f" strokecolor="white [3212]" strokeweight="1pt">
                  <v:fill opacity="52429f"/>
                  <v:shadow color="#d8d8d8 [2732]" offset="3pt,3pt" offset2="2pt,2pt"/>
                  <v:textbox style="mso-next-textbox:#_x0000_s1085" inset="28.8pt,14.4pt,14.4pt,14.4pt">
                    <w:txbxContent>
                      <w:p w:rsidR="007B567E" w:rsidRDefault="007B567E" w:rsidP="00921A45">
                        <w:pPr>
                          <w:pStyle w:val="SemEspaamento"/>
                          <w:rPr>
                            <w:rFonts w:asciiTheme="majorHAnsi" w:eastAsiaTheme="majorEastAsia" w:hAnsiTheme="majorHAnsi" w:cstheme="majorBidi"/>
                            <w:b/>
                            <w:bCs/>
                            <w:color w:val="FFFFFF" w:themeColor="background1"/>
                            <w:sz w:val="96"/>
                            <w:szCs w:val="96"/>
                          </w:rPr>
                        </w:pPr>
                      </w:p>
                    </w:txbxContent>
                  </v:textbox>
                </v:rect>
                <v:rect id="_x0000_s1086" style="position:absolute;left:7329;top:10658;width:4889;height:4462;mso-width-percent:400;mso-position-horizontal-relative:page;mso-position-vertical-relative:margin;mso-width-percent:400;v-text-anchor:bottom" o:allowincell="f" fillcolor="#d8d8d8 [2732]" stroked="f" strokecolor="white [3212]" strokeweight="1pt">
                  <v:fill opacity="52429f"/>
                  <v:shadow color="#d8d8d8 [2732]" offset="3pt,3pt" offset2="2pt,2pt"/>
                  <v:textbox style="mso-next-textbox:#_x0000_s1086" inset="28.8pt,14.4pt,14.4pt,14.4pt">
                    <w:txbxContent>
                      <w:p w:rsidR="007B567E" w:rsidRDefault="007B567E" w:rsidP="00921A45">
                        <w:pPr>
                          <w:pStyle w:val="SemEspaamento"/>
                          <w:spacing w:line="360" w:lineRule="auto"/>
                          <w:rPr>
                            <w:color w:val="FFFFFF" w:themeColor="background1"/>
                          </w:rPr>
                        </w:pPr>
                      </w:p>
                      <w:p w:rsidR="007B567E" w:rsidRDefault="007B567E" w:rsidP="00921A45">
                        <w:pPr>
                          <w:pStyle w:val="SemEspaamento"/>
                          <w:spacing w:line="360" w:lineRule="auto"/>
                          <w:rPr>
                            <w:color w:val="FFFFFF" w:themeColor="background1"/>
                          </w:rPr>
                        </w:pPr>
                      </w:p>
                      <w:p w:rsidR="007B567E" w:rsidRDefault="007B567E" w:rsidP="00921A45">
                        <w:pPr>
                          <w:pStyle w:val="SemEspaamento"/>
                          <w:spacing w:line="360" w:lineRule="auto"/>
                          <w:rPr>
                            <w:color w:val="FFFFFF" w:themeColor="background1"/>
                          </w:rPr>
                        </w:pPr>
                      </w:p>
                    </w:txbxContent>
                  </v:textbox>
                </v:rect>
                <w10:wrap anchorx="page" anchory="page"/>
              </v:group>
            </w:pict>
          </w:r>
        </w:p>
        <w:p w:rsidR="00921A45" w:rsidRDefault="00822FE0" w:rsidP="00921A45">
          <w:r>
            <w:rPr>
              <w:noProof/>
              <w:lang w:eastAsia="pt-BR"/>
            </w:rPr>
            <w:pict>
              <v:shape id="_x0000_s1088" type="#_x0000_t202" style="position:absolute;margin-left:29.95pt;margin-top:261.8pt;width:433.25pt;height:356.35pt;z-index:251709440" fillcolor="white [3201]" strokecolor="#4f81bd [3204]" strokeweight="1pt">
                <v:stroke dashstyle="dash"/>
                <v:shadow color="#868686"/>
                <v:textbox style="mso-next-textbox:#_x0000_s1088">
                  <w:txbxContent>
                    <w:p w:rsidR="007B567E" w:rsidRPr="006202B5" w:rsidRDefault="007B567E" w:rsidP="00C66D6D">
                      <w:pPr>
                        <w:shd w:val="clear" w:color="auto" w:fill="F8F8F8"/>
                        <w:rPr>
                          <w:rFonts w:ascii="Arial" w:hAnsi="Arial" w:cs="Arial"/>
                          <w:b/>
                          <w:sz w:val="52"/>
                          <w:szCs w:val="52"/>
                        </w:rPr>
                      </w:pPr>
                      <w:r w:rsidRPr="006202B5">
                        <w:rPr>
                          <w:rFonts w:ascii="Arial" w:hAnsi="Arial" w:cs="Arial"/>
                          <w:b/>
                          <w:sz w:val="52"/>
                          <w:szCs w:val="52"/>
                        </w:rPr>
                        <w:t>1 – Liderança</w:t>
                      </w:r>
                    </w:p>
                    <w:p w:rsidR="007B567E" w:rsidRPr="006202B5" w:rsidRDefault="007B567E" w:rsidP="00C66D6D">
                      <w:pPr>
                        <w:shd w:val="clear" w:color="auto" w:fill="F8F8F8"/>
                        <w:rPr>
                          <w:rFonts w:ascii="Arial" w:hAnsi="Arial" w:cs="Arial"/>
                          <w:b/>
                          <w:sz w:val="52"/>
                          <w:szCs w:val="52"/>
                        </w:rPr>
                      </w:pPr>
                      <w:r w:rsidRPr="006202B5">
                        <w:rPr>
                          <w:rFonts w:ascii="Arial" w:hAnsi="Arial" w:cs="Arial"/>
                          <w:b/>
                          <w:sz w:val="52"/>
                          <w:szCs w:val="52"/>
                        </w:rPr>
                        <w:t>2 – Estratégias e Planos</w:t>
                      </w:r>
                    </w:p>
                    <w:p w:rsidR="007B567E" w:rsidRPr="006202B5" w:rsidRDefault="007B567E" w:rsidP="00C66D6D">
                      <w:pPr>
                        <w:shd w:val="clear" w:color="auto" w:fill="F8F8F8"/>
                        <w:rPr>
                          <w:rFonts w:ascii="Arial" w:hAnsi="Arial" w:cs="Arial"/>
                          <w:b/>
                          <w:sz w:val="52"/>
                          <w:szCs w:val="52"/>
                        </w:rPr>
                      </w:pPr>
                      <w:r w:rsidRPr="006202B5">
                        <w:rPr>
                          <w:rFonts w:ascii="Arial" w:hAnsi="Arial" w:cs="Arial"/>
                          <w:b/>
                          <w:sz w:val="52"/>
                          <w:szCs w:val="52"/>
                        </w:rPr>
                        <w:t>3 – Cidadãos</w:t>
                      </w:r>
                    </w:p>
                    <w:p w:rsidR="007B567E" w:rsidRPr="006202B5" w:rsidRDefault="007B567E" w:rsidP="00C66D6D">
                      <w:pPr>
                        <w:shd w:val="clear" w:color="auto" w:fill="F8F8F8"/>
                        <w:rPr>
                          <w:rFonts w:ascii="Arial" w:hAnsi="Arial" w:cs="Arial"/>
                          <w:b/>
                          <w:sz w:val="52"/>
                          <w:szCs w:val="52"/>
                        </w:rPr>
                      </w:pPr>
                      <w:r w:rsidRPr="006202B5">
                        <w:rPr>
                          <w:rFonts w:ascii="Arial" w:hAnsi="Arial" w:cs="Arial"/>
                          <w:b/>
                          <w:sz w:val="52"/>
                          <w:szCs w:val="52"/>
                        </w:rPr>
                        <w:t>4 – Sociedade</w:t>
                      </w:r>
                    </w:p>
                    <w:p w:rsidR="007B567E" w:rsidRPr="006202B5" w:rsidRDefault="007B567E" w:rsidP="00C66D6D">
                      <w:pPr>
                        <w:shd w:val="clear" w:color="auto" w:fill="F8F8F8"/>
                        <w:rPr>
                          <w:rFonts w:ascii="Arial" w:hAnsi="Arial" w:cs="Arial"/>
                          <w:b/>
                          <w:sz w:val="52"/>
                          <w:szCs w:val="52"/>
                        </w:rPr>
                      </w:pPr>
                      <w:r w:rsidRPr="006202B5">
                        <w:rPr>
                          <w:rFonts w:ascii="Arial" w:hAnsi="Arial" w:cs="Arial"/>
                          <w:b/>
                          <w:sz w:val="52"/>
                          <w:szCs w:val="52"/>
                        </w:rPr>
                        <w:t>5 – Informação e Conhecimento</w:t>
                      </w:r>
                    </w:p>
                    <w:p w:rsidR="007B567E" w:rsidRPr="006202B5" w:rsidRDefault="007B567E" w:rsidP="00C66D6D">
                      <w:pPr>
                        <w:shd w:val="clear" w:color="auto" w:fill="F8F8F8"/>
                        <w:rPr>
                          <w:rFonts w:ascii="Arial" w:hAnsi="Arial" w:cs="Arial"/>
                          <w:b/>
                          <w:sz w:val="52"/>
                          <w:szCs w:val="52"/>
                        </w:rPr>
                      </w:pPr>
                      <w:r w:rsidRPr="006202B5">
                        <w:rPr>
                          <w:rFonts w:ascii="Arial" w:hAnsi="Arial" w:cs="Arial"/>
                          <w:b/>
                          <w:sz w:val="52"/>
                          <w:szCs w:val="52"/>
                        </w:rPr>
                        <w:t xml:space="preserve">6 – Pessoas </w:t>
                      </w:r>
                    </w:p>
                    <w:p w:rsidR="007B567E" w:rsidRPr="006202B5" w:rsidRDefault="007B567E" w:rsidP="00C66D6D">
                      <w:pPr>
                        <w:shd w:val="clear" w:color="auto" w:fill="F8F8F8"/>
                        <w:rPr>
                          <w:rFonts w:ascii="Arial" w:hAnsi="Arial" w:cs="Arial"/>
                          <w:b/>
                          <w:sz w:val="52"/>
                          <w:szCs w:val="52"/>
                        </w:rPr>
                      </w:pPr>
                      <w:r w:rsidRPr="006202B5">
                        <w:rPr>
                          <w:rFonts w:ascii="Arial" w:hAnsi="Arial" w:cs="Arial"/>
                          <w:b/>
                          <w:sz w:val="52"/>
                          <w:szCs w:val="52"/>
                        </w:rPr>
                        <w:t xml:space="preserve">7 – Processos </w:t>
                      </w:r>
                    </w:p>
                    <w:p w:rsidR="007B567E" w:rsidRPr="006202B5" w:rsidRDefault="007B567E" w:rsidP="00C66D6D">
                      <w:pPr>
                        <w:shd w:val="clear" w:color="auto" w:fill="F8F8F8"/>
                        <w:rPr>
                          <w:rFonts w:ascii="Arial" w:hAnsi="Arial" w:cs="Arial"/>
                          <w:b/>
                          <w:sz w:val="52"/>
                          <w:szCs w:val="52"/>
                        </w:rPr>
                      </w:pPr>
                      <w:r w:rsidRPr="006202B5">
                        <w:rPr>
                          <w:rFonts w:ascii="Arial" w:hAnsi="Arial" w:cs="Arial"/>
                          <w:b/>
                          <w:sz w:val="52"/>
                          <w:szCs w:val="52"/>
                        </w:rPr>
                        <w:t xml:space="preserve">8 – Resultados </w:t>
                      </w:r>
                    </w:p>
                    <w:p w:rsidR="007B567E" w:rsidRPr="006202B5" w:rsidRDefault="007B567E" w:rsidP="00C66D6D">
                      <w:pPr>
                        <w:shd w:val="clear" w:color="auto" w:fill="F8F8F8"/>
                        <w:rPr>
                          <w:rFonts w:ascii="Arial" w:hAnsi="Arial" w:cs="Arial"/>
                          <w:b/>
                          <w:sz w:val="52"/>
                          <w:szCs w:val="52"/>
                        </w:rPr>
                      </w:pPr>
                    </w:p>
                  </w:txbxContent>
                </v:textbox>
              </v:shape>
            </w:pict>
          </w:r>
          <w:r>
            <w:rPr>
              <w:noProof/>
            </w:rPr>
            <w:pict>
              <v:rect id="_x0000_s1087" style="position:absolute;margin-left:109.6pt;margin-top:211.6pt;width:469.8pt;height:72.6pt;z-index:251708416;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87;mso-fit-shape-to-text:t" inset="14.4pt,,14.4pt">
                  <w:txbxContent>
                    <w:sdt>
                      <w:sdtPr>
                        <w:rPr>
                          <w:rFonts w:ascii="Arial" w:eastAsiaTheme="majorEastAsia" w:hAnsi="Arial" w:cs="Arial"/>
                          <w:b/>
                          <w:color w:val="FFFFFF" w:themeColor="background1"/>
                          <w:sz w:val="52"/>
                          <w:szCs w:val="52"/>
                        </w:rPr>
                        <w:alias w:val="Título"/>
                        <w:id w:val="7034170"/>
                        <w:dataBinding w:prefixMappings="xmlns:ns0='http://schemas.openxmlformats.org/package/2006/metadata/core-properties' xmlns:ns1='http://purl.org/dc/elements/1.1/'" w:xpath="/ns0:coreProperties[1]/ns1:title[1]" w:storeItemID="{6C3C8BC8-F283-45AE-878A-BAB7291924A1}"/>
                        <w:text/>
                      </w:sdtPr>
                      <w:sdtContent>
                        <w:p w:rsidR="007B567E" w:rsidRPr="00D24054" w:rsidRDefault="007B567E" w:rsidP="00921A45">
                          <w:pPr>
                            <w:pStyle w:val="SemEspaamento"/>
                            <w:jc w:val="right"/>
                            <w:rPr>
                              <w:rFonts w:ascii="Arial" w:eastAsiaTheme="majorEastAsia" w:hAnsi="Arial" w:cs="Arial"/>
                              <w:color w:val="FFFFFF" w:themeColor="background1"/>
                              <w:sz w:val="56"/>
                              <w:szCs w:val="56"/>
                            </w:rPr>
                          </w:pPr>
                          <w:r>
                            <w:rPr>
                              <w:rFonts w:ascii="Arial" w:eastAsiaTheme="majorEastAsia" w:hAnsi="Arial" w:cs="Arial"/>
                              <w:b/>
                              <w:color w:val="FFFFFF" w:themeColor="background1"/>
                              <w:sz w:val="52"/>
                              <w:szCs w:val="52"/>
                            </w:rPr>
                            <w:t xml:space="preserve">Manual de Excelência da Gestão Fazendária        </w:t>
                          </w:r>
                        </w:p>
                      </w:sdtContent>
                    </w:sdt>
                  </w:txbxContent>
                </v:textbox>
                <w10:wrap anchorx="page" anchory="page"/>
              </v:rect>
            </w:pict>
          </w:r>
          <w:r w:rsidR="00921A45">
            <w:br w:type="page"/>
          </w:r>
        </w:p>
      </w:sdtContent>
    </w:sdt>
    <w:p w:rsidR="00C8693C" w:rsidRPr="002035ED" w:rsidRDefault="00C8693C" w:rsidP="00C8693C">
      <w:pPr>
        <w:autoSpaceDE w:val="0"/>
        <w:autoSpaceDN w:val="0"/>
        <w:adjustRightInd w:val="0"/>
        <w:spacing w:after="0" w:line="240" w:lineRule="auto"/>
        <w:jc w:val="both"/>
        <w:rPr>
          <w:rFonts w:ascii="Arial" w:hAnsi="Arial" w:cs="Arial"/>
          <w:b/>
          <w:bCs/>
          <w:sz w:val="24"/>
          <w:szCs w:val="24"/>
        </w:rPr>
        <w:sectPr w:rsidR="00C8693C" w:rsidRPr="002035ED" w:rsidSect="00F61566">
          <w:headerReference w:type="default" r:id="rId21"/>
          <w:footerReference w:type="default" r:id="rId22"/>
          <w:headerReference w:type="first" r:id="rId23"/>
          <w:footerReference w:type="first" r:id="rId24"/>
          <w:pgSz w:w="11906" w:h="16838"/>
          <w:pgMar w:top="1417" w:right="1701" w:bottom="1417" w:left="1701" w:header="708" w:footer="708" w:gutter="0"/>
          <w:pgNumType w:start="8"/>
          <w:cols w:space="708"/>
          <w:titlePg/>
          <w:docGrid w:linePitch="360"/>
        </w:sect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tbl>
      <w:tblPr>
        <w:tblpPr w:leftFromText="187" w:rightFromText="187" w:vertAnchor="page" w:horzAnchor="margin" w:tblpXSpec="center" w:tblpY="3841"/>
        <w:tblW w:w="4000" w:type="pct"/>
        <w:tblBorders>
          <w:left w:val="single" w:sz="18" w:space="0" w:color="4F81BD" w:themeColor="accent1"/>
        </w:tblBorders>
        <w:tblLook w:val="04A0"/>
      </w:tblPr>
      <w:tblGrid>
        <w:gridCol w:w="11386"/>
      </w:tblGrid>
      <w:tr w:rsidR="00BE12F3" w:rsidTr="00BE12F3">
        <w:tc>
          <w:tcPr>
            <w:tcW w:w="11386" w:type="dxa"/>
            <w:tcBorders>
              <w:left w:val="single" w:sz="36" w:space="0" w:color="auto"/>
              <w:bottom w:val="nil"/>
            </w:tcBorders>
            <w:tcMar>
              <w:top w:w="216" w:type="dxa"/>
              <w:left w:w="115" w:type="dxa"/>
              <w:bottom w:w="216" w:type="dxa"/>
              <w:right w:w="115" w:type="dxa"/>
            </w:tcMar>
          </w:tcPr>
          <w:p w:rsidR="00BE12F3" w:rsidRDefault="00BE12F3" w:rsidP="00BE12F3">
            <w:pPr>
              <w:pStyle w:val="SemEspaamento"/>
              <w:rPr>
                <w:rFonts w:asciiTheme="majorHAnsi" w:eastAsiaTheme="majorEastAsia" w:hAnsiTheme="majorHAnsi" w:cstheme="majorBidi"/>
              </w:rPr>
            </w:pPr>
          </w:p>
        </w:tc>
      </w:tr>
      <w:tr w:rsidR="00BE12F3" w:rsidTr="00BE12F3">
        <w:trPr>
          <w:trHeight w:val="1011"/>
        </w:trPr>
        <w:tc>
          <w:tcPr>
            <w:tcW w:w="11386" w:type="dxa"/>
            <w:tcBorders>
              <w:left w:val="single" w:sz="36" w:space="0" w:color="auto"/>
              <w:bottom w:val="nil"/>
            </w:tcBorders>
            <w:shd w:val="clear" w:color="auto" w:fill="B8CCE4" w:themeFill="accent1" w:themeFillTint="66"/>
          </w:tcPr>
          <w:p w:rsidR="00BE12F3" w:rsidRPr="00711331" w:rsidRDefault="00BE12F3" w:rsidP="00BE12F3">
            <w:pPr>
              <w:pStyle w:val="SemEspaamento"/>
              <w:rPr>
                <w:rFonts w:asciiTheme="majorHAnsi" w:eastAsiaTheme="majorEastAsia" w:hAnsiTheme="majorHAnsi" w:cstheme="majorBidi"/>
                <w:sz w:val="80"/>
                <w:szCs w:val="80"/>
              </w:rPr>
            </w:pPr>
            <w:r>
              <w:rPr>
                <w:rFonts w:asciiTheme="majorHAnsi" w:eastAsiaTheme="majorEastAsia" w:hAnsiTheme="majorHAnsi" w:cstheme="majorBidi"/>
                <w:sz w:val="80"/>
                <w:szCs w:val="80"/>
              </w:rPr>
              <w:t>Critério 1 - Liderança</w:t>
            </w:r>
          </w:p>
        </w:tc>
      </w:tr>
      <w:tr w:rsidR="00BE12F3" w:rsidTr="00BE12F3">
        <w:tc>
          <w:tcPr>
            <w:tcW w:w="11386" w:type="dxa"/>
            <w:tcBorders>
              <w:left w:val="single" w:sz="36" w:space="0" w:color="auto"/>
            </w:tcBorders>
            <w:tcMar>
              <w:top w:w="216" w:type="dxa"/>
              <w:left w:w="115" w:type="dxa"/>
              <w:bottom w:w="216" w:type="dxa"/>
              <w:right w:w="115" w:type="dxa"/>
            </w:tcMar>
          </w:tcPr>
          <w:p w:rsidR="00BE12F3" w:rsidRDefault="00BE12F3" w:rsidP="00BE12F3">
            <w:pPr>
              <w:pStyle w:val="SemEspaamento"/>
              <w:jc w:val="both"/>
              <w:rPr>
                <w:rFonts w:asciiTheme="majorHAnsi" w:eastAsiaTheme="majorEastAsia" w:hAnsiTheme="majorHAnsi" w:cstheme="majorBidi"/>
              </w:rPr>
            </w:pPr>
            <w:r w:rsidRPr="00520117">
              <w:rPr>
                <w:rFonts w:ascii="Arial" w:eastAsiaTheme="minorHAnsi" w:hAnsi="Arial" w:cs="Arial"/>
                <w:color w:val="000000"/>
                <w:sz w:val="24"/>
                <w:szCs w:val="24"/>
                <w:lang w:eastAsia="en-US"/>
              </w:rPr>
              <w:t>Este critério examina o sistema de liderança da unidade fazendária e o comprometimento pessoal dos gestores na disseminação e atualização de valores e diretrizes organizacionais que promovam a cultura da excelência, considerando as necessidades de todas as partes interessadas. Também examina como os gestores implementam o sistema de gestão e analisam criticamente o desempenho da unidade fazendári</w:t>
            </w:r>
            <w:r>
              <w:rPr>
                <w:rFonts w:ascii="Arial" w:eastAsiaTheme="minorHAnsi" w:hAnsi="Arial" w:cs="Arial"/>
                <w:color w:val="000000"/>
                <w:sz w:val="24"/>
                <w:szCs w:val="24"/>
                <w:lang w:eastAsia="en-US"/>
              </w:rPr>
              <w:t>a.</w:t>
            </w:r>
          </w:p>
        </w:tc>
      </w:tr>
    </w:tbl>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p w:rsidR="004756AA" w:rsidRDefault="004756AA" w:rsidP="00F039F0">
      <w:pPr>
        <w:pStyle w:val="Default"/>
        <w:spacing w:before="120"/>
        <w:jc w:val="both"/>
        <w:rPr>
          <w:rFonts w:ascii="Arial" w:hAnsi="Arial" w:cs="Arial"/>
        </w:rPr>
      </w:pPr>
    </w:p>
    <w:p w:rsidR="00A25F51" w:rsidRDefault="00A25F51" w:rsidP="00BB3970">
      <w:pPr>
        <w:pStyle w:val="Default"/>
        <w:spacing w:before="120"/>
        <w:jc w:val="both"/>
        <w:rPr>
          <w:rFonts w:ascii="Arial" w:hAnsi="Arial" w:cs="Arial"/>
          <w:b/>
          <w:bCs/>
        </w:rPr>
      </w:pPr>
    </w:p>
    <w:p w:rsidR="00A25F51" w:rsidRDefault="00A25F51" w:rsidP="00BB3970">
      <w:pPr>
        <w:pStyle w:val="Default"/>
        <w:spacing w:before="120"/>
        <w:jc w:val="both"/>
        <w:rPr>
          <w:rFonts w:ascii="Arial" w:hAnsi="Arial" w:cs="Arial"/>
          <w:b/>
          <w:bCs/>
        </w:rPr>
      </w:pPr>
    </w:p>
    <w:tbl>
      <w:tblPr>
        <w:tblStyle w:val="ListaClara1"/>
        <w:tblW w:w="15735" w:type="dxa"/>
        <w:tblInd w:w="-743" w:type="dxa"/>
        <w:tblLook w:val="0000"/>
      </w:tblPr>
      <w:tblGrid>
        <w:gridCol w:w="3970"/>
        <w:gridCol w:w="5827"/>
        <w:gridCol w:w="3670"/>
        <w:gridCol w:w="2268"/>
      </w:tblGrid>
      <w:tr w:rsidR="00162351" w:rsidRPr="00162351" w:rsidTr="00F931C3">
        <w:trPr>
          <w:cnfStyle w:val="000000100000"/>
          <w:trHeight w:val="449"/>
        </w:trPr>
        <w:tc>
          <w:tcPr>
            <w:cnfStyle w:val="000010000000"/>
            <w:tcW w:w="13467" w:type="dxa"/>
            <w:gridSpan w:val="3"/>
            <w:vAlign w:val="center"/>
          </w:tcPr>
          <w:p w:rsidR="00162351" w:rsidRPr="00387616" w:rsidRDefault="00162351" w:rsidP="00973661">
            <w:pPr>
              <w:rPr>
                <w:rFonts w:ascii="Arial" w:hAnsi="Arial" w:cs="Arial"/>
                <w:b/>
                <w:sz w:val="18"/>
                <w:szCs w:val="18"/>
              </w:rPr>
            </w:pPr>
            <w:r w:rsidRPr="00387616">
              <w:rPr>
                <w:rFonts w:ascii="Arial" w:hAnsi="Arial" w:cs="Arial"/>
                <w:b/>
                <w:sz w:val="18"/>
                <w:szCs w:val="18"/>
              </w:rPr>
              <w:lastRenderedPageBreak/>
              <w:t xml:space="preserve">CRITÉRIO 1 </w:t>
            </w:r>
            <w:r w:rsidR="00945728" w:rsidRPr="00387616">
              <w:rPr>
                <w:rFonts w:ascii="Arial" w:hAnsi="Arial" w:cs="Arial"/>
                <w:b/>
                <w:sz w:val="18"/>
                <w:szCs w:val="18"/>
              </w:rPr>
              <w:t>–</w:t>
            </w:r>
            <w:r w:rsidRPr="00387616">
              <w:rPr>
                <w:rFonts w:ascii="Arial" w:hAnsi="Arial" w:cs="Arial"/>
                <w:b/>
                <w:sz w:val="18"/>
                <w:szCs w:val="18"/>
              </w:rPr>
              <w:t xml:space="preserve"> LIDERANÇA</w:t>
            </w:r>
          </w:p>
        </w:tc>
        <w:tc>
          <w:tcPr>
            <w:tcW w:w="2268" w:type="dxa"/>
            <w:vAlign w:val="center"/>
          </w:tcPr>
          <w:p w:rsidR="00162351" w:rsidRPr="00387616" w:rsidRDefault="00162351" w:rsidP="00973661">
            <w:pPr>
              <w:pStyle w:val="Ttulo9"/>
              <w:spacing w:before="0" w:after="0"/>
              <w:outlineLvl w:val="8"/>
              <w:cnfStyle w:val="000000100000"/>
              <w:rPr>
                <w:rFonts w:ascii="Arial" w:hAnsi="Arial" w:cs="Arial"/>
                <w:b/>
                <w:sz w:val="18"/>
                <w:szCs w:val="18"/>
              </w:rPr>
            </w:pPr>
            <w:r w:rsidRPr="00387616">
              <w:rPr>
                <w:rFonts w:ascii="Arial" w:hAnsi="Arial" w:cs="Arial"/>
                <w:b/>
                <w:sz w:val="18"/>
                <w:szCs w:val="18"/>
              </w:rPr>
              <w:t>PONTUAÇÃO: 22</w:t>
            </w:r>
          </w:p>
        </w:tc>
      </w:tr>
      <w:tr w:rsidR="00162351" w:rsidRPr="00F76283" w:rsidTr="00796A2A">
        <w:trPr>
          <w:trHeight w:val="99"/>
        </w:trPr>
        <w:tc>
          <w:tcPr>
            <w:cnfStyle w:val="000010000000"/>
            <w:tcW w:w="3970" w:type="dxa"/>
          </w:tcPr>
          <w:p w:rsidR="00162351" w:rsidRPr="00387616" w:rsidRDefault="00162351" w:rsidP="00973661">
            <w:pPr>
              <w:pStyle w:val="Ttulo9"/>
              <w:spacing w:before="0" w:after="0"/>
              <w:outlineLvl w:val="8"/>
              <w:rPr>
                <w:rFonts w:ascii="Arial" w:hAnsi="Arial" w:cs="Arial"/>
                <w:b/>
                <w:sz w:val="18"/>
                <w:szCs w:val="18"/>
              </w:rPr>
            </w:pPr>
            <w:r w:rsidRPr="00387616">
              <w:rPr>
                <w:rFonts w:ascii="Arial" w:hAnsi="Arial" w:cs="Arial"/>
                <w:b/>
                <w:sz w:val="18"/>
                <w:szCs w:val="18"/>
              </w:rPr>
              <w:t>REQUISITOS</w:t>
            </w:r>
          </w:p>
        </w:tc>
        <w:tc>
          <w:tcPr>
            <w:tcW w:w="5827" w:type="dxa"/>
          </w:tcPr>
          <w:p w:rsidR="00162351" w:rsidRPr="00387616" w:rsidRDefault="00162351" w:rsidP="00973661">
            <w:pPr>
              <w:pStyle w:val="Ttulo9"/>
              <w:spacing w:before="0" w:after="0"/>
              <w:outlineLvl w:val="8"/>
              <w:cnfStyle w:val="000000000000"/>
              <w:rPr>
                <w:rFonts w:ascii="Arial" w:hAnsi="Arial" w:cs="Arial"/>
                <w:b/>
                <w:sz w:val="18"/>
                <w:szCs w:val="18"/>
              </w:rPr>
            </w:pPr>
            <w:r w:rsidRPr="00387616">
              <w:rPr>
                <w:rFonts w:ascii="Arial" w:hAnsi="Arial" w:cs="Arial"/>
                <w:b/>
                <w:sz w:val="18"/>
                <w:szCs w:val="18"/>
              </w:rPr>
              <w:t>FINALIDADE</w:t>
            </w:r>
          </w:p>
        </w:tc>
        <w:tc>
          <w:tcPr>
            <w:cnfStyle w:val="000010000000"/>
            <w:tcW w:w="5938" w:type="dxa"/>
            <w:gridSpan w:val="2"/>
          </w:tcPr>
          <w:p w:rsidR="00162351" w:rsidRPr="00387616" w:rsidRDefault="00162351" w:rsidP="00973661">
            <w:pPr>
              <w:pStyle w:val="Ttulo9"/>
              <w:spacing w:before="0" w:after="0"/>
              <w:outlineLvl w:val="8"/>
              <w:rPr>
                <w:rFonts w:ascii="Arial" w:hAnsi="Arial" w:cs="Arial"/>
                <w:b/>
                <w:sz w:val="18"/>
                <w:szCs w:val="18"/>
              </w:rPr>
            </w:pPr>
            <w:r w:rsidRPr="00387616">
              <w:rPr>
                <w:rFonts w:ascii="Arial" w:hAnsi="Arial" w:cs="Arial"/>
                <w:b/>
                <w:sz w:val="18"/>
                <w:szCs w:val="18"/>
              </w:rPr>
              <w:t>EVIDÊNCIAS REQUERIDAS</w:t>
            </w:r>
          </w:p>
        </w:tc>
      </w:tr>
      <w:tr w:rsidR="00881578" w:rsidRPr="005C6140" w:rsidTr="00A04381">
        <w:trPr>
          <w:cnfStyle w:val="000000100000"/>
          <w:trHeight w:val="1540"/>
        </w:trPr>
        <w:tc>
          <w:tcPr>
            <w:cnfStyle w:val="000010000000"/>
            <w:tcW w:w="3970" w:type="dxa"/>
          </w:tcPr>
          <w:p w:rsidR="00881578" w:rsidRPr="00387616" w:rsidRDefault="00881578" w:rsidP="00973661">
            <w:pPr>
              <w:pStyle w:val="Ttulo9"/>
              <w:spacing w:before="0" w:after="0"/>
              <w:jc w:val="both"/>
              <w:outlineLvl w:val="8"/>
              <w:rPr>
                <w:rFonts w:ascii="Arial" w:hAnsi="Arial" w:cs="Arial"/>
                <w:sz w:val="18"/>
                <w:szCs w:val="18"/>
              </w:rPr>
            </w:pPr>
            <w:r w:rsidRPr="00387616">
              <w:rPr>
                <w:rFonts w:ascii="Arial" w:hAnsi="Arial" w:cs="Arial"/>
                <w:sz w:val="18"/>
                <w:szCs w:val="18"/>
              </w:rPr>
              <w:t xml:space="preserve">1.1. Como a liderança </w:t>
            </w:r>
            <w:r w:rsidR="00945728" w:rsidRPr="00387616">
              <w:rPr>
                <w:rFonts w:ascii="Arial" w:hAnsi="Arial" w:cs="Arial"/>
                <w:sz w:val="18"/>
                <w:szCs w:val="18"/>
              </w:rPr>
              <w:t xml:space="preserve">(coordenador e gerentes) </w:t>
            </w:r>
            <w:r w:rsidRPr="00387616">
              <w:rPr>
                <w:rFonts w:ascii="Arial" w:hAnsi="Arial" w:cs="Arial"/>
                <w:sz w:val="18"/>
                <w:szCs w:val="18"/>
              </w:rPr>
              <w:t xml:space="preserve">é exercida de forma a permitir que as decisões sejam tomadas, comunicadas e </w:t>
            </w:r>
            <w:r w:rsidRPr="00EF7B0F">
              <w:rPr>
                <w:rFonts w:ascii="Arial" w:hAnsi="Arial" w:cs="Arial"/>
                <w:color w:val="000000" w:themeColor="text1"/>
                <w:sz w:val="18"/>
                <w:szCs w:val="18"/>
              </w:rPr>
              <w:t>implementadas</w:t>
            </w:r>
            <w:r w:rsidR="00EF7B0F">
              <w:rPr>
                <w:rFonts w:ascii="Arial" w:hAnsi="Arial" w:cs="Arial"/>
                <w:sz w:val="18"/>
                <w:szCs w:val="18"/>
              </w:rPr>
              <w:t>, no sentido de promover</w:t>
            </w:r>
            <w:r w:rsidRPr="00387616">
              <w:rPr>
                <w:rFonts w:ascii="Arial" w:hAnsi="Arial" w:cs="Arial"/>
                <w:sz w:val="18"/>
                <w:szCs w:val="18"/>
              </w:rPr>
              <w:t xml:space="preserve"> o comprometimento </w:t>
            </w:r>
            <w:r w:rsidR="00EF7B0F">
              <w:rPr>
                <w:rFonts w:ascii="Arial" w:hAnsi="Arial" w:cs="Arial"/>
                <w:sz w:val="18"/>
                <w:szCs w:val="18"/>
              </w:rPr>
              <w:t>d</w:t>
            </w:r>
            <w:r w:rsidRPr="00A63E07">
              <w:rPr>
                <w:rFonts w:ascii="Arial" w:hAnsi="Arial" w:cs="Arial"/>
                <w:sz w:val="18"/>
                <w:szCs w:val="18"/>
              </w:rPr>
              <w:t>as partes interessadas?</w:t>
            </w:r>
          </w:p>
        </w:tc>
        <w:tc>
          <w:tcPr>
            <w:tcW w:w="5827" w:type="dxa"/>
          </w:tcPr>
          <w:p w:rsidR="00766149" w:rsidRPr="00387616" w:rsidRDefault="00881578" w:rsidP="00EB2492">
            <w:pPr>
              <w:pStyle w:val="Ttulo9"/>
              <w:spacing w:before="0" w:after="0"/>
              <w:jc w:val="both"/>
              <w:outlineLvl w:val="8"/>
              <w:cnfStyle w:val="000000100000"/>
              <w:rPr>
                <w:rFonts w:ascii="Arial" w:hAnsi="Arial" w:cs="Arial"/>
                <w:sz w:val="18"/>
                <w:szCs w:val="18"/>
              </w:rPr>
            </w:pPr>
            <w:r w:rsidRPr="00387616">
              <w:rPr>
                <w:rFonts w:ascii="Arial" w:hAnsi="Arial" w:cs="Arial"/>
                <w:sz w:val="18"/>
                <w:szCs w:val="18"/>
              </w:rPr>
              <w:t>O exer</w:t>
            </w:r>
            <w:r w:rsidR="009E1D8E" w:rsidRPr="00387616">
              <w:rPr>
                <w:rFonts w:ascii="Arial" w:hAnsi="Arial" w:cs="Arial"/>
                <w:sz w:val="18"/>
                <w:szCs w:val="18"/>
              </w:rPr>
              <w:t xml:space="preserve">cício da liderança por parte dos </w:t>
            </w:r>
            <w:r w:rsidR="0099147E" w:rsidRPr="00387616">
              <w:rPr>
                <w:rFonts w:ascii="Arial" w:hAnsi="Arial" w:cs="Arial"/>
                <w:sz w:val="18"/>
                <w:szCs w:val="18"/>
              </w:rPr>
              <w:t>coordenadores e gerentes</w:t>
            </w:r>
            <w:r w:rsidRPr="00387616">
              <w:rPr>
                <w:rFonts w:ascii="Arial" w:hAnsi="Arial" w:cs="Arial"/>
                <w:sz w:val="18"/>
                <w:szCs w:val="18"/>
              </w:rPr>
              <w:t xml:space="preserve"> tem a finalidade de promover o engajamento </w:t>
            </w:r>
            <w:r w:rsidR="00EF7B0F">
              <w:rPr>
                <w:rFonts w:ascii="Arial" w:hAnsi="Arial" w:cs="Arial"/>
                <w:sz w:val="18"/>
                <w:szCs w:val="18"/>
              </w:rPr>
              <w:t xml:space="preserve">dos servidores </w:t>
            </w:r>
            <w:r w:rsidR="009E1D8E" w:rsidRPr="00387616">
              <w:rPr>
                <w:rFonts w:ascii="Arial" w:hAnsi="Arial" w:cs="Arial"/>
                <w:sz w:val="18"/>
                <w:szCs w:val="18"/>
              </w:rPr>
              <w:t>no desenvolvimento de suas atividades</w:t>
            </w:r>
            <w:r w:rsidRPr="00387616">
              <w:rPr>
                <w:rFonts w:ascii="Arial" w:hAnsi="Arial" w:cs="Arial"/>
                <w:sz w:val="18"/>
                <w:szCs w:val="18"/>
              </w:rPr>
              <w:t>.</w:t>
            </w:r>
            <w:r w:rsidR="005C6140" w:rsidRPr="00387616">
              <w:rPr>
                <w:rFonts w:ascii="Arial" w:hAnsi="Arial" w:cs="Arial"/>
                <w:sz w:val="18"/>
                <w:szCs w:val="18"/>
              </w:rPr>
              <w:t xml:space="preserve"> </w:t>
            </w:r>
            <w:r w:rsidR="00766149" w:rsidRPr="00387616">
              <w:rPr>
                <w:rFonts w:ascii="Arial" w:hAnsi="Arial" w:cs="Arial"/>
                <w:sz w:val="18"/>
                <w:szCs w:val="18"/>
              </w:rPr>
              <w:t>A tomad</w:t>
            </w:r>
            <w:r w:rsidR="00EF7B0F">
              <w:rPr>
                <w:rFonts w:ascii="Arial" w:hAnsi="Arial" w:cs="Arial"/>
                <w:sz w:val="18"/>
                <w:szCs w:val="18"/>
              </w:rPr>
              <w:t>a de decisão visa compartilhar informações</w:t>
            </w:r>
            <w:r w:rsidR="00766149" w:rsidRPr="00387616">
              <w:rPr>
                <w:rFonts w:ascii="Arial" w:hAnsi="Arial" w:cs="Arial"/>
                <w:sz w:val="18"/>
                <w:szCs w:val="18"/>
              </w:rPr>
              <w:t xml:space="preserve"> no âmbito dos diversos níveis da estrutura de liderança, sobre as dificuldades encontradas e as oportunidades identificadas no dia-a-dia. A comunicação das decisões tem o objetivo de comprometer os atores dos processos envolvidos com as ações decididas, em todos os níveis e áreas.                         </w:t>
            </w:r>
          </w:p>
        </w:tc>
        <w:tc>
          <w:tcPr>
            <w:cnfStyle w:val="000010000000"/>
            <w:tcW w:w="5938" w:type="dxa"/>
            <w:gridSpan w:val="2"/>
          </w:tcPr>
          <w:p w:rsidR="00881578" w:rsidRPr="00387616" w:rsidRDefault="00DE4B01" w:rsidP="00973661">
            <w:pPr>
              <w:pStyle w:val="Ttulo9"/>
              <w:spacing w:before="0" w:after="0"/>
              <w:jc w:val="both"/>
              <w:outlineLvl w:val="8"/>
              <w:rPr>
                <w:rFonts w:ascii="Arial" w:hAnsi="Arial" w:cs="Arial"/>
                <w:sz w:val="18"/>
                <w:szCs w:val="18"/>
              </w:rPr>
            </w:pPr>
            <w:r w:rsidRPr="00387616">
              <w:rPr>
                <w:rFonts w:ascii="Arial" w:hAnsi="Arial" w:cs="Arial"/>
                <w:sz w:val="18"/>
                <w:szCs w:val="18"/>
              </w:rPr>
              <w:t>Participação do coordenador e dos servidores</w:t>
            </w:r>
            <w:r w:rsidR="004672FF" w:rsidRPr="00387616">
              <w:rPr>
                <w:rFonts w:ascii="Arial" w:hAnsi="Arial" w:cs="Arial"/>
                <w:sz w:val="18"/>
                <w:szCs w:val="18"/>
              </w:rPr>
              <w:t xml:space="preserve"> nas decisões que afetam as suas operações e atividades; </w:t>
            </w:r>
            <w:r w:rsidR="00881578" w:rsidRPr="00387616">
              <w:rPr>
                <w:rFonts w:ascii="Arial" w:hAnsi="Arial" w:cs="Arial"/>
                <w:sz w:val="18"/>
                <w:szCs w:val="18"/>
              </w:rPr>
              <w:t xml:space="preserve">Participação da </w:t>
            </w:r>
            <w:r w:rsidR="003D67E8">
              <w:rPr>
                <w:rFonts w:ascii="Arial" w:hAnsi="Arial" w:cs="Arial"/>
                <w:sz w:val="18"/>
                <w:szCs w:val="18"/>
              </w:rPr>
              <w:t>u</w:t>
            </w:r>
            <w:r w:rsidRPr="00387616">
              <w:rPr>
                <w:rFonts w:ascii="Arial" w:hAnsi="Arial" w:cs="Arial"/>
                <w:sz w:val="18"/>
                <w:szCs w:val="18"/>
              </w:rPr>
              <w:t>nidade fazendária</w:t>
            </w:r>
            <w:r w:rsidR="00881578" w:rsidRPr="00387616">
              <w:rPr>
                <w:rFonts w:ascii="Arial" w:hAnsi="Arial" w:cs="Arial"/>
                <w:sz w:val="18"/>
                <w:szCs w:val="18"/>
              </w:rPr>
              <w:t xml:space="preserve"> </w:t>
            </w:r>
            <w:r w:rsidR="004672FF" w:rsidRPr="00387616">
              <w:rPr>
                <w:rFonts w:ascii="Arial" w:hAnsi="Arial" w:cs="Arial"/>
                <w:sz w:val="18"/>
                <w:szCs w:val="18"/>
              </w:rPr>
              <w:t xml:space="preserve">na </w:t>
            </w:r>
            <w:r w:rsidRPr="00387616">
              <w:rPr>
                <w:rFonts w:ascii="Arial" w:hAnsi="Arial" w:cs="Arial"/>
                <w:sz w:val="18"/>
                <w:szCs w:val="18"/>
              </w:rPr>
              <w:t xml:space="preserve">identificação </w:t>
            </w:r>
            <w:r w:rsidR="00881578" w:rsidRPr="00387616">
              <w:rPr>
                <w:rFonts w:ascii="Arial" w:hAnsi="Arial" w:cs="Arial"/>
                <w:sz w:val="18"/>
                <w:szCs w:val="18"/>
              </w:rPr>
              <w:t xml:space="preserve">de </w:t>
            </w:r>
            <w:r w:rsidRPr="00387616">
              <w:rPr>
                <w:rFonts w:ascii="Arial" w:hAnsi="Arial" w:cs="Arial"/>
                <w:sz w:val="18"/>
                <w:szCs w:val="18"/>
              </w:rPr>
              <w:t xml:space="preserve">novas </w:t>
            </w:r>
            <w:r w:rsidR="00881578" w:rsidRPr="00387616">
              <w:rPr>
                <w:rFonts w:ascii="Arial" w:hAnsi="Arial" w:cs="Arial"/>
                <w:sz w:val="18"/>
                <w:szCs w:val="18"/>
              </w:rPr>
              <w:t>oportunidades</w:t>
            </w:r>
            <w:r w:rsidR="004672FF" w:rsidRPr="00387616">
              <w:rPr>
                <w:rFonts w:ascii="Arial" w:hAnsi="Arial" w:cs="Arial"/>
                <w:sz w:val="18"/>
                <w:szCs w:val="18"/>
              </w:rPr>
              <w:t xml:space="preserve">; </w:t>
            </w:r>
            <w:r w:rsidR="00881578" w:rsidRPr="00387616">
              <w:rPr>
                <w:rFonts w:ascii="Arial" w:hAnsi="Arial" w:cs="Arial"/>
                <w:sz w:val="18"/>
                <w:szCs w:val="18"/>
              </w:rPr>
              <w:t>Reuniões de serviços; Reu</w:t>
            </w:r>
            <w:r w:rsidR="003D67E8">
              <w:rPr>
                <w:rFonts w:ascii="Arial" w:hAnsi="Arial" w:cs="Arial"/>
                <w:sz w:val="18"/>
                <w:szCs w:val="18"/>
              </w:rPr>
              <w:t>niões com conselhos de classe (c</w:t>
            </w:r>
            <w:r w:rsidR="00881578" w:rsidRPr="00387616">
              <w:rPr>
                <w:rFonts w:ascii="Arial" w:hAnsi="Arial" w:cs="Arial"/>
                <w:sz w:val="18"/>
                <w:szCs w:val="18"/>
              </w:rPr>
              <w:t>ontadores, consel</w:t>
            </w:r>
            <w:r w:rsidR="004672FF" w:rsidRPr="00387616">
              <w:rPr>
                <w:rFonts w:ascii="Arial" w:hAnsi="Arial" w:cs="Arial"/>
                <w:sz w:val="18"/>
                <w:szCs w:val="18"/>
              </w:rPr>
              <w:t>hos tutelar, de educação etc.); Comunicação freqüente do coordenador sobre os êxitos alcançados pela unidade fazendária.</w:t>
            </w:r>
          </w:p>
          <w:p w:rsidR="00881578" w:rsidRPr="00387616" w:rsidRDefault="00881578" w:rsidP="00973661">
            <w:pPr>
              <w:pStyle w:val="Ttulo9"/>
              <w:spacing w:before="0" w:after="0"/>
              <w:jc w:val="both"/>
              <w:outlineLvl w:val="8"/>
              <w:rPr>
                <w:rFonts w:ascii="Arial" w:hAnsi="Arial" w:cs="Arial"/>
                <w:sz w:val="18"/>
                <w:szCs w:val="18"/>
              </w:rPr>
            </w:pPr>
          </w:p>
        </w:tc>
      </w:tr>
      <w:tr w:rsidR="00881578" w:rsidRPr="005C6140" w:rsidTr="00796A2A">
        <w:trPr>
          <w:trHeight w:val="920"/>
        </w:trPr>
        <w:tc>
          <w:tcPr>
            <w:cnfStyle w:val="000010000000"/>
            <w:tcW w:w="3970" w:type="dxa"/>
          </w:tcPr>
          <w:p w:rsidR="00881578" w:rsidRPr="00387616" w:rsidRDefault="00881578" w:rsidP="00EB2492">
            <w:pPr>
              <w:jc w:val="both"/>
              <w:rPr>
                <w:rFonts w:ascii="Arial" w:hAnsi="Arial" w:cs="Arial"/>
                <w:sz w:val="18"/>
                <w:szCs w:val="18"/>
              </w:rPr>
            </w:pPr>
            <w:r w:rsidRPr="00387616">
              <w:rPr>
                <w:rFonts w:ascii="Arial" w:hAnsi="Arial" w:cs="Arial"/>
                <w:sz w:val="18"/>
                <w:szCs w:val="18"/>
              </w:rPr>
              <w:t>1.2.</w:t>
            </w:r>
            <w:r w:rsidR="005C6140" w:rsidRPr="00387616">
              <w:rPr>
                <w:rFonts w:ascii="Arial" w:hAnsi="Arial" w:cs="Arial"/>
                <w:sz w:val="18"/>
                <w:szCs w:val="18"/>
              </w:rPr>
              <w:t xml:space="preserve"> C</w:t>
            </w:r>
            <w:r w:rsidR="00B0144B">
              <w:rPr>
                <w:rFonts w:ascii="Arial" w:hAnsi="Arial" w:cs="Arial"/>
                <w:sz w:val="18"/>
                <w:szCs w:val="18"/>
              </w:rPr>
              <w:t xml:space="preserve">omo a missão, a </w:t>
            </w:r>
            <w:r w:rsidRPr="00387616">
              <w:rPr>
                <w:rFonts w:ascii="Arial" w:hAnsi="Arial" w:cs="Arial"/>
                <w:sz w:val="18"/>
                <w:szCs w:val="18"/>
              </w:rPr>
              <w:t xml:space="preserve">visão, </w:t>
            </w:r>
            <w:r w:rsidR="00B0144B">
              <w:rPr>
                <w:rFonts w:ascii="Arial" w:hAnsi="Arial" w:cs="Arial"/>
                <w:sz w:val="18"/>
                <w:szCs w:val="18"/>
              </w:rPr>
              <w:t xml:space="preserve">os </w:t>
            </w:r>
            <w:r w:rsidRPr="00387616">
              <w:rPr>
                <w:rFonts w:ascii="Arial" w:hAnsi="Arial" w:cs="Arial"/>
                <w:sz w:val="18"/>
                <w:szCs w:val="18"/>
              </w:rPr>
              <w:t>valores e</w:t>
            </w:r>
            <w:r w:rsidR="00B0144B">
              <w:rPr>
                <w:rFonts w:ascii="Arial" w:hAnsi="Arial" w:cs="Arial"/>
                <w:sz w:val="18"/>
                <w:szCs w:val="18"/>
              </w:rPr>
              <w:t xml:space="preserve"> os</w:t>
            </w:r>
            <w:r w:rsidRPr="00387616">
              <w:rPr>
                <w:rFonts w:ascii="Arial" w:hAnsi="Arial" w:cs="Arial"/>
                <w:sz w:val="18"/>
                <w:szCs w:val="18"/>
              </w:rPr>
              <w:t xml:space="preserve"> objetivos institucionais são internalizados e compartilhados</w:t>
            </w:r>
            <w:r w:rsidR="00B0144B">
              <w:rPr>
                <w:rFonts w:ascii="Arial" w:hAnsi="Arial" w:cs="Arial"/>
                <w:sz w:val="18"/>
                <w:szCs w:val="18"/>
              </w:rPr>
              <w:t>,</w:t>
            </w:r>
            <w:r w:rsidRPr="00387616">
              <w:rPr>
                <w:rFonts w:ascii="Arial" w:hAnsi="Arial" w:cs="Arial"/>
                <w:sz w:val="18"/>
                <w:szCs w:val="18"/>
              </w:rPr>
              <w:t xml:space="preserve"> e</w:t>
            </w:r>
            <w:r w:rsidR="00B0144B">
              <w:rPr>
                <w:rFonts w:ascii="Arial" w:hAnsi="Arial" w:cs="Arial"/>
                <w:sz w:val="18"/>
                <w:szCs w:val="18"/>
              </w:rPr>
              <w:t xml:space="preserve"> como</w:t>
            </w:r>
            <w:r w:rsidRPr="00387616">
              <w:rPr>
                <w:rFonts w:ascii="Arial" w:hAnsi="Arial" w:cs="Arial"/>
                <w:sz w:val="18"/>
                <w:szCs w:val="18"/>
              </w:rPr>
              <w:t xml:space="preserve"> o gestor assegura o seu entendimento e aplicação?</w:t>
            </w:r>
          </w:p>
        </w:tc>
        <w:tc>
          <w:tcPr>
            <w:tcW w:w="5827" w:type="dxa"/>
          </w:tcPr>
          <w:p w:rsidR="00881578" w:rsidRPr="00387616" w:rsidRDefault="00A16BE1" w:rsidP="00973661">
            <w:pPr>
              <w:jc w:val="both"/>
              <w:cnfStyle w:val="000000000000"/>
              <w:rPr>
                <w:rFonts w:ascii="Arial" w:hAnsi="Arial" w:cs="Arial"/>
                <w:sz w:val="18"/>
                <w:szCs w:val="18"/>
              </w:rPr>
            </w:pPr>
            <w:r w:rsidRPr="00387616">
              <w:rPr>
                <w:rFonts w:ascii="Arial" w:hAnsi="Arial" w:cs="Arial"/>
                <w:sz w:val="18"/>
                <w:szCs w:val="18"/>
              </w:rPr>
              <w:t xml:space="preserve">Os princípios e valores </w:t>
            </w:r>
            <w:r w:rsidR="00836E40" w:rsidRPr="00387616">
              <w:rPr>
                <w:rFonts w:ascii="Arial" w:hAnsi="Arial" w:cs="Arial"/>
                <w:sz w:val="18"/>
                <w:szCs w:val="18"/>
              </w:rPr>
              <w:t>institucionais de</w:t>
            </w:r>
            <w:r w:rsidRPr="00387616">
              <w:rPr>
                <w:rFonts w:ascii="Arial" w:hAnsi="Arial" w:cs="Arial"/>
                <w:sz w:val="18"/>
                <w:szCs w:val="18"/>
              </w:rPr>
              <w:t xml:space="preserve">vem nortear o planejamento da unidade fazendária de maneira alinhada com </w:t>
            </w:r>
            <w:r w:rsidR="00390941" w:rsidRPr="00387616">
              <w:rPr>
                <w:rFonts w:ascii="Arial" w:hAnsi="Arial" w:cs="Arial"/>
                <w:sz w:val="18"/>
                <w:szCs w:val="18"/>
              </w:rPr>
              <w:t>su</w:t>
            </w:r>
            <w:r w:rsidRPr="00387616">
              <w:rPr>
                <w:rFonts w:ascii="Arial" w:hAnsi="Arial" w:cs="Arial"/>
                <w:sz w:val="18"/>
                <w:szCs w:val="18"/>
              </w:rPr>
              <w:t>as metas e ações. A comunicação dos valores e princípios org</w:t>
            </w:r>
            <w:r w:rsidR="00EB2492">
              <w:rPr>
                <w:rFonts w:ascii="Arial" w:hAnsi="Arial" w:cs="Arial"/>
                <w:sz w:val="18"/>
                <w:szCs w:val="18"/>
              </w:rPr>
              <w:t>anizacionais aos servidores</w:t>
            </w:r>
            <w:r w:rsidR="00454EDD">
              <w:rPr>
                <w:rFonts w:ascii="Arial" w:hAnsi="Arial" w:cs="Arial"/>
                <w:sz w:val="18"/>
                <w:szCs w:val="18"/>
              </w:rPr>
              <w:t xml:space="preserve"> </w:t>
            </w:r>
            <w:r w:rsidRPr="00387616">
              <w:rPr>
                <w:rFonts w:ascii="Arial" w:hAnsi="Arial" w:cs="Arial"/>
                <w:sz w:val="18"/>
                <w:szCs w:val="18"/>
              </w:rPr>
              <w:t xml:space="preserve">tem a finalidade de desenvolver um sentimento coletivo de pertencer a um grupo de pessoas que compartilham e perseguem os mesmos ideais, potencializando a contribuição de cada um. </w:t>
            </w:r>
          </w:p>
        </w:tc>
        <w:tc>
          <w:tcPr>
            <w:cnfStyle w:val="000010000000"/>
            <w:tcW w:w="5938" w:type="dxa"/>
            <w:gridSpan w:val="2"/>
          </w:tcPr>
          <w:p w:rsidR="00881578" w:rsidRPr="00387616" w:rsidRDefault="004672FF" w:rsidP="004324C1">
            <w:pPr>
              <w:jc w:val="both"/>
              <w:rPr>
                <w:rFonts w:ascii="Arial" w:hAnsi="Arial" w:cs="Arial"/>
                <w:sz w:val="18"/>
                <w:szCs w:val="18"/>
              </w:rPr>
            </w:pPr>
            <w:r w:rsidRPr="00387616">
              <w:rPr>
                <w:rFonts w:ascii="Arial" w:hAnsi="Arial" w:cs="Arial"/>
                <w:sz w:val="18"/>
                <w:szCs w:val="18"/>
              </w:rPr>
              <w:t>D</w:t>
            </w:r>
            <w:r w:rsidR="00DE4B01" w:rsidRPr="00387616">
              <w:rPr>
                <w:rFonts w:ascii="Arial" w:hAnsi="Arial" w:cs="Arial"/>
                <w:sz w:val="18"/>
                <w:szCs w:val="18"/>
              </w:rPr>
              <w:t>ivulga</w:t>
            </w:r>
            <w:r w:rsidRPr="00387616">
              <w:rPr>
                <w:rFonts w:ascii="Arial" w:hAnsi="Arial" w:cs="Arial"/>
                <w:sz w:val="18"/>
                <w:szCs w:val="18"/>
              </w:rPr>
              <w:t xml:space="preserve">ção </w:t>
            </w:r>
            <w:r w:rsidR="00881578" w:rsidRPr="00387616">
              <w:rPr>
                <w:rFonts w:ascii="Arial" w:hAnsi="Arial" w:cs="Arial"/>
                <w:sz w:val="18"/>
                <w:szCs w:val="18"/>
              </w:rPr>
              <w:t>por meio de boletins, cartazes, banners, vídeos, intranet e outros meios; Presença sistemática d</w:t>
            </w:r>
            <w:r w:rsidR="00DE4B01" w:rsidRPr="00387616">
              <w:rPr>
                <w:rFonts w:ascii="Arial" w:hAnsi="Arial" w:cs="Arial"/>
                <w:sz w:val="18"/>
                <w:szCs w:val="18"/>
              </w:rPr>
              <w:t xml:space="preserve">o coordenador e gerentes </w:t>
            </w:r>
            <w:r w:rsidR="00881578" w:rsidRPr="00387616">
              <w:rPr>
                <w:rFonts w:ascii="Arial" w:hAnsi="Arial" w:cs="Arial"/>
                <w:sz w:val="18"/>
                <w:szCs w:val="18"/>
              </w:rPr>
              <w:t>visando reforçar as diretrizes organizacionais</w:t>
            </w:r>
            <w:r w:rsidR="00DE4B01" w:rsidRPr="00387616">
              <w:rPr>
                <w:rFonts w:ascii="Arial" w:hAnsi="Arial" w:cs="Arial"/>
                <w:sz w:val="18"/>
                <w:szCs w:val="18"/>
              </w:rPr>
              <w:t xml:space="preserve"> (missão, visão,</w:t>
            </w:r>
            <w:r w:rsidR="004324C1">
              <w:rPr>
                <w:rFonts w:ascii="Arial" w:hAnsi="Arial" w:cs="Arial"/>
                <w:sz w:val="18"/>
                <w:szCs w:val="18"/>
              </w:rPr>
              <w:t xml:space="preserve"> valores</w:t>
            </w:r>
            <w:r w:rsidR="00DE4B01" w:rsidRPr="00387616">
              <w:rPr>
                <w:rFonts w:ascii="Arial" w:hAnsi="Arial" w:cs="Arial"/>
                <w:sz w:val="18"/>
                <w:szCs w:val="18"/>
              </w:rPr>
              <w:t>) Realização</w:t>
            </w:r>
            <w:r w:rsidR="00A16BE1" w:rsidRPr="00387616">
              <w:rPr>
                <w:rFonts w:ascii="Arial" w:hAnsi="Arial" w:cs="Arial"/>
                <w:sz w:val="18"/>
                <w:szCs w:val="18"/>
              </w:rPr>
              <w:t xml:space="preserve"> de reuniões, oficinas, </w:t>
            </w:r>
            <w:r w:rsidR="00881578" w:rsidRPr="00387616">
              <w:rPr>
                <w:rFonts w:ascii="Arial" w:hAnsi="Arial" w:cs="Arial"/>
                <w:sz w:val="18"/>
                <w:szCs w:val="18"/>
              </w:rPr>
              <w:t>palestras e seminários</w:t>
            </w:r>
            <w:r w:rsidR="00A16BE1" w:rsidRPr="00387616">
              <w:rPr>
                <w:rFonts w:ascii="Arial" w:hAnsi="Arial" w:cs="Arial"/>
                <w:sz w:val="18"/>
                <w:szCs w:val="18"/>
              </w:rPr>
              <w:t xml:space="preserve"> c</w:t>
            </w:r>
            <w:r w:rsidR="00881578" w:rsidRPr="00387616">
              <w:rPr>
                <w:rFonts w:ascii="Arial" w:hAnsi="Arial" w:cs="Arial"/>
                <w:sz w:val="18"/>
                <w:szCs w:val="18"/>
              </w:rPr>
              <w:t>onduzid</w:t>
            </w:r>
            <w:r w:rsidR="00A16BE1" w:rsidRPr="00387616">
              <w:rPr>
                <w:rFonts w:ascii="Arial" w:hAnsi="Arial" w:cs="Arial"/>
                <w:sz w:val="18"/>
                <w:szCs w:val="18"/>
              </w:rPr>
              <w:t>a</w:t>
            </w:r>
            <w:r w:rsidR="00DE4B01" w:rsidRPr="00387616">
              <w:rPr>
                <w:rFonts w:ascii="Arial" w:hAnsi="Arial" w:cs="Arial"/>
                <w:sz w:val="18"/>
                <w:szCs w:val="18"/>
              </w:rPr>
              <w:t>s pelos servidores</w:t>
            </w:r>
            <w:r w:rsidR="003D67E8">
              <w:rPr>
                <w:rFonts w:ascii="Arial" w:hAnsi="Arial" w:cs="Arial"/>
                <w:sz w:val="18"/>
                <w:szCs w:val="18"/>
              </w:rPr>
              <w:t>,</w:t>
            </w:r>
            <w:r w:rsidR="00881578" w:rsidRPr="00387616">
              <w:rPr>
                <w:rFonts w:ascii="Arial" w:hAnsi="Arial" w:cs="Arial"/>
                <w:sz w:val="18"/>
                <w:szCs w:val="18"/>
              </w:rPr>
              <w:t xml:space="preserve"> junto aos cidadãos-usuários, contadores, fornecedores, comunidade e outras partes interessadas</w:t>
            </w:r>
            <w:r w:rsidR="009E1D8E" w:rsidRPr="00387616">
              <w:rPr>
                <w:rFonts w:ascii="Arial" w:hAnsi="Arial" w:cs="Arial"/>
                <w:sz w:val="18"/>
                <w:szCs w:val="18"/>
              </w:rPr>
              <w:t>.</w:t>
            </w:r>
          </w:p>
        </w:tc>
      </w:tr>
      <w:tr w:rsidR="00881578" w:rsidRPr="005C6140" w:rsidTr="00D1706E">
        <w:trPr>
          <w:cnfStyle w:val="000000100000"/>
          <w:trHeight w:val="447"/>
        </w:trPr>
        <w:tc>
          <w:tcPr>
            <w:cnfStyle w:val="000010000000"/>
            <w:tcW w:w="3970" w:type="dxa"/>
          </w:tcPr>
          <w:p w:rsidR="00881578" w:rsidRPr="00387616" w:rsidRDefault="00881578" w:rsidP="00973661">
            <w:pPr>
              <w:jc w:val="both"/>
              <w:rPr>
                <w:rFonts w:ascii="Arial" w:hAnsi="Arial" w:cs="Arial"/>
                <w:sz w:val="18"/>
                <w:szCs w:val="18"/>
              </w:rPr>
            </w:pPr>
            <w:r w:rsidRPr="00387616">
              <w:rPr>
                <w:rFonts w:ascii="Arial" w:hAnsi="Arial" w:cs="Arial"/>
                <w:sz w:val="18"/>
                <w:szCs w:val="18"/>
              </w:rPr>
              <w:t xml:space="preserve">1.3. Como são estabelecidos </w:t>
            </w:r>
            <w:r w:rsidR="00454EDD">
              <w:rPr>
                <w:rFonts w:ascii="Arial" w:hAnsi="Arial" w:cs="Arial"/>
                <w:sz w:val="18"/>
                <w:szCs w:val="18"/>
              </w:rPr>
              <w:t xml:space="preserve">os padrões de trabalho e </w:t>
            </w:r>
            <w:r w:rsidRPr="00A63E07">
              <w:rPr>
                <w:rFonts w:ascii="Arial" w:hAnsi="Arial" w:cs="Arial"/>
                <w:sz w:val="18"/>
                <w:szCs w:val="18"/>
              </w:rPr>
              <w:t>métodos de c</w:t>
            </w:r>
            <w:r w:rsidRPr="00387616">
              <w:rPr>
                <w:rFonts w:ascii="Arial" w:hAnsi="Arial" w:cs="Arial"/>
                <w:sz w:val="18"/>
                <w:szCs w:val="18"/>
              </w:rPr>
              <w:t>ontrole para orientar a execução adequada das principais práticas de gestão?</w:t>
            </w:r>
          </w:p>
        </w:tc>
        <w:tc>
          <w:tcPr>
            <w:tcW w:w="5827" w:type="dxa"/>
          </w:tcPr>
          <w:p w:rsidR="00881578" w:rsidRPr="00387616" w:rsidRDefault="00766149" w:rsidP="00973661">
            <w:pPr>
              <w:jc w:val="both"/>
              <w:cnfStyle w:val="000000100000"/>
              <w:rPr>
                <w:rFonts w:ascii="Arial" w:hAnsi="Arial" w:cs="Arial"/>
                <w:sz w:val="18"/>
                <w:szCs w:val="18"/>
              </w:rPr>
            </w:pPr>
            <w:r w:rsidRPr="00387616">
              <w:rPr>
                <w:rFonts w:ascii="Arial" w:hAnsi="Arial" w:cs="Arial"/>
                <w:sz w:val="18"/>
                <w:szCs w:val="18"/>
              </w:rPr>
              <w:t xml:space="preserve">Estabelecimento de padrões de trabalho para orientar a execução adequada das principais práticas de </w:t>
            </w:r>
            <w:r w:rsidR="00454EDD">
              <w:rPr>
                <w:rFonts w:ascii="Arial" w:hAnsi="Arial" w:cs="Arial"/>
                <w:sz w:val="18"/>
                <w:szCs w:val="18"/>
              </w:rPr>
              <w:t>gestão e</w:t>
            </w:r>
            <w:r w:rsidRPr="00387616">
              <w:rPr>
                <w:rFonts w:ascii="Arial" w:hAnsi="Arial" w:cs="Arial"/>
                <w:sz w:val="18"/>
                <w:szCs w:val="18"/>
              </w:rPr>
              <w:t xml:space="preserve"> métodos para verificar o seu cumprimento e estabelecer as ações corretivas adequadas</w:t>
            </w:r>
            <w:r w:rsidR="00454EDD">
              <w:rPr>
                <w:rFonts w:ascii="Arial" w:hAnsi="Arial" w:cs="Arial"/>
                <w:sz w:val="18"/>
                <w:szCs w:val="18"/>
              </w:rPr>
              <w:t>,</w:t>
            </w:r>
            <w:r w:rsidRPr="00387616">
              <w:rPr>
                <w:rFonts w:ascii="Arial" w:hAnsi="Arial" w:cs="Arial"/>
                <w:sz w:val="18"/>
                <w:szCs w:val="18"/>
              </w:rPr>
              <w:t xml:space="preserve"> quando os padrões não forem cumpridos. </w:t>
            </w:r>
          </w:p>
        </w:tc>
        <w:tc>
          <w:tcPr>
            <w:cnfStyle w:val="000010000000"/>
            <w:tcW w:w="5938" w:type="dxa"/>
            <w:gridSpan w:val="2"/>
          </w:tcPr>
          <w:p w:rsidR="00881578" w:rsidRPr="00387616" w:rsidRDefault="00836E40" w:rsidP="00973661">
            <w:pPr>
              <w:jc w:val="both"/>
              <w:rPr>
                <w:rFonts w:ascii="Arial" w:hAnsi="Arial" w:cs="Arial"/>
                <w:sz w:val="18"/>
                <w:szCs w:val="18"/>
              </w:rPr>
            </w:pPr>
            <w:r w:rsidRPr="00387616">
              <w:rPr>
                <w:rFonts w:ascii="Arial" w:hAnsi="Arial" w:cs="Arial"/>
                <w:sz w:val="18"/>
                <w:szCs w:val="18"/>
              </w:rPr>
              <w:t xml:space="preserve">Regras que orientam o funcionamento das </w:t>
            </w:r>
            <w:r w:rsidR="003F22AB">
              <w:rPr>
                <w:rFonts w:ascii="Arial" w:hAnsi="Arial" w:cs="Arial"/>
                <w:sz w:val="18"/>
                <w:szCs w:val="18"/>
              </w:rPr>
              <w:t>atividades da u</w:t>
            </w:r>
            <w:r w:rsidR="00DE4B01" w:rsidRPr="00387616">
              <w:rPr>
                <w:rFonts w:ascii="Arial" w:hAnsi="Arial" w:cs="Arial"/>
                <w:sz w:val="18"/>
                <w:szCs w:val="18"/>
              </w:rPr>
              <w:t>nidade</w:t>
            </w:r>
            <w:r w:rsidRPr="00387616">
              <w:rPr>
                <w:rFonts w:ascii="Arial" w:hAnsi="Arial" w:cs="Arial"/>
                <w:sz w:val="18"/>
                <w:szCs w:val="18"/>
              </w:rPr>
              <w:t>, procedimentos, rotinas de trabalho, norma</w:t>
            </w:r>
            <w:r w:rsidR="00390941" w:rsidRPr="00387616">
              <w:rPr>
                <w:rFonts w:ascii="Arial" w:hAnsi="Arial" w:cs="Arial"/>
                <w:sz w:val="18"/>
                <w:szCs w:val="18"/>
              </w:rPr>
              <w:t xml:space="preserve">s administrativas, fluxogramas </w:t>
            </w:r>
            <w:r w:rsidRPr="00387616">
              <w:rPr>
                <w:rFonts w:ascii="Arial" w:hAnsi="Arial" w:cs="Arial"/>
                <w:sz w:val="18"/>
                <w:szCs w:val="18"/>
              </w:rPr>
              <w:t>que permita</w:t>
            </w:r>
            <w:r w:rsidR="003D67E8">
              <w:rPr>
                <w:rFonts w:ascii="Arial" w:hAnsi="Arial" w:cs="Arial"/>
                <w:sz w:val="18"/>
                <w:szCs w:val="18"/>
              </w:rPr>
              <w:t>m</w:t>
            </w:r>
            <w:r w:rsidRPr="00387616">
              <w:rPr>
                <w:rFonts w:ascii="Arial" w:hAnsi="Arial" w:cs="Arial"/>
                <w:sz w:val="18"/>
                <w:szCs w:val="18"/>
              </w:rPr>
              <w:t xml:space="preserve"> </w:t>
            </w:r>
            <w:r w:rsidR="00DE4B01" w:rsidRPr="00387616">
              <w:rPr>
                <w:rFonts w:ascii="Arial" w:hAnsi="Arial" w:cs="Arial"/>
                <w:sz w:val="18"/>
                <w:szCs w:val="18"/>
              </w:rPr>
              <w:t>orientar a execução das mesmas.</w:t>
            </w:r>
          </w:p>
        </w:tc>
      </w:tr>
      <w:tr w:rsidR="00881578" w:rsidRPr="005C6140" w:rsidTr="00796A2A">
        <w:trPr>
          <w:trHeight w:val="1094"/>
        </w:trPr>
        <w:tc>
          <w:tcPr>
            <w:cnfStyle w:val="000010000000"/>
            <w:tcW w:w="3970" w:type="dxa"/>
          </w:tcPr>
          <w:p w:rsidR="00881578" w:rsidRPr="00387616" w:rsidRDefault="00881578" w:rsidP="00EB2492">
            <w:pPr>
              <w:jc w:val="both"/>
              <w:rPr>
                <w:rFonts w:ascii="Arial" w:hAnsi="Arial" w:cs="Arial"/>
                <w:sz w:val="18"/>
                <w:szCs w:val="18"/>
              </w:rPr>
            </w:pPr>
            <w:r w:rsidRPr="00387616">
              <w:rPr>
                <w:rFonts w:ascii="Arial" w:hAnsi="Arial" w:cs="Arial"/>
                <w:sz w:val="18"/>
                <w:szCs w:val="18"/>
              </w:rPr>
              <w:t>1.4.</w:t>
            </w:r>
            <w:r w:rsidR="005C6140" w:rsidRPr="00387616">
              <w:rPr>
                <w:rFonts w:ascii="Arial" w:hAnsi="Arial" w:cs="Arial"/>
                <w:sz w:val="18"/>
                <w:szCs w:val="18"/>
              </w:rPr>
              <w:t xml:space="preserve"> </w:t>
            </w:r>
            <w:r w:rsidR="003D67E8">
              <w:rPr>
                <w:rFonts w:ascii="Arial" w:hAnsi="Arial" w:cs="Arial"/>
                <w:sz w:val="18"/>
                <w:szCs w:val="18"/>
              </w:rPr>
              <w:t>Como o desempenho da unidade f</w:t>
            </w:r>
            <w:r w:rsidRPr="00387616">
              <w:rPr>
                <w:rFonts w:ascii="Arial" w:hAnsi="Arial" w:cs="Arial"/>
                <w:sz w:val="18"/>
                <w:szCs w:val="18"/>
              </w:rPr>
              <w:t>azendária é analisado</w:t>
            </w:r>
            <w:r w:rsidR="003D67E8">
              <w:rPr>
                <w:rFonts w:ascii="Arial" w:hAnsi="Arial" w:cs="Arial"/>
                <w:sz w:val="18"/>
                <w:szCs w:val="18"/>
              </w:rPr>
              <w:t xml:space="preserve"> de forma crítica</w:t>
            </w:r>
            <w:r w:rsidRPr="00387616">
              <w:rPr>
                <w:rFonts w:ascii="Arial" w:hAnsi="Arial" w:cs="Arial"/>
                <w:sz w:val="18"/>
                <w:szCs w:val="18"/>
              </w:rPr>
              <w:t xml:space="preserve"> considerando os indicadores de desempenho?</w:t>
            </w:r>
          </w:p>
        </w:tc>
        <w:tc>
          <w:tcPr>
            <w:tcW w:w="5827" w:type="dxa"/>
          </w:tcPr>
          <w:p w:rsidR="00881578" w:rsidRPr="00387616" w:rsidRDefault="00766149" w:rsidP="00973661">
            <w:pPr>
              <w:jc w:val="both"/>
              <w:cnfStyle w:val="000000000000"/>
              <w:rPr>
                <w:rFonts w:ascii="Arial" w:hAnsi="Arial" w:cs="Arial"/>
                <w:sz w:val="18"/>
                <w:szCs w:val="18"/>
              </w:rPr>
            </w:pPr>
            <w:r w:rsidRPr="00387616">
              <w:rPr>
                <w:rFonts w:ascii="Arial" w:hAnsi="Arial" w:cs="Arial"/>
                <w:sz w:val="18"/>
                <w:szCs w:val="18"/>
              </w:rPr>
              <w:t xml:space="preserve">A análise do desempenho tem a finalidade de estimular o comprometimento dos diversos níveis da estrutura de liderança com o alcance de metas, por meio do controle de resultados, e de avaliar o seu desempenho à luz do cenário interno e externo. </w:t>
            </w:r>
          </w:p>
        </w:tc>
        <w:tc>
          <w:tcPr>
            <w:cnfStyle w:val="000010000000"/>
            <w:tcW w:w="5938" w:type="dxa"/>
            <w:gridSpan w:val="2"/>
          </w:tcPr>
          <w:p w:rsidR="00881578" w:rsidRPr="00387616" w:rsidRDefault="00390941" w:rsidP="00973661">
            <w:pPr>
              <w:jc w:val="both"/>
              <w:rPr>
                <w:rFonts w:ascii="Arial" w:hAnsi="Arial" w:cs="Arial"/>
                <w:sz w:val="18"/>
                <w:szCs w:val="18"/>
              </w:rPr>
            </w:pPr>
            <w:r w:rsidRPr="00387616">
              <w:rPr>
                <w:rFonts w:ascii="Arial" w:hAnsi="Arial" w:cs="Arial"/>
                <w:sz w:val="18"/>
                <w:szCs w:val="18"/>
              </w:rPr>
              <w:t>Acompanhamento dos resultados por meio de r</w:t>
            </w:r>
            <w:r w:rsidR="00836E40" w:rsidRPr="00387616">
              <w:rPr>
                <w:rFonts w:ascii="Arial" w:hAnsi="Arial" w:cs="Arial"/>
                <w:sz w:val="18"/>
                <w:szCs w:val="18"/>
              </w:rPr>
              <w:t>euniõ</w:t>
            </w:r>
            <w:r w:rsidR="00EE0E9D" w:rsidRPr="00387616">
              <w:rPr>
                <w:rFonts w:ascii="Arial" w:hAnsi="Arial" w:cs="Arial"/>
                <w:sz w:val="18"/>
                <w:szCs w:val="18"/>
              </w:rPr>
              <w:t>es periódicas dos coordenadores, tomando como base os resultados alcançados e estabelecer comparações entre as metas estabelecidas x metas alcançadas.</w:t>
            </w:r>
            <w:r w:rsidR="007D7D5A" w:rsidRPr="00387616">
              <w:rPr>
                <w:rFonts w:ascii="Arial" w:hAnsi="Arial" w:cs="Arial"/>
                <w:sz w:val="18"/>
                <w:szCs w:val="18"/>
              </w:rPr>
              <w:t xml:space="preserve"> Con</w:t>
            </w:r>
            <w:r w:rsidR="003D67E8">
              <w:rPr>
                <w:rFonts w:ascii="Arial" w:hAnsi="Arial" w:cs="Arial"/>
                <w:sz w:val="18"/>
                <w:szCs w:val="18"/>
              </w:rPr>
              <w:t>siderar além dos resultados de a</w:t>
            </w:r>
            <w:r w:rsidR="007D7D5A" w:rsidRPr="00387616">
              <w:rPr>
                <w:rFonts w:ascii="Arial" w:hAnsi="Arial" w:cs="Arial"/>
                <w:sz w:val="18"/>
                <w:szCs w:val="18"/>
              </w:rPr>
              <w:t>rrecadação, os demais resultados (fiscalização, informações econômico-fiscais e administração)</w:t>
            </w:r>
          </w:p>
        </w:tc>
      </w:tr>
      <w:tr w:rsidR="00881578" w:rsidRPr="005C6140" w:rsidTr="00796A2A">
        <w:trPr>
          <w:cnfStyle w:val="000000100000"/>
          <w:trHeight w:val="387"/>
        </w:trPr>
        <w:tc>
          <w:tcPr>
            <w:cnfStyle w:val="000010000000"/>
            <w:tcW w:w="3970" w:type="dxa"/>
          </w:tcPr>
          <w:p w:rsidR="00881578" w:rsidRPr="00A63E07" w:rsidRDefault="00881578" w:rsidP="00973661">
            <w:pPr>
              <w:jc w:val="both"/>
              <w:rPr>
                <w:rFonts w:ascii="Arial" w:hAnsi="Arial" w:cs="Arial"/>
                <w:sz w:val="18"/>
                <w:szCs w:val="18"/>
              </w:rPr>
            </w:pPr>
            <w:r w:rsidRPr="00A63E07">
              <w:rPr>
                <w:rFonts w:ascii="Arial" w:hAnsi="Arial" w:cs="Arial"/>
                <w:sz w:val="18"/>
                <w:szCs w:val="18"/>
              </w:rPr>
              <w:t>1.5. Como são avaliadas e melhoradas as prática</w:t>
            </w:r>
            <w:r w:rsidR="004672FF" w:rsidRPr="00A63E07">
              <w:rPr>
                <w:rFonts w:ascii="Arial" w:hAnsi="Arial" w:cs="Arial"/>
                <w:sz w:val="18"/>
                <w:szCs w:val="18"/>
              </w:rPr>
              <w:t>s</w:t>
            </w:r>
            <w:r w:rsidRPr="00A63E07">
              <w:rPr>
                <w:rFonts w:ascii="Arial" w:hAnsi="Arial" w:cs="Arial"/>
                <w:sz w:val="18"/>
                <w:szCs w:val="18"/>
              </w:rPr>
              <w:t xml:space="preserve"> de gestão e os </w:t>
            </w:r>
            <w:r w:rsidR="004672FF" w:rsidRPr="00A63E07">
              <w:rPr>
                <w:rFonts w:ascii="Arial" w:hAnsi="Arial" w:cs="Arial"/>
                <w:sz w:val="18"/>
                <w:szCs w:val="18"/>
              </w:rPr>
              <w:t>respectivos</w:t>
            </w:r>
            <w:r w:rsidRPr="00A63E07">
              <w:rPr>
                <w:rFonts w:ascii="Arial" w:hAnsi="Arial" w:cs="Arial"/>
                <w:sz w:val="18"/>
                <w:szCs w:val="18"/>
              </w:rPr>
              <w:t xml:space="preserve"> padrões de trabalho?</w:t>
            </w:r>
          </w:p>
        </w:tc>
        <w:tc>
          <w:tcPr>
            <w:tcW w:w="5827" w:type="dxa"/>
          </w:tcPr>
          <w:p w:rsidR="00881578" w:rsidRPr="00387616" w:rsidRDefault="00836E40" w:rsidP="00973661">
            <w:pPr>
              <w:jc w:val="both"/>
              <w:cnfStyle w:val="000000100000"/>
              <w:rPr>
                <w:rFonts w:ascii="Arial" w:hAnsi="Arial" w:cs="Arial"/>
                <w:sz w:val="18"/>
                <w:szCs w:val="18"/>
              </w:rPr>
            </w:pPr>
            <w:r w:rsidRPr="00387616">
              <w:rPr>
                <w:rFonts w:ascii="Arial" w:hAnsi="Arial" w:cs="Arial"/>
                <w:sz w:val="18"/>
                <w:szCs w:val="18"/>
              </w:rPr>
              <w:t xml:space="preserve">A avaliação das práticas de gestão e de seus padrões de trabalho tem o objetivo de estudar sua eficácia e de identificar potenciais melhorias. </w:t>
            </w:r>
          </w:p>
        </w:tc>
        <w:tc>
          <w:tcPr>
            <w:cnfStyle w:val="000010000000"/>
            <w:tcW w:w="5938" w:type="dxa"/>
            <w:gridSpan w:val="2"/>
          </w:tcPr>
          <w:p w:rsidR="00881578" w:rsidRPr="00387616" w:rsidRDefault="004970AF" w:rsidP="004324C1">
            <w:pPr>
              <w:jc w:val="both"/>
              <w:rPr>
                <w:rFonts w:ascii="Arial" w:hAnsi="Arial" w:cs="Arial"/>
                <w:sz w:val="18"/>
                <w:szCs w:val="18"/>
              </w:rPr>
            </w:pPr>
            <w:r w:rsidRPr="00387616">
              <w:rPr>
                <w:rFonts w:ascii="Arial" w:hAnsi="Arial" w:cs="Arial"/>
                <w:sz w:val="18"/>
                <w:szCs w:val="18"/>
              </w:rPr>
              <w:t>Citar de que maneira (reuniões de trabalho, análise de informações, fiscalização) são avaliadas e melhoradas as atividades e rotinas da Unidade.</w:t>
            </w:r>
          </w:p>
        </w:tc>
      </w:tr>
    </w:tbl>
    <w:p w:rsidR="004756AA" w:rsidRDefault="004756AA" w:rsidP="004756AA"/>
    <w:p w:rsidR="00E4750D" w:rsidRDefault="00E4750D" w:rsidP="006C0670">
      <w:pPr>
        <w:jc w:val="both"/>
        <w:rPr>
          <w:rFonts w:ascii="Arial" w:hAnsi="Arial" w:cs="Arial"/>
          <w:sz w:val="24"/>
          <w:szCs w:val="24"/>
        </w:rPr>
      </w:pPr>
    </w:p>
    <w:p w:rsidR="00E4750D" w:rsidRDefault="00E4750D" w:rsidP="006C0670">
      <w:pPr>
        <w:jc w:val="both"/>
        <w:rPr>
          <w:rFonts w:ascii="Arial" w:hAnsi="Arial" w:cs="Arial"/>
          <w:sz w:val="24"/>
          <w:szCs w:val="24"/>
        </w:rPr>
      </w:pPr>
    </w:p>
    <w:p w:rsidR="00E4750D" w:rsidRDefault="00E4750D" w:rsidP="006C0670">
      <w:pPr>
        <w:jc w:val="both"/>
        <w:rPr>
          <w:rFonts w:ascii="Arial" w:hAnsi="Arial" w:cs="Arial"/>
          <w:sz w:val="24"/>
          <w:szCs w:val="24"/>
        </w:rPr>
      </w:pPr>
    </w:p>
    <w:p w:rsidR="00E4750D" w:rsidRDefault="00E4750D" w:rsidP="006C0670">
      <w:pPr>
        <w:jc w:val="both"/>
        <w:rPr>
          <w:rFonts w:ascii="Arial" w:hAnsi="Arial" w:cs="Arial"/>
          <w:sz w:val="24"/>
          <w:szCs w:val="24"/>
        </w:rPr>
      </w:pPr>
    </w:p>
    <w:p w:rsidR="00E4750D" w:rsidRDefault="00E4750D" w:rsidP="006C0670">
      <w:pPr>
        <w:jc w:val="both"/>
        <w:rPr>
          <w:rFonts w:ascii="Arial" w:hAnsi="Arial" w:cs="Arial"/>
          <w:sz w:val="24"/>
          <w:szCs w:val="24"/>
        </w:rPr>
      </w:pPr>
    </w:p>
    <w:p w:rsidR="00E4750D" w:rsidRDefault="00E4750D" w:rsidP="006C0670">
      <w:pPr>
        <w:jc w:val="both"/>
        <w:rPr>
          <w:rFonts w:ascii="Arial" w:hAnsi="Arial" w:cs="Arial"/>
          <w:sz w:val="24"/>
          <w:szCs w:val="24"/>
        </w:rPr>
      </w:pPr>
    </w:p>
    <w:p w:rsidR="00E4750D" w:rsidRDefault="00E4750D" w:rsidP="006C0670">
      <w:pPr>
        <w:jc w:val="both"/>
        <w:rPr>
          <w:rFonts w:ascii="Arial" w:hAnsi="Arial" w:cs="Arial"/>
          <w:sz w:val="24"/>
          <w:szCs w:val="24"/>
        </w:rPr>
      </w:pPr>
    </w:p>
    <w:tbl>
      <w:tblPr>
        <w:tblpPr w:leftFromText="187" w:rightFromText="187" w:vertAnchor="page" w:horzAnchor="margin" w:tblpXSpec="center" w:tblpY="3991"/>
        <w:tblW w:w="4000" w:type="pct"/>
        <w:tblBorders>
          <w:left w:val="single" w:sz="18" w:space="0" w:color="4F81BD" w:themeColor="accent1"/>
        </w:tblBorders>
        <w:tblLook w:val="04A0"/>
      </w:tblPr>
      <w:tblGrid>
        <w:gridCol w:w="11386"/>
      </w:tblGrid>
      <w:tr w:rsidR="00BE12F3" w:rsidTr="00BE12F3">
        <w:tc>
          <w:tcPr>
            <w:tcW w:w="11386" w:type="dxa"/>
            <w:tcBorders>
              <w:left w:val="single" w:sz="36" w:space="0" w:color="auto"/>
              <w:bottom w:val="nil"/>
            </w:tcBorders>
            <w:tcMar>
              <w:top w:w="216" w:type="dxa"/>
              <w:left w:w="115" w:type="dxa"/>
              <w:bottom w:w="216" w:type="dxa"/>
              <w:right w:w="115" w:type="dxa"/>
            </w:tcMar>
          </w:tcPr>
          <w:p w:rsidR="00BE12F3" w:rsidRDefault="00BE12F3" w:rsidP="00BE12F3">
            <w:pPr>
              <w:pStyle w:val="SemEspaamento"/>
              <w:rPr>
                <w:rFonts w:asciiTheme="majorHAnsi" w:eastAsiaTheme="majorEastAsia" w:hAnsiTheme="majorHAnsi" w:cstheme="majorBidi"/>
              </w:rPr>
            </w:pPr>
          </w:p>
        </w:tc>
      </w:tr>
      <w:tr w:rsidR="00BE12F3" w:rsidTr="00BE12F3">
        <w:trPr>
          <w:trHeight w:val="1011"/>
        </w:trPr>
        <w:tc>
          <w:tcPr>
            <w:tcW w:w="11386" w:type="dxa"/>
            <w:tcBorders>
              <w:left w:val="single" w:sz="36" w:space="0" w:color="auto"/>
              <w:bottom w:val="nil"/>
            </w:tcBorders>
            <w:shd w:val="clear" w:color="auto" w:fill="B8CCE4" w:themeFill="accent1" w:themeFillTint="66"/>
          </w:tcPr>
          <w:p w:rsidR="00BE12F3" w:rsidRPr="00711331" w:rsidRDefault="00BE12F3" w:rsidP="00BE12F3">
            <w:pPr>
              <w:pStyle w:val="SemEspaamento"/>
              <w:rPr>
                <w:rFonts w:asciiTheme="majorHAnsi" w:eastAsiaTheme="majorEastAsia" w:hAnsiTheme="majorHAnsi" w:cstheme="majorBidi"/>
                <w:sz w:val="80"/>
                <w:szCs w:val="80"/>
              </w:rPr>
            </w:pPr>
            <w:r>
              <w:rPr>
                <w:rFonts w:asciiTheme="majorHAnsi" w:eastAsiaTheme="majorEastAsia" w:hAnsiTheme="majorHAnsi" w:cstheme="majorBidi"/>
                <w:sz w:val="80"/>
                <w:szCs w:val="80"/>
              </w:rPr>
              <w:t>Critério 2 - Estratégias e Planos</w:t>
            </w:r>
          </w:p>
        </w:tc>
      </w:tr>
      <w:tr w:rsidR="00BE12F3" w:rsidTr="00BE12F3">
        <w:tc>
          <w:tcPr>
            <w:tcW w:w="11386" w:type="dxa"/>
            <w:tcBorders>
              <w:left w:val="single" w:sz="36" w:space="0" w:color="auto"/>
            </w:tcBorders>
            <w:tcMar>
              <w:top w:w="216" w:type="dxa"/>
              <w:left w:w="115" w:type="dxa"/>
              <w:bottom w:w="216" w:type="dxa"/>
              <w:right w:w="115" w:type="dxa"/>
            </w:tcMar>
          </w:tcPr>
          <w:p w:rsidR="00BE12F3" w:rsidRDefault="00BE12F3" w:rsidP="00BE12F3">
            <w:pPr>
              <w:pStyle w:val="SemEspaamento"/>
              <w:jc w:val="both"/>
              <w:rPr>
                <w:rFonts w:asciiTheme="majorHAnsi" w:eastAsiaTheme="majorEastAsia" w:hAnsiTheme="majorHAnsi" w:cstheme="majorBidi"/>
              </w:rPr>
            </w:pPr>
            <w:r w:rsidRPr="00711331">
              <w:rPr>
                <w:rFonts w:ascii="Arial" w:eastAsiaTheme="minorHAnsi" w:hAnsi="Arial" w:cs="Arial"/>
                <w:color w:val="000000"/>
                <w:sz w:val="24"/>
                <w:szCs w:val="24"/>
              </w:rPr>
              <w:t>Este critério examina como a unidade fazendária, a partir de sua visão de futuro, da análise dos ambientes interno e externo e da sua missão institucional formula suas estratégias, as desdobra em planos de ação e metas, acompanha a sua implementação e as comunica interna e externamente. Também examina como a unidade fazendária define seu sistema de medição do desempenho, com vistas ao atendimento de sua missão e à satisfação das partes interessadas.</w:t>
            </w:r>
          </w:p>
        </w:tc>
      </w:tr>
    </w:tbl>
    <w:p w:rsidR="00E4750D" w:rsidRDefault="00E4750D" w:rsidP="006C0670">
      <w:pPr>
        <w:jc w:val="both"/>
        <w:rPr>
          <w:rFonts w:ascii="Arial" w:hAnsi="Arial" w:cs="Arial"/>
          <w:sz w:val="24"/>
          <w:szCs w:val="24"/>
        </w:rPr>
      </w:pPr>
    </w:p>
    <w:p w:rsidR="00A25F51" w:rsidRDefault="00A25F51" w:rsidP="00BB3970">
      <w:pPr>
        <w:pStyle w:val="Default"/>
        <w:spacing w:before="120"/>
        <w:jc w:val="both"/>
        <w:rPr>
          <w:rFonts w:ascii="Arial" w:hAnsi="Arial" w:cs="Arial"/>
          <w:b/>
          <w:bCs/>
        </w:rPr>
      </w:pPr>
    </w:p>
    <w:p w:rsidR="00464E47" w:rsidRDefault="00464E47" w:rsidP="00F039F0">
      <w:pPr>
        <w:pStyle w:val="Default"/>
        <w:spacing w:before="120"/>
        <w:jc w:val="both"/>
        <w:rPr>
          <w:rFonts w:ascii="Arial" w:hAnsi="Arial" w:cs="Arial"/>
          <w:bCs/>
        </w:rPr>
      </w:pPr>
    </w:p>
    <w:p w:rsidR="00464E47" w:rsidRDefault="00464E47" w:rsidP="00F039F0">
      <w:pPr>
        <w:pStyle w:val="Default"/>
        <w:spacing w:before="120"/>
        <w:jc w:val="both"/>
        <w:rPr>
          <w:rFonts w:ascii="Arial" w:hAnsi="Arial" w:cs="Arial"/>
          <w:bCs/>
        </w:rPr>
      </w:pPr>
    </w:p>
    <w:p w:rsidR="00464E47" w:rsidRDefault="00464E47" w:rsidP="00F039F0">
      <w:pPr>
        <w:pStyle w:val="Default"/>
        <w:spacing w:before="120"/>
        <w:jc w:val="both"/>
        <w:rPr>
          <w:rFonts w:ascii="Arial" w:hAnsi="Arial" w:cs="Arial"/>
          <w:bCs/>
        </w:rPr>
      </w:pPr>
    </w:p>
    <w:p w:rsidR="00464E47" w:rsidRDefault="00464E47" w:rsidP="00F039F0">
      <w:pPr>
        <w:pStyle w:val="Default"/>
        <w:spacing w:before="120"/>
        <w:jc w:val="both"/>
        <w:rPr>
          <w:rFonts w:ascii="Arial" w:hAnsi="Arial" w:cs="Arial"/>
          <w:bCs/>
        </w:rPr>
      </w:pPr>
    </w:p>
    <w:p w:rsidR="004672FF" w:rsidRDefault="004672FF" w:rsidP="00F039F0">
      <w:pPr>
        <w:pStyle w:val="Default"/>
        <w:spacing w:before="120"/>
        <w:jc w:val="both"/>
        <w:rPr>
          <w:rFonts w:ascii="Arial" w:hAnsi="Arial" w:cs="Arial"/>
          <w:bCs/>
        </w:rPr>
      </w:pPr>
    </w:p>
    <w:p w:rsidR="004672FF" w:rsidRDefault="004672FF" w:rsidP="00F039F0">
      <w:pPr>
        <w:pStyle w:val="Default"/>
        <w:spacing w:before="120"/>
        <w:jc w:val="both"/>
        <w:rPr>
          <w:rFonts w:ascii="Arial" w:hAnsi="Arial" w:cs="Arial"/>
          <w:bCs/>
        </w:rPr>
      </w:pPr>
    </w:p>
    <w:p w:rsidR="004672FF" w:rsidRDefault="004672FF" w:rsidP="00F039F0">
      <w:pPr>
        <w:pStyle w:val="Default"/>
        <w:spacing w:before="120"/>
        <w:jc w:val="both"/>
        <w:rPr>
          <w:rFonts w:ascii="Arial" w:hAnsi="Arial" w:cs="Arial"/>
          <w:bCs/>
        </w:rPr>
      </w:pPr>
    </w:p>
    <w:p w:rsidR="004672FF" w:rsidRDefault="004672FF" w:rsidP="00F039F0">
      <w:pPr>
        <w:pStyle w:val="Default"/>
        <w:spacing w:before="120"/>
        <w:jc w:val="both"/>
        <w:rPr>
          <w:rFonts w:ascii="Arial" w:hAnsi="Arial" w:cs="Arial"/>
          <w:bCs/>
        </w:rPr>
      </w:pPr>
    </w:p>
    <w:p w:rsidR="004672FF" w:rsidRDefault="004672FF" w:rsidP="00F039F0">
      <w:pPr>
        <w:pStyle w:val="Default"/>
        <w:spacing w:before="120"/>
        <w:jc w:val="both"/>
        <w:rPr>
          <w:rFonts w:ascii="Arial" w:hAnsi="Arial" w:cs="Arial"/>
          <w:bCs/>
        </w:rPr>
      </w:pPr>
    </w:p>
    <w:p w:rsidR="004672FF" w:rsidRDefault="004672FF" w:rsidP="00F039F0">
      <w:pPr>
        <w:pStyle w:val="Default"/>
        <w:spacing w:before="120"/>
        <w:jc w:val="both"/>
        <w:rPr>
          <w:rFonts w:ascii="Arial" w:hAnsi="Arial" w:cs="Arial"/>
          <w:bCs/>
        </w:rPr>
      </w:pPr>
    </w:p>
    <w:p w:rsidR="007848BD" w:rsidRDefault="007848BD" w:rsidP="00F039F0">
      <w:pPr>
        <w:pStyle w:val="Default"/>
        <w:spacing w:before="120"/>
        <w:jc w:val="both"/>
        <w:rPr>
          <w:rFonts w:ascii="Arial" w:hAnsi="Arial" w:cs="Arial"/>
          <w:bCs/>
        </w:rPr>
      </w:pPr>
    </w:p>
    <w:p w:rsidR="00973661" w:rsidRDefault="00973661" w:rsidP="00F039F0">
      <w:pPr>
        <w:pStyle w:val="Default"/>
        <w:spacing w:before="120"/>
        <w:jc w:val="both"/>
        <w:rPr>
          <w:rFonts w:ascii="Arial" w:hAnsi="Arial" w:cs="Arial"/>
          <w:bCs/>
        </w:rPr>
      </w:pPr>
    </w:p>
    <w:p w:rsidR="00973661" w:rsidRDefault="00973661" w:rsidP="00F039F0">
      <w:pPr>
        <w:pStyle w:val="Default"/>
        <w:spacing w:before="120"/>
        <w:jc w:val="both"/>
        <w:rPr>
          <w:rFonts w:ascii="Arial" w:hAnsi="Arial" w:cs="Arial"/>
          <w:bCs/>
        </w:rPr>
      </w:pPr>
    </w:p>
    <w:p w:rsidR="00973661" w:rsidRDefault="00973661" w:rsidP="00F039F0">
      <w:pPr>
        <w:pStyle w:val="Default"/>
        <w:spacing w:before="120"/>
        <w:jc w:val="both"/>
        <w:rPr>
          <w:rFonts w:ascii="Arial" w:hAnsi="Arial" w:cs="Arial"/>
          <w:bCs/>
        </w:rPr>
      </w:pPr>
    </w:p>
    <w:tbl>
      <w:tblPr>
        <w:tblStyle w:val="ListaClara1"/>
        <w:tblW w:w="15735" w:type="dxa"/>
        <w:tblInd w:w="-743" w:type="dxa"/>
        <w:tblLook w:val="0000"/>
      </w:tblPr>
      <w:tblGrid>
        <w:gridCol w:w="3970"/>
        <w:gridCol w:w="5827"/>
        <w:gridCol w:w="3670"/>
        <w:gridCol w:w="2268"/>
      </w:tblGrid>
      <w:tr w:rsidR="00BC7305" w:rsidRPr="00162351" w:rsidTr="00BC7305">
        <w:trPr>
          <w:cnfStyle w:val="000000100000"/>
          <w:trHeight w:val="449"/>
        </w:trPr>
        <w:tc>
          <w:tcPr>
            <w:cnfStyle w:val="000010000000"/>
            <w:tcW w:w="13467" w:type="dxa"/>
            <w:gridSpan w:val="3"/>
            <w:vAlign w:val="center"/>
          </w:tcPr>
          <w:p w:rsidR="00BC7305" w:rsidRPr="00387616" w:rsidRDefault="00BC7305" w:rsidP="00973661">
            <w:pPr>
              <w:rPr>
                <w:rFonts w:ascii="Arial" w:hAnsi="Arial" w:cs="Arial"/>
                <w:b/>
                <w:sz w:val="18"/>
                <w:szCs w:val="18"/>
              </w:rPr>
            </w:pPr>
            <w:r w:rsidRPr="00387616">
              <w:rPr>
                <w:rFonts w:ascii="Arial" w:hAnsi="Arial" w:cs="Arial"/>
                <w:b/>
                <w:sz w:val="18"/>
                <w:szCs w:val="18"/>
              </w:rPr>
              <w:lastRenderedPageBreak/>
              <w:t>CRITÉRIO 2 – ESTRATÉGIAS E PLANOS</w:t>
            </w:r>
          </w:p>
        </w:tc>
        <w:tc>
          <w:tcPr>
            <w:tcW w:w="2268" w:type="dxa"/>
            <w:vAlign w:val="center"/>
          </w:tcPr>
          <w:p w:rsidR="00BC7305" w:rsidRPr="00387616" w:rsidRDefault="00BC7305" w:rsidP="00973661">
            <w:pPr>
              <w:pStyle w:val="Ttulo9"/>
              <w:spacing w:before="0" w:after="0"/>
              <w:outlineLvl w:val="8"/>
              <w:cnfStyle w:val="000000100000"/>
              <w:rPr>
                <w:rFonts w:ascii="Arial" w:hAnsi="Arial" w:cs="Arial"/>
                <w:b/>
                <w:sz w:val="18"/>
                <w:szCs w:val="18"/>
              </w:rPr>
            </w:pPr>
            <w:r w:rsidRPr="00387616">
              <w:rPr>
                <w:rFonts w:ascii="Arial" w:hAnsi="Arial" w:cs="Arial"/>
                <w:b/>
                <w:sz w:val="18"/>
                <w:szCs w:val="18"/>
              </w:rPr>
              <w:t>PONTUAÇÃO: 22</w:t>
            </w:r>
          </w:p>
        </w:tc>
      </w:tr>
      <w:tr w:rsidR="00BC7305" w:rsidRPr="00F76283" w:rsidTr="00BC7305">
        <w:trPr>
          <w:trHeight w:val="99"/>
        </w:trPr>
        <w:tc>
          <w:tcPr>
            <w:cnfStyle w:val="000010000000"/>
            <w:tcW w:w="3970" w:type="dxa"/>
          </w:tcPr>
          <w:p w:rsidR="00BC7305" w:rsidRPr="00387616" w:rsidRDefault="00BC7305" w:rsidP="00973661">
            <w:pPr>
              <w:pStyle w:val="Ttulo9"/>
              <w:spacing w:before="0" w:after="0"/>
              <w:outlineLvl w:val="8"/>
              <w:rPr>
                <w:rFonts w:ascii="Arial" w:hAnsi="Arial" w:cs="Arial"/>
                <w:b/>
                <w:sz w:val="18"/>
                <w:szCs w:val="18"/>
              </w:rPr>
            </w:pPr>
            <w:r w:rsidRPr="00387616">
              <w:rPr>
                <w:rFonts w:ascii="Arial" w:hAnsi="Arial" w:cs="Arial"/>
                <w:b/>
                <w:sz w:val="18"/>
                <w:szCs w:val="18"/>
              </w:rPr>
              <w:t>REQUISITOS</w:t>
            </w:r>
          </w:p>
        </w:tc>
        <w:tc>
          <w:tcPr>
            <w:tcW w:w="5827" w:type="dxa"/>
          </w:tcPr>
          <w:p w:rsidR="00BC7305" w:rsidRPr="00387616" w:rsidRDefault="00BC7305" w:rsidP="00973661">
            <w:pPr>
              <w:pStyle w:val="Ttulo9"/>
              <w:spacing w:before="0" w:after="0"/>
              <w:outlineLvl w:val="8"/>
              <w:cnfStyle w:val="000000000000"/>
              <w:rPr>
                <w:rFonts w:ascii="Arial" w:hAnsi="Arial" w:cs="Arial"/>
                <w:b/>
                <w:sz w:val="18"/>
                <w:szCs w:val="18"/>
              </w:rPr>
            </w:pPr>
            <w:r w:rsidRPr="00387616">
              <w:rPr>
                <w:rFonts w:ascii="Arial" w:hAnsi="Arial" w:cs="Arial"/>
                <w:b/>
                <w:sz w:val="18"/>
                <w:szCs w:val="18"/>
              </w:rPr>
              <w:t>FINALIDADE</w:t>
            </w:r>
          </w:p>
        </w:tc>
        <w:tc>
          <w:tcPr>
            <w:cnfStyle w:val="000010000000"/>
            <w:tcW w:w="5938" w:type="dxa"/>
            <w:gridSpan w:val="2"/>
          </w:tcPr>
          <w:p w:rsidR="00BC7305" w:rsidRPr="00387616" w:rsidRDefault="00BC7305" w:rsidP="00973661">
            <w:pPr>
              <w:pStyle w:val="Ttulo9"/>
              <w:spacing w:before="0" w:after="0"/>
              <w:outlineLvl w:val="8"/>
              <w:rPr>
                <w:rFonts w:ascii="Arial" w:hAnsi="Arial" w:cs="Arial"/>
                <w:b/>
                <w:sz w:val="18"/>
                <w:szCs w:val="18"/>
              </w:rPr>
            </w:pPr>
            <w:r w:rsidRPr="00387616">
              <w:rPr>
                <w:rFonts w:ascii="Arial" w:hAnsi="Arial" w:cs="Arial"/>
                <w:b/>
                <w:sz w:val="18"/>
                <w:szCs w:val="18"/>
              </w:rPr>
              <w:t>EVIDÊNCIAS REQUERIDAS</w:t>
            </w:r>
          </w:p>
        </w:tc>
      </w:tr>
      <w:tr w:rsidR="00881578" w:rsidRPr="00F76283" w:rsidTr="00D1706E">
        <w:trPr>
          <w:cnfStyle w:val="000000100000"/>
          <w:trHeight w:val="1129"/>
        </w:trPr>
        <w:tc>
          <w:tcPr>
            <w:cnfStyle w:val="000010000000"/>
            <w:tcW w:w="3970" w:type="dxa"/>
          </w:tcPr>
          <w:p w:rsidR="00881578" w:rsidRPr="00387616" w:rsidRDefault="00881578" w:rsidP="00973661">
            <w:pPr>
              <w:pStyle w:val="Ttulo9"/>
              <w:spacing w:before="0" w:after="0"/>
              <w:jc w:val="both"/>
              <w:outlineLvl w:val="8"/>
              <w:rPr>
                <w:rFonts w:ascii="Arial" w:hAnsi="Arial" w:cs="Arial"/>
                <w:sz w:val="18"/>
                <w:szCs w:val="18"/>
              </w:rPr>
            </w:pPr>
            <w:r w:rsidRPr="00387616">
              <w:rPr>
                <w:rFonts w:ascii="Arial" w:eastAsiaTheme="minorHAnsi" w:hAnsi="Arial" w:cs="Arial"/>
                <w:sz w:val="18"/>
                <w:szCs w:val="18"/>
              </w:rPr>
              <w:t xml:space="preserve">2.1. Como são definidas as estratégias da unidade fazendária considerando-se as necessidades das </w:t>
            </w:r>
            <w:r w:rsidRPr="00D1706E">
              <w:rPr>
                <w:rFonts w:ascii="Arial" w:eastAsiaTheme="minorHAnsi" w:hAnsi="Arial" w:cs="Arial"/>
                <w:sz w:val="18"/>
                <w:szCs w:val="18"/>
              </w:rPr>
              <w:t>partes interessadas</w:t>
            </w:r>
            <w:r w:rsidRPr="00387616">
              <w:rPr>
                <w:rFonts w:ascii="Arial" w:eastAsiaTheme="minorHAnsi" w:hAnsi="Arial" w:cs="Arial"/>
                <w:sz w:val="18"/>
                <w:szCs w:val="18"/>
              </w:rPr>
              <w:t>, as demandas e informações internas?</w:t>
            </w:r>
          </w:p>
        </w:tc>
        <w:tc>
          <w:tcPr>
            <w:tcW w:w="5827" w:type="dxa"/>
          </w:tcPr>
          <w:p w:rsidR="00881578" w:rsidRPr="00387616" w:rsidRDefault="00881578" w:rsidP="000737F1">
            <w:pPr>
              <w:pStyle w:val="Ttulo9"/>
              <w:spacing w:before="0" w:after="0"/>
              <w:jc w:val="both"/>
              <w:outlineLvl w:val="8"/>
              <w:cnfStyle w:val="000000100000"/>
              <w:rPr>
                <w:rFonts w:ascii="Arial" w:hAnsi="Arial" w:cs="Arial"/>
                <w:sz w:val="18"/>
                <w:szCs w:val="18"/>
              </w:rPr>
            </w:pPr>
            <w:r w:rsidRPr="00387616">
              <w:rPr>
                <w:rFonts w:ascii="Arial" w:hAnsi="Arial" w:cs="Arial"/>
                <w:sz w:val="18"/>
                <w:szCs w:val="18"/>
              </w:rPr>
              <w:t xml:space="preserve">A definição das estratégias tem como finalidade estabelecer as ações necessárias para realizar a missão </w:t>
            </w:r>
            <w:r w:rsidR="0099147E" w:rsidRPr="00387616">
              <w:rPr>
                <w:rFonts w:ascii="Arial" w:hAnsi="Arial" w:cs="Arial"/>
                <w:sz w:val="18"/>
                <w:szCs w:val="18"/>
              </w:rPr>
              <w:t>e</w:t>
            </w:r>
            <w:r w:rsidRPr="00387616">
              <w:rPr>
                <w:rFonts w:ascii="Arial" w:hAnsi="Arial" w:cs="Arial"/>
                <w:sz w:val="18"/>
                <w:szCs w:val="18"/>
              </w:rPr>
              <w:t xml:space="preserve"> alcançar a sua visão de futuro, aproveitando as forças e contornando as </w:t>
            </w:r>
            <w:r w:rsidR="005F6F0A" w:rsidRPr="00387616">
              <w:rPr>
                <w:rFonts w:ascii="Arial" w:hAnsi="Arial" w:cs="Arial"/>
                <w:sz w:val="18"/>
                <w:szCs w:val="18"/>
              </w:rPr>
              <w:t>fraquezas de sua área de atuação</w:t>
            </w:r>
            <w:r w:rsidRPr="00387616">
              <w:rPr>
                <w:rFonts w:ascii="Arial" w:hAnsi="Arial" w:cs="Arial"/>
                <w:sz w:val="18"/>
                <w:szCs w:val="18"/>
              </w:rPr>
              <w:t>. O envolvimento das partes interessadas tem por objetivo assegurar que</w:t>
            </w:r>
            <w:r w:rsidR="00FD1871">
              <w:rPr>
                <w:rFonts w:ascii="Arial" w:hAnsi="Arial" w:cs="Arial"/>
                <w:sz w:val="18"/>
                <w:szCs w:val="18"/>
              </w:rPr>
              <w:t xml:space="preserve"> as</w:t>
            </w:r>
            <w:r w:rsidRPr="00387616">
              <w:rPr>
                <w:rFonts w:ascii="Arial" w:hAnsi="Arial" w:cs="Arial"/>
                <w:sz w:val="18"/>
                <w:szCs w:val="18"/>
              </w:rPr>
              <w:t xml:space="preserve"> estratégias atendam </w:t>
            </w:r>
            <w:r w:rsidR="00FD1871">
              <w:rPr>
                <w:rFonts w:ascii="Arial" w:hAnsi="Arial" w:cs="Arial"/>
                <w:sz w:val="18"/>
                <w:szCs w:val="18"/>
              </w:rPr>
              <w:t>a</w:t>
            </w:r>
            <w:r w:rsidRPr="00387616">
              <w:rPr>
                <w:rFonts w:ascii="Arial" w:hAnsi="Arial" w:cs="Arial"/>
                <w:sz w:val="18"/>
                <w:szCs w:val="18"/>
              </w:rPr>
              <w:t xml:space="preserve">os </w:t>
            </w:r>
            <w:r w:rsidR="005F6F0A" w:rsidRPr="00387616">
              <w:rPr>
                <w:rFonts w:ascii="Arial" w:hAnsi="Arial" w:cs="Arial"/>
                <w:sz w:val="18"/>
                <w:szCs w:val="18"/>
              </w:rPr>
              <w:t>seus interesses</w:t>
            </w:r>
            <w:r w:rsidRPr="00387616">
              <w:rPr>
                <w:rFonts w:ascii="Arial" w:hAnsi="Arial" w:cs="Arial"/>
                <w:sz w:val="18"/>
                <w:szCs w:val="18"/>
              </w:rPr>
              <w:t>.</w:t>
            </w:r>
          </w:p>
        </w:tc>
        <w:tc>
          <w:tcPr>
            <w:cnfStyle w:val="000010000000"/>
            <w:tcW w:w="5938" w:type="dxa"/>
            <w:gridSpan w:val="2"/>
          </w:tcPr>
          <w:p w:rsidR="00881578" w:rsidRPr="00387616" w:rsidRDefault="00FD1871" w:rsidP="00973661">
            <w:pPr>
              <w:jc w:val="both"/>
              <w:rPr>
                <w:rFonts w:ascii="Arial" w:hAnsi="Arial" w:cs="Arial"/>
                <w:sz w:val="18"/>
                <w:szCs w:val="18"/>
              </w:rPr>
            </w:pPr>
            <w:r>
              <w:rPr>
                <w:rFonts w:ascii="Arial" w:hAnsi="Arial" w:cs="Arial"/>
                <w:sz w:val="18"/>
                <w:szCs w:val="18"/>
              </w:rPr>
              <w:t>Participação do c</w:t>
            </w:r>
            <w:r w:rsidR="00881578" w:rsidRPr="00387616">
              <w:rPr>
                <w:rFonts w:ascii="Arial" w:hAnsi="Arial" w:cs="Arial"/>
                <w:sz w:val="18"/>
                <w:szCs w:val="18"/>
              </w:rPr>
              <w:t>oordenador ou de servidores da unidade no processo de planejamento estratégico da SEFA, com base no que define</w:t>
            </w:r>
            <w:r>
              <w:rPr>
                <w:rFonts w:ascii="Arial" w:hAnsi="Arial" w:cs="Arial"/>
                <w:sz w:val="18"/>
                <w:szCs w:val="18"/>
              </w:rPr>
              <w:t>m</w:t>
            </w:r>
            <w:r w:rsidR="00881578" w:rsidRPr="00387616">
              <w:rPr>
                <w:rFonts w:ascii="Arial" w:hAnsi="Arial" w:cs="Arial"/>
                <w:sz w:val="18"/>
                <w:szCs w:val="18"/>
              </w:rPr>
              <w:t xml:space="preserve"> as ações prioritárias da unidade fazendária para o ano em curso</w:t>
            </w:r>
            <w:r w:rsidR="007848BD" w:rsidRPr="00387616">
              <w:rPr>
                <w:rFonts w:ascii="Arial" w:hAnsi="Arial" w:cs="Arial"/>
                <w:sz w:val="18"/>
                <w:szCs w:val="18"/>
              </w:rPr>
              <w:t xml:space="preserve"> e </w:t>
            </w:r>
            <w:r w:rsidR="007848BD" w:rsidRPr="00D1706E">
              <w:rPr>
                <w:rFonts w:ascii="Arial" w:hAnsi="Arial" w:cs="Arial"/>
                <w:sz w:val="18"/>
                <w:szCs w:val="18"/>
              </w:rPr>
              <w:t xml:space="preserve">desdobramento </w:t>
            </w:r>
            <w:r>
              <w:rPr>
                <w:rFonts w:ascii="Arial" w:hAnsi="Arial" w:cs="Arial"/>
                <w:sz w:val="18"/>
                <w:szCs w:val="18"/>
              </w:rPr>
              <w:t>do p</w:t>
            </w:r>
            <w:r w:rsidR="007848BD" w:rsidRPr="00387616">
              <w:rPr>
                <w:rFonts w:ascii="Arial" w:hAnsi="Arial" w:cs="Arial"/>
                <w:sz w:val="18"/>
                <w:szCs w:val="18"/>
              </w:rPr>
              <w:t xml:space="preserve">lanejamento estratégico </w:t>
            </w:r>
            <w:r>
              <w:rPr>
                <w:rFonts w:ascii="Arial" w:hAnsi="Arial" w:cs="Arial"/>
                <w:sz w:val="18"/>
                <w:szCs w:val="18"/>
              </w:rPr>
              <w:t>em planos de ação no âmbito da unidade fazendária - (u</w:t>
            </w:r>
            <w:r w:rsidR="007848BD" w:rsidRPr="00387616">
              <w:rPr>
                <w:rFonts w:ascii="Arial" w:hAnsi="Arial" w:cs="Arial"/>
                <w:sz w:val="18"/>
                <w:szCs w:val="18"/>
              </w:rPr>
              <w:t xml:space="preserve">tilizar planilha 5W2H constante nos </w:t>
            </w:r>
            <w:r>
              <w:rPr>
                <w:rFonts w:ascii="Arial" w:hAnsi="Arial" w:cs="Arial"/>
                <w:sz w:val="18"/>
                <w:szCs w:val="18"/>
              </w:rPr>
              <w:t>anexos do documento de r</w:t>
            </w:r>
            <w:r w:rsidR="007848BD" w:rsidRPr="00387616">
              <w:rPr>
                <w:rFonts w:ascii="Arial" w:hAnsi="Arial" w:cs="Arial"/>
                <w:sz w:val="18"/>
                <w:szCs w:val="18"/>
              </w:rPr>
              <w:t xml:space="preserve">eferência).  </w:t>
            </w:r>
          </w:p>
        </w:tc>
      </w:tr>
      <w:tr w:rsidR="00881578" w:rsidRPr="00F76283" w:rsidTr="00F36F40">
        <w:trPr>
          <w:trHeight w:val="1429"/>
        </w:trPr>
        <w:tc>
          <w:tcPr>
            <w:cnfStyle w:val="000010000000"/>
            <w:tcW w:w="3970" w:type="dxa"/>
          </w:tcPr>
          <w:p w:rsidR="00881578" w:rsidRPr="00387616" w:rsidRDefault="00881578" w:rsidP="00973661">
            <w:pPr>
              <w:autoSpaceDE w:val="0"/>
              <w:autoSpaceDN w:val="0"/>
              <w:adjustRightInd w:val="0"/>
              <w:jc w:val="both"/>
              <w:rPr>
                <w:rFonts w:ascii="Arial" w:hAnsi="Arial" w:cs="Arial"/>
                <w:sz w:val="18"/>
                <w:szCs w:val="18"/>
              </w:rPr>
            </w:pPr>
            <w:r w:rsidRPr="00387616">
              <w:rPr>
                <w:rFonts w:ascii="Arial" w:hAnsi="Arial" w:cs="Arial"/>
                <w:sz w:val="18"/>
                <w:szCs w:val="18"/>
              </w:rPr>
              <w:t>2.2. Como são definidos os indicadores utilizad</w:t>
            </w:r>
            <w:r w:rsidR="005F6F0A" w:rsidRPr="00387616">
              <w:rPr>
                <w:rFonts w:ascii="Arial" w:hAnsi="Arial" w:cs="Arial"/>
                <w:sz w:val="18"/>
                <w:szCs w:val="18"/>
              </w:rPr>
              <w:t>os na medição do desempenho da u</w:t>
            </w:r>
            <w:r w:rsidRPr="00387616">
              <w:rPr>
                <w:rFonts w:ascii="Arial" w:hAnsi="Arial" w:cs="Arial"/>
                <w:sz w:val="18"/>
                <w:szCs w:val="18"/>
              </w:rPr>
              <w:t xml:space="preserve">nidade fazendária de forma </w:t>
            </w:r>
            <w:r w:rsidR="00937D7E" w:rsidRPr="00387616">
              <w:rPr>
                <w:rFonts w:ascii="Arial" w:hAnsi="Arial" w:cs="Arial"/>
                <w:sz w:val="18"/>
                <w:szCs w:val="18"/>
              </w:rPr>
              <w:t>a</w:t>
            </w:r>
            <w:r w:rsidRPr="00387616">
              <w:rPr>
                <w:rFonts w:ascii="Arial" w:hAnsi="Arial" w:cs="Arial"/>
                <w:sz w:val="18"/>
                <w:szCs w:val="18"/>
              </w:rPr>
              <w:t xml:space="preserve"> monitorar as metas e respectivos planos de ação?</w:t>
            </w:r>
          </w:p>
        </w:tc>
        <w:tc>
          <w:tcPr>
            <w:tcW w:w="5827" w:type="dxa"/>
          </w:tcPr>
          <w:p w:rsidR="00881578" w:rsidRPr="00387616" w:rsidRDefault="00881578" w:rsidP="00BC3466">
            <w:pPr>
              <w:autoSpaceDE w:val="0"/>
              <w:autoSpaceDN w:val="0"/>
              <w:adjustRightInd w:val="0"/>
              <w:jc w:val="both"/>
              <w:cnfStyle w:val="000000000000"/>
              <w:rPr>
                <w:rFonts w:ascii="Arial" w:hAnsi="Arial" w:cs="Arial"/>
                <w:sz w:val="18"/>
                <w:szCs w:val="18"/>
              </w:rPr>
            </w:pPr>
            <w:r w:rsidRPr="00387616">
              <w:rPr>
                <w:rFonts w:ascii="Arial" w:hAnsi="Arial" w:cs="Arial"/>
                <w:sz w:val="18"/>
                <w:szCs w:val="18"/>
              </w:rPr>
              <w:t>A definição dos indicadores para avaliar a implementação das estratégias tem o objetivo de viabilizar o monitoramento do êxito</w:t>
            </w:r>
            <w:r w:rsidR="00BC3466">
              <w:rPr>
                <w:rFonts w:ascii="Arial" w:hAnsi="Arial" w:cs="Arial"/>
                <w:sz w:val="18"/>
                <w:szCs w:val="18"/>
              </w:rPr>
              <w:t xml:space="preserve"> das ações estratégicas por meio de</w:t>
            </w:r>
            <w:r w:rsidRPr="00387616">
              <w:rPr>
                <w:rFonts w:ascii="Arial" w:hAnsi="Arial" w:cs="Arial"/>
                <w:sz w:val="18"/>
                <w:szCs w:val="18"/>
              </w:rPr>
              <w:t xml:space="preserve"> resultados quantitativos. O estabelecimento de metas de curto e longo prazos</w:t>
            </w:r>
            <w:proofErr w:type="gramStart"/>
            <w:r w:rsidR="00BC3466">
              <w:rPr>
                <w:rFonts w:ascii="Arial" w:hAnsi="Arial" w:cs="Arial"/>
                <w:sz w:val="18"/>
                <w:szCs w:val="18"/>
              </w:rPr>
              <w:t xml:space="preserve">, </w:t>
            </w:r>
            <w:r w:rsidRPr="00387616">
              <w:rPr>
                <w:rFonts w:ascii="Arial" w:hAnsi="Arial" w:cs="Arial"/>
                <w:sz w:val="18"/>
                <w:szCs w:val="18"/>
              </w:rPr>
              <w:t>visa</w:t>
            </w:r>
            <w:proofErr w:type="gramEnd"/>
            <w:r w:rsidRPr="00387616">
              <w:rPr>
                <w:rFonts w:ascii="Arial" w:hAnsi="Arial" w:cs="Arial"/>
                <w:sz w:val="18"/>
                <w:szCs w:val="18"/>
              </w:rPr>
              <w:t xml:space="preserve"> definir níveis de desempenho esperados para os indicadores estratégicos com base em fat</w:t>
            </w:r>
            <w:r w:rsidR="00BC3466">
              <w:rPr>
                <w:rFonts w:ascii="Arial" w:hAnsi="Arial" w:cs="Arial"/>
                <w:sz w:val="18"/>
                <w:szCs w:val="18"/>
              </w:rPr>
              <w:t>os como projeções de histórico e</w:t>
            </w:r>
            <w:r w:rsidRPr="00387616">
              <w:rPr>
                <w:rFonts w:ascii="Arial" w:hAnsi="Arial" w:cs="Arial"/>
                <w:sz w:val="18"/>
                <w:szCs w:val="18"/>
              </w:rPr>
              <w:t xml:space="preserve"> requisitos de partes interessadas. A definição dos planos de ação tem a finalidade de concretizar as estratégias definidas e o alcance dos resultados.</w:t>
            </w:r>
          </w:p>
        </w:tc>
        <w:tc>
          <w:tcPr>
            <w:cnfStyle w:val="000010000000"/>
            <w:tcW w:w="5938" w:type="dxa"/>
            <w:gridSpan w:val="2"/>
          </w:tcPr>
          <w:p w:rsidR="00881578" w:rsidRPr="00387616" w:rsidRDefault="00937D7E" w:rsidP="00973661">
            <w:pPr>
              <w:jc w:val="both"/>
              <w:rPr>
                <w:rFonts w:ascii="Arial" w:hAnsi="Arial" w:cs="Arial"/>
                <w:sz w:val="18"/>
                <w:szCs w:val="18"/>
              </w:rPr>
            </w:pPr>
            <w:r w:rsidRPr="00387616">
              <w:rPr>
                <w:rFonts w:ascii="Arial" w:hAnsi="Arial" w:cs="Arial"/>
                <w:sz w:val="18"/>
                <w:szCs w:val="18"/>
              </w:rPr>
              <w:t xml:space="preserve">Citar reuniões de trabalho periódicas, com respectivo registro em atas; Estabelecimento de metas de </w:t>
            </w:r>
            <w:proofErr w:type="gramStart"/>
            <w:r w:rsidRPr="00387616">
              <w:rPr>
                <w:rFonts w:ascii="Arial" w:hAnsi="Arial" w:cs="Arial"/>
                <w:sz w:val="18"/>
                <w:szCs w:val="18"/>
              </w:rPr>
              <w:t>curto e longo prazos</w:t>
            </w:r>
            <w:proofErr w:type="gramEnd"/>
            <w:r w:rsidRPr="00387616">
              <w:rPr>
                <w:rFonts w:ascii="Arial" w:hAnsi="Arial" w:cs="Arial"/>
                <w:sz w:val="18"/>
                <w:szCs w:val="18"/>
              </w:rPr>
              <w:t>, visando definir resultado esperado, com base nos indicadores de anos anteriores; Resultados</w:t>
            </w:r>
            <w:r w:rsidR="00BC3466">
              <w:rPr>
                <w:rFonts w:ascii="Arial" w:hAnsi="Arial" w:cs="Arial"/>
                <w:sz w:val="18"/>
                <w:szCs w:val="18"/>
              </w:rPr>
              <w:t xml:space="preserve"> alcançados por outras unidades,</w:t>
            </w:r>
            <w:r w:rsidRPr="00387616">
              <w:rPr>
                <w:rFonts w:ascii="Arial" w:hAnsi="Arial" w:cs="Arial"/>
                <w:sz w:val="18"/>
                <w:szCs w:val="18"/>
              </w:rPr>
              <w:t xml:space="preserve"> </w:t>
            </w:r>
            <w:r w:rsidR="00B239E6" w:rsidRPr="00387616">
              <w:rPr>
                <w:rFonts w:ascii="Arial" w:hAnsi="Arial" w:cs="Arial"/>
                <w:sz w:val="18"/>
                <w:szCs w:val="18"/>
              </w:rPr>
              <w:t>estabelecendo comparativos</w:t>
            </w:r>
            <w:r w:rsidRPr="00387616">
              <w:rPr>
                <w:rFonts w:ascii="Arial" w:hAnsi="Arial" w:cs="Arial"/>
                <w:sz w:val="18"/>
                <w:szCs w:val="18"/>
              </w:rPr>
              <w:t>.</w:t>
            </w:r>
          </w:p>
        </w:tc>
      </w:tr>
      <w:tr w:rsidR="00881578" w:rsidRPr="00F76283" w:rsidTr="00387616">
        <w:trPr>
          <w:cnfStyle w:val="000000100000"/>
          <w:trHeight w:val="1096"/>
        </w:trPr>
        <w:tc>
          <w:tcPr>
            <w:cnfStyle w:val="000010000000"/>
            <w:tcW w:w="3970" w:type="dxa"/>
          </w:tcPr>
          <w:p w:rsidR="00881578" w:rsidRPr="00387616" w:rsidRDefault="00881578" w:rsidP="00973661">
            <w:pPr>
              <w:autoSpaceDE w:val="0"/>
              <w:autoSpaceDN w:val="0"/>
              <w:adjustRightInd w:val="0"/>
              <w:rPr>
                <w:rFonts w:ascii="Arial" w:hAnsi="Arial" w:cs="Arial"/>
                <w:sz w:val="18"/>
                <w:szCs w:val="18"/>
              </w:rPr>
            </w:pPr>
            <w:r w:rsidRPr="00387616">
              <w:rPr>
                <w:rFonts w:ascii="Arial" w:hAnsi="Arial" w:cs="Arial"/>
                <w:sz w:val="18"/>
                <w:szCs w:val="18"/>
              </w:rPr>
              <w:t>2.3. Como os recursos são alocados para assegurar a execução dos planos de ação?</w:t>
            </w:r>
          </w:p>
        </w:tc>
        <w:tc>
          <w:tcPr>
            <w:tcW w:w="5827" w:type="dxa"/>
          </w:tcPr>
          <w:p w:rsidR="00881578" w:rsidRPr="00387616" w:rsidRDefault="00881578" w:rsidP="00973661">
            <w:pPr>
              <w:autoSpaceDE w:val="0"/>
              <w:autoSpaceDN w:val="0"/>
              <w:adjustRightInd w:val="0"/>
              <w:jc w:val="both"/>
              <w:cnfStyle w:val="000000100000"/>
              <w:rPr>
                <w:rFonts w:ascii="Arial" w:hAnsi="Arial" w:cs="Arial"/>
                <w:sz w:val="18"/>
                <w:szCs w:val="18"/>
              </w:rPr>
            </w:pPr>
            <w:r w:rsidRPr="00387616">
              <w:rPr>
                <w:rFonts w:ascii="Arial" w:hAnsi="Arial" w:cs="Arial"/>
                <w:sz w:val="18"/>
                <w:szCs w:val="18"/>
              </w:rPr>
              <w:t>A alocação de recursos financeiros e não-financeiros para assegurar a implementação dos planos de ação tem a finalidade de quantificar e reservar os recursos para consecução dos planos de ação</w:t>
            </w:r>
            <w:r w:rsidR="00003107" w:rsidRPr="00387616">
              <w:rPr>
                <w:rFonts w:ascii="Arial" w:hAnsi="Arial" w:cs="Arial"/>
                <w:sz w:val="18"/>
                <w:szCs w:val="18"/>
              </w:rPr>
              <w:t>.</w:t>
            </w:r>
          </w:p>
        </w:tc>
        <w:tc>
          <w:tcPr>
            <w:cnfStyle w:val="000010000000"/>
            <w:tcW w:w="5938" w:type="dxa"/>
            <w:gridSpan w:val="2"/>
          </w:tcPr>
          <w:p w:rsidR="00881578" w:rsidRPr="00387616" w:rsidRDefault="00881578" w:rsidP="00973661">
            <w:pPr>
              <w:jc w:val="both"/>
              <w:rPr>
                <w:rFonts w:ascii="Arial" w:hAnsi="Arial" w:cs="Arial"/>
                <w:sz w:val="18"/>
                <w:szCs w:val="18"/>
              </w:rPr>
            </w:pPr>
            <w:r w:rsidRPr="00387616">
              <w:rPr>
                <w:rFonts w:ascii="Arial" w:hAnsi="Arial" w:cs="Arial"/>
                <w:sz w:val="18"/>
                <w:szCs w:val="18"/>
              </w:rPr>
              <w:t>Previsão dos recursos orçamentários, humanos e materiais necessários para a execução das ações previstas nos planos de ação; Gestão da execução orçamentária, assegurando o alcance dos principais objetivos da unidade fazendária, em face de eventuais restrições na liberação dos recursos.</w:t>
            </w:r>
          </w:p>
        </w:tc>
      </w:tr>
      <w:tr w:rsidR="00881578" w:rsidRPr="00F76283" w:rsidTr="00387616">
        <w:trPr>
          <w:trHeight w:val="1200"/>
        </w:trPr>
        <w:tc>
          <w:tcPr>
            <w:cnfStyle w:val="000010000000"/>
            <w:tcW w:w="3970" w:type="dxa"/>
          </w:tcPr>
          <w:p w:rsidR="00881578" w:rsidRPr="00387616" w:rsidRDefault="00881578" w:rsidP="00973661">
            <w:pPr>
              <w:autoSpaceDE w:val="0"/>
              <w:autoSpaceDN w:val="0"/>
              <w:adjustRightInd w:val="0"/>
              <w:jc w:val="both"/>
              <w:rPr>
                <w:rFonts w:ascii="Arial" w:hAnsi="Arial" w:cs="Arial"/>
                <w:sz w:val="18"/>
                <w:szCs w:val="18"/>
              </w:rPr>
            </w:pPr>
            <w:r w:rsidRPr="00387616">
              <w:rPr>
                <w:rFonts w:ascii="Arial" w:hAnsi="Arial" w:cs="Arial"/>
                <w:sz w:val="18"/>
                <w:szCs w:val="18"/>
              </w:rPr>
              <w:t xml:space="preserve">2.4. Como são comunicadas as estratégias, metas e os planos de ação para </w:t>
            </w:r>
            <w:r w:rsidR="00BC3466">
              <w:rPr>
                <w:rFonts w:ascii="Arial" w:hAnsi="Arial" w:cs="Arial"/>
                <w:sz w:val="18"/>
                <w:szCs w:val="18"/>
              </w:rPr>
              <w:t>os servidores da u</w:t>
            </w:r>
            <w:r w:rsidR="00B239E6" w:rsidRPr="00387616">
              <w:rPr>
                <w:rFonts w:ascii="Arial" w:hAnsi="Arial" w:cs="Arial"/>
                <w:sz w:val="18"/>
                <w:szCs w:val="18"/>
              </w:rPr>
              <w:t>nidade</w:t>
            </w:r>
            <w:r w:rsidRPr="00387616">
              <w:rPr>
                <w:rFonts w:ascii="Arial" w:hAnsi="Arial" w:cs="Arial"/>
                <w:sz w:val="18"/>
                <w:szCs w:val="18"/>
              </w:rPr>
              <w:t>, visando o estabelecimento de</w:t>
            </w:r>
            <w:r w:rsidR="00703D11" w:rsidRPr="00387616">
              <w:rPr>
                <w:rFonts w:ascii="Arial" w:hAnsi="Arial" w:cs="Arial"/>
                <w:sz w:val="18"/>
                <w:szCs w:val="18"/>
              </w:rPr>
              <w:t xml:space="preserve"> </w:t>
            </w:r>
            <w:r w:rsidRPr="00387616">
              <w:rPr>
                <w:rFonts w:ascii="Arial" w:hAnsi="Arial" w:cs="Arial"/>
                <w:sz w:val="18"/>
                <w:szCs w:val="18"/>
              </w:rPr>
              <w:t>compromissos mútuos?</w:t>
            </w:r>
          </w:p>
        </w:tc>
        <w:tc>
          <w:tcPr>
            <w:tcW w:w="5827" w:type="dxa"/>
          </w:tcPr>
          <w:p w:rsidR="00881578" w:rsidRPr="00387616" w:rsidRDefault="00881578" w:rsidP="00973661">
            <w:pPr>
              <w:autoSpaceDE w:val="0"/>
              <w:autoSpaceDN w:val="0"/>
              <w:adjustRightInd w:val="0"/>
              <w:jc w:val="both"/>
              <w:cnfStyle w:val="000000000000"/>
              <w:rPr>
                <w:rFonts w:ascii="Arial" w:hAnsi="Arial" w:cs="Arial"/>
                <w:sz w:val="18"/>
                <w:szCs w:val="18"/>
              </w:rPr>
            </w:pPr>
            <w:r w:rsidRPr="00387616">
              <w:rPr>
                <w:rFonts w:ascii="Arial" w:hAnsi="Arial" w:cs="Arial"/>
                <w:sz w:val="18"/>
                <w:szCs w:val="18"/>
              </w:rPr>
              <w:t xml:space="preserve">A comunicação das estratégias, metas e planos de ação para </w:t>
            </w:r>
            <w:r w:rsidR="00003107" w:rsidRPr="00387616">
              <w:rPr>
                <w:rFonts w:ascii="Arial" w:hAnsi="Arial" w:cs="Arial"/>
                <w:sz w:val="18"/>
                <w:szCs w:val="18"/>
              </w:rPr>
              <w:t>os servidores</w:t>
            </w:r>
            <w:r w:rsidRPr="00387616">
              <w:rPr>
                <w:rFonts w:ascii="Arial" w:hAnsi="Arial" w:cs="Arial"/>
                <w:sz w:val="18"/>
                <w:szCs w:val="18"/>
              </w:rPr>
              <w:t xml:space="preserve"> tem o objetivo de evidenciar a contribuição da equipe para o êxito das estratégias, potencializando seu engajamento na causa comum. </w:t>
            </w:r>
          </w:p>
        </w:tc>
        <w:tc>
          <w:tcPr>
            <w:cnfStyle w:val="000010000000"/>
            <w:tcW w:w="5938" w:type="dxa"/>
            <w:gridSpan w:val="2"/>
          </w:tcPr>
          <w:p w:rsidR="00881578" w:rsidRPr="00387616" w:rsidRDefault="00881578" w:rsidP="00973661">
            <w:pPr>
              <w:jc w:val="both"/>
              <w:rPr>
                <w:rFonts w:ascii="Arial" w:hAnsi="Arial" w:cs="Arial"/>
                <w:sz w:val="18"/>
                <w:szCs w:val="18"/>
              </w:rPr>
            </w:pPr>
            <w:r w:rsidRPr="00387616">
              <w:rPr>
                <w:rFonts w:ascii="Arial" w:hAnsi="Arial" w:cs="Arial"/>
                <w:sz w:val="18"/>
                <w:szCs w:val="18"/>
              </w:rPr>
              <w:t xml:space="preserve">O alinhamento dos planos de </w:t>
            </w:r>
            <w:r w:rsidR="00292490" w:rsidRPr="00387616">
              <w:rPr>
                <w:rFonts w:ascii="Arial" w:hAnsi="Arial" w:cs="Arial"/>
                <w:sz w:val="18"/>
                <w:szCs w:val="18"/>
              </w:rPr>
              <w:t>ação</w:t>
            </w:r>
            <w:r w:rsidRPr="00387616">
              <w:rPr>
                <w:rFonts w:ascii="Arial" w:hAnsi="Arial" w:cs="Arial"/>
                <w:sz w:val="18"/>
                <w:szCs w:val="18"/>
              </w:rPr>
              <w:t xml:space="preserve"> e das atividades das áreas finalísticas e de apoio às principais estratégias da SEFA; Acompanhamento e avaliação dos planos de ação, em todos os níveis e setores da unidade fazendária, por meio de </w:t>
            </w:r>
            <w:r w:rsidR="00BC3466">
              <w:rPr>
                <w:rFonts w:ascii="Arial" w:hAnsi="Arial" w:cs="Arial"/>
                <w:sz w:val="18"/>
                <w:szCs w:val="18"/>
              </w:rPr>
              <w:t xml:space="preserve">reuniões, relatórios e sistemas; </w:t>
            </w:r>
            <w:r w:rsidR="00292490" w:rsidRPr="00387616">
              <w:rPr>
                <w:rFonts w:ascii="Arial" w:hAnsi="Arial" w:cs="Arial"/>
                <w:sz w:val="18"/>
                <w:szCs w:val="18"/>
              </w:rPr>
              <w:t>Comunicação das metas e indicadores de desempenho a todos os colaboradores.</w:t>
            </w:r>
          </w:p>
        </w:tc>
      </w:tr>
      <w:tr w:rsidR="00881578" w:rsidRPr="00F76283" w:rsidTr="00387616">
        <w:trPr>
          <w:cnfStyle w:val="000000100000"/>
          <w:trHeight w:val="269"/>
        </w:trPr>
        <w:tc>
          <w:tcPr>
            <w:cnfStyle w:val="000010000000"/>
            <w:tcW w:w="3970" w:type="dxa"/>
          </w:tcPr>
          <w:p w:rsidR="00881578" w:rsidRPr="00387616" w:rsidRDefault="00881578" w:rsidP="00973661">
            <w:pPr>
              <w:autoSpaceDE w:val="0"/>
              <w:autoSpaceDN w:val="0"/>
              <w:adjustRightInd w:val="0"/>
              <w:jc w:val="both"/>
              <w:rPr>
                <w:rFonts w:ascii="Arial" w:hAnsi="Arial" w:cs="Arial"/>
                <w:sz w:val="18"/>
                <w:szCs w:val="18"/>
              </w:rPr>
            </w:pPr>
            <w:r w:rsidRPr="00387616">
              <w:rPr>
                <w:rFonts w:ascii="Arial" w:hAnsi="Arial" w:cs="Arial"/>
                <w:sz w:val="18"/>
                <w:szCs w:val="18"/>
              </w:rPr>
              <w:t>2.5. Como é realizado o monitoramento da implementação dos planos de ação (ações realizadas, cumprimento de prazo, execução das ações, revisão do plano e conclusão do plano)</w:t>
            </w:r>
            <w:r w:rsidR="000737F1">
              <w:rPr>
                <w:rFonts w:ascii="Arial" w:hAnsi="Arial" w:cs="Arial"/>
                <w:sz w:val="18"/>
                <w:szCs w:val="18"/>
              </w:rPr>
              <w:t>?</w:t>
            </w:r>
          </w:p>
        </w:tc>
        <w:tc>
          <w:tcPr>
            <w:tcW w:w="5827" w:type="dxa"/>
          </w:tcPr>
          <w:p w:rsidR="00881578" w:rsidRPr="00387616" w:rsidRDefault="00003107" w:rsidP="00973661">
            <w:pPr>
              <w:autoSpaceDE w:val="0"/>
              <w:autoSpaceDN w:val="0"/>
              <w:adjustRightInd w:val="0"/>
              <w:jc w:val="both"/>
              <w:cnfStyle w:val="000000100000"/>
              <w:rPr>
                <w:rFonts w:ascii="Arial" w:hAnsi="Arial" w:cs="Arial"/>
                <w:sz w:val="18"/>
                <w:szCs w:val="18"/>
              </w:rPr>
            </w:pPr>
            <w:r w:rsidRPr="00387616">
              <w:rPr>
                <w:rFonts w:ascii="Arial" w:hAnsi="Arial" w:cs="Arial"/>
                <w:sz w:val="18"/>
                <w:szCs w:val="18"/>
              </w:rPr>
              <w:t>O monitoramento dos planos de ação é necessário</w:t>
            </w:r>
            <w:r w:rsidR="00881578" w:rsidRPr="00387616">
              <w:rPr>
                <w:rFonts w:ascii="Arial" w:hAnsi="Arial" w:cs="Arial"/>
                <w:sz w:val="18"/>
                <w:szCs w:val="18"/>
              </w:rPr>
              <w:t xml:space="preserve"> para avaliar as estratégias e possibilitar a </w:t>
            </w:r>
            <w:r w:rsidRPr="00387616">
              <w:rPr>
                <w:rFonts w:ascii="Arial" w:hAnsi="Arial" w:cs="Arial"/>
                <w:sz w:val="18"/>
                <w:szCs w:val="18"/>
              </w:rPr>
              <w:t>tomada de ações corretivas em te</w:t>
            </w:r>
            <w:r w:rsidR="00881578" w:rsidRPr="00387616">
              <w:rPr>
                <w:rFonts w:ascii="Arial" w:hAnsi="Arial" w:cs="Arial"/>
                <w:sz w:val="18"/>
                <w:szCs w:val="18"/>
              </w:rPr>
              <w:t>mpo hábil.</w:t>
            </w:r>
          </w:p>
        </w:tc>
        <w:tc>
          <w:tcPr>
            <w:cnfStyle w:val="000010000000"/>
            <w:tcW w:w="5938" w:type="dxa"/>
            <w:gridSpan w:val="2"/>
          </w:tcPr>
          <w:p w:rsidR="00881578" w:rsidRPr="00387616" w:rsidRDefault="00292490" w:rsidP="00973661">
            <w:pPr>
              <w:jc w:val="both"/>
              <w:rPr>
                <w:rFonts w:ascii="Arial" w:hAnsi="Arial" w:cs="Arial"/>
                <w:sz w:val="18"/>
                <w:szCs w:val="18"/>
              </w:rPr>
            </w:pPr>
            <w:r w:rsidRPr="00387616">
              <w:rPr>
                <w:rFonts w:ascii="Arial" w:hAnsi="Arial" w:cs="Arial"/>
                <w:sz w:val="18"/>
                <w:szCs w:val="18"/>
              </w:rPr>
              <w:t xml:space="preserve">Avaliação em reuniões sistemáticas dos planos de ação, em relação as metas e indicadores definidos; </w:t>
            </w:r>
            <w:r w:rsidR="00881578" w:rsidRPr="00387616">
              <w:rPr>
                <w:rFonts w:ascii="Arial" w:hAnsi="Arial" w:cs="Arial"/>
                <w:sz w:val="18"/>
                <w:szCs w:val="18"/>
              </w:rPr>
              <w:t xml:space="preserve">Reunião periódica com os </w:t>
            </w:r>
            <w:r w:rsidR="005C7452" w:rsidRPr="00387616">
              <w:rPr>
                <w:rFonts w:ascii="Arial" w:hAnsi="Arial" w:cs="Arial"/>
                <w:sz w:val="18"/>
                <w:szCs w:val="18"/>
              </w:rPr>
              <w:t>servidores</w:t>
            </w:r>
            <w:r w:rsidR="00881578" w:rsidRPr="00387616">
              <w:rPr>
                <w:rFonts w:ascii="Arial" w:hAnsi="Arial" w:cs="Arial"/>
                <w:sz w:val="18"/>
                <w:szCs w:val="18"/>
              </w:rPr>
              <w:t xml:space="preserve"> para definir o sistema de m</w:t>
            </w:r>
            <w:r w:rsidR="005C7452" w:rsidRPr="00387616">
              <w:rPr>
                <w:rFonts w:ascii="Arial" w:hAnsi="Arial" w:cs="Arial"/>
                <w:sz w:val="18"/>
                <w:szCs w:val="18"/>
              </w:rPr>
              <w:t>edição do desempenho da unidade</w:t>
            </w:r>
            <w:r w:rsidR="00881578" w:rsidRPr="00387616">
              <w:rPr>
                <w:rFonts w:ascii="Arial" w:hAnsi="Arial" w:cs="Arial"/>
                <w:sz w:val="18"/>
                <w:szCs w:val="18"/>
              </w:rPr>
              <w:t xml:space="preserve">; </w:t>
            </w:r>
            <w:r w:rsidRPr="00387616">
              <w:rPr>
                <w:rFonts w:ascii="Arial" w:hAnsi="Arial" w:cs="Arial"/>
                <w:sz w:val="18"/>
                <w:szCs w:val="18"/>
              </w:rPr>
              <w:t xml:space="preserve">Acompanhamento do cumprimento das obrigações principais e acessórias </w:t>
            </w:r>
            <w:r w:rsidR="005C7452" w:rsidRPr="00387616">
              <w:rPr>
                <w:rFonts w:ascii="Arial" w:hAnsi="Arial" w:cs="Arial"/>
                <w:sz w:val="18"/>
                <w:szCs w:val="18"/>
              </w:rPr>
              <w:t xml:space="preserve">pelo contribuinte; </w:t>
            </w:r>
            <w:r w:rsidR="00881578" w:rsidRPr="00387616">
              <w:rPr>
                <w:rFonts w:ascii="Arial" w:hAnsi="Arial" w:cs="Arial"/>
                <w:sz w:val="18"/>
                <w:szCs w:val="18"/>
              </w:rPr>
              <w:t xml:space="preserve">Estabelecimento de metas para indicadores de curto e longo prazos; </w:t>
            </w:r>
            <w:r w:rsidR="005C7452" w:rsidRPr="00387616">
              <w:rPr>
                <w:rFonts w:ascii="Arial" w:hAnsi="Arial" w:cs="Arial"/>
                <w:sz w:val="18"/>
                <w:szCs w:val="18"/>
              </w:rPr>
              <w:t>Acompanhamento das projeções</w:t>
            </w:r>
            <w:r w:rsidR="00881578" w:rsidRPr="00387616">
              <w:rPr>
                <w:rFonts w:ascii="Arial" w:hAnsi="Arial" w:cs="Arial"/>
                <w:sz w:val="18"/>
                <w:szCs w:val="18"/>
              </w:rPr>
              <w:t xml:space="preserve"> de metas de arrec</w:t>
            </w:r>
            <w:r w:rsidR="005C7452" w:rsidRPr="00387616">
              <w:rPr>
                <w:rFonts w:ascii="Arial" w:hAnsi="Arial" w:cs="Arial"/>
                <w:sz w:val="18"/>
                <w:szCs w:val="18"/>
              </w:rPr>
              <w:t>adação das unidades fazendárias.</w:t>
            </w:r>
          </w:p>
        </w:tc>
      </w:tr>
    </w:tbl>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387616" w:rsidRDefault="00387616"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tbl>
      <w:tblPr>
        <w:tblpPr w:leftFromText="187" w:rightFromText="187" w:vertAnchor="page" w:horzAnchor="margin" w:tblpXSpec="center" w:tblpY="3751"/>
        <w:tblW w:w="4000" w:type="pct"/>
        <w:tblBorders>
          <w:left w:val="single" w:sz="18" w:space="0" w:color="4F81BD" w:themeColor="accent1"/>
        </w:tblBorders>
        <w:tblLook w:val="04A0"/>
      </w:tblPr>
      <w:tblGrid>
        <w:gridCol w:w="11386"/>
      </w:tblGrid>
      <w:tr w:rsidR="00BE12F3" w:rsidTr="00BE12F3">
        <w:tc>
          <w:tcPr>
            <w:tcW w:w="11386" w:type="dxa"/>
            <w:tcBorders>
              <w:left w:val="single" w:sz="36" w:space="0" w:color="auto"/>
              <w:bottom w:val="nil"/>
            </w:tcBorders>
            <w:tcMar>
              <w:top w:w="216" w:type="dxa"/>
              <w:left w:w="115" w:type="dxa"/>
              <w:bottom w:w="216" w:type="dxa"/>
              <w:right w:w="115" w:type="dxa"/>
            </w:tcMar>
          </w:tcPr>
          <w:p w:rsidR="00BE12F3" w:rsidRDefault="00BE12F3" w:rsidP="00BE12F3">
            <w:pPr>
              <w:pStyle w:val="SemEspaamento"/>
              <w:rPr>
                <w:rFonts w:asciiTheme="majorHAnsi" w:eastAsiaTheme="majorEastAsia" w:hAnsiTheme="majorHAnsi" w:cstheme="majorBidi"/>
              </w:rPr>
            </w:pPr>
          </w:p>
        </w:tc>
      </w:tr>
      <w:tr w:rsidR="00BE12F3" w:rsidTr="00BE12F3">
        <w:trPr>
          <w:trHeight w:val="1011"/>
        </w:trPr>
        <w:tc>
          <w:tcPr>
            <w:tcW w:w="11386" w:type="dxa"/>
            <w:tcBorders>
              <w:left w:val="single" w:sz="36" w:space="0" w:color="auto"/>
              <w:bottom w:val="nil"/>
            </w:tcBorders>
            <w:shd w:val="clear" w:color="auto" w:fill="B8CCE4" w:themeFill="accent1" w:themeFillTint="66"/>
          </w:tcPr>
          <w:p w:rsidR="00BE12F3" w:rsidRPr="00711331" w:rsidRDefault="00BE12F3" w:rsidP="00BE12F3">
            <w:pPr>
              <w:pStyle w:val="SemEspaamento"/>
              <w:rPr>
                <w:rFonts w:asciiTheme="majorHAnsi" w:eastAsiaTheme="majorEastAsia" w:hAnsiTheme="majorHAnsi" w:cstheme="majorBidi"/>
                <w:sz w:val="80"/>
                <w:szCs w:val="80"/>
              </w:rPr>
            </w:pPr>
            <w:r>
              <w:rPr>
                <w:rFonts w:asciiTheme="majorHAnsi" w:eastAsiaTheme="majorEastAsia" w:hAnsiTheme="majorHAnsi" w:cstheme="majorBidi"/>
                <w:sz w:val="80"/>
                <w:szCs w:val="80"/>
              </w:rPr>
              <w:t>Critério 3 - Cidadãos</w:t>
            </w:r>
          </w:p>
        </w:tc>
      </w:tr>
      <w:tr w:rsidR="00BE12F3" w:rsidTr="00BE12F3">
        <w:tc>
          <w:tcPr>
            <w:tcW w:w="11386" w:type="dxa"/>
            <w:tcBorders>
              <w:left w:val="single" w:sz="36" w:space="0" w:color="auto"/>
            </w:tcBorders>
            <w:tcMar>
              <w:top w:w="216" w:type="dxa"/>
              <w:left w:w="115" w:type="dxa"/>
              <w:bottom w:w="216" w:type="dxa"/>
              <w:right w:w="115" w:type="dxa"/>
            </w:tcMar>
          </w:tcPr>
          <w:p w:rsidR="00BE12F3" w:rsidRDefault="00BE12F3" w:rsidP="00BE12F3">
            <w:pPr>
              <w:pStyle w:val="SemEspaamento"/>
              <w:jc w:val="both"/>
              <w:rPr>
                <w:rFonts w:asciiTheme="majorHAnsi" w:eastAsiaTheme="majorEastAsia" w:hAnsiTheme="majorHAnsi" w:cstheme="majorBidi"/>
              </w:rPr>
            </w:pPr>
            <w:r w:rsidRPr="00520117">
              <w:rPr>
                <w:rFonts w:ascii="Arial" w:hAnsi="Arial" w:cs="Arial"/>
                <w:sz w:val="24"/>
                <w:szCs w:val="24"/>
              </w:rPr>
              <w:t>Este critério examina como a unidade fazendária identifica, analisa, compreende e se antecipa às necessidades dos cidadãos-usuários, divulga seus serviços e ações de melhoria e avalia sua capacidade de atendê-las, antecipando-se a elas. Visa também fortalecer sua imagem institucional e estreitar o seu relacionamento com os cidadãos-usuários, medindo sua satisfação e implementando e promovendo ações de melhoria.</w:t>
            </w:r>
          </w:p>
        </w:tc>
      </w:tr>
    </w:tbl>
    <w:p w:rsidR="00F039F0" w:rsidRDefault="00F039F0" w:rsidP="00BB3970">
      <w:pPr>
        <w:pStyle w:val="Default"/>
        <w:spacing w:before="120"/>
        <w:jc w:val="both"/>
        <w:rPr>
          <w:rFonts w:ascii="Arial" w:hAnsi="Arial" w:cs="Arial"/>
          <w:b/>
          <w:bCs/>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945728" w:rsidRDefault="00945728" w:rsidP="00AA46EF">
      <w:pPr>
        <w:spacing w:before="120" w:after="0" w:line="240" w:lineRule="auto"/>
        <w:jc w:val="both"/>
        <w:rPr>
          <w:rFonts w:ascii="Arial" w:hAnsi="Arial" w:cs="Arial"/>
          <w:b/>
          <w:bCs/>
          <w:sz w:val="24"/>
          <w:szCs w:val="24"/>
        </w:rPr>
      </w:pPr>
    </w:p>
    <w:tbl>
      <w:tblPr>
        <w:tblStyle w:val="ListaClara1"/>
        <w:tblW w:w="15735" w:type="dxa"/>
        <w:tblInd w:w="-743" w:type="dxa"/>
        <w:tblLook w:val="0000"/>
      </w:tblPr>
      <w:tblGrid>
        <w:gridCol w:w="3970"/>
        <w:gridCol w:w="5827"/>
        <w:gridCol w:w="3670"/>
        <w:gridCol w:w="2268"/>
      </w:tblGrid>
      <w:tr w:rsidR="00AB33A7" w:rsidRPr="00387616" w:rsidTr="00AB33A7">
        <w:trPr>
          <w:cnfStyle w:val="000000100000"/>
          <w:trHeight w:val="449"/>
        </w:trPr>
        <w:tc>
          <w:tcPr>
            <w:cnfStyle w:val="000010000000"/>
            <w:tcW w:w="13467" w:type="dxa"/>
            <w:gridSpan w:val="3"/>
            <w:vAlign w:val="center"/>
          </w:tcPr>
          <w:p w:rsidR="00AB33A7" w:rsidRPr="00387616" w:rsidRDefault="00AB33A7" w:rsidP="00973661">
            <w:pPr>
              <w:rPr>
                <w:rFonts w:ascii="Arial" w:hAnsi="Arial" w:cs="Arial"/>
                <w:b/>
                <w:sz w:val="18"/>
                <w:szCs w:val="18"/>
              </w:rPr>
            </w:pPr>
            <w:r w:rsidRPr="00387616">
              <w:rPr>
                <w:rFonts w:ascii="Arial" w:hAnsi="Arial" w:cs="Arial"/>
                <w:b/>
                <w:sz w:val="18"/>
                <w:szCs w:val="18"/>
              </w:rPr>
              <w:lastRenderedPageBreak/>
              <w:t>CRITÉRIO 3 – CIDADÃOS</w:t>
            </w:r>
          </w:p>
        </w:tc>
        <w:tc>
          <w:tcPr>
            <w:tcW w:w="2268" w:type="dxa"/>
            <w:vAlign w:val="center"/>
          </w:tcPr>
          <w:p w:rsidR="00AB33A7" w:rsidRPr="00387616" w:rsidRDefault="00AB33A7" w:rsidP="00973661">
            <w:pPr>
              <w:pStyle w:val="Ttulo9"/>
              <w:spacing w:before="0" w:after="0"/>
              <w:outlineLvl w:val="8"/>
              <w:cnfStyle w:val="000000100000"/>
              <w:rPr>
                <w:rFonts w:ascii="Arial" w:hAnsi="Arial" w:cs="Arial"/>
                <w:b/>
                <w:sz w:val="18"/>
                <w:szCs w:val="18"/>
              </w:rPr>
            </w:pPr>
            <w:r w:rsidRPr="00387616">
              <w:rPr>
                <w:rFonts w:ascii="Arial" w:hAnsi="Arial" w:cs="Arial"/>
                <w:b/>
                <w:sz w:val="18"/>
                <w:szCs w:val="18"/>
              </w:rPr>
              <w:t>PONTUAÇÃO: 22</w:t>
            </w:r>
          </w:p>
        </w:tc>
      </w:tr>
      <w:tr w:rsidR="00AB33A7" w:rsidRPr="00387616" w:rsidTr="00AB33A7">
        <w:trPr>
          <w:trHeight w:val="99"/>
        </w:trPr>
        <w:tc>
          <w:tcPr>
            <w:cnfStyle w:val="000010000000"/>
            <w:tcW w:w="3970" w:type="dxa"/>
          </w:tcPr>
          <w:p w:rsidR="00AB33A7" w:rsidRPr="00387616" w:rsidRDefault="00AB33A7" w:rsidP="00973661">
            <w:pPr>
              <w:pStyle w:val="Ttulo9"/>
              <w:spacing w:before="0" w:after="0"/>
              <w:outlineLvl w:val="8"/>
              <w:rPr>
                <w:rFonts w:ascii="Arial" w:hAnsi="Arial" w:cs="Arial"/>
                <w:b/>
                <w:sz w:val="18"/>
                <w:szCs w:val="18"/>
              </w:rPr>
            </w:pPr>
            <w:r w:rsidRPr="00387616">
              <w:rPr>
                <w:rFonts w:ascii="Arial" w:hAnsi="Arial" w:cs="Arial"/>
                <w:b/>
                <w:sz w:val="18"/>
                <w:szCs w:val="18"/>
              </w:rPr>
              <w:t>REQUISITOS</w:t>
            </w:r>
          </w:p>
        </w:tc>
        <w:tc>
          <w:tcPr>
            <w:tcW w:w="5827" w:type="dxa"/>
          </w:tcPr>
          <w:p w:rsidR="00AB33A7" w:rsidRPr="00387616" w:rsidRDefault="00AB33A7" w:rsidP="00973661">
            <w:pPr>
              <w:pStyle w:val="Ttulo9"/>
              <w:spacing w:before="0" w:after="0"/>
              <w:outlineLvl w:val="8"/>
              <w:cnfStyle w:val="000000000000"/>
              <w:rPr>
                <w:rFonts w:ascii="Arial" w:hAnsi="Arial" w:cs="Arial"/>
                <w:b/>
                <w:sz w:val="18"/>
                <w:szCs w:val="18"/>
              </w:rPr>
            </w:pPr>
            <w:r w:rsidRPr="00387616">
              <w:rPr>
                <w:rFonts w:ascii="Arial" w:hAnsi="Arial" w:cs="Arial"/>
                <w:b/>
                <w:sz w:val="18"/>
                <w:szCs w:val="18"/>
              </w:rPr>
              <w:t>FINALIDADE</w:t>
            </w:r>
          </w:p>
        </w:tc>
        <w:tc>
          <w:tcPr>
            <w:cnfStyle w:val="000010000000"/>
            <w:tcW w:w="5938" w:type="dxa"/>
            <w:gridSpan w:val="2"/>
          </w:tcPr>
          <w:p w:rsidR="00AB33A7" w:rsidRPr="00387616" w:rsidRDefault="00AB33A7" w:rsidP="00973661">
            <w:pPr>
              <w:pStyle w:val="Ttulo9"/>
              <w:spacing w:before="0" w:after="0"/>
              <w:outlineLvl w:val="8"/>
              <w:rPr>
                <w:rFonts w:ascii="Arial" w:hAnsi="Arial" w:cs="Arial"/>
                <w:b/>
                <w:sz w:val="18"/>
                <w:szCs w:val="18"/>
              </w:rPr>
            </w:pPr>
            <w:r w:rsidRPr="00387616">
              <w:rPr>
                <w:rFonts w:ascii="Arial" w:hAnsi="Arial" w:cs="Arial"/>
                <w:b/>
                <w:sz w:val="18"/>
                <w:szCs w:val="18"/>
              </w:rPr>
              <w:t>EVIDÊNCIAS REQUERIDAS</w:t>
            </w:r>
          </w:p>
        </w:tc>
      </w:tr>
      <w:tr w:rsidR="00881578" w:rsidRPr="00387616" w:rsidTr="008C1E76">
        <w:trPr>
          <w:cnfStyle w:val="000000100000"/>
          <w:trHeight w:val="959"/>
        </w:trPr>
        <w:tc>
          <w:tcPr>
            <w:cnfStyle w:val="000010000000"/>
            <w:tcW w:w="3970" w:type="dxa"/>
          </w:tcPr>
          <w:p w:rsidR="00881578" w:rsidRPr="00387616" w:rsidRDefault="00881578" w:rsidP="00973661">
            <w:pPr>
              <w:autoSpaceDE w:val="0"/>
              <w:autoSpaceDN w:val="0"/>
              <w:adjustRightInd w:val="0"/>
              <w:jc w:val="both"/>
              <w:rPr>
                <w:rFonts w:ascii="Arial" w:hAnsi="Arial" w:cs="Arial"/>
                <w:sz w:val="18"/>
                <w:szCs w:val="18"/>
              </w:rPr>
            </w:pPr>
            <w:r w:rsidRPr="00387616">
              <w:rPr>
                <w:rFonts w:ascii="Arial" w:hAnsi="Arial" w:cs="Arial"/>
                <w:sz w:val="18"/>
                <w:szCs w:val="18"/>
              </w:rPr>
              <w:t>3.1. Como as principais variáveis de segmentação de mercado</w:t>
            </w:r>
            <w:r w:rsidR="00E3334A">
              <w:rPr>
                <w:rFonts w:ascii="Arial" w:hAnsi="Arial" w:cs="Arial"/>
                <w:sz w:val="18"/>
                <w:szCs w:val="18"/>
              </w:rPr>
              <w:t xml:space="preserve"> tais como</w:t>
            </w:r>
            <w:r w:rsidRPr="00387616">
              <w:rPr>
                <w:rFonts w:ascii="Arial" w:hAnsi="Arial" w:cs="Arial"/>
                <w:sz w:val="18"/>
                <w:szCs w:val="18"/>
              </w:rPr>
              <w:t xml:space="preserve"> (atividade eco</w:t>
            </w:r>
            <w:r w:rsidR="00E3334A">
              <w:rPr>
                <w:rFonts w:ascii="Arial" w:hAnsi="Arial" w:cs="Arial"/>
                <w:sz w:val="18"/>
                <w:szCs w:val="18"/>
              </w:rPr>
              <w:t>nômica, capacidade contributiva,</w:t>
            </w:r>
            <w:r w:rsidRPr="00387616">
              <w:rPr>
                <w:rFonts w:ascii="Arial" w:hAnsi="Arial" w:cs="Arial"/>
                <w:sz w:val="18"/>
                <w:szCs w:val="18"/>
              </w:rPr>
              <w:t xml:space="preserve"> contribuinte substituto) permitem direcionar esforços e recursos para atendimento das necessidades dos </w:t>
            </w:r>
            <w:r w:rsidR="00A367F3" w:rsidRPr="00387616">
              <w:rPr>
                <w:rFonts w:ascii="Arial" w:hAnsi="Arial" w:cs="Arial"/>
                <w:sz w:val="18"/>
                <w:szCs w:val="18"/>
              </w:rPr>
              <w:t>contribuintes</w:t>
            </w:r>
            <w:r w:rsidRPr="00387616">
              <w:rPr>
                <w:rFonts w:ascii="Arial" w:hAnsi="Arial" w:cs="Arial"/>
                <w:sz w:val="18"/>
                <w:szCs w:val="18"/>
              </w:rPr>
              <w:t>?</w:t>
            </w:r>
          </w:p>
        </w:tc>
        <w:tc>
          <w:tcPr>
            <w:tcW w:w="5827" w:type="dxa"/>
          </w:tcPr>
          <w:p w:rsidR="00881578" w:rsidRPr="00387616" w:rsidRDefault="00003107" w:rsidP="00973661">
            <w:pPr>
              <w:pStyle w:val="Ttulo9"/>
              <w:spacing w:before="0" w:after="0"/>
              <w:jc w:val="both"/>
              <w:outlineLvl w:val="8"/>
              <w:cnfStyle w:val="000000100000"/>
              <w:rPr>
                <w:rFonts w:ascii="Arial" w:hAnsi="Arial" w:cs="Arial"/>
                <w:sz w:val="18"/>
                <w:szCs w:val="18"/>
              </w:rPr>
            </w:pPr>
            <w:r w:rsidRPr="00387616">
              <w:rPr>
                <w:rFonts w:ascii="Arial" w:hAnsi="Arial" w:cs="Arial"/>
                <w:sz w:val="18"/>
                <w:szCs w:val="18"/>
              </w:rPr>
              <w:t xml:space="preserve">A segmentação do mercado tem a finalidade de delimitar as áreas de atuação </w:t>
            </w:r>
            <w:r w:rsidR="00E3334A">
              <w:rPr>
                <w:rFonts w:ascii="Arial" w:hAnsi="Arial" w:cs="Arial"/>
                <w:sz w:val="18"/>
                <w:szCs w:val="18"/>
              </w:rPr>
              <w:t>da unidade f</w:t>
            </w:r>
            <w:r w:rsidRPr="00387616">
              <w:rPr>
                <w:rFonts w:ascii="Arial" w:hAnsi="Arial" w:cs="Arial"/>
                <w:sz w:val="18"/>
                <w:szCs w:val="18"/>
              </w:rPr>
              <w:t xml:space="preserve">azendária, permitindo </w:t>
            </w:r>
            <w:r w:rsidR="00A367F3" w:rsidRPr="00387616">
              <w:rPr>
                <w:rFonts w:ascii="Arial" w:hAnsi="Arial" w:cs="Arial"/>
                <w:sz w:val="18"/>
                <w:szCs w:val="18"/>
              </w:rPr>
              <w:t>estabelecer grupos de contribuintes com características similares.</w:t>
            </w:r>
          </w:p>
        </w:tc>
        <w:tc>
          <w:tcPr>
            <w:cnfStyle w:val="000010000000"/>
            <w:tcW w:w="5938" w:type="dxa"/>
            <w:gridSpan w:val="2"/>
          </w:tcPr>
          <w:p w:rsidR="00881578" w:rsidRPr="00387616" w:rsidRDefault="00881578" w:rsidP="00973661">
            <w:pPr>
              <w:jc w:val="both"/>
              <w:rPr>
                <w:rFonts w:ascii="Arial" w:hAnsi="Arial" w:cs="Arial"/>
                <w:sz w:val="18"/>
                <w:szCs w:val="18"/>
              </w:rPr>
            </w:pPr>
            <w:r w:rsidRPr="00387616">
              <w:rPr>
                <w:rFonts w:ascii="Arial" w:hAnsi="Arial" w:cs="Arial"/>
                <w:sz w:val="18"/>
                <w:szCs w:val="18"/>
              </w:rPr>
              <w:t xml:space="preserve">Critérios utilizados </w:t>
            </w:r>
            <w:r w:rsidR="00A367F3" w:rsidRPr="00387616">
              <w:rPr>
                <w:rFonts w:ascii="Arial" w:hAnsi="Arial" w:cs="Arial"/>
                <w:sz w:val="18"/>
                <w:szCs w:val="18"/>
              </w:rPr>
              <w:t>p</w:t>
            </w:r>
            <w:r w:rsidRPr="00387616">
              <w:rPr>
                <w:rFonts w:ascii="Arial" w:hAnsi="Arial" w:cs="Arial"/>
                <w:sz w:val="18"/>
                <w:szCs w:val="18"/>
              </w:rPr>
              <w:t xml:space="preserve">ara segmentar os grupos de </w:t>
            </w:r>
            <w:r w:rsidR="00A367F3" w:rsidRPr="00387616">
              <w:rPr>
                <w:rFonts w:ascii="Arial" w:hAnsi="Arial" w:cs="Arial"/>
                <w:sz w:val="18"/>
                <w:szCs w:val="18"/>
              </w:rPr>
              <w:t>contribuintes</w:t>
            </w:r>
            <w:r w:rsidRPr="00387616">
              <w:rPr>
                <w:rFonts w:ascii="Arial" w:hAnsi="Arial" w:cs="Arial"/>
                <w:sz w:val="18"/>
                <w:szCs w:val="18"/>
              </w:rPr>
              <w:t xml:space="preserve"> e os métodos utilizados para ouvi-los, visando identificar os requisitos, expectativas e preferências de cada grupo</w:t>
            </w:r>
            <w:r w:rsidR="00A367F3" w:rsidRPr="00387616">
              <w:rPr>
                <w:rFonts w:ascii="Arial" w:hAnsi="Arial" w:cs="Arial"/>
                <w:sz w:val="18"/>
                <w:szCs w:val="18"/>
              </w:rPr>
              <w:t>.</w:t>
            </w:r>
          </w:p>
        </w:tc>
      </w:tr>
      <w:tr w:rsidR="00881578" w:rsidRPr="00387616" w:rsidTr="00F36F40">
        <w:trPr>
          <w:trHeight w:val="1004"/>
        </w:trPr>
        <w:tc>
          <w:tcPr>
            <w:cnfStyle w:val="000010000000"/>
            <w:tcW w:w="3970" w:type="dxa"/>
          </w:tcPr>
          <w:p w:rsidR="00881578" w:rsidRPr="00387616" w:rsidRDefault="00881578" w:rsidP="00973661">
            <w:pPr>
              <w:autoSpaceDE w:val="0"/>
              <w:autoSpaceDN w:val="0"/>
              <w:adjustRightInd w:val="0"/>
              <w:jc w:val="both"/>
              <w:rPr>
                <w:rFonts w:ascii="Arial" w:hAnsi="Arial" w:cs="Arial"/>
                <w:sz w:val="18"/>
                <w:szCs w:val="18"/>
              </w:rPr>
            </w:pPr>
            <w:r w:rsidRPr="00387616">
              <w:rPr>
                <w:rFonts w:ascii="Arial" w:hAnsi="Arial" w:cs="Arial"/>
                <w:sz w:val="18"/>
                <w:szCs w:val="18"/>
              </w:rPr>
              <w:t xml:space="preserve">3.2. Como as necessidades e expectativas dos </w:t>
            </w:r>
            <w:r w:rsidR="00A367F3" w:rsidRPr="00387616">
              <w:rPr>
                <w:rFonts w:ascii="Arial" w:hAnsi="Arial" w:cs="Arial"/>
                <w:sz w:val="18"/>
                <w:szCs w:val="18"/>
              </w:rPr>
              <w:t>contribuintes</w:t>
            </w:r>
            <w:r w:rsidRPr="00387616">
              <w:rPr>
                <w:rFonts w:ascii="Arial" w:hAnsi="Arial" w:cs="Arial"/>
                <w:sz w:val="18"/>
                <w:szCs w:val="18"/>
              </w:rPr>
              <w:t xml:space="preserve"> são identificadas, analisadas e utilizadas para definição e melhoria dos produtos, serviços e processos da unidade fazendária?</w:t>
            </w:r>
          </w:p>
        </w:tc>
        <w:tc>
          <w:tcPr>
            <w:tcW w:w="5827" w:type="dxa"/>
          </w:tcPr>
          <w:p w:rsidR="00881578" w:rsidRPr="00387616" w:rsidRDefault="00881578" w:rsidP="00973661">
            <w:pPr>
              <w:pStyle w:val="Ttulo9"/>
              <w:spacing w:before="0" w:after="0"/>
              <w:jc w:val="both"/>
              <w:outlineLvl w:val="8"/>
              <w:cnfStyle w:val="000000000000"/>
              <w:rPr>
                <w:rFonts w:ascii="Arial" w:hAnsi="Arial" w:cs="Arial"/>
                <w:sz w:val="18"/>
                <w:szCs w:val="18"/>
              </w:rPr>
            </w:pPr>
            <w:r w:rsidRPr="00387616">
              <w:rPr>
                <w:rFonts w:ascii="Arial" w:hAnsi="Arial" w:cs="Arial"/>
                <w:sz w:val="18"/>
                <w:szCs w:val="18"/>
              </w:rPr>
              <w:t xml:space="preserve">A identificação, análise e compreensão das necessidades e expectativas dos </w:t>
            </w:r>
            <w:r w:rsidR="00A367F3" w:rsidRPr="00387616">
              <w:rPr>
                <w:rFonts w:ascii="Arial" w:hAnsi="Arial" w:cs="Arial"/>
                <w:sz w:val="18"/>
                <w:szCs w:val="18"/>
              </w:rPr>
              <w:t>contribuintes</w:t>
            </w:r>
            <w:r w:rsidRPr="00387616">
              <w:rPr>
                <w:rFonts w:ascii="Arial" w:hAnsi="Arial" w:cs="Arial"/>
                <w:sz w:val="18"/>
                <w:szCs w:val="18"/>
              </w:rPr>
              <w:t xml:space="preserve"> visam obter as informações necessárias para configuração de produtos e serviços associados que incorporem as características mais relevantes para os grupos de </w:t>
            </w:r>
            <w:r w:rsidR="00A367F3" w:rsidRPr="00387616">
              <w:rPr>
                <w:rFonts w:ascii="Arial" w:hAnsi="Arial" w:cs="Arial"/>
                <w:sz w:val="18"/>
                <w:szCs w:val="18"/>
              </w:rPr>
              <w:t>contribuintes</w:t>
            </w:r>
            <w:r w:rsidRPr="00387616">
              <w:rPr>
                <w:rFonts w:ascii="Arial" w:hAnsi="Arial" w:cs="Arial"/>
                <w:sz w:val="18"/>
                <w:szCs w:val="18"/>
              </w:rPr>
              <w:t>.</w:t>
            </w:r>
          </w:p>
        </w:tc>
        <w:tc>
          <w:tcPr>
            <w:cnfStyle w:val="000010000000"/>
            <w:tcW w:w="5938" w:type="dxa"/>
            <w:gridSpan w:val="2"/>
          </w:tcPr>
          <w:p w:rsidR="00881578" w:rsidRPr="00387616" w:rsidRDefault="00881578" w:rsidP="00973661">
            <w:pPr>
              <w:jc w:val="both"/>
              <w:rPr>
                <w:rFonts w:ascii="Arial" w:hAnsi="Arial" w:cs="Arial"/>
                <w:sz w:val="18"/>
                <w:szCs w:val="18"/>
              </w:rPr>
            </w:pPr>
            <w:r w:rsidRPr="00387616">
              <w:rPr>
                <w:rFonts w:ascii="Arial" w:hAnsi="Arial" w:cs="Arial"/>
                <w:sz w:val="18"/>
                <w:szCs w:val="18"/>
              </w:rPr>
              <w:t>Definição dos padrões de atendimento; Tratamento e análise das sugestões e reclamações; Méto</w:t>
            </w:r>
            <w:r w:rsidR="00A367F3" w:rsidRPr="00387616">
              <w:rPr>
                <w:rFonts w:ascii="Arial" w:hAnsi="Arial" w:cs="Arial"/>
                <w:sz w:val="18"/>
                <w:szCs w:val="18"/>
              </w:rPr>
              <w:t>dos de avaliação da satisfação</w:t>
            </w:r>
            <w:r w:rsidRPr="00387616">
              <w:rPr>
                <w:rFonts w:ascii="Arial" w:hAnsi="Arial" w:cs="Arial"/>
                <w:sz w:val="18"/>
                <w:szCs w:val="18"/>
              </w:rPr>
              <w:t xml:space="preserve"> e dos fatores de insatisfação dos </w:t>
            </w:r>
            <w:r w:rsidR="00A367F3" w:rsidRPr="00387616">
              <w:rPr>
                <w:rFonts w:ascii="Arial" w:hAnsi="Arial" w:cs="Arial"/>
                <w:sz w:val="18"/>
                <w:szCs w:val="18"/>
              </w:rPr>
              <w:t>contribuintes</w:t>
            </w:r>
            <w:r w:rsidR="00BC0BDE" w:rsidRPr="00387616">
              <w:rPr>
                <w:rFonts w:ascii="Arial" w:hAnsi="Arial" w:cs="Arial"/>
                <w:sz w:val="18"/>
                <w:szCs w:val="18"/>
              </w:rPr>
              <w:t>; Check-list das necessidades e expectativas dos contribuintes para promover melhorias.</w:t>
            </w:r>
          </w:p>
        </w:tc>
      </w:tr>
      <w:tr w:rsidR="008C1E76" w:rsidRPr="00387616" w:rsidTr="00E40D38">
        <w:trPr>
          <w:cnfStyle w:val="000000100000"/>
          <w:trHeight w:val="715"/>
        </w:trPr>
        <w:tc>
          <w:tcPr>
            <w:cnfStyle w:val="000010000000"/>
            <w:tcW w:w="3970" w:type="dxa"/>
          </w:tcPr>
          <w:p w:rsidR="008C1E76" w:rsidRPr="00387616" w:rsidRDefault="001334B1" w:rsidP="00973661">
            <w:pPr>
              <w:autoSpaceDE w:val="0"/>
              <w:autoSpaceDN w:val="0"/>
              <w:adjustRightInd w:val="0"/>
              <w:jc w:val="both"/>
              <w:rPr>
                <w:rFonts w:ascii="Arial" w:hAnsi="Arial" w:cs="Arial"/>
                <w:sz w:val="18"/>
                <w:szCs w:val="18"/>
              </w:rPr>
            </w:pPr>
            <w:r w:rsidRPr="00387616">
              <w:rPr>
                <w:rFonts w:ascii="Arial" w:hAnsi="Arial" w:cs="Arial"/>
                <w:sz w:val="18"/>
                <w:szCs w:val="18"/>
              </w:rPr>
              <w:t>3.3. Como os produtos e serviços, os padrões de qualidade de atendimento e as ações de melhoria são divulgados aos cidadãos e a sociedade de forma a criar credibilidade, confiança e imagem positiva?</w:t>
            </w:r>
          </w:p>
        </w:tc>
        <w:tc>
          <w:tcPr>
            <w:tcW w:w="5827" w:type="dxa"/>
          </w:tcPr>
          <w:p w:rsidR="008C1E76" w:rsidRPr="00387616" w:rsidRDefault="008C1E76" w:rsidP="00973661">
            <w:pPr>
              <w:autoSpaceDE w:val="0"/>
              <w:autoSpaceDN w:val="0"/>
              <w:adjustRightInd w:val="0"/>
              <w:jc w:val="both"/>
              <w:cnfStyle w:val="000000100000"/>
              <w:rPr>
                <w:rFonts w:ascii="Arial" w:hAnsi="Arial" w:cs="Arial"/>
                <w:sz w:val="18"/>
                <w:szCs w:val="18"/>
              </w:rPr>
            </w:pPr>
            <w:r w:rsidRPr="00387616">
              <w:rPr>
                <w:rFonts w:ascii="Arial" w:hAnsi="Arial" w:cs="Arial"/>
                <w:sz w:val="18"/>
                <w:szCs w:val="18"/>
              </w:rPr>
              <w:t xml:space="preserve">A divulgação dos produtos e serviços tem a finalidade de despertar o interesse dos </w:t>
            </w:r>
            <w:r w:rsidR="00A367F3" w:rsidRPr="00387616">
              <w:rPr>
                <w:rFonts w:ascii="Arial" w:hAnsi="Arial" w:cs="Arial"/>
                <w:sz w:val="18"/>
                <w:szCs w:val="18"/>
              </w:rPr>
              <w:t>contribuintes</w:t>
            </w:r>
            <w:r w:rsidRPr="00387616">
              <w:rPr>
                <w:rFonts w:ascii="Arial" w:hAnsi="Arial" w:cs="Arial"/>
                <w:sz w:val="18"/>
                <w:szCs w:val="18"/>
              </w:rPr>
              <w:t xml:space="preserve"> atuais e potenciais pelos </w:t>
            </w:r>
            <w:r w:rsidR="00BC0BDE" w:rsidRPr="00387616">
              <w:rPr>
                <w:rFonts w:ascii="Arial" w:hAnsi="Arial" w:cs="Arial"/>
                <w:sz w:val="18"/>
                <w:szCs w:val="18"/>
              </w:rPr>
              <w:t>mesmos</w:t>
            </w:r>
            <w:r w:rsidRPr="00387616">
              <w:rPr>
                <w:rFonts w:ascii="Arial" w:hAnsi="Arial" w:cs="Arial"/>
                <w:sz w:val="18"/>
                <w:szCs w:val="18"/>
              </w:rPr>
              <w:t>.</w:t>
            </w:r>
            <w:r w:rsidR="001A29C7" w:rsidRPr="00387616">
              <w:rPr>
                <w:rFonts w:ascii="Arial" w:hAnsi="Arial" w:cs="Arial"/>
                <w:sz w:val="18"/>
                <w:szCs w:val="18"/>
              </w:rPr>
              <w:t xml:space="preserve"> </w:t>
            </w:r>
            <w:r w:rsidR="004324C1">
              <w:rPr>
                <w:rFonts w:ascii="Arial" w:hAnsi="Arial" w:cs="Arial"/>
                <w:sz w:val="18"/>
                <w:szCs w:val="18"/>
              </w:rPr>
              <w:t xml:space="preserve">                   </w:t>
            </w:r>
            <w:r w:rsidR="004324C1" w:rsidRPr="00387616">
              <w:rPr>
                <w:rFonts w:ascii="Arial" w:hAnsi="Arial" w:cs="Arial"/>
                <w:sz w:val="18"/>
                <w:szCs w:val="18"/>
              </w:rPr>
              <w:t>A divulgação de padrões de qualidade de atendimento e das ações de melhoria visa</w:t>
            </w:r>
            <w:r w:rsidRPr="00387616">
              <w:rPr>
                <w:rFonts w:ascii="Arial" w:hAnsi="Arial" w:cs="Arial"/>
                <w:sz w:val="18"/>
                <w:szCs w:val="18"/>
              </w:rPr>
              <w:t xml:space="preserve"> criar na sociedade uma imagem </w:t>
            </w:r>
            <w:r w:rsidR="001A29C7" w:rsidRPr="00387616">
              <w:rPr>
                <w:rFonts w:ascii="Arial" w:hAnsi="Arial" w:cs="Arial"/>
                <w:sz w:val="18"/>
                <w:szCs w:val="18"/>
              </w:rPr>
              <w:t>positiva associada à unidade fazendária.</w:t>
            </w:r>
          </w:p>
        </w:tc>
        <w:tc>
          <w:tcPr>
            <w:cnfStyle w:val="000010000000"/>
            <w:tcW w:w="5938" w:type="dxa"/>
            <w:gridSpan w:val="2"/>
          </w:tcPr>
          <w:p w:rsidR="008C1E76" w:rsidRPr="00387616" w:rsidRDefault="00881578" w:rsidP="00973661">
            <w:pPr>
              <w:jc w:val="both"/>
              <w:rPr>
                <w:rFonts w:ascii="Arial" w:hAnsi="Arial" w:cs="Arial"/>
                <w:sz w:val="18"/>
                <w:szCs w:val="18"/>
              </w:rPr>
            </w:pPr>
            <w:r w:rsidRPr="00387616">
              <w:rPr>
                <w:rFonts w:ascii="Arial" w:hAnsi="Arial" w:cs="Arial"/>
                <w:sz w:val="18"/>
                <w:szCs w:val="18"/>
              </w:rPr>
              <w:t xml:space="preserve">Divulgação e disponibilidade dos canais de acesso, adequados a cada tipo de público; Definição de padrões de atendimento para todos os </w:t>
            </w:r>
            <w:r w:rsidR="00A53CD9" w:rsidRPr="00387616">
              <w:rPr>
                <w:rFonts w:ascii="Arial" w:hAnsi="Arial" w:cs="Arial"/>
                <w:sz w:val="18"/>
                <w:szCs w:val="18"/>
              </w:rPr>
              <w:t>servidores</w:t>
            </w:r>
            <w:r w:rsidRPr="00387616">
              <w:rPr>
                <w:rFonts w:ascii="Arial" w:hAnsi="Arial" w:cs="Arial"/>
                <w:sz w:val="18"/>
                <w:szCs w:val="18"/>
              </w:rPr>
              <w:t xml:space="preserve"> envolvidos com o processo</w:t>
            </w:r>
            <w:r w:rsidR="00A53CD9" w:rsidRPr="00387616">
              <w:rPr>
                <w:rFonts w:ascii="Arial" w:hAnsi="Arial" w:cs="Arial"/>
                <w:sz w:val="18"/>
                <w:szCs w:val="18"/>
              </w:rPr>
              <w:t>.</w:t>
            </w:r>
          </w:p>
        </w:tc>
      </w:tr>
      <w:tr w:rsidR="008C1E76" w:rsidRPr="00387616" w:rsidTr="00E40D38">
        <w:trPr>
          <w:trHeight w:val="959"/>
        </w:trPr>
        <w:tc>
          <w:tcPr>
            <w:cnfStyle w:val="000010000000"/>
            <w:tcW w:w="3970" w:type="dxa"/>
          </w:tcPr>
          <w:p w:rsidR="008C1E76" w:rsidRPr="00387616" w:rsidRDefault="001334B1" w:rsidP="00973661">
            <w:pPr>
              <w:autoSpaceDE w:val="0"/>
              <w:autoSpaceDN w:val="0"/>
              <w:adjustRightInd w:val="0"/>
              <w:jc w:val="both"/>
              <w:rPr>
                <w:rFonts w:ascii="Arial" w:hAnsi="Arial" w:cs="Arial"/>
                <w:sz w:val="18"/>
                <w:szCs w:val="18"/>
              </w:rPr>
            </w:pPr>
            <w:r w:rsidRPr="00387616">
              <w:rPr>
                <w:rFonts w:ascii="Arial" w:hAnsi="Arial" w:cs="Arial"/>
                <w:sz w:val="18"/>
                <w:szCs w:val="18"/>
              </w:rPr>
              <w:t xml:space="preserve">3.4. Como são tratadas as solicitações, sugestões e reclamações recebidas pelos canais de relacionamento, formais e informais dos </w:t>
            </w:r>
            <w:r w:rsidR="00A367F3" w:rsidRPr="00387616">
              <w:rPr>
                <w:rFonts w:ascii="Arial" w:hAnsi="Arial" w:cs="Arial"/>
                <w:sz w:val="18"/>
                <w:szCs w:val="18"/>
              </w:rPr>
              <w:t>contribuintes</w:t>
            </w:r>
            <w:r w:rsidRPr="00387616">
              <w:rPr>
                <w:rFonts w:ascii="Arial" w:hAnsi="Arial" w:cs="Arial"/>
                <w:sz w:val="18"/>
                <w:szCs w:val="18"/>
              </w:rPr>
              <w:t>, visando assegurar que sejam atendidas de maneira rápida e eficaz?</w:t>
            </w:r>
          </w:p>
        </w:tc>
        <w:tc>
          <w:tcPr>
            <w:tcW w:w="5827" w:type="dxa"/>
          </w:tcPr>
          <w:p w:rsidR="008C1E76" w:rsidRPr="00387616" w:rsidRDefault="008C1E76" w:rsidP="004324C1">
            <w:pPr>
              <w:autoSpaceDE w:val="0"/>
              <w:autoSpaceDN w:val="0"/>
              <w:adjustRightInd w:val="0"/>
              <w:jc w:val="both"/>
              <w:cnfStyle w:val="000000000000"/>
              <w:rPr>
                <w:rFonts w:ascii="Arial" w:hAnsi="Arial" w:cs="Arial"/>
                <w:sz w:val="18"/>
                <w:szCs w:val="18"/>
              </w:rPr>
            </w:pPr>
            <w:r w:rsidRPr="00387616">
              <w:rPr>
                <w:rFonts w:ascii="Arial" w:hAnsi="Arial" w:cs="Arial"/>
                <w:sz w:val="18"/>
                <w:szCs w:val="18"/>
              </w:rPr>
              <w:t xml:space="preserve">O tratamento das reclamações ou sugestões de forma pronta e eficaz tem a finalidade de eliminar falha em produtos e </w:t>
            </w:r>
            <w:r w:rsidR="004324C1">
              <w:rPr>
                <w:rFonts w:ascii="Arial" w:hAnsi="Arial" w:cs="Arial"/>
                <w:sz w:val="18"/>
                <w:szCs w:val="18"/>
              </w:rPr>
              <w:t>s</w:t>
            </w:r>
            <w:r w:rsidRPr="00387616">
              <w:rPr>
                <w:rFonts w:ascii="Arial" w:hAnsi="Arial" w:cs="Arial"/>
                <w:sz w:val="18"/>
                <w:szCs w:val="18"/>
              </w:rPr>
              <w:t xml:space="preserve">erviços, melhorar suas características e de aumentar a satisfação dos </w:t>
            </w:r>
            <w:r w:rsidR="00A367F3" w:rsidRPr="00387616">
              <w:rPr>
                <w:rFonts w:ascii="Arial" w:hAnsi="Arial" w:cs="Arial"/>
                <w:sz w:val="18"/>
                <w:szCs w:val="18"/>
              </w:rPr>
              <w:t>contribuintes</w:t>
            </w:r>
            <w:r w:rsidRPr="00387616">
              <w:rPr>
                <w:rFonts w:ascii="Arial" w:hAnsi="Arial" w:cs="Arial"/>
                <w:sz w:val="18"/>
                <w:szCs w:val="18"/>
              </w:rPr>
              <w:t>.</w:t>
            </w:r>
          </w:p>
        </w:tc>
        <w:tc>
          <w:tcPr>
            <w:cnfStyle w:val="000010000000"/>
            <w:tcW w:w="5938" w:type="dxa"/>
            <w:gridSpan w:val="2"/>
          </w:tcPr>
          <w:p w:rsidR="008C1E76" w:rsidRPr="00387616" w:rsidRDefault="00A53CD9" w:rsidP="00973661">
            <w:pPr>
              <w:jc w:val="both"/>
              <w:rPr>
                <w:rFonts w:ascii="Arial" w:hAnsi="Arial" w:cs="Arial"/>
                <w:sz w:val="18"/>
                <w:szCs w:val="18"/>
              </w:rPr>
            </w:pPr>
            <w:r w:rsidRPr="00387616">
              <w:rPr>
                <w:rFonts w:ascii="Arial" w:hAnsi="Arial" w:cs="Arial"/>
                <w:sz w:val="18"/>
                <w:szCs w:val="18"/>
              </w:rPr>
              <w:t>Canais de acesso para receber sugestões e reclamações, tais como Ouvidoria, Call Center, Internet, urnas de sugestões, pesquisas de opinião, questionário e outros; Informar os procedimentos adotados pela unidade, para atender as solicitações, sugestões e reclamações recebidas.</w:t>
            </w:r>
          </w:p>
        </w:tc>
      </w:tr>
      <w:tr w:rsidR="008C1E76" w:rsidRPr="00387616" w:rsidTr="00E40D38">
        <w:trPr>
          <w:cnfStyle w:val="000000100000"/>
          <w:trHeight w:val="830"/>
        </w:trPr>
        <w:tc>
          <w:tcPr>
            <w:cnfStyle w:val="000010000000"/>
            <w:tcW w:w="3970" w:type="dxa"/>
          </w:tcPr>
          <w:p w:rsidR="008C1E76" w:rsidRPr="00387616" w:rsidRDefault="001334B1" w:rsidP="00973661">
            <w:pPr>
              <w:autoSpaceDE w:val="0"/>
              <w:autoSpaceDN w:val="0"/>
              <w:adjustRightInd w:val="0"/>
              <w:jc w:val="both"/>
              <w:rPr>
                <w:rFonts w:ascii="Arial" w:hAnsi="Arial" w:cs="Arial"/>
                <w:sz w:val="18"/>
                <w:szCs w:val="18"/>
              </w:rPr>
            </w:pPr>
            <w:r w:rsidRPr="00387616">
              <w:rPr>
                <w:rFonts w:ascii="Arial" w:hAnsi="Arial" w:cs="Arial"/>
                <w:sz w:val="18"/>
                <w:szCs w:val="18"/>
              </w:rPr>
              <w:t xml:space="preserve">3.5. Como é avaliada a satisfação dos </w:t>
            </w:r>
            <w:r w:rsidR="00A367F3" w:rsidRPr="00387616">
              <w:rPr>
                <w:rFonts w:ascii="Arial" w:hAnsi="Arial" w:cs="Arial"/>
                <w:sz w:val="18"/>
                <w:szCs w:val="18"/>
              </w:rPr>
              <w:t>contribuintes</w:t>
            </w:r>
            <w:r w:rsidRPr="00387616">
              <w:rPr>
                <w:rFonts w:ascii="Arial" w:hAnsi="Arial" w:cs="Arial"/>
                <w:sz w:val="18"/>
                <w:szCs w:val="18"/>
              </w:rPr>
              <w:t xml:space="preserve"> em relação aos seus produtos e serviços e de que forma as informações obtidas são utilizadas para promover ações de melhoria?</w:t>
            </w:r>
          </w:p>
        </w:tc>
        <w:tc>
          <w:tcPr>
            <w:tcW w:w="5827" w:type="dxa"/>
          </w:tcPr>
          <w:p w:rsidR="008C1E76" w:rsidRPr="00387616" w:rsidRDefault="008C1E76" w:rsidP="00973661">
            <w:pPr>
              <w:autoSpaceDE w:val="0"/>
              <w:autoSpaceDN w:val="0"/>
              <w:adjustRightInd w:val="0"/>
              <w:jc w:val="both"/>
              <w:cnfStyle w:val="000000100000"/>
              <w:rPr>
                <w:rFonts w:ascii="Arial" w:hAnsi="Arial" w:cs="Arial"/>
                <w:sz w:val="18"/>
                <w:szCs w:val="18"/>
              </w:rPr>
            </w:pPr>
            <w:r w:rsidRPr="00387616">
              <w:rPr>
                <w:rFonts w:ascii="Arial" w:hAnsi="Arial" w:cs="Arial"/>
                <w:sz w:val="18"/>
                <w:szCs w:val="18"/>
              </w:rPr>
              <w:t xml:space="preserve">A avaliação da satisfação dos </w:t>
            </w:r>
            <w:r w:rsidR="00A367F3" w:rsidRPr="00387616">
              <w:rPr>
                <w:rFonts w:ascii="Arial" w:hAnsi="Arial" w:cs="Arial"/>
                <w:sz w:val="18"/>
                <w:szCs w:val="18"/>
              </w:rPr>
              <w:t>contribuintes</w:t>
            </w:r>
            <w:r w:rsidRPr="00387616">
              <w:rPr>
                <w:rFonts w:ascii="Arial" w:hAnsi="Arial" w:cs="Arial"/>
                <w:sz w:val="18"/>
                <w:szCs w:val="18"/>
              </w:rPr>
              <w:t xml:space="preserve"> tem por objetivo mensurar sua percepção sobre a organização e seus produtos e identificar oportunidades para melhoria, aumentando a satisfação.</w:t>
            </w:r>
          </w:p>
        </w:tc>
        <w:tc>
          <w:tcPr>
            <w:cnfStyle w:val="000010000000"/>
            <w:tcW w:w="5938" w:type="dxa"/>
            <w:gridSpan w:val="2"/>
          </w:tcPr>
          <w:p w:rsidR="008C1E76" w:rsidRPr="00387616" w:rsidRDefault="00461561" w:rsidP="00973661">
            <w:pPr>
              <w:jc w:val="both"/>
              <w:rPr>
                <w:rFonts w:ascii="Arial" w:hAnsi="Arial" w:cs="Arial"/>
                <w:sz w:val="18"/>
                <w:szCs w:val="18"/>
              </w:rPr>
            </w:pPr>
            <w:r w:rsidRPr="00387616">
              <w:rPr>
                <w:rFonts w:ascii="Arial" w:hAnsi="Arial" w:cs="Arial"/>
                <w:sz w:val="18"/>
                <w:szCs w:val="18"/>
              </w:rPr>
              <w:t xml:space="preserve">Pesquisa de satisfação; </w:t>
            </w:r>
            <w:r w:rsidR="00493523" w:rsidRPr="00387616">
              <w:rPr>
                <w:rFonts w:ascii="Arial" w:hAnsi="Arial" w:cs="Arial"/>
                <w:sz w:val="18"/>
                <w:szCs w:val="18"/>
              </w:rPr>
              <w:t>Registro d</w:t>
            </w:r>
            <w:r w:rsidRPr="00387616">
              <w:rPr>
                <w:rFonts w:ascii="Arial" w:hAnsi="Arial" w:cs="Arial"/>
                <w:sz w:val="18"/>
                <w:szCs w:val="18"/>
              </w:rPr>
              <w:t>as solicitações, sugestões e reclamações</w:t>
            </w:r>
            <w:r w:rsidR="00493523" w:rsidRPr="00387616">
              <w:rPr>
                <w:rFonts w:ascii="Arial" w:hAnsi="Arial" w:cs="Arial"/>
                <w:sz w:val="18"/>
                <w:szCs w:val="18"/>
              </w:rPr>
              <w:t xml:space="preserve">; </w:t>
            </w:r>
            <w:r w:rsidRPr="00387616">
              <w:rPr>
                <w:rFonts w:ascii="Arial" w:hAnsi="Arial" w:cs="Arial"/>
                <w:sz w:val="18"/>
                <w:szCs w:val="18"/>
              </w:rPr>
              <w:t>Verificar os procedimentos adotados pela unidade para promover ações de melhoria oriundas das solicitações, sugestões, reclamações recebidas dos contribuintes</w:t>
            </w:r>
          </w:p>
        </w:tc>
      </w:tr>
    </w:tbl>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AA46EF">
      <w:pPr>
        <w:spacing w:before="120" w:after="0" w:line="240" w:lineRule="auto"/>
        <w:jc w:val="both"/>
        <w:rPr>
          <w:rFonts w:ascii="Arial" w:hAnsi="Arial" w:cs="Arial"/>
          <w:b/>
          <w:bCs/>
          <w:sz w:val="24"/>
          <w:szCs w:val="24"/>
        </w:rPr>
      </w:pPr>
    </w:p>
    <w:p w:rsidR="00F039F0" w:rsidRDefault="00F039F0" w:rsidP="00BB3970">
      <w:pPr>
        <w:pStyle w:val="Default"/>
        <w:spacing w:before="120"/>
        <w:jc w:val="both"/>
        <w:rPr>
          <w:rFonts w:ascii="Arial" w:hAnsi="Arial" w:cs="Arial"/>
          <w:b/>
          <w:bCs/>
        </w:rPr>
      </w:pPr>
    </w:p>
    <w:p w:rsidR="00F039F0" w:rsidRDefault="00F039F0" w:rsidP="00F039F0">
      <w:pPr>
        <w:spacing w:before="120" w:after="0" w:line="240" w:lineRule="auto"/>
        <w:jc w:val="both"/>
        <w:rPr>
          <w:rFonts w:ascii="Arial" w:hAnsi="Arial" w:cs="Arial"/>
          <w:b/>
          <w:bCs/>
          <w:sz w:val="24"/>
          <w:szCs w:val="24"/>
        </w:rPr>
      </w:pPr>
    </w:p>
    <w:p w:rsidR="00F039F0" w:rsidRDefault="00F039F0" w:rsidP="00F039F0">
      <w:pPr>
        <w:spacing w:before="120" w:after="0" w:line="240" w:lineRule="auto"/>
        <w:jc w:val="both"/>
        <w:rPr>
          <w:rFonts w:ascii="Arial" w:hAnsi="Arial" w:cs="Arial"/>
          <w:b/>
          <w:bCs/>
          <w:sz w:val="24"/>
          <w:szCs w:val="24"/>
        </w:rPr>
      </w:pPr>
    </w:p>
    <w:tbl>
      <w:tblPr>
        <w:tblpPr w:leftFromText="187" w:rightFromText="187" w:vertAnchor="page" w:horzAnchor="margin" w:tblpXSpec="center" w:tblpY="3451"/>
        <w:tblW w:w="4000" w:type="pct"/>
        <w:tblBorders>
          <w:left w:val="single" w:sz="18" w:space="0" w:color="4F81BD" w:themeColor="accent1"/>
        </w:tblBorders>
        <w:tblLook w:val="04A0"/>
      </w:tblPr>
      <w:tblGrid>
        <w:gridCol w:w="11386"/>
      </w:tblGrid>
      <w:tr w:rsidR="00BE12F3" w:rsidTr="00BE12F3">
        <w:tc>
          <w:tcPr>
            <w:tcW w:w="11386" w:type="dxa"/>
            <w:tcBorders>
              <w:left w:val="single" w:sz="36" w:space="0" w:color="auto"/>
              <w:bottom w:val="nil"/>
            </w:tcBorders>
            <w:tcMar>
              <w:top w:w="216" w:type="dxa"/>
              <w:left w:w="115" w:type="dxa"/>
              <w:bottom w:w="216" w:type="dxa"/>
              <w:right w:w="115" w:type="dxa"/>
            </w:tcMar>
          </w:tcPr>
          <w:p w:rsidR="00BE12F3" w:rsidRDefault="00BE12F3" w:rsidP="00BE12F3">
            <w:pPr>
              <w:pStyle w:val="SemEspaamento"/>
              <w:rPr>
                <w:rFonts w:asciiTheme="majorHAnsi" w:eastAsiaTheme="majorEastAsia" w:hAnsiTheme="majorHAnsi" w:cstheme="majorBidi"/>
              </w:rPr>
            </w:pPr>
          </w:p>
        </w:tc>
      </w:tr>
      <w:tr w:rsidR="00BE12F3" w:rsidTr="00BE12F3">
        <w:trPr>
          <w:trHeight w:val="1011"/>
        </w:trPr>
        <w:tc>
          <w:tcPr>
            <w:tcW w:w="11386" w:type="dxa"/>
            <w:tcBorders>
              <w:left w:val="single" w:sz="36" w:space="0" w:color="auto"/>
              <w:bottom w:val="nil"/>
            </w:tcBorders>
            <w:shd w:val="clear" w:color="auto" w:fill="B8CCE4" w:themeFill="accent1" w:themeFillTint="66"/>
          </w:tcPr>
          <w:p w:rsidR="00BE12F3" w:rsidRPr="00711331" w:rsidRDefault="00BE12F3" w:rsidP="00BE12F3">
            <w:pPr>
              <w:pStyle w:val="SemEspaamento"/>
              <w:rPr>
                <w:rFonts w:asciiTheme="majorHAnsi" w:eastAsiaTheme="majorEastAsia" w:hAnsiTheme="majorHAnsi" w:cstheme="majorBidi"/>
                <w:sz w:val="80"/>
                <w:szCs w:val="80"/>
              </w:rPr>
            </w:pPr>
            <w:r>
              <w:rPr>
                <w:rFonts w:asciiTheme="majorHAnsi" w:eastAsiaTheme="majorEastAsia" w:hAnsiTheme="majorHAnsi" w:cstheme="majorBidi"/>
                <w:sz w:val="80"/>
                <w:szCs w:val="80"/>
              </w:rPr>
              <w:t>Critério 4 - Sociedade</w:t>
            </w:r>
          </w:p>
        </w:tc>
      </w:tr>
      <w:tr w:rsidR="00BE12F3" w:rsidTr="00BE12F3">
        <w:tc>
          <w:tcPr>
            <w:tcW w:w="11386" w:type="dxa"/>
            <w:tcBorders>
              <w:left w:val="single" w:sz="36" w:space="0" w:color="auto"/>
            </w:tcBorders>
            <w:tcMar>
              <w:top w:w="216" w:type="dxa"/>
              <w:left w:w="115" w:type="dxa"/>
              <w:bottom w:w="216" w:type="dxa"/>
              <w:right w:w="115" w:type="dxa"/>
            </w:tcMar>
          </w:tcPr>
          <w:p w:rsidR="00BE12F3" w:rsidRDefault="00BE12F3" w:rsidP="00BE12F3">
            <w:pPr>
              <w:pStyle w:val="SemEspaamento"/>
              <w:jc w:val="both"/>
              <w:rPr>
                <w:rFonts w:asciiTheme="majorHAnsi" w:eastAsiaTheme="majorEastAsia" w:hAnsiTheme="majorHAnsi" w:cstheme="majorBidi"/>
              </w:rPr>
            </w:pPr>
            <w:r w:rsidRPr="00520117">
              <w:rPr>
                <w:rFonts w:ascii="Arial" w:eastAsiaTheme="majorEastAsia" w:hAnsi="Arial" w:cs="Arial"/>
                <w:sz w:val="24"/>
                <w:szCs w:val="24"/>
              </w:rPr>
              <w:t>Este critério examina como a unidade fazendária aborda suas responsabilidades perante a sociedade e as comunidades diretamente afetadas pela</w:t>
            </w:r>
            <w:r>
              <w:rPr>
                <w:rFonts w:ascii="Arial" w:eastAsiaTheme="majorEastAsia" w:hAnsi="Arial" w:cs="Arial"/>
                <w:sz w:val="24"/>
                <w:szCs w:val="24"/>
              </w:rPr>
              <w:t xml:space="preserve"> </w:t>
            </w:r>
            <w:r w:rsidRPr="00520117">
              <w:rPr>
                <w:rFonts w:ascii="Arial" w:eastAsiaTheme="majorEastAsia" w:hAnsi="Arial" w:cs="Arial"/>
                <w:sz w:val="24"/>
                <w:szCs w:val="24"/>
              </w:rPr>
              <w:t>sua ação e como estimula a cidadania. Examina, também, como a unidade fazendária interage com a sociedade de forma ética e transparente</w:t>
            </w:r>
            <w:r>
              <w:rPr>
                <w:rFonts w:ascii="Arial" w:eastAsiaTheme="majorEastAsia" w:hAnsi="Arial" w:cs="Arial"/>
                <w:sz w:val="24"/>
                <w:szCs w:val="24"/>
              </w:rPr>
              <w:t xml:space="preserve"> </w:t>
            </w:r>
            <w:r w:rsidRPr="00520117">
              <w:rPr>
                <w:rFonts w:ascii="Arial" w:eastAsiaTheme="majorEastAsia" w:hAnsi="Arial" w:cs="Arial"/>
                <w:sz w:val="24"/>
                <w:szCs w:val="24"/>
              </w:rPr>
              <w:t>e como estimula o controle social de suas atividades pela sociedade.</w:t>
            </w:r>
          </w:p>
        </w:tc>
      </w:tr>
    </w:tbl>
    <w:p w:rsidR="00125E30" w:rsidRDefault="00125E30" w:rsidP="00F039F0">
      <w:pPr>
        <w:spacing w:before="120" w:after="0" w:line="240" w:lineRule="auto"/>
        <w:jc w:val="both"/>
        <w:rPr>
          <w:rFonts w:ascii="Arial" w:hAnsi="Arial" w:cs="Arial"/>
          <w:b/>
          <w:bCs/>
          <w:sz w:val="24"/>
          <w:szCs w:val="24"/>
        </w:rPr>
      </w:pPr>
    </w:p>
    <w:p w:rsidR="00125E30" w:rsidRDefault="00125E30" w:rsidP="00F039F0">
      <w:pPr>
        <w:spacing w:before="120" w:after="0" w:line="240" w:lineRule="auto"/>
        <w:jc w:val="both"/>
        <w:rPr>
          <w:rFonts w:ascii="Arial" w:hAnsi="Arial" w:cs="Arial"/>
          <w:b/>
          <w:bCs/>
          <w:sz w:val="24"/>
          <w:szCs w:val="24"/>
        </w:rPr>
      </w:pPr>
    </w:p>
    <w:p w:rsidR="00F039F0" w:rsidRDefault="00F039F0" w:rsidP="00F039F0">
      <w:pPr>
        <w:spacing w:before="120" w:after="0" w:line="240" w:lineRule="auto"/>
        <w:jc w:val="both"/>
        <w:rPr>
          <w:rFonts w:ascii="Arial" w:hAnsi="Arial" w:cs="Arial"/>
          <w:b/>
          <w:bCs/>
          <w:sz w:val="24"/>
          <w:szCs w:val="24"/>
        </w:rPr>
      </w:pPr>
    </w:p>
    <w:p w:rsidR="00F039F0" w:rsidRDefault="00F039F0" w:rsidP="00F039F0">
      <w:pPr>
        <w:spacing w:before="120" w:after="0" w:line="240" w:lineRule="auto"/>
        <w:jc w:val="both"/>
        <w:rPr>
          <w:rFonts w:ascii="Arial" w:hAnsi="Arial" w:cs="Arial"/>
          <w:b/>
          <w:bCs/>
          <w:sz w:val="24"/>
          <w:szCs w:val="24"/>
        </w:rPr>
      </w:pPr>
    </w:p>
    <w:p w:rsidR="00F039F0" w:rsidRDefault="00F039F0" w:rsidP="00F039F0">
      <w:pPr>
        <w:spacing w:before="120" w:after="0" w:line="240" w:lineRule="auto"/>
        <w:jc w:val="both"/>
        <w:rPr>
          <w:rFonts w:ascii="Arial" w:hAnsi="Arial" w:cs="Arial"/>
          <w:b/>
          <w:bCs/>
          <w:sz w:val="24"/>
          <w:szCs w:val="24"/>
        </w:rPr>
      </w:pPr>
    </w:p>
    <w:p w:rsidR="00F039F0" w:rsidRDefault="00F039F0" w:rsidP="00F039F0">
      <w:pPr>
        <w:pStyle w:val="Default"/>
        <w:spacing w:before="120"/>
        <w:jc w:val="both"/>
        <w:rPr>
          <w:rFonts w:ascii="Arial" w:hAnsi="Arial" w:cs="Arial"/>
          <w:b/>
          <w:bCs/>
        </w:rPr>
      </w:pPr>
    </w:p>
    <w:p w:rsidR="00F039F0" w:rsidRDefault="00F039F0" w:rsidP="00F039F0">
      <w:pPr>
        <w:spacing w:before="120" w:after="0" w:line="240" w:lineRule="auto"/>
        <w:jc w:val="both"/>
        <w:rPr>
          <w:rFonts w:ascii="Arial" w:hAnsi="Arial" w:cs="Arial"/>
          <w:sz w:val="24"/>
          <w:szCs w:val="24"/>
        </w:rPr>
      </w:pPr>
    </w:p>
    <w:p w:rsidR="00F039F0" w:rsidRDefault="00F039F0" w:rsidP="00F039F0">
      <w:pPr>
        <w:spacing w:before="120" w:after="0" w:line="240" w:lineRule="auto"/>
        <w:jc w:val="both"/>
        <w:rPr>
          <w:rFonts w:ascii="Arial" w:hAnsi="Arial" w:cs="Arial"/>
          <w:sz w:val="24"/>
          <w:szCs w:val="24"/>
        </w:rPr>
      </w:pPr>
    </w:p>
    <w:p w:rsidR="00F039F0" w:rsidRDefault="00F039F0" w:rsidP="00F039F0">
      <w:pPr>
        <w:pStyle w:val="Default"/>
        <w:spacing w:before="120"/>
        <w:jc w:val="both"/>
        <w:rPr>
          <w:rFonts w:ascii="Arial" w:hAnsi="Arial" w:cs="Arial"/>
        </w:rPr>
      </w:pPr>
    </w:p>
    <w:p w:rsidR="00520117" w:rsidRDefault="00520117" w:rsidP="00F039F0">
      <w:pPr>
        <w:pStyle w:val="Default"/>
        <w:spacing w:before="120"/>
        <w:jc w:val="both"/>
        <w:rPr>
          <w:rFonts w:ascii="Arial" w:hAnsi="Arial" w:cs="Arial"/>
        </w:rPr>
      </w:pPr>
    </w:p>
    <w:p w:rsidR="00520117" w:rsidRDefault="00520117" w:rsidP="00F039F0">
      <w:pPr>
        <w:pStyle w:val="Default"/>
        <w:spacing w:before="120"/>
        <w:jc w:val="both"/>
        <w:rPr>
          <w:rFonts w:ascii="Arial" w:hAnsi="Arial" w:cs="Arial"/>
        </w:rPr>
      </w:pPr>
    </w:p>
    <w:p w:rsidR="00520117" w:rsidRDefault="00520117" w:rsidP="00F039F0">
      <w:pPr>
        <w:pStyle w:val="Default"/>
        <w:spacing w:before="120"/>
        <w:jc w:val="both"/>
        <w:rPr>
          <w:rFonts w:ascii="Arial" w:hAnsi="Arial" w:cs="Arial"/>
        </w:rPr>
      </w:pPr>
    </w:p>
    <w:p w:rsidR="00F039F0" w:rsidRDefault="00F039F0" w:rsidP="00F039F0">
      <w:pPr>
        <w:spacing w:before="120" w:after="0" w:line="240" w:lineRule="auto"/>
        <w:jc w:val="both"/>
        <w:rPr>
          <w:rFonts w:ascii="Arial" w:hAnsi="Arial" w:cs="Arial"/>
          <w:b/>
          <w:bCs/>
          <w:sz w:val="24"/>
          <w:szCs w:val="24"/>
        </w:rPr>
      </w:pPr>
    </w:p>
    <w:p w:rsidR="00F039F0" w:rsidRDefault="00F039F0" w:rsidP="00F039F0">
      <w:pPr>
        <w:spacing w:before="120" w:after="0" w:line="240" w:lineRule="auto"/>
        <w:jc w:val="both"/>
        <w:rPr>
          <w:rFonts w:ascii="Arial" w:hAnsi="Arial" w:cs="Arial"/>
          <w:b/>
          <w:bCs/>
          <w:sz w:val="24"/>
          <w:szCs w:val="24"/>
        </w:rPr>
      </w:pPr>
    </w:p>
    <w:p w:rsidR="00387616" w:rsidRDefault="00387616" w:rsidP="00F039F0">
      <w:pPr>
        <w:spacing w:before="120" w:after="0" w:line="240" w:lineRule="auto"/>
        <w:jc w:val="both"/>
        <w:rPr>
          <w:rFonts w:ascii="Arial" w:hAnsi="Arial" w:cs="Arial"/>
          <w:b/>
          <w:bCs/>
          <w:sz w:val="24"/>
          <w:szCs w:val="24"/>
        </w:rPr>
      </w:pPr>
    </w:p>
    <w:p w:rsidR="00387616" w:rsidRDefault="00387616" w:rsidP="00F039F0">
      <w:pPr>
        <w:spacing w:before="120" w:after="0" w:line="240" w:lineRule="auto"/>
        <w:jc w:val="both"/>
        <w:rPr>
          <w:rFonts w:ascii="Arial" w:hAnsi="Arial" w:cs="Arial"/>
          <w:b/>
          <w:bCs/>
          <w:sz w:val="24"/>
          <w:szCs w:val="24"/>
        </w:rPr>
      </w:pPr>
    </w:p>
    <w:tbl>
      <w:tblPr>
        <w:tblStyle w:val="ListaClara1"/>
        <w:tblW w:w="15735" w:type="dxa"/>
        <w:tblInd w:w="-743" w:type="dxa"/>
        <w:tblLook w:val="0000"/>
      </w:tblPr>
      <w:tblGrid>
        <w:gridCol w:w="3970"/>
        <w:gridCol w:w="5827"/>
        <w:gridCol w:w="3670"/>
        <w:gridCol w:w="2268"/>
      </w:tblGrid>
      <w:tr w:rsidR="008611D8" w:rsidRPr="00387616" w:rsidTr="008611D8">
        <w:trPr>
          <w:cnfStyle w:val="000000100000"/>
          <w:trHeight w:val="449"/>
        </w:trPr>
        <w:tc>
          <w:tcPr>
            <w:cnfStyle w:val="000010000000"/>
            <w:tcW w:w="13467" w:type="dxa"/>
            <w:gridSpan w:val="3"/>
            <w:vAlign w:val="center"/>
          </w:tcPr>
          <w:p w:rsidR="008611D8" w:rsidRPr="00387616" w:rsidRDefault="008611D8" w:rsidP="00973661">
            <w:pPr>
              <w:rPr>
                <w:rFonts w:ascii="Arial" w:hAnsi="Arial" w:cs="Arial"/>
                <w:b/>
                <w:sz w:val="18"/>
                <w:szCs w:val="18"/>
              </w:rPr>
            </w:pPr>
            <w:r w:rsidRPr="00387616">
              <w:rPr>
                <w:rFonts w:ascii="Arial" w:hAnsi="Arial" w:cs="Arial"/>
                <w:b/>
                <w:sz w:val="18"/>
                <w:szCs w:val="18"/>
              </w:rPr>
              <w:lastRenderedPageBreak/>
              <w:t xml:space="preserve">CRITÉRIO </w:t>
            </w:r>
            <w:r w:rsidR="004C7863" w:rsidRPr="00387616">
              <w:rPr>
                <w:rFonts w:ascii="Arial" w:hAnsi="Arial" w:cs="Arial"/>
                <w:b/>
                <w:sz w:val="18"/>
                <w:szCs w:val="18"/>
              </w:rPr>
              <w:t>4</w:t>
            </w:r>
            <w:r w:rsidRPr="00387616">
              <w:rPr>
                <w:rFonts w:ascii="Arial" w:hAnsi="Arial" w:cs="Arial"/>
                <w:b/>
                <w:sz w:val="18"/>
                <w:szCs w:val="18"/>
              </w:rPr>
              <w:t xml:space="preserve"> – </w:t>
            </w:r>
            <w:r w:rsidR="004C7863" w:rsidRPr="00387616">
              <w:rPr>
                <w:rFonts w:ascii="Arial" w:hAnsi="Arial" w:cs="Arial"/>
                <w:b/>
                <w:sz w:val="18"/>
                <w:szCs w:val="18"/>
              </w:rPr>
              <w:t>SOCIEDADE</w:t>
            </w:r>
          </w:p>
        </w:tc>
        <w:tc>
          <w:tcPr>
            <w:tcW w:w="2268" w:type="dxa"/>
            <w:vAlign w:val="center"/>
          </w:tcPr>
          <w:p w:rsidR="008611D8" w:rsidRPr="00387616" w:rsidRDefault="008611D8" w:rsidP="00973661">
            <w:pPr>
              <w:pStyle w:val="Ttulo9"/>
              <w:spacing w:before="0" w:after="0"/>
              <w:outlineLvl w:val="8"/>
              <w:cnfStyle w:val="000000100000"/>
              <w:rPr>
                <w:rFonts w:ascii="Arial" w:hAnsi="Arial" w:cs="Arial"/>
                <w:b/>
                <w:sz w:val="18"/>
                <w:szCs w:val="18"/>
              </w:rPr>
            </w:pPr>
            <w:r w:rsidRPr="00387616">
              <w:rPr>
                <w:rFonts w:ascii="Arial" w:hAnsi="Arial" w:cs="Arial"/>
                <w:b/>
                <w:sz w:val="18"/>
                <w:szCs w:val="18"/>
              </w:rPr>
              <w:t>PONTUAÇÃO: 22</w:t>
            </w:r>
          </w:p>
        </w:tc>
      </w:tr>
      <w:tr w:rsidR="008611D8" w:rsidRPr="00387616" w:rsidTr="008611D8">
        <w:trPr>
          <w:trHeight w:val="99"/>
        </w:trPr>
        <w:tc>
          <w:tcPr>
            <w:cnfStyle w:val="000010000000"/>
            <w:tcW w:w="3970" w:type="dxa"/>
          </w:tcPr>
          <w:p w:rsidR="008611D8" w:rsidRPr="00387616" w:rsidRDefault="008611D8" w:rsidP="00973661">
            <w:pPr>
              <w:pStyle w:val="Ttulo9"/>
              <w:spacing w:before="0" w:after="0"/>
              <w:outlineLvl w:val="8"/>
              <w:rPr>
                <w:rFonts w:ascii="Arial" w:hAnsi="Arial" w:cs="Arial"/>
                <w:b/>
                <w:sz w:val="18"/>
                <w:szCs w:val="18"/>
              </w:rPr>
            </w:pPr>
            <w:r w:rsidRPr="00387616">
              <w:rPr>
                <w:rFonts w:ascii="Arial" w:hAnsi="Arial" w:cs="Arial"/>
                <w:b/>
                <w:sz w:val="18"/>
                <w:szCs w:val="18"/>
              </w:rPr>
              <w:t>REQUISITOS</w:t>
            </w:r>
          </w:p>
        </w:tc>
        <w:tc>
          <w:tcPr>
            <w:tcW w:w="5827" w:type="dxa"/>
          </w:tcPr>
          <w:p w:rsidR="008611D8" w:rsidRPr="00387616" w:rsidRDefault="008611D8" w:rsidP="00973661">
            <w:pPr>
              <w:pStyle w:val="Ttulo9"/>
              <w:spacing w:before="0" w:after="0"/>
              <w:outlineLvl w:val="8"/>
              <w:cnfStyle w:val="000000000000"/>
              <w:rPr>
                <w:rFonts w:ascii="Arial" w:hAnsi="Arial" w:cs="Arial"/>
                <w:b/>
                <w:sz w:val="18"/>
                <w:szCs w:val="18"/>
              </w:rPr>
            </w:pPr>
            <w:r w:rsidRPr="00387616">
              <w:rPr>
                <w:rFonts w:ascii="Arial" w:hAnsi="Arial" w:cs="Arial"/>
                <w:b/>
                <w:sz w:val="18"/>
                <w:szCs w:val="18"/>
              </w:rPr>
              <w:t>FINALIDADE</w:t>
            </w:r>
          </w:p>
        </w:tc>
        <w:tc>
          <w:tcPr>
            <w:cnfStyle w:val="000010000000"/>
            <w:tcW w:w="5938" w:type="dxa"/>
            <w:gridSpan w:val="2"/>
          </w:tcPr>
          <w:p w:rsidR="008611D8" w:rsidRPr="00387616" w:rsidRDefault="008611D8" w:rsidP="00973661">
            <w:pPr>
              <w:pStyle w:val="Ttulo9"/>
              <w:spacing w:before="0" w:after="0"/>
              <w:outlineLvl w:val="8"/>
              <w:rPr>
                <w:rFonts w:ascii="Arial" w:hAnsi="Arial" w:cs="Arial"/>
                <w:b/>
                <w:sz w:val="18"/>
                <w:szCs w:val="18"/>
              </w:rPr>
            </w:pPr>
            <w:r w:rsidRPr="00387616">
              <w:rPr>
                <w:rFonts w:ascii="Arial" w:hAnsi="Arial" w:cs="Arial"/>
                <w:b/>
                <w:sz w:val="18"/>
                <w:szCs w:val="18"/>
              </w:rPr>
              <w:t>EVIDÊNCIAS REQUERIDAS</w:t>
            </w:r>
          </w:p>
        </w:tc>
      </w:tr>
      <w:tr w:rsidR="00881578" w:rsidRPr="00387616" w:rsidTr="00387616">
        <w:trPr>
          <w:cnfStyle w:val="000000100000"/>
          <w:trHeight w:val="1271"/>
        </w:trPr>
        <w:tc>
          <w:tcPr>
            <w:cnfStyle w:val="000010000000"/>
            <w:tcW w:w="3970" w:type="dxa"/>
          </w:tcPr>
          <w:p w:rsidR="00881578" w:rsidRPr="00387616" w:rsidRDefault="00881578" w:rsidP="005D3D3D">
            <w:pPr>
              <w:autoSpaceDE w:val="0"/>
              <w:autoSpaceDN w:val="0"/>
              <w:adjustRightInd w:val="0"/>
              <w:jc w:val="both"/>
              <w:rPr>
                <w:rFonts w:ascii="Arial" w:hAnsi="Arial" w:cs="Arial"/>
                <w:sz w:val="18"/>
                <w:szCs w:val="18"/>
              </w:rPr>
            </w:pPr>
            <w:r w:rsidRPr="00387616">
              <w:rPr>
                <w:rFonts w:ascii="Arial" w:hAnsi="Arial" w:cs="Arial"/>
                <w:sz w:val="18"/>
                <w:szCs w:val="18"/>
              </w:rPr>
              <w:t xml:space="preserve">4.1. Como são identificados </w:t>
            </w:r>
            <w:r w:rsidR="005D3D3D">
              <w:rPr>
                <w:rFonts w:ascii="Arial" w:hAnsi="Arial" w:cs="Arial"/>
                <w:sz w:val="18"/>
                <w:szCs w:val="18"/>
              </w:rPr>
              <w:t>e tratados os aspectos</w:t>
            </w:r>
            <w:r w:rsidRPr="00387616">
              <w:rPr>
                <w:rFonts w:ascii="Arial" w:hAnsi="Arial" w:cs="Arial"/>
                <w:sz w:val="18"/>
                <w:szCs w:val="18"/>
              </w:rPr>
              <w:t xml:space="preserve"> s</w:t>
            </w:r>
            <w:r w:rsidR="00BD1E44" w:rsidRPr="00387616">
              <w:rPr>
                <w:rFonts w:ascii="Arial" w:hAnsi="Arial" w:cs="Arial"/>
                <w:sz w:val="18"/>
                <w:szCs w:val="18"/>
              </w:rPr>
              <w:t>ociais e ambientais desfavoráveis</w:t>
            </w:r>
            <w:r w:rsidRPr="00387616">
              <w:rPr>
                <w:rFonts w:ascii="Arial" w:hAnsi="Arial" w:cs="Arial"/>
                <w:sz w:val="18"/>
                <w:szCs w:val="18"/>
              </w:rPr>
              <w:t xml:space="preserve"> decorrentes da atuação da unidade fazendária</w:t>
            </w:r>
            <w:r w:rsidR="00703D11" w:rsidRPr="00387616">
              <w:rPr>
                <w:rFonts w:ascii="Arial" w:hAnsi="Arial" w:cs="Arial"/>
                <w:sz w:val="18"/>
                <w:szCs w:val="18"/>
              </w:rPr>
              <w:t>?</w:t>
            </w:r>
          </w:p>
        </w:tc>
        <w:tc>
          <w:tcPr>
            <w:tcW w:w="5827" w:type="dxa"/>
          </w:tcPr>
          <w:p w:rsidR="00881578" w:rsidRPr="00387616" w:rsidRDefault="004324C1" w:rsidP="005D3D3D">
            <w:pPr>
              <w:pStyle w:val="Ttulo9"/>
              <w:spacing w:before="0" w:after="0"/>
              <w:jc w:val="both"/>
              <w:outlineLvl w:val="8"/>
              <w:cnfStyle w:val="000000100000"/>
              <w:rPr>
                <w:rFonts w:ascii="Arial" w:hAnsi="Arial" w:cs="Arial"/>
                <w:sz w:val="18"/>
                <w:szCs w:val="18"/>
              </w:rPr>
            </w:pPr>
            <w:r w:rsidRPr="00387616">
              <w:rPr>
                <w:rFonts w:ascii="Arial" w:hAnsi="Arial" w:cs="Arial"/>
                <w:sz w:val="18"/>
                <w:szCs w:val="18"/>
              </w:rPr>
              <w:t xml:space="preserve">A identificação </w:t>
            </w:r>
            <w:r>
              <w:rPr>
                <w:rFonts w:ascii="Arial" w:hAnsi="Arial" w:cs="Arial"/>
                <w:sz w:val="18"/>
                <w:szCs w:val="18"/>
              </w:rPr>
              <w:t xml:space="preserve">e o tratamento dos </w:t>
            </w:r>
            <w:r w:rsidRPr="00387616">
              <w:rPr>
                <w:rFonts w:ascii="Arial" w:hAnsi="Arial" w:cs="Arial"/>
                <w:sz w:val="18"/>
                <w:szCs w:val="18"/>
              </w:rPr>
              <w:t>aspectos sociais e ambientais têm</w:t>
            </w:r>
            <w:r w:rsidR="00881578" w:rsidRPr="00387616">
              <w:rPr>
                <w:rFonts w:ascii="Arial" w:hAnsi="Arial" w:cs="Arial"/>
                <w:sz w:val="18"/>
                <w:szCs w:val="18"/>
              </w:rPr>
              <w:t xml:space="preserve"> a finalidade de inventariar, priorizar e viabilizar o tratamento preventivo de tudo aquilo que a </w:t>
            </w:r>
            <w:r w:rsidR="005D3D3D">
              <w:rPr>
                <w:rFonts w:ascii="Arial" w:hAnsi="Arial" w:cs="Arial"/>
                <w:sz w:val="18"/>
                <w:szCs w:val="18"/>
              </w:rPr>
              <w:t xml:space="preserve">unidade </w:t>
            </w:r>
            <w:r w:rsidR="00881578" w:rsidRPr="00387616">
              <w:rPr>
                <w:rFonts w:ascii="Arial" w:hAnsi="Arial" w:cs="Arial"/>
                <w:sz w:val="18"/>
                <w:szCs w:val="18"/>
              </w:rPr>
              <w:t>pode causar de ne</w:t>
            </w:r>
            <w:r w:rsidR="00DD35A8">
              <w:rPr>
                <w:rFonts w:ascii="Arial" w:hAnsi="Arial" w:cs="Arial"/>
                <w:sz w:val="18"/>
                <w:szCs w:val="18"/>
              </w:rPr>
              <w:t>gativo, direta ou indiretamente</w:t>
            </w:r>
            <w:r w:rsidR="00881578" w:rsidRPr="00387616">
              <w:rPr>
                <w:rFonts w:ascii="Arial" w:hAnsi="Arial" w:cs="Arial"/>
                <w:sz w:val="18"/>
                <w:szCs w:val="18"/>
              </w:rPr>
              <w:t xml:space="preserve"> à sociedade e ecossistemas, em decorrência de seus produtos, de seus processos e de suas instalações.</w:t>
            </w:r>
          </w:p>
        </w:tc>
        <w:tc>
          <w:tcPr>
            <w:cnfStyle w:val="000010000000"/>
            <w:tcW w:w="5938" w:type="dxa"/>
            <w:gridSpan w:val="2"/>
          </w:tcPr>
          <w:p w:rsidR="00881578" w:rsidRPr="00387616" w:rsidRDefault="00BD1E44" w:rsidP="00E1315F">
            <w:pPr>
              <w:jc w:val="both"/>
              <w:rPr>
                <w:rFonts w:ascii="Arial" w:hAnsi="Arial" w:cs="Arial"/>
                <w:sz w:val="18"/>
                <w:szCs w:val="18"/>
              </w:rPr>
            </w:pPr>
            <w:r w:rsidRPr="00387616">
              <w:rPr>
                <w:rFonts w:ascii="Arial" w:hAnsi="Arial" w:cs="Arial"/>
                <w:sz w:val="18"/>
                <w:szCs w:val="18"/>
              </w:rPr>
              <w:t>Coleta seletiva de lixo, programa 5S, reciclagem de materiais; Participação em programas de racionalização de</w:t>
            </w:r>
            <w:r w:rsidR="00E1315F">
              <w:rPr>
                <w:rFonts w:ascii="Arial" w:hAnsi="Arial" w:cs="Arial"/>
                <w:sz w:val="18"/>
                <w:szCs w:val="18"/>
              </w:rPr>
              <w:t xml:space="preserve"> água e</w:t>
            </w:r>
            <w:r w:rsidRPr="00387616">
              <w:rPr>
                <w:rFonts w:ascii="Arial" w:hAnsi="Arial" w:cs="Arial"/>
                <w:sz w:val="18"/>
                <w:szCs w:val="18"/>
              </w:rPr>
              <w:t xml:space="preserve"> energia; Participação em campanhas de cunho social, assim como ações nas áreas de educação, saúde, etc.; Participação de colaboradores como palestrantes em eventos dessa natureza</w:t>
            </w:r>
            <w:r w:rsidR="00E1315F">
              <w:rPr>
                <w:rFonts w:ascii="Arial" w:hAnsi="Arial" w:cs="Arial"/>
                <w:sz w:val="18"/>
                <w:szCs w:val="18"/>
              </w:rPr>
              <w:t>; Realização de palestras sobre saúde e segurança no trabalho; campanhas preventivas sobre bebidas alcoólicas, cigarros e entorpecentes; Acessibilidade às instalações da unidade fazendária; cumprimento da legislação relativo ao atendimento prioritário</w:t>
            </w:r>
            <w:r w:rsidR="00D1706E">
              <w:rPr>
                <w:rFonts w:ascii="Arial" w:hAnsi="Arial" w:cs="Arial"/>
                <w:sz w:val="18"/>
                <w:szCs w:val="18"/>
              </w:rPr>
              <w:t>.</w:t>
            </w:r>
          </w:p>
        </w:tc>
      </w:tr>
      <w:tr w:rsidR="00881578" w:rsidRPr="00387616" w:rsidTr="00E40D38">
        <w:trPr>
          <w:trHeight w:val="978"/>
        </w:trPr>
        <w:tc>
          <w:tcPr>
            <w:cnfStyle w:val="000010000000"/>
            <w:tcW w:w="3970" w:type="dxa"/>
          </w:tcPr>
          <w:p w:rsidR="00881578" w:rsidRPr="00387616" w:rsidRDefault="00881578" w:rsidP="00964163">
            <w:pPr>
              <w:autoSpaceDE w:val="0"/>
              <w:autoSpaceDN w:val="0"/>
              <w:adjustRightInd w:val="0"/>
              <w:jc w:val="both"/>
              <w:rPr>
                <w:rFonts w:ascii="Arial" w:hAnsi="Arial" w:cs="Arial"/>
                <w:sz w:val="18"/>
                <w:szCs w:val="18"/>
              </w:rPr>
            </w:pPr>
            <w:r w:rsidRPr="00387616">
              <w:rPr>
                <w:rFonts w:ascii="Arial" w:hAnsi="Arial" w:cs="Arial"/>
                <w:sz w:val="18"/>
                <w:szCs w:val="18"/>
              </w:rPr>
              <w:t xml:space="preserve">4.2. Como a unidade fazendária conscientiza, estimula e envolve </w:t>
            </w:r>
            <w:r w:rsidR="00964163">
              <w:rPr>
                <w:rFonts w:ascii="Arial" w:hAnsi="Arial" w:cs="Arial"/>
                <w:sz w:val="18"/>
                <w:szCs w:val="18"/>
              </w:rPr>
              <w:t>os servidores</w:t>
            </w:r>
            <w:r w:rsidRPr="00387616">
              <w:rPr>
                <w:rFonts w:ascii="Arial" w:hAnsi="Arial" w:cs="Arial"/>
                <w:sz w:val="18"/>
                <w:szCs w:val="18"/>
              </w:rPr>
              <w:t xml:space="preserve"> e seus parceiros nas questões relativas à responsabilidade socioambiental, educação fiscal e desenvolvimento social?</w:t>
            </w:r>
          </w:p>
        </w:tc>
        <w:tc>
          <w:tcPr>
            <w:tcW w:w="5827" w:type="dxa"/>
          </w:tcPr>
          <w:p w:rsidR="00881578" w:rsidRPr="00387616" w:rsidRDefault="00881578" w:rsidP="00964163">
            <w:pPr>
              <w:autoSpaceDE w:val="0"/>
              <w:autoSpaceDN w:val="0"/>
              <w:adjustRightInd w:val="0"/>
              <w:jc w:val="both"/>
              <w:cnfStyle w:val="000000000000"/>
              <w:rPr>
                <w:rFonts w:ascii="Arial" w:hAnsi="Arial" w:cs="Arial"/>
                <w:sz w:val="18"/>
                <w:szCs w:val="18"/>
              </w:rPr>
            </w:pPr>
            <w:r w:rsidRPr="00387616">
              <w:rPr>
                <w:rFonts w:ascii="Arial" w:hAnsi="Arial" w:cs="Arial"/>
                <w:sz w:val="18"/>
                <w:szCs w:val="18"/>
              </w:rPr>
              <w:t xml:space="preserve">O incentivo e envolvimento </w:t>
            </w:r>
            <w:r w:rsidR="00964163">
              <w:rPr>
                <w:rFonts w:ascii="Arial" w:hAnsi="Arial" w:cs="Arial"/>
                <w:sz w:val="18"/>
                <w:szCs w:val="18"/>
              </w:rPr>
              <w:t>dos servidores</w:t>
            </w:r>
            <w:r w:rsidRPr="00387616">
              <w:rPr>
                <w:rFonts w:ascii="Arial" w:hAnsi="Arial" w:cs="Arial"/>
                <w:sz w:val="18"/>
                <w:szCs w:val="18"/>
              </w:rPr>
              <w:t xml:space="preserve"> e de seus parceiros na implementação de projetos sociais potencializam o engajamento da</w:t>
            </w:r>
            <w:r w:rsidR="00964163">
              <w:rPr>
                <w:rFonts w:ascii="Arial" w:hAnsi="Arial" w:cs="Arial"/>
                <w:sz w:val="18"/>
                <w:szCs w:val="18"/>
              </w:rPr>
              <w:t xml:space="preserve"> equipe </w:t>
            </w:r>
            <w:r w:rsidRPr="00387616">
              <w:rPr>
                <w:rFonts w:ascii="Arial" w:hAnsi="Arial" w:cs="Arial"/>
                <w:sz w:val="18"/>
                <w:szCs w:val="18"/>
              </w:rPr>
              <w:t>e o desenvolvimento de parcerias duradouras.</w:t>
            </w:r>
          </w:p>
        </w:tc>
        <w:tc>
          <w:tcPr>
            <w:cnfStyle w:val="000010000000"/>
            <w:tcW w:w="5938" w:type="dxa"/>
            <w:gridSpan w:val="2"/>
          </w:tcPr>
          <w:p w:rsidR="00881578" w:rsidRPr="00387616" w:rsidRDefault="00964163" w:rsidP="00973661">
            <w:pPr>
              <w:jc w:val="both"/>
              <w:rPr>
                <w:rFonts w:ascii="Arial" w:hAnsi="Arial" w:cs="Arial"/>
                <w:sz w:val="18"/>
                <w:szCs w:val="18"/>
              </w:rPr>
            </w:pPr>
            <w:r>
              <w:rPr>
                <w:rFonts w:ascii="Arial" w:hAnsi="Arial" w:cs="Arial"/>
                <w:sz w:val="18"/>
                <w:szCs w:val="18"/>
              </w:rPr>
              <w:t xml:space="preserve">Participação no curso de disseminadores de Educação Fiscal; Multiplicadores do Programa 5S e Ecofaz; </w:t>
            </w:r>
            <w:r w:rsidR="00085735">
              <w:rPr>
                <w:rFonts w:ascii="Arial" w:hAnsi="Arial" w:cs="Arial"/>
                <w:sz w:val="18"/>
                <w:szCs w:val="18"/>
              </w:rPr>
              <w:t>Engajamento em trabalho voluntário</w:t>
            </w:r>
            <w:r w:rsidR="00D1706E">
              <w:rPr>
                <w:rFonts w:ascii="Arial" w:hAnsi="Arial" w:cs="Arial"/>
                <w:sz w:val="18"/>
                <w:szCs w:val="18"/>
              </w:rPr>
              <w:t>.</w:t>
            </w:r>
          </w:p>
        </w:tc>
      </w:tr>
      <w:tr w:rsidR="008611D8" w:rsidRPr="00387616" w:rsidTr="00E40D38">
        <w:trPr>
          <w:cnfStyle w:val="000000100000"/>
          <w:trHeight w:val="1248"/>
        </w:trPr>
        <w:tc>
          <w:tcPr>
            <w:cnfStyle w:val="000010000000"/>
            <w:tcW w:w="3970" w:type="dxa"/>
          </w:tcPr>
          <w:p w:rsidR="008611D8" w:rsidRPr="00387616" w:rsidRDefault="00626F48" w:rsidP="00973661">
            <w:pPr>
              <w:autoSpaceDE w:val="0"/>
              <w:autoSpaceDN w:val="0"/>
              <w:adjustRightInd w:val="0"/>
              <w:jc w:val="both"/>
              <w:rPr>
                <w:rFonts w:ascii="Arial" w:hAnsi="Arial" w:cs="Arial"/>
                <w:sz w:val="18"/>
                <w:szCs w:val="18"/>
              </w:rPr>
            </w:pPr>
            <w:r w:rsidRPr="00387616">
              <w:rPr>
                <w:rFonts w:ascii="Arial" w:hAnsi="Arial" w:cs="Arial"/>
                <w:sz w:val="18"/>
                <w:szCs w:val="18"/>
              </w:rPr>
              <w:t xml:space="preserve">4.3. Como a unidade fazendária </w:t>
            </w:r>
            <w:r w:rsidR="00CC2B48">
              <w:rPr>
                <w:rFonts w:ascii="Arial" w:hAnsi="Arial" w:cs="Arial"/>
                <w:sz w:val="18"/>
                <w:szCs w:val="18"/>
              </w:rPr>
              <w:t xml:space="preserve">orienta e estimula a sociedade </w:t>
            </w:r>
            <w:r w:rsidRPr="00387616">
              <w:rPr>
                <w:rFonts w:ascii="Arial" w:hAnsi="Arial" w:cs="Arial"/>
                <w:sz w:val="18"/>
                <w:szCs w:val="18"/>
              </w:rPr>
              <w:t>a exercer o controle social?</w:t>
            </w:r>
          </w:p>
        </w:tc>
        <w:tc>
          <w:tcPr>
            <w:tcW w:w="5827" w:type="dxa"/>
          </w:tcPr>
          <w:p w:rsidR="008611D8" w:rsidRPr="00387616" w:rsidRDefault="008611D8" w:rsidP="00973661">
            <w:pPr>
              <w:autoSpaceDE w:val="0"/>
              <w:autoSpaceDN w:val="0"/>
              <w:adjustRightInd w:val="0"/>
              <w:jc w:val="both"/>
              <w:cnfStyle w:val="000000100000"/>
              <w:rPr>
                <w:rFonts w:ascii="Arial" w:hAnsi="Arial" w:cs="Arial"/>
                <w:sz w:val="18"/>
                <w:szCs w:val="18"/>
              </w:rPr>
            </w:pPr>
            <w:r w:rsidRPr="00387616">
              <w:rPr>
                <w:rFonts w:ascii="Arial" w:hAnsi="Arial" w:cs="Arial"/>
                <w:sz w:val="18"/>
                <w:szCs w:val="18"/>
              </w:rPr>
              <w:t>O estímulo ao controle social abrange a divulgação oficial dos seus atos e de informações sobre seus planos, programas e projetos, em uma forma que assegure seu entendimento e sua interpretação. A organização deve tornar público e democratizar o acesso às informações relativas à execução física, orçamentária, financeira e à gestão de suas atividades.</w:t>
            </w:r>
          </w:p>
        </w:tc>
        <w:tc>
          <w:tcPr>
            <w:cnfStyle w:val="000010000000"/>
            <w:tcW w:w="5938" w:type="dxa"/>
            <w:gridSpan w:val="2"/>
          </w:tcPr>
          <w:p w:rsidR="008611D8" w:rsidRPr="00085735" w:rsidRDefault="00085735" w:rsidP="00D1706E">
            <w:pPr>
              <w:jc w:val="both"/>
              <w:rPr>
                <w:rFonts w:ascii="Arial" w:hAnsi="Arial" w:cs="Arial"/>
                <w:sz w:val="18"/>
                <w:szCs w:val="18"/>
              </w:rPr>
            </w:pPr>
            <w:r w:rsidRPr="00085735">
              <w:rPr>
                <w:rFonts w:ascii="Arial" w:hAnsi="Arial" w:cs="Arial"/>
                <w:sz w:val="18"/>
                <w:szCs w:val="18"/>
              </w:rPr>
              <w:t>Divulgação através d</w:t>
            </w:r>
            <w:r w:rsidR="00E1315F">
              <w:rPr>
                <w:rFonts w:ascii="Arial" w:hAnsi="Arial" w:cs="Arial"/>
                <w:sz w:val="18"/>
                <w:szCs w:val="18"/>
              </w:rPr>
              <w:t xml:space="preserve">e cartazes da </w:t>
            </w:r>
            <w:r w:rsidR="00D1706E">
              <w:rPr>
                <w:rFonts w:ascii="Arial" w:hAnsi="Arial" w:cs="Arial"/>
                <w:sz w:val="18"/>
                <w:szCs w:val="18"/>
              </w:rPr>
              <w:t>O</w:t>
            </w:r>
            <w:r w:rsidR="00E1315F">
              <w:rPr>
                <w:rFonts w:ascii="Arial" w:hAnsi="Arial" w:cs="Arial"/>
                <w:sz w:val="18"/>
                <w:szCs w:val="18"/>
              </w:rPr>
              <w:t xml:space="preserve">uvidoria e </w:t>
            </w:r>
            <w:r w:rsidR="00D1706E">
              <w:rPr>
                <w:rFonts w:ascii="Arial" w:hAnsi="Arial" w:cs="Arial"/>
                <w:sz w:val="18"/>
                <w:szCs w:val="18"/>
              </w:rPr>
              <w:t>C</w:t>
            </w:r>
            <w:r w:rsidR="00E1315F">
              <w:rPr>
                <w:rFonts w:ascii="Arial" w:hAnsi="Arial" w:cs="Arial"/>
                <w:sz w:val="18"/>
                <w:szCs w:val="18"/>
              </w:rPr>
              <w:t>ofaz; S</w:t>
            </w:r>
            <w:r w:rsidR="002A78AD">
              <w:rPr>
                <w:rFonts w:ascii="Arial" w:hAnsi="Arial" w:cs="Arial"/>
                <w:sz w:val="18"/>
                <w:szCs w:val="18"/>
              </w:rPr>
              <w:t>ite da S</w:t>
            </w:r>
            <w:r w:rsidRPr="00085735">
              <w:rPr>
                <w:rFonts w:ascii="Arial" w:hAnsi="Arial" w:cs="Arial"/>
                <w:sz w:val="18"/>
                <w:szCs w:val="18"/>
              </w:rPr>
              <w:t>ecretaria</w:t>
            </w:r>
            <w:r w:rsidR="002A78AD">
              <w:rPr>
                <w:rFonts w:ascii="Arial" w:hAnsi="Arial" w:cs="Arial"/>
                <w:sz w:val="18"/>
                <w:szCs w:val="18"/>
              </w:rPr>
              <w:t xml:space="preserve"> da Fazenda</w:t>
            </w:r>
            <w:r w:rsidRPr="00085735">
              <w:rPr>
                <w:rFonts w:ascii="Arial" w:hAnsi="Arial" w:cs="Arial"/>
                <w:sz w:val="18"/>
                <w:szCs w:val="18"/>
              </w:rPr>
              <w:t xml:space="preserve"> </w:t>
            </w:r>
            <w:r>
              <w:rPr>
                <w:rFonts w:ascii="Arial" w:hAnsi="Arial" w:cs="Arial"/>
                <w:sz w:val="18"/>
                <w:szCs w:val="18"/>
              </w:rPr>
              <w:t xml:space="preserve">com </w:t>
            </w:r>
            <w:r w:rsidRPr="00085735">
              <w:rPr>
                <w:rFonts w:ascii="Arial" w:hAnsi="Arial" w:cs="Arial"/>
                <w:sz w:val="18"/>
                <w:szCs w:val="18"/>
              </w:rPr>
              <w:t>informações sobre arrecadação, tributos, dívida ativa,</w:t>
            </w:r>
            <w:r w:rsidR="00D1706E">
              <w:rPr>
                <w:rFonts w:ascii="Arial" w:hAnsi="Arial" w:cs="Arial"/>
                <w:sz w:val="18"/>
                <w:szCs w:val="18"/>
              </w:rPr>
              <w:t xml:space="preserve"> legislação. </w:t>
            </w:r>
            <w:r>
              <w:rPr>
                <w:rFonts w:ascii="Arial" w:hAnsi="Arial" w:cs="Arial"/>
                <w:sz w:val="18"/>
                <w:szCs w:val="18"/>
              </w:rPr>
              <w:t>Parcerias com conselho tutelar, polícia militar, ADEPAR</w:t>
            </w:r>
            <w:r w:rsidR="004324C1">
              <w:rPr>
                <w:rFonts w:ascii="Arial" w:hAnsi="Arial" w:cs="Arial"/>
                <w:sz w:val="18"/>
                <w:szCs w:val="18"/>
              </w:rPr>
              <w:t>A.</w:t>
            </w:r>
          </w:p>
        </w:tc>
      </w:tr>
      <w:tr w:rsidR="00881578" w:rsidRPr="00387616" w:rsidTr="004324C1">
        <w:trPr>
          <w:trHeight w:val="890"/>
        </w:trPr>
        <w:tc>
          <w:tcPr>
            <w:cnfStyle w:val="000010000000"/>
            <w:tcW w:w="3970" w:type="dxa"/>
          </w:tcPr>
          <w:p w:rsidR="00881578" w:rsidRPr="00387616" w:rsidRDefault="00881578" w:rsidP="002A78AD">
            <w:pPr>
              <w:autoSpaceDE w:val="0"/>
              <w:autoSpaceDN w:val="0"/>
              <w:adjustRightInd w:val="0"/>
              <w:jc w:val="both"/>
              <w:rPr>
                <w:rFonts w:ascii="Arial" w:hAnsi="Arial" w:cs="Arial"/>
                <w:sz w:val="18"/>
                <w:szCs w:val="18"/>
              </w:rPr>
            </w:pPr>
            <w:r w:rsidRPr="00387616">
              <w:rPr>
                <w:rFonts w:ascii="Arial" w:hAnsi="Arial" w:cs="Arial"/>
                <w:sz w:val="18"/>
                <w:szCs w:val="18"/>
              </w:rPr>
              <w:t>4.4. Como a unidade fazendária estimula o exercício da responsabilidade social d</w:t>
            </w:r>
            <w:r w:rsidR="002A78AD">
              <w:rPr>
                <w:rFonts w:ascii="Arial" w:hAnsi="Arial" w:cs="Arial"/>
                <w:sz w:val="18"/>
                <w:szCs w:val="18"/>
              </w:rPr>
              <w:t>os servidores</w:t>
            </w:r>
            <w:r w:rsidRPr="00387616">
              <w:rPr>
                <w:rFonts w:ascii="Arial" w:hAnsi="Arial" w:cs="Arial"/>
                <w:sz w:val="18"/>
                <w:szCs w:val="18"/>
              </w:rPr>
              <w:t>, no cumprimento de seu papel de agente público?</w:t>
            </w:r>
          </w:p>
        </w:tc>
        <w:tc>
          <w:tcPr>
            <w:tcW w:w="5827" w:type="dxa"/>
          </w:tcPr>
          <w:p w:rsidR="00881578" w:rsidRPr="00387616" w:rsidRDefault="00881578" w:rsidP="002A78AD">
            <w:pPr>
              <w:autoSpaceDE w:val="0"/>
              <w:autoSpaceDN w:val="0"/>
              <w:adjustRightInd w:val="0"/>
              <w:jc w:val="both"/>
              <w:cnfStyle w:val="000000000000"/>
              <w:rPr>
                <w:rFonts w:ascii="Arial" w:hAnsi="Arial" w:cs="Arial"/>
                <w:sz w:val="18"/>
                <w:szCs w:val="18"/>
              </w:rPr>
            </w:pPr>
            <w:r w:rsidRPr="00387616">
              <w:rPr>
                <w:rFonts w:ascii="Arial" w:hAnsi="Arial" w:cs="Arial"/>
                <w:sz w:val="18"/>
                <w:szCs w:val="18"/>
              </w:rPr>
              <w:t>O incentivo e envolvimento d</w:t>
            </w:r>
            <w:r w:rsidR="002A78AD">
              <w:rPr>
                <w:rFonts w:ascii="Arial" w:hAnsi="Arial" w:cs="Arial"/>
                <w:sz w:val="18"/>
                <w:szCs w:val="18"/>
              </w:rPr>
              <w:t>os servidores</w:t>
            </w:r>
            <w:r w:rsidRPr="00387616">
              <w:rPr>
                <w:rFonts w:ascii="Arial" w:hAnsi="Arial" w:cs="Arial"/>
                <w:sz w:val="18"/>
                <w:szCs w:val="18"/>
              </w:rPr>
              <w:t xml:space="preserve"> na implementação de projetos sociais potencializam o engajamento da equipe na causa da </w:t>
            </w:r>
            <w:r w:rsidR="002A78AD">
              <w:rPr>
                <w:rFonts w:ascii="Arial" w:hAnsi="Arial" w:cs="Arial"/>
                <w:sz w:val="18"/>
                <w:szCs w:val="18"/>
              </w:rPr>
              <w:t>unidade fazendária</w:t>
            </w:r>
            <w:r w:rsidRPr="00387616">
              <w:rPr>
                <w:rFonts w:ascii="Arial" w:hAnsi="Arial" w:cs="Arial"/>
                <w:sz w:val="18"/>
                <w:szCs w:val="18"/>
              </w:rPr>
              <w:t xml:space="preserve"> e o desenvolvimento de parcerias duradouras. O tratamento das questões éticas visa a assegurar o relacionamento ético com todas as partes interessadas e com os concorrentes.</w:t>
            </w:r>
          </w:p>
        </w:tc>
        <w:tc>
          <w:tcPr>
            <w:cnfStyle w:val="000010000000"/>
            <w:tcW w:w="5938" w:type="dxa"/>
            <w:gridSpan w:val="2"/>
          </w:tcPr>
          <w:p w:rsidR="00881578" w:rsidRPr="00085735" w:rsidRDefault="002A78AD" w:rsidP="00D1706E">
            <w:pPr>
              <w:jc w:val="both"/>
              <w:rPr>
                <w:rFonts w:ascii="Arial" w:hAnsi="Arial" w:cs="Arial"/>
                <w:sz w:val="18"/>
                <w:szCs w:val="18"/>
              </w:rPr>
            </w:pPr>
            <w:r>
              <w:rPr>
                <w:rFonts w:ascii="Arial" w:hAnsi="Arial" w:cs="Arial"/>
                <w:sz w:val="18"/>
                <w:szCs w:val="18"/>
              </w:rPr>
              <w:t>Palestras</w:t>
            </w:r>
            <w:r w:rsidR="00CC2B48">
              <w:rPr>
                <w:rFonts w:ascii="Arial" w:hAnsi="Arial" w:cs="Arial"/>
                <w:sz w:val="18"/>
                <w:szCs w:val="18"/>
              </w:rPr>
              <w:t xml:space="preserve"> e oficinas</w:t>
            </w:r>
            <w:r>
              <w:rPr>
                <w:rFonts w:ascii="Arial" w:hAnsi="Arial" w:cs="Arial"/>
                <w:sz w:val="18"/>
                <w:szCs w:val="18"/>
              </w:rPr>
              <w:t xml:space="preserve"> relativas </w:t>
            </w:r>
            <w:r w:rsidR="00D1706E">
              <w:rPr>
                <w:rFonts w:ascii="Arial" w:hAnsi="Arial" w:cs="Arial"/>
                <w:sz w:val="18"/>
                <w:szCs w:val="18"/>
              </w:rPr>
              <w:t>à</w:t>
            </w:r>
            <w:r>
              <w:rPr>
                <w:rFonts w:ascii="Arial" w:hAnsi="Arial" w:cs="Arial"/>
                <w:sz w:val="18"/>
                <w:szCs w:val="18"/>
              </w:rPr>
              <w:t xml:space="preserve"> Educação Ambiental, cidadania fiscal e trabalho voluntário.</w:t>
            </w:r>
            <w:r w:rsidR="00CC2B48">
              <w:rPr>
                <w:rFonts w:ascii="Arial" w:hAnsi="Arial" w:cs="Arial"/>
                <w:sz w:val="18"/>
                <w:szCs w:val="18"/>
              </w:rPr>
              <w:t xml:space="preserve"> Liberação de servidor para desenvolver ações de disseminação relativas </w:t>
            </w:r>
            <w:r w:rsidR="00D1706E">
              <w:rPr>
                <w:rFonts w:ascii="Arial" w:hAnsi="Arial" w:cs="Arial"/>
                <w:sz w:val="18"/>
                <w:szCs w:val="18"/>
              </w:rPr>
              <w:t>à</w:t>
            </w:r>
            <w:r w:rsidR="00CC2B48">
              <w:rPr>
                <w:rFonts w:ascii="Arial" w:hAnsi="Arial" w:cs="Arial"/>
                <w:sz w:val="18"/>
                <w:szCs w:val="18"/>
              </w:rPr>
              <w:t xml:space="preserve"> educação fiscal, educação ambiental</w:t>
            </w:r>
            <w:r w:rsidR="004324C1">
              <w:rPr>
                <w:rFonts w:ascii="Arial" w:hAnsi="Arial" w:cs="Arial"/>
                <w:sz w:val="18"/>
                <w:szCs w:val="18"/>
              </w:rPr>
              <w:t>.</w:t>
            </w:r>
          </w:p>
        </w:tc>
      </w:tr>
      <w:tr w:rsidR="00881578" w:rsidRPr="00387616" w:rsidTr="00387616">
        <w:trPr>
          <w:cnfStyle w:val="000000100000"/>
          <w:trHeight w:val="978"/>
        </w:trPr>
        <w:tc>
          <w:tcPr>
            <w:cnfStyle w:val="000010000000"/>
            <w:tcW w:w="3970" w:type="dxa"/>
          </w:tcPr>
          <w:p w:rsidR="00881578" w:rsidRPr="00387616" w:rsidRDefault="00881578" w:rsidP="00D1706E">
            <w:pPr>
              <w:autoSpaceDE w:val="0"/>
              <w:autoSpaceDN w:val="0"/>
              <w:adjustRightInd w:val="0"/>
              <w:jc w:val="both"/>
              <w:rPr>
                <w:rFonts w:ascii="Arial" w:hAnsi="Arial" w:cs="Arial"/>
                <w:sz w:val="18"/>
                <w:szCs w:val="18"/>
              </w:rPr>
            </w:pPr>
            <w:r w:rsidRPr="00387616">
              <w:rPr>
                <w:rFonts w:ascii="Arial" w:hAnsi="Arial" w:cs="Arial"/>
                <w:sz w:val="18"/>
                <w:szCs w:val="18"/>
              </w:rPr>
              <w:t xml:space="preserve">4.5. Como </w:t>
            </w:r>
            <w:r w:rsidR="00A00E6A">
              <w:rPr>
                <w:rFonts w:ascii="Arial" w:hAnsi="Arial" w:cs="Arial"/>
                <w:sz w:val="18"/>
                <w:szCs w:val="18"/>
              </w:rPr>
              <w:t>a unidade fazendária atende</w:t>
            </w:r>
            <w:r w:rsidRPr="00387616">
              <w:rPr>
                <w:rFonts w:ascii="Arial" w:hAnsi="Arial" w:cs="Arial"/>
                <w:sz w:val="18"/>
                <w:szCs w:val="18"/>
              </w:rPr>
              <w:t xml:space="preserve"> as necessidades da sociedade</w:t>
            </w:r>
            <w:r w:rsidR="00CC2B48">
              <w:rPr>
                <w:rFonts w:ascii="Arial" w:hAnsi="Arial" w:cs="Arial"/>
                <w:sz w:val="18"/>
                <w:szCs w:val="18"/>
              </w:rPr>
              <w:t xml:space="preserve"> e </w:t>
            </w:r>
            <w:r w:rsidR="00A00E6A">
              <w:rPr>
                <w:rFonts w:ascii="Arial" w:hAnsi="Arial" w:cs="Arial"/>
                <w:sz w:val="18"/>
                <w:szCs w:val="18"/>
              </w:rPr>
              <w:t>as transforma em</w:t>
            </w:r>
            <w:r w:rsidR="00CC2B48">
              <w:rPr>
                <w:rFonts w:ascii="Arial" w:hAnsi="Arial" w:cs="Arial"/>
                <w:sz w:val="18"/>
                <w:szCs w:val="18"/>
              </w:rPr>
              <w:t xml:space="preserve"> ações d</w:t>
            </w:r>
            <w:r w:rsidR="00A00E6A">
              <w:rPr>
                <w:rFonts w:ascii="Arial" w:hAnsi="Arial" w:cs="Arial"/>
                <w:sz w:val="18"/>
                <w:szCs w:val="18"/>
              </w:rPr>
              <w:t>e melhoria</w:t>
            </w:r>
            <w:r w:rsidR="00BC43EC">
              <w:rPr>
                <w:rFonts w:ascii="Arial" w:hAnsi="Arial" w:cs="Arial"/>
                <w:sz w:val="18"/>
                <w:szCs w:val="18"/>
              </w:rPr>
              <w:t>?</w:t>
            </w:r>
          </w:p>
        </w:tc>
        <w:tc>
          <w:tcPr>
            <w:tcW w:w="5827" w:type="dxa"/>
          </w:tcPr>
          <w:p w:rsidR="00881578" w:rsidRPr="00387616" w:rsidRDefault="00881578" w:rsidP="00BC43EC">
            <w:pPr>
              <w:autoSpaceDE w:val="0"/>
              <w:autoSpaceDN w:val="0"/>
              <w:adjustRightInd w:val="0"/>
              <w:jc w:val="both"/>
              <w:cnfStyle w:val="000000100000"/>
              <w:rPr>
                <w:rFonts w:ascii="Arial" w:hAnsi="Arial" w:cs="Arial"/>
                <w:sz w:val="18"/>
                <w:szCs w:val="18"/>
              </w:rPr>
            </w:pPr>
            <w:r w:rsidRPr="00387616">
              <w:rPr>
                <w:rFonts w:ascii="Arial" w:hAnsi="Arial" w:cs="Arial"/>
                <w:sz w:val="18"/>
                <w:szCs w:val="18"/>
              </w:rPr>
              <w:t xml:space="preserve">A identificação das necessidades da sociedade </w:t>
            </w:r>
            <w:r w:rsidR="00BC43EC">
              <w:rPr>
                <w:rFonts w:ascii="Arial" w:hAnsi="Arial" w:cs="Arial"/>
                <w:sz w:val="18"/>
                <w:szCs w:val="18"/>
              </w:rPr>
              <w:t>em relação a sua área de atuação.</w:t>
            </w:r>
          </w:p>
        </w:tc>
        <w:tc>
          <w:tcPr>
            <w:cnfStyle w:val="000010000000"/>
            <w:tcW w:w="5938" w:type="dxa"/>
            <w:gridSpan w:val="2"/>
          </w:tcPr>
          <w:p w:rsidR="00881578" w:rsidRPr="00085735" w:rsidRDefault="00CC2B48" w:rsidP="00A00E6A">
            <w:pPr>
              <w:jc w:val="both"/>
              <w:rPr>
                <w:rFonts w:ascii="Arial" w:hAnsi="Arial" w:cs="Arial"/>
                <w:sz w:val="18"/>
                <w:szCs w:val="18"/>
              </w:rPr>
            </w:pPr>
            <w:r>
              <w:rPr>
                <w:rFonts w:ascii="Arial" w:hAnsi="Arial" w:cs="Arial"/>
                <w:sz w:val="18"/>
                <w:szCs w:val="18"/>
              </w:rPr>
              <w:t>Celeridade no atendimento</w:t>
            </w:r>
            <w:r w:rsidR="00BC43EC">
              <w:rPr>
                <w:rFonts w:ascii="Arial" w:hAnsi="Arial" w:cs="Arial"/>
                <w:sz w:val="18"/>
                <w:szCs w:val="18"/>
              </w:rPr>
              <w:t xml:space="preserve"> das solicitações identificadas com maior freqüência; estimular e orientar os contribuintes a utilizarem os canais virtuais de atendimento disponíveis</w:t>
            </w:r>
            <w:r w:rsidR="00A00E6A">
              <w:rPr>
                <w:rFonts w:ascii="Arial" w:hAnsi="Arial" w:cs="Arial"/>
                <w:sz w:val="18"/>
                <w:szCs w:val="18"/>
              </w:rPr>
              <w:t>; Campanha de conscientização sobre responsabilidade social; programa de disseminação de educação fiscal (escolas, conselho escolar, tutelar e de saúde)</w:t>
            </w:r>
            <w:r w:rsidR="00ED74AB">
              <w:rPr>
                <w:rFonts w:ascii="Arial" w:hAnsi="Arial" w:cs="Arial"/>
                <w:sz w:val="18"/>
                <w:szCs w:val="18"/>
              </w:rPr>
              <w:t>; Adesão das prefeituras ao programa de educação fiscal, especialmente na área de finanças e tributação.</w:t>
            </w:r>
          </w:p>
        </w:tc>
      </w:tr>
    </w:tbl>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tbl>
      <w:tblPr>
        <w:tblpPr w:leftFromText="187" w:rightFromText="187" w:vertAnchor="page" w:horzAnchor="margin" w:tblpXSpec="center" w:tblpY="3541"/>
        <w:tblW w:w="4000" w:type="pct"/>
        <w:tblBorders>
          <w:left w:val="single" w:sz="18" w:space="0" w:color="4F81BD" w:themeColor="accent1"/>
        </w:tblBorders>
        <w:tblLook w:val="04A0"/>
      </w:tblPr>
      <w:tblGrid>
        <w:gridCol w:w="11386"/>
      </w:tblGrid>
      <w:tr w:rsidR="00BE12F3" w:rsidTr="00BE12F3">
        <w:tc>
          <w:tcPr>
            <w:tcW w:w="11386" w:type="dxa"/>
            <w:tcBorders>
              <w:left w:val="single" w:sz="36" w:space="0" w:color="auto"/>
              <w:bottom w:val="nil"/>
            </w:tcBorders>
            <w:tcMar>
              <w:top w:w="216" w:type="dxa"/>
              <w:left w:w="115" w:type="dxa"/>
              <w:bottom w:w="216" w:type="dxa"/>
              <w:right w:w="115" w:type="dxa"/>
            </w:tcMar>
          </w:tcPr>
          <w:p w:rsidR="00BE12F3" w:rsidRDefault="00BE12F3" w:rsidP="00BE12F3">
            <w:pPr>
              <w:pStyle w:val="SemEspaamento"/>
              <w:rPr>
                <w:rFonts w:asciiTheme="majorHAnsi" w:eastAsiaTheme="majorEastAsia" w:hAnsiTheme="majorHAnsi" w:cstheme="majorBidi"/>
              </w:rPr>
            </w:pPr>
          </w:p>
        </w:tc>
      </w:tr>
      <w:tr w:rsidR="00BE12F3" w:rsidRPr="00711331" w:rsidTr="00BE12F3">
        <w:trPr>
          <w:trHeight w:val="1011"/>
        </w:trPr>
        <w:tc>
          <w:tcPr>
            <w:tcW w:w="11386" w:type="dxa"/>
            <w:tcBorders>
              <w:left w:val="single" w:sz="36" w:space="0" w:color="auto"/>
              <w:bottom w:val="nil"/>
            </w:tcBorders>
            <w:shd w:val="clear" w:color="auto" w:fill="C00000"/>
          </w:tcPr>
          <w:p w:rsidR="00BE12F3" w:rsidRPr="00711331" w:rsidRDefault="00BE12F3" w:rsidP="00BE12F3">
            <w:pPr>
              <w:pStyle w:val="SemEspaamento"/>
              <w:rPr>
                <w:rFonts w:asciiTheme="majorHAnsi" w:eastAsiaTheme="majorEastAsia" w:hAnsiTheme="majorHAnsi" w:cstheme="majorBidi"/>
                <w:sz w:val="80"/>
                <w:szCs w:val="80"/>
              </w:rPr>
            </w:pPr>
            <w:r>
              <w:rPr>
                <w:rFonts w:asciiTheme="majorHAnsi" w:eastAsiaTheme="majorEastAsia" w:hAnsiTheme="majorHAnsi" w:cstheme="majorBidi"/>
                <w:sz w:val="80"/>
                <w:szCs w:val="80"/>
              </w:rPr>
              <w:t>Critério 5 – Informação e Conhecimento</w:t>
            </w:r>
          </w:p>
        </w:tc>
      </w:tr>
      <w:tr w:rsidR="00BE12F3" w:rsidTr="00BE12F3">
        <w:tc>
          <w:tcPr>
            <w:tcW w:w="11386" w:type="dxa"/>
            <w:tcBorders>
              <w:left w:val="single" w:sz="36" w:space="0" w:color="auto"/>
            </w:tcBorders>
            <w:tcMar>
              <w:top w:w="216" w:type="dxa"/>
              <w:left w:w="115" w:type="dxa"/>
              <w:bottom w:w="216" w:type="dxa"/>
              <w:right w:w="115" w:type="dxa"/>
            </w:tcMar>
          </w:tcPr>
          <w:p w:rsidR="00BE12F3" w:rsidRDefault="00BE12F3" w:rsidP="00BE12F3">
            <w:pPr>
              <w:pStyle w:val="SemEspaamento"/>
              <w:jc w:val="both"/>
              <w:rPr>
                <w:rFonts w:asciiTheme="majorHAnsi" w:eastAsiaTheme="majorEastAsia" w:hAnsiTheme="majorHAnsi" w:cstheme="majorBidi"/>
              </w:rPr>
            </w:pPr>
            <w:r w:rsidRPr="00711331">
              <w:rPr>
                <w:rFonts w:ascii="Arial" w:eastAsiaTheme="majorEastAsia" w:hAnsi="Arial" w:cs="Arial"/>
                <w:sz w:val="24"/>
                <w:szCs w:val="24"/>
              </w:rPr>
              <w:t>Este critério examina como a gestão e a utilização de informações facilita o processo de tomada de decisão. Também examina como são identificadas as necessidades dos cidadãos-usuários, definidos e desenvolvidos os sistemas de informações e as práticas e padrões de trabalho para a manutenção e proteção dos seus conhecimentos.</w:t>
            </w:r>
          </w:p>
        </w:tc>
      </w:tr>
    </w:tbl>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520117" w:rsidRDefault="00520117"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973661" w:rsidRDefault="00973661" w:rsidP="00BB3970">
      <w:pPr>
        <w:pStyle w:val="Default"/>
        <w:spacing w:before="120"/>
        <w:jc w:val="both"/>
        <w:rPr>
          <w:rFonts w:ascii="Arial" w:hAnsi="Arial" w:cs="Arial"/>
          <w:b/>
          <w:bCs/>
        </w:rPr>
      </w:pPr>
    </w:p>
    <w:p w:rsidR="00973661" w:rsidRDefault="00973661" w:rsidP="00BB3970">
      <w:pPr>
        <w:pStyle w:val="Default"/>
        <w:spacing w:before="120"/>
        <w:jc w:val="both"/>
        <w:rPr>
          <w:rFonts w:ascii="Arial" w:hAnsi="Arial" w:cs="Arial"/>
          <w:b/>
          <w:bCs/>
        </w:rPr>
      </w:pPr>
    </w:p>
    <w:tbl>
      <w:tblPr>
        <w:tblStyle w:val="ListaClara1"/>
        <w:tblW w:w="15735" w:type="dxa"/>
        <w:tblInd w:w="-743" w:type="dxa"/>
        <w:tblLook w:val="0000"/>
      </w:tblPr>
      <w:tblGrid>
        <w:gridCol w:w="3970"/>
        <w:gridCol w:w="5827"/>
        <w:gridCol w:w="3670"/>
        <w:gridCol w:w="2268"/>
      </w:tblGrid>
      <w:tr w:rsidR="004C7863" w:rsidRPr="00973661" w:rsidTr="004C7863">
        <w:trPr>
          <w:cnfStyle w:val="000000100000"/>
          <w:trHeight w:val="449"/>
        </w:trPr>
        <w:tc>
          <w:tcPr>
            <w:cnfStyle w:val="000010000000"/>
            <w:tcW w:w="13467" w:type="dxa"/>
            <w:gridSpan w:val="3"/>
            <w:vAlign w:val="center"/>
          </w:tcPr>
          <w:p w:rsidR="004C7863" w:rsidRPr="00973661" w:rsidRDefault="003D56A7" w:rsidP="00973661">
            <w:pPr>
              <w:rPr>
                <w:rFonts w:ascii="Arial" w:hAnsi="Arial" w:cs="Arial"/>
                <w:b/>
                <w:sz w:val="18"/>
                <w:szCs w:val="18"/>
              </w:rPr>
            </w:pPr>
            <w:r>
              <w:rPr>
                <w:rFonts w:ascii="Arial" w:hAnsi="Arial" w:cs="Arial"/>
                <w:b/>
                <w:sz w:val="18"/>
                <w:szCs w:val="18"/>
              </w:rPr>
              <w:lastRenderedPageBreak/>
              <w:t xml:space="preserve">CRITÉRIO </w:t>
            </w:r>
            <w:r w:rsidR="004C7863" w:rsidRPr="00973661">
              <w:rPr>
                <w:rFonts w:ascii="Arial" w:hAnsi="Arial" w:cs="Arial"/>
                <w:b/>
                <w:sz w:val="18"/>
                <w:szCs w:val="18"/>
              </w:rPr>
              <w:t>5 – INFORMAÇÕES E CONHECIMENTO</w:t>
            </w:r>
          </w:p>
        </w:tc>
        <w:tc>
          <w:tcPr>
            <w:tcW w:w="2268" w:type="dxa"/>
            <w:vAlign w:val="center"/>
          </w:tcPr>
          <w:p w:rsidR="004C7863" w:rsidRPr="00973661" w:rsidRDefault="004C7863" w:rsidP="00973661">
            <w:pPr>
              <w:pStyle w:val="Ttulo9"/>
              <w:spacing w:before="0" w:after="0"/>
              <w:outlineLvl w:val="8"/>
              <w:cnfStyle w:val="000000100000"/>
              <w:rPr>
                <w:rFonts w:ascii="Arial" w:hAnsi="Arial" w:cs="Arial"/>
                <w:b/>
                <w:sz w:val="18"/>
                <w:szCs w:val="18"/>
              </w:rPr>
            </w:pPr>
            <w:r w:rsidRPr="00973661">
              <w:rPr>
                <w:rFonts w:ascii="Arial" w:hAnsi="Arial" w:cs="Arial"/>
                <w:b/>
                <w:sz w:val="18"/>
                <w:szCs w:val="18"/>
              </w:rPr>
              <w:t>PONTUAÇÃO: 22</w:t>
            </w:r>
          </w:p>
        </w:tc>
      </w:tr>
      <w:tr w:rsidR="004C7863" w:rsidRPr="00973661" w:rsidTr="004C7863">
        <w:trPr>
          <w:trHeight w:val="99"/>
        </w:trPr>
        <w:tc>
          <w:tcPr>
            <w:cnfStyle w:val="000010000000"/>
            <w:tcW w:w="3970" w:type="dxa"/>
          </w:tcPr>
          <w:p w:rsidR="004C7863" w:rsidRPr="00973661" w:rsidRDefault="004C7863" w:rsidP="00973661">
            <w:pPr>
              <w:pStyle w:val="Ttulo9"/>
              <w:spacing w:before="0" w:after="0"/>
              <w:outlineLvl w:val="8"/>
              <w:rPr>
                <w:rFonts w:ascii="Arial" w:hAnsi="Arial" w:cs="Arial"/>
                <w:b/>
                <w:sz w:val="18"/>
                <w:szCs w:val="18"/>
              </w:rPr>
            </w:pPr>
            <w:r w:rsidRPr="00973661">
              <w:rPr>
                <w:rFonts w:ascii="Arial" w:hAnsi="Arial" w:cs="Arial"/>
                <w:b/>
                <w:sz w:val="18"/>
                <w:szCs w:val="18"/>
              </w:rPr>
              <w:t>REQUISITOS</w:t>
            </w:r>
          </w:p>
        </w:tc>
        <w:tc>
          <w:tcPr>
            <w:tcW w:w="5827" w:type="dxa"/>
          </w:tcPr>
          <w:p w:rsidR="004C7863" w:rsidRPr="00973661" w:rsidRDefault="004C7863" w:rsidP="00973661">
            <w:pPr>
              <w:pStyle w:val="Ttulo9"/>
              <w:spacing w:before="0" w:after="0"/>
              <w:outlineLvl w:val="8"/>
              <w:cnfStyle w:val="000000000000"/>
              <w:rPr>
                <w:rFonts w:ascii="Arial" w:hAnsi="Arial" w:cs="Arial"/>
                <w:b/>
                <w:sz w:val="18"/>
                <w:szCs w:val="18"/>
              </w:rPr>
            </w:pPr>
            <w:r w:rsidRPr="00973661">
              <w:rPr>
                <w:rFonts w:ascii="Arial" w:hAnsi="Arial" w:cs="Arial"/>
                <w:b/>
                <w:sz w:val="18"/>
                <w:szCs w:val="18"/>
              </w:rPr>
              <w:t>FINALIDADE</w:t>
            </w:r>
          </w:p>
        </w:tc>
        <w:tc>
          <w:tcPr>
            <w:cnfStyle w:val="000010000000"/>
            <w:tcW w:w="5938" w:type="dxa"/>
            <w:gridSpan w:val="2"/>
          </w:tcPr>
          <w:p w:rsidR="004C7863" w:rsidRPr="00973661" w:rsidRDefault="004C7863" w:rsidP="00973661">
            <w:pPr>
              <w:pStyle w:val="Ttulo9"/>
              <w:spacing w:before="0" w:after="0"/>
              <w:outlineLvl w:val="8"/>
              <w:rPr>
                <w:rFonts w:ascii="Arial" w:hAnsi="Arial" w:cs="Arial"/>
                <w:b/>
                <w:sz w:val="18"/>
                <w:szCs w:val="18"/>
              </w:rPr>
            </w:pPr>
            <w:r w:rsidRPr="00973661">
              <w:rPr>
                <w:rFonts w:ascii="Arial" w:hAnsi="Arial" w:cs="Arial"/>
                <w:b/>
                <w:sz w:val="18"/>
                <w:szCs w:val="18"/>
              </w:rPr>
              <w:t>EVIDÊNCIAS REQUERIDAS</w:t>
            </w:r>
          </w:p>
        </w:tc>
      </w:tr>
      <w:tr w:rsidR="00881578" w:rsidRPr="00973661" w:rsidTr="00973661">
        <w:trPr>
          <w:cnfStyle w:val="000000100000"/>
          <w:trHeight w:val="1696"/>
        </w:trPr>
        <w:tc>
          <w:tcPr>
            <w:cnfStyle w:val="000010000000"/>
            <w:tcW w:w="3970" w:type="dxa"/>
          </w:tcPr>
          <w:p w:rsidR="00881578" w:rsidRPr="00973661" w:rsidRDefault="00881578" w:rsidP="00973661">
            <w:pPr>
              <w:autoSpaceDE w:val="0"/>
              <w:autoSpaceDN w:val="0"/>
              <w:adjustRightInd w:val="0"/>
              <w:jc w:val="both"/>
              <w:rPr>
                <w:rFonts w:ascii="Arial" w:hAnsi="Arial" w:cs="Arial"/>
                <w:sz w:val="18"/>
                <w:szCs w:val="18"/>
              </w:rPr>
            </w:pPr>
            <w:r w:rsidRPr="00973661">
              <w:rPr>
                <w:rFonts w:ascii="Arial" w:hAnsi="Arial" w:cs="Arial"/>
                <w:sz w:val="18"/>
                <w:szCs w:val="18"/>
              </w:rPr>
              <w:t>5.1. Como são identificadas as necessidades, definidos e implantados os sistemas de informações para apoiar as atividades diárias e a tomada de decisão em todos os níveis da unidade fazendária?</w:t>
            </w:r>
          </w:p>
        </w:tc>
        <w:tc>
          <w:tcPr>
            <w:tcW w:w="5827" w:type="dxa"/>
          </w:tcPr>
          <w:p w:rsidR="00881578" w:rsidRPr="00973661" w:rsidRDefault="00881578" w:rsidP="00973661">
            <w:pPr>
              <w:pStyle w:val="Ttulo9"/>
              <w:spacing w:before="0" w:after="0"/>
              <w:jc w:val="both"/>
              <w:outlineLvl w:val="8"/>
              <w:cnfStyle w:val="000000100000"/>
              <w:rPr>
                <w:rFonts w:ascii="Arial" w:hAnsi="Arial" w:cs="Arial"/>
                <w:sz w:val="18"/>
                <w:szCs w:val="18"/>
              </w:rPr>
            </w:pPr>
            <w:r w:rsidRPr="00973661">
              <w:rPr>
                <w:rFonts w:ascii="Arial" w:hAnsi="Arial" w:cs="Arial"/>
                <w:sz w:val="18"/>
                <w:szCs w:val="18"/>
              </w:rPr>
              <w:t>A identificação das necessidades de informação de três tipos principais: de apoio às operações diárias; de acompanhamento do progresso dos planos de ação; e de subsídio ao proce</w:t>
            </w:r>
            <w:r w:rsidR="00DD35A8">
              <w:rPr>
                <w:rFonts w:ascii="Arial" w:hAnsi="Arial" w:cs="Arial"/>
                <w:sz w:val="18"/>
                <w:szCs w:val="18"/>
              </w:rPr>
              <w:t>sso de tomada de decisões visa</w:t>
            </w:r>
            <w:r w:rsidRPr="00973661">
              <w:rPr>
                <w:rFonts w:ascii="Arial" w:hAnsi="Arial" w:cs="Arial"/>
                <w:sz w:val="18"/>
                <w:szCs w:val="18"/>
              </w:rPr>
              <w:t xml:space="preserve"> permitir a</w:t>
            </w:r>
            <w:r w:rsidR="00973661">
              <w:rPr>
                <w:rFonts w:ascii="Arial" w:hAnsi="Arial" w:cs="Arial"/>
                <w:sz w:val="18"/>
                <w:szCs w:val="18"/>
              </w:rPr>
              <w:t xml:space="preserve"> </w:t>
            </w:r>
            <w:r w:rsidRPr="00973661">
              <w:rPr>
                <w:rFonts w:ascii="Arial" w:hAnsi="Arial" w:cs="Arial"/>
                <w:sz w:val="18"/>
                <w:szCs w:val="18"/>
              </w:rPr>
              <w:t>configuração e otimização dos sistemas de informação.</w:t>
            </w:r>
            <w:r w:rsidR="00973661">
              <w:rPr>
                <w:rFonts w:ascii="Arial" w:hAnsi="Arial" w:cs="Arial"/>
                <w:sz w:val="18"/>
                <w:szCs w:val="18"/>
              </w:rPr>
              <w:t xml:space="preserve"> </w:t>
            </w:r>
            <w:r w:rsidRPr="00973661">
              <w:rPr>
                <w:rFonts w:ascii="Arial" w:hAnsi="Arial" w:cs="Arial"/>
                <w:sz w:val="18"/>
                <w:szCs w:val="18"/>
              </w:rPr>
              <w:t>A definição de sistemas de informação tem o objetivo de desenvolver e disponibilizar as ferramentas e tecnologias mais eficazes para atender as necessidades identificadas junto aos usuários.</w:t>
            </w:r>
          </w:p>
        </w:tc>
        <w:tc>
          <w:tcPr>
            <w:cnfStyle w:val="000010000000"/>
            <w:tcW w:w="5938" w:type="dxa"/>
            <w:gridSpan w:val="2"/>
          </w:tcPr>
          <w:p w:rsidR="00881578" w:rsidRPr="00937639" w:rsidRDefault="00937639" w:rsidP="00822864">
            <w:pPr>
              <w:jc w:val="both"/>
              <w:rPr>
                <w:rFonts w:ascii="Arial" w:hAnsi="Arial" w:cs="Arial"/>
                <w:color w:val="FF0000"/>
                <w:sz w:val="18"/>
                <w:szCs w:val="18"/>
              </w:rPr>
            </w:pPr>
            <w:r>
              <w:rPr>
                <w:rFonts w:ascii="Arial" w:hAnsi="Arial" w:cs="Arial"/>
                <w:sz w:val="18"/>
                <w:szCs w:val="18"/>
              </w:rPr>
              <w:t>Seleção e obtenção das informações necessárias para as op</w:t>
            </w:r>
            <w:r w:rsidR="00DD35A8">
              <w:rPr>
                <w:rFonts w:ascii="Arial" w:hAnsi="Arial" w:cs="Arial"/>
                <w:sz w:val="18"/>
                <w:szCs w:val="18"/>
              </w:rPr>
              <w:t>erações e decisões do dia-a-dia a</w:t>
            </w:r>
            <w:r w:rsidR="000737F1">
              <w:rPr>
                <w:rFonts w:ascii="Arial" w:hAnsi="Arial" w:cs="Arial"/>
                <w:sz w:val="18"/>
                <w:szCs w:val="18"/>
              </w:rPr>
              <w:t xml:space="preserve"> </w:t>
            </w:r>
            <w:r>
              <w:rPr>
                <w:rFonts w:ascii="Arial" w:hAnsi="Arial" w:cs="Arial"/>
                <w:sz w:val="18"/>
                <w:szCs w:val="18"/>
              </w:rPr>
              <w:t>cada um dos principais processos finalísticos e de apoio; As informações contidas no SIAT são extraídas e estruturadas</w:t>
            </w:r>
            <w:r w:rsidR="004324C1">
              <w:rPr>
                <w:rFonts w:ascii="Arial" w:hAnsi="Arial" w:cs="Arial"/>
                <w:sz w:val="18"/>
                <w:szCs w:val="18"/>
              </w:rPr>
              <w:t xml:space="preserve"> </w:t>
            </w:r>
            <w:r>
              <w:rPr>
                <w:rFonts w:ascii="Arial" w:hAnsi="Arial" w:cs="Arial"/>
                <w:sz w:val="18"/>
                <w:szCs w:val="18"/>
              </w:rPr>
              <w:t xml:space="preserve">(em planilhas do Excel, por exemplo) para análise e suporte às ações de fiscalização e auditoria fiscal; Levantamento das necessidades dos diferentes grupos de usuários da informação, incluindo servidores, gestores, cidadãos-usuários, fornecedores, parceiros e outros; Mapeamento dos processos gerenciais; Identificação de novas informações. </w:t>
            </w:r>
          </w:p>
        </w:tc>
      </w:tr>
      <w:tr w:rsidR="00881578" w:rsidRPr="00973661" w:rsidTr="00973661">
        <w:trPr>
          <w:trHeight w:val="1892"/>
        </w:trPr>
        <w:tc>
          <w:tcPr>
            <w:cnfStyle w:val="000010000000"/>
            <w:tcW w:w="3970" w:type="dxa"/>
          </w:tcPr>
          <w:p w:rsidR="00881578" w:rsidRPr="00973661" w:rsidRDefault="00881578" w:rsidP="005901B3">
            <w:pPr>
              <w:autoSpaceDE w:val="0"/>
              <w:autoSpaceDN w:val="0"/>
              <w:adjustRightInd w:val="0"/>
              <w:jc w:val="both"/>
              <w:rPr>
                <w:rFonts w:ascii="Arial" w:hAnsi="Arial" w:cs="Arial"/>
                <w:sz w:val="18"/>
                <w:szCs w:val="18"/>
              </w:rPr>
            </w:pPr>
            <w:r w:rsidRPr="00973661">
              <w:rPr>
                <w:rFonts w:ascii="Arial" w:hAnsi="Arial" w:cs="Arial"/>
                <w:sz w:val="18"/>
                <w:szCs w:val="18"/>
              </w:rPr>
              <w:t>5.2. Como a segurança das informações é tratada para assegurar sua atualização, confidencialidade, integ</w:t>
            </w:r>
            <w:r w:rsidR="00DD35A8">
              <w:rPr>
                <w:rFonts w:ascii="Arial" w:hAnsi="Arial" w:cs="Arial"/>
                <w:sz w:val="18"/>
                <w:szCs w:val="18"/>
              </w:rPr>
              <w:t>ridade e disponibilidade aos</w:t>
            </w:r>
            <w:r w:rsidR="00521398">
              <w:rPr>
                <w:rFonts w:ascii="Arial" w:hAnsi="Arial" w:cs="Arial"/>
                <w:sz w:val="18"/>
                <w:szCs w:val="18"/>
              </w:rPr>
              <w:t xml:space="preserve"> seus</w:t>
            </w:r>
            <w:r w:rsidR="005901B3">
              <w:rPr>
                <w:rFonts w:ascii="Arial" w:hAnsi="Arial" w:cs="Arial"/>
                <w:sz w:val="18"/>
                <w:szCs w:val="18"/>
              </w:rPr>
              <w:t xml:space="preserve"> servidores</w:t>
            </w:r>
            <w:r w:rsidRPr="00973661">
              <w:rPr>
                <w:rFonts w:ascii="Arial" w:hAnsi="Arial" w:cs="Arial"/>
                <w:sz w:val="18"/>
                <w:szCs w:val="18"/>
              </w:rPr>
              <w:t>?</w:t>
            </w:r>
          </w:p>
        </w:tc>
        <w:tc>
          <w:tcPr>
            <w:tcW w:w="5827" w:type="dxa"/>
          </w:tcPr>
          <w:p w:rsidR="00881578" w:rsidRPr="00973661" w:rsidRDefault="00881578" w:rsidP="003F4195">
            <w:pPr>
              <w:autoSpaceDE w:val="0"/>
              <w:autoSpaceDN w:val="0"/>
              <w:adjustRightInd w:val="0"/>
              <w:jc w:val="both"/>
              <w:cnfStyle w:val="000000000000"/>
              <w:rPr>
                <w:rFonts w:ascii="Arial" w:hAnsi="Arial" w:cs="Arial"/>
                <w:sz w:val="18"/>
                <w:szCs w:val="18"/>
              </w:rPr>
            </w:pPr>
            <w:r w:rsidRPr="00973661">
              <w:rPr>
                <w:rFonts w:ascii="Arial" w:hAnsi="Arial" w:cs="Arial"/>
                <w:sz w:val="18"/>
                <w:szCs w:val="18"/>
              </w:rPr>
              <w:t>A atualização visa assegurar o u</w:t>
            </w:r>
            <w:r w:rsidR="003F4195">
              <w:rPr>
                <w:rFonts w:ascii="Arial" w:hAnsi="Arial" w:cs="Arial"/>
                <w:sz w:val="18"/>
                <w:szCs w:val="18"/>
              </w:rPr>
              <w:t>so de informações mais recentes;</w:t>
            </w:r>
            <w:r w:rsidRPr="00973661">
              <w:rPr>
                <w:rFonts w:ascii="Arial" w:hAnsi="Arial" w:cs="Arial"/>
                <w:sz w:val="18"/>
                <w:szCs w:val="18"/>
              </w:rPr>
              <w:t xml:space="preserve"> A confidencialidade tem a finalidade de restringir o acesso e a distribuição das informações somente aos usuários e públicos autorizados a recebê-las, protegendo o acervo de informações da or</w:t>
            </w:r>
            <w:r w:rsidR="003F4195">
              <w:rPr>
                <w:rFonts w:ascii="Arial" w:hAnsi="Arial" w:cs="Arial"/>
                <w:sz w:val="18"/>
                <w:szCs w:val="18"/>
              </w:rPr>
              <w:t>ganização contra o uso indevido;</w:t>
            </w:r>
            <w:r w:rsidR="00973661">
              <w:rPr>
                <w:rFonts w:ascii="Arial" w:hAnsi="Arial" w:cs="Arial"/>
                <w:sz w:val="18"/>
                <w:szCs w:val="18"/>
              </w:rPr>
              <w:t xml:space="preserve"> </w:t>
            </w:r>
            <w:r w:rsidR="003F4195">
              <w:rPr>
                <w:rFonts w:ascii="Arial" w:hAnsi="Arial" w:cs="Arial"/>
                <w:sz w:val="18"/>
                <w:szCs w:val="18"/>
              </w:rPr>
              <w:t>Q</w:t>
            </w:r>
            <w:r w:rsidRPr="00973661">
              <w:rPr>
                <w:rFonts w:ascii="Arial" w:hAnsi="Arial" w:cs="Arial"/>
                <w:sz w:val="18"/>
                <w:szCs w:val="18"/>
              </w:rPr>
              <w:t>uanto à integridade tem o objetivo de garantir o registro e uso de informações fidedignas, promovendo a qualidade da informação e da tomada de decisão</w:t>
            </w:r>
            <w:r w:rsidR="003F4195">
              <w:rPr>
                <w:rFonts w:ascii="Arial" w:hAnsi="Arial" w:cs="Arial"/>
                <w:sz w:val="18"/>
                <w:szCs w:val="18"/>
              </w:rPr>
              <w:t>;</w:t>
            </w:r>
            <w:r w:rsidRPr="00973661">
              <w:rPr>
                <w:rFonts w:ascii="Arial" w:hAnsi="Arial" w:cs="Arial"/>
                <w:sz w:val="18"/>
                <w:szCs w:val="18"/>
              </w:rPr>
              <w:t xml:space="preserve"> Quanto à disponibilidade, o objetivo é assegurar o pronto acesso as informações promovendo a continuidade dos serviços.</w:t>
            </w:r>
          </w:p>
        </w:tc>
        <w:tc>
          <w:tcPr>
            <w:cnfStyle w:val="000010000000"/>
            <w:tcW w:w="5938" w:type="dxa"/>
            <w:gridSpan w:val="2"/>
          </w:tcPr>
          <w:p w:rsidR="00DE55BA" w:rsidRPr="00973661" w:rsidRDefault="00DE55BA" w:rsidP="00973661">
            <w:pPr>
              <w:jc w:val="both"/>
              <w:rPr>
                <w:rFonts w:ascii="Arial" w:hAnsi="Arial" w:cs="Arial"/>
                <w:sz w:val="18"/>
                <w:szCs w:val="18"/>
              </w:rPr>
            </w:pPr>
            <w:r>
              <w:rPr>
                <w:rFonts w:ascii="Arial" w:hAnsi="Arial" w:cs="Arial"/>
                <w:sz w:val="18"/>
                <w:szCs w:val="18"/>
              </w:rPr>
              <w:t xml:space="preserve"> </w:t>
            </w:r>
            <w:r w:rsidR="00521398">
              <w:rPr>
                <w:rFonts w:ascii="Arial" w:hAnsi="Arial" w:cs="Arial"/>
                <w:sz w:val="18"/>
                <w:szCs w:val="18"/>
              </w:rPr>
              <w:t>Níveis de acesso ao sistema; C</w:t>
            </w:r>
            <w:r w:rsidR="00937639">
              <w:rPr>
                <w:rFonts w:ascii="Arial" w:hAnsi="Arial" w:cs="Arial"/>
                <w:sz w:val="18"/>
                <w:szCs w:val="18"/>
              </w:rPr>
              <w:t>onf</w:t>
            </w:r>
            <w:r w:rsidR="00521398">
              <w:rPr>
                <w:rFonts w:ascii="Arial" w:hAnsi="Arial" w:cs="Arial"/>
                <w:sz w:val="18"/>
                <w:szCs w:val="18"/>
              </w:rPr>
              <w:t>idencialidade das informações; I</w:t>
            </w:r>
            <w:r w:rsidR="00937639">
              <w:rPr>
                <w:rFonts w:ascii="Arial" w:hAnsi="Arial" w:cs="Arial"/>
                <w:sz w:val="18"/>
                <w:szCs w:val="18"/>
              </w:rPr>
              <w:t>ntegridad</w:t>
            </w:r>
            <w:r w:rsidR="00521398">
              <w:rPr>
                <w:rFonts w:ascii="Arial" w:hAnsi="Arial" w:cs="Arial"/>
                <w:sz w:val="18"/>
                <w:szCs w:val="18"/>
              </w:rPr>
              <w:t>e e disponibilidade das ações; Rotinas de backup; F</w:t>
            </w:r>
            <w:r w:rsidR="00937639">
              <w:rPr>
                <w:rFonts w:ascii="Arial" w:hAnsi="Arial" w:cs="Arial"/>
                <w:sz w:val="18"/>
                <w:szCs w:val="18"/>
              </w:rPr>
              <w:t>reqüência do backup</w:t>
            </w:r>
            <w:r w:rsidR="00521398">
              <w:rPr>
                <w:rFonts w:ascii="Arial" w:hAnsi="Arial" w:cs="Arial"/>
                <w:sz w:val="18"/>
                <w:szCs w:val="18"/>
              </w:rPr>
              <w:t>; A</w:t>
            </w:r>
            <w:r w:rsidR="00822864">
              <w:rPr>
                <w:rFonts w:ascii="Arial" w:hAnsi="Arial" w:cs="Arial"/>
                <w:sz w:val="18"/>
                <w:szCs w:val="18"/>
              </w:rPr>
              <w:t>rmazenamento das informações (físico e virtual).</w:t>
            </w:r>
          </w:p>
        </w:tc>
      </w:tr>
      <w:tr w:rsidR="00881578" w:rsidRPr="00973661" w:rsidTr="00D1706E">
        <w:trPr>
          <w:cnfStyle w:val="000000100000"/>
          <w:trHeight w:val="1012"/>
        </w:trPr>
        <w:tc>
          <w:tcPr>
            <w:cnfStyle w:val="000010000000"/>
            <w:tcW w:w="3970" w:type="dxa"/>
          </w:tcPr>
          <w:p w:rsidR="00881578" w:rsidRPr="00973661" w:rsidRDefault="00881578" w:rsidP="00973661">
            <w:pPr>
              <w:autoSpaceDE w:val="0"/>
              <w:autoSpaceDN w:val="0"/>
              <w:adjustRightInd w:val="0"/>
              <w:jc w:val="both"/>
              <w:rPr>
                <w:rFonts w:ascii="Arial" w:hAnsi="Arial" w:cs="Arial"/>
                <w:sz w:val="18"/>
                <w:szCs w:val="18"/>
              </w:rPr>
            </w:pPr>
            <w:r w:rsidRPr="00973661">
              <w:rPr>
                <w:rFonts w:ascii="Arial" w:hAnsi="Arial" w:cs="Arial"/>
                <w:sz w:val="18"/>
                <w:szCs w:val="18"/>
              </w:rPr>
              <w:t>5.3. Como a unidade fazendária estabelece e mantém a memória administrativa, de forma a propiciar o resgate de informações relevantes de suas</w:t>
            </w:r>
            <w:r w:rsidR="00973661">
              <w:rPr>
                <w:rFonts w:ascii="Arial" w:hAnsi="Arial" w:cs="Arial"/>
                <w:sz w:val="18"/>
                <w:szCs w:val="18"/>
              </w:rPr>
              <w:t xml:space="preserve"> </w:t>
            </w:r>
            <w:r w:rsidRPr="00973661">
              <w:rPr>
                <w:rFonts w:ascii="Arial" w:hAnsi="Arial" w:cs="Arial"/>
                <w:sz w:val="18"/>
                <w:szCs w:val="18"/>
              </w:rPr>
              <w:t>prática</w:t>
            </w:r>
            <w:r w:rsidR="00822864">
              <w:rPr>
                <w:rFonts w:ascii="Arial" w:hAnsi="Arial" w:cs="Arial"/>
                <w:sz w:val="18"/>
                <w:szCs w:val="18"/>
              </w:rPr>
              <w:t>s</w:t>
            </w:r>
            <w:r w:rsidRPr="00973661">
              <w:rPr>
                <w:rFonts w:ascii="Arial" w:hAnsi="Arial" w:cs="Arial"/>
                <w:sz w:val="18"/>
                <w:szCs w:val="18"/>
              </w:rPr>
              <w:t xml:space="preserve"> de gestão?</w:t>
            </w:r>
          </w:p>
        </w:tc>
        <w:tc>
          <w:tcPr>
            <w:tcW w:w="5827" w:type="dxa"/>
          </w:tcPr>
          <w:p w:rsidR="00881578" w:rsidRPr="00973661" w:rsidRDefault="00703D11" w:rsidP="00973661">
            <w:pPr>
              <w:autoSpaceDE w:val="0"/>
              <w:autoSpaceDN w:val="0"/>
              <w:adjustRightInd w:val="0"/>
              <w:jc w:val="both"/>
              <w:cnfStyle w:val="000000100000"/>
              <w:rPr>
                <w:rFonts w:ascii="Arial" w:hAnsi="Arial" w:cs="Arial"/>
                <w:sz w:val="18"/>
                <w:szCs w:val="18"/>
              </w:rPr>
            </w:pPr>
            <w:r w:rsidRPr="00973661">
              <w:rPr>
                <w:rFonts w:ascii="Arial" w:hAnsi="Arial" w:cs="Arial"/>
                <w:sz w:val="18"/>
                <w:szCs w:val="18"/>
              </w:rPr>
              <w:t>O estabelecimento e a manutenção da memória administrativa visa</w:t>
            </w:r>
            <w:r>
              <w:rPr>
                <w:rFonts w:ascii="Arial" w:hAnsi="Arial" w:cs="Arial"/>
                <w:sz w:val="18"/>
                <w:szCs w:val="18"/>
              </w:rPr>
              <w:t xml:space="preserve"> </w:t>
            </w:r>
            <w:r w:rsidRPr="00973661">
              <w:rPr>
                <w:rFonts w:ascii="Arial" w:hAnsi="Arial" w:cs="Arial"/>
                <w:sz w:val="18"/>
                <w:szCs w:val="18"/>
              </w:rPr>
              <w:t>garantir as informações da evolução e das mudanças organizacionais e de processos de gestão da organização durante a sua existência, permitindo aos seus gestores a tomada de decisões com base em fatos e dados.</w:t>
            </w:r>
            <w:r w:rsidR="00881578" w:rsidRPr="00973661">
              <w:rPr>
                <w:rFonts w:ascii="Arial" w:hAnsi="Arial" w:cs="Arial"/>
                <w:sz w:val="18"/>
                <w:szCs w:val="18"/>
              </w:rPr>
              <w:t xml:space="preserve"> Serve como referência e apoio legal para essas decisões.</w:t>
            </w:r>
          </w:p>
        </w:tc>
        <w:tc>
          <w:tcPr>
            <w:cnfStyle w:val="000010000000"/>
            <w:tcW w:w="5938" w:type="dxa"/>
            <w:gridSpan w:val="2"/>
          </w:tcPr>
          <w:p w:rsidR="00881578" w:rsidRPr="00DE55BA" w:rsidRDefault="009D7589" w:rsidP="00937639">
            <w:pPr>
              <w:jc w:val="both"/>
              <w:rPr>
                <w:rFonts w:ascii="Arial" w:hAnsi="Arial" w:cs="Arial"/>
                <w:sz w:val="18"/>
                <w:szCs w:val="18"/>
              </w:rPr>
            </w:pPr>
            <w:r w:rsidRPr="00DE55BA">
              <w:rPr>
                <w:rFonts w:ascii="Arial" w:hAnsi="Arial" w:cs="Arial"/>
                <w:sz w:val="18"/>
                <w:szCs w:val="18"/>
              </w:rPr>
              <w:t>Organização do</w:t>
            </w:r>
            <w:r w:rsidR="00822864">
              <w:rPr>
                <w:rFonts w:ascii="Arial" w:hAnsi="Arial" w:cs="Arial"/>
                <w:sz w:val="18"/>
                <w:szCs w:val="18"/>
              </w:rPr>
              <w:t>s</w:t>
            </w:r>
            <w:r w:rsidRPr="00DE55BA">
              <w:rPr>
                <w:rFonts w:ascii="Arial" w:hAnsi="Arial" w:cs="Arial"/>
                <w:sz w:val="18"/>
                <w:szCs w:val="18"/>
              </w:rPr>
              <w:t xml:space="preserve"> </w:t>
            </w:r>
            <w:r w:rsidR="00937639">
              <w:rPr>
                <w:rFonts w:ascii="Arial" w:hAnsi="Arial" w:cs="Arial"/>
                <w:sz w:val="18"/>
                <w:szCs w:val="18"/>
              </w:rPr>
              <w:t>documentos legais, técnicos e históricos, formais e inform</w:t>
            </w:r>
            <w:r w:rsidR="00822864">
              <w:rPr>
                <w:rFonts w:ascii="Arial" w:hAnsi="Arial" w:cs="Arial"/>
                <w:sz w:val="18"/>
                <w:szCs w:val="18"/>
              </w:rPr>
              <w:t>ais; físicos e virtuais.</w:t>
            </w:r>
          </w:p>
        </w:tc>
      </w:tr>
      <w:tr w:rsidR="00881578" w:rsidRPr="00973661" w:rsidTr="004324C1">
        <w:trPr>
          <w:trHeight w:val="1060"/>
        </w:trPr>
        <w:tc>
          <w:tcPr>
            <w:cnfStyle w:val="000010000000"/>
            <w:tcW w:w="3970" w:type="dxa"/>
          </w:tcPr>
          <w:p w:rsidR="00881578" w:rsidRPr="00973661" w:rsidRDefault="00881578" w:rsidP="000737F1">
            <w:pPr>
              <w:autoSpaceDE w:val="0"/>
              <w:autoSpaceDN w:val="0"/>
              <w:adjustRightInd w:val="0"/>
              <w:jc w:val="both"/>
              <w:rPr>
                <w:rFonts w:ascii="Arial" w:hAnsi="Arial" w:cs="Arial"/>
                <w:sz w:val="18"/>
                <w:szCs w:val="18"/>
              </w:rPr>
            </w:pPr>
            <w:r w:rsidRPr="00973661">
              <w:rPr>
                <w:rFonts w:ascii="Arial" w:hAnsi="Arial" w:cs="Arial"/>
                <w:sz w:val="18"/>
                <w:szCs w:val="18"/>
              </w:rPr>
              <w:t>5.4. Como o conhecimento, habilidade</w:t>
            </w:r>
            <w:r w:rsidR="00822864">
              <w:rPr>
                <w:rFonts w:ascii="Arial" w:hAnsi="Arial" w:cs="Arial"/>
                <w:sz w:val="18"/>
                <w:szCs w:val="18"/>
              </w:rPr>
              <w:t>s</w:t>
            </w:r>
            <w:r w:rsidRPr="00973661">
              <w:rPr>
                <w:rFonts w:ascii="Arial" w:hAnsi="Arial" w:cs="Arial"/>
                <w:sz w:val="18"/>
                <w:szCs w:val="18"/>
              </w:rPr>
              <w:t xml:space="preserve"> e</w:t>
            </w:r>
            <w:r w:rsidR="00822864">
              <w:rPr>
                <w:rFonts w:ascii="Arial" w:hAnsi="Arial" w:cs="Arial"/>
                <w:sz w:val="18"/>
                <w:szCs w:val="18"/>
              </w:rPr>
              <w:t xml:space="preserve"> </w:t>
            </w:r>
            <w:r w:rsidRPr="00973661">
              <w:rPr>
                <w:rFonts w:ascii="Arial" w:hAnsi="Arial" w:cs="Arial"/>
                <w:sz w:val="18"/>
                <w:szCs w:val="18"/>
              </w:rPr>
              <w:t>criatividade d</w:t>
            </w:r>
            <w:r w:rsidR="00521398">
              <w:rPr>
                <w:rFonts w:ascii="Arial" w:hAnsi="Arial" w:cs="Arial"/>
                <w:sz w:val="18"/>
                <w:szCs w:val="18"/>
              </w:rPr>
              <w:t>os servidores</w:t>
            </w:r>
            <w:r w:rsidRPr="00973661">
              <w:rPr>
                <w:rFonts w:ascii="Arial" w:hAnsi="Arial" w:cs="Arial"/>
                <w:sz w:val="18"/>
                <w:szCs w:val="18"/>
              </w:rPr>
              <w:t xml:space="preserve"> são comp</w:t>
            </w:r>
            <w:r w:rsidR="00521398">
              <w:rPr>
                <w:rFonts w:ascii="Arial" w:hAnsi="Arial" w:cs="Arial"/>
                <w:sz w:val="18"/>
                <w:szCs w:val="18"/>
              </w:rPr>
              <w:t>artilhados internamente, para</w:t>
            </w:r>
            <w:r w:rsidRPr="00973661">
              <w:rPr>
                <w:rFonts w:ascii="Arial" w:hAnsi="Arial" w:cs="Arial"/>
                <w:sz w:val="18"/>
                <w:szCs w:val="18"/>
              </w:rPr>
              <w:t xml:space="preserve"> melhorar o desempenho da unidade fazendária de forma coletiva e dinâmica?</w:t>
            </w:r>
          </w:p>
        </w:tc>
        <w:tc>
          <w:tcPr>
            <w:tcW w:w="5827" w:type="dxa"/>
          </w:tcPr>
          <w:p w:rsidR="00881578" w:rsidRPr="00973661" w:rsidRDefault="00822864" w:rsidP="00973661">
            <w:pPr>
              <w:autoSpaceDE w:val="0"/>
              <w:autoSpaceDN w:val="0"/>
              <w:adjustRightInd w:val="0"/>
              <w:jc w:val="both"/>
              <w:cnfStyle w:val="000000000000"/>
              <w:rPr>
                <w:rFonts w:ascii="Arial" w:hAnsi="Arial" w:cs="Arial"/>
                <w:sz w:val="18"/>
                <w:szCs w:val="18"/>
              </w:rPr>
            </w:pPr>
            <w:r>
              <w:rPr>
                <w:rFonts w:ascii="Arial" w:hAnsi="Arial" w:cs="Arial"/>
                <w:sz w:val="18"/>
                <w:szCs w:val="18"/>
              </w:rPr>
              <w:t>O incentivo e envolvimento dos servidores no compartilhamento de conhecimentos.</w:t>
            </w:r>
          </w:p>
        </w:tc>
        <w:tc>
          <w:tcPr>
            <w:cnfStyle w:val="000010000000"/>
            <w:tcW w:w="5938" w:type="dxa"/>
            <w:gridSpan w:val="2"/>
          </w:tcPr>
          <w:p w:rsidR="009D7589" w:rsidRPr="00DE55BA" w:rsidRDefault="00683D0B" w:rsidP="00973661">
            <w:pPr>
              <w:jc w:val="both"/>
              <w:rPr>
                <w:rFonts w:ascii="Arial" w:hAnsi="Arial" w:cs="Arial"/>
                <w:sz w:val="18"/>
                <w:szCs w:val="18"/>
              </w:rPr>
            </w:pPr>
            <w:r>
              <w:rPr>
                <w:rFonts w:ascii="Arial" w:hAnsi="Arial" w:cs="Arial"/>
                <w:sz w:val="18"/>
                <w:szCs w:val="18"/>
              </w:rPr>
              <w:t>Reuni</w:t>
            </w:r>
            <w:r w:rsidR="00822864">
              <w:rPr>
                <w:rFonts w:ascii="Arial" w:hAnsi="Arial" w:cs="Arial"/>
                <w:sz w:val="18"/>
                <w:szCs w:val="18"/>
              </w:rPr>
              <w:t>ões</w:t>
            </w:r>
            <w:r>
              <w:rPr>
                <w:rFonts w:ascii="Arial" w:hAnsi="Arial" w:cs="Arial"/>
                <w:sz w:val="18"/>
                <w:szCs w:val="18"/>
              </w:rPr>
              <w:t>, treinamento, orientações no local de trabalho; C</w:t>
            </w:r>
            <w:r w:rsidR="009D7589" w:rsidRPr="00DE55BA">
              <w:rPr>
                <w:rFonts w:ascii="Arial" w:hAnsi="Arial" w:cs="Arial"/>
                <w:sz w:val="18"/>
                <w:szCs w:val="18"/>
              </w:rPr>
              <w:t>ompartilhamento de conhecimentos adquiridos</w:t>
            </w:r>
            <w:r>
              <w:rPr>
                <w:rFonts w:ascii="Arial" w:hAnsi="Arial" w:cs="Arial"/>
                <w:sz w:val="18"/>
                <w:szCs w:val="18"/>
              </w:rPr>
              <w:t xml:space="preserve"> em treinamentos ou eventos técnicos; Realização de seminários internos que tratem de inovações e melhorias introduzidas na unidade; </w:t>
            </w:r>
          </w:p>
          <w:p w:rsidR="00881578" w:rsidRPr="00DE55BA" w:rsidRDefault="00881578" w:rsidP="00973661">
            <w:pPr>
              <w:jc w:val="both"/>
              <w:rPr>
                <w:rFonts w:ascii="Arial" w:hAnsi="Arial" w:cs="Arial"/>
                <w:sz w:val="18"/>
                <w:szCs w:val="18"/>
              </w:rPr>
            </w:pPr>
          </w:p>
        </w:tc>
      </w:tr>
      <w:tr w:rsidR="00881578" w:rsidRPr="00973661" w:rsidTr="00E40D38">
        <w:trPr>
          <w:cnfStyle w:val="000000100000"/>
          <w:trHeight w:val="538"/>
        </w:trPr>
        <w:tc>
          <w:tcPr>
            <w:cnfStyle w:val="000010000000"/>
            <w:tcW w:w="3970" w:type="dxa"/>
          </w:tcPr>
          <w:p w:rsidR="00881578" w:rsidRPr="00973661" w:rsidRDefault="00881578" w:rsidP="005901B3">
            <w:pPr>
              <w:autoSpaceDE w:val="0"/>
              <w:autoSpaceDN w:val="0"/>
              <w:adjustRightInd w:val="0"/>
              <w:jc w:val="both"/>
              <w:rPr>
                <w:rFonts w:ascii="Arial" w:hAnsi="Arial" w:cs="Arial"/>
                <w:sz w:val="18"/>
                <w:szCs w:val="18"/>
              </w:rPr>
            </w:pPr>
            <w:r w:rsidRPr="00973661">
              <w:rPr>
                <w:rFonts w:ascii="Arial" w:hAnsi="Arial" w:cs="Arial"/>
                <w:sz w:val="18"/>
                <w:szCs w:val="18"/>
              </w:rPr>
              <w:t xml:space="preserve">5.5. Como </w:t>
            </w:r>
            <w:r w:rsidR="00F348F1">
              <w:rPr>
                <w:rFonts w:ascii="Arial" w:hAnsi="Arial" w:cs="Arial"/>
                <w:sz w:val="18"/>
                <w:szCs w:val="18"/>
              </w:rPr>
              <w:t xml:space="preserve">as informações </w:t>
            </w:r>
            <w:r w:rsidR="00521398">
              <w:rPr>
                <w:rFonts w:ascii="Arial" w:hAnsi="Arial" w:cs="Arial"/>
                <w:sz w:val="18"/>
                <w:szCs w:val="18"/>
              </w:rPr>
              <w:t>da s</w:t>
            </w:r>
            <w:r w:rsidR="005901B3">
              <w:rPr>
                <w:rFonts w:ascii="Arial" w:hAnsi="Arial" w:cs="Arial"/>
                <w:sz w:val="18"/>
                <w:szCs w:val="18"/>
              </w:rPr>
              <w:t xml:space="preserve">ecretaria da fazenda e da unidade </w:t>
            </w:r>
            <w:r w:rsidR="00F348F1">
              <w:rPr>
                <w:rFonts w:ascii="Arial" w:hAnsi="Arial" w:cs="Arial"/>
                <w:sz w:val="18"/>
                <w:szCs w:val="18"/>
              </w:rPr>
              <w:t xml:space="preserve">estão disponíveis para os seus </w:t>
            </w:r>
            <w:r w:rsidR="005901B3">
              <w:rPr>
                <w:rFonts w:ascii="Arial" w:hAnsi="Arial" w:cs="Arial"/>
                <w:sz w:val="18"/>
                <w:szCs w:val="18"/>
              </w:rPr>
              <w:t>servidores</w:t>
            </w:r>
            <w:r w:rsidRPr="00973661">
              <w:rPr>
                <w:rFonts w:ascii="Arial" w:hAnsi="Arial" w:cs="Arial"/>
                <w:sz w:val="18"/>
                <w:szCs w:val="18"/>
              </w:rPr>
              <w:t>?</w:t>
            </w:r>
          </w:p>
        </w:tc>
        <w:tc>
          <w:tcPr>
            <w:tcW w:w="5827" w:type="dxa"/>
          </w:tcPr>
          <w:p w:rsidR="00881578" w:rsidRPr="00973661" w:rsidRDefault="003F4195" w:rsidP="00973661">
            <w:pPr>
              <w:autoSpaceDE w:val="0"/>
              <w:autoSpaceDN w:val="0"/>
              <w:adjustRightInd w:val="0"/>
              <w:jc w:val="both"/>
              <w:cnfStyle w:val="000000100000"/>
              <w:rPr>
                <w:rFonts w:ascii="Arial" w:hAnsi="Arial" w:cs="Arial"/>
                <w:sz w:val="18"/>
                <w:szCs w:val="18"/>
              </w:rPr>
            </w:pPr>
            <w:r>
              <w:rPr>
                <w:rFonts w:ascii="Arial" w:hAnsi="Arial" w:cs="Arial"/>
                <w:sz w:val="18"/>
                <w:szCs w:val="18"/>
              </w:rPr>
              <w:t>As informações estão disponíveis na forma de relatórios gerenciais</w:t>
            </w:r>
          </w:p>
        </w:tc>
        <w:tc>
          <w:tcPr>
            <w:cnfStyle w:val="000010000000"/>
            <w:tcW w:w="5938" w:type="dxa"/>
            <w:gridSpan w:val="2"/>
          </w:tcPr>
          <w:p w:rsidR="00881578" w:rsidRPr="00DE55BA" w:rsidRDefault="003F4195" w:rsidP="004324C1">
            <w:pPr>
              <w:jc w:val="both"/>
              <w:rPr>
                <w:rFonts w:ascii="Arial" w:hAnsi="Arial" w:cs="Arial"/>
                <w:sz w:val="18"/>
                <w:szCs w:val="18"/>
              </w:rPr>
            </w:pPr>
            <w:r>
              <w:rPr>
                <w:rFonts w:ascii="Arial" w:hAnsi="Arial" w:cs="Arial"/>
                <w:sz w:val="18"/>
                <w:szCs w:val="18"/>
              </w:rPr>
              <w:t>Relatórios gerenciais (arrecadação, fiscalização);</w:t>
            </w:r>
            <w:r w:rsidR="00703D11">
              <w:rPr>
                <w:rFonts w:ascii="Arial" w:hAnsi="Arial" w:cs="Arial"/>
                <w:sz w:val="18"/>
                <w:szCs w:val="18"/>
              </w:rPr>
              <w:t xml:space="preserve"> </w:t>
            </w:r>
            <w:r w:rsidR="00521398">
              <w:rPr>
                <w:rFonts w:ascii="Arial" w:hAnsi="Arial" w:cs="Arial"/>
                <w:sz w:val="18"/>
                <w:szCs w:val="18"/>
              </w:rPr>
              <w:t>SIAT; DW; Fontes externas (Receita F</w:t>
            </w:r>
            <w:r w:rsidR="005901B3">
              <w:rPr>
                <w:rFonts w:ascii="Arial" w:hAnsi="Arial" w:cs="Arial"/>
                <w:sz w:val="18"/>
                <w:szCs w:val="18"/>
              </w:rPr>
              <w:t>ederal)</w:t>
            </w:r>
          </w:p>
        </w:tc>
      </w:tr>
    </w:tbl>
    <w:p w:rsidR="00F039F0" w:rsidRDefault="00F039F0" w:rsidP="004C7863">
      <w:pPr>
        <w:tabs>
          <w:tab w:val="left" w:pos="6380"/>
        </w:tabs>
        <w:spacing w:before="120" w:after="0" w:line="240" w:lineRule="auto"/>
        <w:jc w:val="both"/>
        <w:rPr>
          <w:rFonts w:ascii="Arial" w:hAnsi="Arial" w:cs="Arial"/>
          <w:sz w:val="24"/>
          <w:szCs w:val="24"/>
        </w:rPr>
      </w:pPr>
    </w:p>
    <w:p w:rsidR="00F039F0" w:rsidRDefault="00F039F0" w:rsidP="00F039F0">
      <w:pPr>
        <w:spacing w:before="120" w:after="0" w:line="240" w:lineRule="auto"/>
        <w:jc w:val="both"/>
        <w:rPr>
          <w:rFonts w:ascii="Arial" w:hAnsi="Arial" w:cs="Arial"/>
          <w:sz w:val="24"/>
          <w:szCs w:val="24"/>
        </w:rPr>
      </w:pPr>
    </w:p>
    <w:p w:rsidR="00F039F0" w:rsidRDefault="00F039F0" w:rsidP="00F039F0">
      <w:pPr>
        <w:pStyle w:val="Default"/>
        <w:spacing w:before="120"/>
        <w:jc w:val="both"/>
        <w:rPr>
          <w:rFonts w:ascii="Arial" w:hAnsi="Arial" w:cs="Arial"/>
        </w:rPr>
      </w:pPr>
    </w:p>
    <w:p w:rsidR="00F039F0" w:rsidRDefault="00F039F0" w:rsidP="00F039F0">
      <w:pPr>
        <w:pStyle w:val="Default"/>
        <w:spacing w:before="120"/>
        <w:jc w:val="both"/>
        <w:rPr>
          <w:rFonts w:ascii="Arial" w:hAnsi="Arial" w:cs="Arial"/>
        </w:rPr>
      </w:pPr>
    </w:p>
    <w:p w:rsidR="00F039F0" w:rsidRDefault="00F039F0" w:rsidP="00F039F0">
      <w:pPr>
        <w:spacing w:before="120" w:after="0" w:line="240" w:lineRule="auto"/>
        <w:jc w:val="both"/>
        <w:rPr>
          <w:rFonts w:ascii="Arial" w:hAnsi="Arial" w:cs="Arial"/>
          <w:b/>
          <w:bCs/>
          <w:sz w:val="24"/>
          <w:szCs w:val="24"/>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tbl>
      <w:tblPr>
        <w:tblpPr w:leftFromText="187" w:rightFromText="187" w:vertAnchor="page" w:horzAnchor="margin" w:tblpXSpec="center" w:tblpY="3571"/>
        <w:tblW w:w="4000" w:type="pct"/>
        <w:tblBorders>
          <w:left w:val="single" w:sz="18" w:space="0" w:color="4F81BD" w:themeColor="accent1"/>
        </w:tblBorders>
        <w:tblLook w:val="04A0"/>
      </w:tblPr>
      <w:tblGrid>
        <w:gridCol w:w="11386"/>
      </w:tblGrid>
      <w:tr w:rsidR="00BE12F3" w:rsidTr="00BE12F3">
        <w:tc>
          <w:tcPr>
            <w:tcW w:w="11386" w:type="dxa"/>
            <w:tcBorders>
              <w:left w:val="single" w:sz="36" w:space="0" w:color="auto"/>
              <w:bottom w:val="nil"/>
            </w:tcBorders>
            <w:tcMar>
              <w:top w:w="216" w:type="dxa"/>
              <w:left w:w="115" w:type="dxa"/>
              <w:bottom w:w="216" w:type="dxa"/>
              <w:right w:w="115" w:type="dxa"/>
            </w:tcMar>
          </w:tcPr>
          <w:p w:rsidR="00BE12F3" w:rsidRDefault="00BE12F3" w:rsidP="00BE12F3">
            <w:pPr>
              <w:pStyle w:val="SemEspaamento"/>
              <w:rPr>
                <w:rFonts w:asciiTheme="majorHAnsi" w:eastAsiaTheme="majorEastAsia" w:hAnsiTheme="majorHAnsi" w:cstheme="majorBidi"/>
              </w:rPr>
            </w:pPr>
          </w:p>
        </w:tc>
      </w:tr>
      <w:tr w:rsidR="00BE12F3" w:rsidRPr="00711331" w:rsidTr="00BE12F3">
        <w:trPr>
          <w:trHeight w:val="1011"/>
        </w:trPr>
        <w:tc>
          <w:tcPr>
            <w:tcW w:w="11386" w:type="dxa"/>
            <w:tcBorders>
              <w:left w:val="single" w:sz="36" w:space="0" w:color="auto"/>
              <w:bottom w:val="nil"/>
            </w:tcBorders>
            <w:shd w:val="clear" w:color="auto" w:fill="C2D69B" w:themeFill="accent3" w:themeFillTint="99"/>
          </w:tcPr>
          <w:p w:rsidR="00BE12F3" w:rsidRPr="00711331" w:rsidRDefault="00BE12F3" w:rsidP="00BE12F3">
            <w:pPr>
              <w:pStyle w:val="SemEspaamento"/>
              <w:rPr>
                <w:rFonts w:asciiTheme="majorHAnsi" w:eastAsiaTheme="majorEastAsia" w:hAnsiTheme="majorHAnsi" w:cstheme="majorBidi"/>
                <w:sz w:val="80"/>
                <w:szCs w:val="80"/>
              </w:rPr>
            </w:pPr>
            <w:r>
              <w:rPr>
                <w:rFonts w:asciiTheme="majorHAnsi" w:eastAsiaTheme="majorEastAsia" w:hAnsiTheme="majorHAnsi" w:cstheme="majorBidi"/>
                <w:sz w:val="80"/>
                <w:szCs w:val="80"/>
              </w:rPr>
              <w:t>Critério 6 – Pessoas</w:t>
            </w:r>
          </w:p>
        </w:tc>
      </w:tr>
      <w:tr w:rsidR="00BE12F3" w:rsidTr="00BE12F3">
        <w:tc>
          <w:tcPr>
            <w:tcW w:w="11386" w:type="dxa"/>
            <w:tcBorders>
              <w:left w:val="single" w:sz="36" w:space="0" w:color="auto"/>
            </w:tcBorders>
            <w:tcMar>
              <w:top w:w="216" w:type="dxa"/>
              <w:left w:w="115" w:type="dxa"/>
              <w:bottom w:w="216" w:type="dxa"/>
              <w:right w:w="115" w:type="dxa"/>
            </w:tcMar>
          </w:tcPr>
          <w:p w:rsidR="00BE12F3" w:rsidRDefault="00BE12F3" w:rsidP="00BE12F3">
            <w:pPr>
              <w:pStyle w:val="SemEspaamento"/>
              <w:jc w:val="both"/>
              <w:rPr>
                <w:rFonts w:asciiTheme="majorHAnsi" w:eastAsiaTheme="majorEastAsia" w:hAnsiTheme="majorHAnsi" w:cstheme="majorBidi"/>
              </w:rPr>
            </w:pPr>
            <w:r w:rsidRPr="00711331">
              <w:rPr>
                <w:rFonts w:ascii="Arial" w:eastAsiaTheme="majorEastAsia" w:hAnsi="Arial" w:cs="Arial"/>
                <w:sz w:val="24"/>
                <w:szCs w:val="24"/>
              </w:rPr>
              <w:t>Este critério examina como são proporcionadas condições para o desenvolvimento e utilização plena do potencial das pessoas que compõem a força de trabalho, em consonância com as estratégias organizacionais. Também examina os esforços para criar e manter um ambiente de trabalho e um clima organizacional que promova a qualidade de vida das pessoas interna e externamente ao ambiente de trabalho.</w:t>
            </w:r>
          </w:p>
        </w:tc>
      </w:tr>
    </w:tbl>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BB3970">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F039F0">
      <w:pPr>
        <w:spacing w:before="120" w:after="0" w:line="240" w:lineRule="auto"/>
        <w:jc w:val="both"/>
        <w:rPr>
          <w:rFonts w:ascii="Arial" w:hAnsi="Arial" w:cs="Arial"/>
          <w:b/>
          <w:bCs/>
          <w:sz w:val="24"/>
          <w:szCs w:val="24"/>
        </w:rPr>
      </w:pPr>
    </w:p>
    <w:p w:rsidR="00F039F0" w:rsidRDefault="00F039F0" w:rsidP="00F039F0">
      <w:pPr>
        <w:spacing w:before="120" w:after="0" w:line="240" w:lineRule="auto"/>
        <w:jc w:val="both"/>
        <w:rPr>
          <w:rFonts w:ascii="Arial" w:hAnsi="Arial" w:cs="Arial"/>
          <w:b/>
          <w:bCs/>
          <w:sz w:val="24"/>
          <w:szCs w:val="24"/>
        </w:rPr>
      </w:pPr>
    </w:p>
    <w:p w:rsidR="00F039F0" w:rsidRDefault="00F039F0" w:rsidP="00F039F0">
      <w:pPr>
        <w:pStyle w:val="Default"/>
        <w:spacing w:before="120"/>
        <w:jc w:val="both"/>
        <w:rPr>
          <w:rFonts w:ascii="Arial" w:hAnsi="Arial" w:cs="Arial"/>
          <w:b/>
          <w:bCs/>
        </w:rPr>
      </w:pPr>
    </w:p>
    <w:p w:rsidR="00F039F0" w:rsidRDefault="00F039F0" w:rsidP="00F039F0">
      <w:pPr>
        <w:pStyle w:val="Default"/>
        <w:spacing w:before="120"/>
        <w:jc w:val="both"/>
        <w:rPr>
          <w:rFonts w:ascii="Arial" w:hAnsi="Arial" w:cs="Arial"/>
          <w:b/>
          <w:bCs/>
        </w:rPr>
      </w:pPr>
    </w:p>
    <w:p w:rsidR="00F039F0" w:rsidRDefault="00F039F0" w:rsidP="00F039F0">
      <w:pPr>
        <w:pStyle w:val="Default"/>
        <w:spacing w:before="120"/>
        <w:jc w:val="both"/>
        <w:rPr>
          <w:rFonts w:ascii="Arial" w:hAnsi="Arial" w:cs="Arial"/>
          <w:b/>
          <w:bCs/>
        </w:rPr>
      </w:pPr>
    </w:p>
    <w:p w:rsidR="004324C1" w:rsidRDefault="004324C1" w:rsidP="00F039F0">
      <w:pPr>
        <w:pStyle w:val="Default"/>
        <w:spacing w:before="120"/>
        <w:jc w:val="both"/>
        <w:rPr>
          <w:rFonts w:ascii="Arial" w:hAnsi="Arial" w:cs="Arial"/>
          <w:b/>
          <w:bCs/>
        </w:rPr>
      </w:pPr>
    </w:p>
    <w:tbl>
      <w:tblPr>
        <w:tblStyle w:val="ListaClara1"/>
        <w:tblW w:w="15735" w:type="dxa"/>
        <w:tblInd w:w="-743" w:type="dxa"/>
        <w:tblLook w:val="0000"/>
      </w:tblPr>
      <w:tblGrid>
        <w:gridCol w:w="3970"/>
        <w:gridCol w:w="5827"/>
        <w:gridCol w:w="3670"/>
        <w:gridCol w:w="2268"/>
      </w:tblGrid>
      <w:tr w:rsidR="002B621B" w:rsidRPr="00973661" w:rsidTr="00EF7CB8">
        <w:trPr>
          <w:cnfStyle w:val="000000100000"/>
          <w:trHeight w:val="449"/>
        </w:trPr>
        <w:tc>
          <w:tcPr>
            <w:cnfStyle w:val="000010000000"/>
            <w:tcW w:w="13467" w:type="dxa"/>
            <w:gridSpan w:val="3"/>
            <w:vAlign w:val="center"/>
          </w:tcPr>
          <w:p w:rsidR="002B621B" w:rsidRPr="00973661" w:rsidRDefault="002B621B" w:rsidP="00973661">
            <w:pPr>
              <w:rPr>
                <w:rFonts w:ascii="Arial" w:hAnsi="Arial" w:cs="Arial"/>
                <w:b/>
                <w:sz w:val="18"/>
                <w:szCs w:val="18"/>
              </w:rPr>
            </w:pPr>
            <w:r w:rsidRPr="00973661">
              <w:rPr>
                <w:rFonts w:ascii="Arial" w:hAnsi="Arial" w:cs="Arial"/>
                <w:b/>
                <w:sz w:val="18"/>
                <w:szCs w:val="18"/>
              </w:rPr>
              <w:lastRenderedPageBreak/>
              <w:t>CRITÉRIO</w:t>
            </w:r>
            <w:r w:rsidR="00703D11" w:rsidRPr="00973661">
              <w:rPr>
                <w:rFonts w:ascii="Arial" w:hAnsi="Arial" w:cs="Arial"/>
                <w:b/>
                <w:sz w:val="18"/>
                <w:szCs w:val="18"/>
              </w:rPr>
              <w:t xml:space="preserve"> </w:t>
            </w:r>
            <w:r w:rsidRPr="00973661">
              <w:rPr>
                <w:rFonts w:ascii="Arial" w:hAnsi="Arial" w:cs="Arial"/>
                <w:b/>
                <w:sz w:val="18"/>
                <w:szCs w:val="18"/>
              </w:rPr>
              <w:t>6 – PESSOAS</w:t>
            </w:r>
          </w:p>
        </w:tc>
        <w:tc>
          <w:tcPr>
            <w:tcW w:w="2268" w:type="dxa"/>
            <w:vAlign w:val="center"/>
          </w:tcPr>
          <w:p w:rsidR="002B621B" w:rsidRPr="00973661" w:rsidRDefault="002B621B" w:rsidP="00973661">
            <w:pPr>
              <w:pStyle w:val="Ttulo9"/>
              <w:spacing w:before="0" w:after="0"/>
              <w:outlineLvl w:val="8"/>
              <w:cnfStyle w:val="000000100000"/>
              <w:rPr>
                <w:rFonts w:ascii="Arial" w:hAnsi="Arial" w:cs="Arial"/>
                <w:b/>
                <w:sz w:val="18"/>
                <w:szCs w:val="18"/>
              </w:rPr>
            </w:pPr>
            <w:r w:rsidRPr="00973661">
              <w:rPr>
                <w:rFonts w:ascii="Arial" w:hAnsi="Arial" w:cs="Arial"/>
                <w:b/>
                <w:sz w:val="18"/>
                <w:szCs w:val="18"/>
              </w:rPr>
              <w:t>PONTUAÇÃO: 22</w:t>
            </w:r>
          </w:p>
        </w:tc>
      </w:tr>
      <w:tr w:rsidR="002B621B" w:rsidRPr="00973661" w:rsidTr="00EF7CB8">
        <w:trPr>
          <w:trHeight w:val="99"/>
        </w:trPr>
        <w:tc>
          <w:tcPr>
            <w:cnfStyle w:val="000010000000"/>
            <w:tcW w:w="3970" w:type="dxa"/>
          </w:tcPr>
          <w:p w:rsidR="002B621B" w:rsidRPr="00973661" w:rsidRDefault="002B621B" w:rsidP="00973661">
            <w:pPr>
              <w:pStyle w:val="Ttulo9"/>
              <w:spacing w:before="0" w:after="0"/>
              <w:outlineLvl w:val="8"/>
              <w:rPr>
                <w:rFonts w:ascii="Arial" w:hAnsi="Arial" w:cs="Arial"/>
                <w:b/>
                <w:sz w:val="18"/>
                <w:szCs w:val="18"/>
              </w:rPr>
            </w:pPr>
            <w:r w:rsidRPr="00973661">
              <w:rPr>
                <w:rFonts w:ascii="Arial" w:hAnsi="Arial" w:cs="Arial"/>
                <w:b/>
                <w:sz w:val="18"/>
                <w:szCs w:val="18"/>
              </w:rPr>
              <w:t>REQUISITOS</w:t>
            </w:r>
          </w:p>
        </w:tc>
        <w:tc>
          <w:tcPr>
            <w:tcW w:w="5827" w:type="dxa"/>
          </w:tcPr>
          <w:p w:rsidR="002B621B" w:rsidRPr="00973661" w:rsidRDefault="002B621B" w:rsidP="00973661">
            <w:pPr>
              <w:pStyle w:val="Ttulo9"/>
              <w:spacing w:before="0" w:after="0"/>
              <w:outlineLvl w:val="8"/>
              <w:cnfStyle w:val="000000000000"/>
              <w:rPr>
                <w:rFonts w:ascii="Arial" w:hAnsi="Arial" w:cs="Arial"/>
                <w:b/>
                <w:sz w:val="18"/>
                <w:szCs w:val="18"/>
              </w:rPr>
            </w:pPr>
            <w:r w:rsidRPr="00973661">
              <w:rPr>
                <w:rFonts w:ascii="Arial" w:hAnsi="Arial" w:cs="Arial"/>
                <w:b/>
                <w:sz w:val="18"/>
                <w:szCs w:val="18"/>
              </w:rPr>
              <w:t>FINALIDADE</w:t>
            </w:r>
          </w:p>
        </w:tc>
        <w:tc>
          <w:tcPr>
            <w:cnfStyle w:val="000010000000"/>
            <w:tcW w:w="5938" w:type="dxa"/>
            <w:gridSpan w:val="2"/>
          </w:tcPr>
          <w:p w:rsidR="002B621B" w:rsidRPr="00973661" w:rsidRDefault="002B621B" w:rsidP="00973661">
            <w:pPr>
              <w:pStyle w:val="Ttulo9"/>
              <w:spacing w:before="0" w:after="0"/>
              <w:outlineLvl w:val="8"/>
              <w:rPr>
                <w:rFonts w:ascii="Arial" w:hAnsi="Arial" w:cs="Arial"/>
                <w:b/>
                <w:sz w:val="18"/>
                <w:szCs w:val="18"/>
              </w:rPr>
            </w:pPr>
            <w:r w:rsidRPr="00973661">
              <w:rPr>
                <w:rFonts w:ascii="Arial" w:hAnsi="Arial" w:cs="Arial"/>
                <w:b/>
                <w:sz w:val="18"/>
                <w:szCs w:val="18"/>
              </w:rPr>
              <w:t>EVIDÊNCIAS REQUERIDAS</w:t>
            </w:r>
          </w:p>
        </w:tc>
      </w:tr>
      <w:tr w:rsidR="00155057" w:rsidRPr="00973661" w:rsidTr="004324C1">
        <w:trPr>
          <w:cnfStyle w:val="000000100000"/>
          <w:trHeight w:val="704"/>
        </w:trPr>
        <w:tc>
          <w:tcPr>
            <w:cnfStyle w:val="000010000000"/>
            <w:tcW w:w="3970" w:type="dxa"/>
          </w:tcPr>
          <w:p w:rsidR="00155057" w:rsidRPr="00973661" w:rsidRDefault="00155057" w:rsidP="003D56A7">
            <w:pPr>
              <w:autoSpaceDE w:val="0"/>
              <w:autoSpaceDN w:val="0"/>
              <w:adjustRightInd w:val="0"/>
              <w:jc w:val="both"/>
              <w:rPr>
                <w:rFonts w:ascii="Arial" w:hAnsi="Arial" w:cs="Arial"/>
                <w:sz w:val="18"/>
                <w:szCs w:val="18"/>
              </w:rPr>
            </w:pPr>
            <w:r w:rsidRPr="00973661">
              <w:rPr>
                <w:rFonts w:ascii="Arial" w:hAnsi="Arial" w:cs="Arial"/>
                <w:sz w:val="18"/>
                <w:szCs w:val="18"/>
              </w:rPr>
              <w:t xml:space="preserve">6.1. Como a organização do trabalho </w:t>
            </w:r>
            <w:r w:rsidR="003D56A7">
              <w:rPr>
                <w:rFonts w:ascii="Arial" w:hAnsi="Arial" w:cs="Arial"/>
                <w:sz w:val="18"/>
                <w:szCs w:val="18"/>
              </w:rPr>
              <w:t xml:space="preserve">estimula </w:t>
            </w:r>
            <w:r w:rsidRPr="00973661">
              <w:rPr>
                <w:rFonts w:ascii="Arial" w:hAnsi="Arial" w:cs="Arial"/>
                <w:sz w:val="18"/>
                <w:szCs w:val="18"/>
              </w:rPr>
              <w:t xml:space="preserve">a iniciativa, a criatividade, a resposta rápida e o </w:t>
            </w:r>
            <w:r w:rsidR="00280B47">
              <w:rPr>
                <w:rFonts w:ascii="Arial" w:hAnsi="Arial" w:cs="Arial"/>
                <w:sz w:val="18"/>
                <w:szCs w:val="18"/>
              </w:rPr>
              <w:t>desenvolvimento</w:t>
            </w:r>
            <w:r w:rsidRPr="00973661">
              <w:rPr>
                <w:rFonts w:ascii="Arial" w:hAnsi="Arial" w:cs="Arial"/>
                <w:sz w:val="18"/>
                <w:szCs w:val="18"/>
              </w:rPr>
              <w:t xml:space="preserve"> potencial d</w:t>
            </w:r>
            <w:r w:rsidR="003D56A7">
              <w:rPr>
                <w:rFonts w:ascii="Arial" w:hAnsi="Arial" w:cs="Arial"/>
                <w:sz w:val="18"/>
                <w:szCs w:val="18"/>
              </w:rPr>
              <w:t>o</w:t>
            </w:r>
            <w:r w:rsidR="00F54019">
              <w:rPr>
                <w:rFonts w:ascii="Arial" w:hAnsi="Arial" w:cs="Arial"/>
                <w:sz w:val="18"/>
                <w:szCs w:val="18"/>
              </w:rPr>
              <w:t>s servidores</w:t>
            </w:r>
            <w:r w:rsidRPr="00973661">
              <w:rPr>
                <w:rFonts w:ascii="Arial" w:hAnsi="Arial" w:cs="Arial"/>
                <w:sz w:val="18"/>
                <w:szCs w:val="18"/>
              </w:rPr>
              <w:t>?</w:t>
            </w:r>
          </w:p>
        </w:tc>
        <w:tc>
          <w:tcPr>
            <w:tcW w:w="5827" w:type="dxa"/>
          </w:tcPr>
          <w:p w:rsidR="00155057" w:rsidRPr="00973661" w:rsidRDefault="003D56A7" w:rsidP="003D56A7">
            <w:pPr>
              <w:pStyle w:val="Ttulo9"/>
              <w:spacing w:before="0" w:after="0"/>
              <w:jc w:val="both"/>
              <w:outlineLvl w:val="8"/>
              <w:cnfStyle w:val="000000100000"/>
              <w:rPr>
                <w:rFonts w:ascii="Arial" w:hAnsi="Arial" w:cs="Arial"/>
                <w:sz w:val="18"/>
                <w:szCs w:val="18"/>
              </w:rPr>
            </w:pPr>
            <w:r>
              <w:rPr>
                <w:rFonts w:ascii="Arial" w:hAnsi="Arial" w:cs="Arial"/>
                <w:sz w:val="18"/>
                <w:szCs w:val="18"/>
              </w:rPr>
              <w:t xml:space="preserve">A identificação dos métodos utilizados para gerir e melhorar os processos e promover a </w:t>
            </w:r>
            <w:r w:rsidRPr="00973661">
              <w:rPr>
                <w:rFonts w:ascii="Arial" w:hAnsi="Arial" w:cs="Arial"/>
                <w:sz w:val="18"/>
                <w:szCs w:val="18"/>
              </w:rPr>
              <w:t>sinergia do trabalho em equipe</w:t>
            </w:r>
            <w:r>
              <w:rPr>
                <w:rFonts w:ascii="Arial" w:hAnsi="Arial" w:cs="Arial"/>
                <w:sz w:val="18"/>
                <w:szCs w:val="18"/>
              </w:rPr>
              <w:t xml:space="preserve"> e a produtividade do sistema de trabalho.</w:t>
            </w:r>
          </w:p>
        </w:tc>
        <w:tc>
          <w:tcPr>
            <w:cnfStyle w:val="000010000000"/>
            <w:tcW w:w="5938" w:type="dxa"/>
            <w:gridSpan w:val="2"/>
          </w:tcPr>
          <w:p w:rsidR="00155057" w:rsidRPr="005901B3" w:rsidRDefault="009D7589" w:rsidP="00F54019">
            <w:pPr>
              <w:jc w:val="both"/>
              <w:rPr>
                <w:rFonts w:ascii="Arial" w:hAnsi="Arial" w:cs="Arial"/>
                <w:sz w:val="18"/>
                <w:szCs w:val="18"/>
              </w:rPr>
            </w:pPr>
            <w:r w:rsidRPr="00973661">
              <w:rPr>
                <w:rFonts w:ascii="Arial" w:hAnsi="Arial" w:cs="Arial"/>
                <w:sz w:val="18"/>
                <w:szCs w:val="18"/>
              </w:rPr>
              <w:t xml:space="preserve">Grupos de trabalho; Equipes de plantão; Delegação e </w:t>
            </w:r>
            <w:r w:rsidR="00280B47">
              <w:rPr>
                <w:rFonts w:ascii="Arial" w:hAnsi="Arial" w:cs="Arial"/>
                <w:sz w:val="18"/>
                <w:szCs w:val="18"/>
              </w:rPr>
              <w:t xml:space="preserve">autonomia, nos diversos níveis para </w:t>
            </w:r>
            <w:r w:rsidRPr="00973661">
              <w:rPr>
                <w:rFonts w:ascii="Arial" w:hAnsi="Arial" w:cs="Arial"/>
                <w:sz w:val="18"/>
                <w:szCs w:val="18"/>
              </w:rPr>
              <w:t>melhoria de processos de trabalho; Planejamento, revisão e comunicação das metas da unidade, a partir da estratégia e dos objetivos da SEFA</w:t>
            </w:r>
            <w:r w:rsidR="00172DFE">
              <w:rPr>
                <w:rFonts w:ascii="Arial" w:hAnsi="Arial" w:cs="Arial"/>
                <w:sz w:val="18"/>
                <w:szCs w:val="18"/>
              </w:rPr>
              <w:t>.</w:t>
            </w:r>
          </w:p>
        </w:tc>
      </w:tr>
      <w:tr w:rsidR="00DE55BA" w:rsidRPr="00973661" w:rsidTr="00D1706E">
        <w:trPr>
          <w:trHeight w:val="432"/>
        </w:trPr>
        <w:tc>
          <w:tcPr>
            <w:cnfStyle w:val="000010000000"/>
            <w:tcW w:w="3970" w:type="dxa"/>
          </w:tcPr>
          <w:p w:rsidR="00DE55BA" w:rsidRPr="00973661" w:rsidRDefault="00DE55BA" w:rsidP="00973661">
            <w:pPr>
              <w:autoSpaceDE w:val="0"/>
              <w:autoSpaceDN w:val="0"/>
              <w:adjustRightInd w:val="0"/>
              <w:jc w:val="both"/>
              <w:rPr>
                <w:rFonts w:ascii="Arial" w:hAnsi="Arial" w:cs="Arial"/>
                <w:sz w:val="18"/>
                <w:szCs w:val="18"/>
              </w:rPr>
            </w:pPr>
            <w:r w:rsidRPr="00973661">
              <w:rPr>
                <w:rFonts w:ascii="Arial" w:hAnsi="Arial" w:cs="Arial"/>
                <w:sz w:val="18"/>
                <w:szCs w:val="18"/>
              </w:rPr>
              <w:t xml:space="preserve">6.2. Como o desempenho e o reconhecimento das pessoas e das equipes </w:t>
            </w:r>
            <w:proofErr w:type="gramStart"/>
            <w:r w:rsidRPr="00973661">
              <w:rPr>
                <w:rFonts w:ascii="Arial" w:hAnsi="Arial" w:cs="Arial"/>
                <w:sz w:val="18"/>
                <w:szCs w:val="18"/>
              </w:rPr>
              <w:t>é ge</w:t>
            </w:r>
            <w:r w:rsidR="00172DFE">
              <w:rPr>
                <w:rFonts w:ascii="Arial" w:hAnsi="Arial" w:cs="Arial"/>
                <w:sz w:val="18"/>
                <w:szCs w:val="18"/>
              </w:rPr>
              <w:t>re</w:t>
            </w:r>
            <w:r w:rsidR="00280B47">
              <w:rPr>
                <w:rFonts w:ascii="Arial" w:hAnsi="Arial" w:cs="Arial"/>
                <w:sz w:val="18"/>
                <w:szCs w:val="18"/>
              </w:rPr>
              <w:t>nciado</w:t>
            </w:r>
            <w:proofErr w:type="gramEnd"/>
            <w:r w:rsidR="00CF745F">
              <w:rPr>
                <w:rFonts w:ascii="Arial" w:hAnsi="Arial" w:cs="Arial"/>
                <w:sz w:val="18"/>
                <w:szCs w:val="18"/>
              </w:rPr>
              <w:t>, em busca de</w:t>
            </w:r>
            <w:r w:rsidRPr="00973661">
              <w:rPr>
                <w:rFonts w:ascii="Arial" w:hAnsi="Arial" w:cs="Arial"/>
                <w:sz w:val="18"/>
                <w:szCs w:val="18"/>
              </w:rPr>
              <w:t xml:space="preserve"> melhores resultados?</w:t>
            </w:r>
          </w:p>
        </w:tc>
        <w:tc>
          <w:tcPr>
            <w:tcW w:w="5827" w:type="dxa"/>
          </w:tcPr>
          <w:p w:rsidR="00DE55BA" w:rsidRPr="00973661" w:rsidRDefault="00DE55BA" w:rsidP="00172DFE">
            <w:pPr>
              <w:autoSpaceDE w:val="0"/>
              <w:autoSpaceDN w:val="0"/>
              <w:adjustRightInd w:val="0"/>
              <w:jc w:val="both"/>
              <w:cnfStyle w:val="000000000000"/>
              <w:rPr>
                <w:rFonts w:ascii="Arial" w:hAnsi="Arial" w:cs="Arial"/>
                <w:sz w:val="18"/>
                <w:szCs w:val="18"/>
              </w:rPr>
            </w:pPr>
            <w:r w:rsidRPr="00973661">
              <w:rPr>
                <w:rFonts w:ascii="Arial" w:hAnsi="Arial" w:cs="Arial"/>
                <w:sz w:val="18"/>
                <w:szCs w:val="18"/>
              </w:rPr>
              <w:t xml:space="preserve">O estímulo à busca por melhores resultados </w:t>
            </w:r>
            <w:r w:rsidR="00172DFE">
              <w:rPr>
                <w:rFonts w:ascii="Arial" w:hAnsi="Arial" w:cs="Arial"/>
                <w:sz w:val="18"/>
                <w:szCs w:val="18"/>
              </w:rPr>
              <w:t>e alcance das</w:t>
            </w:r>
            <w:r w:rsidR="00172DFE" w:rsidRPr="00973661">
              <w:rPr>
                <w:rFonts w:ascii="Arial" w:hAnsi="Arial" w:cs="Arial"/>
                <w:sz w:val="18"/>
                <w:szCs w:val="18"/>
              </w:rPr>
              <w:t xml:space="preserve"> metas </w:t>
            </w:r>
            <w:r w:rsidRPr="00973661">
              <w:rPr>
                <w:rFonts w:ascii="Arial" w:hAnsi="Arial" w:cs="Arial"/>
                <w:sz w:val="18"/>
                <w:szCs w:val="18"/>
              </w:rPr>
              <w:t xml:space="preserve">por meio </w:t>
            </w:r>
            <w:r w:rsidR="00172DFE">
              <w:rPr>
                <w:rFonts w:ascii="Arial" w:hAnsi="Arial" w:cs="Arial"/>
                <w:sz w:val="18"/>
                <w:szCs w:val="18"/>
              </w:rPr>
              <w:t>de reconhecimento institucional e do desempenho por equipe e individual.</w:t>
            </w:r>
          </w:p>
        </w:tc>
        <w:tc>
          <w:tcPr>
            <w:cnfStyle w:val="000010000000"/>
            <w:tcW w:w="5938" w:type="dxa"/>
            <w:gridSpan w:val="2"/>
          </w:tcPr>
          <w:p w:rsidR="00DE55BA" w:rsidRPr="00973661" w:rsidRDefault="00172DFE" w:rsidP="00D1706E">
            <w:pPr>
              <w:jc w:val="both"/>
              <w:rPr>
                <w:rFonts w:ascii="Arial" w:hAnsi="Arial" w:cs="Arial"/>
                <w:sz w:val="18"/>
                <w:szCs w:val="18"/>
              </w:rPr>
            </w:pPr>
            <w:r w:rsidRPr="00973661">
              <w:rPr>
                <w:rFonts w:ascii="Arial" w:hAnsi="Arial" w:cs="Arial"/>
                <w:sz w:val="18"/>
                <w:szCs w:val="18"/>
              </w:rPr>
              <w:t>Alocação de servidor</w:t>
            </w:r>
            <w:r w:rsidR="00DE27F9">
              <w:rPr>
                <w:rFonts w:ascii="Arial" w:hAnsi="Arial" w:cs="Arial"/>
                <w:sz w:val="18"/>
                <w:szCs w:val="18"/>
              </w:rPr>
              <w:t>es</w:t>
            </w:r>
            <w:r w:rsidRPr="00973661">
              <w:rPr>
                <w:rFonts w:ascii="Arial" w:hAnsi="Arial" w:cs="Arial"/>
                <w:sz w:val="18"/>
                <w:szCs w:val="18"/>
              </w:rPr>
              <w:t xml:space="preserve"> em atividades compatíveis com o cargo e perfil; </w:t>
            </w:r>
            <w:r>
              <w:rPr>
                <w:rFonts w:ascii="Arial" w:hAnsi="Arial" w:cs="Arial"/>
                <w:sz w:val="18"/>
                <w:szCs w:val="18"/>
              </w:rPr>
              <w:t>Participação em oficina</w:t>
            </w:r>
            <w:r w:rsidR="00280B47">
              <w:rPr>
                <w:rFonts w:ascii="Arial" w:hAnsi="Arial" w:cs="Arial"/>
                <w:sz w:val="18"/>
                <w:szCs w:val="18"/>
              </w:rPr>
              <w:t>s de Planejamento Estratégico; Cursos; S</w:t>
            </w:r>
            <w:r>
              <w:rPr>
                <w:rFonts w:ascii="Arial" w:hAnsi="Arial" w:cs="Arial"/>
                <w:sz w:val="18"/>
                <w:szCs w:val="18"/>
              </w:rPr>
              <w:t>eminários nacionais.</w:t>
            </w:r>
          </w:p>
        </w:tc>
      </w:tr>
      <w:tr w:rsidR="00DE55BA" w:rsidRPr="00973661" w:rsidTr="004544F3">
        <w:trPr>
          <w:cnfStyle w:val="000000100000"/>
          <w:trHeight w:val="687"/>
        </w:trPr>
        <w:tc>
          <w:tcPr>
            <w:cnfStyle w:val="000010000000"/>
            <w:tcW w:w="3970" w:type="dxa"/>
          </w:tcPr>
          <w:p w:rsidR="00DE55BA" w:rsidRPr="00973661" w:rsidRDefault="00DE55BA" w:rsidP="00973661">
            <w:pPr>
              <w:autoSpaceDE w:val="0"/>
              <w:autoSpaceDN w:val="0"/>
              <w:adjustRightInd w:val="0"/>
              <w:jc w:val="both"/>
              <w:rPr>
                <w:rFonts w:ascii="Arial" w:hAnsi="Arial" w:cs="Arial"/>
                <w:sz w:val="18"/>
                <w:szCs w:val="18"/>
              </w:rPr>
            </w:pPr>
            <w:r w:rsidRPr="00973661">
              <w:rPr>
                <w:rFonts w:ascii="Arial" w:hAnsi="Arial" w:cs="Arial"/>
                <w:sz w:val="18"/>
                <w:szCs w:val="18"/>
              </w:rPr>
              <w:t>6.3. Como as necessidades de c</w:t>
            </w:r>
            <w:r w:rsidR="00280B47">
              <w:rPr>
                <w:rFonts w:ascii="Arial" w:hAnsi="Arial" w:cs="Arial"/>
                <w:sz w:val="18"/>
                <w:szCs w:val="18"/>
              </w:rPr>
              <w:t>apacitação e desenvolvimento estão sendo</w:t>
            </w:r>
            <w:r w:rsidRPr="00973661">
              <w:rPr>
                <w:rFonts w:ascii="Arial" w:hAnsi="Arial" w:cs="Arial"/>
                <w:sz w:val="18"/>
                <w:szCs w:val="18"/>
              </w:rPr>
              <w:t xml:space="preserve"> identifica</w:t>
            </w:r>
            <w:r w:rsidR="004A131C">
              <w:rPr>
                <w:rFonts w:ascii="Arial" w:hAnsi="Arial" w:cs="Arial"/>
                <w:sz w:val="18"/>
                <w:szCs w:val="18"/>
              </w:rPr>
              <w:t>da</w:t>
            </w:r>
            <w:r w:rsidR="00280B47">
              <w:rPr>
                <w:rFonts w:ascii="Arial" w:hAnsi="Arial" w:cs="Arial"/>
                <w:sz w:val="18"/>
                <w:szCs w:val="18"/>
              </w:rPr>
              <w:t>s considerando</w:t>
            </w:r>
            <w:proofErr w:type="gramStart"/>
            <w:r w:rsidR="00280B47">
              <w:rPr>
                <w:rFonts w:ascii="Arial" w:hAnsi="Arial" w:cs="Arial"/>
                <w:sz w:val="18"/>
                <w:szCs w:val="18"/>
              </w:rPr>
              <w:t xml:space="preserve">  </w:t>
            </w:r>
            <w:proofErr w:type="gramEnd"/>
            <w:r w:rsidR="00280B47">
              <w:rPr>
                <w:rFonts w:ascii="Arial" w:hAnsi="Arial" w:cs="Arial"/>
                <w:sz w:val="18"/>
                <w:szCs w:val="18"/>
              </w:rPr>
              <w:t>as estratégias e</w:t>
            </w:r>
            <w:r w:rsidRPr="00973661">
              <w:rPr>
                <w:rFonts w:ascii="Arial" w:hAnsi="Arial" w:cs="Arial"/>
                <w:sz w:val="18"/>
                <w:szCs w:val="18"/>
              </w:rPr>
              <w:t xml:space="preserve"> necessidades das pessoas?</w:t>
            </w:r>
          </w:p>
        </w:tc>
        <w:tc>
          <w:tcPr>
            <w:tcW w:w="5827" w:type="dxa"/>
          </w:tcPr>
          <w:p w:rsidR="00DE55BA" w:rsidRPr="00973661" w:rsidRDefault="00DE27F9" w:rsidP="00DE27F9">
            <w:pPr>
              <w:autoSpaceDE w:val="0"/>
              <w:autoSpaceDN w:val="0"/>
              <w:adjustRightInd w:val="0"/>
              <w:jc w:val="both"/>
              <w:cnfStyle w:val="000000100000"/>
              <w:rPr>
                <w:rFonts w:ascii="Arial" w:hAnsi="Arial" w:cs="Arial"/>
                <w:sz w:val="18"/>
                <w:szCs w:val="18"/>
              </w:rPr>
            </w:pPr>
            <w:r>
              <w:rPr>
                <w:rFonts w:ascii="Arial" w:hAnsi="Arial" w:cs="Arial"/>
                <w:sz w:val="18"/>
                <w:szCs w:val="18"/>
              </w:rPr>
              <w:t>As ações</w:t>
            </w:r>
            <w:r w:rsidR="00DE55BA" w:rsidRPr="00973661">
              <w:rPr>
                <w:rFonts w:ascii="Arial" w:hAnsi="Arial" w:cs="Arial"/>
                <w:sz w:val="18"/>
                <w:szCs w:val="18"/>
              </w:rPr>
              <w:t xml:space="preserve"> de capacitação e desenvolvimento são identificadas considerando as </w:t>
            </w:r>
            <w:r>
              <w:rPr>
                <w:rFonts w:ascii="Arial" w:hAnsi="Arial" w:cs="Arial"/>
                <w:sz w:val="18"/>
                <w:szCs w:val="18"/>
              </w:rPr>
              <w:t>necessidades</w:t>
            </w:r>
            <w:r w:rsidR="00DE55BA" w:rsidRPr="00973661">
              <w:rPr>
                <w:rFonts w:ascii="Arial" w:hAnsi="Arial" w:cs="Arial"/>
                <w:sz w:val="18"/>
                <w:szCs w:val="18"/>
              </w:rPr>
              <w:t xml:space="preserve"> das pessoas </w:t>
            </w:r>
            <w:r>
              <w:rPr>
                <w:rFonts w:ascii="Arial" w:hAnsi="Arial" w:cs="Arial"/>
                <w:sz w:val="18"/>
                <w:szCs w:val="18"/>
              </w:rPr>
              <w:t>para</w:t>
            </w:r>
            <w:r w:rsidR="00DE55BA" w:rsidRPr="00973661">
              <w:rPr>
                <w:rFonts w:ascii="Arial" w:hAnsi="Arial" w:cs="Arial"/>
                <w:sz w:val="18"/>
                <w:szCs w:val="18"/>
              </w:rPr>
              <w:t xml:space="preserve"> que os programas de treinamento </w:t>
            </w:r>
            <w:r>
              <w:rPr>
                <w:rFonts w:ascii="Arial" w:hAnsi="Arial" w:cs="Arial"/>
                <w:sz w:val="18"/>
                <w:szCs w:val="18"/>
              </w:rPr>
              <w:t>atendam</w:t>
            </w:r>
            <w:r w:rsidR="00DE55BA" w:rsidRPr="00973661">
              <w:rPr>
                <w:rFonts w:ascii="Arial" w:hAnsi="Arial" w:cs="Arial"/>
                <w:sz w:val="18"/>
                <w:szCs w:val="18"/>
              </w:rPr>
              <w:t xml:space="preserve"> suas demandas de desenvolvimento para</w:t>
            </w:r>
            <w:r>
              <w:rPr>
                <w:rFonts w:ascii="Arial" w:hAnsi="Arial" w:cs="Arial"/>
                <w:sz w:val="18"/>
                <w:szCs w:val="18"/>
              </w:rPr>
              <w:t xml:space="preserve"> o</w:t>
            </w:r>
            <w:r w:rsidR="00DE55BA" w:rsidRPr="00973661">
              <w:rPr>
                <w:rFonts w:ascii="Arial" w:hAnsi="Arial" w:cs="Arial"/>
                <w:sz w:val="18"/>
                <w:szCs w:val="18"/>
              </w:rPr>
              <w:t xml:space="preserve"> exercício das funções atuais e futuras.</w:t>
            </w:r>
          </w:p>
        </w:tc>
        <w:tc>
          <w:tcPr>
            <w:cnfStyle w:val="000010000000"/>
            <w:tcW w:w="5938" w:type="dxa"/>
            <w:gridSpan w:val="2"/>
          </w:tcPr>
          <w:p w:rsidR="00DE55BA" w:rsidRPr="00973661" w:rsidRDefault="00D04168" w:rsidP="004324C1">
            <w:pPr>
              <w:jc w:val="both"/>
              <w:rPr>
                <w:rFonts w:ascii="Arial" w:hAnsi="Arial" w:cs="Arial"/>
                <w:sz w:val="18"/>
                <w:szCs w:val="18"/>
              </w:rPr>
            </w:pPr>
            <w:r>
              <w:rPr>
                <w:rFonts w:ascii="Arial" w:hAnsi="Arial" w:cs="Arial"/>
                <w:sz w:val="18"/>
                <w:szCs w:val="18"/>
              </w:rPr>
              <w:t xml:space="preserve">Levantamento das </w:t>
            </w:r>
            <w:r w:rsidR="004324C1">
              <w:rPr>
                <w:rFonts w:ascii="Arial" w:hAnsi="Arial" w:cs="Arial"/>
                <w:sz w:val="18"/>
                <w:szCs w:val="18"/>
              </w:rPr>
              <w:t>n</w:t>
            </w:r>
            <w:r>
              <w:rPr>
                <w:rFonts w:ascii="Arial" w:hAnsi="Arial" w:cs="Arial"/>
                <w:sz w:val="18"/>
                <w:szCs w:val="18"/>
              </w:rPr>
              <w:t>ecessidade</w:t>
            </w:r>
            <w:r w:rsidR="004324C1">
              <w:rPr>
                <w:rFonts w:ascii="Arial" w:hAnsi="Arial" w:cs="Arial"/>
                <w:sz w:val="18"/>
                <w:szCs w:val="18"/>
              </w:rPr>
              <w:t>s</w:t>
            </w:r>
            <w:r>
              <w:rPr>
                <w:rFonts w:ascii="Arial" w:hAnsi="Arial" w:cs="Arial"/>
                <w:sz w:val="18"/>
                <w:szCs w:val="18"/>
              </w:rPr>
              <w:t xml:space="preserve"> de </w:t>
            </w:r>
            <w:r w:rsidR="004324C1">
              <w:rPr>
                <w:rFonts w:ascii="Arial" w:hAnsi="Arial" w:cs="Arial"/>
                <w:sz w:val="18"/>
                <w:szCs w:val="18"/>
              </w:rPr>
              <w:t>t</w:t>
            </w:r>
            <w:r w:rsidR="00280B47">
              <w:rPr>
                <w:rFonts w:ascii="Arial" w:hAnsi="Arial" w:cs="Arial"/>
                <w:sz w:val="18"/>
                <w:szCs w:val="18"/>
              </w:rPr>
              <w:t>reinamento – LNT; S</w:t>
            </w:r>
            <w:r>
              <w:rPr>
                <w:rFonts w:ascii="Arial" w:hAnsi="Arial" w:cs="Arial"/>
                <w:sz w:val="18"/>
                <w:szCs w:val="18"/>
              </w:rPr>
              <w:t>olicitação de inclusão de demandas não previstas na LNT com a respectiva justificativa da necessidade de participação do servidor.</w:t>
            </w:r>
          </w:p>
        </w:tc>
      </w:tr>
      <w:tr w:rsidR="00DE55BA" w:rsidRPr="00973661" w:rsidTr="00E40D38">
        <w:trPr>
          <w:trHeight w:val="722"/>
        </w:trPr>
        <w:tc>
          <w:tcPr>
            <w:cnfStyle w:val="000010000000"/>
            <w:tcW w:w="3970" w:type="dxa"/>
          </w:tcPr>
          <w:p w:rsidR="00DE55BA" w:rsidRPr="00973661" w:rsidRDefault="00DE55BA" w:rsidP="00D04168">
            <w:pPr>
              <w:autoSpaceDE w:val="0"/>
              <w:autoSpaceDN w:val="0"/>
              <w:adjustRightInd w:val="0"/>
              <w:jc w:val="both"/>
              <w:rPr>
                <w:rFonts w:ascii="Arial" w:hAnsi="Arial" w:cs="Arial"/>
                <w:sz w:val="18"/>
                <w:szCs w:val="18"/>
              </w:rPr>
            </w:pPr>
            <w:r w:rsidRPr="00973661">
              <w:rPr>
                <w:rFonts w:ascii="Arial" w:hAnsi="Arial" w:cs="Arial"/>
                <w:sz w:val="18"/>
                <w:szCs w:val="18"/>
              </w:rPr>
              <w:t xml:space="preserve">6.4. Como </w:t>
            </w:r>
            <w:r w:rsidR="00D04168">
              <w:rPr>
                <w:rFonts w:ascii="Arial" w:hAnsi="Arial" w:cs="Arial"/>
                <w:sz w:val="18"/>
                <w:szCs w:val="18"/>
              </w:rPr>
              <w:t xml:space="preserve">são realizados </w:t>
            </w:r>
            <w:r w:rsidR="00280B47">
              <w:rPr>
                <w:rFonts w:ascii="Arial" w:hAnsi="Arial" w:cs="Arial"/>
                <w:sz w:val="18"/>
                <w:szCs w:val="18"/>
              </w:rPr>
              <w:t>os programas de capacitação e</w:t>
            </w:r>
            <w:r w:rsidRPr="00973661">
              <w:rPr>
                <w:rFonts w:ascii="Arial" w:hAnsi="Arial" w:cs="Arial"/>
                <w:sz w:val="18"/>
                <w:szCs w:val="18"/>
              </w:rPr>
              <w:t xml:space="preserve"> desenvolvimento, considerando as necessidades identificadas?</w:t>
            </w:r>
          </w:p>
        </w:tc>
        <w:tc>
          <w:tcPr>
            <w:tcW w:w="5827" w:type="dxa"/>
          </w:tcPr>
          <w:p w:rsidR="00DE55BA" w:rsidRPr="00973661" w:rsidRDefault="00DE55BA" w:rsidP="00973661">
            <w:pPr>
              <w:autoSpaceDE w:val="0"/>
              <w:autoSpaceDN w:val="0"/>
              <w:adjustRightInd w:val="0"/>
              <w:jc w:val="both"/>
              <w:cnfStyle w:val="000000000000"/>
              <w:rPr>
                <w:rFonts w:ascii="Arial" w:hAnsi="Arial" w:cs="Arial"/>
                <w:sz w:val="18"/>
                <w:szCs w:val="18"/>
              </w:rPr>
            </w:pPr>
            <w:r w:rsidRPr="00973661">
              <w:rPr>
                <w:rFonts w:ascii="Arial" w:hAnsi="Arial" w:cs="Arial"/>
                <w:sz w:val="18"/>
                <w:szCs w:val="18"/>
              </w:rPr>
              <w:t>A forma de realização dos programas de capacitação e desenvolvimento é concebida considerando as necessidades identificadas com a finalidade de aumentar a eficiência e a eficácia dos programas.</w:t>
            </w:r>
          </w:p>
        </w:tc>
        <w:tc>
          <w:tcPr>
            <w:cnfStyle w:val="000010000000"/>
            <w:tcW w:w="5938" w:type="dxa"/>
            <w:gridSpan w:val="2"/>
          </w:tcPr>
          <w:p w:rsidR="00DE55BA" w:rsidRPr="00973661" w:rsidRDefault="00D04168" w:rsidP="00D04168">
            <w:pPr>
              <w:jc w:val="both"/>
              <w:rPr>
                <w:rFonts w:ascii="Arial" w:hAnsi="Arial" w:cs="Arial"/>
                <w:sz w:val="18"/>
                <w:szCs w:val="18"/>
              </w:rPr>
            </w:pPr>
            <w:r>
              <w:rPr>
                <w:rFonts w:ascii="Arial" w:hAnsi="Arial" w:cs="Arial"/>
                <w:sz w:val="18"/>
                <w:szCs w:val="18"/>
              </w:rPr>
              <w:t>Grade de capacitação da EFAZ</w:t>
            </w:r>
            <w:r w:rsidR="00621351">
              <w:rPr>
                <w:rFonts w:ascii="Arial" w:hAnsi="Arial" w:cs="Arial"/>
                <w:sz w:val="18"/>
                <w:szCs w:val="18"/>
              </w:rPr>
              <w:t xml:space="preserve"> (inclusive o Programa de Educação Fiscal)</w:t>
            </w:r>
            <w:r>
              <w:rPr>
                <w:rFonts w:ascii="Arial" w:hAnsi="Arial" w:cs="Arial"/>
                <w:sz w:val="18"/>
                <w:szCs w:val="18"/>
              </w:rPr>
              <w:t>,</w:t>
            </w:r>
            <w:r w:rsidR="00DE55BA" w:rsidRPr="00973661">
              <w:rPr>
                <w:rFonts w:ascii="Arial" w:hAnsi="Arial" w:cs="Arial"/>
                <w:sz w:val="18"/>
                <w:szCs w:val="18"/>
              </w:rPr>
              <w:t xml:space="preserve"> </w:t>
            </w:r>
            <w:r>
              <w:rPr>
                <w:rFonts w:ascii="Arial" w:hAnsi="Arial" w:cs="Arial"/>
                <w:sz w:val="18"/>
                <w:szCs w:val="18"/>
              </w:rPr>
              <w:t xml:space="preserve">Escola de </w:t>
            </w:r>
            <w:r w:rsidR="00621351">
              <w:rPr>
                <w:rFonts w:ascii="Arial" w:hAnsi="Arial" w:cs="Arial"/>
                <w:sz w:val="18"/>
                <w:szCs w:val="18"/>
              </w:rPr>
              <w:t xml:space="preserve">Governo e parcerias com a </w:t>
            </w:r>
            <w:r>
              <w:rPr>
                <w:rFonts w:ascii="Arial" w:hAnsi="Arial" w:cs="Arial"/>
                <w:sz w:val="18"/>
                <w:szCs w:val="18"/>
              </w:rPr>
              <w:t>ESAF</w:t>
            </w:r>
            <w:r w:rsidR="00621351">
              <w:rPr>
                <w:rFonts w:ascii="Arial" w:hAnsi="Arial" w:cs="Arial"/>
                <w:sz w:val="18"/>
                <w:szCs w:val="18"/>
              </w:rPr>
              <w:t xml:space="preserve"> e ENAP</w:t>
            </w:r>
            <w:r w:rsidR="00D1706E">
              <w:rPr>
                <w:rFonts w:ascii="Arial" w:hAnsi="Arial" w:cs="Arial"/>
                <w:sz w:val="18"/>
                <w:szCs w:val="18"/>
              </w:rPr>
              <w:t>.</w:t>
            </w:r>
          </w:p>
        </w:tc>
      </w:tr>
      <w:tr w:rsidR="00DE55BA" w:rsidRPr="00973661" w:rsidTr="00E40D38">
        <w:trPr>
          <w:cnfStyle w:val="000000100000"/>
          <w:trHeight w:val="1106"/>
        </w:trPr>
        <w:tc>
          <w:tcPr>
            <w:cnfStyle w:val="000010000000"/>
            <w:tcW w:w="3970" w:type="dxa"/>
          </w:tcPr>
          <w:p w:rsidR="00DE55BA" w:rsidRPr="00973661" w:rsidRDefault="00DE55BA" w:rsidP="00F54019">
            <w:pPr>
              <w:autoSpaceDE w:val="0"/>
              <w:autoSpaceDN w:val="0"/>
              <w:adjustRightInd w:val="0"/>
              <w:jc w:val="both"/>
              <w:rPr>
                <w:rFonts w:ascii="Arial" w:hAnsi="Arial" w:cs="Arial"/>
                <w:sz w:val="18"/>
                <w:szCs w:val="18"/>
              </w:rPr>
            </w:pPr>
            <w:r w:rsidRPr="00973661">
              <w:rPr>
                <w:rFonts w:ascii="Arial" w:hAnsi="Arial" w:cs="Arial"/>
                <w:sz w:val="18"/>
                <w:szCs w:val="18"/>
              </w:rPr>
              <w:t>6.5. Como são identificados, avaliados e tratados os fatores relacionados à saúde ocupacional, segurança, ergonomia, bem estar e a motivação d</w:t>
            </w:r>
            <w:r w:rsidR="00F54019">
              <w:rPr>
                <w:rFonts w:ascii="Arial" w:hAnsi="Arial" w:cs="Arial"/>
                <w:sz w:val="18"/>
                <w:szCs w:val="18"/>
              </w:rPr>
              <w:t>os servidores</w:t>
            </w:r>
            <w:r w:rsidRPr="00973661">
              <w:rPr>
                <w:rFonts w:ascii="Arial" w:hAnsi="Arial" w:cs="Arial"/>
                <w:sz w:val="18"/>
                <w:szCs w:val="18"/>
              </w:rPr>
              <w:t>?</w:t>
            </w:r>
          </w:p>
        </w:tc>
        <w:tc>
          <w:tcPr>
            <w:tcW w:w="5827" w:type="dxa"/>
          </w:tcPr>
          <w:p w:rsidR="00DE55BA" w:rsidRPr="00973661" w:rsidRDefault="00DE55BA" w:rsidP="00621351">
            <w:pPr>
              <w:autoSpaceDE w:val="0"/>
              <w:autoSpaceDN w:val="0"/>
              <w:adjustRightInd w:val="0"/>
              <w:jc w:val="both"/>
              <w:cnfStyle w:val="000000100000"/>
              <w:rPr>
                <w:rFonts w:ascii="Arial" w:hAnsi="Arial" w:cs="Arial"/>
                <w:sz w:val="18"/>
                <w:szCs w:val="18"/>
              </w:rPr>
            </w:pPr>
            <w:r w:rsidRPr="00973661">
              <w:rPr>
                <w:rFonts w:ascii="Arial" w:hAnsi="Arial" w:cs="Arial"/>
                <w:sz w:val="18"/>
                <w:szCs w:val="18"/>
              </w:rPr>
              <w:t>Os perigos relacionados à saúde ocupacional, segurança e ergonomia são identificados e os riscos tratados com o objetivo de inventariar, priorizar e viabilizar o tratamento preventivo dos fatores que possam ameaçar a integridade física ou psicológica dos integrantes da em decorrência de suas atividades.</w:t>
            </w:r>
          </w:p>
        </w:tc>
        <w:tc>
          <w:tcPr>
            <w:cnfStyle w:val="000010000000"/>
            <w:tcW w:w="5938" w:type="dxa"/>
            <w:gridSpan w:val="2"/>
          </w:tcPr>
          <w:p w:rsidR="00DE55BA" w:rsidRPr="00973661" w:rsidRDefault="00DE55BA" w:rsidP="00973661">
            <w:pPr>
              <w:jc w:val="both"/>
              <w:rPr>
                <w:rFonts w:ascii="Arial" w:hAnsi="Arial" w:cs="Arial"/>
                <w:sz w:val="18"/>
                <w:szCs w:val="18"/>
              </w:rPr>
            </w:pPr>
            <w:r w:rsidRPr="00973661">
              <w:rPr>
                <w:rFonts w:ascii="Arial" w:hAnsi="Arial" w:cs="Arial"/>
                <w:sz w:val="18"/>
                <w:szCs w:val="18"/>
              </w:rPr>
              <w:t>Programas de segurança e saúde no trabalho; Mapa de risco da unidade; Avaliação médica periódica; Avaliação da satisfação e as expectativas dos servidores; Desenvolvimento de atividades físicas; Serviços de apoio individual, familiar e coletivo, tais como: aconselhamento, cultura e recreação, ginástica, ambulatório, planos de saúde e aposentadoria, campanhas preventivas, transporte e refeições subsidiadas; Implantação do Programa 5S e ECOFAZ</w:t>
            </w:r>
            <w:r w:rsidR="00D1706E">
              <w:rPr>
                <w:rFonts w:ascii="Arial" w:hAnsi="Arial" w:cs="Arial"/>
                <w:sz w:val="18"/>
                <w:szCs w:val="18"/>
              </w:rPr>
              <w:t>.</w:t>
            </w:r>
          </w:p>
        </w:tc>
      </w:tr>
    </w:tbl>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25A81" w:rsidRDefault="00F25A81" w:rsidP="00AA46EF">
      <w:pPr>
        <w:pStyle w:val="Default"/>
        <w:spacing w:before="120"/>
        <w:jc w:val="both"/>
        <w:rPr>
          <w:rFonts w:ascii="Arial" w:hAnsi="Arial" w:cs="Arial"/>
          <w:b/>
          <w:bCs/>
        </w:rPr>
      </w:pPr>
    </w:p>
    <w:p w:rsidR="00F25A81" w:rsidRDefault="00F25A81" w:rsidP="00AA46EF">
      <w:pPr>
        <w:pStyle w:val="Default"/>
        <w:spacing w:before="120"/>
        <w:jc w:val="both"/>
        <w:rPr>
          <w:rFonts w:ascii="Arial" w:hAnsi="Arial" w:cs="Arial"/>
          <w:b/>
          <w:bCs/>
        </w:rPr>
      </w:pPr>
    </w:p>
    <w:p w:rsidR="00F25A81" w:rsidRDefault="00F25A81" w:rsidP="00AA46EF">
      <w:pPr>
        <w:pStyle w:val="Default"/>
        <w:spacing w:before="120"/>
        <w:jc w:val="both"/>
        <w:rPr>
          <w:rFonts w:ascii="Arial" w:hAnsi="Arial" w:cs="Arial"/>
          <w:b/>
          <w:bCs/>
        </w:rPr>
      </w:pPr>
    </w:p>
    <w:p w:rsidR="00F25A81" w:rsidRDefault="00F25A81"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tbl>
      <w:tblPr>
        <w:tblpPr w:leftFromText="187" w:rightFromText="187" w:vertAnchor="page" w:horzAnchor="margin" w:tblpXSpec="center" w:tblpY="3901"/>
        <w:tblW w:w="4000" w:type="pct"/>
        <w:tblBorders>
          <w:left w:val="single" w:sz="18" w:space="0" w:color="4F81BD" w:themeColor="accent1"/>
        </w:tblBorders>
        <w:tblLook w:val="04A0"/>
      </w:tblPr>
      <w:tblGrid>
        <w:gridCol w:w="11386"/>
      </w:tblGrid>
      <w:tr w:rsidR="00BE12F3" w:rsidTr="00BE12F3">
        <w:tc>
          <w:tcPr>
            <w:tcW w:w="11386" w:type="dxa"/>
            <w:tcBorders>
              <w:left w:val="single" w:sz="36" w:space="0" w:color="auto"/>
              <w:bottom w:val="nil"/>
            </w:tcBorders>
            <w:tcMar>
              <w:top w:w="216" w:type="dxa"/>
              <w:left w:w="115" w:type="dxa"/>
              <w:bottom w:w="216" w:type="dxa"/>
              <w:right w:w="115" w:type="dxa"/>
            </w:tcMar>
          </w:tcPr>
          <w:p w:rsidR="00BE12F3" w:rsidRDefault="00BE12F3" w:rsidP="00BE12F3">
            <w:pPr>
              <w:pStyle w:val="SemEspaamento"/>
              <w:rPr>
                <w:rFonts w:asciiTheme="majorHAnsi" w:eastAsiaTheme="majorEastAsia" w:hAnsiTheme="majorHAnsi" w:cstheme="majorBidi"/>
              </w:rPr>
            </w:pPr>
          </w:p>
        </w:tc>
      </w:tr>
      <w:tr w:rsidR="00BE12F3" w:rsidRPr="00711331" w:rsidTr="00BE12F3">
        <w:trPr>
          <w:trHeight w:val="1011"/>
        </w:trPr>
        <w:tc>
          <w:tcPr>
            <w:tcW w:w="11386" w:type="dxa"/>
            <w:tcBorders>
              <w:left w:val="single" w:sz="36" w:space="0" w:color="auto"/>
              <w:bottom w:val="nil"/>
            </w:tcBorders>
            <w:shd w:val="clear" w:color="auto" w:fill="C2D69B" w:themeFill="accent3" w:themeFillTint="99"/>
          </w:tcPr>
          <w:p w:rsidR="00BE12F3" w:rsidRPr="00711331" w:rsidRDefault="00BE12F3" w:rsidP="00BE12F3">
            <w:pPr>
              <w:pStyle w:val="SemEspaamento"/>
              <w:rPr>
                <w:rFonts w:asciiTheme="majorHAnsi" w:eastAsiaTheme="majorEastAsia" w:hAnsiTheme="majorHAnsi" w:cstheme="majorBidi"/>
                <w:sz w:val="80"/>
                <w:szCs w:val="80"/>
              </w:rPr>
            </w:pPr>
            <w:r>
              <w:rPr>
                <w:rFonts w:asciiTheme="majorHAnsi" w:eastAsiaTheme="majorEastAsia" w:hAnsiTheme="majorHAnsi" w:cstheme="majorBidi"/>
                <w:sz w:val="80"/>
                <w:szCs w:val="80"/>
              </w:rPr>
              <w:t>Critério 7 – Processos</w:t>
            </w:r>
          </w:p>
        </w:tc>
      </w:tr>
      <w:tr w:rsidR="00BE12F3" w:rsidTr="00BE12F3">
        <w:tc>
          <w:tcPr>
            <w:tcW w:w="11386" w:type="dxa"/>
            <w:tcBorders>
              <w:left w:val="single" w:sz="36" w:space="0" w:color="auto"/>
            </w:tcBorders>
            <w:tcMar>
              <w:top w:w="216" w:type="dxa"/>
              <w:left w:w="115" w:type="dxa"/>
              <w:bottom w:w="216" w:type="dxa"/>
              <w:right w:w="115" w:type="dxa"/>
            </w:tcMar>
          </w:tcPr>
          <w:p w:rsidR="00BE12F3" w:rsidRPr="00F36F40" w:rsidRDefault="00BE12F3" w:rsidP="00BE12F3">
            <w:pPr>
              <w:pStyle w:val="SemEspaamento"/>
              <w:jc w:val="both"/>
              <w:rPr>
                <w:rFonts w:asciiTheme="majorHAnsi" w:eastAsiaTheme="majorEastAsia" w:hAnsiTheme="majorHAnsi" w:cstheme="majorBidi"/>
                <w:sz w:val="24"/>
                <w:szCs w:val="24"/>
              </w:rPr>
            </w:pPr>
            <w:r w:rsidRPr="00F36F40">
              <w:rPr>
                <w:rFonts w:ascii="Arial" w:eastAsiaTheme="majorEastAsia" w:hAnsi="Arial" w:cs="Arial"/>
                <w:sz w:val="24"/>
                <w:szCs w:val="24"/>
              </w:rPr>
              <w:t>Este critério examina como a unidade fazendária gerencia, analisa e melhora os processos finalísticos e os processos de apoio. Também examina como é gerenciado o processo de suprimento. Também examina com a unidade administra seus recursos financeiros, de maneira a suportar a manutenção de suas atividades, seus planos de ação e a execução eficaz de seus processos.</w:t>
            </w:r>
          </w:p>
        </w:tc>
      </w:tr>
    </w:tbl>
    <w:p w:rsidR="00BE12F3" w:rsidRDefault="00BE12F3" w:rsidP="00AA46EF">
      <w:pPr>
        <w:pStyle w:val="Default"/>
        <w:spacing w:before="120"/>
        <w:jc w:val="both"/>
        <w:rPr>
          <w:rFonts w:ascii="Arial" w:hAnsi="Arial" w:cs="Arial"/>
          <w:b/>
          <w:bCs/>
        </w:rPr>
      </w:pPr>
    </w:p>
    <w:p w:rsidR="00125E30" w:rsidRDefault="00125E30" w:rsidP="00AA46EF">
      <w:pPr>
        <w:pStyle w:val="Default"/>
        <w:spacing w:before="120"/>
        <w:jc w:val="both"/>
        <w:rPr>
          <w:rFonts w:ascii="Arial" w:hAnsi="Arial" w:cs="Arial"/>
          <w:b/>
          <w:bCs/>
        </w:rPr>
      </w:pPr>
    </w:p>
    <w:p w:rsidR="00125E30" w:rsidRDefault="00125E3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973661" w:rsidRDefault="00973661" w:rsidP="00AA46EF">
      <w:pPr>
        <w:pStyle w:val="Default"/>
        <w:spacing w:before="120"/>
        <w:jc w:val="both"/>
        <w:rPr>
          <w:rFonts w:ascii="Arial" w:hAnsi="Arial" w:cs="Arial"/>
          <w:b/>
          <w:bCs/>
        </w:rPr>
      </w:pPr>
    </w:p>
    <w:p w:rsidR="00973661" w:rsidRDefault="00973661" w:rsidP="00AA46EF">
      <w:pPr>
        <w:pStyle w:val="Default"/>
        <w:spacing w:before="120"/>
        <w:jc w:val="both"/>
        <w:rPr>
          <w:rFonts w:ascii="Arial" w:hAnsi="Arial" w:cs="Arial"/>
          <w:b/>
          <w:bCs/>
        </w:rPr>
      </w:pPr>
    </w:p>
    <w:p w:rsidR="00973661" w:rsidRDefault="00973661" w:rsidP="00AA46EF">
      <w:pPr>
        <w:pStyle w:val="Default"/>
        <w:spacing w:before="120"/>
        <w:jc w:val="both"/>
        <w:rPr>
          <w:rFonts w:ascii="Arial" w:hAnsi="Arial" w:cs="Arial"/>
          <w:b/>
          <w:bCs/>
        </w:rPr>
      </w:pPr>
    </w:p>
    <w:p w:rsidR="00973661" w:rsidRDefault="00973661" w:rsidP="00AA46EF">
      <w:pPr>
        <w:pStyle w:val="Default"/>
        <w:spacing w:before="120"/>
        <w:jc w:val="both"/>
        <w:rPr>
          <w:rFonts w:ascii="Arial" w:hAnsi="Arial" w:cs="Arial"/>
          <w:b/>
          <w:bCs/>
        </w:rPr>
      </w:pPr>
    </w:p>
    <w:p w:rsidR="00904F6D" w:rsidRDefault="00904F6D" w:rsidP="00AA46EF">
      <w:pPr>
        <w:pStyle w:val="Default"/>
        <w:spacing w:before="120"/>
        <w:jc w:val="both"/>
        <w:rPr>
          <w:rFonts w:ascii="Arial" w:hAnsi="Arial" w:cs="Arial"/>
          <w:b/>
          <w:bCs/>
        </w:rPr>
      </w:pPr>
    </w:p>
    <w:p w:rsidR="00973661" w:rsidRDefault="00973661" w:rsidP="00AA46EF">
      <w:pPr>
        <w:pStyle w:val="Default"/>
        <w:spacing w:before="120"/>
        <w:jc w:val="both"/>
        <w:rPr>
          <w:rFonts w:ascii="Arial" w:hAnsi="Arial" w:cs="Arial"/>
          <w:b/>
          <w:bCs/>
        </w:rPr>
      </w:pPr>
    </w:p>
    <w:p w:rsidR="004544F3" w:rsidRDefault="004544F3" w:rsidP="00AA46EF">
      <w:pPr>
        <w:pStyle w:val="Default"/>
        <w:spacing w:before="120"/>
        <w:jc w:val="both"/>
        <w:rPr>
          <w:rFonts w:ascii="Arial" w:hAnsi="Arial" w:cs="Arial"/>
          <w:b/>
          <w:bCs/>
        </w:rPr>
      </w:pPr>
    </w:p>
    <w:p w:rsidR="00904F6D" w:rsidRDefault="00904F6D" w:rsidP="00AA46EF">
      <w:pPr>
        <w:pStyle w:val="Default"/>
        <w:spacing w:before="120"/>
        <w:jc w:val="both"/>
        <w:rPr>
          <w:rFonts w:ascii="Arial" w:hAnsi="Arial" w:cs="Arial"/>
          <w:b/>
          <w:bCs/>
        </w:rPr>
      </w:pPr>
    </w:p>
    <w:tbl>
      <w:tblPr>
        <w:tblStyle w:val="ListaClara1"/>
        <w:tblW w:w="15735" w:type="dxa"/>
        <w:tblInd w:w="-743" w:type="dxa"/>
        <w:tblLook w:val="0000"/>
      </w:tblPr>
      <w:tblGrid>
        <w:gridCol w:w="3970"/>
        <w:gridCol w:w="5827"/>
        <w:gridCol w:w="3670"/>
        <w:gridCol w:w="2268"/>
      </w:tblGrid>
      <w:tr w:rsidR="00F25A81" w:rsidRPr="00973661" w:rsidTr="00EF7CB8">
        <w:trPr>
          <w:cnfStyle w:val="000000100000"/>
          <w:trHeight w:val="449"/>
        </w:trPr>
        <w:tc>
          <w:tcPr>
            <w:cnfStyle w:val="000010000000"/>
            <w:tcW w:w="13467" w:type="dxa"/>
            <w:gridSpan w:val="3"/>
            <w:vAlign w:val="center"/>
          </w:tcPr>
          <w:p w:rsidR="00F25A81" w:rsidRPr="00973661" w:rsidRDefault="00F25A81" w:rsidP="00973661">
            <w:pPr>
              <w:rPr>
                <w:rFonts w:ascii="Arial" w:hAnsi="Arial" w:cs="Arial"/>
                <w:b/>
                <w:sz w:val="18"/>
                <w:szCs w:val="18"/>
              </w:rPr>
            </w:pPr>
            <w:r w:rsidRPr="00973661">
              <w:rPr>
                <w:rFonts w:ascii="Arial" w:hAnsi="Arial" w:cs="Arial"/>
                <w:b/>
                <w:sz w:val="18"/>
                <w:szCs w:val="18"/>
              </w:rPr>
              <w:t>CRITÉRIO</w:t>
            </w:r>
            <w:r w:rsidR="003E4B5E" w:rsidRPr="00973661">
              <w:rPr>
                <w:rFonts w:ascii="Arial" w:hAnsi="Arial" w:cs="Arial"/>
                <w:b/>
                <w:sz w:val="18"/>
                <w:szCs w:val="18"/>
              </w:rPr>
              <w:t xml:space="preserve"> </w:t>
            </w:r>
            <w:r w:rsidRPr="00973661">
              <w:rPr>
                <w:rFonts w:ascii="Arial" w:hAnsi="Arial" w:cs="Arial"/>
                <w:b/>
                <w:sz w:val="18"/>
                <w:szCs w:val="18"/>
              </w:rPr>
              <w:t>7 – PROCESSOS</w:t>
            </w:r>
          </w:p>
        </w:tc>
        <w:tc>
          <w:tcPr>
            <w:tcW w:w="2268" w:type="dxa"/>
            <w:vAlign w:val="center"/>
          </w:tcPr>
          <w:p w:rsidR="00F25A81" w:rsidRPr="00973661" w:rsidRDefault="00F25A81" w:rsidP="00973661">
            <w:pPr>
              <w:pStyle w:val="Ttulo9"/>
              <w:spacing w:before="0" w:after="0"/>
              <w:outlineLvl w:val="8"/>
              <w:cnfStyle w:val="000000100000"/>
              <w:rPr>
                <w:rFonts w:ascii="Arial" w:hAnsi="Arial" w:cs="Arial"/>
                <w:b/>
                <w:sz w:val="18"/>
                <w:szCs w:val="18"/>
              </w:rPr>
            </w:pPr>
            <w:r w:rsidRPr="00973661">
              <w:rPr>
                <w:rFonts w:ascii="Arial" w:hAnsi="Arial" w:cs="Arial"/>
                <w:b/>
                <w:sz w:val="18"/>
                <w:szCs w:val="18"/>
              </w:rPr>
              <w:t xml:space="preserve">PONTUAÇÃO: </w:t>
            </w:r>
            <w:r w:rsidR="00E57BA2" w:rsidRPr="00973661">
              <w:rPr>
                <w:rFonts w:ascii="Arial" w:hAnsi="Arial" w:cs="Arial"/>
                <w:b/>
                <w:sz w:val="18"/>
                <w:szCs w:val="18"/>
              </w:rPr>
              <w:t>96</w:t>
            </w:r>
          </w:p>
        </w:tc>
      </w:tr>
      <w:tr w:rsidR="00F25A81" w:rsidRPr="00973661" w:rsidTr="00EF7CB8">
        <w:trPr>
          <w:trHeight w:val="99"/>
        </w:trPr>
        <w:tc>
          <w:tcPr>
            <w:cnfStyle w:val="000010000000"/>
            <w:tcW w:w="3970" w:type="dxa"/>
          </w:tcPr>
          <w:p w:rsidR="00F25A81" w:rsidRPr="00973661" w:rsidRDefault="00F25A81" w:rsidP="00973661">
            <w:pPr>
              <w:pStyle w:val="Ttulo9"/>
              <w:spacing w:before="0" w:after="0"/>
              <w:outlineLvl w:val="8"/>
              <w:rPr>
                <w:rFonts w:ascii="Arial" w:hAnsi="Arial" w:cs="Arial"/>
                <w:b/>
                <w:sz w:val="18"/>
                <w:szCs w:val="18"/>
              </w:rPr>
            </w:pPr>
            <w:r w:rsidRPr="00973661">
              <w:rPr>
                <w:rFonts w:ascii="Arial" w:hAnsi="Arial" w:cs="Arial"/>
                <w:b/>
                <w:sz w:val="18"/>
                <w:szCs w:val="18"/>
              </w:rPr>
              <w:t>REQUISITOS</w:t>
            </w:r>
          </w:p>
        </w:tc>
        <w:tc>
          <w:tcPr>
            <w:tcW w:w="5827" w:type="dxa"/>
          </w:tcPr>
          <w:p w:rsidR="00F25A81" w:rsidRPr="00973661" w:rsidRDefault="00F25A81" w:rsidP="00973661">
            <w:pPr>
              <w:pStyle w:val="Ttulo9"/>
              <w:spacing w:before="0" w:after="0"/>
              <w:outlineLvl w:val="8"/>
              <w:cnfStyle w:val="000000000000"/>
              <w:rPr>
                <w:rFonts w:ascii="Arial" w:hAnsi="Arial" w:cs="Arial"/>
                <w:b/>
                <w:sz w:val="18"/>
                <w:szCs w:val="18"/>
              </w:rPr>
            </w:pPr>
            <w:r w:rsidRPr="00973661">
              <w:rPr>
                <w:rFonts w:ascii="Arial" w:hAnsi="Arial" w:cs="Arial"/>
                <w:b/>
                <w:sz w:val="18"/>
                <w:szCs w:val="18"/>
              </w:rPr>
              <w:t>FINALIDADE</w:t>
            </w:r>
          </w:p>
        </w:tc>
        <w:tc>
          <w:tcPr>
            <w:cnfStyle w:val="000010000000"/>
            <w:tcW w:w="5938" w:type="dxa"/>
            <w:gridSpan w:val="2"/>
          </w:tcPr>
          <w:p w:rsidR="00F25A81" w:rsidRPr="00973661" w:rsidRDefault="00F25A81" w:rsidP="00973661">
            <w:pPr>
              <w:pStyle w:val="Ttulo9"/>
              <w:spacing w:before="0" w:after="0"/>
              <w:outlineLvl w:val="8"/>
              <w:rPr>
                <w:rFonts w:ascii="Arial" w:hAnsi="Arial" w:cs="Arial"/>
                <w:b/>
                <w:sz w:val="18"/>
                <w:szCs w:val="18"/>
              </w:rPr>
            </w:pPr>
            <w:r w:rsidRPr="00973661">
              <w:rPr>
                <w:rFonts w:ascii="Arial" w:hAnsi="Arial" w:cs="Arial"/>
                <w:b/>
                <w:sz w:val="18"/>
                <w:szCs w:val="18"/>
              </w:rPr>
              <w:t>EVIDÊNCIAS REQUERIDAS</w:t>
            </w:r>
          </w:p>
        </w:tc>
      </w:tr>
      <w:tr w:rsidR="00F25A81" w:rsidRPr="00973661" w:rsidTr="004F10B0">
        <w:trPr>
          <w:cnfStyle w:val="000000100000"/>
          <w:trHeight w:val="1129"/>
        </w:trPr>
        <w:tc>
          <w:tcPr>
            <w:cnfStyle w:val="000010000000"/>
            <w:tcW w:w="3970" w:type="dxa"/>
          </w:tcPr>
          <w:p w:rsidR="00F25A81" w:rsidRPr="00973661" w:rsidRDefault="00DC1B0C" w:rsidP="00973661">
            <w:pPr>
              <w:autoSpaceDE w:val="0"/>
              <w:autoSpaceDN w:val="0"/>
              <w:adjustRightInd w:val="0"/>
              <w:jc w:val="both"/>
              <w:rPr>
                <w:rFonts w:ascii="Arial" w:hAnsi="Arial" w:cs="Arial"/>
                <w:sz w:val="18"/>
                <w:szCs w:val="18"/>
              </w:rPr>
            </w:pPr>
            <w:r w:rsidRPr="00973661">
              <w:rPr>
                <w:rFonts w:ascii="Arial" w:hAnsi="Arial" w:cs="Arial"/>
                <w:sz w:val="18"/>
                <w:szCs w:val="18"/>
              </w:rPr>
              <w:t>7.1. Como os processos finalísticos e os processos de apoio são desenvolvidos, de forma a criar valor ao serviço prestado?</w:t>
            </w:r>
          </w:p>
        </w:tc>
        <w:tc>
          <w:tcPr>
            <w:tcW w:w="5827" w:type="dxa"/>
          </w:tcPr>
          <w:p w:rsidR="00F25A81" w:rsidRPr="00973661" w:rsidRDefault="004F10B0" w:rsidP="004F10B0">
            <w:pPr>
              <w:pStyle w:val="Ttulo9"/>
              <w:spacing w:before="0" w:after="0"/>
              <w:jc w:val="both"/>
              <w:outlineLvl w:val="8"/>
              <w:cnfStyle w:val="000000100000"/>
              <w:rPr>
                <w:rFonts w:ascii="Arial" w:hAnsi="Arial" w:cs="Arial"/>
                <w:sz w:val="18"/>
                <w:szCs w:val="18"/>
              </w:rPr>
            </w:pPr>
            <w:r>
              <w:rPr>
                <w:rFonts w:ascii="Arial" w:hAnsi="Arial" w:cs="Arial"/>
                <w:sz w:val="18"/>
                <w:szCs w:val="18"/>
              </w:rPr>
              <w:t>A gestão</w:t>
            </w:r>
            <w:r w:rsidR="00F25A81" w:rsidRPr="00973661">
              <w:rPr>
                <w:rFonts w:ascii="Arial" w:hAnsi="Arial" w:cs="Arial"/>
                <w:sz w:val="18"/>
                <w:szCs w:val="18"/>
              </w:rPr>
              <w:t xml:space="preserve"> dos processos finalísticos e dos processos</w:t>
            </w:r>
            <w:r w:rsidR="00E40D38" w:rsidRPr="00973661">
              <w:rPr>
                <w:rFonts w:ascii="Arial" w:hAnsi="Arial" w:cs="Arial"/>
                <w:sz w:val="18"/>
                <w:szCs w:val="18"/>
              </w:rPr>
              <w:t xml:space="preserve"> </w:t>
            </w:r>
            <w:r w:rsidR="00F25A81" w:rsidRPr="00973661">
              <w:rPr>
                <w:rFonts w:ascii="Arial" w:hAnsi="Arial" w:cs="Arial"/>
                <w:sz w:val="18"/>
                <w:szCs w:val="18"/>
              </w:rPr>
              <w:t>de apoio tem a finalidade de dotar esses processos</w:t>
            </w:r>
            <w:r w:rsidR="00E40D38" w:rsidRPr="00973661">
              <w:rPr>
                <w:rFonts w:ascii="Arial" w:hAnsi="Arial" w:cs="Arial"/>
                <w:sz w:val="18"/>
                <w:szCs w:val="18"/>
              </w:rPr>
              <w:t xml:space="preserve"> </w:t>
            </w:r>
            <w:r w:rsidR="00F25A81" w:rsidRPr="00973661">
              <w:rPr>
                <w:rFonts w:ascii="Arial" w:hAnsi="Arial" w:cs="Arial"/>
                <w:sz w:val="18"/>
                <w:szCs w:val="18"/>
              </w:rPr>
              <w:t>das características necessárias para que sejam capazes</w:t>
            </w:r>
            <w:r w:rsidR="00E40D38" w:rsidRPr="00973661">
              <w:rPr>
                <w:rFonts w:ascii="Arial" w:hAnsi="Arial" w:cs="Arial"/>
                <w:sz w:val="18"/>
                <w:szCs w:val="18"/>
              </w:rPr>
              <w:t xml:space="preserve"> </w:t>
            </w:r>
            <w:r w:rsidR="00F25A81" w:rsidRPr="00973661">
              <w:rPr>
                <w:rFonts w:ascii="Arial" w:hAnsi="Arial" w:cs="Arial"/>
                <w:sz w:val="18"/>
                <w:szCs w:val="18"/>
              </w:rPr>
              <w:t>de gerar produtos que atendam às necessidades e</w:t>
            </w:r>
            <w:r w:rsidR="00E40D38" w:rsidRPr="00973661">
              <w:rPr>
                <w:rFonts w:ascii="Arial" w:hAnsi="Arial" w:cs="Arial"/>
                <w:sz w:val="18"/>
                <w:szCs w:val="18"/>
              </w:rPr>
              <w:t xml:space="preserve"> </w:t>
            </w:r>
            <w:r w:rsidR="00F25A81" w:rsidRPr="00973661">
              <w:rPr>
                <w:rFonts w:ascii="Arial" w:hAnsi="Arial" w:cs="Arial"/>
                <w:sz w:val="18"/>
                <w:szCs w:val="18"/>
              </w:rPr>
              <w:t>expectativas dos cidadãos-usuários e de outras partes</w:t>
            </w:r>
            <w:r w:rsidR="00E40D38" w:rsidRPr="00973661">
              <w:rPr>
                <w:rFonts w:ascii="Arial" w:hAnsi="Arial" w:cs="Arial"/>
                <w:sz w:val="18"/>
                <w:szCs w:val="18"/>
              </w:rPr>
              <w:t xml:space="preserve"> </w:t>
            </w:r>
            <w:r w:rsidR="00F25A81" w:rsidRPr="00973661">
              <w:rPr>
                <w:rFonts w:ascii="Arial" w:hAnsi="Arial" w:cs="Arial"/>
                <w:sz w:val="18"/>
                <w:szCs w:val="18"/>
              </w:rPr>
              <w:t>interessadas, traduzidas em requisitos de processo e</w:t>
            </w:r>
            <w:r w:rsidR="00E40D38" w:rsidRPr="00973661">
              <w:rPr>
                <w:rFonts w:ascii="Arial" w:hAnsi="Arial" w:cs="Arial"/>
                <w:sz w:val="18"/>
                <w:szCs w:val="18"/>
              </w:rPr>
              <w:t xml:space="preserve"> </w:t>
            </w:r>
            <w:r w:rsidR="00F25A81" w:rsidRPr="00973661">
              <w:rPr>
                <w:rFonts w:ascii="Arial" w:hAnsi="Arial" w:cs="Arial"/>
                <w:sz w:val="18"/>
                <w:szCs w:val="18"/>
              </w:rPr>
              <w:t xml:space="preserve">produto. </w:t>
            </w:r>
          </w:p>
        </w:tc>
        <w:tc>
          <w:tcPr>
            <w:cnfStyle w:val="000010000000"/>
            <w:tcW w:w="5938" w:type="dxa"/>
            <w:gridSpan w:val="2"/>
          </w:tcPr>
          <w:p w:rsidR="00F25A81" w:rsidRPr="00BB7420" w:rsidRDefault="009D7589" w:rsidP="00F54019">
            <w:pPr>
              <w:pStyle w:val="Ttulo9"/>
              <w:spacing w:before="0" w:after="0"/>
              <w:jc w:val="both"/>
              <w:outlineLvl w:val="8"/>
              <w:rPr>
                <w:rFonts w:ascii="Arial" w:hAnsi="Arial" w:cs="Arial"/>
                <w:sz w:val="18"/>
                <w:szCs w:val="18"/>
              </w:rPr>
            </w:pPr>
            <w:r w:rsidRPr="00BB7420">
              <w:rPr>
                <w:rFonts w:ascii="Arial" w:hAnsi="Arial" w:cs="Arial"/>
                <w:sz w:val="18"/>
                <w:szCs w:val="18"/>
              </w:rPr>
              <w:t>Participação nas atividades de modernização dos processos de trabalho (modelagem organizacional, planejamento estratégico, programas da qualidade).</w:t>
            </w:r>
          </w:p>
          <w:p w:rsidR="004F10B0" w:rsidRPr="004F10B0" w:rsidRDefault="004F10B0" w:rsidP="004F10B0"/>
        </w:tc>
      </w:tr>
      <w:tr w:rsidR="009D7589" w:rsidRPr="00973661" w:rsidTr="00412DF2">
        <w:trPr>
          <w:trHeight w:val="1116"/>
        </w:trPr>
        <w:tc>
          <w:tcPr>
            <w:cnfStyle w:val="000010000000"/>
            <w:tcW w:w="3970" w:type="dxa"/>
          </w:tcPr>
          <w:p w:rsidR="009D7589" w:rsidRPr="00973661" w:rsidRDefault="009D7589" w:rsidP="00973661">
            <w:pPr>
              <w:autoSpaceDE w:val="0"/>
              <w:autoSpaceDN w:val="0"/>
              <w:adjustRightInd w:val="0"/>
              <w:jc w:val="both"/>
              <w:rPr>
                <w:rFonts w:ascii="Arial" w:hAnsi="Arial" w:cs="Arial"/>
                <w:sz w:val="18"/>
                <w:szCs w:val="18"/>
              </w:rPr>
            </w:pPr>
            <w:r w:rsidRPr="00973661">
              <w:rPr>
                <w:rFonts w:ascii="Arial" w:hAnsi="Arial" w:cs="Arial"/>
                <w:sz w:val="18"/>
                <w:szCs w:val="18"/>
              </w:rPr>
              <w:t>7.2. Como os processos finalí</w:t>
            </w:r>
            <w:r w:rsidR="004F10B0">
              <w:rPr>
                <w:rFonts w:ascii="Arial" w:hAnsi="Arial" w:cs="Arial"/>
                <w:sz w:val="18"/>
                <w:szCs w:val="18"/>
              </w:rPr>
              <w:t xml:space="preserve">sticos e os processos de apoio </w:t>
            </w:r>
            <w:r w:rsidRPr="00973661">
              <w:rPr>
                <w:rFonts w:ascii="Arial" w:hAnsi="Arial" w:cs="Arial"/>
                <w:sz w:val="18"/>
                <w:szCs w:val="18"/>
              </w:rPr>
              <w:t>são controlados e realizados segundo padrões definidos?</w:t>
            </w:r>
          </w:p>
        </w:tc>
        <w:tc>
          <w:tcPr>
            <w:tcW w:w="5827" w:type="dxa"/>
          </w:tcPr>
          <w:p w:rsidR="009D7589" w:rsidRPr="00973661" w:rsidRDefault="009D7589" w:rsidP="00412DF2">
            <w:pPr>
              <w:autoSpaceDE w:val="0"/>
              <w:autoSpaceDN w:val="0"/>
              <w:adjustRightInd w:val="0"/>
              <w:jc w:val="both"/>
              <w:cnfStyle w:val="000000000000"/>
              <w:rPr>
                <w:rFonts w:ascii="Arial" w:hAnsi="Arial" w:cs="Arial"/>
                <w:sz w:val="18"/>
                <w:szCs w:val="18"/>
              </w:rPr>
            </w:pPr>
            <w:r w:rsidRPr="00973661">
              <w:rPr>
                <w:rFonts w:ascii="Arial" w:hAnsi="Arial" w:cs="Arial"/>
                <w:sz w:val="18"/>
                <w:szCs w:val="18"/>
              </w:rPr>
              <w:t xml:space="preserve">O controle é realizado por meio dos indicadores de desempenho, cujos resultados são comparados com padrões (metas) previamente estabelecidos. O responsável </w:t>
            </w:r>
            <w:r w:rsidR="00412DF2">
              <w:rPr>
                <w:rFonts w:ascii="Arial" w:hAnsi="Arial" w:cs="Arial"/>
                <w:sz w:val="18"/>
                <w:szCs w:val="18"/>
              </w:rPr>
              <w:t>pelos processos atua corretiva ou</w:t>
            </w:r>
            <w:r w:rsidRPr="00973661">
              <w:rPr>
                <w:rFonts w:ascii="Arial" w:hAnsi="Arial" w:cs="Arial"/>
                <w:sz w:val="18"/>
                <w:szCs w:val="18"/>
              </w:rPr>
              <w:t xml:space="preserve"> preventivamente para sanar</w:t>
            </w:r>
            <w:r>
              <w:rPr>
                <w:rFonts w:ascii="Arial" w:hAnsi="Arial" w:cs="Arial"/>
                <w:sz w:val="18"/>
                <w:szCs w:val="18"/>
              </w:rPr>
              <w:t xml:space="preserve"> </w:t>
            </w:r>
            <w:r w:rsidR="004F10B0">
              <w:rPr>
                <w:rFonts w:ascii="Arial" w:hAnsi="Arial" w:cs="Arial"/>
                <w:sz w:val="18"/>
                <w:szCs w:val="18"/>
              </w:rPr>
              <w:t>des</w:t>
            </w:r>
            <w:r w:rsidRPr="00973661">
              <w:rPr>
                <w:rFonts w:ascii="Arial" w:hAnsi="Arial" w:cs="Arial"/>
                <w:sz w:val="18"/>
                <w:szCs w:val="18"/>
              </w:rPr>
              <w:t>conformidades identificadas</w:t>
            </w:r>
            <w:r w:rsidR="00412DF2">
              <w:rPr>
                <w:rFonts w:ascii="Arial" w:hAnsi="Arial" w:cs="Arial"/>
                <w:sz w:val="18"/>
                <w:szCs w:val="18"/>
              </w:rPr>
              <w:t xml:space="preserve"> </w:t>
            </w:r>
            <w:r w:rsidRPr="00973661">
              <w:rPr>
                <w:rFonts w:ascii="Arial" w:hAnsi="Arial" w:cs="Arial"/>
                <w:sz w:val="18"/>
                <w:szCs w:val="18"/>
              </w:rPr>
              <w:t>de modo a assegurar que não haverá novas ocorrências.</w:t>
            </w:r>
          </w:p>
        </w:tc>
        <w:tc>
          <w:tcPr>
            <w:cnfStyle w:val="000010000000"/>
            <w:tcW w:w="5938" w:type="dxa"/>
            <w:gridSpan w:val="2"/>
          </w:tcPr>
          <w:p w:rsidR="009D7589" w:rsidRPr="00973661" w:rsidRDefault="00412DF2" w:rsidP="004324C1">
            <w:pPr>
              <w:jc w:val="both"/>
              <w:rPr>
                <w:rFonts w:ascii="Arial" w:hAnsi="Arial" w:cs="Arial"/>
                <w:sz w:val="18"/>
                <w:szCs w:val="18"/>
              </w:rPr>
            </w:pPr>
            <w:r>
              <w:rPr>
                <w:rFonts w:ascii="Arial" w:hAnsi="Arial" w:cs="Arial"/>
                <w:sz w:val="18"/>
                <w:szCs w:val="18"/>
              </w:rPr>
              <w:t xml:space="preserve">Reuniões de avaliação; Sistemas corporativos </w:t>
            </w:r>
            <w:r w:rsidR="00BB7420">
              <w:rPr>
                <w:rFonts w:ascii="Arial" w:hAnsi="Arial" w:cs="Arial"/>
                <w:sz w:val="18"/>
                <w:szCs w:val="18"/>
              </w:rPr>
              <w:t>utilizados (</w:t>
            </w:r>
            <w:r>
              <w:rPr>
                <w:rFonts w:ascii="Arial" w:hAnsi="Arial" w:cs="Arial"/>
                <w:sz w:val="18"/>
                <w:szCs w:val="18"/>
              </w:rPr>
              <w:t>SIAT, SISPAT, SIMAS); Manuais de Procedimentos; Legislação Tributária.</w:t>
            </w:r>
          </w:p>
        </w:tc>
      </w:tr>
      <w:tr w:rsidR="009D7589" w:rsidRPr="00973661" w:rsidTr="00F36F40">
        <w:trPr>
          <w:cnfStyle w:val="000000100000"/>
          <w:trHeight w:val="683"/>
        </w:trPr>
        <w:tc>
          <w:tcPr>
            <w:cnfStyle w:val="000010000000"/>
            <w:tcW w:w="3970" w:type="dxa"/>
          </w:tcPr>
          <w:p w:rsidR="009D7589" w:rsidRPr="00973661" w:rsidRDefault="009D7589" w:rsidP="00412DF2">
            <w:pPr>
              <w:autoSpaceDE w:val="0"/>
              <w:autoSpaceDN w:val="0"/>
              <w:adjustRightInd w:val="0"/>
              <w:jc w:val="both"/>
              <w:rPr>
                <w:rFonts w:ascii="Arial" w:hAnsi="Arial" w:cs="Arial"/>
                <w:sz w:val="18"/>
                <w:szCs w:val="18"/>
              </w:rPr>
            </w:pPr>
            <w:r w:rsidRPr="00973661">
              <w:rPr>
                <w:rFonts w:ascii="Arial" w:hAnsi="Arial" w:cs="Arial"/>
                <w:sz w:val="18"/>
                <w:szCs w:val="18"/>
              </w:rPr>
              <w:t>7.3. Como os processos finalíst</w:t>
            </w:r>
            <w:r w:rsidR="007770AA">
              <w:rPr>
                <w:rFonts w:ascii="Arial" w:hAnsi="Arial" w:cs="Arial"/>
                <w:sz w:val="18"/>
                <w:szCs w:val="18"/>
              </w:rPr>
              <w:t>icos e os processos de apoio estão sendo</w:t>
            </w:r>
            <w:r w:rsidRPr="00973661">
              <w:rPr>
                <w:rFonts w:ascii="Arial" w:hAnsi="Arial" w:cs="Arial"/>
                <w:sz w:val="18"/>
                <w:szCs w:val="18"/>
              </w:rPr>
              <w:t xml:space="preserve"> analisados, melhorados e incorporados às atividades da unidade fazend</w:t>
            </w:r>
            <w:r w:rsidR="00412DF2">
              <w:rPr>
                <w:rFonts w:ascii="Arial" w:hAnsi="Arial" w:cs="Arial"/>
                <w:sz w:val="18"/>
                <w:szCs w:val="18"/>
              </w:rPr>
              <w:t>ária?</w:t>
            </w:r>
          </w:p>
        </w:tc>
        <w:tc>
          <w:tcPr>
            <w:tcW w:w="5827" w:type="dxa"/>
          </w:tcPr>
          <w:p w:rsidR="009D7589" w:rsidRPr="00973661" w:rsidRDefault="009D7589" w:rsidP="00BB7420">
            <w:pPr>
              <w:autoSpaceDE w:val="0"/>
              <w:autoSpaceDN w:val="0"/>
              <w:adjustRightInd w:val="0"/>
              <w:jc w:val="both"/>
              <w:cnfStyle w:val="000000100000"/>
              <w:rPr>
                <w:rFonts w:ascii="Arial" w:hAnsi="Arial" w:cs="Arial"/>
                <w:sz w:val="18"/>
                <w:szCs w:val="18"/>
              </w:rPr>
            </w:pPr>
            <w:r w:rsidRPr="00973661">
              <w:rPr>
                <w:rFonts w:ascii="Arial" w:hAnsi="Arial" w:cs="Arial"/>
                <w:sz w:val="18"/>
                <w:szCs w:val="18"/>
              </w:rPr>
              <w:t>A análise dos processos finalísticos e dos processos de apoio tem o objetivo de estudar sua eficácia e de identificar potenciais melhorias</w:t>
            </w:r>
            <w:r w:rsidR="00BB7420">
              <w:rPr>
                <w:rFonts w:ascii="Arial" w:hAnsi="Arial" w:cs="Arial"/>
                <w:sz w:val="18"/>
                <w:szCs w:val="18"/>
              </w:rPr>
              <w:t xml:space="preserve">, </w:t>
            </w:r>
            <w:r w:rsidRPr="00973661">
              <w:rPr>
                <w:rFonts w:ascii="Arial" w:hAnsi="Arial" w:cs="Arial"/>
                <w:sz w:val="18"/>
                <w:szCs w:val="18"/>
              </w:rPr>
              <w:t>que promovam a agregação de valor para os cidadãos</w:t>
            </w:r>
            <w:r w:rsidR="00BB7420">
              <w:rPr>
                <w:rFonts w:ascii="Arial" w:hAnsi="Arial" w:cs="Arial"/>
                <w:sz w:val="18"/>
                <w:szCs w:val="18"/>
              </w:rPr>
              <w:t>-</w:t>
            </w:r>
            <w:r w:rsidRPr="00973661">
              <w:rPr>
                <w:rFonts w:ascii="Arial" w:hAnsi="Arial" w:cs="Arial"/>
                <w:sz w:val="18"/>
                <w:szCs w:val="18"/>
              </w:rPr>
              <w:t>usuários e para outras partes interessadas</w:t>
            </w:r>
            <w:r w:rsidR="00BB7420">
              <w:rPr>
                <w:rFonts w:ascii="Arial" w:hAnsi="Arial" w:cs="Arial"/>
                <w:sz w:val="18"/>
                <w:szCs w:val="18"/>
              </w:rPr>
              <w:t>.</w:t>
            </w:r>
          </w:p>
        </w:tc>
        <w:tc>
          <w:tcPr>
            <w:cnfStyle w:val="000010000000"/>
            <w:tcW w:w="5938" w:type="dxa"/>
            <w:gridSpan w:val="2"/>
          </w:tcPr>
          <w:p w:rsidR="009D7589" w:rsidRPr="00973661" w:rsidRDefault="009D7589" w:rsidP="00F54019">
            <w:pPr>
              <w:jc w:val="both"/>
              <w:rPr>
                <w:rFonts w:ascii="Arial" w:hAnsi="Arial" w:cs="Arial"/>
                <w:sz w:val="18"/>
                <w:szCs w:val="18"/>
              </w:rPr>
            </w:pPr>
            <w:r w:rsidRPr="00973661">
              <w:rPr>
                <w:rFonts w:ascii="Arial" w:hAnsi="Arial" w:cs="Arial"/>
                <w:sz w:val="18"/>
                <w:szCs w:val="18"/>
              </w:rPr>
              <w:t>Manuais de procedimentos</w:t>
            </w:r>
            <w:r w:rsidR="00BB7420">
              <w:rPr>
                <w:rFonts w:ascii="Arial" w:hAnsi="Arial" w:cs="Arial"/>
                <w:sz w:val="18"/>
                <w:szCs w:val="18"/>
              </w:rPr>
              <w:t>; Padrões de trabalho;</w:t>
            </w:r>
            <w:r w:rsidRPr="00973661">
              <w:rPr>
                <w:rFonts w:ascii="Arial" w:hAnsi="Arial" w:cs="Arial"/>
                <w:sz w:val="18"/>
                <w:szCs w:val="18"/>
              </w:rPr>
              <w:t xml:space="preserve"> </w:t>
            </w:r>
            <w:r w:rsidR="00BB7420">
              <w:rPr>
                <w:rFonts w:ascii="Arial" w:hAnsi="Arial" w:cs="Arial"/>
                <w:sz w:val="18"/>
                <w:szCs w:val="18"/>
              </w:rPr>
              <w:t>A</w:t>
            </w:r>
            <w:r w:rsidR="00BB7420" w:rsidRPr="00973661">
              <w:rPr>
                <w:rFonts w:ascii="Arial" w:hAnsi="Arial" w:cs="Arial"/>
                <w:sz w:val="18"/>
                <w:szCs w:val="18"/>
              </w:rPr>
              <w:t>ções de simplificação e de desburocratização</w:t>
            </w:r>
            <w:r w:rsidR="00BB7420">
              <w:rPr>
                <w:rFonts w:ascii="Arial" w:hAnsi="Arial" w:cs="Arial"/>
                <w:sz w:val="18"/>
                <w:szCs w:val="18"/>
              </w:rPr>
              <w:t>.</w:t>
            </w:r>
          </w:p>
        </w:tc>
      </w:tr>
      <w:tr w:rsidR="00DE55BA" w:rsidRPr="00973661" w:rsidTr="004544F3">
        <w:trPr>
          <w:trHeight w:val="454"/>
        </w:trPr>
        <w:tc>
          <w:tcPr>
            <w:cnfStyle w:val="000010000000"/>
            <w:tcW w:w="3970" w:type="dxa"/>
          </w:tcPr>
          <w:p w:rsidR="00DE55BA" w:rsidRPr="00973661" w:rsidRDefault="00DE55BA" w:rsidP="00973661">
            <w:pPr>
              <w:autoSpaceDE w:val="0"/>
              <w:autoSpaceDN w:val="0"/>
              <w:adjustRightInd w:val="0"/>
              <w:jc w:val="both"/>
              <w:rPr>
                <w:rFonts w:ascii="Arial" w:hAnsi="Arial" w:cs="Arial"/>
                <w:sz w:val="18"/>
                <w:szCs w:val="18"/>
              </w:rPr>
            </w:pPr>
            <w:r w:rsidRPr="00973661">
              <w:rPr>
                <w:rFonts w:ascii="Arial" w:hAnsi="Arial" w:cs="Arial"/>
                <w:sz w:val="18"/>
                <w:szCs w:val="18"/>
              </w:rPr>
              <w:t>7.4. Como a gestão administrativa (pat</w:t>
            </w:r>
            <w:r w:rsidR="00BB7420">
              <w:rPr>
                <w:rFonts w:ascii="Arial" w:hAnsi="Arial" w:cs="Arial"/>
                <w:sz w:val="18"/>
                <w:szCs w:val="18"/>
              </w:rPr>
              <w:t>rimonial, material, transporte)</w:t>
            </w:r>
            <w:r w:rsidR="007770AA">
              <w:rPr>
                <w:rFonts w:ascii="Arial" w:hAnsi="Arial" w:cs="Arial"/>
                <w:sz w:val="18"/>
                <w:szCs w:val="18"/>
              </w:rPr>
              <w:t xml:space="preserve"> e</w:t>
            </w:r>
            <w:r w:rsidRPr="00973661">
              <w:rPr>
                <w:rFonts w:ascii="Arial" w:hAnsi="Arial" w:cs="Arial"/>
                <w:sz w:val="18"/>
                <w:szCs w:val="18"/>
              </w:rPr>
              <w:t xml:space="preserve"> finan</w:t>
            </w:r>
            <w:r w:rsidR="007770AA">
              <w:rPr>
                <w:rFonts w:ascii="Arial" w:hAnsi="Arial" w:cs="Arial"/>
                <w:sz w:val="18"/>
                <w:szCs w:val="18"/>
              </w:rPr>
              <w:t xml:space="preserve">ceira (suprimento de fundos) </w:t>
            </w:r>
            <w:proofErr w:type="gramStart"/>
            <w:r w:rsidR="007770AA">
              <w:rPr>
                <w:rFonts w:ascii="Arial" w:hAnsi="Arial" w:cs="Arial"/>
                <w:sz w:val="18"/>
                <w:szCs w:val="18"/>
              </w:rPr>
              <w:t>são</w:t>
            </w:r>
            <w:r w:rsidRPr="00973661">
              <w:rPr>
                <w:rFonts w:ascii="Arial" w:hAnsi="Arial" w:cs="Arial"/>
                <w:sz w:val="18"/>
                <w:szCs w:val="18"/>
              </w:rPr>
              <w:t xml:space="preserve"> acompanhadas</w:t>
            </w:r>
            <w:proofErr w:type="gramEnd"/>
            <w:r w:rsidRPr="00973661">
              <w:rPr>
                <w:rFonts w:ascii="Arial" w:hAnsi="Arial" w:cs="Arial"/>
                <w:sz w:val="18"/>
                <w:szCs w:val="18"/>
              </w:rPr>
              <w:t>?</w:t>
            </w:r>
          </w:p>
        </w:tc>
        <w:tc>
          <w:tcPr>
            <w:tcW w:w="5827" w:type="dxa"/>
          </w:tcPr>
          <w:p w:rsidR="00DE55BA" w:rsidRPr="00973661" w:rsidRDefault="001959C7" w:rsidP="00D1706E">
            <w:pPr>
              <w:autoSpaceDE w:val="0"/>
              <w:autoSpaceDN w:val="0"/>
              <w:adjustRightInd w:val="0"/>
              <w:jc w:val="both"/>
              <w:cnfStyle w:val="000000000000"/>
              <w:rPr>
                <w:rFonts w:ascii="Arial" w:hAnsi="Arial" w:cs="Arial"/>
                <w:sz w:val="18"/>
                <w:szCs w:val="18"/>
              </w:rPr>
            </w:pPr>
            <w:r>
              <w:rPr>
                <w:rFonts w:ascii="Arial" w:hAnsi="Arial" w:cs="Arial"/>
                <w:sz w:val="18"/>
                <w:szCs w:val="18"/>
              </w:rPr>
              <w:t xml:space="preserve">O </w:t>
            </w:r>
            <w:r w:rsidR="00D1706E">
              <w:rPr>
                <w:rFonts w:ascii="Arial" w:hAnsi="Arial" w:cs="Arial"/>
                <w:sz w:val="18"/>
                <w:szCs w:val="18"/>
              </w:rPr>
              <w:t>c</w:t>
            </w:r>
            <w:r>
              <w:rPr>
                <w:rFonts w:ascii="Arial" w:hAnsi="Arial" w:cs="Arial"/>
                <w:sz w:val="18"/>
                <w:szCs w:val="18"/>
              </w:rPr>
              <w:t>ontrol</w:t>
            </w:r>
            <w:r w:rsidR="007770AA">
              <w:rPr>
                <w:rFonts w:ascii="Arial" w:hAnsi="Arial" w:cs="Arial"/>
                <w:sz w:val="18"/>
                <w:szCs w:val="18"/>
              </w:rPr>
              <w:t>e orçamentário e financeiro da u</w:t>
            </w:r>
            <w:r>
              <w:rPr>
                <w:rFonts w:ascii="Arial" w:hAnsi="Arial" w:cs="Arial"/>
                <w:sz w:val="18"/>
                <w:szCs w:val="18"/>
              </w:rPr>
              <w:t>nidade</w:t>
            </w:r>
          </w:p>
        </w:tc>
        <w:tc>
          <w:tcPr>
            <w:cnfStyle w:val="000010000000"/>
            <w:tcW w:w="5938" w:type="dxa"/>
            <w:gridSpan w:val="2"/>
          </w:tcPr>
          <w:p w:rsidR="00DE55BA" w:rsidRPr="00973661" w:rsidRDefault="00DE55BA" w:rsidP="00D1706E">
            <w:pPr>
              <w:jc w:val="both"/>
              <w:rPr>
                <w:rFonts w:ascii="Arial" w:hAnsi="Arial" w:cs="Arial"/>
                <w:sz w:val="18"/>
                <w:szCs w:val="18"/>
              </w:rPr>
            </w:pPr>
            <w:r w:rsidRPr="00973661">
              <w:rPr>
                <w:rFonts w:ascii="Arial" w:hAnsi="Arial" w:cs="Arial"/>
                <w:sz w:val="18"/>
                <w:szCs w:val="18"/>
              </w:rPr>
              <w:t>Conferência anual do termo de patrimônio (</w:t>
            </w:r>
            <w:r w:rsidR="00BB7420">
              <w:rPr>
                <w:rFonts w:ascii="Arial" w:hAnsi="Arial" w:cs="Arial"/>
                <w:sz w:val="18"/>
                <w:szCs w:val="18"/>
              </w:rPr>
              <w:t xml:space="preserve">móveis, </w:t>
            </w:r>
            <w:r w:rsidRPr="00973661">
              <w:rPr>
                <w:rFonts w:ascii="Arial" w:hAnsi="Arial" w:cs="Arial"/>
                <w:sz w:val="18"/>
                <w:szCs w:val="18"/>
              </w:rPr>
              <w:t>equipamentos e materiais); Uso regular do suprimento de fundos.</w:t>
            </w:r>
          </w:p>
        </w:tc>
      </w:tr>
      <w:tr w:rsidR="00DE55BA" w:rsidRPr="00973661" w:rsidTr="004544F3">
        <w:trPr>
          <w:cnfStyle w:val="000000100000"/>
          <w:trHeight w:val="323"/>
        </w:trPr>
        <w:tc>
          <w:tcPr>
            <w:cnfStyle w:val="000010000000"/>
            <w:tcW w:w="3970" w:type="dxa"/>
          </w:tcPr>
          <w:p w:rsidR="00DE55BA" w:rsidRPr="00973661" w:rsidRDefault="00DE55BA" w:rsidP="001959C7">
            <w:pPr>
              <w:autoSpaceDE w:val="0"/>
              <w:autoSpaceDN w:val="0"/>
              <w:adjustRightInd w:val="0"/>
              <w:jc w:val="both"/>
              <w:rPr>
                <w:rFonts w:ascii="Arial" w:hAnsi="Arial" w:cs="Arial"/>
                <w:sz w:val="18"/>
                <w:szCs w:val="18"/>
              </w:rPr>
            </w:pPr>
            <w:r w:rsidRPr="00973661">
              <w:rPr>
                <w:rFonts w:ascii="Arial" w:hAnsi="Arial" w:cs="Arial"/>
                <w:sz w:val="18"/>
                <w:szCs w:val="18"/>
              </w:rPr>
              <w:t>7.5. Como a g</w:t>
            </w:r>
            <w:r w:rsidR="001959C7">
              <w:rPr>
                <w:rFonts w:ascii="Arial" w:hAnsi="Arial" w:cs="Arial"/>
                <w:sz w:val="18"/>
                <w:szCs w:val="18"/>
              </w:rPr>
              <w:t>estão das despesas operacionais</w:t>
            </w:r>
            <w:r w:rsidRPr="00973661">
              <w:rPr>
                <w:rFonts w:ascii="Arial" w:hAnsi="Arial" w:cs="Arial"/>
                <w:sz w:val="18"/>
                <w:szCs w:val="18"/>
              </w:rPr>
              <w:t xml:space="preserve"> é gerenciada de modo a assegurar eficácia na aplicação dos recursos financeiros e efetividade nos resultados?</w:t>
            </w:r>
          </w:p>
        </w:tc>
        <w:tc>
          <w:tcPr>
            <w:tcW w:w="5827" w:type="dxa"/>
          </w:tcPr>
          <w:p w:rsidR="00DE55BA" w:rsidRPr="00973661" w:rsidRDefault="001959C7" w:rsidP="00973661">
            <w:pPr>
              <w:autoSpaceDE w:val="0"/>
              <w:autoSpaceDN w:val="0"/>
              <w:adjustRightInd w:val="0"/>
              <w:jc w:val="both"/>
              <w:cnfStyle w:val="000000100000"/>
              <w:rPr>
                <w:rFonts w:ascii="Arial" w:hAnsi="Arial" w:cs="Arial"/>
                <w:sz w:val="18"/>
                <w:szCs w:val="18"/>
              </w:rPr>
            </w:pPr>
            <w:r>
              <w:rPr>
                <w:rFonts w:ascii="Arial" w:hAnsi="Arial" w:cs="Arial"/>
                <w:sz w:val="18"/>
                <w:szCs w:val="18"/>
              </w:rPr>
              <w:t>O controle d</w:t>
            </w:r>
            <w:r w:rsidR="007770AA">
              <w:rPr>
                <w:rFonts w:ascii="Arial" w:hAnsi="Arial" w:cs="Arial"/>
                <w:sz w:val="18"/>
                <w:szCs w:val="18"/>
              </w:rPr>
              <w:t>as despesas administrativas da u</w:t>
            </w:r>
            <w:r>
              <w:rPr>
                <w:rFonts w:ascii="Arial" w:hAnsi="Arial" w:cs="Arial"/>
                <w:sz w:val="18"/>
                <w:szCs w:val="18"/>
              </w:rPr>
              <w:t>nidade</w:t>
            </w:r>
          </w:p>
        </w:tc>
        <w:tc>
          <w:tcPr>
            <w:cnfStyle w:val="000010000000"/>
            <w:tcW w:w="5938" w:type="dxa"/>
            <w:gridSpan w:val="2"/>
          </w:tcPr>
          <w:p w:rsidR="00DE55BA" w:rsidRPr="00973661" w:rsidRDefault="00DE55BA" w:rsidP="001959C7">
            <w:pPr>
              <w:jc w:val="both"/>
              <w:rPr>
                <w:rFonts w:ascii="Arial" w:hAnsi="Arial" w:cs="Arial"/>
                <w:sz w:val="18"/>
                <w:szCs w:val="18"/>
              </w:rPr>
            </w:pPr>
            <w:r w:rsidRPr="00973661">
              <w:rPr>
                <w:rFonts w:ascii="Arial" w:hAnsi="Arial" w:cs="Arial"/>
                <w:sz w:val="18"/>
                <w:szCs w:val="18"/>
              </w:rPr>
              <w:t>Prestação de contas; Controle de despesas (telefone, energia, água</w:t>
            </w:r>
            <w:r w:rsidR="001959C7">
              <w:rPr>
                <w:rFonts w:ascii="Arial" w:hAnsi="Arial" w:cs="Arial"/>
                <w:sz w:val="18"/>
                <w:szCs w:val="18"/>
              </w:rPr>
              <w:t>, material de expediente etc.), a</w:t>
            </w:r>
            <w:r w:rsidRPr="00973661">
              <w:rPr>
                <w:rFonts w:ascii="Arial" w:hAnsi="Arial" w:cs="Arial"/>
                <w:sz w:val="18"/>
                <w:szCs w:val="18"/>
              </w:rPr>
              <w:t>companha</w:t>
            </w:r>
            <w:r w:rsidR="001959C7">
              <w:rPr>
                <w:rFonts w:ascii="Arial" w:hAnsi="Arial" w:cs="Arial"/>
                <w:sz w:val="18"/>
                <w:szCs w:val="18"/>
              </w:rPr>
              <w:t>dos dos respectivos indicadores</w:t>
            </w:r>
            <w:r w:rsidRPr="00973661">
              <w:rPr>
                <w:rFonts w:ascii="Arial" w:hAnsi="Arial" w:cs="Arial"/>
                <w:sz w:val="18"/>
                <w:szCs w:val="18"/>
              </w:rPr>
              <w:t>.</w:t>
            </w:r>
          </w:p>
        </w:tc>
      </w:tr>
    </w:tbl>
    <w:p w:rsidR="00F039F0" w:rsidRDefault="00F039F0" w:rsidP="00AA46EF">
      <w:pPr>
        <w:pStyle w:val="Default"/>
        <w:spacing w:before="120"/>
        <w:jc w:val="both"/>
        <w:rPr>
          <w:rFonts w:ascii="Arial" w:hAnsi="Arial" w:cs="Arial"/>
          <w:b/>
          <w:bCs/>
        </w:rPr>
      </w:pPr>
    </w:p>
    <w:p w:rsidR="00F039F0" w:rsidRDefault="00F039F0" w:rsidP="00AA46EF">
      <w:pPr>
        <w:pStyle w:val="Default"/>
        <w:spacing w:before="120"/>
        <w:jc w:val="both"/>
        <w:rPr>
          <w:rFonts w:ascii="Arial" w:hAnsi="Arial" w:cs="Arial"/>
          <w:b/>
          <w:bCs/>
        </w:rPr>
      </w:pPr>
    </w:p>
    <w:p w:rsidR="002A781B" w:rsidRDefault="002A781B" w:rsidP="00AA46EF">
      <w:pPr>
        <w:pStyle w:val="Default"/>
        <w:spacing w:before="120"/>
        <w:jc w:val="both"/>
        <w:rPr>
          <w:rFonts w:ascii="Arial" w:hAnsi="Arial" w:cs="Arial"/>
          <w:b/>
          <w:bCs/>
        </w:rPr>
      </w:pPr>
    </w:p>
    <w:p w:rsidR="00BE12F3" w:rsidRDefault="00BE12F3" w:rsidP="00AA46EF">
      <w:pPr>
        <w:pStyle w:val="Default"/>
        <w:spacing w:before="120"/>
        <w:jc w:val="both"/>
        <w:rPr>
          <w:rFonts w:ascii="Arial" w:hAnsi="Arial" w:cs="Arial"/>
          <w:b/>
          <w:bCs/>
        </w:rPr>
      </w:pPr>
    </w:p>
    <w:p w:rsidR="00BE12F3" w:rsidRDefault="00BE12F3" w:rsidP="00AA46EF">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tbl>
      <w:tblPr>
        <w:tblpPr w:leftFromText="187" w:rightFromText="187" w:vertAnchor="page" w:horzAnchor="margin" w:tblpXSpec="center" w:tblpY="3721"/>
        <w:tblW w:w="4000" w:type="pct"/>
        <w:tblBorders>
          <w:left w:val="single" w:sz="18" w:space="0" w:color="4F81BD" w:themeColor="accent1"/>
        </w:tblBorders>
        <w:tblLook w:val="04A0"/>
      </w:tblPr>
      <w:tblGrid>
        <w:gridCol w:w="11386"/>
      </w:tblGrid>
      <w:tr w:rsidR="00BE12F3" w:rsidTr="00BE12F3">
        <w:tc>
          <w:tcPr>
            <w:tcW w:w="11386" w:type="dxa"/>
            <w:tcBorders>
              <w:left w:val="single" w:sz="36" w:space="0" w:color="auto"/>
              <w:bottom w:val="nil"/>
            </w:tcBorders>
            <w:tcMar>
              <w:top w:w="216" w:type="dxa"/>
              <w:left w:w="115" w:type="dxa"/>
              <w:bottom w:w="216" w:type="dxa"/>
              <w:right w:w="115" w:type="dxa"/>
            </w:tcMar>
          </w:tcPr>
          <w:p w:rsidR="00BE12F3" w:rsidRDefault="00BE12F3" w:rsidP="00BE12F3">
            <w:pPr>
              <w:pStyle w:val="SemEspaamento"/>
              <w:rPr>
                <w:rFonts w:asciiTheme="majorHAnsi" w:eastAsiaTheme="majorEastAsia" w:hAnsiTheme="majorHAnsi" w:cstheme="majorBidi"/>
              </w:rPr>
            </w:pPr>
          </w:p>
        </w:tc>
      </w:tr>
      <w:tr w:rsidR="00BE12F3" w:rsidRPr="00711331" w:rsidTr="00BE12F3">
        <w:trPr>
          <w:trHeight w:val="1011"/>
        </w:trPr>
        <w:tc>
          <w:tcPr>
            <w:tcW w:w="11386" w:type="dxa"/>
            <w:tcBorders>
              <w:left w:val="single" w:sz="36" w:space="0" w:color="auto"/>
              <w:bottom w:val="nil"/>
            </w:tcBorders>
            <w:shd w:val="clear" w:color="auto" w:fill="FFC000"/>
          </w:tcPr>
          <w:p w:rsidR="00BE12F3" w:rsidRPr="00711331" w:rsidRDefault="00BE12F3" w:rsidP="00BE12F3">
            <w:pPr>
              <w:pStyle w:val="SemEspaamento"/>
              <w:rPr>
                <w:rFonts w:asciiTheme="majorHAnsi" w:eastAsiaTheme="majorEastAsia" w:hAnsiTheme="majorHAnsi" w:cstheme="majorBidi"/>
                <w:sz w:val="80"/>
                <w:szCs w:val="80"/>
              </w:rPr>
            </w:pPr>
            <w:r>
              <w:rPr>
                <w:rFonts w:asciiTheme="majorHAnsi" w:eastAsiaTheme="majorEastAsia" w:hAnsiTheme="majorHAnsi" w:cstheme="majorBidi"/>
                <w:sz w:val="80"/>
                <w:szCs w:val="80"/>
              </w:rPr>
              <w:t>Critério 8 – Resultados</w:t>
            </w:r>
          </w:p>
        </w:tc>
      </w:tr>
      <w:tr w:rsidR="00BE12F3" w:rsidTr="00BE12F3">
        <w:tc>
          <w:tcPr>
            <w:tcW w:w="11386" w:type="dxa"/>
            <w:tcBorders>
              <w:left w:val="single" w:sz="36" w:space="0" w:color="auto"/>
            </w:tcBorders>
            <w:tcMar>
              <w:top w:w="216" w:type="dxa"/>
              <w:left w:w="115" w:type="dxa"/>
              <w:bottom w:w="216" w:type="dxa"/>
              <w:right w:w="115" w:type="dxa"/>
            </w:tcMar>
          </w:tcPr>
          <w:p w:rsidR="00BE12F3" w:rsidRPr="00BE12F3" w:rsidRDefault="00BE12F3" w:rsidP="00BE12F3">
            <w:pPr>
              <w:pStyle w:val="SemEspaamento"/>
              <w:jc w:val="both"/>
              <w:rPr>
                <w:rFonts w:asciiTheme="majorHAnsi" w:eastAsiaTheme="majorEastAsia" w:hAnsiTheme="majorHAnsi" w:cstheme="majorBidi"/>
                <w:sz w:val="24"/>
                <w:szCs w:val="24"/>
              </w:rPr>
            </w:pPr>
            <w:r w:rsidRPr="00BE12F3">
              <w:rPr>
                <w:rFonts w:ascii="Arial" w:eastAsiaTheme="majorEastAsia" w:hAnsi="Arial" w:cs="Arial"/>
                <w:sz w:val="24"/>
                <w:szCs w:val="24"/>
              </w:rPr>
              <w:t>Este critério examina os resultados da organização, abrangendo os orçamentário-financeiros, os relativos aos cidadãos-usuários, a sociedade, as pessoas, aos processos finalísticos e processos de apoio, assim como os relativos ao suprimento. A avaliação dos resultados inclui a análise da relevância e tendência de desempenho (apresentar gráficos, quanto pertinente).</w:t>
            </w:r>
          </w:p>
        </w:tc>
      </w:tr>
    </w:tbl>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715F48" w:rsidRDefault="00715F48" w:rsidP="00875995">
      <w:pPr>
        <w:pStyle w:val="Default"/>
        <w:spacing w:before="120"/>
        <w:jc w:val="both"/>
        <w:rPr>
          <w:rFonts w:ascii="Arial" w:hAnsi="Arial" w:cs="Arial"/>
          <w:b/>
          <w:bCs/>
        </w:rPr>
      </w:pPr>
    </w:p>
    <w:p w:rsidR="00026D9C" w:rsidRDefault="00026D9C" w:rsidP="00875995">
      <w:pPr>
        <w:pStyle w:val="Default"/>
        <w:spacing w:before="120"/>
        <w:jc w:val="both"/>
        <w:rPr>
          <w:rFonts w:ascii="Arial" w:hAnsi="Arial" w:cs="Arial"/>
          <w:b/>
          <w:bCs/>
        </w:rPr>
      </w:pPr>
    </w:p>
    <w:p w:rsidR="00026D9C" w:rsidRDefault="00026D9C" w:rsidP="00875995">
      <w:pPr>
        <w:pStyle w:val="Default"/>
        <w:spacing w:before="120"/>
        <w:jc w:val="both"/>
        <w:rPr>
          <w:rFonts w:ascii="Arial" w:hAnsi="Arial" w:cs="Arial"/>
          <w:b/>
          <w:bCs/>
        </w:rPr>
      </w:pPr>
    </w:p>
    <w:p w:rsidR="00026D9C" w:rsidRDefault="00026D9C" w:rsidP="00875995">
      <w:pPr>
        <w:pStyle w:val="Default"/>
        <w:spacing w:before="120"/>
        <w:jc w:val="both"/>
        <w:rPr>
          <w:rFonts w:ascii="Arial" w:hAnsi="Arial" w:cs="Arial"/>
          <w:b/>
          <w:bCs/>
        </w:rPr>
      </w:pPr>
    </w:p>
    <w:p w:rsidR="0077717C" w:rsidRDefault="0077717C" w:rsidP="00875995">
      <w:pPr>
        <w:pStyle w:val="Default"/>
        <w:spacing w:before="120"/>
        <w:jc w:val="both"/>
        <w:rPr>
          <w:rFonts w:ascii="Arial" w:hAnsi="Arial" w:cs="Arial"/>
          <w:b/>
          <w:bCs/>
        </w:rPr>
      </w:pPr>
    </w:p>
    <w:p w:rsidR="0077717C" w:rsidRDefault="0077717C" w:rsidP="00875995">
      <w:pPr>
        <w:pStyle w:val="Default"/>
        <w:spacing w:before="120"/>
        <w:jc w:val="both"/>
        <w:rPr>
          <w:rFonts w:ascii="Arial" w:hAnsi="Arial" w:cs="Arial"/>
          <w:b/>
          <w:bCs/>
        </w:rPr>
      </w:pPr>
    </w:p>
    <w:p w:rsidR="0077717C" w:rsidRDefault="0077717C" w:rsidP="00875995">
      <w:pPr>
        <w:pStyle w:val="Default"/>
        <w:spacing w:before="120"/>
        <w:jc w:val="both"/>
        <w:rPr>
          <w:rFonts w:ascii="Arial" w:hAnsi="Arial" w:cs="Arial"/>
          <w:b/>
          <w:bCs/>
        </w:rPr>
      </w:pPr>
    </w:p>
    <w:p w:rsidR="004544F3" w:rsidRDefault="004544F3" w:rsidP="00875995">
      <w:pPr>
        <w:pStyle w:val="Default"/>
        <w:spacing w:before="120"/>
        <w:jc w:val="both"/>
        <w:rPr>
          <w:rFonts w:ascii="Arial" w:hAnsi="Arial" w:cs="Arial"/>
          <w:b/>
          <w:bCs/>
        </w:rPr>
      </w:pPr>
    </w:p>
    <w:p w:rsidR="0077717C" w:rsidRDefault="0077717C" w:rsidP="00875995">
      <w:pPr>
        <w:pStyle w:val="Default"/>
        <w:spacing w:before="120"/>
        <w:jc w:val="both"/>
        <w:rPr>
          <w:rFonts w:ascii="Arial" w:hAnsi="Arial" w:cs="Arial"/>
          <w:b/>
          <w:bCs/>
        </w:rPr>
      </w:pPr>
    </w:p>
    <w:p w:rsidR="0077717C" w:rsidRDefault="0077717C" w:rsidP="00875995">
      <w:pPr>
        <w:pStyle w:val="Default"/>
        <w:spacing w:before="120"/>
        <w:jc w:val="both"/>
        <w:rPr>
          <w:rFonts w:ascii="Arial" w:hAnsi="Arial" w:cs="Arial"/>
          <w:b/>
          <w:bCs/>
        </w:rPr>
      </w:pPr>
    </w:p>
    <w:tbl>
      <w:tblPr>
        <w:tblStyle w:val="ListaClara1"/>
        <w:tblW w:w="15735" w:type="dxa"/>
        <w:tblInd w:w="-743" w:type="dxa"/>
        <w:tblLook w:val="0000"/>
      </w:tblPr>
      <w:tblGrid>
        <w:gridCol w:w="4395"/>
        <w:gridCol w:w="5954"/>
        <w:gridCol w:w="3118"/>
        <w:gridCol w:w="2268"/>
      </w:tblGrid>
      <w:tr w:rsidR="008608A1" w:rsidRPr="00973661" w:rsidTr="008608A1">
        <w:trPr>
          <w:cnfStyle w:val="000000100000"/>
          <w:trHeight w:val="449"/>
        </w:trPr>
        <w:tc>
          <w:tcPr>
            <w:cnfStyle w:val="000010000000"/>
            <w:tcW w:w="13467" w:type="dxa"/>
            <w:gridSpan w:val="3"/>
            <w:vAlign w:val="center"/>
          </w:tcPr>
          <w:p w:rsidR="008608A1" w:rsidRPr="00973661" w:rsidRDefault="008608A1" w:rsidP="00973661">
            <w:pPr>
              <w:rPr>
                <w:rFonts w:ascii="Arial" w:hAnsi="Arial" w:cs="Arial"/>
                <w:b/>
                <w:sz w:val="18"/>
                <w:szCs w:val="18"/>
              </w:rPr>
            </w:pPr>
            <w:r w:rsidRPr="00973661">
              <w:rPr>
                <w:rFonts w:ascii="Arial" w:hAnsi="Arial" w:cs="Arial"/>
                <w:b/>
                <w:sz w:val="18"/>
                <w:szCs w:val="18"/>
              </w:rPr>
              <w:t>CRITÉRIO</w:t>
            </w:r>
            <w:r w:rsidR="00703D11" w:rsidRPr="00973661">
              <w:rPr>
                <w:rFonts w:ascii="Arial" w:hAnsi="Arial" w:cs="Arial"/>
                <w:b/>
                <w:sz w:val="18"/>
                <w:szCs w:val="18"/>
              </w:rPr>
              <w:t xml:space="preserve"> </w:t>
            </w:r>
            <w:r w:rsidRPr="00973661">
              <w:rPr>
                <w:rFonts w:ascii="Arial" w:hAnsi="Arial" w:cs="Arial"/>
                <w:b/>
                <w:sz w:val="18"/>
                <w:szCs w:val="18"/>
              </w:rPr>
              <w:t>8 – RESULTADOS</w:t>
            </w:r>
          </w:p>
        </w:tc>
        <w:tc>
          <w:tcPr>
            <w:tcW w:w="2268" w:type="dxa"/>
            <w:vAlign w:val="center"/>
          </w:tcPr>
          <w:p w:rsidR="008608A1" w:rsidRPr="00973661" w:rsidRDefault="008608A1" w:rsidP="00973661">
            <w:pPr>
              <w:pStyle w:val="Ttulo9"/>
              <w:spacing w:before="0" w:after="0"/>
              <w:outlineLvl w:val="8"/>
              <w:cnfStyle w:val="000000100000"/>
              <w:rPr>
                <w:rFonts w:ascii="Arial" w:hAnsi="Arial" w:cs="Arial"/>
                <w:b/>
                <w:sz w:val="18"/>
                <w:szCs w:val="18"/>
              </w:rPr>
            </w:pPr>
            <w:r w:rsidRPr="00973661">
              <w:rPr>
                <w:rFonts w:ascii="Arial" w:hAnsi="Arial" w:cs="Arial"/>
                <w:b/>
                <w:sz w:val="18"/>
                <w:szCs w:val="18"/>
              </w:rPr>
              <w:t>PONTUAÇÃO: 96</w:t>
            </w:r>
          </w:p>
        </w:tc>
      </w:tr>
      <w:tr w:rsidR="008608A1" w:rsidRPr="00973661" w:rsidTr="00D1706E">
        <w:trPr>
          <w:trHeight w:val="99"/>
        </w:trPr>
        <w:tc>
          <w:tcPr>
            <w:cnfStyle w:val="000010000000"/>
            <w:tcW w:w="4395" w:type="dxa"/>
          </w:tcPr>
          <w:p w:rsidR="008608A1" w:rsidRPr="00973661" w:rsidRDefault="008608A1" w:rsidP="00973661">
            <w:pPr>
              <w:pStyle w:val="Ttulo9"/>
              <w:spacing w:before="0" w:after="0"/>
              <w:outlineLvl w:val="8"/>
              <w:rPr>
                <w:rFonts w:ascii="Arial" w:hAnsi="Arial" w:cs="Arial"/>
                <w:b/>
                <w:sz w:val="18"/>
                <w:szCs w:val="18"/>
              </w:rPr>
            </w:pPr>
            <w:r w:rsidRPr="00973661">
              <w:rPr>
                <w:rFonts w:ascii="Arial" w:hAnsi="Arial" w:cs="Arial"/>
                <w:b/>
                <w:sz w:val="18"/>
                <w:szCs w:val="18"/>
              </w:rPr>
              <w:t>REQUISITOS</w:t>
            </w:r>
          </w:p>
        </w:tc>
        <w:tc>
          <w:tcPr>
            <w:tcW w:w="5954" w:type="dxa"/>
          </w:tcPr>
          <w:p w:rsidR="008608A1" w:rsidRPr="00973661" w:rsidRDefault="008608A1" w:rsidP="00973661">
            <w:pPr>
              <w:pStyle w:val="Ttulo9"/>
              <w:spacing w:before="0" w:after="0"/>
              <w:outlineLvl w:val="8"/>
              <w:cnfStyle w:val="000000000000"/>
              <w:rPr>
                <w:rFonts w:ascii="Arial" w:hAnsi="Arial" w:cs="Arial"/>
                <w:b/>
                <w:sz w:val="18"/>
                <w:szCs w:val="18"/>
              </w:rPr>
            </w:pPr>
            <w:r w:rsidRPr="00973661">
              <w:rPr>
                <w:rFonts w:ascii="Arial" w:hAnsi="Arial" w:cs="Arial"/>
                <w:b/>
                <w:sz w:val="18"/>
                <w:szCs w:val="18"/>
              </w:rPr>
              <w:t>FINALIDADE</w:t>
            </w:r>
          </w:p>
        </w:tc>
        <w:tc>
          <w:tcPr>
            <w:cnfStyle w:val="000010000000"/>
            <w:tcW w:w="5386" w:type="dxa"/>
            <w:gridSpan w:val="2"/>
          </w:tcPr>
          <w:p w:rsidR="008608A1" w:rsidRPr="00973661" w:rsidRDefault="008608A1" w:rsidP="00973661">
            <w:pPr>
              <w:pStyle w:val="Ttulo9"/>
              <w:spacing w:before="0" w:after="0"/>
              <w:outlineLvl w:val="8"/>
              <w:rPr>
                <w:rFonts w:ascii="Arial" w:hAnsi="Arial" w:cs="Arial"/>
                <w:b/>
                <w:sz w:val="18"/>
                <w:szCs w:val="18"/>
              </w:rPr>
            </w:pPr>
            <w:r w:rsidRPr="00973661">
              <w:rPr>
                <w:rFonts w:ascii="Arial" w:hAnsi="Arial" w:cs="Arial"/>
                <w:b/>
                <w:sz w:val="18"/>
                <w:szCs w:val="18"/>
              </w:rPr>
              <w:t>EVIDÊNCIAS REQUERIDAS</w:t>
            </w:r>
          </w:p>
        </w:tc>
      </w:tr>
      <w:tr w:rsidR="008608A1" w:rsidRPr="00973661" w:rsidTr="002A781B">
        <w:trPr>
          <w:cnfStyle w:val="000000100000"/>
          <w:trHeight w:val="534"/>
        </w:trPr>
        <w:tc>
          <w:tcPr>
            <w:cnfStyle w:val="000010000000"/>
            <w:tcW w:w="4395" w:type="dxa"/>
            <w:vAlign w:val="center"/>
          </w:tcPr>
          <w:p w:rsidR="008608A1" w:rsidRPr="00973661" w:rsidRDefault="008608A1" w:rsidP="002A781B">
            <w:pPr>
              <w:autoSpaceDE w:val="0"/>
              <w:autoSpaceDN w:val="0"/>
              <w:adjustRightInd w:val="0"/>
              <w:jc w:val="both"/>
              <w:rPr>
                <w:rFonts w:ascii="Arial" w:hAnsi="Arial" w:cs="Arial"/>
                <w:sz w:val="18"/>
                <w:szCs w:val="18"/>
              </w:rPr>
            </w:pPr>
            <w:r w:rsidRPr="00973661">
              <w:rPr>
                <w:rFonts w:ascii="Arial" w:hAnsi="Arial" w:cs="Arial"/>
                <w:sz w:val="18"/>
                <w:szCs w:val="18"/>
              </w:rPr>
              <w:t>A - Apresentar os resultados relativos aos cidadãos-usuários</w:t>
            </w:r>
            <w:r w:rsidR="00703D11">
              <w:rPr>
                <w:rFonts w:ascii="Arial" w:hAnsi="Arial" w:cs="Arial"/>
                <w:sz w:val="18"/>
                <w:szCs w:val="18"/>
              </w:rPr>
              <w:t>.</w:t>
            </w:r>
          </w:p>
        </w:tc>
        <w:tc>
          <w:tcPr>
            <w:tcW w:w="5954" w:type="dxa"/>
            <w:vAlign w:val="center"/>
          </w:tcPr>
          <w:p w:rsidR="00F1617C" w:rsidRPr="00973661" w:rsidRDefault="008608A1" w:rsidP="002A781B">
            <w:pPr>
              <w:autoSpaceDE w:val="0"/>
              <w:autoSpaceDN w:val="0"/>
              <w:adjustRightInd w:val="0"/>
              <w:jc w:val="both"/>
              <w:cnfStyle w:val="000000100000"/>
              <w:rPr>
                <w:rFonts w:ascii="Arial" w:hAnsi="Arial" w:cs="Arial"/>
                <w:sz w:val="18"/>
                <w:szCs w:val="18"/>
              </w:rPr>
            </w:pPr>
            <w:r w:rsidRPr="00973661">
              <w:rPr>
                <w:rFonts w:ascii="Arial" w:hAnsi="Arial" w:cs="Arial"/>
                <w:sz w:val="18"/>
                <w:szCs w:val="18"/>
              </w:rPr>
              <w:t xml:space="preserve">1. Alínea A, apresentar os resultados dos </w:t>
            </w:r>
            <w:r w:rsidR="00026D9C" w:rsidRPr="00973661">
              <w:rPr>
                <w:rFonts w:ascii="Arial" w:hAnsi="Arial" w:cs="Arial"/>
                <w:sz w:val="18"/>
                <w:szCs w:val="18"/>
              </w:rPr>
              <w:t>p</w:t>
            </w:r>
            <w:r w:rsidRPr="00973661">
              <w:rPr>
                <w:rFonts w:ascii="Arial" w:hAnsi="Arial" w:cs="Arial"/>
                <w:sz w:val="18"/>
                <w:szCs w:val="18"/>
              </w:rPr>
              <w:t>rincipais indicadores de</w:t>
            </w:r>
            <w:r w:rsidR="00F1617C" w:rsidRPr="00973661">
              <w:rPr>
                <w:rFonts w:ascii="Arial" w:hAnsi="Arial" w:cs="Arial"/>
                <w:sz w:val="18"/>
                <w:szCs w:val="18"/>
              </w:rPr>
              <w:t xml:space="preserve"> </w:t>
            </w:r>
            <w:r w:rsidRPr="00973661">
              <w:rPr>
                <w:rFonts w:ascii="Arial" w:hAnsi="Arial" w:cs="Arial"/>
                <w:sz w:val="18"/>
                <w:szCs w:val="18"/>
              </w:rPr>
              <w:t xml:space="preserve">desempenho relativos aos cidadãos-usuários. </w:t>
            </w:r>
          </w:p>
          <w:p w:rsidR="008608A1" w:rsidRPr="00973661" w:rsidRDefault="00F1617C" w:rsidP="002A781B">
            <w:pPr>
              <w:pStyle w:val="Ttulo9"/>
              <w:spacing w:before="0" w:after="0"/>
              <w:jc w:val="both"/>
              <w:outlineLvl w:val="8"/>
              <w:cnfStyle w:val="000000100000"/>
              <w:rPr>
                <w:rFonts w:ascii="Arial" w:hAnsi="Arial" w:cs="Arial"/>
                <w:b/>
                <w:sz w:val="18"/>
                <w:szCs w:val="18"/>
              </w:rPr>
            </w:pPr>
            <w:r w:rsidRPr="00973661">
              <w:rPr>
                <w:rFonts w:ascii="Arial" w:hAnsi="Arial" w:cs="Arial"/>
                <w:b/>
                <w:sz w:val="18"/>
                <w:szCs w:val="18"/>
              </w:rPr>
              <w:t>20 pontos</w:t>
            </w:r>
          </w:p>
        </w:tc>
        <w:tc>
          <w:tcPr>
            <w:cnfStyle w:val="000010000000"/>
            <w:tcW w:w="5386" w:type="dxa"/>
            <w:gridSpan w:val="2"/>
            <w:vAlign w:val="center"/>
          </w:tcPr>
          <w:p w:rsidR="008608A1" w:rsidRPr="00CD0D39" w:rsidRDefault="00D1706E" w:rsidP="002A781B">
            <w:pPr>
              <w:autoSpaceDE w:val="0"/>
              <w:autoSpaceDN w:val="0"/>
              <w:adjustRightInd w:val="0"/>
              <w:jc w:val="both"/>
              <w:rPr>
                <w:rFonts w:ascii="Arial" w:hAnsi="Arial" w:cs="Arial"/>
                <w:color w:val="FF0000"/>
                <w:sz w:val="18"/>
                <w:szCs w:val="18"/>
              </w:rPr>
            </w:pPr>
            <w:r>
              <w:rPr>
                <w:rFonts w:ascii="Arial" w:hAnsi="Arial" w:cs="Arial"/>
                <w:sz w:val="20"/>
                <w:szCs w:val="20"/>
              </w:rPr>
              <w:t>Apresentar os indicadores de acordo com as planilhas constantes no questionário de avaliação</w:t>
            </w:r>
            <w:r w:rsidR="00703D11">
              <w:rPr>
                <w:rFonts w:ascii="Arial" w:hAnsi="Arial" w:cs="Arial"/>
                <w:sz w:val="20"/>
                <w:szCs w:val="20"/>
              </w:rPr>
              <w:t>.</w:t>
            </w:r>
          </w:p>
        </w:tc>
      </w:tr>
      <w:tr w:rsidR="008608A1" w:rsidRPr="00973661" w:rsidTr="002A781B">
        <w:trPr>
          <w:trHeight w:val="486"/>
        </w:trPr>
        <w:tc>
          <w:tcPr>
            <w:cnfStyle w:val="000010000000"/>
            <w:tcW w:w="4395" w:type="dxa"/>
            <w:vAlign w:val="center"/>
          </w:tcPr>
          <w:p w:rsidR="008608A1" w:rsidRPr="00973661" w:rsidRDefault="008608A1" w:rsidP="002A781B">
            <w:pPr>
              <w:autoSpaceDE w:val="0"/>
              <w:autoSpaceDN w:val="0"/>
              <w:adjustRightInd w:val="0"/>
              <w:jc w:val="both"/>
              <w:rPr>
                <w:rFonts w:ascii="Arial" w:hAnsi="Arial" w:cs="Arial"/>
                <w:sz w:val="18"/>
                <w:szCs w:val="18"/>
              </w:rPr>
            </w:pPr>
            <w:r w:rsidRPr="00973661">
              <w:rPr>
                <w:rFonts w:ascii="Arial" w:hAnsi="Arial" w:cs="Arial"/>
                <w:sz w:val="18"/>
                <w:szCs w:val="18"/>
              </w:rPr>
              <w:t>B - Apresentar os resultados relativos à sociedade</w:t>
            </w:r>
            <w:r w:rsidR="00703D11">
              <w:rPr>
                <w:rFonts w:ascii="Arial" w:hAnsi="Arial" w:cs="Arial"/>
                <w:sz w:val="18"/>
                <w:szCs w:val="18"/>
              </w:rPr>
              <w:t>.</w:t>
            </w:r>
          </w:p>
        </w:tc>
        <w:tc>
          <w:tcPr>
            <w:tcW w:w="5954" w:type="dxa"/>
            <w:vAlign w:val="center"/>
          </w:tcPr>
          <w:p w:rsidR="00F1617C" w:rsidRPr="00973661" w:rsidRDefault="008608A1" w:rsidP="002A781B">
            <w:pPr>
              <w:autoSpaceDE w:val="0"/>
              <w:autoSpaceDN w:val="0"/>
              <w:adjustRightInd w:val="0"/>
              <w:jc w:val="both"/>
              <w:cnfStyle w:val="000000000000"/>
              <w:rPr>
                <w:rFonts w:ascii="Arial" w:hAnsi="Arial" w:cs="Arial"/>
                <w:sz w:val="18"/>
                <w:szCs w:val="18"/>
              </w:rPr>
            </w:pPr>
            <w:r w:rsidRPr="00973661">
              <w:rPr>
                <w:rFonts w:ascii="Arial" w:hAnsi="Arial" w:cs="Arial"/>
                <w:sz w:val="18"/>
                <w:szCs w:val="18"/>
              </w:rPr>
              <w:t>2. Alínea B, apresentar os resultados dos principais indicadores de</w:t>
            </w:r>
            <w:r w:rsidR="00F1617C" w:rsidRPr="00973661">
              <w:rPr>
                <w:rFonts w:ascii="Arial" w:hAnsi="Arial" w:cs="Arial"/>
                <w:sz w:val="18"/>
                <w:szCs w:val="18"/>
              </w:rPr>
              <w:t xml:space="preserve"> </w:t>
            </w:r>
            <w:r w:rsidRPr="00973661">
              <w:rPr>
                <w:rFonts w:ascii="Arial" w:hAnsi="Arial" w:cs="Arial"/>
                <w:sz w:val="18"/>
                <w:szCs w:val="18"/>
              </w:rPr>
              <w:t xml:space="preserve">desempenho relativos à sociedade. </w:t>
            </w:r>
          </w:p>
          <w:p w:rsidR="008608A1" w:rsidRPr="00973661" w:rsidRDefault="00F1617C" w:rsidP="002A781B">
            <w:pPr>
              <w:autoSpaceDE w:val="0"/>
              <w:autoSpaceDN w:val="0"/>
              <w:adjustRightInd w:val="0"/>
              <w:jc w:val="both"/>
              <w:cnfStyle w:val="000000000000"/>
              <w:rPr>
                <w:rFonts w:ascii="Arial" w:hAnsi="Arial" w:cs="Arial"/>
                <w:b/>
                <w:sz w:val="18"/>
                <w:szCs w:val="18"/>
              </w:rPr>
            </w:pPr>
            <w:r w:rsidRPr="00973661">
              <w:rPr>
                <w:rFonts w:ascii="Arial" w:hAnsi="Arial" w:cs="Arial"/>
                <w:b/>
                <w:sz w:val="18"/>
                <w:szCs w:val="18"/>
              </w:rPr>
              <w:t>20 pontos</w:t>
            </w:r>
          </w:p>
        </w:tc>
        <w:tc>
          <w:tcPr>
            <w:cnfStyle w:val="000010000000"/>
            <w:tcW w:w="5386" w:type="dxa"/>
            <w:gridSpan w:val="2"/>
            <w:vAlign w:val="center"/>
          </w:tcPr>
          <w:p w:rsidR="008608A1" w:rsidRPr="00CD0D39" w:rsidRDefault="00D1706E" w:rsidP="002A781B">
            <w:pPr>
              <w:autoSpaceDE w:val="0"/>
              <w:autoSpaceDN w:val="0"/>
              <w:adjustRightInd w:val="0"/>
              <w:jc w:val="both"/>
              <w:rPr>
                <w:rFonts w:ascii="Arial" w:hAnsi="Arial" w:cs="Arial"/>
                <w:color w:val="FF0000"/>
                <w:sz w:val="18"/>
                <w:szCs w:val="18"/>
              </w:rPr>
            </w:pPr>
            <w:r>
              <w:rPr>
                <w:rFonts w:ascii="Arial" w:hAnsi="Arial" w:cs="Arial"/>
                <w:sz w:val="20"/>
                <w:szCs w:val="20"/>
              </w:rPr>
              <w:t>Apresentar os indicadores de acordo com as planilhas constantes no questionário de avaliação</w:t>
            </w:r>
            <w:r w:rsidR="00703D11">
              <w:rPr>
                <w:rFonts w:ascii="Arial" w:hAnsi="Arial" w:cs="Arial"/>
                <w:sz w:val="20"/>
                <w:szCs w:val="20"/>
              </w:rPr>
              <w:t>.</w:t>
            </w:r>
          </w:p>
        </w:tc>
      </w:tr>
      <w:tr w:rsidR="008608A1" w:rsidRPr="00973661" w:rsidTr="002A781B">
        <w:trPr>
          <w:cnfStyle w:val="000000100000"/>
          <w:trHeight w:val="409"/>
        </w:trPr>
        <w:tc>
          <w:tcPr>
            <w:cnfStyle w:val="000010000000"/>
            <w:tcW w:w="4395" w:type="dxa"/>
            <w:vAlign w:val="center"/>
          </w:tcPr>
          <w:p w:rsidR="008608A1" w:rsidRPr="00973661" w:rsidRDefault="008608A1" w:rsidP="002A781B">
            <w:pPr>
              <w:autoSpaceDE w:val="0"/>
              <w:autoSpaceDN w:val="0"/>
              <w:adjustRightInd w:val="0"/>
              <w:jc w:val="both"/>
              <w:rPr>
                <w:rFonts w:ascii="Arial" w:hAnsi="Arial" w:cs="Arial"/>
                <w:sz w:val="18"/>
                <w:szCs w:val="18"/>
              </w:rPr>
            </w:pPr>
            <w:r w:rsidRPr="00973661">
              <w:rPr>
                <w:rFonts w:ascii="Arial" w:hAnsi="Arial" w:cs="Arial"/>
                <w:sz w:val="18"/>
                <w:szCs w:val="18"/>
              </w:rPr>
              <w:t>C - Apresentar os resultados orçamentários e financeiros</w:t>
            </w:r>
            <w:r w:rsidR="00703D11">
              <w:rPr>
                <w:rFonts w:ascii="Arial" w:hAnsi="Arial" w:cs="Arial"/>
                <w:sz w:val="18"/>
                <w:szCs w:val="18"/>
              </w:rPr>
              <w:t>.</w:t>
            </w:r>
          </w:p>
        </w:tc>
        <w:tc>
          <w:tcPr>
            <w:tcW w:w="5954" w:type="dxa"/>
            <w:vAlign w:val="center"/>
          </w:tcPr>
          <w:p w:rsidR="00F1617C" w:rsidRPr="00973661" w:rsidRDefault="008608A1" w:rsidP="002A781B">
            <w:pPr>
              <w:autoSpaceDE w:val="0"/>
              <w:autoSpaceDN w:val="0"/>
              <w:adjustRightInd w:val="0"/>
              <w:jc w:val="both"/>
              <w:cnfStyle w:val="000000100000"/>
              <w:rPr>
                <w:rFonts w:ascii="Arial" w:hAnsi="Arial" w:cs="Arial"/>
                <w:sz w:val="18"/>
                <w:szCs w:val="18"/>
              </w:rPr>
            </w:pPr>
            <w:r w:rsidRPr="00973661">
              <w:rPr>
                <w:rFonts w:ascii="Arial" w:hAnsi="Arial" w:cs="Arial"/>
                <w:sz w:val="18"/>
                <w:szCs w:val="18"/>
              </w:rPr>
              <w:t>3. Alínea C, apresentar os resultados dos principais indicadores de</w:t>
            </w:r>
            <w:r w:rsidR="00F1617C" w:rsidRPr="00973661">
              <w:rPr>
                <w:rFonts w:ascii="Arial" w:hAnsi="Arial" w:cs="Arial"/>
                <w:sz w:val="18"/>
                <w:szCs w:val="18"/>
              </w:rPr>
              <w:t xml:space="preserve"> </w:t>
            </w:r>
            <w:r w:rsidRPr="00973661">
              <w:rPr>
                <w:rFonts w:ascii="Arial" w:hAnsi="Arial" w:cs="Arial"/>
                <w:sz w:val="18"/>
                <w:szCs w:val="18"/>
              </w:rPr>
              <w:t xml:space="preserve">desempenho relativos ao desempenho econômico-financeiro. </w:t>
            </w:r>
          </w:p>
          <w:p w:rsidR="008608A1" w:rsidRPr="00973661" w:rsidRDefault="00F1617C" w:rsidP="002A781B">
            <w:pPr>
              <w:autoSpaceDE w:val="0"/>
              <w:autoSpaceDN w:val="0"/>
              <w:adjustRightInd w:val="0"/>
              <w:jc w:val="both"/>
              <w:cnfStyle w:val="000000100000"/>
              <w:rPr>
                <w:rFonts w:ascii="Arial" w:hAnsi="Arial" w:cs="Arial"/>
                <w:b/>
                <w:sz w:val="18"/>
                <w:szCs w:val="18"/>
              </w:rPr>
            </w:pPr>
            <w:r w:rsidRPr="00973661">
              <w:rPr>
                <w:rFonts w:ascii="Arial" w:hAnsi="Arial" w:cs="Arial"/>
                <w:b/>
                <w:sz w:val="18"/>
                <w:szCs w:val="18"/>
              </w:rPr>
              <w:t>10 pontos</w:t>
            </w:r>
          </w:p>
        </w:tc>
        <w:tc>
          <w:tcPr>
            <w:cnfStyle w:val="000010000000"/>
            <w:tcW w:w="5386" w:type="dxa"/>
            <w:gridSpan w:val="2"/>
            <w:vAlign w:val="center"/>
          </w:tcPr>
          <w:p w:rsidR="008608A1" w:rsidRPr="00CD0D39" w:rsidRDefault="00D1706E" w:rsidP="002A781B">
            <w:pPr>
              <w:autoSpaceDE w:val="0"/>
              <w:autoSpaceDN w:val="0"/>
              <w:adjustRightInd w:val="0"/>
              <w:jc w:val="both"/>
              <w:rPr>
                <w:rFonts w:ascii="Arial" w:hAnsi="Arial" w:cs="Arial"/>
                <w:color w:val="FF0000"/>
                <w:sz w:val="18"/>
                <w:szCs w:val="18"/>
              </w:rPr>
            </w:pPr>
            <w:r>
              <w:rPr>
                <w:rFonts w:ascii="Arial" w:hAnsi="Arial" w:cs="Arial"/>
                <w:sz w:val="20"/>
                <w:szCs w:val="20"/>
              </w:rPr>
              <w:t>Apresentar os indicadores de acordo com as planilhas constantes no questionário de avaliação</w:t>
            </w:r>
            <w:r w:rsidR="00703D11">
              <w:rPr>
                <w:rFonts w:ascii="Arial" w:hAnsi="Arial" w:cs="Arial"/>
                <w:sz w:val="20"/>
                <w:szCs w:val="20"/>
              </w:rPr>
              <w:t>.</w:t>
            </w:r>
          </w:p>
        </w:tc>
      </w:tr>
      <w:tr w:rsidR="008608A1" w:rsidRPr="00973661" w:rsidTr="002A781B">
        <w:trPr>
          <w:trHeight w:val="617"/>
        </w:trPr>
        <w:tc>
          <w:tcPr>
            <w:cnfStyle w:val="000010000000"/>
            <w:tcW w:w="4395" w:type="dxa"/>
            <w:vAlign w:val="center"/>
          </w:tcPr>
          <w:p w:rsidR="008608A1" w:rsidRPr="00973661" w:rsidRDefault="008608A1" w:rsidP="002A781B">
            <w:pPr>
              <w:autoSpaceDE w:val="0"/>
              <w:autoSpaceDN w:val="0"/>
              <w:adjustRightInd w:val="0"/>
              <w:jc w:val="both"/>
              <w:rPr>
                <w:rFonts w:ascii="Arial" w:hAnsi="Arial" w:cs="Arial"/>
                <w:sz w:val="18"/>
                <w:szCs w:val="18"/>
              </w:rPr>
            </w:pPr>
            <w:r w:rsidRPr="00973661">
              <w:rPr>
                <w:rFonts w:ascii="Arial" w:hAnsi="Arial" w:cs="Arial"/>
                <w:sz w:val="18"/>
                <w:szCs w:val="18"/>
              </w:rPr>
              <w:t>D - Apresentar os resultados relativos às pessoas</w:t>
            </w:r>
            <w:r w:rsidR="00703D11">
              <w:rPr>
                <w:rFonts w:ascii="Arial" w:hAnsi="Arial" w:cs="Arial"/>
                <w:sz w:val="18"/>
                <w:szCs w:val="18"/>
              </w:rPr>
              <w:t>.</w:t>
            </w:r>
          </w:p>
        </w:tc>
        <w:tc>
          <w:tcPr>
            <w:tcW w:w="5954" w:type="dxa"/>
            <w:vAlign w:val="center"/>
          </w:tcPr>
          <w:p w:rsidR="00F1617C" w:rsidRPr="00973661" w:rsidRDefault="008608A1" w:rsidP="002A781B">
            <w:pPr>
              <w:autoSpaceDE w:val="0"/>
              <w:autoSpaceDN w:val="0"/>
              <w:adjustRightInd w:val="0"/>
              <w:jc w:val="both"/>
              <w:cnfStyle w:val="000000000000"/>
              <w:rPr>
                <w:rFonts w:ascii="Arial" w:hAnsi="Arial" w:cs="Arial"/>
                <w:sz w:val="18"/>
                <w:szCs w:val="18"/>
              </w:rPr>
            </w:pPr>
            <w:r w:rsidRPr="00973661">
              <w:rPr>
                <w:rFonts w:ascii="Arial" w:hAnsi="Arial" w:cs="Arial"/>
                <w:sz w:val="18"/>
                <w:szCs w:val="18"/>
              </w:rPr>
              <w:t>4. Alínea D, apresentar os resultados dos principais indicadores de</w:t>
            </w:r>
            <w:r w:rsidR="00F1617C" w:rsidRPr="00973661">
              <w:rPr>
                <w:rFonts w:ascii="Arial" w:hAnsi="Arial" w:cs="Arial"/>
                <w:sz w:val="18"/>
                <w:szCs w:val="18"/>
              </w:rPr>
              <w:t xml:space="preserve"> </w:t>
            </w:r>
            <w:r w:rsidRPr="00973661">
              <w:rPr>
                <w:rFonts w:ascii="Arial" w:hAnsi="Arial" w:cs="Arial"/>
                <w:sz w:val="18"/>
                <w:szCs w:val="18"/>
              </w:rPr>
              <w:t>desempenho relativos aos sistemas de trabalho e às práticas relativas</w:t>
            </w:r>
            <w:r w:rsidR="00F1617C" w:rsidRPr="00973661">
              <w:rPr>
                <w:rFonts w:ascii="Arial" w:hAnsi="Arial" w:cs="Arial"/>
                <w:sz w:val="18"/>
                <w:szCs w:val="18"/>
              </w:rPr>
              <w:t xml:space="preserve"> </w:t>
            </w:r>
            <w:r w:rsidRPr="00973661">
              <w:rPr>
                <w:rFonts w:ascii="Arial" w:hAnsi="Arial" w:cs="Arial"/>
                <w:sz w:val="18"/>
                <w:szCs w:val="18"/>
              </w:rPr>
              <w:t xml:space="preserve">à capacitação, desenvolvimento e qualidade de vida. </w:t>
            </w:r>
          </w:p>
          <w:p w:rsidR="008608A1" w:rsidRPr="00973661" w:rsidRDefault="00F1617C" w:rsidP="002A781B">
            <w:pPr>
              <w:autoSpaceDE w:val="0"/>
              <w:autoSpaceDN w:val="0"/>
              <w:adjustRightInd w:val="0"/>
              <w:jc w:val="both"/>
              <w:cnfStyle w:val="000000000000"/>
              <w:rPr>
                <w:rFonts w:ascii="Arial" w:hAnsi="Arial" w:cs="Arial"/>
                <w:b/>
                <w:sz w:val="18"/>
                <w:szCs w:val="18"/>
              </w:rPr>
            </w:pPr>
            <w:r w:rsidRPr="00973661">
              <w:rPr>
                <w:rFonts w:ascii="Arial" w:hAnsi="Arial" w:cs="Arial"/>
                <w:b/>
                <w:sz w:val="18"/>
                <w:szCs w:val="18"/>
              </w:rPr>
              <w:t>13 pontos</w:t>
            </w:r>
          </w:p>
        </w:tc>
        <w:tc>
          <w:tcPr>
            <w:cnfStyle w:val="000010000000"/>
            <w:tcW w:w="5386" w:type="dxa"/>
            <w:gridSpan w:val="2"/>
            <w:vAlign w:val="center"/>
          </w:tcPr>
          <w:p w:rsidR="008608A1" w:rsidRPr="00CD0D39" w:rsidRDefault="00D1706E" w:rsidP="002A781B">
            <w:pPr>
              <w:autoSpaceDE w:val="0"/>
              <w:autoSpaceDN w:val="0"/>
              <w:adjustRightInd w:val="0"/>
              <w:jc w:val="both"/>
              <w:rPr>
                <w:rFonts w:ascii="Arial" w:hAnsi="Arial" w:cs="Arial"/>
                <w:color w:val="FF0000"/>
                <w:sz w:val="18"/>
                <w:szCs w:val="18"/>
              </w:rPr>
            </w:pPr>
            <w:r>
              <w:rPr>
                <w:rFonts w:ascii="Arial" w:hAnsi="Arial" w:cs="Arial"/>
                <w:sz w:val="20"/>
                <w:szCs w:val="20"/>
              </w:rPr>
              <w:t>Apresentar os indicadores de acordo com as planilhas constantes no questionário de avaliação</w:t>
            </w:r>
            <w:r w:rsidR="00703D11">
              <w:rPr>
                <w:rFonts w:ascii="Arial" w:hAnsi="Arial" w:cs="Arial"/>
                <w:sz w:val="20"/>
                <w:szCs w:val="20"/>
              </w:rPr>
              <w:t>.</w:t>
            </w:r>
          </w:p>
        </w:tc>
      </w:tr>
      <w:tr w:rsidR="008608A1" w:rsidRPr="00973661" w:rsidTr="002A781B">
        <w:trPr>
          <w:cnfStyle w:val="000000100000"/>
          <w:trHeight w:val="332"/>
        </w:trPr>
        <w:tc>
          <w:tcPr>
            <w:cnfStyle w:val="000010000000"/>
            <w:tcW w:w="4395" w:type="dxa"/>
            <w:vAlign w:val="center"/>
          </w:tcPr>
          <w:p w:rsidR="008608A1" w:rsidRPr="00973661" w:rsidRDefault="008608A1" w:rsidP="002A781B">
            <w:pPr>
              <w:autoSpaceDE w:val="0"/>
              <w:autoSpaceDN w:val="0"/>
              <w:adjustRightInd w:val="0"/>
              <w:jc w:val="both"/>
              <w:rPr>
                <w:rFonts w:ascii="Arial" w:hAnsi="Arial" w:cs="Arial"/>
                <w:sz w:val="18"/>
                <w:szCs w:val="18"/>
              </w:rPr>
            </w:pPr>
            <w:r w:rsidRPr="00973661">
              <w:rPr>
                <w:rFonts w:ascii="Arial" w:hAnsi="Arial" w:cs="Arial"/>
                <w:sz w:val="18"/>
                <w:szCs w:val="18"/>
              </w:rPr>
              <w:t>E - Apresentar os resultados relativos aos processos de suprimento</w:t>
            </w:r>
            <w:r w:rsidR="00703D11">
              <w:rPr>
                <w:rFonts w:ascii="Arial" w:hAnsi="Arial" w:cs="Arial"/>
                <w:sz w:val="18"/>
                <w:szCs w:val="18"/>
              </w:rPr>
              <w:t>.</w:t>
            </w:r>
          </w:p>
        </w:tc>
        <w:tc>
          <w:tcPr>
            <w:tcW w:w="5954" w:type="dxa"/>
            <w:vAlign w:val="center"/>
          </w:tcPr>
          <w:p w:rsidR="00F1617C" w:rsidRPr="00973661" w:rsidRDefault="008608A1" w:rsidP="002A781B">
            <w:pPr>
              <w:autoSpaceDE w:val="0"/>
              <w:autoSpaceDN w:val="0"/>
              <w:adjustRightInd w:val="0"/>
              <w:jc w:val="both"/>
              <w:cnfStyle w:val="000000100000"/>
              <w:rPr>
                <w:rFonts w:ascii="Arial" w:hAnsi="Arial" w:cs="Arial"/>
                <w:sz w:val="18"/>
                <w:szCs w:val="18"/>
              </w:rPr>
            </w:pPr>
            <w:r w:rsidRPr="00973661">
              <w:rPr>
                <w:rFonts w:ascii="Arial" w:hAnsi="Arial" w:cs="Arial"/>
                <w:sz w:val="18"/>
                <w:szCs w:val="18"/>
              </w:rPr>
              <w:t>5. Alínea E, apresentar os resultados dos principais indicadores e</w:t>
            </w:r>
            <w:r w:rsidR="00F1617C" w:rsidRPr="00973661">
              <w:rPr>
                <w:rFonts w:ascii="Arial" w:hAnsi="Arial" w:cs="Arial"/>
                <w:sz w:val="18"/>
                <w:szCs w:val="18"/>
              </w:rPr>
              <w:t xml:space="preserve"> </w:t>
            </w:r>
            <w:r w:rsidRPr="00973661">
              <w:rPr>
                <w:rFonts w:ascii="Arial" w:hAnsi="Arial" w:cs="Arial"/>
                <w:sz w:val="18"/>
                <w:szCs w:val="18"/>
              </w:rPr>
              <w:t xml:space="preserve">desempenho relativos aos processos de suprimento. </w:t>
            </w:r>
          </w:p>
          <w:p w:rsidR="008608A1" w:rsidRPr="00973661" w:rsidRDefault="00F1617C" w:rsidP="002A781B">
            <w:pPr>
              <w:autoSpaceDE w:val="0"/>
              <w:autoSpaceDN w:val="0"/>
              <w:adjustRightInd w:val="0"/>
              <w:jc w:val="both"/>
              <w:cnfStyle w:val="000000100000"/>
              <w:rPr>
                <w:rFonts w:ascii="Arial" w:hAnsi="Arial" w:cs="Arial"/>
                <w:b/>
                <w:sz w:val="18"/>
                <w:szCs w:val="18"/>
              </w:rPr>
            </w:pPr>
            <w:r w:rsidRPr="00973661">
              <w:rPr>
                <w:rFonts w:ascii="Arial" w:hAnsi="Arial" w:cs="Arial"/>
                <w:b/>
                <w:sz w:val="18"/>
                <w:szCs w:val="18"/>
              </w:rPr>
              <w:t>13 pontos</w:t>
            </w:r>
          </w:p>
        </w:tc>
        <w:tc>
          <w:tcPr>
            <w:cnfStyle w:val="000010000000"/>
            <w:tcW w:w="5386" w:type="dxa"/>
            <w:gridSpan w:val="2"/>
            <w:vAlign w:val="center"/>
          </w:tcPr>
          <w:p w:rsidR="008608A1" w:rsidRPr="00973661" w:rsidRDefault="00D1706E" w:rsidP="002A781B">
            <w:pPr>
              <w:autoSpaceDE w:val="0"/>
              <w:autoSpaceDN w:val="0"/>
              <w:adjustRightInd w:val="0"/>
              <w:jc w:val="both"/>
              <w:rPr>
                <w:rFonts w:ascii="Arial" w:hAnsi="Arial" w:cs="Arial"/>
                <w:sz w:val="18"/>
                <w:szCs w:val="18"/>
              </w:rPr>
            </w:pPr>
            <w:r>
              <w:rPr>
                <w:rFonts w:ascii="Arial" w:hAnsi="Arial" w:cs="Arial"/>
                <w:sz w:val="20"/>
                <w:szCs w:val="20"/>
              </w:rPr>
              <w:t>Apresentar os indicadores de acordo com as planilhas constantes no questionário de avaliação</w:t>
            </w:r>
            <w:r w:rsidR="00703D11">
              <w:rPr>
                <w:rFonts w:ascii="Arial" w:hAnsi="Arial" w:cs="Arial"/>
                <w:sz w:val="20"/>
                <w:szCs w:val="20"/>
              </w:rPr>
              <w:t>.</w:t>
            </w:r>
          </w:p>
        </w:tc>
      </w:tr>
      <w:tr w:rsidR="008608A1" w:rsidRPr="00973661" w:rsidTr="002A781B">
        <w:trPr>
          <w:trHeight w:val="270"/>
        </w:trPr>
        <w:tc>
          <w:tcPr>
            <w:cnfStyle w:val="000010000000"/>
            <w:tcW w:w="4395" w:type="dxa"/>
            <w:vAlign w:val="center"/>
          </w:tcPr>
          <w:p w:rsidR="008608A1" w:rsidRPr="00973661" w:rsidRDefault="008608A1" w:rsidP="002A781B">
            <w:pPr>
              <w:autoSpaceDE w:val="0"/>
              <w:autoSpaceDN w:val="0"/>
              <w:adjustRightInd w:val="0"/>
              <w:jc w:val="both"/>
              <w:rPr>
                <w:rFonts w:ascii="Arial" w:hAnsi="Arial" w:cs="Arial"/>
                <w:sz w:val="18"/>
                <w:szCs w:val="18"/>
              </w:rPr>
            </w:pPr>
            <w:r w:rsidRPr="00973661">
              <w:rPr>
                <w:rFonts w:ascii="Arial" w:hAnsi="Arial" w:cs="Arial"/>
                <w:sz w:val="18"/>
                <w:szCs w:val="18"/>
              </w:rPr>
              <w:t>F - Apresentar os resultados dos processos finalísticos e de apoio</w:t>
            </w:r>
            <w:r w:rsidR="00703D11">
              <w:rPr>
                <w:rFonts w:ascii="Arial" w:hAnsi="Arial" w:cs="Arial"/>
                <w:sz w:val="18"/>
                <w:szCs w:val="18"/>
              </w:rPr>
              <w:t>.</w:t>
            </w:r>
          </w:p>
        </w:tc>
        <w:tc>
          <w:tcPr>
            <w:tcW w:w="5954" w:type="dxa"/>
            <w:vAlign w:val="center"/>
          </w:tcPr>
          <w:p w:rsidR="00F1617C" w:rsidRPr="00973661" w:rsidRDefault="008608A1" w:rsidP="002A781B">
            <w:pPr>
              <w:autoSpaceDE w:val="0"/>
              <w:autoSpaceDN w:val="0"/>
              <w:adjustRightInd w:val="0"/>
              <w:jc w:val="both"/>
              <w:cnfStyle w:val="000000000000"/>
              <w:rPr>
                <w:rFonts w:ascii="Arial" w:hAnsi="Arial" w:cs="Arial"/>
                <w:sz w:val="18"/>
                <w:szCs w:val="18"/>
              </w:rPr>
            </w:pPr>
            <w:r w:rsidRPr="00973661">
              <w:rPr>
                <w:rFonts w:ascii="Arial" w:hAnsi="Arial" w:cs="Arial"/>
                <w:sz w:val="18"/>
                <w:szCs w:val="18"/>
              </w:rPr>
              <w:t>6. Alínea F, apresentar os resultados dos principais indicadores dos processos</w:t>
            </w:r>
            <w:r w:rsidR="00F1617C" w:rsidRPr="00973661">
              <w:rPr>
                <w:rFonts w:ascii="Arial" w:hAnsi="Arial" w:cs="Arial"/>
                <w:sz w:val="18"/>
                <w:szCs w:val="18"/>
              </w:rPr>
              <w:t xml:space="preserve"> </w:t>
            </w:r>
            <w:r w:rsidRPr="00973661">
              <w:rPr>
                <w:rFonts w:ascii="Arial" w:hAnsi="Arial" w:cs="Arial"/>
                <w:sz w:val="18"/>
                <w:szCs w:val="18"/>
              </w:rPr>
              <w:t xml:space="preserve">finalísticos e de apoio. </w:t>
            </w:r>
          </w:p>
          <w:p w:rsidR="008608A1" w:rsidRPr="00973661" w:rsidRDefault="00F1617C" w:rsidP="002A781B">
            <w:pPr>
              <w:autoSpaceDE w:val="0"/>
              <w:autoSpaceDN w:val="0"/>
              <w:adjustRightInd w:val="0"/>
              <w:jc w:val="both"/>
              <w:cnfStyle w:val="000000000000"/>
              <w:rPr>
                <w:rFonts w:ascii="Arial" w:hAnsi="Arial" w:cs="Arial"/>
                <w:b/>
                <w:sz w:val="18"/>
                <w:szCs w:val="18"/>
              </w:rPr>
            </w:pPr>
            <w:r w:rsidRPr="00973661">
              <w:rPr>
                <w:rFonts w:ascii="Arial" w:hAnsi="Arial" w:cs="Arial"/>
                <w:b/>
                <w:sz w:val="18"/>
                <w:szCs w:val="18"/>
              </w:rPr>
              <w:t>20 pontos</w:t>
            </w:r>
          </w:p>
        </w:tc>
        <w:tc>
          <w:tcPr>
            <w:cnfStyle w:val="000010000000"/>
            <w:tcW w:w="5386" w:type="dxa"/>
            <w:gridSpan w:val="2"/>
            <w:vAlign w:val="center"/>
          </w:tcPr>
          <w:p w:rsidR="008608A1" w:rsidRPr="00973661" w:rsidRDefault="00D1706E" w:rsidP="002A781B">
            <w:pPr>
              <w:autoSpaceDE w:val="0"/>
              <w:autoSpaceDN w:val="0"/>
              <w:adjustRightInd w:val="0"/>
              <w:jc w:val="both"/>
              <w:rPr>
                <w:rFonts w:ascii="Arial" w:hAnsi="Arial" w:cs="Arial"/>
                <w:sz w:val="18"/>
                <w:szCs w:val="18"/>
              </w:rPr>
            </w:pPr>
            <w:r>
              <w:rPr>
                <w:rFonts w:ascii="Arial" w:hAnsi="Arial" w:cs="Arial"/>
                <w:sz w:val="20"/>
                <w:szCs w:val="20"/>
              </w:rPr>
              <w:t>Apresentar os indicadores de acordo com as planilhas constantes no questionário de avaliação</w:t>
            </w:r>
            <w:r w:rsidR="00703D11">
              <w:rPr>
                <w:rFonts w:ascii="Arial" w:hAnsi="Arial" w:cs="Arial"/>
                <w:sz w:val="20"/>
                <w:szCs w:val="20"/>
              </w:rPr>
              <w:t>.</w:t>
            </w:r>
          </w:p>
        </w:tc>
      </w:tr>
    </w:tbl>
    <w:p w:rsidR="008608A1" w:rsidRPr="008608A1" w:rsidRDefault="008608A1" w:rsidP="008608A1">
      <w:pPr>
        <w:autoSpaceDE w:val="0"/>
        <w:autoSpaceDN w:val="0"/>
        <w:adjustRightInd w:val="0"/>
        <w:spacing w:after="0" w:line="240" w:lineRule="auto"/>
        <w:rPr>
          <w:rFonts w:ascii="Arial" w:hAnsi="Arial" w:cs="Arial"/>
          <w:sz w:val="20"/>
          <w:szCs w:val="20"/>
        </w:rPr>
      </w:pPr>
      <w:r w:rsidRPr="008608A1">
        <w:rPr>
          <w:rFonts w:ascii="Arial" w:hAnsi="Arial" w:cs="Arial"/>
          <w:sz w:val="20"/>
          <w:szCs w:val="20"/>
        </w:rPr>
        <w:t>Notas:</w:t>
      </w:r>
    </w:p>
    <w:p w:rsidR="008608A1" w:rsidRPr="008608A1" w:rsidRDefault="008608A1" w:rsidP="008608A1">
      <w:pPr>
        <w:autoSpaceDE w:val="0"/>
        <w:autoSpaceDN w:val="0"/>
        <w:adjustRightInd w:val="0"/>
        <w:spacing w:after="0" w:line="240" w:lineRule="auto"/>
        <w:rPr>
          <w:rFonts w:ascii="Arial" w:hAnsi="Arial" w:cs="Arial"/>
          <w:sz w:val="20"/>
          <w:szCs w:val="20"/>
        </w:rPr>
      </w:pPr>
      <w:r w:rsidRPr="008608A1">
        <w:rPr>
          <w:rFonts w:ascii="Arial" w:hAnsi="Arial" w:cs="Arial"/>
          <w:sz w:val="20"/>
          <w:szCs w:val="20"/>
        </w:rPr>
        <w:t>1) Na apresentação dos resultados (tabelas ou gráficos), demonstrar a evolução de cada resultado pelo menos nos</w:t>
      </w:r>
      <w:r>
        <w:rPr>
          <w:rFonts w:ascii="Arial" w:hAnsi="Arial" w:cs="Arial"/>
          <w:sz w:val="20"/>
          <w:szCs w:val="20"/>
        </w:rPr>
        <w:t xml:space="preserve"> </w:t>
      </w:r>
      <w:r w:rsidRPr="008608A1">
        <w:rPr>
          <w:rFonts w:ascii="Arial" w:hAnsi="Arial" w:cs="Arial"/>
          <w:sz w:val="20"/>
          <w:szCs w:val="20"/>
        </w:rPr>
        <w:t xml:space="preserve">últimos </w:t>
      </w:r>
      <w:r w:rsidR="00895E34">
        <w:rPr>
          <w:rFonts w:ascii="Arial" w:hAnsi="Arial" w:cs="Arial"/>
          <w:sz w:val="20"/>
          <w:szCs w:val="20"/>
        </w:rPr>
        <w:t xml:space="preserve">três </w:t>
      </w:r>
      <w:r w:rsidRPr="008608A1">
        <w:rPr>
          <w:rFonts w:ascii="Arial" w:hAnsi="Arial" w:cs="Arial"/>
          <w:sz w:val="20"/>
          <w:szCs w:val="20"/>
        </w:rPr>
        <w:t>ciclos de avaliação ou planejamento</w:t>
      </w:r>
      <w:r w:rsidR="00895E34">
        <w:rPr>
          <w:rFonts w:ascii="Arial" w:hAnsi="Arial" w:cs="Arial"/>
          <w:sz w:val="20"/>
          <w:szCs w:val="20"/>
        </w:rPr>
        <w:t xml:space="preserve">, </w:t>
      </w:r>
      <w:r w:rsidRPr="008608A1">
        <w:rPr>
          <w:rFonts w:ascii="Arial" w:hAnsi="Arial" w:cs="Arial"/>
          <w:sz w:val="20"/>
          <w:szCs w:val="20"/>
        </w:rPr>
        <w:t>pertinentes, esclarecendo,</w:t>
      </w:r>
      <w:r>
        <w:rPr>
          <w:rFonts w:ascii="Arial" w:hAnsi="Arial" w:cs="Arial"/>
          <w:sz w:val="20"/>
          <w:szCs w:val="20"/>
        </w:rPr>
        <w:t xml:space="preserve"> </w:t>
      </w:r>
      <w:r w:rsidRPr="008608A1">
        <w:rPr>
          <w:rFonts w:ascii="Arial" w:hAnsi="Arial" w:cs="Arial"/>
          <w:sz w:val="20"/>
          <w:szCs w:val="20"/>
        </w:rPr>
        <w:t>sempre que possível, tendências adversas e níveis atuais de desempenho</w:t>
      </w:r>
      <w:r w:rsidR="00D1706E">
        <w:rPr>
          <w:rFonts w:ascii="Arial" w:hAnsi="Arial" w:cs="Arial"/>
          <w:sz w:val="20"/>
          <w:szCs w:val="20"/>
        </w:rPr>
        <w:t>.</w:t>
      </w:r>
    </w:p>
    <w:p w:rsidR="008608A1" w:rsidRPr="008608A1" w:rsidRDefault="008608A1" w:rsidP="008608A1">
      <w:pPr>
        <w:autoSpaceDE w:val="0"/>
        <w:autoSpaceDN w:val="0"/>
        <w:adjustRightInd w:val="0"/>
        <w:spacing w:after="0" w:line="240" w:lineRule="auto"/>
        <w:rPr>
          <w:rFonts w:ascii="Arial" w:hAnsi="Arial" w:cs="Arial"/>
          <w:sz w:val="20"/>
          <w:szCs w:val="20"/>
        </w:rPr>
      </w:pPr>
      <w:r w:rsidRPr="008608A1">
        <w:rPr>
          <w:rFonts w:ascii="Arial" w:hAnsi="Arial" w:cs="Arial"/>
          <w:sz w:val="20"/>
          <w:szCs w:val="20"/>
        </w:rPr>
        <w:t>2) No caso de unidade autônoma cuja apresentação dos resultados financeiros é feita somente no nível corporativo,</w:t>
      </w:r>
      <w:r>
        <w:rPr>
          <w:rFonts w:ascii="Arial" w:hAnsi="Arial" w:cs="Arial"/>
          <w:sz w:val="20"/>
          <w:szCs w:val="20"/>
        </w:rPr>
        <w:t xml:space="preserve"> </w:t>
      </w:r>
      <w:r w:rsidRPr="008608A1">
        <w:rPr>
          <w:rFonts w:ascii="Arial" w:hAnsi="Arial" w:cs="Arial"/>
          <w:sz w:val="20"/>
          <w:szCs w:val="20"/>
        </w:rPr>
        <w:t xml:space="preserve">demonstrar a contribuição da unidade para o resultado da </w:t>
      </w:r>
      <w:r w:rsidR="00703D11">
        <w:rPr>
          <w:rFonts w:ascii="Arial" w:hAnsi="Arial" w:cs="Arial"/>
          <w:sz w:val="20"/>
          <w:szCs w:val="20"/>
        </w:rPr>
        <w:t>organização</w:t>
      </w:r>
      <w:r w:rsidRPr="008608A1">
        <w:rPr>
          <w:rFonts w:ascii="Arial" w:hAnsi="Arial" w:cs="Arial"/>
          <w:sz w:val="20"/>
          <w:szCs w:val="20"/>
        </w:rPr>
        <w:t>.</w:t>
      </w:r>
    </w:p>
    <w:p w:rsidR="00F777F5" w:rsidRDefault="008608A1" w:rsidP="0020780E">
      <w:pPr>
        <w:autoSpaceDE w:val="0"/>
        <w:autoSpaceDN w:val="0"/>
        <w:adjustRightInd w:val="0"/>
        <w:spacing w:after="0" w:line="240" w:lineRule="auto"/>
        <w:rPr>
          <w:rFonts w:ascii="Arial" w:hAnsi="Arial" w:cs="Arial"/>
          <w:sz w:val="20"/>
          <w:szCs w:val="20"/>
        </w:rPr>
      </w:pPr>
      <w:r w:rsidRPr="008608A1">
        <w:rPr>
          <w:rFonts w:ascii="Arial" w:hAnsi="Arial" w:cs="Arial"/>
          <w:sz w:val="20"/>
          <w:szCs w:val="20"/>
        </w:rPr>
        <w:t>3) Devem ser apresentados os resultados dos indicadores de desempenho dos processos citados nos Critérios 1, 3,</w:t>
      </w:r>
      <w:r w:rsidR="00026D9C">
        <w:rPr>
          <w:rFonts w:ascii="Arial" w:hAnsi="Arial" w:cs="Arial"/>
          <w:sz w:val="20"/>
          <w:szCs w:val="20"/>
        </w:rPr>
        <w:t xml:space="preserve"> </w:t>
      </w:r>
      <w:r w:rsidRPr="008608A1">
        <w:rPr>
          <w:rFonts w:ascii="Arial" w:hAnsi="Arial" w:cs="Arial"/>
          <w:sz w:val="20"/>
          <w:szCs w:val="20"/>
        </w:rPr>
        <w:t>4, 5, 6 e 7, assim como os resultados os indicadores utilizados para avaliação da implementação das estratégias</w:t>
      </w:r>
      <w:r w:rsidR="00026D9C">
        <w:rPr>
          <w:rFonts w:ascii="Arial" w:hAnsi="Arial" w:cs="Arial"/>
          <w:sz w:val="20"/>
          <w:szCs w:val="20"/>
        </w:rPr>
        <w:t xml:space="preserve"> </w:t>
      </w:r>
      <w:r w:rsidRPr="008608A1">
        <w:rPr>
          <w:rFonts w:ascii="Arial" w:hAnsi="Arial" w:cs="Arial"/>
          <w:sz w:val="20"/>
          <w:szCs w:val="20"/>
        </w:rPr>
        <w:t>relativas à gestão econômico-financeira citados no Critério 2.</w:t>
      </w:r>
    </w:p>
    <w:p w:rsidR="00D1706E" w:rsidRDefault="00D1706E" w:rsidP="0020780E">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sectPr w:rsidR="00520D9A" w:rsidSect="00B30ECE">
          <w:pgSz w:w="16838" w:h="11906" w:orient="landscape"/>
          <w:pgMar w:top="1701" w:right="1418" w:bottom="1701" w:left="1418" w:header="709" w:footer="709" w:gutter="0"/>
          <w:cols w:space="708"/>
          <w:docGrid w:linePitch="360"/>
        </w:sectPr>
      </w:pPr>
    </w:p>
    <w:p w:rsidR="00520D9A" w:rsidRPr="00F25B61" w:rsidRDefault="00520D9A" w:rsidP="00520D9A">
      <w:pPr>
        <w:spacing w:before="96" w:after="96" w:line="240" w:lineRule="auto"/>
        <w:ind w:left="142"/>
        <w:rPr>
          <w:rFonts w:ascii="Arial" w:hAnsi="Arial" w:cs="Arial"/>
          <w:b/>
          <w:sz w:val="28"/>
          <w:szCs w:val="28"/>
        </w:rPr>
      </w:pPr>
      <w:r w:rsidRPr="00F25B61">
        <w:rPr>
          <w:rFonts w:ascii="Arial" w:hAnsi="Arial" w:cs="Arial"/>
          <w:b/>
          <w:sz w:val="28"/>
          <w:szCs w:val="28"/>
        </w:rPr>
        <w:lastRenderedPageBreak/>
        <w:t>REFERÊNCIAS BIBLIOGRÁFICAS</w:t>
      </w:r>
    </w:p>
    <w:p w:rsidR="00520D9A" w:rsidRPr="00F25B61" w:rsidRDefault="00520D9A" w:rsidP="00520D9A">
      <w:pPr>
        <w:spacing w:before="240" w:after="240" w:line="240" w:lineRule="auto"/>
        <w:ind w:left="142" w:right="851"/>
        <w:jc w:val="both"/>
        <w:rPr>
          <w:rFonts w:ascii="Arial" w:hAnsi="Arial" w:cs="Arial"/>
        </w:rPr>
      </w:pPr>
      <w:r w:rsidRPr="00F25B61">
        <w:rPr>
          <w:rFonts w:ascii="Arial" w:hAnsi="Arial" w:cs="Arial"/>
        </w:rPr>
        <w:t xml:space="preserve">LIMA, Paulo Daniel Barreto. </w:t>
      </w:r>
      <w:r w:rsidRPr="00F25B61">
        <w:rPr>
          <w:rFonts w:ascii="Arial" w:hAnsi="Arial" w:cs="Arial"/>
          <w:b/>
        </w:rPr>
        <w:t xml:space="preserve">Excelência em gestão pública: a trajetória do </w:t>
      </w:r>
      <w:proofErr w:type="spellStart"/>
      <w:r w:rsidRPr="00F25B61">
        <w:rPr>
          <w:rFonts w:ascii="Arial" w:hAnsi="Arial" w:cs="Arial"/>
          <w:b/>
        </w:rPr>
        <w:t>gespública</w:t>
      </w:r>
      <w:proofErr w:type="spellEnd"/>
      <w:r w:rsidRPr="00F25B61">
        <w:rPr>
          <w:rFonts w:ascii="Arial" w:hAnsi="Arial" w:cs="Arial"/>
        </w:rPr>
        <w:t xml:space="preserve">. Rio de Janeiro: </w:t>
      </w:r>
      <w:proofErr w:type="spellStart"/>
      <w:r w:rsidRPr="00F25B61">
        <w:rPr>
          <w:rFonts w:ascii="Arial" w:hAnsi="Arial" w:cs="Arial"/>
        </w:rPr>
        <w:t>Qualitymark</w:t>
      </w:r>
      <w:proofErr w:type="spellEnd"/>
      <w:r w:rsidRPr="00F25B61">
        <w:rPr>
          <w:rFonts w:ascii="Arial" w:hAnsi="Arial" w:cs="Arial"/>
        </w:rPr>
        <w:t>, 2007. 248 p.</w:t>
      </w:r>
    </w:p>
    <w:p w:rsidR="00520D9A" w:rsidRPr="00F25B61" w:rsidRDefault="00520D9A" w:rsidP="00520D9A">
      <w:pPr>
        <w:spacing w:before="240" w:after="240" w:line="240" w:lineRule="auto"/>
        <w:ind w:left="142" w:right="851"/>
        <w:jc w:val="both"/>
        <w:rPr>
          <w:rFonts w:ascii="Arial" w:hAnsi="Arial" w:cs="Arial"/>
        </w:rPr>
      </w:pPr>
      <w:r w:rsidRPr="00F25B61">
        <w:rPr>
          <w:rFonts w:ascii="Arial" w:hAnsi="Arial" w:cs="Arial"/>
        </w:rPr>
        <w:t xml:space="preserve">PROGRAMA NACIONAL DE GESTÃO PÚBLICA E DESBUROCRATIZAÇÃO. </w:t>
      </w:r>
      <w:r w:rsidRPr="00F25B61">
        <w:rPr>
          <w:rFonts w:ascii="Arial" w:hAnsi="Arial" w:cs="Arial"/>
          <w:b/>
        </w:rPr>
        <w:t>Documento de referência</w:t>
      </w:r>
      <w:r w:rsidRPr="00F25B61">
        <w:rPr>
          <w:rFonts w:ascii="Arial" w:hAnsi="Arial" w:cs="Arial"/>
        </w:rPr>
        <w:t xml:space="preserve">. Cadernos </w:t>
      </w:r>
      <w:proofErr w:type="spellStart"/>
      <w:r w:rsidRPr="00F25B61">
        <w:rPr>
          <w:rFonts w:ascii="Arial" w:hAnsi="Arial" w:cs="Arial"/>
        </w:rPr>
        <w:t>Gespública</w:t>
      </w:r>
      <w:proofErr w:type="spellEnd"/>
      <w:r w:rsidRPr="00F25B61">
        <w:rPr>
          <w:rFonts w:ascii="Arial" w:hAnsi="Arial" w:cs="Arial"/>
        </w:rPr>
        <w:t xml:space="preserve">. Ciclo 2006. Brasília, DF: MP, </w:t>
      </w:r>
      <w:proofErr w:type="spellStart"/>
      <w:r w:rsidRPr="00F25B61">
        <w:rPr>
          <w:rFonts w:ascii="Arial" w:hAnsi="Arial" w:cs="Arial"/>
        </w:rPr>
        <w:t>Gespública</w:t>
      </w:r>
      <w:proofErr w:type="spellEnd"/>
      <w:r w:rsidRPr="00F25B61">
        <w:rPr>
          <w:rFonts w:ascii="Arial" w:hAnsi="Arial" w:cs="Arial"/>
        </w:rPr>
        <w:t>, SEGES, 2006. 40 p.</w:t>
      </w:r>
    </w:p>
    <w:p w:rsidR="00520D9A" w:rsidRPr="00F25B61" w:rsidRDefault="00520D9A" w:rsidP="00520D9A">
      <w:pPr>
        <w:spacing w:before="240" w:after="240" w:line="240" w:lineRule="auto"/>
        <w:ind w:left="142" w:right="851"/>
        <w:jc w:val="both"/>
        <w:rPr>
          <w:rFonts w:ascii="Arial" w:hAnsi="Arial" w:cs="Arial"/>
        </w:rPr>
      </w:pPr>
      <w:r w:rsidRPr="00F25B61">
        <w:rPr>
          <w:rFonts w:ascii="Arial" w:hAnsi="Arial" w:cs="Arial"/>
        </w:rPr>
        <w:t xml:space="preserve">PROGRAMA DA QUALIDADE NA GESTÃO PÚBLICA DO ESTADO DO PARÁ. </w:t>
      </w:r>
      <w:r w:rsidRPr="00F25B61">
        <w:rPr>
          <w:rFonts w:ascii="Arial" w:hAnsi="Arial" w:cs="Arial"/>
          <w:b/>
        </w:rPr>
        <w:t>Termo de referência</w:t>
      </w:r>
      <w:r w:rsidRPr="00F25B61">
        <w:rPr>
          <w:rFonts w:ascii="Arial" w:hAnsi="Arial" w:cs="Arial"/>
        </w:rPr>
        <w:t>. Ciclo 2006. Belém: SEAD/PA, 2006. 112 p.</w:t>
      </w:r>
    </w:p>
    <w:p w:rsidR="00520D9A" w:rsidRPr="00F25B61" w:rsidRDefault="00520D9A" w:rsidP="00520D9A">
      <w:pPr>
        <w:spacing w:before="240" w:after="240" w:line="240" w:lineRule="auto"/>
        <w:ind w:left="142" w:right="851"/>
        <w:jc w:val="both"/>
        <w:rPr>
          <w:rFonts w:ascii="Arial" w:hAnsi="Arial" w:cs="Arial"/>
        </w:rPr>
      </w:pPr>
      <w:r w:rsidRPr="00F25B61">
        <w:rPr>
          <w:rFonts w:ascii="Arial" w:hAnsi="Arial" w:cs="Arial"/>
        </w:rPr>
        <w:t xml:space="preserve">PROGRAMA NACIONAL DE GESTÃO PÚBLICA. </w:t>
      </w:r>
      <w:r w:rsidRPr="00F25B61">
        <w:rPr>
          <w:rFonts w:ascii="Arial" w:hAnsi="Arial" w:cs="Arial"/>
          <w:b/>
        </w:rPr>
        <w:t xml:space="preserve">Instrumento para avaliação da gestão pública. </w:t>
      </w:r>
      <w:r w:rsidRPr="00F25B61">
        <w:rPr>
          <w:rFonts w:ascii="Arial" w:hAnsi="Arial" w:cs="Arial"/>
        </w:rPr>
        <w:t>Prêmio nacional de gestão pública, 250 pontos, ciclo 2008. Brasília, DF: MP, SEGES, 2008. 44 p.</w:t>
      </w:r>
    </w:p>
    <w:p w:rsidR="00D1706E" w:rsidRDefault="00D1706E"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Default="00520D9A" w:rsidP="00703D11">
      <w:pPr>
        <w:autoSpaceDE w:val="0"/>
        <w:autoSpaceDN w:val="0"/>
        <w:adjustRightInd w:val="0"/>
        <w:spacing w:after="0" w:line="240" w:lineRule="auto"/>
        <w:rPr>
          <w:rFonts w:ascii="Arial" w:hAnsi="Arial" w:cs="Arial"/>
          <w:sz w:val="20"/>
          <w:szCs w:val="20"/>
        </w:rPr>
      </w:pPr>
    </w:p>
    <w:p w:rsidR="00520D9A" w:rsidRPr="00F25B61" w:rsidRDefault="00434D17" w:rsidP="00434D17">
      <w:pPr>
        <w:spacing w:before="120" w:after="120" w:line="240" w:lineRule="auto"/>
        <w:ind w:left="142" w:right="851"/>
        <w:jc w:val="both"/>
        <w:rPr>
          <w:rFonts w:ascii="Arial" w:hAnsi="Arial" w:cs="Arial"/>
          <w:b/>
          <w:sz w:val="28"/>
          <w:szCs w:val="28"/>
        </w:rPr>
      </w:pPr>
      <w:r w:rsidRPr="00F25B61">
        <w:rPr>
          <w:rFonts w:ascii="Arial" w:hAnsi="Arial" w:cs="Arial"/>
          <w:b/>
          <w:sz w:val="28"/>
          <w:szCs w:val="28"/>
        </w:rPr>
        <w:lastRenderedPageBreak/>
        <w:t>GLOSSÁRIO</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A</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Adequação</w:t>
      </w:r>
      <w:r w:rsidRPr="000B7F97">
        <w:rPr>
          <w:rFonts w:ascii="Arial" w:hAnsi="Arial" w:cs="Arial"/>
          <w:color w:val="000000"/>
        </w:rPr>
        <w:t xml:space="preserve"> – Expressa o grau de atendimento aos requisitos do critério, conforme o perfil da organização, objeto da avaliação.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Administração pública</w:t>
      </w:r>
      <w:r w:rsidRPr="000B7F97">
        <w:rPr>
          <w:rFonts w:ascii="Arial" w:hAnsi="Arial" w:cs="Arial"/>
          <w:color w:val="000000"/>
        </w:rPr>
        <w:t xml:space="preserve"> – Conjunto das entidades que compõem o Estado, voltadas para a prestação de serviços públicos e o atendimento das necessidades do cidadão e da coletividade. É constituída da administração direta e da administração indireta, esta formada por autarquias, empresas públicas, sociedades de economia mista e organizações sociais. É subdividida em poderes (executivo, judiciário e legislativo) e em esferas (federal, estadual e municipal).</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Administração pública direta</w:t>
      </w:r>
      <w:r w:rsidRPr="000B7F97">
        <w:rPr>
          <w:rFonts w:ascii="Arial" w:hAnsi="Arial" w:cs="Arial"/>
          <w:color w:val="000000"/>
        </w:rPr>
        <w:t xml:space="preserve"> – Composta dos órgãos internos da administração pública.</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Administração pública indireta</w:t>
      </w:r>
      <w:r w:rsidRPr="000B7F97">
        <w:rPr>
          <w:rFonts w:ascii="Arial" w:hAnsi="Arial" w:cs="Arial"/>
          <w:color w:val="000000"/>
        </w:rPr>
        <w:t xml:space="preserve"> – Constituída de outras pessoas jurídicas – autarquias, fundações, empresas públicas, sociedades de economia mista e organizações sociais – a quem é delegada uma competência privativa do Estado.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Alta administração</w:t>
      </w:r>
      <w:r w:rsidRPr="000B7F97">
        <w:rPr>
          <w:rFonts w:ascii="Arial" w:hAnsi="Arial" w:cs="Arial"/>
          <w:color w:val="000000"/>
        </w:rPr>
        <w:t xml:space="preserve"> – Corpo dos dirigentes máximos da organização, conforme definição normativa ou decisão consensual. Geralmente abrange o principal dirigente, o seu substituto imediato e o seu staff.</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Alto desempenho institucional</w:t>
      </w:r>
      <w:r w:rsidRPr="000B7F97">
        <w:rPr>
          <w:rFonts w:ascii="Arial" w:hAnsi="Arial" w:cs="Arial"/>
          <w:color w:val="000000"/>
        </w:rPr>
        <w:t xml:space="preserve"> – Corresponde ao nível de excelência no exercício da ação pública que se objetiva alcançar, caracterizado pelo pleno atendimento às necessidades dos cidadãos e à superação de suas expectativas.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Análise crítica</w:t>
      </w:r>
      <w:r w:rsidRPr="000B7F97">
        <w:rPr>
          <w:rFonts w:ascii="Arial" w:hAnsi="Arial" w:cs="Arial"/>
          <w:color w:val="000000"/>
        </w:rPr>
        <w:t xml:space="preserve"> – Avaliação global de um projeto, serviço, produto, processo ou informação da organização, com relação a requisitos, que objetiva a identificação de problemas e a proposição de soluções.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Aprendizado</w:t>
      </w:r>
      <w:r w:rsidRPr="000B7F97">
        <w:rPr>
          <w:rFonts w:ascii="Arial" w:hAnsi="Arial" w:cs="Arial"/>
          <w:color w:val="000000"/>
        </w:rPr>
        <w:t xml:space="preserve"> – Métodos utilizados para questionar, avaliar, melhorar e/ou inovar as práticas de gestão e os respectivos padrões de trabalho.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Atributos </w:t>
      </w:r>
      <w:r w:rsidRPr="000B7F97">
        <w:rPr>
          <w:rFonts w:ascii="Arial" w:hAnsi="Arial" w:cs="Arial"/>
          <w:bCs/>
          <w:color w:val="000000"/>
        </w:rPr>
        <w:t>– S</w:t>
      </w:r>
      <w:r w:rsidRPr="000B7F97">
        <w:rPr>
          <w:rFonts w:ascii="Arial" w:hAnsi="Arial" w:cs="Arial"/>
          <w:color w:val="000000"/>
        </w:rPr>
        <w:t>ão as necessidades dos cidadãos-usuários traduzidas em um conjunto de características a serem agregadas ao produto ou serviço em cada processo interno da organização de forma a garantir a satisfação total dos mesmos.</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B</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Benchmark</w:t>
      </w:r>
      <w:r w:rsidRPr="000B7F97">
        <w:rPr>
          <w:rFonts w:ascii="Arial" w:hAnsi="Arial" w:cs="Arial"/>
          <w:color w:val="000000"/>
        </w:rPr>
        <w:t xml:space="preserve"> – Prática ou resultado considerado um referencial ou padrão de excelência, utilizado para efeito de comparação de desempenho. É o melhor da classe.</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Benchmarking</w:t>
      </w:r>
      <w:r w:rsidRPr="000B7F97">
        <w:rPr>
          <w:rFonts w:ascii="Arial" w:hAnsi="Arial" w:cs="Arial"/>
          <w:color w:val="000000"/>
        </w:rPr>
        <w:t xml:space="preserve"> – Procedimento de comparar processos, práticas, funções e resultados com benchmarks, para identificar as oportunidades de melhoria do desempenho. Trata-se de um processo contínuo.</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C</w:t>
            </w:r>
          </w:p>
        </w:tc>
      </w:tr>
    </w:tbl>
    <w:p w:rsidR="000B7F97" w:rsidRPr="000B7F97" w:rsidRDefault="000B7F9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Ciclo de aprendizado </w:t>
      </w:r>
      <w:r w:rsidRPr="000B7F97">
        <w:rPr>
          <w:rFonts w:ascii="Arial" w:hAnsi="Arial" w:cs="Arial"/>
          <w:color w:val="000000"/>
        </w:rPr>
        <w:t>– Conjunto de métodos para refinar ou inovar as práticas de gestão e os respectivos padrões de trabalho. As organizações devem possuir práticas estruturadas, específicas e proativas para reflexão e questionamento das práticas de gestão e padrões de trabalho existentes e buscar o seu aperfeiçoamento contínuo.</w:t>
      </w:r>
    </w:p>
    <w:p w:rsidR="000B7F97" w:rsidRPr="000B7F97" w:rsidRDefault="000B7F9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Ciclo de controle</w:t>
      </w:r>
      <w:r w:rsidRPr="000B7F97">
        <w:rPr>
          <w:rFonts w:ascii="Arial" w:hAnsi="Arial" w:cs="Arial"/>
          <w:color w:val="000000"/>
        </w:rPr>
        <w:t xml:space="preserve"> – Conjunto de métodos para verificar se os padrões de trabalho das práticas de gestão estão sendo cumpridos, estabelecendo prioridades, planejando e implementando, quando necessário, as ações pertinentes, sejam de </w:t>
      </w:r>
      <w:proofErr w:type="gramStart"/>
      <w:r w:rsidRPr="000B7F97">
        <w:rPr>
          <w:rFonts w:ascii="Arial" w:hAnsi="Arial" w:cs="Arial"/>
          <w:color w:val="000000"/>
        </w:rPr>
        <w:t>caráter corretivas ou preventivas</w:t>
      </w:r>
      <w:proofErr w:type="gramEnd"/>
      <w:r w:rsidRPr="000B7F97">
        <w:rPr>
          <w:rFonts w:ascii="Arial" w:hAnsi="Arial" w:cs="Arial"/>
          <w:color w:val="000000"/>
        </w:rPr>
        <w:t>.</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Capital intelectual</w:t>
      </w:r>
      <w:r w:rsidRPr="000B7F97">
        <w:rPr>
          <w:rFonts w:ascii="Arial" w:hAnsi="Arial" w:cs="Arial"/>
          <w:color w:val="000000"/>
        </w:rPr>
        <w:t xml:space="preserve"> – Conjunto de ativos intangíveis representado pelo acervo de conhecimento adquirido ou produzido pelo órgão ou entidade público.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lastRenderedPageBreak/>
        <w:t>Cidadão-usuário</w:t>
      </w:r>
      <w:r w:rsidRPr="000B7F97">
        <w:rPr>
          <w:rFonts w:ascii="Arial" w:hAnsi="Arial" w:cs="Arial"/>
          <w:color w:val="000000"/>
        </w:rPr>
        <w:t xml:space="preserve"> – Pessoa física ou jurídica que demanda ou utiliza serviços ou produtos fornecidos por organizações públicas. É também denominado usuário.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Cidadão-usuário potencial </w:t>
      </w:r>
      <w:r w:rsidRPr="000B7F97">
        <w:rPr>
          <w:rFonts w:ascii="Arial" w:hAnsi="Arial" w:cs="Arial"/>
          <w:color w:val="000000"/>
        </w:rPr>
        <w:t>– Pessoa física ou jurídica que não demanda ou utiliza os serviços ou produtos da organização, mas integra o universo de cidadãos que a organização, em decorrência da sua missão e da sua visão de futuro, deveria atender.</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Consistência da informação</w:t>
      </w:r>
      <w:r w:rsidRPr="000B7F97">
        <w:rPr>
          <w:rFonts w:ascii="Arial" w:hAnsi="Arial" w:cs="Arial"/>
          <w:color w:val="000000"/>
        </w:rPr>
        <w:t xml:space="preserve"> – Atributo da compatibilidade de uma informação com a realidade e com as demais informações com que pode ser relacionada. Para ser consistente, a informação deve ser estável, confiável e estar atualizada no mesmo grau em que as demais informações se encontram.</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Continuidade</w:t>
      </w:r>
      <w:r w:rsidRPr="000B7F97">
        <w:rPr>
          <w:rFonts w:ascii="Arial" w:hAnsi="Arial" w:cs="Arial"/>
          <w:color w:val="000000"/>
        </w:rPr>
        <w:t xml:space="preserve"> – Grau de utilização das praticas de gestão de maneira periódica e ininterrupta, com pelo menos três anos de sua implementação.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Controle social</w:t>
      </w:r>
      <w:r w:rsidRPr="000B7F97">
        <w:rPr>
          <w:rFonts w:ascii="Arial" w:hAnsi="Arial" w:cs="Arial"/>
          <w:color w:val="000000"/>
        </w:rPr>
        <w:t xml:space="preserve"> – Acompanhamento e fiscalização das atividades de uma organização, exercidos pelas partes interessadas, comunidade e pela sociedade como um todo.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Cultura</w:t>
      </w:r>
      <w:r w:rsidRPr="000B7F97">
        <w:rPr>
          <w:rFonts w:ascii="Arial" w:hAnsi="Arial" w:cs="Arial"/>
          <w:color w:val="000000"/>
        </w:rPr>
        <w:t xml:space="preserve"> – Atitudes, crenças e valores de uma sociedade, que incluem as diferenças psicológicas individuais, tais como traços de personalidade e, evidentemente, os diversos sistemas sociais, políticos e educacionais da sociedade.</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Cultura organizacional</w:t>
      </w:r>
      <w:r w:rsidRPr="000B7F97">
        <w:rPr>
          <w:rFonts w:ascii="Arial" w:hAnsi="Arial" w:cs="Arial"/>
          <w:color w:val="000000"/>
        </w:rPr>
        <w:t xml:space="preserve"> – Padrão de crenças e valores compartilhados que dão significado aos membros de uma organização e lhes provê regras de comportamento.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Cultura da excelência – </w:t>
      </w:r>
      <w:r w:rsidRPr="000B7F97">
        <w:rPr>
          <w:rFonts w:ascii="Arial" w:hAnsi="Arial" w:cs="Arial"/>
          <w:color w:val="000000"/>
        </w:rPr>
        <w:t>conjunto de diretrizes, métodos, práticas e atitudes que utilizados de forma continuada levam a organização a uma situação excepcional da sua gestão e dos resultados obtidos.</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D</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Desempenho</w:t>
      </w:r>
      <w:r w:rsidRPr="000B7F97">
        <w:rPr>
          <w:rFonts w:ascii="Arial" w:hAnsi="Arial" w:cs="Arial"/>
          <w:color w:val="000000"/>
        </w:rPr>
        <w:t xml:space="preserve"> – Resultados obtidos dos principais indicadores de processos e de produtos que permitam avaliá-los e compará-los em relação às metas, aos padrões, aos referenciais pertinentes e a outros processos e produtos.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 xml:space="preserve">Disseminação </w:t>
      </w:r>
      <w:r w:rsidRPr="000B7F97">
        <w:rPr>
          <w:rFonts w:ascii="Arial" w:hAnsi="Arial" w:cs="Arial"/>
          <w:color w:val="000000"/>
        </w:rPr>
        <w:t>– Grau de implementação das práticas de gestão, horizontal e verticalmente, nas áreas, nos processos, serviços/produtos e/ou nas partes interessadas pertinentes da organização segundo o seu perfil, o método descrito e os resultados apresentados.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Diretrizes</w:t>
      </w:r>
      <w:r w:rsidRPr="000B7F97">
        <w:rPr>
          <w:rFonts w:ascii="Arial" w:hAnsi="Arial" w:cs="Arial"/>
          <w:color w:val="000000"/>
        </w:rPr>
        <w:t xml:space="preserve"> – Conjunto de orientações que devem ser seguidos pela organização, como por exemplo: a missão, a visão, os valores, os credos, as políticas, os códigos de conduta, dentre outros.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Desburocratização </w:t>
      </w:r>
      <w:r w:rsidRPr="000B7F97">
        <w:rPr>
          <w:rFonts w:ascii="Arial" w:hAnsi="Arial" w:cs="Arial"/>
          <w:color w:val="000000"/>
        </w:rPr>
        <w:t>– remoção dos entraves burocráticos (leis, decretos, portarias, atos normativos) que interferem de maneira exagerada nas relações de direito e obrigações entre Estado e Cidadão.</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E</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Eficácia</w:t>
      </w:r>
      <w:r w:rsidRPr="000B7F97">
        <w:rPr>
          <w:rFonts w:ascii="Arial" w:hAnsi="Arial" w:cs="Arial"/>
          <w:color w:val="000000"/>
        </w:rPr>
        <w:t xml:space="preserve"> – Corresponde ao resultado de um processo, que compreende a orientação metodológica adotada e a atuação estabelecida na consecução de objetivos e metas, em um tempo determinado, e considera o plano, programa ou projeto originalmente composto.</w:t>
      </w:r>
    </w:p>
    <w:p w:rsidR="00434D17" w:rsidRPr="000B7F97" w:rsidRDefault="00434D17" w:rsidP="000B7F97">
      <w:pPr>
        <w:pStyle w:val="NormalB"/>
        <w:spacing w:before="60" w:after="60"/>
        <w:ind w:left="142"/>
        <w:jc w:val="both"/>
        <w:rPr>
          <w:rFonts w:cs="Arial"/>
          <w:sz w:val="22"/>
          <w:szCs w:val="22"/>
        </w:rPr>
      </w:pPr>
      <w:r w:rsidRPr="000B7F97">
        <w:rPr>
          <w:rFonts w:cs="Arial"/>
          <w:b/>
          <w:sz w:val="22"/>
          <w:szCs w:val="22"/>
        </w:rPr>
        <w:t>Efetividade</w:t>
      </w:r>
      <w:r w:rsidRPr="000B7F97">
        <w:rPr>
          <w:rFonts w:cs="Arial"/>
          <w:sz w:val="22"/>
          <w:szCs w:val="22"/>
        </w:rPr>
        <w:t xml:space="preserve"> – Envolve a comparação das necessidades de atuação com as diretrizes e os objetivos propostos e com o instrumental disponibilizado. É alcançada por meio de procedimentos adotados no desenvolvimento de uma ação ou na resolução de um problema e tem em perspectiva o objeto focalizado e os objetivos e finalidades a serem atingidos.</w:t>
      </w:r>
    </w:p>
    <w:p w:rsidR="00A6764E" w:rsidRDefault="00A6764E" w:rsidP="000B7F97">
      <w:pPr>
        <w:pStyle w:val="NormalB"/>
        <w:spacing w:before="60" w:after="60"/>
        <w:ind w:left="142"/>
        <w:jc w:val="both"/>
        <w:rPr>
          <w:rFonts w:cs="Arial"/>
          <w:b/>
          <w:color w:val="000000"/>
          <w:sz w:val="22"/>
          <w:szCs w:val="22"/>
        </w:rPr>
      </w:pPr>
    </w:p>
    <w:p w:rsidR="00434D17" w:rsidRPr="000B7F97" w:rsidRDefault="00434D17" w:rsidP="000B7F97">
      <w:pPr>
        <w:pStyle w:val="NormalB"/>
        <w:spacing w:before="60" w:after="60"/>
        <w:ind w:left="142"/>
        <w:jc w:val="both"/>
        <w:rPr>
          <w:rFonts w:cs="Arial"/>
          <w:color w:val="000000"/>
          <w:sz w:val="22"/>
          <w:szCs w:val="22"/>
        </w:rPr>
      </w:pPr>
      <w:r w:rsidRPr="000B7F97">
        <w:rPr>
          <w:rFonts w:cs="Arial"/>
          <w:b/>
          <w:color w:val="000000"/>
          <w:sz w:val="22"/>
          <w:szCs w:val="22"/>
        </w:rPr>
        <w:lastRenderedPageBreak/>
        <w:t>Efetividade social</w:t>
      </w:r>
      <w:r w:rsidRPr="000B7F97">
        <w:rPr>
          <w:rFonts w:cs="Arial"/>
          <w:color w:val="000000"/>
          <w:sz w:val="22"/>
          <w:szCs w:val="22"/>
        </w:rPr>
        <w:t xml:space="preserve"> - Critério de avaliação que procura dar conta dos resultados, tanto econômicos quanto sociais, da política pública. Refere-se aos resultados objetivos e práticos da política nos setores sociais visados, pois envolve indicadores de caráter macrossocial.</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Eficiência</w:t>
      </w:r>
      <w:r w:rsidRPr="000B7F97">
        <w:rPr>
          <w:rFonts w:ascii="Arial" w:hAnsi="Arial" w:cs="Arial"/>
          <w:color w:val="000000"/>
        </w:rPr>
        <w:t xml:space="preserve"> – Envolve a comparação das necessidades de atuação com as diretrizes e os objetivos propostos e com o instrumental disponibilizado. É alcançada por meio de procedimentos adotados no desenvolvimento de uma ação ou na resolução de um problema e tem em perspectiva o objeto focalizado e os objetivos e finalidades a serem atingidos.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Empresa pública</w:t>
      </w:r>
      <w:r w:rsidRPr="000B7F97">
        <w:rPr>
          <w:rFonts w:ascii="Arial" w:hAnsi="Arial" w:cs="Arial"/>
          <w:color w:val="000000"/>
        </w:rPr>
        <w:t xml:space="preserve"> – Pessoa jurídica de direito privado, de capital público, criada ou assumida pelo Estado para a prestação de serviço público ou para a exploração de atividades econômicas. Só pode ser criada ou extinta por lei.</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Estratégia</w:t>
      </w:r>
      <w:r w:rsidRPr="000B7F97">
        <w:rPr>
          <w:rFonts w:ascii="Arial" w:hAnsi="Arial" w:cs="Arial"/>
          <w:color w:val="000000"/>
        </w:rPr>
        <w:t xml:space="preserve"> – Caminho seguido para posicionar a organização de forma competitiva a garantir sua sobrevivência no longo prazo, com a subseqüente definição de atividades e competências inter-relacionadas para entregar valor de maneira diferenciada às partes interessadas.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 xml:space="preserve">Expectativa </w:t>
      </w:r>
      <w:r w:rsidRPr="000B7F97">
        <w:rPr>
          <w:rFonts w:ascii="Arial" w:hAnsi="Arial" w:cs="Arial"/>
          <w:color w:val="000000"/>
        </w:rPr>
        <w:t>– Necessidade ou desejo não explicitado dos cidadãos ou das demais partes interessadas, em relação à organização ou a algum de seus serviços ou produtos.</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F</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Força de trabalho</w:t>
      </w:r>
      <w:r w:rsidRPr="000B7F97">
        <w:rPr>
          <w:rFonts w:ascii="Arial" w:hAnsi="Arial" w:cs="Arial"/>
          <w:color w:val="000000"/>
        </w:rPr>
        <w:t xml:space="preserve"> – Pessoas que compõem uma organização e que contribuem para a consecução das suas estratégias, dos seus objetivos e das suas metas, tais como: servidores públicos, empregados em tempo integral ou parcial, temporários, autônomos e contratados de terceiros que trabalham sob supervisão direta da organização.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Fornecedor</w:t>
      </w:r>
      <w:r w:rsidRPr="000B7F97">
        <w:rPr>
          <w:rFonts w:ascii="Arial" w:hAnsi="Arial" w:cs="Arial"/>
          <w:color w:val="000000"/>
        </w:rPr>
        <w:t xml:space="preserve"> – Aquele que fornece insumos para os processos da organização, seja um produto, seja um serviço, seja informação ou orientação. No setor público, as relações entre organização e fornecedor que envolva a aquisição de bens ou serviços são regulamentadas por lei e regidas por um contrato administrativo com características distintas das observadas em contratos privados como a exigência de licitação, só dispensável em determinadas situações previstas em lei.</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G</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Gestão do conhecimento</w:t>
      </w:r>
      <w:r w:rsidRPr="000B7F97">
        <w:rPr>
          <w:rFonts w:ascii="Arial" w:hAnsi="Arial" w:cs="Arial"/>
          <w:color w:val="000000"/>
        </w:rPr>
        <w:t xml:space="preserve"> – Abordagem voltada para a identificação, o registro, o desenvolvimento, a disseminação e o controle do conhecimento no ambiente organizacional.</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Governança Pública – </w:t>
      </w:r>
      <w:r w:rsidRPr="000B7F97">
        <w:rPr>
          <w:rFonts w:ascii="Arial" w:hAnsi="Arial" w:cs="Arial"/>
          <w:color w:val="000000"/>
        </w:rPr>
        <w:t>É o sistema que assegura às partes interessadas pertinentes, o governo estratégico das organizações públicas e o efetivo monitoramento da alta administração. A relação entre a coisa pública e a gestão se dá por meio de práticas de medição, tais como: auditorias independentes; unidades de avaliação; unidades de controle interno e externo; instrumentos fundamentais para o exercício do controle. A Governança Pública assegura as partes interessadas: eqüidade; transparência, responsabilidade pelos resultados; com obediência aos princípios constitucionais e as políticas de conseqüência.</w:t>
      </w:r>
    </w:p>
    <w:p w:rsidR="00A6764E" w:rsidRDefault="00434D17" w:rsidP="000B7F97">
      <w:pPr>
        <w:autoSpaceDE w:val="0"/>
        <w:autoSpaceDN w:val="0"/>
        <w:spacing w:before="60" w:after="60" w:line="240" w:lineRule="auto"/>
        <w:ind w:left="142"/>
        <w:jc w:val="both"/>
        <w:rPr>
          <w:rFonts w:ascii="Arial" w:hAnsi="Arial" w:cs="Arial"/>
        </w:rPr>
      </w:pPr>
      <w:r w:rsidRPr="000B7F97">
        <w:rPr>
          <w:rFonts w:ascii="Arial" w:hAnsi="Arial" w:cs="Arial"/>
          <w:b/>
          <w:bCs/>
        </w:rPr>
        <w:t xml:space="preserve">Governabilidade - </w:t>
      </w:r>
      <w:r w:rsidRPr="000B7F97">
        <w:rPr>
          <w:rFonts w:ascii="Arial" w:hAnsi="Arial" w:cs="Arial"/>
          <w:bCs/>
        </w:rPr>
        <w:t>É</w:t>
      </w:r>
      <w:r w:rsidRPr="000B7F97">
        <w:rPr>
          <w:rFonts w:ascii="Arial" w:hAnsi="Arial" w:cs="Arial"/>
        </w:rPr>
        <w:t xml:space="preserve"> o poder do Estado para governar, dada sua legitimidade democrática e o apoio com que conta na sociedade civil. Ela decorre da imagem institucional favorável junto à sociedade e da confiança que os cidadãos e outras partes interessadas depositam em sua atuação. A governabilidade de uma organização está relacionada com a sua capacidade assegurar condições sistêmicas e institucionais para que a organização exerça a sua missão. </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Gestão pela qualidade</w:t>
      </w:r>
      <w:r w:rsidRPr="000B7F97">
        <w:rPr>
          <w:rFonts w:ascii="Arial" w:hAnsi="Arial" w:cs="Arial"/>
          <w:color w:val="000000"/>
        </w:rPr>
        <w:t xml:space="preserve"> – Ação gerencial participativa, baseada em dados e fatos, voltada para a satisfação do cidadão.</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lastRenderedPageBreak/>
              <w:t>I</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Indicador</w:t>
      </w:r>
      <w:r w:rsidRPr="000B7F97">
        <w:rPr>
          <w:rFonts w:ascii="Arial" w:hAnsi="Arial" w:cs="Arial"/>
          <w:color w:val="000000"/>
        </w:rPr>
        <w:t xml:space="preserve"> – Dado que representa ou quantifica um insumo, um resultado, uma característica ou o desempenho de um processo, de um serviço, de um produto ou da organização como um todo. Pode ser simples (decorrente de uma única medição) ou composto, direto ou indireto em relação à característica medida, específico (atividades ou processos específicos) ou global (resultados pretendidos pela organização como um todo) e direcionador (indica que algo pode ocorrer) ou resultante (indica o que aconteceu).</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Indicadores de processo </w:t>
      </w:r>
      <w:r w:rsidRPr="000B7F97">
        <w:rPr>
          <w:rFonts w:ascii="Arial" w:hAnsi="Arial" w:cs="Arial"/>
          <w:color w:val="000000"/>
        </w:rPr>
        <w:t>– Representação objetiva de características do processo que devem ser acompanhadas ao longo do tempo para avaliar e melhorar o seu desempenho. Medem a eficiência e a eficácia dos processos.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Informações relevantes </w:t>
      </w:r>
      <w:r w:rsidRPr="000B7F97">
        <w:rPr>
          <w:rFonts w:ascii="Arial" w:hAnsi="Arial" w:cs="Arial"/>
          <w:color w:val="000000"/>
        </w:rPr>
        <w:t>– Informações que a organização necessariamente tem que conhecer e manter atualizadas como subsídio ao seu processo decisório.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Inovação</w:t>
      </w:r>
      <w:r w:rsidRPr="000B7F97">
        <w:rPr>
          <w:rFonts w:ascii="Arial" w:hAnsi="Arial" w:cs="Arial"/>
          <w:color w:val="000000"/>
        </w:rPr>
        <w:t xml:space="preserve"> – Característica que define uma prática como inédita ou incomum no ramo de atividade ou na área da organização em que é aplicada.</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Integração de indicadores </w:t>
      </w:r>
      <w:r w:rsidRPr="000B7F97">
        <w:rPr>
          <w:rFonts w:ascii="Arial" w:hAnsi="Arial" w:cs="Arial"/>
          <w:color w:val="000000"/>
        </w:rPr>
        <w:t>– ato de combinar os diferentes indicadores, eventualmente estabelecendo subconjuntos, de modo a possibilitar uma análise do todo, das partes evidenciadas pelos subconjuntos e/ou do relacionamento entre os subconjuntos.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Integridade da informação</w:t>
      </w:r>
      <w:r w:rsidRPr="000B7F97">
        <w:rPr>
          <w:rFonts w:ascii="Arial" w:hAnsi="Arial" w:cs="Arial"/>
          <w:color w:val="000000"/>
        </w:rPr>
        <w:t xml:space="preserve"> – Aspecto relacionado à segurança das informações que trata da proteção da informação contra modificações não autorizadas, o que garante ser ela confiável, completa e exata.</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L</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 xml:space="preserve">Liderança </w:t>
      </w:r>
      <w:r w:rsidRPr="000B7F97">
        <w:rPr>
          <w:rFonts w:ascii="Arial" w:hAnsi="Arial" w:cs="Arial"/>
          <w:color w:val="000000"/>
        </w:rPr>
        <w:t>– Exercida pela Alta Administração e pelos demais gerentes e chefias intermediárias. Capacidade de realizar coisas por meio de outras pessoas, transformando a estrutura mental delas e energizando-as para a ação.</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M</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Macro-orientações de governo</w:t>
      </w:r>
      <w:r w:rsidRPr="000B7F97">
        <w:rPr>
          <w:rFonts w:ascii="Arial" w:hAnsi="Arial" w:cs="Arial"/>
          <w:color w:val="000000"/>
        </w:rPr>
        <w:t xml:space="preserve"> – Conjunto de princípios e diretrizes estipulados para a ação governamental, com os limites e obrigações de caráter legal e as prioridades e diretrizes decorrentes da orientação política. Estão contidos na Constituição, nas normas legais e em diversos documentos como o Plano Plurianual, o Orçamento e os diversos programas de governo.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Macroprocessos</w:t>
      </w:r>
      <w:r w:rsidRPr="000B7F97">
        <w:rPr>
          <w:rFonts w:ascii="Arial" w:hAnsi="Arial" w:cs="Arial"/>
          <w:color w:val="000000"/>
        </w:rPr>
        <w:t xml:space="preserve"> – Grandes conjuntos de atividades pelos quais a organização cumpre a sua missão, gerando valor para o cidadão. Correspondem às grandes funções da organização, para as quais devem estar voltadas todas as suas unidades internas e descentralizadas. Um </w:t>
      </w:r>
      <w:proofErr w:type="spellStart"/>
      <w:r w:rsidRPr="000B7F97">
        <w:rPr>
          <w:rFonts w:ascii="Arial" w:hAnsi="Arial" w:cs="Arial"/>
          <w:color w:val="000000"/>
        </w:rPr>
        <w:t>macroprocesso</w:t>
      </w:r>
      <w:proofErr w:type="spellEnd"/>
      <w:r w:rsidRPr="000B7F97">
        <w:rPr>
          <w:rFonts w:ascii="Arial" w:hAnsi="Arial" w:cs="Arial"/>
          <w:color w:val="000000"/>
        </w:rPr>
        <w:t xml:space="preserve"> engloba vários outros processos.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Memória Administrativa</w:t>
      </w:r>
      <w:r w:rsidRPr="000B7F97">
        <w:rPr>
          <w:rFonts w:ascii="Arial" w:hAnsi="Arial" w:cs="Arial"/>
          <w:color w:val="000000"/>
        </w:rPr>
        <w:t xml:space="preserve"> – Conjunto singular de documentos legais, técnicos e históricos, formais e informais, que atendam às exigências legais, necessidades futuras de referência e/ou utilização e de registro histórico da instituição. Notadamente, os documentos técnicos e históricos constituem dimensão importante do conhecimento corporativo da instituição. </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Metas</w:t>
      </w:r>
      <w:r w:rsidRPr="000B7F97">
        <w:rPr>
          <w:rFonts w:ascii="Arial" w:hAnsi="Arial" w:cs="Arial"/>
          <w:color w:val="000000"/>
        </w:rPr>
        <w:t xml:space="preserve"> – Objetivos quantificados, expressão os níveis de desempenho pretendidos para um determinado período de tempo.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Método de Controle</w:t>
      </w:r>
      <w:r w:rsidRPr="000B7F97">
        <w:rPr>
          <w:rFonts w:ascii="Arial" w:hAnsi="Arial" w:cs="Arial"/>
          <w:color w:val="000000"/>
        </w:rPr>
        <w:t xml:space="preserve"> – É a verificação, pelos resultados, do grau de eficiência, eficácia e efetividade. </w:t>
      </w:r>
    </w:p>
    <w:p w:rsidR="00434D1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Missão</w:t>
      </w:r>
      <w:r w:rsidRPr="000B7F97">
        <w:rPr>
          <w:rFonts w:ascii="Arial" w:hAnsi="Arial" w:cs="Arial"/>
          <w:color w:val="000000"/>
        </w:rPr>
        <w:t xml:space="preserve"> – Razão de ser de uma organização, as necessidades sociais a que ela atende e seu foco fundamental de atividades.</w:t>
      </w: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Pr="000B7F97" w:rsidRDefault="00F25B61" w:rsidP="000B7F97">
      <w:pPr>
        <w:autoSpaceDE w:val="0"/>
        <w:autoSpaceDN w:val="0"/>
        <w:spacing w:before="60" w:after="60" w:line="240" w:lineRule="auto"/>
        <w:ind w:left="142"/>
        <w:jc w:val="both"/>
        <w:rPr>
          <w:rFonts w:ascii="Arial" w:hAnsi="Arial" w:cs="Arial"/>
          <w:color w:val="000000"/>
        </w:rPr>
      </w:pP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lastRenderedPageBreak/>
              <w:t>N</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Necessidades</w:t>
      </w:r>
      <w:r w:rsidRPr="000B7F97">
        <w:rPr>
          <w:rFonts w:ascii="Arial" w:hAnsi="Arial" w:cs="Arial"/>
          <w:color w:val="000000"/>
        </w:rPr>
        <w:t xml:space="preserve"> – Conjunto de requisitos, expectativas e preferências dos cidadãos ou das demais partes interessadas.</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O</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Objetivos da organização</w:t>
      </w:r>
      <w:r w:rsidRPr="000B7F97">
        <w:rPr>
          <w:rFonts w:ascii="Arial" w:hAnsi="Arial" w:cs="Arial"/>
          <w:color w:val="000000"/>
        </w:rPr>
        <w:t xml:space="preserve"> – Prioridades (não confundir com as metas) da organização, tornadas explícitas pelos dirigentes, que podem estar refletidas tanto em iniciativas exclusivamente voltadas para a adequação da organização ao cumprimento de sua missão, como em ações que visem aproximá-la do enunciado de sua visão de futuro. Da mesma forma, os objetivos podem ser estabelecidos para a organização como um todo ou ser específicos para alguma de suas áreas-fim.</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Orçamento público</w:t>
      </w:r>
      <w:r w:rsidRPr="000B7F97">
        <w:rPr>
          <w:rFonts w:ascii="Arial" w:hAnsi="Arial" w:cs="Arial"/>
          <w:color w:val="000000"/>
        </w:rPr>
        <w:t xml:space="preserve"> – Consolidação, a prazo de um exercício financeiro, dos planos governamentais, devidamente </w:t>
      </w:r>
      <w:proofErr w:type="spellStart"/>
      <w:r w:rsidRPr="000B7F97">
        <w:rPr>
          <w:rFonts w:ascii="Arial" w:hAnsi="Arial" w:cs="Arial"/>
          <w:color w:val="000000"/>
        </w:rPr>
        <w:t>monetarizados</w:t>
      </w:r>
      <w:proofErr w:type="spellEnd"/>
      <w:r w:rsidRPr="000B7F97">
        <w:rPr>
          <w:rFonts w:ascii="Arial" w:hAnsi="Arial" w:cs="Arial"/>
          <w:color w:val="000000"/>
        </w:rPr>
        <w:t>, em razão dos recursos disponíveis e autorizados pelo Poder Legislativo. O orçamento é dividido em duas seções separadas, receitas e despesas, tanto no aspecto jurídico como no aspecto contábil.</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Organização</w:t>
      </w:r>
      <w:r w:rsidRPr="000B7F97">
        <w:rPr>
          <w:rFonts w:ascii="Arial" w:hAnsi="Arial" w:cs="Arial"/>
          <w:color w:val="000000"/>
        </w:rPr>
        <w:t xml:space="preserve"> – Companhia, corporação, firma, órgão, instituição, empresa, sociedade anônima, limitada ou outra forma estatutária, que tem funções e estruturas administrativas próprias e autônomas, no setor público e privado, com ou sem finalidade de lucro, de porte pequeno médio e grande.</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Organização do trabalho</w:t>
      </w:r>
      <w:r w:rsidRPr="000B7F97">
        <w:rPr>
          <w:rFonts w:ascii="Arial" w:hAnsi="Arial" w:cs="Arial"/>
          <w:color w:val="000000"/>
        </w:rPr>
        <w:t xml:space="preserve"> – Maneira pela qual as pessoas são organizadas ou se organizam em áreas formais ou informais, temporárias ou permanentes como equipes de solução de problemas, equipes departamentais ou </w:t>
      </w:r>
      <w:proofErr w:type="spellStart"/>
      <w:r w:rsidRPr="000B7F97">
        <w:rPr>
          <w:rFonts w:ascii="Arial" w:hAnsi="Arial" w:cs="Arial"/>
          <w:color w:val="000000"/>
        </w:rPr>
        <w:t>multidepartamentais</w:t>
      </w:r>
      <w:proofErr w:type="spellEnd"/>
      <w:r w:rsidRPr="000B7F97">
        <w:rPr>
          <w:rFonts w:ascii="Arial" w:hAnsi="Arial" w:cs="Arial"/>
          <w:color w:val="000000"/>
        </w:rPr>
        <w:t>, comitês, áreas funcionais, equipes de processos, equipes da qualidade, células ou grupos de trabalho e centros de excelência.</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P</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Padrões de Atendimento - </w:t>
      </w:r>
      <w:r w:rsidRPr="000B7F97">
        <w:rPr>
          <w:rFonts w:ascii="Arial" w:hAnsi="Arial" w:cs="Arial"/>
          <w:color w:val="000000"/>
        </w:rPr>
        <w:t>compromisso assumido e divulgado pela organização pública para prestação de um determinado tipo de serviço ao cidadão. São referenciais da organização que devem ser comunicados de alguma forma para o cidadão. Esses padrões podem ser: a atenção, o respeito e a cortesia no tratamento a ser dispensado aos usuários; as prioridades a serem consideradas no atendimento; o tempo de espera para o atendimento; os prazos para o cumprimento dos serviços; os mecanismos de comunicação com os usuários; os procedimentos para atender a reclamações; as formas de identificação dos servidores; o sistema de sinalização visual; e as condições de limpeza e conforto de suas dependências formam o elenco a ser observado pelos órgãos e entidades públicas federais no estabelecimento dos padrões de qualidade no atendimento.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Padrões de trabalho</w:t>
      </w:r>
      <w:r w:rsidRPr="000B7F97">
        <w:rPr>
          <w:rFonts w:ascii="Arial" w:hAnsi="Arial" w:cs="Arial"/>
          <w:color w:val="000000"/>
        </w:rPr>
        <w:t xml:space="preserve"> – Regras que orientam o funcionamento das práticas de gestão e podem estar na forma de diretrizes organizacionais, procedimentos, rotinas de trabalho, normas administrativas, fluxogramas, quantificação dos níveis que se pretende atingir ou qualquer meio que permita orientar a execução das práticas. </w:t>
      </w:r>
      <w:r w:rsidR="000B7F97">
        <w:rPr>
          <w:rFonts w:ascii="Arial" w:hAnsi="Arial" w:cs="Arial"/>
          <w:color w:val="000000"/>
        </w:rPr>
        <w:t xml:space="preserve">               </w:t>
      </w:r>
      <w:r w:rsidRPr="000B7F97">
        <w:rPr>
          <w:rFonts w:ascii="Arial" w:hAnsi="Arial" w:cs="Arial"/>
          <w:color w:val="000000"/>
        </w:rPr>
        <w:t>O padrão de trabalho pode ser estabelecido utilizando como critérios as necessidades das partes interessadas, as estratégias, requisitos legais, o nível de desempenho de concorrentes, informações comparativas pertinentes, normas nacionais e internacionais etc.</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Partes interessadas</w:t>
      </w:r>
      <w:r w:rsidRPr="000B7F97">
        <w:rPr>
          <w:rFonts w:ascii="Arial" w:hAnsi="Arial" w:cs="Arial"/>
          <w:color w:val="000000"/>
        </w:rPr>
        <w:t xml:space="preserve"> – São as pessoas físicas ou jurídicas envolvidas ativa ou passivamente no processo de definição, elaboração, implementação e prestação de serviços e produtos da organização, na qualidade de cidadãos, agentes, fornecedores ou parceiros. Podem ser servidores públicos, organizações públicas, instituições privadas, cidadãos, grupos de interesse, associações e a sociedade como um todo.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lastRenderedPageBreak/>
        <w:t>Parceiros</w:t>
      </w:r>
      <w:r w:rsidRPr="000B7F97">
        <w:rPr>
          <w:rFonts w:ascii="Arial" w:hAnsi="Arial" w:cs="Arial"/>
          <w:color w:val="000000"/>
        </w:rPr>
        <w:t xml:space="preserve"> – Organizações públicas ou privadas que mantêm uma atuação conjunta na consecução de projetos comuns, em regime de colaboração e co-responsabilidade.</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 xml:space="preserve">Parceria </w:t>
      </w:r>
      <w:r w:rsidRPr="000B7F97">
        <w:rPr>
          <w:rFonts w:ascii="Arial" w:hAnsi="Arial" w:cs="Arial"/>
          <w:color w:val="000000"/>
        </w:rPr>
        <w:t>– Estágio de relacionamento especial e estreito entre duas organizações, obtido em função de fatores e razões diversas. As parcerias objetivam o fortalecimento das relações com os clientes ou com os fornecedores.</w:t>
      </w:r>
    </w:p>
    <w:p w:rsidR="00434D17" w:rsidRPr="000B7F97" w:rsidRDefault="00434D17" w:rsidP="000B7F97">
      <w:pPr>
        <w:pStyle w:val="NormalB"/>
        <w:spacing w:before="60" w:after="60"/>
        <w:ind w:left="142"/>
        <w:jc w:val="both"/>
        <w:rPr>
          <w:rFonts w:cs="Arial"/>
          <w:sz w:val="22"/>
          <w:szCs w:val="22"/>
        </w:rPr>
      </w:pPr>
      <w:r w:rsidRPr="000B7F97">
        <w:rPr>
          <w:rFonts w:cs="Arial"/>
          <w:b/>
          <w:sz w:val="22"/>
          <w:szCs w:val="22"/>
        </w:rPr>
        <w:t xml:space="preserve">PDCA </w:t>
      </w:r>
      <w:r w:rsidRPr="000B7F97">
        <w:rPr>
          <w:rFonts w:cs="Arial"/>
          <w:sz w:val="22"/>
          <w:szCs w:val="22"/>
        </w:rPr>
        <w:t xml:space="preserve">– Uma das grandes contribuições do movimento da Qualidade Total, disseminado por Deming, foi o Ciclo PDCA (plan = planejar; do = executar; check = verificar e analisar, ou seja estudar; action = agir posteriormente em função dos resultados). </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Pessoas</w:t>
      </w:r>
      <w:r w:rsidRPr="000B7F97">
        <w:rPr>
          <w:rFonts w:ascii="Arial" w:hAnsi="Arial" w:cs="Arial"/>
          <w:color w:val="000000"/>
        </w:rPr>
        <w:t xml:space="preserve"> – Termo refere-se a servidores públicos, empregados, estagiários, consultores e bolsistas.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Plano de Capacitação Anual </w:t>
      </w:r>
      <w:r w:rsidRPr="000B7F97">
        <w:rPr>
          <w:rFonts w:ascii="Arial" w:hAnsi="Arial" w:cs="Arial"/>
          <w:color w:val="000000"/>
        </w:rPr>
        <w:t>– instrumento da política de capacitação para órgãos da administração pública direta, autarquias e fundações públicas.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Projeto Institucional – </w:t>
      </w:r>
      <w:r w:rsidRPr="000B7F97">
        <w:rPr>
          <w:rFonts w:ascii="Arial" w:hAnsi="Arial" w:cs="Arial"/>
          <w:color w:val="000000"/>
        </w:rPr>
        <w:t>é composto pela missão, visão, valores e diretrizes organizacionais.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Plano de ação</w:t>
      </w:r>
      <w:r w:rsidRPr="000B7F97">
        <w:rPr>
          <w:rFonts w:ascii="Arial" w:hAnsi="Arial" w:cs="Arial"/>
          <w:color w:val="000000"/>
        </w:rPr>
        <w:t xml:space="preserve"> – Plano que estabelece o conjunto de ações a serem desenvolvidas no período de um ano, com detalhamento das metas físicas e orçamentárias em nível temporal e operacional, de modo a permitir o adequado acompanhamento. </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Plano Plurianual</w:t>
      </w:r>
      <w:r w:rsidRPr="000B7F97">
        <w:rPr>
          <w:rFonts w:ascii="Arial" w:hAnsi="Arial" w:cs="Arial"/>
          <w:color w:val="000000"/>
        </w:rPr>
        <w:t xml:space="preserve"> –</w:t>
      </w:r>
      <w:r w:rsidRPr="000B7F97">
        <w:rPr>
          <w:rFonts w:ascii="Arial" w:hAnsi="Arial" w:cs="Arial"/>
        </w:rPr>
        <w:t xml:space="preserve"> </w:t>
      </w:r>
      <w:r w:rsidRPr="000B7F97">
        <w:rPr>
          <w:rFonts w:ascii="Arial" w:hAnsi="Arial" w:cs="Arial"/>
          <w:color w:val="000000"/>
        </w:rPr>
        <w:t>Lei de periodicidade quadrienal, de hierarquia especial e sujeita a prazos e ritos peculiares de tramitação, que estabelece, de forma regionalizada, as diretrizes, objetivos e metas da administração pública federal para as despesas de capital e outras delas decorrentes e para as relativas aos programas de duração continuada. Vigora por quatro anos, sendo elaborado no primeiro ano do mandato presidencial, entrando em vigor no segundo ano do mandato e estende-se até o primeiro ano do mandato subseqüente.</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Produtividade</w:t>
      </w:r>
      <w:r w:rsidRPr="000B7F97">
        <w:rPr>
          <w:rFonts w:ascii="Arial" w:hAnsi="Arial" w:cs="Arial"/>
          <w:color w:val="000000"/>
        </w:rPr>
        <w:t xml:space="preserve"> – Eficiência na utilização de recursos. Apesar de a palavra ser freqüentemente aplicada a um único fator, como mão-de-obra (produtividade do trabalho), máquina, materiais, energia e capital, o conceito de produtividade também se aplica ao total dos recursos consumidos na obtenção de um produto.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 xml:space="preserve">Projeto </w:t>
      </w:r>
      <w:r w:rsidRPr="000B7F97">
        <w:rPr>
          <w:rFonts w:ascii="Arial" w:hAnsi="Arial" w:cs="Arial"/>
          <w:color w:val="000000"/>
        </w:rPr>
        <w:t>– Conjunto de atividades logicamente seqüenciais com início e término previstos. O projeto tem início e fim, ao contrário do processo que é um conjunto repetitivo de atividades.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Projeto Institucional – </w:t>
      </w:r>
      <w:r w:rsidRPr="000B7F97">
        <w:rPr>
          <w:rFonts w:ascii="Arial" w:hAnsi="Arial" w:cs="Arial"/>
          <w:color w:val="000000"/>
        </w:rPr>
        <w:t>é composto pela missão, visão, valores e diretrizes organizacionais.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Práticas de gestão</w:t>
      </w:r>
      <w:r w:rsidRPr="000B7F97">
        <w:rPr>
          <w:rFonts w:ascii="Arial" w:hAnsi="Arial" w:cs="Arial"/>
          <w:color w:val="000000"/>
        </w:rPr>
        <w:t xml:space="preserve"> – Atividades executadas sistematicamente com a finalidade de gerenciar uma organização, consubstanciadas nos padrões de trabalho. São também chamadas de processos, métodos ou metodologias de gestão.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Preservação da informação</w:t>
      </w:r>
      <w:r w:rsidRPr="000B7F97">
        <w:rPr>
          <w:rFonts w:ascii="Arial" w:hAnsi="Arial" w:cs="Arial"/>
          <w:color w:val="000000"/>
        </w:rPr>
        <w:t xml:space="preserve"> – Ato de resguardar e conservar a informação, protegendo-a de perda em sua integridade e exatidão, por meio de mecanismos de segurança e proteção de banco de dados, microfilmagem, sistemas de backup etc.</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Proatividade</w:t>
      </w:r>
      <w:r w:rsidRPr="000B7F97">
        <w:rPr>
          <w:rFonts w:ascii="Arial" w:hAnsi="Arial" w:cs="Arial"/>
          <w:color w:val="000000"/>
        </w:rPr>
        <w:t xml:space="preserve"> – Capacidade da organização em antecipar-se aos fatos, a fim de prevenir a ocorrência de situações possivelmente indesejáveis e aumentar a confiança e a previsibilidade das práticas de gestão. A interpretação correta desse sinal permitirá ao gestor aproveitar a oportunidade ou eliminar/reduzir os efeitos, respectivamente, se o fenômeno for positivo ou negativo.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Processo</w:t>
      </w:r>
      <w:r w:rsidRPr="000B7F97">
        <w:rPr>
          <w:rFonts w:ascii="Arial" w:hAnsi="Arial" w:cs="Arial"/>
          <w:color w:val="000000"/>
        </w:rPr>
        <w:t xml:space="preserve"> – Conjunto de recursos e atividades inter-relacionadas ou interativas que transformam insumos (entradas) em serviços/produtos (saídas). Esses processos são geralmente planejados e realizados para agregar valor aos serviços/produtos.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rPr>
        <w:lastRenderedPageBreak/>
        <w:t>Processo de apoio</w:t>
      </w:r>
      <w:r w:rsidRPr="000B7F97">
        <w:rPr>
          <w:rFonts w:ascii="Arial" w:hAnsi="Arial" w:cs="Arial"/>
        </w:rPr>
        <w:t xml:space="preserve"> –</w:t>
      </w:r>
      <w:r w:rsidRPr="000B7F97">
        <w:rPr>
          <w:rFonts w:ascii="Arial" w:hAnsi="Arial" w:cs="Arial"/>
          <w:color w:val="000000"/>
        </w:rPr>
        <w:t xml:space="preserve"> Processo que dá suporte a alguma atividade-fim da organização, tal como: a gestão de pessoas, a gestão de material, o planejamento e o acompanhamento das ações institucionais etc.</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Processo crítico</w:t>
      </w:r>
      <w:r w:rsidRPr="000B7F97">
        <w:rPr>
          <w:rFonts w:ascii="Arial" w:hAnsi="Arial" w:cs="Arial"/>
          <w:color w:val="000000"/>
        </w:rPr>
        <w:t xml:space="preserve"> – Processo de natureza estratégica para o sucesso institucional.</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 xml:space="preserve">Processo finalístico </w:t>
      </w:r>
      <w:r w:rsidRPr="000B7F97">
        <w:rPr>
          <w:rFonts w:ascii="Arial" w:hAnsi="Arial" w:cs="Arial"/>
          <w:color w:val="000000"/>
        </w:rPr>
        <w:t>– Processo associado às atividades-fim da organização ou diretamente envolvido no atendimento às necessidades dos seus cidadãos.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 xml:space="preserve">Processo de gestão </w:t>
      </w:r>
      <w:r w:rsidRPr="000B7F97">
        <w:rPr>
          <w:rFonts w:ascii="Arial" w:hAnsi="Arial" w:cs="Arial"/>
          <w:color w:val="000000"/>
        </w:rPr>
        <w:t>– Sucessão de estados de um sistema, que possibilita a transformação das entradas do sistema nas saídas objetivas pelo mesmo sistema.</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Q</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Qualidade</w:t>
      </w:r>
      <w:r w:rsidRPr="000B7F97">
        <w:rPr>
          <w:rFonts w:ascii="Arial" w:hAnsi="Arial" w:cs="Arial"/>
          <w:color w:val="000000"/>
        </w:rPr>
        <w:t xml:space="preserve"> – “Adequabilidade para o uso” (</w:t>
      </w:r>
      <w:proofErr w:type="spellStart"/>
      <w:r w:rsidRPr="000B7F97">
        <w:rPr>
          <w:rFonts w:ascii="Arial" w:hAnsi="Arial" w:cs="Arial"/>
          <w:color w:val="000000"/>
        </w:rPr>
        <w:t>Juran</w:t>
      </w:r>
      <w:proofErr w:type="spellEnd"/>
      <w:r w:rsidRPr="000B7F97">
        <w:rPr>
          <w:rFonts w:ascii="Arial" w:hAnsi="Arial" w:cs="Arial"/>
          <w:color w:val="000000"/>
        </w:rPr>
        <w:t>). “Fazer certo a coisa certa já na primeira vez, com excelência no atendimento” (PQSP). Totalidade de características de uma organização (atividade ou um processo, um produto, uma organização ou uma combinação destes), que lhe confere a capacidade de satisfazer as necessidades explícitas e implícitas dos clientes.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Qualidade de vida</w:t>
      </w:r>
      <w:r w:rsidRPr="000B7F97">
        <w:rPr>
          <w:rFonts w:ascii="Arial" w:hAnsi="Arial" w:cs="Arial"/>
          <w:color w:val="000000"/>
        </w:rPr>
        <w:t xml:space="preserve"> – Dinâmica da organização do trabalho que permite manter ou aumentar o bem-estar físico e psicológico da força de trabalho, com a finalidade de se obter uma total congruência entre as atividades desenvolvidas no trabalho e as demais atividades da sua vida, preservando a individualidade de cada um e possibilitando o desenvolvimento integral das pessoas.</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R</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Recursos disponíveis</w:t>
      </w:r>
      <w:r w:rsidRPr="000B7F97">
        <w:rPr>
          <w:rFonts w:ascii="Arial" w:hAnsi="Arial" w:cs="Arial"/>
          <w:color w:val="000000"/>
        </w:rPr>
        <w:t xml:space="preserve"> – Recursos humanos, tecnológicos, logísticos, orçamentários e financeiros e de informação de que a organização dispõe para a realização de suas atividades. Caracterizam a capacidade de resposta, em um determinado momento, para atender às suas demandas.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Recursos necessários</w:t>
      </w:r>
      <w:r w:rsidRPr="000B7F97">
        <w:rPr>
          <w:rFonts w:ascii="Arial" w:hAnsi="Arial" w:cs="Arial"/>
          <w:color w:val="000000"/>
        </w:rPr>
        <w:t xml:space="preserve"> – Projeção dos recursos ideais para a execução das atividades da organização.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Relevância</w:t>
      </w:r>
      <w:r w:rsidRPr="000B7F97">
        <w:rPr>
          <w:rFonts w:ascii="Arial" w:hAnsi="Arial" w:cs="Arial"/>
          <w:color w:val="000000"/>
        </w:rPr>
        <w:t xml:space="preserve"> – Grau de relação existente entre o conjunto de resultados apresentados e as práticas de gestão implementadas, bem como, o grau de importância dos resultados para determinação do desempenho global da unidade organizacional, considerando seu Perfil, suas estratégias e planos de ação e os seus processos.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Referenciais comparativos pertinentes - </w:t>
      </w:r>
      <w:r w:rsidRPr="000B7F97">
        <w:rPr>
          <w:rFonts w:ascii="Arial" w:hAnsi="Arial" w:cs="Arial"/>
          <w:color w:val="000000"/>
        </w:rPr>
        <w:t>Indicadores, práticas ou resultados desenvolvidos ou alcançados por organização pública ou privada, que possam ser usados para fins de comparação de desempenho e aprendizado.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Relações de causa e efeito – </w:t>
      </w:r>
      <w:r w:rsidRPr="000B7F97">
        <w:rPr>
          <w:rFonts w:ascii="Arial" w:hAnsi="Arial" w:cs="Arial"/>
          <w:color w:val="000000"/>
        </w:rPr>
        <w:t>Envolvem o estabelecimento de relação entre indicadores, onde os resultados de um influenciam os resultados de outros indicadores.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Requisitos</w:t>
      </w:r>
      <w:r w:rsidRPr="000B7F97">
        <w:rPr>
          <w:rFonts w:ascii="Arial" w:hAnsi="Arial" w:cs="Arial"/>
          <w:color w:val="000000"/>
        </w:rPr>
        <w:t xml:space="preserve"> – Condições que devem ser satisfeitas, exigências legais ou particulares essenciais para o sucesso de um processo, serviço ou produto. São as necessidades básicas dos cidadãos ou das demais partes interessadas, explicitadas por eles, de maneira formal ou informal, essenciais e importantes para sua satisfação.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Responsabilidade pública</w:t>
      </w:r>
      <w:r w:rsidRPr="000B7F97">
        <w:rPr>
          <w:rFonts w:ascii="Arial" w:hAnsi="Arial" w:cs="Arial"/>
          <w:color w:val="000000"/>
        </w:rPr>
        <w:t xml:space="preserve"> – Consiste na responsabilidade dos administradores e dos servidores públicos em promover e disseminar os valores e os princípios fundamentais da Administração Pública e apresentar comportamentos éticos, exercendo um estilo de administração transparente, voltada para a prestação de contas, procurando estar continuamente consciente dos impactos públicos potenciais relacionados com sua atuação.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Resultados da organização</w:t>
      </w:r>
      <w:r w:rsidRPr="000B7F97">
        <w:rPr>
          <w:rFonts w:ascii="Arial" w:hAnsi="Arial" w:cs="Arial"/>
          <w:color w:val="000000"/>
        </w:rPr>
        <w:t xml:space="preserve"> – São os resultados institucionais obtidos pela organização pública, no exercício de suas principais atividades, de acordo com suas atribuições e áreas de competência.</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lastRenderedPageBreak/>
        <w:t>Resultados orçamentários e financeiros</w:t>
      </w:r>
      <w:r w:rsidRPr="000B7F97">
        <w:rPr>
          <w:rFonts w:ascii="Arial" w:hAnsi="Arial" w:cs="Arial"/>
          <w:color w:val="000000"/>
        </w:rPr>
        <w:t xml:space="preserve"> – São os resultados relacionados com a utilização eficiente e eficaz dos recursos orçamentários e financeiros oriundos de receita própria, medidos, entre outros, por meio da redução de custos dos processos, pela relação entre o orçamento aprovado e projetos realizados etc.</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Risco </w:t>
      </w:r>
      <w:r w:rsidRPr="000B7F97">
        <w:rPr>
          <w:rFonts w:ascii="Arial" w:hAnsi="Arial" w:cs="Arial"/>
          <w:color w:val="000000"/>
        </w:rPr>
        <w:t>– combinação da probabilidade de ocorrência e da(s) conseqüência(s) de um determinado evento.</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Risco organizacional </w:t>
      </w:r>
      <w:r w:rsidRPr="000B7F97">
        <w:rPr>
          <w:rFonts w:ascii="Arial" w:hAnsi="Arial" w:cs="Arial"/>
          <w:color w:val="000000"/>
        </w:rPr>
        <w:t>– obstáculo potencial à consecução dos objetivos de uma organização, à luz das incertezas do setor de atuação da organização, do ambiente macroeconômico e dos próprios processos da organização. Considerar que o risco organizacional pode vir a ocorrer por meio de vários eventos não desejados, por exemplo: risco de saúde e segurança, ambiental, financeiro, legal, tecnológico, operacional, externo, interno, entre outros.</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S</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Serviços de apoio</w:t>
      </w:r>
      <w:r w:rsidRPr="000B7F97">
        <w:rPr>
          <w:rFonts w:ascii="Arial" w:hAnsi="Arial" w:cs="Arial"/>
          <w:color w:val="000000"/>
        </w:rPr>
        <w:t xml:space="preserve"> – São os serviços relacionados com a infra-estrutura da organização, tais como: os serviços de informática, de almoxarifado, de segurança, de limpeza, de copa e de telefonia, entre outros.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Servidor público</w:t>
      </w:r>
      <w:r w:rsidRPr="000B7F97">
        <w:rPr>
          <w:rFonts w:ascii="Arial" w:hAnsi="Arial" w:cs="Arial"/>
          <w:color w:val="000000"/>
        </w:rPr>
        <w:t xml:space="preserve"> – Categoria formada por todos aqueles que trabalham para o Poder Público mediante remuneração, seja na organização burocrática do Estado, seja na organização militar. Os servidores públicos podem ser estatutários, que têm a sua relação com a Administração Pública disciplinada em lei; empregados públicos, que têm sua relação com a Administração Pública estabelecida por um contrato, ou temporários, que prestam serviços por tempo determinado e são escolhidos mediante seleção simplificada.</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Sistema de liderança</w:t>
      </w:r>
      <w:r w:rsidRPr="000B7F97">
        <w:rPr>
          <w:rFonts w:ascii="Arial" w:hAnsi="Arial" w:cs="Arial"/>
          <w:color w:val="000000"/>
        </w:rPr>
        <w:t xml:space="preserve"> – Refere-se à forma como a liderança é exercida por toda a organização, de modo a captar as necessidades das partes interessadas e usar as informações para a tomada de decisão e a sua comunicação e condução em todos os níveis.</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bCs/>
          <w:color w:val="000000"/>
        </w:rPr>
        <w:t xml:space="preserve">Sinergia </w:t>
      </w:r>
      <w:r w:rsidRPr="000B7F97">
        <w:rPr>
          <w:rFonts w:ascii="Arial" w:hAnsi="Arial" w:cs="Arial"/>
          <w:color w:val="000000"/>
        </w:rPr>
        <w:t>– coordenação de um ato ou esforço simultâneo de várias organizações, unidades ou pessoas na realização de uma atividade ou projeto. Combinação da ação de dois ou mais agentes que usualmente gera resultados superiores quando são comparados à ação individual desses agentes.</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T</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Tendência</w:t>
      </w:r>
      <w:r w:rsidRPr="000B7F97">
        <w:rPr>
          <w:rFonts w:ascii="Arial" w:hAnsi="Arial" w:cs="Arial"/>
          <w:color w:val="000000"/>
        </w:rPr>
        <w:t xml:space="preserve"> – Comportamento do conjunto de resultados ao longo do tempo. Não se especifica nenhum prazo mínimo para se estabelecer tendência, entretanto, para o Instrumento para Avaliação da Gestão Pública, será considerada a variação consecutiva (melhoria dos resultados) de forma sustentada, no mínimo, de 2 últimos períodos de tempo. </w:t>
      </w:r>
    </w:p>
    <w:tbl>
      <w:tblPr>
        <w:tblW w:w="0" w:type="auto"/>
        <w:tblInd w:w="250" w:type="dxa"/>
        <w:shd w:val="clear" w:color="auto" w:fill="FFCC99"/>
        <w:tblLook w:val="01E0"/>
      </w:tblPr>
      <w:tblGrid>
        <w:gridCol w:w="1298"/>
      </w:tblGrid>
      <w:tr w:rsidR="00434D17" w:rsidRPr="000B7F97" w:rsidTr="00256A5B">
        <w:tc>
          <w:tcPr>
            <w:tcW w:w="1298" w:type="dxa"/>
            <w:shd w:val="clear" w:color="auto" w:fill="D9D9D9" w:themeFill="background1" w:themeFillShade="D9"/>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U</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Usuário</w:t>
      </w:r>
      <w:r w:rsidRPr="000B7F97">
        <w:rPr>
          <w:rFonts w:ascii="Arial" w:hAnsi="Arial" w:cs="Arial"/>
          <w:color w:val="000000"/>
        </w:rPr>
        <w:t xml:space="preserve"> – Aquele que utiliza os serviços ou produtos. Neste documento, no Critério 4, indica aquele servidor que utiliza as informações da organização para a realização do seu trabalho.</w:t>
      </w:r>
    </w:p>
    <w:tbl>
      <w:tblPr>
        <w:tblW w:w="0" w:type="auto"/>
        <w:tblInd w:w="250" w:type="dxa"/>
        <w:shd w:val="clear" w:color="auto" w:fill="EAF1DD"/>
        <w:tblLook w:val="01E0"/>
      </w:tblPr>
      <w:tblGrid>
        <w:gridCol w:w="1298"/>
      </w:tblGrid>
      <w:tr w:rsidR="00434D17" w:rsidRPr="000B7F97" w:rsidTr="00256A5B">
        <w:tc>
          <w:tcPr>
            <w:tcW w:w="1298" w:type="dxa"/>
            <w:shd w:val="clear" w:color="auto" w:fill="D9D9D9" w:themeFill="background1" w:themeFillShade="D9"/>
            <w:vAlign w:val="center"/>
          </w:tcPr>
          <w:p w:rsidR="00434D17" w:rsidRPr="000B7F97" w:rsidRDefault="00434D17" w:rsidP="000B7F97">
            <w:pPr>
              <w:autoSpaceDE w:val="0"/>
              <w:autoSpaceDN w:val="0"/>
              <w:spacing w:before="60" w:after="60" w:line="240" w:lineRule="auto"/>
              <w:ind w:left="142"/>
              <w:jc w:val="both"/>
              <w:rPr>
                <w:rFonts w:ascii="Arial" w:hAnsi="Arial" w:cs="Arial"/>
                <w:b/>
                <w:color w:val="000000"/>
              </w:rPr>
            </w:pPr>
            <w:r w:rsidRPr="000B7F97">
              <w:rPr>
                <w:rFonts w:ascii="Arial" w:hAnsi="Arial" w:cs="Arial"/>
                <w:b/>
                <w:color w:val="000000"/>
              </w:rPr>
              <w:t>V</w:t>
            </w:r>
          </w:p>
        </w:tc>
      </w:tr>
    </w:tbl>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Valor</w:t>
      </w:r>
      <w:r w:rsidRPr="000B7F97">
        <w:rPr>
          <w:rFonts w:ascii="Arial" w:hAnsi="Arial" w:cs="Arial"/>
          <w:color w:val="000000"/>
        </w:rPr>
        <w:t xml:space="preserve"> – Grau de benefício obtido como resultado da utilização e das experiências vividas com um produto. É a percepção do cliente e das demais partes interessadas sobre o grau de atendimento de suas necessidades, considerando-se as características e atributos do produto, preço, facilidade de aquisição, de manutenção e de uso, ao longo de todo seu ciclo de vida.</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Valores</w:t>
      </w:r>
      <w:r w:rsidRPr="000B7F97">
        <w:rPr>
          <w:rFonts w:ascii="Arial" w:hAnsi="Arial" w:cs="Arial"/>
          <w:color w:val="000000"/>
        </w:rPr>
        <w:t xml:space="preserve"> – Filtros que fazem os indivíduos ter vieses cognitivos nas suas construções da realidade.</w:t>
      </w:r>
    </w:p>
    <w:p w:rsidR="00434D17" w:rsidRPr="000B7F9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lastRenderedPageBreak/>
        <w:t>Valores organizacionais</w:t>
      </w:r>
      <w:r w:rsidRPr="000B7F97">
        <w:rPr>
          <w:rFonts w:ascii="Arial" w:hAnsi="Arial" w:cs="Arial"/>
          <w:color w:val="000000"/>
        </w:rPr>
        <w:t xml:space="preserve"> – Entendimentos e expectativas que descrevem como todos os profissionais da organização se comportam e sobre os quais todas as relações e decisões organizacionais estão baseadas.</w:t>
      </w:r>
    </w:p>
    <w:p w:rsidR="00434D17" w:rsidRDefault="00434D17" w:rsidP="000B7F97">
      <w:pPr>
        <w:autoSpaceDE w:val="0"/>
        <w:autoSpaceDN w:val="0"/>
        <w:spacing w:before="60" w:after="60" w:line="240" w:lineRule="auto"/>
        <w:ind w:left="142"/>
        <w:jc w:val="both"/>
        <w:rPr>
          <w:rFonts w:ascii="Arial" w:hAnsi="Arial" w:cs="Arial"/>
          <w:color w:val="000000"/>
        </w:rPr>
      </w:pPr>
      <w:r w:rsidRPr="000B7F97">
        <w:rPr>
          <w:rFonts w:ascii="Arial" w:hAnsi="Arial" w:cs="Arial"/>
          <w:b/>
          <w:color w:val="000000"/>
        </w:rPr>
        <w:t>Visão de futuro</w:t>
      </w:r>
      <w:r w:rsidRPr="000B7F97">
        <w:rPr>
          <w:rFonts w:ascii="Arial" w:hAnsi="Arial" w:cs="Arial"/>
          <w:color w:val="000000"/>
        </w:rPr>
        <w:t xml:space="preserve"> – Representação do que a organização espera de si mesma e de seu desempenho dentro de um cenário futuro. É uma projeção de si mesma, com base em suas expectativas. A visão tem a intenção de propiciar o direcionamento dos rumos de uma organização.</w:t>
      </w: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Default="00F25B61" w:rsidP="000B7F97">
      <w:pPr>
        <w:autoSpaceDE w:val="0"/>
        <w:autoSpaceDN w:val="0"/>
        <w:spacing w:before="60" w:after="60" w:line="240" w:lineRule="auto"/>
        <w:ind w:left="142"/>
        <w:jc w:val="both"/>
        <w:rPr>
          <w:rFonts w:ascii="Arial" w:hAnsi="Arial" w:cs="Arial"/>
          <w:color w:val="000000"/>
        </w:rPr>
      </w:pPr>
    </w:p>
    <w:p w:rsidR="00F25B61" w:rsidRPr="00F25B61" w:rsidRDefault="00367F56" w:rsidP="00367F56">
      <w:pPr>
        <w:spacing w:before="120" w:after="120" w:line="240" w:lineRule="auto"/>
        <w:ind w:right="851"/>
        <w:jc w:val="both"/>
        <w:rPr>
          <w:rFonts w:ascii="Arial" w:hAnsi="Arial" w:cs="Arial"/>
          <w:b/>
          <w:sz w:val="28"/>
          <w:szCs w:val="28"/>
        </w:rPr>
      </w:pPr>
      <w:r>
        <w:rPr>
          <w:rFonts w:ascii="Arial" w:hAnsi="Arial" w:cs="Arial"/>
          <w:b/>
          <w:sz w:val="28"/>
          <w:szCs w:val="28"/>
        </w:rPr>
        <w:lastRenderedPageBreak/>
        <w:t>ELABORAÇÃO E ORGANIZAÇÃO</w:t>
      </w:r>
    </w:p>
    <w:p w:rsidR="00367F56" w:rsidRDefault="00367F56" w:rsidP="00367F56">
      <w:pPr>
        <w:pStyle w:val="Corpodetexto"/>
        <w:spacing w:line="240" w:lineRule="auto"/>
        <w:rPr>
          <w:rFonts w:ascii="Arial" w:hAnsi="Arial" w:cs="Arial"/>
        </w:rPr>
      </w:pPr>
      <w:r w:rsidRPr="00886D96">
        <w:rPr>
          <w:rFonts w:ascii="Arial" w:hAnsi="Arial" w:cs="Arial"/>
        </w:rPr>
        <w:t>ANÍDIO MOUTINHO DA CONCEIÇÃO</w:t>
      </w:r>
    </w:p>
    <w:p w:rsidR="00367F56" w:rsidRDefault="00367F56" w:rsidP="00367F56">
      <w:pPr>
        <w:pStyle w:val="Corpodetexto"/>
        <w:spacing w:line="240" w:lineRule="auto"/>
      </w:pPr>
      <w:r>
        <w:rPr>
          <w:rFonts w:ascii="Arial" w:hAnsi="Arial" w:cs="Arial"/>
        </w:rPr>
        <w:t>BRUNA SANCHES URBINATI</w:t>
      </w:r>
      <w:r w:rsidRPr="004B10DD">
        <w:t xml:space="preserve"> </w:t>
      </w:r>
    </w:p>
    <w:p w:rsidR="00367F56" w:rsidRPr="00367F56" w:rsidRDefault="00367F56" w:rsidP="00367F56">
      <w:pPr>
        <w:pStyle w:val="Corpodetexto"/>
        <w:spacing w:line="240" w:lineRule="auto"/>
        <w:rPr>
          <w:rFonts w:ascii="Arial" w:hAnsi="Arial" w:cs="Arial"/>
        </w:rPr>
      </w:pPr>
      <w:r w:rsidRPr="00367F56">
        <w:rPr>
          <w:rFonts w:ascii="Arial" w:hAnsi="Arial" w:cs="Arial"/>
        </w:rPr>
        <w:t>CARMEN BELISA LEMOS BURLE</w:t>
      </w:r>
    </w:p>
    <w:p w:rsidR="00367F56" w:rsidRPr="00886D96" w:rsidRDefault="00367F56" w:rsidP="00367F56">
      <w:pPr>
        <w:pStyle w:val="Corpodetexto"/>
        <w:spacing w:line="240" w:lineRule="auto"/>
        <w:rPr>
          <w:rFonts w:ascii="Arial" w:hAnsi="Arial" w:cs="Arial"/>
        </w:rPr>
      </w:pPr>
      <w:r w:rsidRPr="00886D96">
        <w:rPr>
          <w:rFonts w:ascii="Arial" w:hAnsi="Arial" w:cs="Arial"/>
        </w:rPr>
        <w:t>ERALDO ALVES ARRAES</w:t>
      </w:r>
    </w:p>
    <w:p w:rsidR="00367F56" w:rsidRPr="00886D96" w:rsidRDefault="00367F56" w:rsidP="00367F56">
      <w:pPr>
        <w:pStyle w:val="Corpodetexto"/>
        <w:spacing w:line="240" w:lineRule="auto"/>
        <w:rPr>
          <w:rFonts w:ascii="Arial" w:hAnsi="Arial" w:cs="Arial"/>
        </w:rPr>
      </w:pPr>
      <w:r w:rsidRPr="00886D96">
        <w:rPr>
          <w:rFonts w:ascii="Arial" w:hAnsi="Arial" w:cs="Arial"/>
        </w:rPr>
        <w:t>MANOEL DE MORAES NUNES</w:t>
      </w:r>
    </w:p>
    <w:p w:rsidR="00434D17" w:rsidRPr="000B7F97" w:rsidRDefault="00434D17" w:rsidP="00367F56">
      <w:pPr>
        <w:autoSpaceDE w:val="0"/>
        <w:autoSpaceDN w:val="0"/>
        <w:spacing w:before="60" w:after="60" w:line="240" w:lineRule="auto"/>
        <w:ind w:left="142"/>
        <w:jc w:val="both"/>
        <w:rPr>
          <w:rFonts w:ascii="Arial" w:hAnsi="Arial" w:cs="Arial"/>
          <w:b/>
        </w:rPr>
      </w:pPr>
    </w:p>
    <w:sectPr w:rsidR="00434D17" w:rsidRPr="000B7F97" w:rsidSect="00520D9A">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67E" w:rsidRDefault="007B567E" w:rsidP="00AA706A">
      <w:pPr>
        <w:spacing w:after="0" w:line="240" w:lineRule="auto"/>
      </w:pPr>
      <w:r>
        <w:separator/>
      </w:r>
    </w:p>
  </w:endnote>
  <w:endnote w:type="continuationSeparator" w:id="1">
    <w:p w:rsidR="007B567E" w:rsidRDefault="007B567E" w:rsidP="00AA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w Cen MT">
    <w:altName w:val="Lucida Sans Unicode"/>
    <w:charset w:val="00"/>
    <w:family w:val="swiss"/>
    <w:pitch w:val="variable"/>
    <w:sig w:usb0="00000007" w:usb1="00000000" w:usb2="00000000" w:usb3="00000000" w:csb0="00000003" w:csb1="00000000"/>
  </w:font>
  <w:font w:name="Tw Cen MT Condensed Extra Bold">
    <w:altName w:val="Trebuchet MS"/>
    <w:charset w:val="00"/>
    <w:family w:val="swiss"/>
    <w:pitch w:val="variable"/>
    <w:sig w:usb0="00000007" w:usb1="00000000" w:usb2="00000000" w:usb3="00000000" w:csb0="00000003"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7E" w:rsidRDefault="007B567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7E" w:rsidRDefault="007B567E">
    <w:pPr>
      <w:pStyle w:val="Rodap"/>
      <w:jc w:val="right"/>
    </w:pPr>
  </w:p>
  <w:p w:rsidR="007B567E" w:rsidRDefault="007B567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4516"/>
      <w:docPartObj>
        <w:docPartGallery w:val="Page Numbers (Bottom of Page)"/>
        <w:docPartUnique/>
      </w:docPartObj>
    </w:sdtPr>
    <w:sdtContent>
      <w:p w:rsidR="007B567E" w:rsidRDefault="007B567E" w:rsidP="007B567E">
        <w:pPr>
          <w:pStyle w:val="Rodap"/>
          <w:jc w:val="center"/>
        </w:pPr>
        <w:fldSimple w:instr=" PAGE   \* MERGEFORMAT ">
          <w:r>
            <w:rPr>
              <w:noProof/>
            </w:rPr>
            <w:t>54</w:t>
          </w:r>
        </w:fldSimple>
      </w:p>
    </w:sdtContent>
  </w:sdt>
  <w:p w:rsidR="007B567E" w:rsidRDefault="007B567E">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4515"/>
      <w:docPartObj>
        <w:docPartGallery w:val="Page Numbers (Bottom of Page)"/>
        <w:docPartUnique/>
      </w:docPartObj>
    </w:sdtPr>
    <w:sdtContent>
      <w:p w:rsidR="007B567E" w:rsidRDefault="007B567E">
        <w:pPr>
          <w:pStyle w:val="Rodap"/>
          <w:jc w:val="right"/>
        </w:pPr>
        <w:fldSimple w:instr=" PAGE   \* MERGEFORMAT ">
          <w:r>
            <w:rPr>
              <w:noProof/>
            </w:rPr>
            <w:t>8</w:t>
          </w:r>
        </w:fldSimple>
      </w:p>
    </w:sdtContent>
  </w:sdt>
  <w:p w:rsidR="007B567E" w:rsidRDefault="007B567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67E" w:rsidRDefault="007B567E" w:rsidP="00AA706A">
      <w:pPr>
        <w:spacing w:after="0" w:line="240" w:lineRule="auto"/>
      </w:pPr>
      <w:r>
        <w:separator/>
      </w:r>
    </w:p>
  </w:footnote>
  <w:footnote w:type="continuationSeparator" w:id="1">
    <w:p w:rsidR="007B567E" w:rsidRDefault="007B567E" w:rsidP="00AA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7E" w:rsidRDefault="007B567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7E" w:rsidRDefault="007B567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67E" w:rsidRDefault="007B567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FA1"/>
    <w:multiLevelType w:val="multilevel"/>
    <w:tmpl w:val="E3F4BCF4"/>
    <w:lvl w:ilvl="0">
      <w:start w:val="1"/>
      <w:numFmt w:val="decimal"/>
      <w:lvlText w:val="%1."/>
      <w:lvlJc w:val="left"/>
      <w:pPr>
        <w:ind w:left="1434" w:hanging="360"/>
      </w:pPr>
    </w:lvl>
    <w:lvl w:ilvl="1">
      <w:start w:val="4"/>
      <w:numFmt w:val="decimal"/>
      <w:isLgl/>
      <w:lvlText w:val="%1.%2"/>
      <w:lvlJc w:val="left"/>
      <w:pPr>
        <w:ind w:left="1794" w:hanging="7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874" w:hanging="1800"/>
      </w:pPr>
      <w:rPr>
        <w:rFonts w:hint="default"/>
      </w:rPr>
    </w:lvl>
    <w:lvl w:ilvl="8">
      <w:start w:val="1"/>
      <w:numFmt w:val="decimal"/>
      <w:isLgl/>
      <w:lvlText w:val="%1.%2.%3.%4.%5.%6.%7.%8.%9"/>
      <w:lvlJc w:val="left"/>
      <w:pPr>
        <w:ind w:left="3234" w:hanging="2160"/>
      </w:pPr>
      <w:rPr>
        <w:rFonts w:hint="default"/>
      </w:rPr>
    </w:lvl>
  </w:abstractNum>
  <w:abstractNum w:abstractNumId="1">
    <w:nsid w:val="096527DD"/>
    <w:multiLevelType w:val="hybridMultilevel"/>
    <w:tmpl w:val="14B261C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D3E4E4B"/>
    <w:multiLevelType w:val="hybridMultilevel"/>
    <w:tmpl w:val="AC9C7D14"/>
    <w:lvl w:ilvl="0" w:tplc="04160001">
      <w:start w:val="1"/>
      <w:numFmt w:val="bullet"/>
      <w:lvlText w:val=""/>
      <w:lvlJc w:val="left"/>
      <w:pPr>
        <w:ind w:left="360" w:hanging="360"/>
      </w:pPr>
      <w:rPr>
        <w:rFonts w:ascii="Symbol" w:hAnsi="Symbol" w:hint="default"/>
      </w:rPr>
    </w:lvl>
    <w:lvl w:ilvl="1" w:tplc="F79E06F8">
      <w:numFmt w:val="bullet"/>
      <w:lvlText w:val="•"/>
      <w:lvlJc w:val="left"/>
      <w:pPr>
        <w:ind w:left="1080" w:hanging="360"/>
      </w:pPr>
      <w:rPr>
        <w:rFonts w:ascii="Arial" w:eastAsiaTheme="minorHAnsi" w:hAnsi="Arial" w:cs="Arial" w:hint="default"/>
        <w:color w:val="00A651"/>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EB17887"/>
    <w:multiLevelType w:val="multilevel"/>
    <w:tmpl w:val="2FD08FC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9C71B8"/>
    <w:multiLevelType w:val="multilevel"/>
    <w:tmpl w:val="D194AE6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E8057E6"/>
    <w:multiLevelType w:val="hybridMultilevel"/>
    <w:tmpl w:val="09A4597A"/>
    <w:lvl w:ilvl="0" w:tplc="A288B462">
      <w:start w:val="1"/>
      <w:numFmt w:val="lowerLetter"/>
      <w:lvlText w:val="%1)"/>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F9D7F93"/>
    <w:multiLevelType w:val="hybridMultilevel"/>
    <w:tmpl w:val="03226F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555E4094"/>
    <w:multiLevelType w:val="multilevel"/>
    <w:tmpl w:val="50B8FD22"/>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7CC69B3"/>
    <w:multiLevelType w:val="multilevel"/>
    <w:tmpl w:val="987EBE8E"/>
    <w:lvl w:ilvl="0">
      <w:start w:val="1"/>
      <w:numFmt w:val="decimal"/>
      <w:lvlText w:val="%1."/>
      <w:lvlJc w:val="left"/>
      <w:pPr>
        <w:ind w:left="720" w:hanging="360"/>
      </w:pPr>
      <w:rPr>
        <w:rFonts w:hint="default"/>
        <w:b/>
        <w:i w:val="0"/>
        <w:strike w:val="0"/>
        <w:dstrike w:val="0"/>
        <w:color w:val="auto"/>
        <w:sz w:val="24"/>
        <w:szCs w:val="24"/>
        <w:u w:val="none"/>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9C76371"/>
    <w:multiLevelType w:val="hybridMultilevel"/>
    <w:tmpl w:val="696E1500"/>
    <w:lvl w:ilvl="0" w:tplc="3E162D9A">
      <w:start w:val="5"/>
      <w:numFmt w:val="lowerLetter"/>
      <w:lvlText w:val="%1)"/>
      <w:lvlJc w:val="left"/>
      <w:pPr>
        <w:ind w:left="360" w:hanging="360"/>
      </w:pPr>
      <w:rPr>
        <w:rFonts w:hint="default"/>
        <w:b/>
        <w:i w:val="0"/>
      </w:rPr>
    </w:lvl>
    <w:lvl w:ilvl="1" w:tplc="04160019">
      <w:start w:val="1"/>
      <w:numFmt w:val="lowerLetter"/>
      <w:lvlText w:val="%2."/>
      <w:lvlJc w:val="left"/>
      <w:pPr>
        <w:ind w:left="732" w:hanging="360"/>
      </w:pPr>
    </w:lvl>
    <w:lvl w:ilvl="2" w:tplc="0416001B" w:tentative="1">
      <w:start w:val="1"/>
      <w:numFmt w:val="lowerRoman"/>
      <w:lvlText w:val="%3."/>
      <w:lvlJc w:val="right"/>
      <w:pPr>
        <w:ind w:left="1452" w:hanging="180"/>
      </w:pPr>
    </w:lvl>
    <w:lvl w:ilvl="3" w:tplc="0416000F" w:tentative="1">
      <w:start w:val="1"/>
      <w:numFmt w:val="decimal"/>
      <w:lvlText w:val="%4."/>
      <w:lvlJc w:val="left"/>
      <w:pPr>
        <w:ind w:left="2172" w:hanging="360"/>
      </w:pPr>
    </w:lvl>
    <w:lvl w:ilvl="4" w:tplc="04160019" w:tentative="1">
      <w:start w:val="1"/>
      <w:numFmt w:val="lowerLetter"/>
      <w:lvlText w:val="%5."/>
      <w:lvlJc w:val="left"/>
      <w:pPr>
        <w:ind w:left="2892" w:hanging="360"/>
      </w:pPr>
    </w:lvl>
    <w:lvl w:ilvl="5" w:tplc="0416001B" w:tentative="1">
      <w:start w:val="1"/>
      <w:numFmt w:val="lowerRoman"/>
      <w:lvlText w:val="%6."/>
      <w:lvlJc w:val="right"/>
      <w:pPr>
        <w:ind w:left="3612" w:hanging="180"/>
      </w:pPr>
    </w:lvl>
    <w:lvl w:ilvl="6" w:tplc="0416000F" w:tentative="1">
      <w:start w:val="1"/>
      <w:numFmt w:val="decimal"/>
      <w:lvlText w:val="%7."/>
      <w:lvlJc w:val="left"/>
      <w:pPr>
        <w:ind w:left="4332" w:hanging="360"/>
      </w:pPr>
    </w:lvl>
    <w:lvl w:ilvl="7" w:tplc="04160019" w:tentative="1">
      <w:start w:val="1"/>
      <w:numFmt w:val="lowerLetter"/>
      <w:lvlText w:val="%8."/>
      <w:lvlJc w:val="left"/>
      <w:pPr>
        <w:ind w:left="5052" w:hanging="360"/>
      </w:pPr>
    </w:lvl>
    <w:lvl w:ilvl="8" w:tplc="0416001B" w:tentative="1">
      <w:start w:val="1"/>
      <w:numFmt w:val="lowerRoman"/>
      <w:lvlText w:val="%9."/>
      <w:lvlJc w:val="right"/>
      <w:pPr>
        <w:ind w:left="5772" w:hanging="180"/>
      </w:pPr>
    </w:lvl>
  </w:abstractNum>
  <w:abstractNum w:abstractNumId="10">
    <w:nsid w:val="5D3052E6"/>
    <w:multiLevelType w:val="hybridMultilevel"/>
    <w:tmpl w:val="2CA0673C"/>
    <w:lvl w:ilvl="0" w:tplc="04160001">
      <w:start w:val="1"/>
      <w:numFmt w:val="bullet"/>
      <w:lvlText w:val=""/>
      <w:lvlJc w:val="left"/>
      <w:pPr>
        <w:ind w:left="-351" w:hanging="360"/>
      </w:pPr>
      <w:rPr>
        <w:rFonts w:ascii="Symbol" w:hAnsi="Symbol" w:hint="default"/>
      </w:rPr>
    </w:lvl>
    <w:lvl w:ilvl="1" w:tplc="04160003" w:tentative="1">
      <w:start w:val="1"/>
      <w:numFmt w:val="bullet"/>
      <w:lvlText w:val="o"/>
      <w:lvlJc w:val="left"/>
      <w:pPr>
        <w:ind w:left="369" w:hanging="360"/>
      </w:pPr>
      <w:rPr>
        <w:rFonts w:ascii="Courier New" w:hAnsi="Courier New" w:cs="Courier New" w:hint="default"/>
      </w:rPr>
    </w:lvl>
    <w:lvl w:ilvl="2" w:tplc="04160005" w:tentative="1">
      <w:start w:val="1"/>
      <w:numFmt w:val="bullet"/>
      <w:lvlText w:val=""/>
      <w:lvlJc w:val="left"/>
      <w:pPr>
        <w:ind w:left="1089" w:hanging="360"/>
      </w:pPr>
      <w:rPr>
        <w:rFonts w:ascii="Wingdings" w:hAnsi="Wingdings" w:hint="default"/>
      </w:rPr>
    </w:lvl>
    <w:lvl w:ilvl="3" w:tplc="04160001" w:tentative="1">
      <w:start w:val="1"/>
      <w:numFmt w:val="bullet"/>
      <w:lvlText w:val=""/>
      <w:lvlJc w:val="left"/>
      <w:pPr>
        <w:ind w:left="1809" w:hanging="360"/>
      </w:pPr>
      <w:rPr>
        <w:rFonts w:ascii="Symbol" w:hAnsi="Symbol" w:hint="default"/>
      </w:rPr>
    </w:lvl>
    <w:lvl w:ilvl="4" w:tplc="04160003" w:tentative="1">
      <w:start w:val="1"/>
      <w:numFmt w:val="bullet"/>
      <w:lvlText w:val="o"/>
      <w:lvlJc w:val="left"/>
      <w:pPr>
        <w:ind w:left="2529" w:hanging="360"/>
      </w:pPr>
      <w:rPr>
        <w:rFonts w:ascii="Courier New" w:hAnsi="Courier New" w:cs="Courier New" w:hint="default"/>
      </w:rPr>
    </w:lvl>
    <w:lvl w:ilvl="5" w:tplc="04160005" w:tentative="1">
      <w:start w:val="1"/>
      <w:numFmt w:val="bullet"/>
      <w:lvlText w:val=""/>
      <w:lvlJc w:val="left"/>
      <w:pPr>
        <w:ind w:left="3249" w:hanging="360"/>
      </w:pPr>
      <w:rPr>
        <w:rFonts w:ascii="Wingdings" w:hAnsi="Wingdings" w:hint="default"/>
      </w:rPr>
    </w:lvl>
    <w:lvl w:ilvl="6" w:tplc="04160001" w:tentative="1">
      <w:start w:val="1"/>
      <w:numFmt w:val="bullet"/>
      <w:lvlText w:val=""/>
      <w:lvlJc w:val="left"/>
      <w:pPr>
        <w:ind w:left="3969" w:hanging="360"/>
      </w:pPr>
      <w:rPr>
        <w:rFonts w:ascii="Symbol" w:hAnsi="Symbol" w:hint="default"/>
      </w:rPr>
    </w:lvl>
    <w:lvl w:ilvl="7" w:tplc="04160003" w:tentative="1">
      <w:start w:val="1"/>
      <w:numFmt w:val="bullet"/>
      <w:lvlText w:val="o"/>
      <w:lvlJc w:val="left"/>
      <w:pPr>
        <w:ind w:left="4689" w:hanging="360"/>
      </w:pPr>
      <w:rPr>
        <w:rFonts w:ascii="Courier New" w:hAnsi="Courier New" w:cs="Courier New" w:hint="default"/>
      </w:rPr>
    </w:lvl>
    <w:lvl w:ilvl="8" w:tplc="04160005" w:tentative="1">
      <w:start w:val="1"/>
      <w:numFmt w:val="bullet"/>
      <w:lvlText w:val=""/>
      <w:lvlJc w:val="left"/>
      <w:pPr>
        <w:ind w:left="5409" w:hanging="360"/>
      </w:pPr>
      <w:rPr>
        <w:rFonts w:ascii="Wingdings" w:hAnsi="Wingdings" w:hint="default"/>
      </w:rPr>
    </w:lvl>
  </w:abstractNum>
  <w:abstractNum w:abstractNumId="11">
    <w:nsid w:val="600E3A7A"/>
    <w:multiLevelType w:val="hybridMultilevel"/>
    <w:tmpl w:val="113C8F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62220524"/>
    <w:multiLevelType w:val="hybridMultilevel"/>
    <w:tmpl w:val="A636D294"/>
    <w:lvl w:ilvl="0" w:tplc="EEEA2D26">
      <w:start w:val="1"/>
      <w:numFmt w:val="lowerLetter"/>
      <w:lvlText w:val="%1)"/>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64683444"/>
    <w:multiLevelType w:val="hybridMultilevel"/>
    <w:tmpl w:val="BC941E74"/>
    <w:lvl w:ilvl="0" w:tplc="6FEC1812">
      <w:start w:val="2"/>
      <w:numFmt w:val="lowerLetter"/>
      <w:lvlText w:val="%1)"/>
      <w:lvlJc w:val="left"/>
      <w:pPr>
        <w:ind w:left="360" w:hanging="360"/>
      </w:pPr>
      <w:rPr>
        <w:rFonts w:hint="default"/>
        <w:b/>
        <w:i w:val="0"/>
      </w:rPr>
    </w:lvl>
    <w:lvl w:ilvl="1" w:tplc="730030B4">
      <w:start w:val="2"/>
      <w:numFmt w:val="lowerLetter"/>
      <w:lvlText w:val="%2."/>
      <w:lvlJc w:val="left"/>
      <w:pPr>
        <w:ind w:left="1495"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D1F1B6E"/>
    <w:multiLevelType w:val="multilevel"/>
    <w:tmpl w:val="B87635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F4463E0"/>
    <w:multiLevelType w:val="multilevel"/>
    <w:tmpl w:val="B87635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22D0642"/>
    <w:multiLevelType w:val="multilevel"/>
    <w:tmpl w:val="8E422736"/>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9FB6677"/>
    <w:multiLevelType w:val="hybridMultilevel"/>
    <w:tmpl w:val="6B340B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5"/>
  </w:num>
  <w:num w:numId="4">
    <w:abstractNumId w:val="13"/>
  </w:num>
  <w:num w:numId="5">
    <w:abstractNumId w:val="10"/>
  </w:num>
  <w:num w:numId="6">
    <w:abstractNumId w:val="2"/>
  </w:num>
  <w:num w:numId="7">
    <w:abstractNumId w:val="0"/>
  </w:num>
  <w:num w:numId="8">
    <w:abstractNumId w:val="9"/>
  </w:num>
  <w:num w:numId="9">
    <w:abstractNumId w:val="17"/>
  </w:num>
  <w:num w:numId="10">
    <w:abstractNumId w:val="6"/>
  </w:num>
  <w:num w:numId="11">
    <w:abstractNumId w:val="11"/>
  </w:num>
  <w:num w:numId="12">
    <w:abstractNumId w:val="1"/>
  </w:num>
  <w:num w:numId="13">
    <w:abstractNumId w:val="3"/>
  </w:num>
  <w:num w:numId="14">
    <w:abstractNumId w:val="4"/>
  </w:num>
  <w:num w:numId="15">
    <w:abstractNumId w:val="7"/>
  </w:num>
  <w:num w:numId="16">
    <w:abstractNumId w:val="15"/>
  </w:num>
  <w:num w:numId="17">
    <w:abstractNumId w:val="14"/>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hdrShapeDefaults>
    <o:shapedefaults v:ext="edit" spidmax="22529">
      <o:colormenu v:ext="edit" fillcolor="none [1604]"/>
    </o:shapedefaults>
  </w:hdrShapeDefaults>
  <w:footnotePr>
    <w:footnote w:id="0"/>
    <w:footnote w:id="1"/>
  </w:footnotePr>
  <w:endnotePr>
    <w:endnote w:id="0"/>
    <w:endnote w:id="1"/>
  </w:endnotePr>
  <w:compat/>
  <w:rsids>
    <w:rsidRoot w:val="0080229D"/>
    <w:rsid w:val="00003107"/>
    <w:rsid w:val="00007EF3"/>
    <w:rsid w:val="000169EF"/>
    <w:rsid w:val="000218A7"/>
    <w:rsid w:val="00022578"/>
    <w:rsid w:val="00024D1C"/>
    <w:rsid w:val="00026D9C"/>
    <w:rsid w:val="00047188"/>
    <w:rsid w:val="000716EA"/>
    <w:rsid w:val="000737F1"/>
    <w:rsid w:val="00076070"/>
    <w:rsid w:val="000806DE"/>
    <w:rsid w:val="00085608"/>
    <w:rsid w:val="00085735"/>
    <w:rsid w:val="000936E5"/>
    <w:rsid w:val="000975DB"/>
    <w:rsid w:val="000B0BD1"/>
    <w:rsid w:val="000B7F97"/>
    <w:rsid w:val="000E3D1C"/>
    <w:rsid w:val="000F272B"/>
    <w:rsid w:val="0010147D"/>
    <w:rsid w:val="0010189E"/>
    <w:rsid w:val="00101F6B"/>
    <w:rsid w:val="00105DB5"/>
    <w:rsid w:val="001136E8"/>
    <w:rsid w:val="00115B8C"/>
    <w:rsid w:val="0011670B"/>
    <w:rsid w:val="00125E30"/>
    <w:rsid w:val="00130FCF"/>
    <w:rsid w:val="001334B1"/>
    <w:rsid w:val="001345AD"/>
    <w:rsid w:val="001538EC"/>
    <w:rsid w:val="001549D1"/>
    <w:rsid w:val="00155057"/>
    <w:rsid w:val="00157AD7"/>
    <w:rsid w:val="00160143"/>
    <w:rsid w:val="00162351"/>
    <w:rsid w:val="00172DFE"/>
    <w:rsid w:val="001959C7"/>
    <w:rsid w:val="001A29C7"/>
    <w:rsid w:val="001B5A7B"/>
    <w:rsid w:val="001C565A"/>
    <w:rsid w:val="001C5E7E"/>
    <w:rsid w:val="001C7A65"/>
    <w:rsid w:val="001E4C03"/>
    <w:rsid w:val="001F746A"/>
    <w:rsid w:val="001F7583"/>
    <w:rsid w:val="002035ED"/>
    <w:rsid w:val="0020780E"/>
    <w:rsid w:val="00214262"/>
    <w:rsid w:val="00215B89"/>
    <w:rsid w:val="00223CF8"/>
    <w:rsid w:val="002333D1"/>
    <w:rsid w:val="00256A5B"/>
    <w:rsid w:val="00260F73"/>
    <w:rsid w:val="00264E76"/>
    <w:rsid w:val="00266A51"/>
    <w:rsid w:val="00266C02"/>
    <w:rsid w:val="002671DB"/>
    <w:rsid w:val="00280B47"/>
    <w:rsid w:val="00292490"/>
    <w:rsid w:val="0029698C"/>
    <w:rsid w:val="002A781B"/>
    <w:rsid w:val="002A78AD"/>
    <w:rsid w:val="002B621B"/>
    <w:rsid w:val="002F1913"/>
    <w:rsid w:val="002F207A"/>
    <w:rsid w:val="00301954"/>
    <w:rsid w:val="00315D7D"/>
    <w:rsid w:val="00324213"/>
    <w:rsid w:val="00335ABE"/>
    <w:rsid w:val="003401A4"/>
    <w:rsid w:val="003426FA"/>
    <w:rsid w:val="00342BA5"/>
    <w:rsid w:val="00344AC3"/>
    <w:rsid w:val="0035732B"/>
    <w:rsid w:val="0036123C"/>
    <w:rsid w:val="00366151"/>
    <w:rsid w:val="0036686B"/>
    <w:rsid w:val="00367F56"/>
    <w:rsid w:val="00387616"/>
    <w:rsid w:val="00390941"/>
    <w:rsid w:val="003A50A4"/>
    <w:rsid w:val="003A5856"/>
    <w:rsid w:val="003B0124"/>
    <w:rsid w:val="003C050C"/>
    <w:rsid w:val="003C3301"/>
    <w:rsid w:val="003C35F8"/>
    <w:rsid w:val="003C5939"/>
    <w:rsid w:val="003D13BF"/>
    <w:rsid w:val="003D56A7"/>
    <w:rsid w:val="003D67E8"/>
    <w:rsid w:val="003E1299"/>
    <w:rsid w:val="003E2F41"/>
    <w:rsid w:val="003E4B5E"/>
    <w:rsid w:val="003E65B2"/>
    <w:rsid w:val="003F22AB"/>
    <w:rsid w:val="003F4195"/>
    <w:rsid w:val="00412DF2"/>
    <w:rsid w:val="004226FD"/>
    <w:rsid w:val="004228C7"/>
    <w:rsid w:val="004324C1"/>
    <w:rsid w:val="00434D17"/>
    <w:rsid w:val="00444B0A"/>
    <w:rsid w:val="004541C6"/>
    <w:rsid w:val="004544F3"/>
    <w:rsid w:val="00454EDD"/>
    <w:rsid w:val="00455087"/>
    <w:rsid w:val="00461561"/>
    <w:rsid w:val="00462BDA"/>
    <w:rsid w:val="00464E47"/>
    <w:rsid w:val="004672FF"/>
    <w:rsid w:val="004756AA"/>
    <w:rsid w:val="00476067"/>
    <w:rsid w:val="00485236"/>
    <w:rsid w:val="00493523"/>
    <w:rsid w:val="00493C4B"/>
    <w:rsid w:val="004970AF"/>
    <w:rsid w:val="004A131C"/>
    <w:rsid w:val="004A5F9D"/>
    <w:rsid w:val="004C7863"/>
    <w:rsid w:val="004E1BAC"/>
    <w:rsid w:val="004E31B1"/>
    <w:rsid w:val="004E641E"/>
    <w:rsid w:val="004F10B0"/>
    <w:rsid w:val="005044DF"/>
    <w:rsid w:val="00520117"/>
    <w:rsid w:val="00520D9A"/>
    <w:rsid w:val="005211CE"/>
    <w:rsid w:val="00521398"/>
    <w:rsid w:val="00535A83"/>
    <w:rsid w:val="0053741A"/>
    <w:rsid w:val="00573617"/>
    <w:rsid w:val="005740DB"/>
    <w:rsid w:val="0058055C"/>
    <w:rsid w:val="00582065"/>
    <w:rsid w:val="005856C5"/>
    <w:rsid w:val="00586176"/>
    <w:rsid w:val="005901B3"/>
    <w:rsid w:val="00595807"/>
    <w:rsid w:val="005A08D4"/>
    <w:rsid w:val="005B1253"/>
    <w:rsid w:val="005C6140"/>
    <w:rsid w:val="005C7452"/>
    <w:rsid w:val="005D3D3D"/>
    <w:rsid w:val="005D4925"/>
    <w:rsid w:val="005E4CC6"/>
    <w:rsid w:val="005F6F0A"/>
    <w:rsid w:val="00621351"/>
    <w:rsid w:val="00626F48"/>
    <w:rsid w:val="00632838"/>
    <w:rsid w:val="006347F2"/>
    <w:rsid w:val="00636FF3"/>
    <w:rsid w:val="0065356B"/>
    <w:rsid w:val="006602B6"/>
    <w:rsid w:val="006612A3"/>
    <w:rsid w:val="00671298"/>
    <w:rsid w:val="0068274D"/>
    <w:rsid w:val="00683D0B"/>
    <w:rsid w:val="006920F7"/>
    <w:rsid w:val="00694388"/>
    <w:rsid w:val="00697915"/>
    <w:rsid w:val="006B4BE5"/>
    <w:rsid w:val="006B575E"/>
    <w:rsid w:val="006C01FA"/>
    <w:rsid w:val="006C0670"/>
    <w:rsid w:val="006C1DC2"/>
    <w:rsid w:val="006D54AB"/>
    <w:rsid w:val="006D617E"/>
    <w:rsid w:val="006F14EB"/>
    <w:rsid w:val="00702DCA"/>
    <w:rsid w:val="00703AB1"/>
    <w:rsid w:val="00703D11"/>
    <w:rsid w:val="00715F48"/>
    <w:rsid w:val="007348D0"/>
    <w:rsid w:val="00752D85"/>
    <w:rsid w:val="00753DE9"/>
    <w:rsid w:val="0075591F"/>
    <w:rsid w:val="00766149"/>
    <w:rsid w:val="00776732"/>
    <w:rsid w:val="007770AA"/>
    <w:rsid w:val="0077717C"/>
    <w:rsid w:val="007848BD"/>
    <w:rsid w:val="00794EE4"/>
    <w:rsid w:val="00796A2A"/>
    <w:rsid w:val="007A1BD1"/>
    <w:rsid w:val="007B5134"/>
    <w:rsid w:val="007B567E"/>
    <w:rsid w:val="007B7A49"/>
    <w:rsid w:val="007C2154"/>
    <w:rsid w:val="007D7D5A"/>
    <w:rsid w:val="007F388C"/>
    <w:rsid w:val="007F6AAD"/>
    <w:rsid w:val="0080229D"/>
    <w:rsid w:val="00802B69"/>
    <w:rsid w:val="008112F6"/>
    <w:rsid w:val="00822864"/>
    <w:rsid w:val="00822FE0"/>
    <w:rsid w:val="00826697"/>
    <w:rsid w:val="00836C1C"/>
    <w:rsid w:val="00836E40"/>
    <w:rsid w:val="00840CB3"/>
    <w:rsid w:val="008608A1"/>
    <w:rsid w:val="008611D8"/>
    <w:rsid w:val="00861BB2"/>
    <w:rsid w:val="00867258"/>
    <w:rsid w:val="00875995"/>
    <w:rsid w:val="00881578"/>
    <w:rsid w:val="00882596"/>
    <w:rsid w:val="0088539B"/>
    <w:rsid w:val="00891D92"/>
    <w:rsid w:val="008920EC"/>
    <w:rsid w:val="00894061"/>
    <w:rsid w:val="00895E34"/>
    <w:rsid w:val="00896600"/>
    <w:rsid w:val="00897941"/>
    <w:rsid w:val="008A2A49"/>
    <w:rsid w:val="008A7010"/>
    <w:rsid w:val="008B4DF6"/>
    <w:rsid w:val="008B5E6F"/>
    <w:rsid w:val="008B6DB5"/>
    <w:rsid w:val="008C1E76"/>
    <w:rsid w:val="008D0556"/>
    <w:rsid w:val="008D454F"/>
    <w:rsid w:val="008D7F0A"/>
    <w:rsid w:val="008F4A03"/>
    <w:rsid w:val="008F5C24"/>
    <w:rsid w:val="00901CA7"/>
    <w:rsid w:val="00904F6D"/>
    <w:rsid w:val="00921611"/>
    <w:rsid w:val="0092180B"/>
    <w:rsid w:val="00921A45"/>
    <w:rsid w:val="0092442B"/>
    <w:rsid w:val="00926D0D"/>
    <w:rsid w:val="009317E8"/>
    <w:rsid w:val="0093307A"/>
    <w:rsid w:val="00937639"/>
    <w:rsid w:val="00937D7E"/>
    <w:rsid w:val="00945728"/>
    <w:rsid w:val="00963D64"/>
    <w:rsid w:val="00964163"/>
    <w:rsid w:val="00973661"/>
    <w:rsid w:val="00977662"/>
    <w:rsid w:val="0098385A"/>
    <w:rsid w:val="0099147E"/>
    <w:rsid w:val="009A2B0B"/>
    <w:rsid w:val="009B0107"/>
    <w:rsid w:val="009C3D3C"/>
    <w:rsid w:val="009C4CA8"/>
    <w:rsid w:val="009C7610"/>
    <w:rsid w:val="009D7589"/>
    <w:rsid w:val="009E1D8E"/>
    <w:rsid w:val="009F1ACC"/>
    <w:rsid w:val="009F3466"/>
    <w:rsid w:val="00A00E6A"/>
    <w:rsid w:val="00A04381"/>
    <w:rsid w:val="00A04973"/>
    <w:rsid w:val="00A06670"/>
    <w:rsid w:val="00A07C5F"/>
    <w:rsid w:val="00A11FFE"/>
    <w:rsid w:val="00A16BE1"/>
    <w:rsid w:val="00A25F51"/>
    <w:rsid w:val="00A367F3"/>
    <w:rsid w:val="00A40AB1"/>
    <w:rsid w:val="00A53CD9"/>
    <w:rsid w:val="00A63E07"/>
    <w:rsid w:val="00A65D5D"/>
    <w:rsid w:val="00A6764E"/>
    <w:rsid w:val="00A771BF"/>
    <w:rsid w:val="00A8060C"/>
    <w:rsid w:val="00A954A2"/>
    <w:rsid w:val="00AA46EF"/>
    <w:rsid w:val="00AA684A"/>
    <w:rsid w:val="00AA706A"/>
    <w:rsid w:val="00AB0E52"/>
    <w:rsid w:val="00AB166A"/>
    <w:rsid w:val="00AB33A7"/>
    <w:rsid w:val="00AD20FA"/>
    <w:rsid w:val="00AD5C3D"/>
    <w:rsid w:val="00AD77A2"/>
    <w:rsid w:val="00AE39B5"/>
    <w:rsid w:val="00AF0B7B"/>
    <w:rsid w:val="00AF7D72"/>
    <w:rsid w:val="00B0144B"/>
    <w:rsid w:val="00B024EA"/>
    <w:rsid w:val="00B239E6"/>
    <w:rsid w:val="00B30ECE"/>
    <w:rsid w:val="00B4050E"/>
    <w:rsid w:val="00B42149"/>
    <w:rsid w:val="00B6622F"/>
    <w:rsid w:val="00B70F9E"/>
    <w:rsid w:val="00B724BE"/>
    <w:rsid w:val="00B842F3"/>
    <w:rsid w:val="00B91635"/>
    <w:rsid w:val="00BA655B"/>
    <w:rsid w:val="00BB3970"/>
    <w:rsid w:val="00BB7420"/>
    <w:rsid w:val="00BC0BDE"/>
    <w:rsid w:val="00BC3466"/>
    <w:rsid w:val="00BC43EC"/>
    <w:rsid w:val="00BC7305"/>
    <w:rsid w:val="00BD1D0A"/>
    <w:rsid w:val="00BD1E44"/>
    <w:rsid w:val="00BE10E2"/>
    <w:rsid w:val="00BE12F3"/>
    <w:rsid w:val="00BE7242"/>
    <w:rsid w:val="00C076C5"/>
    <w:rsid w:val="00C17592"/>
    <w:rsid w:val="00C20A6F"/>
    <w:rsid w:val="00C21C7E"/>
    <w:rsid w:val="00C25B31"/>
    <w:rsid w:val="00C42205"/>
    <w:rsid w:val="00C4671E"/>
    <w:rsid w:val="00C66D6D"/>
    <w:rsid w:val="00C80063"/>
    <w:rsid w:val="00C8693C"/>
    <w:rsid w:val="00C9333C"/>
    <w:rsid w:val="00C94E95"/>
    <w:rsid w:val="00CA2205"/>
    <w:rsid w:val="00CB0813"/>
    <w:rsid w:val="00CC2B48"/>
    <w:rsid w:val="00CC3B9C"/>
    <w:rsid w:val="00CD00EC"/>
    <w:rsid w:val="00CD05DD"/>
    <w:rsid w:val="00CD0D39"/>
    <w:rsid w:val="00CD729C"/>
    <w:rsid w:val="00CE28E1"/>
    <w:rsid w:val="00CE6969"/>
    <w:rsid w:val="00CF3482"/>
    <w:rsid w:val="00CF745F"/>
    <w:rsid w:val="00D04168"/>
    <w:rsid w:val="00D06546"/>
    <w:rsid w:val="00D10419"/>
    <w:rsid w:val="00D1706E"/>
    <w:rsid w:val="00D4733C"/>
    <w:rsid w:val="00D51F46"/>
    <w:rsid w:val="00D677C3"/>
    <w:rsid w:val="00D723E7"/>
    <w:rsid w:val="00D809F4"/>
    <w:rsid w:val="00D81CB0"/>
    <w:rsid w:val="00D84975"/>
    <w:rsid w:val="00D92349"/>
    <w:rsid w:val="00D924AB"/>
    <w:rsid w:val="00DA2939"/>
    <w:rsid w:val="00DA5D0A"/>
    <w:rsid w:val="00DB159F"/>
    <w:rsid w:val="00DB7294"/>
    <w:rsid w:val="00DB7CF7"/>
    <w:rsid w:val="00DC1B0C"/>
    <w:rsid w:val="00DD35A8"/>
    <w:rsid w:val="00DD4CDF"/>
    <w:rsid w:val="00DE27F9"/>
    <w:rsid w:val="00DE4B01"/>
    <w:rsid w:val="00DE55BA"/>
    <w:rsid w:val="00DE7263"/>
    <w:rsid w:val="00DF1638"/>
    <w:rsid w:val="00E036CA"/>
    <w:rsid w:val="00E039E6"/>
    <w:rsid w:val="00E130C9"/>
    <w:rsid w:val="00E1315F"/>
    <w:rsid w:val="00E2541A"/>
    <w:rsid w:val="00E3334A"/>
    <w:rsid w:val="00E40D38"/>
    <w:rsid w:val="00E42FFA"/>
    <w:rsid w:val="00E4750D"/>
    <w:rsid w:val="00E57BA2"/>
    <w:rsid w:val="00E60CB5"/>
    <w:rsid w:val="00E663DC"/>
    <w:rsid w:val="00E70262"/>
    <w:rsid w:val="00E7226D"/>
    <w:rsid w:val="00EA71BA"/>
    <w:rsid w:val="00EB2492"/>
    <w:rsid w:val="00EB7271"/>
    <w:rsid w:val="00ED1680"/>
    <w:rsid w:val="00ED1BFE"/>
    <w:rsid w:val="00ED74AB"/>
    <w:rsid w:val="00EE0E9D"/>
    <w:rsid w:val="00EE56AD"/>
    <w:rsid w:val="00EE7874"/>
    <w:rsid w:val="00EF199A"/>
    <w:rsid w:val="00EF1A57"/>
    <w:rsid w:val="00EF7B0F"/>
    <w:rsid w:val="00EF7CB8"/>
    <w:rsid w:val="00F007E1"/>
    <w:rsid w:val="00F024EA"/>
    <w:rsid w:val="00F039F0"/>
    <w:rsid w:val="00F1613B"/>
    <w:rsid w:val="00F1617C"/>
    <w:rsid w:val="00F17B29"/>
    <w:rsid w:val="00F21020"/>
    <w:rsid w:val="00F24577"/>
    <w:rsid w:val="00F25A81"/>
    <w:rsid w:val="00F25B61"/>
    <w:rsid w:val="00F27322"/>
    <w:rsid w:val="00F3100D"/>
    <w:rsid w:val="00F348F1"/>
    <w:rsid w:val="00F36F40"/>
    <w:rsid w:val="00F43064"/>
    <w:rsid w:val="00F53D93"/>
    <w:rsid w:val="00F54019"/>
    <w:rsid w:val="00F5407C"/>
    <w:rsid w:val="00F60437"/>
    <w:rsid w:val="00F61566"/>
    <w:rsid w:val="00F65DEC"/>
    <w:rsid w:val="00F76283"/>
    <w:rsid w:val="00F777F5"/>
    <w:rsid w:val="00F931C3"/>
    <w:rsid w:val="00F962CF"/>
    <w:rsid w:val="00FA7BF8"/>
    <w:rsid w:val="00FC12D7"/>
    <w:rsid w:val="00FC5EDD"/>
    <w:rsid w:val="00FD1523"/>
    <w:rsid w:val="00FD1871"/>
    <w:rsid w:val="00FD5339"/>
    <w:rsid w:val="00FF38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colormenu v:ext="edit" fillcolor="none [1604]"/>
    </o:shapedefaults>
    <o:shapelayout v:ext="edit">
      <o:idmap v:ext="edit" data="1"/>
      <o:rules v:ext="edit">
        <o:r id="V:Rule8" type="connector" idref="#_x0000_s1072"/>
        <o:r id="V:Rule9" type="connector" idref="#_x0000_s1074"/>
        <o:r id="V:Rule10" type="connector" idref="#_x0000_s1032"/>
        <o:r id="V:Rule11" type="connector" idref="#_x0000_s1036"/>
        <o:r id="V:Rule12" type="connector" idref="#_x0000_s1071"/>
        <o:r id="V:Rule13" type="connector" idref="#_x0000_s1047"/>
        <o:r id="V:Rule14" type="connector" idref="#_x0000_s107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99"/>
  </w:style>
  <w:style w:type="paragraph" w:styleId="Ttulo1">
    <w:name w:val="heading 1"/>
    <w:basedOn w:val="Normal"/>
    <w:next w:val="Normal"/>
    <w:link w:val="Ttulo1Char"/>
    <w:qFormat/>
    <w:rsid w:val="008A2A49"/>
    <w:pPr>
      <w:keepNext/>
      <w:spacing w:after="0" w:line="240" w:lineRule="auto"/>
      <w:outlineLvl w:val="0"/>
    </w:pPr>
    <w:rPr>
      <w:rFonts w:ascii="Arial" w:eastAsia="Times New Roman" w:hAnsi="Arial" w:cs="Times New Roman"/>
      <w:sz w:val="72"/>
      <w:szCs w:val="20"/>
    </w:rPr>
  </w:style>
  <w:style w:type="paragraph" w:styleId="Ttulo9">
    <w:name w:val="heading 9"/>
    <w:basedOn w:val="Normal"/>
    <w:next w:val="Normal"/>
    <w:link w:val="Ttulo9Char"/>
    <w:uiPriority w:val="9"/>
    <w:unhideWhenUsed/>
    <w:qFormat/>
    <w:rsid w:val="004756AA"/>
    <w:pPr>
      <w:spacing w:before="240" w:after="60"/>
      <w:outlineLvl w:val="8"/>
    </w:pPr>
    <w:rPr>
      <w:rFonts w:ascii="Cambria" w:eastAsia="Times New Roman" w:hAnsi="Cambria"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0229D"/>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8022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229D"/>
    <w:rPr>
      <w:rFonts w:ascii="Tahoma" w:hAnsi="Tahoma" w:cs="Tahoma"/>
      <w:sz w:val="16"/>
      <w:szCs w:val="16"/>
    </w:rPr>
  </w:style>
  <w:style w:type="paragraph" w:styleId="Cabealho">
    <w:name w:val="header"/>
    <w:basedOn w:val="Normal"/>
    <w:link w:val="CabealhoChar"/>
    <w:uiPriority w:val="99"/>
    <w:unhideWhenUsed/>
    <w:rsid w:val="008B4DF6"/>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8B4DF6"/>
    <w:rPr>
      <w:rFonts w:ascii="Times New Roman" w:eastAsia="Times New Roman" w:hAnsi="Times New Roman" w:cs="Times New Roman"/>
      <w:sz w:val="20"/>
      <w:szCs w:val="20"/>
    </w:rPr>
  </w:style>
  <w:style w:type="paragraph" w:customStyle="1" w:styleId="NormalB">
    <w:name w:val="Normal B"/>
    <w:basedOn w:val="Normal"/>
    <w:rsid w:val="008B4DF6"/>
    <w:pPr>
      <w:spacing w:before="120" w:after="120" w:line="240" w:lineRule="auto"/>
    </w:pPr>
    <w:rPr>
      <w:rFonts w:ascii="Arial" w:eastAsia="Times New Roman" w:hAnsi="Arial" w:cs="Times New Roman"/>
      <w:noProof/>
      <w:sz w:val="18"/>
      <w:szCs w:val="20"/>
    </w:rPr>
  </w:style>
  <w:style w:type="paragraph" w:styleId="PargrafodaLista">
    <w:name w:val="List Paragraph"/>
    <w:basedOn w:val="Normal"/>
    <w:uiPriority w:val="34"/>
    <w:qFormat/>
    <w:rsid w:val="00A07C5F"/>
    <w:pPr>
      <w:ind w:left="720"/>
      <w:contextualSpacing/>
    </w:pPr>
  </w:style>
  <w:style w:type="paragraph" w:styleId="SemEspaamento">
    <w:name w:val="No Spacing"/>
    <w:link w:val="SemEspaamentoChar"/>
    <w:uiPriority w:val="1"/>
    <w:qFormat/>
    <w:rsid w:val="00875995"/>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875995"/>
    <w:rPr>
      <w:rFonts w:eastAsiaTheme="minorEastAsia"/>
      <w:lang w:eastAsia="pt-BR"/>
    </w:rPr>
  </w:style>
  <w:style w:type="paragraph" w:styleId="Ttulo">
    <w:name w:val="Title"/>
    <w:basedOn w:val="Normal"/>
    <w:next w:val="Normal"/>
    <w:link w:val="TtuloChar"/>
    <w:uiPriority w:val="10"/>
    <w:qFormat/>
    <w:rsid w:val="008759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TtuloChar">
    <w:name w:val="Título Char"/>
    <w:basedOn w:val="Fontepargpadro"/>
    <w:link w:val="Ttulo"/>
    <w:uiPriority w:val="10"/>
    <w:rsid w:val="00875995"/>
    <w:rPr>
      <w:rFonts w:asciiTheme="majorHAnsi" w:eastAsiaTheme="majorEastAsia" w:hAnsiTheme="majorHAnsi" w:cstheme="majorBidi"/>
      <w:color w:val="17365D" w:themeColor="text2" w:themeShade="BF"/>
      <w:spacing w:val="5"/>
      <w:kern w:val="28"/>
      <w:sz w:val="52"/>
      <w:szCs w:val="52"/>
      <w:lang w:eastAsia="pt-BR"/>
    </w:rPr>
  </w:style>
  <w:style w:type="paragraph" w:styleId="Subttulo">
    <w:name w:val="Subtitle"/>
    <w:basedOn w:val="Normal"/>
    <w:next w:val="Normal"/>
    <w:link w:val="SubttuloChar"/>
    <w:uiPriority w:val="11"/>
    <w:qFormat/>
    <w:rsid w:val="00875995"/>
    <w:pPr>
      <w:numPr>
        <w:ilvl w:val="1"/>
      </w:numPr>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uiPriority w:val="11"/>
    <w:rsid w:val="00875995"/>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rsid w:val="008A2A49"/>
    <w:rPr>
      <w:rFonts w:ascii="Arial" w:eastAsia="Times New Roman" w:hAnsi="Arial" w:cs="Times New Roman"/>
      <w:sz w:val="72"/>
      <w:szCs w:val="20"/>
    </w:rPr>
  </w:style>
  <w:style w:type="table" w:styleId="ListaColorida-nfase5">
    <w:name w:val="Colorful List Accent 5"/>
    <w:basedOn w:val="Tabelanormal"/>
    <w:uiPriority w:val="72"/>
    <w:rsid w:val="00E4750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Colorida-nfase4">
    <w:name w:val="Colorful List Accent 4"/>
    <w:basedOn w:val="Tabelanormal"/>
    <w:uiPriority w:val="72"/>
    <w:rsid w:val="00444B0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Ttulo9Char">
    <w:name w:val="Título 9 Char"/>
    <w:basedOn w:val="Fontepargpadro"/>
    <w:link w:val="Ttulo9"/>
    <w:uiPriority w:val="9"/>
    <w:rsid w:val="004756AA"/>
    <w:rPr>
      <w:rFonts w:ascii="Cambria" w:eastAsia="Times New Roman" w:hAnsi="Cambria" w:cs="Times New Roman"/>
    </w:rPr>
  </w:style>
  <w:style w:type="table" w:customStyle="1" w:styleId="ListaClara1">
    <w:name w:val="Lista Clara1"/>
    <w:basedOn w:val="Tabelanormal"/>
    <w:uiPriority w:val="61"/>
    <w:rsid w:val="00F762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acomgrade">
    <w:name w:val="Table Grid"/>
    <w:basedOn w:val="Tabelanormal"/>
    <w:uiPriority w:val="59"/>
    <w:rsid w:val="00F93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AA706A"/>
    <w:pPr>
      <w:tabs>
        <w:tab w:val="center" w:pos="4252"/>
        <w:tab w:val="right" w:pos="8504"/>
      </w:tabs>
      <w:spacing w:after="0" w:line="240" w:lineRule="auto"/>
    </w:pPr>
  </w:style>
  <w:style w:type="character" w:customStyle="1" w:styleId="RodapChar">
    <w:name w:val="Rodapé Char"/>
    <w:basedOn w:val="Fontepargpadro"/>
    <w:link w:val="Rodap"/>
    <w:uiPriority w:val="99"/>
    <w:rsid w:val="00AA706A"/>
  </w:style>
  <w:style w:type="table" w:styleId="ListaClara-nfase6">
    <w:name w:val="Light List Accent 6"/>
    <w:basedOn w:val="Tabelanormal"/>
    <w:uiPriority w:val="61"/>
    <w:rsid w:val="001C7A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mentoMdio1-nfase6">
    <w:name w:val="Medium Shading 1 Accent 6"/>
    <w:basedOn w:val="Tabelanormal"/>
    <w:uiPriority w:val="63"/>
    <w:rsid w:val="0021426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adeMdia1-nfase6">
    <w:name w:val="Medium Grid 1 Accent 6"/>
    <w:basedOn w:val="Tabelanormal"/>
    <w:uiPriority w:val="67"/>
    <w:rsid w:val="0021426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SombreamentoMdio1-nfase11">
    <w:name w:val="Sombreamento Médio 1 - Ênfase 11"/>
    <w:basedOn w:val="Tabelanormal"/>
    <w:uiPriority w:val="63"/>
    <w:rsid w:val="0021426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rsid w:val="00E7226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adeMdia3-nfase3">
    <w:name w:val="Medium Grid 3 Accent 3"/>
    <w:basedOn w:val="Tabelanormal"/>
    <w:uiPriority w:val="69"/>
    <w:rsid w:val="00E722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adeMdia1-nfase3">
    <w:name w:val="Medium Grid 1 Accent 3"/>
    <w:basedOn w:val="Tabelanormal"/>
    <w:uiPriority w:val="67"/>
    <w:rsid w:val="00E7226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mentoMdio1-nfase3">
    <w:name w:val="Medium Shading 1 Accent 3"/>
    <w:basedOn w:val="Tabelanormal"/>
    <w:uiPriority w:val="63"/>
    <w:rsid w:val="00E7226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Mdia1-nfase6">
    <w:name w:val="Medium List 1 Accent 6"/>
    <w:basedOn w:val="Tabelanormal"/>
    <w:uiPriority w:val="65"/>
    <w:rsid w:val="00E7226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SectionHeading">
    <w:name w:val="Section Heading"/>
    <w:basedOn w:val="Normal"/>
    <w:next w:val="Corpodetexto"/>
    <w:rsid w:val="00895E34"/>
    <w:pPr>
      <w:widowControl w:val="0"/>
      <w:adjustRightInd w:val="0"/>
      <w:spacing w:before="120" w:after="0" w:line="640" w:lineRule="atLeast"/>
      <w:jc w:val="both"/>
      <w:textAlignment w:val="baseline"/>
    </w:pPr>
    <w:rPr>
      <w:rFonts w:ascii="Arial Black" w:eastAsia="Times New Roman" w:hAnsi="Arial Black" w:cs="Times New Roman"/>
      <w:caps/>
      <w:spacing w:val="60"/>
      <w:sz w:val="15"/>
      <w:szCs w:val="20"/>
      <w:lang w:eastAsia="pt-BR"/>
    </w:rPr>
  </w:style>
  <w:style w:type="paragraph" w:customStyle="1" w:styleId="SectionLabel">
    <w:name w:val="Section Label"/>
    <w:basedOn w:val="Normal"/>
    <w:next w:val="Normal"/>
    <w:rsid w:val="00895E34"/>
    <w:pPr>
      <w:widowControl w:val="0"/>
      <w:adjustRightInd w:val="0"/>
      <w:spacing w:before="2040" w:after="360" w:line="480" w:lineRule="atLeast"/>
      <w:jc w:val="both"/>
      <w:textAlignment w:val="baseline"/>
    </w:pPr>
    <w:rPr>
      <w:rFonts w:ascii="Arial Black" w:eastAsia="Times New Roman" w:hAnsi="Arial Black" w:cs="Times New Roman"/>
      <w:color w:val="808080"/>
      <w:spacing w:val="-35"/>
      <w:sz w:val="48"/>
      <w:szCs w:val="20"/>
      <w:lang w:eastAsia="pt-BR"/>
    </w:rPr>
  </w:style>
  <w:style w:type="paragraph" w:styleId="Corpodetexto">
    <w:name w:val="Body Text"/>
    <w:basedOn w:val="Normal"/>
    <w:link w:val="CorpodetextoChar"/>
    <w:uiPriority w:val="99"/>
    <w:semiHidden/>
    <w:unhideWhenUsed/>
    <w:rsid w:val="00895E34"/>
    <w:pPr>
      <w:spacing w:after="120"/>
    </w:pPr>
  </w:style>
  <w:style w:type="character" w:customStyle="1" w:styleId="CorpodetextoChar">
    <w:name w:val="Corpo de texto Char"/>
    <w:basedOn w:val="Fontepargpadro"/>
    <w:link w:val="Corpodetexto"/>
    <w:uiPriority w:val="99"/>
    <w:semiHidden/>
    <w:rsid w:val="00895E34"/>
  </w:style>
  <w:style w:type="paragraph" w:styleId="Sumrio1">
    <w:name w:val="toc 1"/>
    <w:basedOn w:val="Normal"/>
    <w:next w:val="Normal"/>
    <w:autoRedefine/>
    <w:uiPriority w:val="39"/>
    <w:unhideWhenUsed/>
    <w:qFormat/>
    <w:rsid w:val="00D06546"/>
    <w:pPr>
      <w:widowControl w:val="0"/>
      <w:adjustRightInd w:val="0"/>
      <w:spacing w:before="120" w:after="100" w:line="360" w:lineRule="atLeast"/>
      <w:jc w:val="both"/>
      <w:textAlignment w:val="baseline"/>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D06546"/>
    <w:pPr>
      <w:keepLines/>
      <w:spacing w:before="480" w:line="276" w:lineRule="auto"/>
      <w:outlineLvl w:val="9"/>
    </w:pPr>
    <w:rPr>
      <w:rFonts w:ascii="Cambria" w:hAnsi="Cambria"/>
      <w:b/>
      <w:bCs/>
      <w:color w:val="365F91"/>
      <w:sz w:val="28"/>
      <w:szCs w:val="28"/>
    </w:rPr>
  </w:style>
  <w:style w:type="paragraph" w:styleId="Sumrio3">
    <w:name w:val="toc 3"/>
    <w:basedOn w:val="Normal"/>
    <w:next w:val="Normal"/>
    <w:autoRedefine/>
    <w:uiPriority w:val="39"/>
    <w:unhideWhenUsed/>
    <w:qFormat/>
    <w:rsid w:val="00D06546"/>
    <w:pPr>
      <w:tabs>
        <w:tab w:val="right" w:leader="dot" w:pos="8504"/>
      </w:tabs>
      <w:spacing w:after="0" w:line="240" w:lineRule="auto"/>
    </w:pPr>
    <w:rPr>
      <w:rFonts w:ascii="Tw Cen MT" w:eastAsia="Times New Roman" w:hAnsi="Tw Cen MT" w:cs="Times New Roman"/>
      <w:sz w:val="20"/>
      <w:szCs w:val="20"/>
    </w:rPr>
  </w:style>
</w:styles>
</file>

<file path=word/webSettings.xml><?xml version="1.0" encoding="utf-8"?>
<w:webSettings xmlns:r="http://schemas.openxmlformats.org/officeDocument/2006/relationships" xmlns:w="http://schemas.openxmlformats.org/wordprocessingml/2006/main">
  <w:divs>
    <w:div w:id="511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customXml" Target="../customXml/item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33"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customXml" Target="../customXml/item3.xml"/><Relationship Id="rId10" Type="http://schemas.microsoft.com/office/2007/relationships/hdphoto" Target="NUL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oter" Target="footer3.xml"/><Relationship Id="rId27" Type="http://schemas.openxmlformats.org/officeDocument/2006/relationships/theme" Target="theme/theme1.xml"/><Relationship Id="rId30" Type="http://schemas.openxmlformats.org/officeDocument/2006/relationships/customXml" Target="../customXml/item5.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CF79E1625E4A0BB7D30DCCE30A8259"/>
        <w:category>
          <w:name w:val="Geral"/>
          <w:gallery w:val="placeholder"/>
        </w:category>
        <w:types>
          <w:type w:val="bbPlcHdr"/>
        </w:types>
        <w:behaviors>
          <w:behavior w:val="content"/>
        </w:behaviors>
        <w:guid w:val="{E662D87D-8F59-4338-86AE-1D02B170438D}"/>
      </w:docPartPr>
      <w:docPartBody>
        <w:p w:rsidR="001726C2" w:rsidRDefault="001726C2" w:rsidP="001726C2">
          <w:pPr>
            <w:pStyle w:val="93CF79E1625E4A0BB7D30DCCE30A8259"/>
          </w:pPr>
          <w:r>
            <w:rPr>
              <w:color w:val="FFFFFF" w:themeColor="background1"/>
            </w:rPr>
            <w:t>[Digite o nome do autor]</w:t>
          </w:r>
        </w:p>
      </w:docPartBody>
    </w:docPart>
    <w:docPart>
      <w:docPartPr>
        <w:name w:val="3497816BAD8341F8BCA4EB31C0368CB5"/>
        <w:category>
          <w:name w:val="Geral"/>
          <w:gallery w:val="placeholder"/>
        </w:category>
        <w:types>
          <w:type w:val="bbPlcHdr"/>
        </w:types>
        <w:behaviors>
          <w:behavior w:val="content"/>
        </w:behaviors>
        <w:guid w:val="{0D9D2379-AE5A-4C7D-9733-16963956E946}"/>
      </w:docPartPr>
      <w:docPartBody>
        <w:p w:rsidR="001726C2" w:rsidRDefault="001726C2" w:rsidP="001726C2">
          <w:pPr>
            <w:pStyle w:val="3497816BAD8341F8BCA4EB31C0368CB5"/>
          </w:pPr>
          <w:r>
            <w:rPr>
              <w:color w:val="FFFFFF" w:themeColor="background1"/>
            </w:rP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w Cen MT">
    <w:altName w:val="Lucida Sans Unicode"/>
    <w:charset w:val="00"/>
    <w:family w:val="swiss"/>
    <w:pitch w:val="variable"/>
    <w:sig w:usb0="00000007" w:usb1="00000000" w:usb2="00000000" w:usb3="00000000" w:csb0="00000003" w:csb1="00000000"/>
  </w:font>
  <w:font w:name="Tw Cen MT Condensed Extra Bold">
    <w:altName w:val="Trebuchet MS"/>
    <w:charset w:val="00"/>
    <w:family w:val="swiss"/>
    <w:pitch w:val="variable"/>
    <w:sig w:usb0="00000007" w:usb1="00000000" w:usb2="00000000" w:usb3="00000000" w:csb0="00000003"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726C2"/>
    <w:rsid w:val="001726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511A178C4F24A27ABADAE789B3C109A">
    <w:name w:val="9511A178C4F24A27ABADAE789B3C109A"/>
    <w:rsid w:val="001726C2"/>
  </w:style>
  <w:style w:type="paragraph" w:customStyle="1" w:styleId="C15C5F7D5E8A4383BED9A1EF547974AC">
    <w:name w:val="C15C5F7D5E8A4383BED9A1EF547974AC"/>
    <w:rsid w:val="001726C2"/>
  </w:style>
  <w:style w:type="paragraph" w:customStyle="1" w:styleId="05827725BAF246B3B0F181B050C4C5AF">
    <w:name w:val="05827725BAF246B3B0F181B050C4C5AF"/>
    <w:rsid w:val="001726C2"/>
  </w:style>
  <w:style w:type="paragraph" w:customStyle="1" w:styleId="2B3BAA4DEC2040869AF1132F4037062A">
    <w:name w:val="2B3BAA4DEC2040869AF1132F4037062A"/>
    <w:rsid w:val="001726C2"/>
  </w:style>
  <w:style w:type="paragraph" w:customStyle="1" w:styleId="2612A8555A8B487182B56F171E926795">
    <w:name w:val="2612A8555A8B487182B56F171E926795"/>
    <w:rsid w:val="001726C2"/>
  </w:style>
  <w:style w:type="paragraph" w:customStyle="1" w:styleId="20E7FC8DFFAF4878A6C4E99761A1FF79">
    <w:name w:val="20E7FC8DFFAF4878A6C4E99761A1FF79"/>
    <w:rsid w:val="001726C2"/>
  </w:style>
  <w:style w:type="paragraph" w:customStyle="1" w:styleId="C5BED768C84F4BD389F6FDE04A2066F6">
    <w:name w:val="C5BED768C84F4BD389F6FDE04A2066F6"/>
    <w:rsid w:val="001726C2"/>
  </w:style>
  <w:style w:type="paragraph" w:customStyle="1" w:styleId="386E09AB55184F4F9381BB61D533E08C">
    <w:name w:val="386E09AB55184F4F9381BB61D533E08C"/>
    <w:rsid w:val="001726C2"/>
  </w:style>
  <w:style w:type="paragraph" w:customStyle="1" w:styleId="5B3C8588AD4C40C1AAF46EAA8649D096">
    <w:name w:val="5B3C8588AD4C40C1AAF46EAA8649D096"/>
    <w:rsid w:val="001726C2"/>
  </w:style>
  <w:style w:type="paragraph" w:customStyle="1" w:styleId="E60954078F2B4ACA8769A8C04BEDB8AC">
    <w:name w:val="E60954078F2B4ACA8769A8C04BEDB8AC"/>
    <w:rsid w:val="001726C2"/>
  </w:style>
  <w:style w:type="paragraph" w:customStyle="1" w:styleId="0097D533DA4A4665AA9440C1152AAA04">
    <w:name w:val="0097D533DA4A4665AA9440C1152AAA04"/>
    <w:rsid w:val="001726C2"/>
  </w:style>
  <w:style w:type="paragraph" w:customStyle="1" w:styleId="93CF79E1625E4A0BB7D30DCCE30A8259">
    <w:name w:val="93CF79E1625E4A0BB7D30DCCE30A8259"/>
    <w:rsid w:val="001726C2"/>
  </w:style>
  <w:style w:type="paragraph" w:customStyle="1" w:styleId="3497816BAD8341F8BCA4EB31C0368CB5">
    <w:name w:val="3497816BAD8341F8BCA4EB31C0368CB5"/>
    <w:rsid w:val="001726C2"/>
  </w:style>
  <w:style w:type="paragraph" w:customStyle="1" w:styleId="1B56CE703200495CA8D8E9BB111625DC">
    <w:name w:val="1B56CE703200495CA8D8E9BB111625DC"/>
    <w:rsid w:val="001726C2"/>
  </w:style>
  <w:style w:type="paragraph" w:customStyle="1" w:styleId="4221B29E9F274A0884FA0D59C18A9F85">
    <w:name w:val="4221B29E9F274A0884FA0D59C18A9F85"/>
    <w:rsid w:val="001726C2"/>
  </w:style>
  <w:style w:type="paragraph" w:customStyle="1" w:styleId="51ECF23E231E4788905E15AEF629CB3E">
    <w:name w:val="51ECF23E231E4788905E15AEF629CB3E"/>
    <w:rsid w:val="001726C2"/>
  </w:style>
  <w:style w:type="paragraph" w:customStyle="1" w:styleId="1ED9807E1BAE4C9F9FB992B60A0AACB9">
    <w:name w:val="1ED9807E1BAE4C9F9FB992B60A0AACB9"/>
    <w:rsid w:val="001726C2"/>
  </w:style>
  <w:style w:type="paragraph" w:customStyle="1" w:styleId="D12DE46710874267B2FBBAAC00A46E01">
    <w:name w:val="D12DE46710874267B2FBBAAC00A46E01"/>
    <w:rsid w:val="001726C2"/>
  </w:style>
  <w:style w:type="paragraph" w:customStyle="1" w:styleId="7CFD8C0414ED476EA7491543294C5C33">
    <w:name w:val="7CFD8C0414ED476EA7491543294C5C33"/>
    <w:rsid w:val="001726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39845547</IDBDocs_x0020_Number>
    <TaxCatchAll xmlns="cdc7663a-08f0-4737-9e8c-148ce897a09c"/>
    <Phase xmlns="cdc7663a-08f0-4737-9e8c-148ce897a09c" xsi:nil="true"/>
    <SISCOR_x0020_Number xmlns="cdc7663a-08f0-4737-9e8c-148ce897a09c" xsi:nil="true"/>
    <Division_x0020_or_x0020_Unit xmlns="cdc7663a-08f0-4737-9e8c-148ce897a09c">IFD/FMM</Division_x0020_or_x0020_Unit>
    <Approval_x0020_Number xmlns="cdc7663a-08f0-4737-9e8c-148ce897a09c">2078/OC-BR</Approval_x0020_Number>
    <Document_x0020_Author xmlns="cdc7663a-08f0-4737-9e8c-148ce897a09c">Bakaj, Patricia Goes</Document_x0020_Author>
    <Fiscal_x0020_Year_x0020_IDB xmlns="cdc7663a-08f0-4737-9e8c-148ce897a09c">2015</Fiscal_x0020_Year_x0020_IDB>
    <Other_x0020_Author xmlns="cdc7663a-08f0-4737-9e8c-148ce897a09c" xsi:nil="true"/>
    <Project_x0020_Number xmlns="cdc7663a-08f0-4737-9e8c-148ce897a09c">BR-L1093</Project_x0020_Number>
    <Package_x0020_Code xmlns="cdc7663a-08f0-4737-9e8c-148ce897a09c" xsi:nil="true"/>
    <Key_x0020_Document xmlns="cdc7663a-08f0-4737-9e8c-148ce897a09c">false</Key_x0020_Document>
    <Migration_x0020_Info xmlns="cdc7663a-08f0-4737-9e8c-148ce897a09c">MS WORDPCRProject Completion Report0NPO-BR-L1093-Rpt-Perm98543070</Migration_x0020_Info>
    <Operation_x0020_Type xmlns="cdc7663a-08f0-4737-9e8c-148ce897a09c" xsi:nil="true"/>
    <Record_x0020_Number xmlns="cdc7663a-08f0-4737-9e8c-148ce897a09c" xsi:nil="true"/>
    <Document_x0020_Language_x0020_IDB xmlns="cdc7663a-08f0-4737-9e8c-148ce897a09c">Portuguese</Document_x0020_Language_x0020_IDB>
    <Identifier xmlns="cdc7663a-08f0-4737-9e8c-148ce897a09c"> TECFILE</Identifier>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EZSHARE-1190195958-401</_dlc_DocId>
    <From_x003a_ xmlns="cdc7663a-08f0-4737-9e8c-148ce897a09c" xsi:nil="true"/>
    <To_x003a_ xmlns="cdc7663a-08f0-4737-9e8c-148ce897a09c" xsi:nil="true"/>
    <_dlc_DocIdUrl xmlns="cdc7663a-08f0-4737-9e8c-148ce897a09c">
      <Url>https://idbg.sharepoint.com/teams/EZ-BR-LON/BR-L1093/_layouts/15/DocIdRedir.aspx?ID=EZSHARE-1190195958-401</Url>
      <Description>EZSHARE-1190195958-401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2015-05-01T00:00:00</PublishDate>
  <Abstract/>
  <CompanyAddress/>
  <CompanyPhone/>
  <CompanyFax/>
  <CompanyEmail/>
</CoverPage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ACF722E9F6B0B149B0CD8BE2560A6672" PreviousValue="false"/>
</file>

<file path=customXml/item7.xml><?xml version="1.0" encoding="utf-8"?>
<?mso-contentType ?>
<SharedContentType xmlns="Microsoft.SharePoint.Taxonomy.ContentTypeSync" SourceId="ae61f9b1-e23d-4f49-b3d7-56b991556c4b" ContentTypeId="0x010100ACF722E9F6B0B149B0CD8BE2560A6672" PreviousValue="false"/>
</file>

<file path=customXml/item8.xml><?xml version="1.0" encoding="utf-8"?>
<ct:contentTypeSchema xmlns:ct="http://schemas.microsoft.com/office/2006/metadata/contentType" xmlns:ma="http://schemas.microsoft.com/office/2006/metadata/properties/metaAttributes" ct:_="" ma:_="" ma:contentTypeName="ez-Operations" ma:contentTypeID="0x010100ACF722E9F6B0B149B0CD8BE2560A667200662674344DE0D64186FD665076CB71F3" ma:contentTypeVersion="22" ma:contentTypeDescription="The base project type from which other project content types inherit their information." ma:contentTypeScope="" ma:versionID="8bb6c458a56a6ecb0bd4f7a3bc4f8e34">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00D2B553-ADE9-4E4F-8E04-3CFB085666BB}"/>
</file>

<file path=customXml/itemProps2.xml><?xml version="1.0" encoding="utf-8"?>
<ds:datastoreItem xmlns:ds="http://schemas.openxmlformats.org/officeDocument/2006/customXml" ds:itemID="{D5437895-DF65-4600-897B-6DD7F6284969}"/>
</file>

<file path=customXml/itemProps3.xml><?xml version="1.0" encoding="utf-8"?>
<ds:datastoreItem xmlns:ds="http://schemas.openxmlformats.org/officeDocument/2006/customXml" ds:itemID="{D6FA0FB4-39B4-47D8-9D6A-481AFA02DEB3}"/>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DD3A563-E954-4F5A-9F93-15D903F88EB6}"/>
</file>

<file path=customXml/itemProps6.xml><?xml version="1.0" encoding="utf-8"?>
<ds:datastoreItem xmlns:ds="http://schemas.openxmlformats.org/officeDocument/2006/customXml" ds:itemID="{4F0BD542-AB3C-4F49-8096-CF9C9BC11DB8}"/>
</file>

<file path=customXml/itemProps7.xml><?xml version="1.0" encoding="utf-8"?>
<ds:datastoreItem xmlns:ds="http://schemas.openxmlformats.org/officeDocument/2006/customXml" ds:itemID="{53E6FA77-9BF7-4B3A-8BCF-6EA8D5B75511}"/>
</file>

<file path=customXml/itemProps8.xml><?xml version="1.0" encoding="utf-8"?>
<ds:datastoreItem xmlns:ds="http://schemas.openxmlformats.org/officeDocument/2006/customXml" ds:itemID="{F7C6856D-8D3D-42C6-84A1-7129919BA571}"/>
</file>

<file path=customXml/itemProps9.xml><?xml version="1.0" encoding="utf-8"?>
<ds:datastoreItem xmlns:ds="http://schemas.openxmlformats.org/officeDocument/2006/customXml" ds:itemID="{85E07955-9075-49B2-ADFC-1387536FAAFC}"/>
</file>

<file path=docProps/app.xml><?xml version="1.0" encoding="utf-8"?>
<Properties xmlns="http://schemas.openxmlformats.org/officeDocument/2006/extended-properties" xmlns:vt="http://schemas.openxmlformats.org/officeDocument/2006/docPropsVTypes">
  <Template>Normal</Template>
  <TotalTime>2190</TotalTime>
  <Pages>55</Pages>
  <Words>16707</Words>
  <Characters>90223</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Manual de Excelência da Gestão Fazendária        </vt:lpstr>
    </vt:vector>
  </TitlesOfParts>
  <Company>Célula do Programa da  Qualidade – CPQ</Company>
  <LinksUpToDate>false</LinksUpToDate>
  <CharactersWithSpaces>106717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CMGF PQGFAZ Manual Ciclo 2014</dc:title>
  <dc:subject>Prêmio Inovação e Qualidade da Gestão Fazendária - PQGFAZ</dc:subject>
  <dc:creator>Coordenação de Modernização e Gestão Fazendária - CMGF</dc:creator>
  <cp:lastModifiedBy>mmnunes</cp:lastModifiedBy>
  <cp:revision>51</cp:revision>
  <cp:lastPrinted>2015-03-04T12:11:00Z</cp:lastPrinted>
  <dcterms:created xsi:type="dcterms:W3CDTF">2015-01-28T14:53:00Z</dcterms:created>
  <dcterms:modified xsi:type="dcterms:W3CDTF">2015-04-28T15:15:00Z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0x010100ACF722E9F6B0B149B0CD8BE2560A667200662674344DE0D64186FD665076CB71F3</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25;#Report|873abde9-d18a-4026-95d4-5687f3b4d845</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25;#Report|873abde9-d18a-4026-95d4-5687f3b4d845</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5" name="Sub-Sector">
    <vt:lpwstr/>
  </property>
  <property fmtid="{D5CDD505-2E9C-101B-9397-08002B2CF9AE}" pid="16" name="Order">
    <vt:r8>40100</vt:r8>
  </property>
  <property fmtid="{D5CDD505-2E9C-101B-9397-08002B2CF9AE}" pid="17" name="ATI Undisclose Document Workflow">
    <vt:lpwstr/>
  </property>
  <property fmtid="{D5CDD505-2E9C-101B-9397-08002B2CF9AE}" pid="18" name="ATI Disclose Document Workflow v5">
    <vt:lpwstr/>
  </property>
  <property fmtid="{D5CDD505-2E9C-101B-9397-08002B2CF9AE}" pid="20" name="Disclosure Activity">
    <vt:lpwstr>Project Completion Report</vt:lpwstr>
  </property>
  <property fmtid="{D5CDD505-2E9C-101B-9397-08002B2CF9AE}" pid="24" name="Webtopic">
    <vt:lpwstr>Urban Development</vt:lpwstr>
  </property>
  <property fmtid="{D5CDD505-2E9C-101B-9397-08002B2CF9AE}" pid="26" name="Disclosed">
    <vt:bool>false</vt:bool>
  </property>
  <property fmtid="{D5CDD505-2E9C-101B-9397-08002B2CF9AE}" pid="27" name="_dlc_DocIdItemGuid">
    <vt:lpwstr>43086e72-3db8-4501-be89-d197e4dc8569</vt:lpwstr>
  </property>
</Properties>
</file>