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2BB" w:rsidRDefault="00BD52BB" w:rsidP="00BD52BB">
      <w:pPr>
        <w:pStyle w:val="Ttulo6"/>
        <w:spacing w:line="276" w:lineRule="auto"/>
        <w:rPr>
          <w:rFonts w:asciiTheme="minorHAnsi" w:eastAsiaTheme="minorHAnsi" w:hAnsiTheme="minorHAnsi"/>
          <w:b w:val="0"/>
          <w:bCs w:val="0"/>
          <w:lang w:val="es-ES"/>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31671D" w:rsidRDefault="0031671D" w:rsidP="00BD52BB">
      <w:pPr>
        <w:pStyle w:val="Ttulo6"/>
        <w:spacing w:line="276" w:lineRule="auto"/>
        <w:rPr>
          <w:rFonts w:asciiTheme="minorHAnsi" w:hAnsiTheme="minorHAnsi"/>
          <w:sz w:val="40"/>
          <w:szCs w:val="40"/>
        </w:rPr>
      </w:pPr>
    </w:p>
    <w:p w:rsidR="004F1D2E" w:rsidRPr="004F1D2E" w:rsidRDefault="00B034C1" w:rsidP="004F1D2E">
      <w:pPr>
        <w:keepNext/>
        <w:spacing w:after="80" w:line="240" w:lineRule="auto"/>
        <w:jc w:val="center"/>
        <w:outlineLvl w:val="0"/>
        <w:rPr>
          <w:sz w:val="40"/>
          <w:szCs w:val="40"/>
          <w:lang w:val="es-ES_tradnl"/>
        </w:rPr>
      </w:pPr>
      <w:r>
        <w:rPr>
          <w:sz w:val="40"/>
          <w:szCs w:val="40"/>
          <w:lang w:val="es-ES_tradnl"/>
        </w:rPr>
        <w:t xml:space="preserve">Estudio de </w:t>
      </w:r>
      <w:r w:rsidR="004F1D2E">
        <w:rPr>
          <w:sz w:val="40"/>
          <w:szCs w:val="40"/>
          <w:lang w:val="es-ES_tradnl"/>
        </w:rPr>
        <w:t xml:space="preserve">Mayores </w:t>
      </w:r>
      <w:r>
        <w:rPr>
          <w:sz w:val="40"/>
          <w:szCs w:val="40"/>
          <w:lang w:val="es-ES_tradnl"/>
        </w:rPr>
        <w:t>Costos de</w:t>
      </w:r>
      <w:r w:rsidR="004F1D2E">
        <w:rPr>
          <w:sz w:val="40"/>
          <w:szCs w:val="40"/>
          <w:lang w:val="es-ES_tradnl"/>
        </w:rPr>
        <w:t>l</w:t>
      </w:r>
      <w:r w:rsidR="004F1D2E" w:rsidRPr="004F1D2E">
        <w:rPr>
          <w:rFonts w:ascii="Times New Roman" w:eastAsia="Times New Roman" w:hAnsi="Times New Roman" w:cs="Times New Roman"/>
          <w:b/>
          <w:sz w:val="24"/>
          <w:szCs w:val="20"/>
        </w:rPr>
        <w:t xml:space="preserve"> </w:t>
      </w:r>
      <w:r w:rsidR="004F1D2E" w:rsidRPr="004F1D2E">
        <w:rPr>
          <w:sz w:val="40"/>
          <w:szCs w:val="40"/>
          <w:lang w:val="es-ES_tradnl"/>
        </w:rPr>
        <w:t>Programa de Mejora de Caminos Vecinales (PR-L1084)</w:t>
      </w:r>
    </w:p>
    <w:p w:rsidR="0004194A" w:rsidRPr="007E1160" w:rsidRDefault="004F1D2E" w:rsidP="00B034C1">
      <w:pPr>
        <w:pStyle w:val="Default"/>
        <w:jc w:val="center"/>
        <w:rPr>
          <w:rFonts w:asciiTheme="minorHAnsi" w:hAnsiTheme="minorHAnsi"/>
          <w:sz w:val="40"/>
          <w:szCs w:val="40"/>
          <w:lang w:val="es-ES_tradnl"/>
        </w:rPr>
      </w:pPr>
      <w:r>
        <w:rPr>
          <w:rFonts w:asciiTheme="minorHAnsi" w:hAnsiTheme="minorHAnsi"/>
          <w:sz w:val="40"/>
          <w:szCs w:val="40"/>
          <w:lang w:val="es-ES_tradnl"/>
        </w:rPr>
        <w:t xml:space="preserve"> </w:t>
      </w: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Pr="007E1160" w:rsidRDefault="0031671D">
      <w:pPr>
        <w:rPr>
          <w:lang w:val="es-ES_tradnl"/>
        </w:rPr>
      </w:pPr>
    </w:p>
    <w:p w:rsidR="0031671D" w:rsidRDefault="0031671D">
      <w:pPr>
        <w:rPr>
          <w:lang w:val="es-ES_tradnl"/>
        </w:rPr>
      </w:pPr>
    </w:p>
    <w:p w:rsidR="0031671D" w:rsidRPr="007E1160" w:rsidRDefault="0031671D" w:rsidP="0031671D">
      <w:pPr>
        <w:spacing w:after="0"/>
        <w:ind w:left="6248" w:firstLine="284"/>
        <w:rPr>
          <w:lang w:val="es-ES_tradnl"/>
        </w:rPr>
      </w:pPr>
      <w:r w:rsidRPr="007E1160">
        <w:rPr>
          <w:lang w:val="es-ES_tradnl"/>
        </w:rPr>
        <w:t>Ingeniero Hugo Monteverde</w:t>
      </w:r>
    </w:p>
    <w:p w:rsidR="0004194A" w:rsidRPr="007E1160" w:rsidRDefault="00210352" w:rsidP="0031671D">
      <w:pPr>
        <w:spacing w:after="0"/>
        <w:ind w:left="6816" w:firstLine="284"/>
        <w:rPr>
          <w:rFonts w:eastAsia="Times New Roman" w:cs="Arial"/>
          <w:b/>
          <w:bCs/>
          <w:lang w:val="es-ES_tradnl"/>
        </w:rPr>
      </w:pPr>
      <w:r>
        <w:rPr>
          <w:lang w:val="es-ES_tradnl"/>
        </w:rPr>
        <w:t>Noviembre</w:t>
      </w:r>
      <w:r w:rsidR="0031671D" w:rsidRPr="007E1160">
        <w:rPr>
          <w:lang w:val="es-ES_tradnl"/>
        </w:rPr>
        <w:t xml:space="preserve"> de 201</w:t>
      </w:r>
      <w:r w:rsidR="005E1D77">
        <w:rPr>
          <w:lang w:val="es-ES_tradnl"/>
        </w:rPr>
        <w:t>4</w:t>
      </w:r>
      <w:r w:rsidR="0004194A" w:rsidRPr="007E1160">
        <w:rPr>
          <w:lang w:val="es-ES_tradnl"/>
        </w:rPr>
        <w:br w:type="page"/>
      </w:r>
    </w:p>
    <w:p w:rsidR="0004194A" w:rsidRPr="007E1160" w:rsidRDefault="0004194A" w:rsidP="00BD52BB">
      <w:pPr>
        <w:pStyle w:val="Ttulo6"/>
        <w:spacing w:line="276" w:lineRule="auto"/>
        <w:rPr>
          <w:rFonts w:asciiTheme="minorHAnsi" w:hAnsiTheme="minorHAnsi"/>
          <w:sz w:val="22"/>
          <w:szCs w:val="22"/>
          <w:lang w:val="es-ES_tradnl"/>
        </w:rPr>
      </w:pPr>
      <w:r w:rsidRPr="007E1160">
        <w:rPr>
          <w:rFonts w:asciiTheme="minorHAnsi" w:hAnsiTheme="minorHAnsi"/>
          <w:sz w:val="22"/>
          <w:szCs w:val="22"/>
          <w:lang w:val="es-ES_tradnl"/>
        </w:rPr>
        <w:lastRenderedPageBreak/>
        <w:t>Índice</w:t>
      </w:r>
    </w:p>
    <w:p w:rsidR="0004194A" w:rsidRDefault="0004194A" w:rsidP="0004194A">
      <w:pPr>
        <w:pStyle w:val="Ttulo6"/>
        <w:spacing w:line="276" w:lineRule="auto"/>
        <w:jc w:val="left"/>
        <w:rPr>
          <w:rFonts w:asciiTheme="minorHAnsi" w:hAnsiTheme="minorHAnsi"/>
          <w:sz w:val="22"/>
          <w:szCs w:val="22"/>
          <w:lang w:val="es-ES_tradnl"/>
        </w:rPr>
      </w:pPr>
    </w:p>
    <w:p w:rsidR="00796C97" w:rsidRPr="00796C97" w:rsidRDefault="00796C97" w:rsidP="00796C97">
      <w:pPr>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t>Limitaciones del análisis</w:t>
      </w:r>
    </w:p>
    <w:p w:rsidR="007E1160" w:rsidRDefault="004C2BF4" w:rsidP="00FB4DF0">
      <w:pPr>
        <w:pStyle w:val="Ttulo6"/>
        <w:numPr>
          <w:ilvl w:val="0"/>
          <w:numId w:val="12"/>
        </w:numPr>
        <w:spacing w:line="276" w:lineRule="auto"/>
        <w:jc w:val="left"/>
        <w:rPr>
          <w:rFonts w:asciiTheme="minorHAnsi" w:hAnsiTheme="minorHAnsi"/>
          <w:b w:val="0"/>
          <w:sz w:val="22"/>
          <w:szCs w:val="22"/>
          <w:lang w:val="es-ES_tradnl"/>
        </w:rPr>
      </w:pPr>
      <w:r>
        <w:rPr>
          <w:rFonts w:asciiTheme="minorHAnsi" w:hAnsiTheme="minorHAnsi"/>
          <w:b w:val="0"/>
          <w:sz w:val="22"/>
          <w:szCs w:val="22"/>
          <w:lang w:val="es-ES_tradnl"/>
        </w:rPr>
        <w:t>Introducción</w:t>
      </w:r>
    </w:p>
    <w:p w:rsidR="000D003C" w:rsidRPr="000D003C" w:rsidRDefault="000D003C" w:rsidP="000D003C">
      <w:pPr>
        <w:spacing w:after="0"/>
        <w:rPr>
          <w:sz w:val="8"/>
          <w:szCs w:val="8"/>
          <w:lang w:val="es-ES_tradnl"/>
        </w:rPr>
      </w:pPr>
    </w:p>
    <w:p w:rsidR="000D003C" w:rsidRDefault="000D003C" w:rsidP="000D003C">
      <w:pPr>
        <w:pStyle w:val="Prrafodelista"/>
        <w:spacing w:after="0"/>
        <w:jc w:val="both"/>
        <w:rPr>
          <w:rFonts w:cs="Arial"/>
          <w:lang w:val="es-ES_tradnl"/>
        </w:rPr>
      </w:pPr>
      <w:r w:rsidRPr="0017157B">
        <w:rPr>
          <w:rFonts w:cs="Arial"/>
          <w:lang w:val="es-ES_tradnl"/>
        </w:rPr>
        <w:t xml:space="preserve">a. </w:t>
      </w:r>
      <w:r>
        <w:rPr>
          <w:rFonts w:cs="Arial"/>
          <w:lang w:val="es-ES_tradnl"/>
        </w:rPr>
        <w:tab/>
      </w:r>
      <w:r w:rsidR="00D30453">
        <w:rPr>
          <w:rFonts w:cs="Arial"/>
          <w:lang w:val="es-ES_tradnl"/>
        </w:rPr>
        <w:tab/>
      </w:r>
      <w:r w:rsidR="00FA2788">
        <w:rPr>
          <w:rFonts w:cs="Arial"/>
          <w:lang w:val="es-ES_tradnl"/>
        </w:rPr>
        <w:t>P</w:t>
      </w:r>
      <w:r w:rsidR="00C93F81">
        <w:rPr>
          <w:rFonts w:cs="Arial"/>
          <w:lang w:val="es-ES_tradnl"/>
        </w:rPr>
        <w:t>eríodo previo al cierre de la operación</w:t>
      </w:r>
      <w:r>
        <w:rPr>
          <w:rFonts w:cs="Arial"/>
          <w:lang w:val="es-ES_tradnl"/>
        </w:rPr>
        <w:t xml:space="preserve">: </w:t>
      </w:r>
      <w:r w:rsidR="00C93F81" w:rsidRPr="00C93F81">
        <w:rPr>
          <w:rFonts w:cs="Arial"/>
          <w:lang w:val="es-ES_tradnl"/>
        </w:rPr>
        <w:t>selección de proyectos y estimación de su costo</w:t>
      </w:r>
    </w:p>
    <w:p w:rsidR="000D003C" w:rsidRPr="000D003C" w:rsidRDefault="000D003C" w:rsidP="000D003C">
      <w:pPr>
        <w:pStyle w:val="Prrafodelista"/>
        <w:spacing w:after="0"/>
        <w:jc w:val="both"/>
        <w:rPr>
          <w:sz w:val="8"/>
          <w:szCs w:val="8"/>
          <w:lang w:val="es-ES_tradnl"/>
        </w:rPr>
      </w:pPr>
    </w:p>
    <w:p w:rsidR="000D003C" w:rsidRPr="000D003C" w:rsidRDefault="000D003C" w:rsidP="000D003C">
      <w:pPr>
        <w:pStyle w:val="Ttulo6"/>
        <w:spacing w:line="276" w:lineRule="auto"/>
        <w:ind w:left="720"/>
        <w:jc w:val="left"/>
        <w:rPr>
          <w:lang w:val="es-ES_tradnl"/>
        </w:rPr>
      </w:pPr>
      <w:r>
        <w:rPr>
          <w:rFonts w:asciiTheme="minorHAnsi" w:hAnsiTheme="minorHAnsi"/>
          <w:b w:val="0"/>
          <w:sz w:val="22"/>
          <w:szCs w:val="22"/>
          <w:lang w:val="es-ES_tradnl"/>
        </w:rPr>
        <w:t xml:space="preserve">b. </w:t>
      </w:r>
      <w:r>
        <w:rPr>
          <w:rFonts w:asciiTheme="minorHAnsi" w:hAnsiTheme="minorHAnsi"/>
          <w:b w:val="0"/>
          <w:sz w:val="22"/>
          <w:szCs w:val="22"/>
          <w:lang w:val="es-ES_tradnl"/>
        </w:rPr>
        <w:tab/>
      </w:r>
      <w:r w:rsidR="00D30453">
        <w:rPr>
          <w:rFonts w:asciiTheme="minorHAnsi" w:hAnsiTheme="minorHAnsi"/>
          <w:b w:val="0"/>
          <w:sz w:val="22"/>
          <w:szCs w:val="22"/>
          <w:lang w:val="es-ES_tradnl"/>
        </w:rPr>
        <w:tab/>
      </w:r>
      <w:r w:rsidR="00C93F81">
        <w:rPr>
          <w:rFonts w:asciiTheme="minorHAnsi" w:hAnsiTheme="minorHAnsi"/>
          <w:b w:val="0"/>
          <w:sz w:val="22"/>
          <w:szCs w:val="22"/>
          <w:lang w:val="es-ES_tradnl"/>
        </w:rPr>
        <w:t>El programa en marcha</w:t>
      </w:r>
    </w:p>
    <w:p w:rsidR="006B7931" w:rsidRPr="007E1160" w:rsidRDefault="006B7931" w:rsidP="006B7931">
      <w:pPr>
        <w:spacing w:after="0"/>
        <w:rPr>
          <w:lang w:val="es-ES_tradnl"/>
        </w:rPr>
      </w:pPr>
    </w:p>
    <w:p w:rsidR="0004194A" w:rsidRDefault="002171E7" w:rsidP="00FB4DF0">
      <w:pPr>
        <w:pStyle w:val="Ttulo6"/>
        <w:numPr>
          <w:ilvl w:val="0"/>
          <w:numId w:val="12"/>
        </w:numPr>
        <w:spacing w:line="276" w:lineRule="auto"/>
        <w:jc w:val="left"/>
        <w:rPr>
          <w:rFonts w:asciiTheme="minorHAnsi" w:hAnsiTheme="minorHAnsi"/>
          <w:b w:val="0"/>
          <w:sz w:val="22"/>
          <w:szCs w:val="22"/>
          <w:lang w:val="es-ES_tradnl"/>
        </w:rPr>
      </w:pPr>
      <w:r w:rsidRPr="007E1160">
        <w:rPr>
          <w:rFonts w:asciiTheme="minorHAnsi" w:hAnsiTheme="minorHAnsi"/>
          <w:b w:val="0"/>
          <w:sz w:val="22"/>
          <w:szCs w:val="22"/>
          <w:lang w:val="es-ES_tradnl"/>
        </w:rPr>
        <w:t>Marco conceptual</w:t>
      </w:r>
    </w:p>
    <w:p w:rsidR="00FA2788" w:rsidRDefault="00FA2788" w:rsidP="00FA2788">
      <w:pPr>
        <w:pStyle w:val="Prrafodelista"/>
        <w:spacing w:after="0"/>
        <w:jc w:val="both"/>
        <w:rPr>
          <w:rFonts w:cs="Arial"/>
          <w:lang w:val="es-ES_tradnl"/>
        </w:rPr>
      </w:pPr>
      <w:r>
        <w:rPr>
          <w:rFonts w:cs="Arial"/>
          <w:lang w:val="es-ES_tradnl"/>
        </w:rPr>
        <w:t>c</w:t>
      </w:r>
      <w:r w:rsidRPr="0017157B">
        <w:rPr>
          <w:rFonts w:cs="Arial"/>
          <w:lang w:val="es-ES_tradnl"/>
        </w:rPr>
        <w:t xml:space="preserve">. </w:t>
      </w:r>
      <w:r>
        <w:rPr>
          <w:rFonts w:cs="Arial"/>
          <w:lang w:val="es-ES_tradnl"/>
        </w:rPr>
        <w:tab/>
      </w:r>
      <w:r w:rsidR="00D30453">
        <w:rPr>
          <w:rFonts w:cs="Arial"/>
          <w:lang w:val="es-ES_tradnl"/>
        </w:rPr>
        <w:tab/>
      </w:r>
      <w:r>
        <w:rPr>
          <w:rFonts w:cs="Arial"/>
          <w:lang w:val="es-ES_tradnl"/>
        </w:rPr>
        <w:t>Metodología de trabajo</w:t>
      </w:r>
    </w:p>
    <w:p w:rsidR="00FA2788" w:rsidRPr="000D003C" w:rsidRDefault="00FA2788" w:rsidP="00FA2788">
      <w:pPr>
        <w:pStyle w:val="Prrafodelista"/>
        <w:spacing w:after="0"/>
        <w:jc w:val="both"/>
        <w:rPr>
          <w:sz w:val="8"/>
          <w:szCs w:val="8"/>
          <w:lang w:val="es-ES_tradnl"/>
        </w:rPr>
      </w:pPr>
    </w:p>
    <w:p w:rsidR="00FA2788" w:rsidRPr="000D003C" w:rsidRDefault="00FA2788" w:rsidP="00FA2788">
      <w:pPr>
        <w:pStyle w:val="Ttulo6"/>
        <w:spacing w:line="276" w:lineRule="auto"/>
        <w:ind w:left="720"/>
        <w:jc w:val="left"/>
        <w:rPr>
          <w:lang w:val="es-ES_tradnl"/>
        </w:rPr>
      </w:pPr>
      <w:r>
        <w:rPr>
          <w:rFonts w:asciiTheme="minorHAnsi" w:hAnsiTheme="minorHAnsi"/>
          <w:b w:val="0"/>
          <w:sz w:val="22"/>
          <w:szCs w:val="22"/>
          <w:lang w:val="es-ES_tradnl"/>
        </w:rPr>
        <w:t xml:space="preserve">d. </w:t>
      </w:r>
      <w:r>
        <w:rPr>
          <w:rFonts w:asciiTheme="minorHAnsi" w:hAnsiTheme="minorHAnsi"/>
          <w:b w:val="0"/>
          <w:sz w:val="22"/>
          <w:szCs w:val="22"/>
          <w:lang w:val="es-ES_tradnl"/>
        </w:rPr>
        <w:tab/>
      </w:r>
      <w:r w:rsidR="00D30453">
        <w:rPr>
          <w:rFonts w:asciiTheme="minorHAnsi" w:hAnsiTheme="minorHAnsi"/>
          <w:b w:val="0"/>
          <w:sz w:val="22"/>
          <w:szCs w:val="22"/>
          <w:lang w:val="es-ES_tradnl"/>
        </w:rPr>
        <w:tab/>
      </w:r>
      <w:r w:rsidR="00C53E66">
        <w:rPr>
          <w:rFonts w:asciiTheme="minorHAnsi" w:hAnsiTheme="minorHAnsi"/>
          <w:b w:val="0"/>
          <w:sz w:val="22"/>
          <w:szCs w:val="22"/>
          <w:lang w:val="es-ES_tradnl"/>
        </w:rPr>
        <w:t>Elementos</w:t>
      </w:r>
      <w:r>
        <w:rPr>
          <w:rFonts w:asciiTheme="minorHAnsi" w:hAnsiTheme="minorHAnsi"/>
          <w:b w:val="0"/>
          <w:sz w:val="22"/>
          <w:szCs w:val="22"/>
          <w:lang w:val="es-ES_tradnl"/>
        </w:rPr>
        <w:t xml:space="preserve"> de control</w:t>
      </w:r>
    </w:p>
    <w:p w:rsidR="006B7931" w:rsidRDefault="006B7931" w:rsidP="000D003C">
      <w:pPr>
        <w:spacing w:after="0"/>
        <w:rPr>
          <w:lang w:val="es-ES_tradnl"/>
        </w:rPr>
      </w:pPr>
    </w:p>
    <w:p w:rsidR="0017157B" w:rsidRDefault="009527EC" w:rsidP="00FB4DF0">
      <w:pPr>
        <w:pStyle w:val="Prrafodelista"/>
        <w:numPr>
          <w:ilvl w:val="0"/>
          <w:numId w:val="12"/>
        </w:numPr>
        <w:spacing w:after="0"/>
        <w:jc w:val="both"/>
        <w:rPr>
          <w:rFonts w:cs="Arial"/>
          <w:lang w:val="es-ES_tradnl"/>
        </w:rPr>
      </w:pPr>
      <w:r>
        <w:rPr>
          <w:rFonts w:cs="Arial"/>
          <w:lang w:val="es-ES_tradnl"/>
        </w:rPr>
        <w:t>Construcción del Modelo de Variación por Contingencias</w:t>
      </w:r>
    </w:p>
    <w:p w:rsidR="0017157B" w:rsidRPr="000D003C" w:rsidRDefault="0017157B" w:rsidP="0017157B">
      <w:pPr>
        <w:pStyle w:val="Prrafodelista"/>
        <w:spacing w:after="0"/>
        <w:jc w:val="both"/>
        <w:rPr>
          <w:rFonts w:cs="Arial"/>
          <w:sz w:val="8"/>
          <w:szCs w:val="8"/>
          <w:lang w:val="es-ES_tradnl"/>
        </w:rPr>
      </w:pPr>
    </w:p>
    <w:p w:rsidR="002A67DE" w:rsidRPr="0017157B" w:rsidRDefault="00FA2788" w:rsidP="0017157B">
      <w:pPr>
        <w:pStyle w:val="Prrafodelista"/>
        <w:spacing w:after="0"/>
        <w:jc w:val="both"/>
        <w:rPr>
          <w:rFonts w:cs="Arial"/>
          <w:lang w:val="es-ES_tradnl"/>
        </w:rPr>
      </w:pPr>
      <w:r>
        <w:rPr>
          <w:rFonts w:cs="Arial"/>
          <w:lang w:val="es-ES_tradnl"/>
        </w:rPr>
        <w:t>e</w:t>
      </w:r>
      <w:r w:rsidR="0017157B" w:rsidRPr="0017157B">
        <w:rPr>
          <w:rFonts w:cs="Arial"/>
          <w:lang w:val="es-ES_tradnl"/>
        </w:rPr>
        <w:t xml:space="preserve">. </w:t>
      </w:r>
      <w:r w:rsidR="0017157B">
        <w:rPr>
          <w:rFonts w:cs="Arial"/>
          <w:lang w:val="es-ES_tradnl"/>
        </w:rPr>
        <w:tab/>
      </w:r>
      <w:r w:rsidR="00D30453">
        <w:rPr>
          <w:rFonts w:cs="Arial"/>
          <w:lang w:val="es-ES_tradnl"/>
        </w:rPr>
        <w:tab/>
      </w:r>
      <w:r w:rsidR="002A67DE" w:rsidRPr="0017157B">
        <w:rPr>
          <w:lang w:val="es-ES_tradnl"/>
        </w:rPr>
        <w:t>De la estimación  del monto de un anteproyecto a la estimación de su diseño final</w:t>
      </w:r>
    </w:p>
    <w:p w:rsidR="0031671D" w:rsidRDefault="004C4F4F" w:rsidP="0031671D">
      <w:pPr>
        <w:spacing w:after="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D30453">
        <w:rPr>
          <w:lang w:val="es-ES_tradnl"/>
        </w:rPr>
        <w:tab/>
      </w:r>
      <w:r w:rsidRPr="004C4F4F">
        <w:rPr>
          <w:lang w:val="es-ES_tradnl"/>
        </w:rPr>
        <w:t>Modelo estadístico de variación del coeficiente c₁</w:t>
      </w:r>
    </w:p>
    <w:p w:rsidR="000D003C" w:rsidRPr="000D003C" w:rsidRDefault="000D003C" w:rsidP="0031671D">
      <w:pPr>
        <w:spacing w:after="0"/>
        <w:rPr>
          <w:sz w:val="8"/>
          <w:szCs w:val="8"/>
          <w:lang w:val="es-ES_tradnl"/>
        </w:rPr>
      </w:pPr>
    </w:p>
    <w:p w:rsidR="00BD52BB" w:rsidRPr="007E1160" w:rsidRDefault="00FA2788" w:rsidP="0017157B">
      <w:pPr>
        <w:pStyle w:val="Ttulo6"/>
        <w:spacing w:line="276" w:lineRule="auto"/>
        <w:ind w:left="720"/>
        <w:jc w:val="left"/>
        <w:rPr>
          <w:rFonts w:asciiTheme="minorHAnsi" w:hAnsiTheme="minorHAnsi"/>
          <w:b w:val="0"/>
          <w:sz w:val="22"/>
          <w:szCs w:val="22"/>
          <w:lang w:val="es-ES_tradnl"/>
        </w:rPr>
      </w:pPr>
      <w:r>
        <w:rPr>
          <w:rFonts w:asciiTheme="minorHAnsi" w:hAnsiTheme="minorHAnsi"/>
          <w:b w:val="0"/>
          <w:sz w:val="22"/>
          <w:szCs w:val="22"/>
          <w:lang w:val="es-ES_tradnl"/>
        </w:rPr>
        <w:t>f</w:t>
      </w:r>
      <w:r w:rsidR="0017157B">
        <w:rPr>
          <w:rFonts w:asciiTheme="minorHAnsi" w:hAnsiTheme="minorHAnsi"/>
          <w:b w:val="0"/>
          <w:sz w:val="22"/>
          <w:szCs w:val="22"/>
          <w:lang w:val="es-ES_tradnl"/>
        </w:rPr>
        <w:t xml:space="preserve">. </w:t>
      </w:r>
      <w:r w:rsidR="00316F9F">
        <w:rPr>
          <w:rFonts w:asciiTheme="minorHAnsi" w:hAnsiTheme="minorHAnsi"/>
          <w:b w:val="0"/>
          <w:sz w:val="22"/>
          <w:szCs w:val="22"/>
          <w:lang w:val="es-ES_tradnl"/>
        </w:rPr>
        <w:t xml:space="preserve"> </w:t>
      </w:r>
      <w:r w:rsidR="0017157B">
        <w:rPr>
          <w:rFonts w:asciiTheme="minorHAnsi" w:hAnsiTheme="minorHAnsi"/>
          <w:b w:val="0"/>
          <w:sz w:val="22"/>
          <w:szCs w:val="22"/>
          <w:lang w:val="es-ES_tradnl"/>
        </w:rPr>
        <w:tab/>
      </w:r>
      <w:r w:rsidR="00D30453">
        <w:rPr>
          <w:rFonts w:asciiTheme="minorHAnsi" w:hAnsiTheme="minorHAnsi"/>
          <w:b w:val="0"/>
          <w:sz w:val="22"/>
          <w:szCs w:val="22"/>
          <w:lang w:val="es-ES_tradnl"/>
        </w:rPr>
        <w:tab/>
      </w:r>
      <w:r w:rsidR="00924464">
        <w:rPr>
          <w:rFonts w:asciiTheme="minorHAnsi" w:hAnsiTheme="minorHAnsi"/>
          <w:b w:val="0"/>
          <w:sz w:val="22"/>
          <w:szCs w:val="22"/>
          <w:lang w:val="es-ES_tradnl"/>
        </w:rPr>
        <w:t>Del presupuesto de oficina al monto de a</w:t>
      </w:r>
      <w:r w:rsidR="0031671D" w:rsidRPr="007E1160">
        <w:rPr>
          <w:rFonts w:asciiTheme="minorHAnsi" w:hAnsiTheme="minorHAnsi"/>
          <w:b w:val="0"/>
          <w:sz w:val="22"/>
          <w:szCs w:val="22"/>
          <w:lang w:val="es-ES_tradnl"/>
        </w:rPr>
        <w:t>djudicación del proyecto</w:t>
      </w:r>
    </w:p>
    <w:p w:rsidR="004C4F4F" w:rsidRDefault="004C4F4F" w:rsidP="004C4F4F">
      <w:pPr>
        <w:spacing w:after="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D30453">
        <w:rPr>
          <w:lang w:val="es-ES_tradnl"/>
        </w:rPr>
        <w:tab/>
      </w:r>
      <w:r w:rsidRPr="004C4F4F">
        <w:rPr>
          <w:lang w:val="es-ES_tradnl"/>
        </w:rPr>
        <w:t>Modelo estadístico de variación del coeficiente c</w:t>
      </w:r>
      <w:r>
        <w:rPr>
          <w:lang w:val="es-ES_tradnl"/>
        </w:rPr>
        <w:t>₃</w:t>
      </w:r>
    </w:p>
    <w:p w:rsidR="0031671D" w:rsidRPr="000D003C" w:rsidRDefault="0031671D" w:rsidP="0031671D">
      <w:pPr>
        <w:spacing w:after="0"/>
        <w:rPr>
          <w:sz w:val="8"/>
          <w:szCs w:val="8"/>
          <w:lang w:val="es-ES_tradnl"/>
        </w:rPr>
      </w:pPr>
    </w:p>
    <w:p w:rsidR="0031671D" w:rsidRPr="007E1160" w:rsidRDefault="00FA2788" w:rsidP="0017157B">
      <w:pPr>
        <w:pStyle w:val="Prrafodelista"/>
        <w:spacing w:after="0"/>
        <w:rPr>
          <w:lang w:val="es-ES_tradnl"/>
        </w:rPr>
      </w:pPr>
      <w:r>
        <w:rPr>
          <w:lang w:val="es-ES_tradnl"/>
        </w:rPr>
        <w:t>g</w:t>
      </w:r>
      <w:r w:rsidR="0017157B">
        <w:rPr>
          <w:lang w:val="es-ES_tradnl"/>
        </w:rPr>
        <w:t xml:space="preserve">. </w:t>
      </w:r>
      <w:r w:rsidR="0017157B">
        <w:rPr>
          <w:lang w:val="es-ES_tradnl"/>
        </w:rPr>
        <w:tab/>
      </w:r>
      <w:r w:rsidR="00D30453">
        <w:rPr>
          <w:lang w:val="es-ES_tradnl"/>
        </w:rPr>
        <w:tab/>
      </w:r>
      <w:r w:rsidR="00924464">
        <w:rPr>
          <w:lang w:val="es-ES_tradnl"/>
        </w:rPr>
        <w:t>Del monto de adjudicación del proyecto al monto con a</w:t>
      </w:r>
      <w:r w:rsidR="0031671D" w:rsidRPr="007E1160">
        <w:rPr>
          <w:lang w:val="es-ES_tradnl"/>
        </w:rPr>
        <w:t>mpliaciones</w:t>
      </w:r>
    </w:p>
    <w:p w:rsidR="004C4F4F" w:rsidRDefault="004C4F4F" w:rsidP="004C4F4F">
      <w:pPr>
        <w:spacing w:after="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D30453">
        <w:rPr>
          <w:lang w:val="es-ES_tradnl"/>
        </w:rPr>
        <w:tab/>
      </w:r>
      <w:r w:rsidRPr="004C4F4F">
        <w:rPr>
          <w:lang w:val="es-ES_tradnl"/>
        </w:rPr>
        <w:t>Modelo estadístico de variación del coeficiente c</w:t>
      </w:r>
      <w:r>
        <w:rPr>
          <w:lang w:val="es-ES_tradnl"/>
        </w:rPr>
        <w:t>₄</w:t>
      </w:r>
    </w:p>
    <w:p w:rsidR="0031671D" w:rsidRDefault="0031671D" w:rsidP="0031671D">
      <w:pPr>
        <w:pStyle w:val="Prrafodelista"/>
        <w:rPr>
          <w:lang w:val="es-ES_tradnl"/>
        </w:rPr>
      </w:pPr>
    </w:p>
    <w:p w:rsidR="0031671D" w:rsidRPr="007E1160" w:rsidRDefault="009527EC" w:rsidP="00FB4DF0">
      <w:pPr>
        <w:pStyle w:val="Prrafodelista"/>
        <w:numPr>
          <w:ilvl w:val="0"/>
          <w:numId w:val="12"/>
        </w:numPr>
        <w:rPr>
          <w:lang w:val="es-ES_tradnl"/>
        </w:rPr>
      </w:pPr>
      <w:r>
        <w:rPr>
          <w:lang w:val="es-ES_tradnl"/>
        </w:rPr>
        <w:t>Construcción de</w:t>
      </w:r>
      <w:r w:rsidR="00924464">
        <w:rPr>
          <w:lang w:val="es-ES_tradnl"/>
        </w:rPr>
        <w:t xml:space="preserve">l </w:t>
      </w:r>
      <w:r>
        <w:rPr>
          <w:lang w:val="es-ES_tradnl"/>
        </w:rPr>
        <w:t>M</w:t>
      </w:r>
      <w:r w:rsidR="00924464">
        <w:rPr>
          <w:lang w:val="es-ES_tradnl"/>
        </w:rPr>
        <w:t xml:space="preserve">odelo de </w:t>
      </w:r>
      <w:r>
        <w:rPr>
          <w:lang w:val="es-ES_tradnl"/>
        </w:rPr>
        <w:t>Variación por Precios</w:t>
      </w:r>
    </w:p>
    <w:p w:rsidR="0031671D" w:rsidRPr="000D003C" w:rsidRDefault="0031671D" w:rsidP="0031671D">
      <w:pPr>
        <w:pStyle w:val="Prrafodelista"/>
        <w:rPr>
          <w:sz w:val="8"/>
          <w:szCs w:val="8"/>
          <w:lang w:val="es-ES_tradnl"/>
        </w:rPr>
      </w:pPr>
    </w:p>
    <w:p w:rsidR="00C62724" w:rsidRDefault="00C62724" w:rsidP="00C62724">
      <w:pPr>
        <w:pStyle w:val="Prrafodelista"/>
        <w:spacing w:after="0"/>
        <w:rPr>
          <w:lang w:val="es-ES_tradnl"/>
        </w:rPr>
      </w:pPr>
      <w:r>
        <w:rPr>
          <w:lang w:val="es-ES_tradnl"/>
        </w:rPr>
        <w:t xml:space="preserve">h. </w:t>
      </w:r>
      <w:r w:rsidR="00D30453">
        <w:rPr>
          <w:lang w:val="es-ES_tradnl"/>
        </w:rPr>
        <w:tab/>
      </w:r>
      <w:r w:rsidR="00D30453">
        <w:rPr>
          <w:lang w:val="es-ES_tradnl"/>
        </w:rPr>
        <w:tab/>
      </w:r>
      <w:r>
        <w:rPr>
          <w:lang w:val="es-ES_tradnl"/>
        </w:rPr>
        <w:t>Sobreplazos</w:t>
      </w:r>
      <w:r w:rsidRPr="009527EC">
        <w:rPr>
          <w:lang w:val="es-ES_tradnl"/>
        </w:rPr>
        <w:t xml:space="preserve"> </w:t>
      </w:r>
    </w:p>
    <w:p w:rsidR="00C62724" w:rsidRPr="00C62724" w:rsidRDefault="00C62724" w:rsidP="004C4F4F">
      <w:pPr>
        <w:pStyle w:val="Prrafodelista"/>
        <w:spacing w:after="0"/>
        <w:rPr>
          <w:sz w:val="6"/>
          <w:szCs w:val="6"/>
          <w:lang w:val="es-ES_tradnl"/>
        </w:rPr>
      </w:pPr>
    </w:p>
    <w:p w:rsidR="0031671D" w:rsidRDefault="00C62724" w:rsidP="004C4F4F">
      <w:pPr>
        <w:pStyle w:val="Prrafodelista"/>
        <w:spacing w:after="0"/>
        <w:rPr>
          <w:lang w:val="es-ES_tradnl"/>
        </w:rPr>
      </w:pPr>
      <w:r>
        <w:rPr>
          <w:lang w:val="es-ES_tradnl"/>
        </w:rPr>
        <w:t>i</w:t>
      </w:r>
      <w:r w:rsidR="0017157B">
        <w:rPr>
          <w:lang w:val="es-ES_tradnl"/>
        </w:rPr>
        <w:t>.</w:t>
      </w:r>
      <w:r w:rsidR="00D30453">
        <w:rPr>
          <w:lang w:val="es-ES_tradnl"/>
        </w:rPr>
        <w:tab/>
      </w:r>
      <w:r w:rsidR="00D30453">
        <w:rPr>
          <w:lang w:val="es-ES_tradnl"/>
        </w:rPr>
        <w:tab/>
      </w:r>
      <w:r w:rsidR="00D30453">
        <w:rPr>
          <w:lang w:val="es-ES_tradnl"/>
        </w:rPr>
        <w:tab/>
      </w:r>
      <w:r w:rsidR="009527EC" w:rsidRPr="009527EC">
        <w:rPr>
          <w:lang w:val="es-ES_tradnl"/>
        </w:rPr>
        <w:t xml:space="preserve">Del </w:t>
      </w:r>
      <w:r w:rsidR="002A67DE">
        <w:rPr>
          <w:lang w:val="es-ES_tradnl"/>
        </w:rPr>
        <w:t xml:space="preserve">monto estimado para el </w:t>
      </w:r>
      <w:r w:rsidR="009527EC" w:rsidRPr="009527EC">
        <w:rPr>
          <w:lang w:val="es-ES_tradnl"/>
        </w:rPr>
        <w:t xml:space="preserve">diseño final de ingeniería al presupuesto de oficina </w:t>
      </w:r>
    </w:p>
    <w:p w:rsidR="004C4F4F" w:rsidRDefault="004C4F4F" w:rsidP="004C4F4F">
      <w:pPr>
        <w:spacing w:after="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D30453">
        <w:rPr>
          <w:lang w:val="es-ES_tradnl"/>
        </w:rPr>
        <w:tab/>
      </w:r>
      <w:r w:rsidR="00D30453">
        <w:rPr>
          <w:lang w:val="es-ES_tradnl"/>
        </w:rPr>
        <w:tab/>
      </w:r>
      <w:r w:rsidRPr="004C4F4F">
        <w:rPr>
          <w:lang w:val="es-ES_tradnl"/>
        </w:rPr>
        <w:t>Mode</w:t>
      </w:r>
      <w:r>
        <w:rPr>
          <w:lang w:val="es-ES_tradnl"/>
        </w:rPr>
        <w:t xml:space="preserve">lo de Variación por Precios </w:t>
      </w:r>
      <w:r w:rsidR="000870AB">
        <w:rPr>
          <w:lang w:val="es-ES_tradnl"/>
        </w:rPr>
        <w:t xml:space="preserve">aplicado </w:t>
      </w:r>
      <w:r>
        <w:rPr>
          <w:lang w:val="es-ES_tradnl"/>
        </w:rPr>
        <w:t xml:space="preserve">al </w:t>
      </w:r>
      <w:r w:rsidRPr="004C4F4F">
        <w:rPr>
          <w:lang w:val="es-ES_tradnl"/>
        </w:rPr>
        <w:t>coeficiente c</w:t>
      </w:r>
      <w:r>
        <w:rPr>
          <w:lang w:val="es-ES_tradnl"/>
        </w:rPr>
        <w:t>₂</w:t>
      </w:r>
    </w:p>
    <w:p w:rsidR="009527EC" w:rsidRPr="000D003C" w:rsidRDefault="009527EC" w:rsidP="009527EC">
      <w:pPr>
        <w:pStyle w:val="Prrafodelista"/>
        <w:rPr>
          <w:sz w:val="8"/>
          <w:szCs w:val="8"/>
          <w:lang w:val="es-ES_tradnl"/>
        </w:rPr>
      </w:pPr>
    </w:p>
    <w:p w:rsidR="009527EC" w:rsidRPr="009527EC" w:rsidRDefault="00C62724" w:rsidP="004C4F4F">
      <w:pPr>
        <w:pStyle w:val="Prrafodelista"/>
        <w:spacing w:after="0"/>
        <w:rPr>
          <w:lang w:val="es-ES_tradnl"/>
        </w:rPr>
      </w:pPr>
      <w:r>
        <w:rPr>
          <w:lang w:val="es-ES_tradnl"/>
        </w:rPr>
        <w:t>j</w:t>
      </w:r>
      <w:r w:rsidR="0017157B">
        <w:rPr>
          <w:lang w:val="es-ES_tradnl"/>
        </w:rPr>
        <w:t xml:space="preserve">. </w:t>
      </w:r>
      <w:r w:rsidR="0017157B">
        <w:rPr>
          <w:lang w:val="es-ES_tradnl"/>
        </w:rPr>
        <w:tab/>
      </w:r>
      <w:r w:rsidR="00D30453">
        <w:rPr>
          <w:lang w:val="es-ES_tradnl"/>
        </w:rPr>
        <w:tab/>
      </w:r>
      <w:r w:rsidR="00D30453">
        <w:rPr>
          <w:lang w:val="es-ES_tradnl"/>
        </w:rPr>
        <w:tab/>
      </w:r>
      <w:r w:rsidR="009527EC">
        <w:rPr>
          <w:lang w:val="es-ES_tradnl"/>
        </w:rPr>
        <w:t>Del monto de adjudicación al cronograma de pagos asociados</w:t>
      </w:r>
    </w:p>
    <w:p w:rsidR="004C4F4F" w:rsidRDefault="004C4F4F" w:rsidP="004C4F4F">
      <w:pPr>
        <w:spacing w:after="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D30453">
        <w:rPr>
          <w:lang w:val="es-ES_tradnl"/>
        </w:rPr>
        <w:tab/>
      </w:r>
      <w:r w:rsidR="00D30453">
        <w:rPr>
          <w:lang w:val="es-ES_tradnl"/>
        </w:rPr>
        <w:tab/>
      </w:r>
      <w:r w:rsidRPr="004C4F4F">
        <w:rPr>
          <w:lang w:val="es-ES_tradnl"/>
        </w:rPr>
        <w:t>Mode</w:t>
      </w:r>
      <w:r>
        <w:rPr>
          <w:lang w:val="es-ES_tradnl"/>
        </w:rPr>
        <w:t>lo de Variación por Precios a</w:t>
      </w:r>
      <w:r w:rsidR="000870AB">
        <w:rPr>
          <w:lang w:val="es-ES_tradnl"/>
        </w:rPr>
        <w:t>plicado al</w:t>
      </w:r>
      <w:r>
        <w:rPr>
          <w:lang w:val="es-ES_tradnl"/>
        </w:rPr>
        <w:t xml:space="preserve"> monto total del programa</w:t>
      </w:r>
    </w:p>
    <w:p w:rsidR="00AD4555" w:rsidRDefault="00AD4555" w:rsidP="004C4F4F">
      <w:pPr>
        <w:spacing w:after="0"/>
        <w:rPr>
          <w:lang w:val="es-ES_tradnl"/>
        </w:rPr>
      </w:pPr>
    </w:p>
    <w:p w:rsidR="00AD4555" w:rsidRPr="00AD4555" w:rsidRDefault="00AD4555" w:rsidP="00AD4555">
      <w:pPr>
        <w:pStyle w:val="Prrafodelista"/>
        <w:numPr>
          <w:ilvl w:val="0"/>
          <w:numId w:val="12"/>
        </w:numPr>
        <w:spacing w:after="0"/>
        <w:rPr>
          <w:lang w:val="es-ES_tradnl"/>
        </w:rPr>
      </w:pPr>
      <w:r w:rsidRPr="00AD4555">
        <w:rPr>
          <w:lang w:val="es-ES_tradnl"/>
        </w:rPr>
        <w:t>Hipótesis de trabajo</w:t>
      </w:r>
    </w:p>
    <w:p w:rsidR="008749A9" w:rsidRDefault="008749A9" w:rsidP="00DA5EE2">
      <w:pPr>
        <w:pStyle w:val="Prrafodelista"/>
        <w:rPr>
          <w:lang w:val="es-ES_tradnl"/>
        </w:rPr>
      </w:pPr>
    </w:p>
    <w:p w:rsidR="00DA5EE2" w:rsidRDefault="00DA5EE2" w:rsidP="00AD4555">
      <w:pPr>
        <w:pStyle w:val="Prrafodelista"/>
        <w:numPr>
          <w:ilvl w:val="0"/>
          <w:numId w:val="12"/>
        </w:numPr>
        <w:rPr>
          <w:lang w:val="es-ES_tradnl"/>
        </w:rPr>
      </w:pPr>
      <w:r>
        <w:rPr>
          <w:lang w:val="es-ES_tradnl"/>
        </w:rPr>
        <w:t>Puntos de control</w:t>
      </w:r>
    </w:p>
    <w:p w:rsidR="00D30453" w:rsidRPr="00D30453" w:rsidRDefault="00D30453" w:rsidP="00D30453">
      <w:pPr>
        <w:pStyle w:val="Prrafodelista"/>
        <w:rPr>
          <w:sz w:val="6"/>
          <w:szCs w:val="6"/>
          <w:lang w:val="es-ES_tradnl"/>
        </w:rPr>
      </w:pPr>
    </w:p>
    <w:p w:rsidR="006C0A5F" w:rsidRDefault="008749A9" w:rsidP="00B034C1">
      <w:pPr>
        <w:pStyle w:val="Prrafodelista"/>
        <w:ind w:left="1125" w:hanging="405"/>
        <w:rPr>
          <w:lang w:val="es-ES_tradnl"/>
        </w:rPr>
      </w:pPr>
      <w:r>
        <w:rPr>
          <w:lang w:val="es-ES_tradnl"/>
        </w:rPr>
        <w:t>k</w:t>
      </w:r>
      <w:r w:rsidR="00D30453">
        <w:rPr>
          <w:lang w:val="es-ES_tradnl"/>
        </w:rPr>
        <w:t>.</w:t>
      </w:r>
      <w:r w:rsidR="00D30453">
        <w:rPr>
          <w:lang w:val="es-ES_tradnl"/>
        </w:rPr>
        <w:tab/>
      </w:r>
      <w:r w:rsidR="00B034C1">
        <w:rPr>
          <w:lang w:val="es-ES_tradnl"/>
        </w:rPr>
        <w:tab/>
      </w:r>
      <w:r w:rsidR="00B034C1" w:rsidRPr="00B034C1">
        <w:rPr>
          <w:lang w:val="es-ES_tradnl"/>
        </w:rPr>
        <w:t>Resultados obtenidos de la a</w:t>
      </w:r>
      <w:r w:rsidR="00D30453" w:rsidRPr="00B034C1">
        <w:rPr>
          <w:lang w:val="es-ES_tradnl"/>
        </w:rPr>
        <w:t xml:space="preserve">plicación </w:t>
      </w:r>
      <w:r w:rsidR="005C0C78" w:rsidRPr="00B034C1">
        <w:rPr>
          <w:lang w:val="es-ES_tradnl"/>
        </w:rPr>
        <w:t>de la metodología a</w:t>
      </w:r>
      <w:r w:rsidR="00B034C1" w:rsidRPr="00B034C1">
        <w:rPr>
          <w:lang w:val="es-ES_tradnl"/>
        </w:rPr>
        <w:t xml:space="preserve">l </w:t>
      </w:r>
      <w:r w:rsidR="006C0A5F" w:rsidRPr="006C0A5F">
        <w:rPr>
          <w:lang w:val="es-ES_tradnl"/>
        </w:rPr>
        <w:t xml:space="preserve">Estudio de Mayores Costos del Programa de Mejora de Caminos Vecinales </w:t>
      </w:r>
    </w:p>
    <w:p w:rsidR="006C0A5F" w:rsidRDefault="006C0A5F" w:rsidP="00B034C1">
      <w:pPr>
        <w:pStyle w:val="Prrafodelista"/>
        <w:ind w:left="1125" w:hanging="405"/>
        <w:rPr>
          <w:lang w:val="es-ES_tradnl"/>
        </w:rPr>
      </w:pPr>
    </w:p>
    <w:p w:rsidR="006C0A5F" w:rsidRDefault="00CA4294" w:rsidP="006C0A5F">
      <w:pPr>
        <w:pStyle w:val="Prrafodelista"/>
        <w:numPr>
          <w:ilvl w:val="0"/>
          <w:numId w:val="12"/>
        </w:numPr>
        <w:rPr>
          <w:lang w:val="es-ES_tradnl"/>
        </w:rPr>
      </w:pPr>
      <w:r>
        <w:rPr>
          <w:lang w:val="es-ES_tradnl"/>
        </w:rPr>
        <w:t>Conclusiones y recomendaciones</w:t>
      </w:r>
    </w:p>
    <w:p w:rsidR="006C0A5F" w:rsidRDefault="006C0A5F" w:rsidP="00B034C1">
      <w:pPr>
        <w:pStyle w:val="Prrafodelista"/>
        <w:ind w:left="1125" w:hanging="405"/>
        <w:rPr>
          <w:lang w:val="es-ES_tradnl"/>
        </w:rPr>
      </w:pPr>
    </w:p>
    <w:p w:rsidR="000D46DF" w:rsidRDefault="000D46DF" w:rsidP="00B034C1">
      <w:pPr>
        <w:pStyle w:val="Prrafodelista"/>
        <w:ind w:left="1125" w:hanging="405"/>
        <w:rPr>
          <w:lang w:val="es-ES_tradnl"/>
        </w:rPr>
      </w:pPr>
    </w:p>
    <w:p w:rsidR="002078E1" w:rsidRDefault="002078E1" w:rsidP="002078E1">
      <w:pPr>
        <w:rPr>
          <w:lang w:val="es-ES_tradnl"/>
        </w:rPr>
      </w:pPr>
    </w:p>
    <w:p w:rsidR="00796C97" w:rsidRDefault="00796C97">
      <w:pPr>
        <w:rPr>
          <w:lang w:val="es-ES_tradnl"/>
        </w:rPr>
      </w:pPr>
      <w:r>
        <w:rPr>
          <w:lang w:val="es-ES_tradnl"/>
        </w:rPr>
        <w:br w:type="page"/>
      </w:r>
    </w:p>
    <w:p w:rsidR="00796C97" w:rsidRPr="0069444B" w:rsidRDefault="00796C97" w:rsidP="00796C97">
      <w:pPr>
        <w:rPr>
          <w:b/>
        </w:rPr>
      </w:pPr>
      <w:r>
        <w:rPr>
          <w:b/>
        </w:rPr>
        <w:lastRenderedPageBreak/>
        <w:t>Limitaciones del análisis</w:t>
      </w:r>
    </w:p>
    <w:p w:rsidR="00796C97" w:rsidRPr="00827CE1" w:rsidRDefault="00796C97" w:rsidP="00796C97">
      <w:pPr>
        <w:jc w:val="both"/>
      </w:pPr>
      <w:r w:rsidRPr="00827CE1">
        <w:t xml:space="preserve">El presente trabajo intenta </w:t>
      </w:r>
      <w:r>
        <w:t>aportar una herramienta</w:t>
      </w:r>
      <w:r w:rsidRPr="00827CE1">
        <w:t xml:space="preserve"> </w:t>
      </w:r>
      <w:r>
        <w:t xml:space="preserve">que sirva </w:t>
      </w:r>
      <w:r w:rsidRPr="00827CE1">
        <w:t xml:space="preserve">de apoyo a quienes </w:t>
      </w:r>
      <w:r>
        <w:t xml:space="preserve">tienen la difícil tarea </w:t>
      </w:r>
      <w:r w:rsidRPr="00827CE1">
        <w:t>de evaluar el monto de un programa de financiamiento con la información disponible a la fecha fijada para el cierre de la operación.</w:t>
      </w:r>
    </w:p>
    <w:p w:rsidR="00796C97" w:rsidRPr="00827CE1" w:rsidRDefault="00796C97" w:rsidP="00796C97">
      <w:pPr>
        <w:jc w:val="both"/>
      </w:pPr>
      <w:r w:rsidRPr="00827CE1">
        <w:t xml:space="preserve">Como se </w:t>
      </w:r>
      <w:r>
        <w:t>analizará</w:t>
      </w:r>
      <w:r w:rsidRPr="00827CE1">
        <w:t xml:space="preserve"> en las próximas páginas </w:t>
      </w:r>
      <w:r>
        <w:t>en muchas ocasiones</w:t>
      </w:r>
      <w:r w:rsidRPr="00827CE1">
        <w:t xml:space="preserve"> los proyectos que integran </w:t>
      </w:r>
      <w:r>
        <w:t>un</w:t>
      </w:r>
      <w:r w:rsidRPr="00827CE1">
        <w:t xml:space="preserve"> programa </w:t>
      </w:r>
      <w:r>
        <w:t xml:space="preserve">se encuentran en </w:t>
      </w:r>
      <w:r w:rsidRPr="00827CE1">
        <w:t>diferentes grados de avance y de certidumbre</w:t>
      </w:r>
      <w:r>
        <w:t xml:space="preserve"> respecto de sus montos, metrajes, y fechas y plazos que constituyen los principales hitos de su ejecución.</w:t>
      </w:r>
    </w:p>
    <w:p w:rsidR="00796C97" w:rsidRPr="00827CE1" w:rsidRDefault="00796C97" w:rsidP="00796C97">
      <w:pPr>
        <w:jc w:val="both"/>
      </w:pPr>
      <w:r w:rsidRPr="00827CE1">
        <w:t xml:space="preserve">Los proyectos se </w:t>
      </w:r>
      <w:r>
        <w:t xml:space="preserve">van </w:t>
      </w:r>
      <w:r w:rsidRPr="00827CE1">
        <w:t>licitan</w:t>
      </w:r>
      <w:r>
        <w:t>do</w:t>
      </w:r>
      <w:r w:rsidRPr="00827CE1">
        <w:t xml:space="preserve"> a lo largo del tiempo, </w:t>
      </w:r>
      <w:r>
        <w:t xml:space="preserve">las fechas </w:t>
      </w:r>
      <w:r w:rsidRPr="00827CE1">
        <w:t>puede</w:t>
      </w:r>
      <w:r>
        <w:t>n</w:t>
      </w:r>
      <w:r w:rsidRPr="00827CE1">
        <w:t xml:space="preserve"> ser varia</w:t>
      </w:r>
      <w:r>
        <w:t>r</w:t>
      </w:r>
      <w:r w:rsidRPr="00827CE1">
        <w:t xml:space="preserve"> según circunstancias administrativas</w:t>
      </w:r>
      <w:r>
        <w:t>,</w:t>
      </w:r>
      <w:r w:rsidRPr="00827CE1">
        <w:t xml:space="preserve"> políticas</w:t>
      </w:r>
      <w:r>
        <w:t xml:space="preserve"> o financieras por tanto </w:t>
      </w:r>
      <w:r w:rsidRPr="00827CE1">
        <w:t xml:space="preserve">el valor de esos proyectos </w:t>
      </w:r>
      <w:r>
        <w:t xml:space="preserve">se </w:t>
      </w:r>
      <w:r w:rsidRPr="00827CE1">
        <w:t xml:space="preserve">puede haber </w:t>
      </w:r>
      <w:r>
        <w:t>modificado</w:t>
      </w:r>
      <w:r w:rsidRPr="00827CE1">
        <w:t xml:space="preserve"> como resultado de</w:t>
      </w:r>
      <w:r>
        <w:t>l paso del tiempo y el efecto que este tiene en el nivel de</w:t>
      </w:r>
      <w:r w:rsidRPr="00827CE1">
        <w:t xml:space="preserve"> precios.</w:t>
      </w:r>
    </w:p>
    <w:p w:rsidR="00796C97" w:rsidRPr="00827CE1" w:rsidRDefault="00796C97" w:rsidP="00796C97">
      <w:pPr>
        <w:jc w:val="both"/>
      </w:pPr>
      <w:r w:rsidRPr="00827CE1">
        <w:t xml:space="preserve">La regla de </w:t>
      </w:r>
      <w:r>
        <w:t>decisión que regula la adjudicación de los contratos</w:t>
      </w:r>
      <w:r w:rsidRPr="00827CE1">
        <w:t>, en general</w:t>
      </w:r>
      <w:r>
        <w:t xml:space="preserve"> </w:t>
      </w:r>
      <w:r w:rsidRPr="00827CE1">
        <w:t xml:space="preserve">al precio más bajo, recoge el valor que el mercado le asigna a la obtención de </w:t>
      </w:r>
      <w:r>
        <w:t xml:space="preserve">cada </w:t>
      </w:r>
      <w:r w:rsidRPr="00827CE1">
        <w:t>contrato</w:t>
      </w:r>
      <w:r>
        <w:t>, sin embargo</w:t>
      </w:r>
      <w:r w:rsidRPr="00827CE1">
        <w:t xml:space="preserve"> éste </w:t>
      </w:r>
      <w:r>
        <w:t xml:space="preserve">valor </w:t>
      </w:r>
      <w:r w:rsidRPr="00827CE1">
        <w:t>puede ser distinto del que percibe la administración contra</w:t>
      </w:r>
      <w:r>
        <w:t>tante a través de su presupuesto referencial el que en general se enfoca más hacia los costos que a las cambiantes condiciones de mercado.</w:t>
      </w:r>
    </w:p>
    <w:p w:rsidR="00796C97" w:rsidRPr="00827CE1" w:rsidRDefault="00796C97" w:rsidP="00796C97">
      <w:pPr>
        <w:jc w:val="both"/>
      </w:pPr>
      <w:r w:rsidRPr="00827CE1">
        <w:t xml:space="preserve">Por otra parte los proyectos no siempre satisfacen la funcionalidad para la que fueron concebidos, es así que </w:t>
      </w:r>
      <w:r>
        <w:t xml:space="preserve">a medida que las obras se ejecutan y esto se va haciendo evidente </w:t>
      </w:r>
      <w:r w:rsidRPr="00827CE1">
        <w:t xml:space="preserve">se </w:t>
      </w:r>
      <w:r>
        <w:t>gestionan</w:t>
      </w:r>
      <w:r w:rsidRPr="00827CE1">
        <w:t xml:space="preserve"> ampliaciones para corregir carencias o </w:t>
      </w:r>
      <w:r>
        <w:t xml:space="preserve">para </w:t>
      </w:r>
      <w:r w:rsidRPr="00827CE1">
        <w:t>aprovecha</w:t>
      </w:r>
      <w:r>
        <w:t>r</w:t>
      </w:r>
      <w:r w:rsidRPr="00827CE1">
        <w:t xml:space="preserve"> la oportunidad </w:t>
      </w:r>
      <w:r>
        <w:t>de</w:t>
      </w:r>
      <w:r w:rsidRPr="00827CE1">
        <w:t xml:space="preserve"> </w:t>
      </w:r>
      <w:r>
        <w:t>extender</w:t>
      </w:r>
      <w:r w:rsidRPr="00827CE1">
        <w:t xml:space="preserve"> el alcance original del proyecto.</w:t>
      </w:r>
    </w:p>
    <w:p w:rsidR="00796C97" w:rsidRPr="00827CE1" w:rsidRDefault="00796C97" w:rsidP="00796C97">
      <w:pPr>
        <w:jc w:val="both"/>
      </w:pPr>
      <w:r w:rsidRPr="00827CE1">
        <w:t xml:space="preserve">Estas ampliaciones de metrajes dan origen a ampliaciones de plazo, las que a su vez se suman a </w:t>
      </w:r>
      <w:r>
        <w:t xml:space="preserve">otras </w:t>
      </w:r>
      <w:r w:rsidRPr="00827CE1">
        <w:t xml:space="preserve">extensiones </w:t>
      </w:r>
      <w:r>
        <w:t xml:space="preserve">ya </w:t>
      </w:r>
      <w:r w:rsidRPr="00827CE1">
        <w:t>previst</w:t>
      </w:r>
      <w:r>
        <w:t>a</w:t>
      </w:r>
      <w:r w:rsidRPr="00827CE1">
        <w:t xml:space="preserve">s en los pliegos debido a inclemencias climáticas, expropiaciones, licencias, conflictos sociales, cambios de proyectos y </w:t>
      </w:r>
      <w:r>
        <w:t>otra</w:t>
      </w:r>
      <w:r w:rsidRPr="00827CE1">
        <w:t xml:space="preserve"> larga lista de posibilidades.</w:t>
      </w:r>
    </w:p>
    <w:p w:rsidR="00796C97" w:rsidRPr="00827CE1" w:rsidRDefault="00796C97" w:rsidP="00796C97">
      <w:pPr>
        <w:jc w:val="both"/>
      </w:pPr>
      <w:r w:rsidRPr="00827CE1">
        <w:t xml:space="preserve">Todo esto sucede a veces a través de varios años, lapso durante el cual los certificados </w:t>
      </w:r>
      <w:r>
        <w:t xml:space="preserve">de avance de obra </w:t>
      </w:r>
      <w:r w:rsidRPr="00827CE1">
        <w:t>se ajustan de acuerdo a una fórmula paramétrica establecida en el pliego que normalmente recoge la variación del costo de la construcción. Este ajuste y su correspondiente pago se realiza</w:t>
      </w:r>
      <w:r>
        <w:t>n</w:t>
      </w:r>
      <w:r w:rsidRPr="00827CE1">
        <w:t xml:space="preserve"> en moneda local mientras que el programa quedó establecido en dólares, mucho tiempo atrás en el momento del cierre de la operación.</w:t>
      </w:r>
    </w:p>
    <w:p w:rsidR="00796C97" w:rsidRPr="00827CE1" w:rsidRDefault="00796C97" w:rsidP="00796C97">
      <w:pPr>
        <w:jc w:val="both"/>
      </w:pPr>
      <w:r w:rsidRPr="00827CE1">
        <w:t>Todas estas circunstancias y much</w:t>
      </w:r>
      <w:r>
        <w:t>a</w:t>
      </w:r>
      <w:r w:rsidRPr="00827CE1">
        <w:t>s otras dan lugar a descalces entre la moneda en que se pactó la operación y la moneda en que se pagan los certificados de obra.</w:t>
      </w:r>
    </w:p>
    <w:p w:rsidR="00796C97" w:rsidRPr="00827CE1" w:rsidRDefault="00796C97" w:rsidP="00796C97">
      <w:pPr>
        <w:jc w:val="both"/>
      </w:pPr>
      <w:r w:rsidRPr="00827CE1">
        <w:t xml:space="preserve">Como consecuencia </w:t>
      </w:r>
      <w:r>
        <w:t xml:space="preserve">de todo esto, </w:t>
      </w:r>
      <w:r w:rsidRPr="00827CE1">
        <w:t xml:space="preserve">en circunstancias que se han venido repitiendo especialmente en los </w:t>
      </w:r>
      <w:r>
        <w:t xml:space="preserve">últimos </w:t>
      </w:r>
      <w:r w:rsidRPr="00827CE1">
        <w:t xml:space="preserve">años los montos previstos para </w:t>
      </w:r>
      <w:r>
        <w:t>completar las</w:t>
      </w:r>
      <w:r w:rsidRPr="00827CE1">
        <w:t xml:space="preserve"> operaci</w:t>
      </w:r>
      <w:r>
        <w:t>ones</w:t>
      </w:r>
      <w:r w:rsidRPr="00827CE1">
        <w:t xml:space="preserve"> se agotan cuando la ejecución </w:t>
      </w:r>
      <w:r>
        <w:t>aún no ha culminado</w:t>
      </w:r>
      <w:r w:rsidRPr="00827CE1">
        <w:t>.</w:t>
      </w:r>
    </w:p>
    <w:p w:rsidR="00796C97" w:rsidRPr="00827CE1" w:rsidRDefault="00796C97" w:rsidP="00796C97">
      <w:pPr>
        <w:jc w:val="both"/>
      </w:pPr>
      <w:r w:rsidRPr="00827CE1">
        <w:t xml:space="preserve">El ejercicio que se propone a continuación no pretende realizar un cálculo acabado </w:t>
      </w:r>
      <w:r>
        <w:t>ni tiene</w:t>
      </w:r>
      <w:r w:rsidRPr="00827CE1">
        <w:t xml:space="preserve"> pretensiones de precisión, </w:t>
      </w:r>
      <w:r>
        <w:t xml:space="preserve">lo que tampoco </w:t>
      </w:r>
      <w:r w:rsidRPr="00827CE1">
        <w:t xml:space="preserve">sería </w:t>
      </w:r>
      <w:r>
        <w:t>p</w:t>
      </w:r>
      <w:r w:rsidRPr="00827CE1">
        <w:t xml:space="preserve">osible ya que se trata de realizar pronósticos acerca de </w:t>
      </w:r>
      <w:r>
        <w:t xml:space="preserve">hechos que eventualmente sucederían </w:t>
      </w:r>
      <w:r w:rsidRPr="00827CE1">
        <w:t>en el futuro.</w:t>
      </w:r>
    </w:p>
    <w:p w:rsidR="00796C97" w:rsidRPr="00827CE1" w:rsidRDefault="00796C97" w:rsidP="00796C97">
      <w:pPr>
        <w:jc w:val="both"/>
      </w:pPr>
      <w:r w:rsidRPr="00827CE1">
        <w:t xml:space="preserve">No obstante, se entiende que establecer una metodología que incorpore de manera sistemática los principales factores que distorsionan los montos estimados </w:t>
      </w:r>
      <w:r>
        <w:t>al momento de cerrar la operación</w:t>
      </w:r>
      <w:r w:rsidRPr="00827CE1">
        <w:t xml:space="preserve"> y que oficie de guía para los que </w:t>
      </w:r>
      <w:r>
        <w:t>deben</w:t>
      </w:r>
      <w:r w:rsidRPr="00827CE1">
        <w:t xml:space="preserve"> resumir en un número toda esta incertidumbre </w:t>
      </w:r>
      <w:r>
        <w:t>posibilitará realizar</w:t>
      </w:r>
      <w:r w:rsidRPr="00827CE1">
        <w:t xml:space="preserve"> </w:t>
      </w:r>
      <w:r w:rsidRPr="00827CE1">
        <w:lastRenderedPageBreak/>
        <w:t xml:space="preserve">pronósticos </w:t>
      </w:r>
      <w:r>
        <w:t>que disminuyan las</w:t>
      </w:r>
      <w:r w:rsidRPr="00827CE1">
        <w:t xml:space="preserve"> posibilidades de que los proyectos incluidos en los programas excedan </w:t>
      </w:r>
      <w:r>
        <w:t>las</w:t>
      </w:r>
      <w:r w:rsidRPr="00827CE1">
        <w:t xml:space="preserve"> </w:t>
      </w:r>
      <w:r>
        <w:t>estimaciones</w:t>
      </w:r>
      <w:r w:rsidRPr="00827CE1">
        <w:t xml:space="preserve"> y sufran recortes o detenciones por falta de financiamiento.</w:t>
      </w:r>
    </w:p>
    <w:p w:rsidR="00796C97" w:rsidRPr="00827CE1" w:rsidRDefault="00796C97" w:rsidP="00796C97">
      <w:pPr>
        <w:jc w:val="both"/>
      </w:pPr>
      <w:r w:rsidRPr="00827CE1">
        <w:t>El modelo propuesto no pretende sustituir la experiencia acumulad</w:t>
      </w:r>
      <w:r>
        <w:t>a</w:t>
      </w:r>
      <w:r w:rsidRPr="00827CE1">
        <w:t xml:space="preserve"> por los técnicos a cargo de las operaciones sino poner a su disposición una herramienta que complemente y amplíe ese bagaje de conocimientos.</w:t>
      </w:r>
    </w:p>
    <w:p w:rsidR="00796C97" w:rsidRPr="00827CE1" w:rsidRDefault="00796C97" w:rsidP="00796C97">
      <w:pPr>
        <w:jc w:val="both"/>
      </w:pPr>
      <w:r w:rsidRPr="00827CE1">
        <w:t>Para finalizar sólo recordar que el futuro es la fuente de incertidumbre más importante en todos los proyectos que se acometen, la tarea de tratar de comprender las variables que lo hacen a</w:t>
      </w:r>
      <w:r>
        <w:t>l</w:t>
      </w:r>
      <w:r w:rsidRPr="00827CE1">
        <w:t>go menos incierto ha sido siempre una preocupación del hombre.</w:t>
      </w:r>
    </w:p>
    <w:p w:rsidR="00796C97" w:rsidRDefault="00796C97" w:rsidP="00796C97">
      <w:pPr>
        <w:jc w:val="both"/>
      </w:pPr>
      <w:r w:rsidRPr="00827CE1">
        <w:t>De eso finalmente se trata este trabajo.</w:t>
      </w:r>
    </w:p>
    <w:p w:rsidR="00796C97" w:rsidRDefault="00796C97">
      <w:r>
        <w:br w:type="page"/>
      </w:r>
    </w:p>
    <w:p w:rsidR="002078E1" w:rsidRDefault="002078E1" w:rsidP="002078E1">
      <w:pPr>
        <w:rPr>
          <w:lang w:val="es-ES_tradnl"/>
        </w:rPr>
        <w:sectPr w:rsidR="002078E1" w:rsidSect="00E1609C">
          <w:headerReference w:type="default" r:id="rId8"/>
          <w:footerReference w:type="default" r:id="rId9"/>
          <w:headerReference w:type="first" r:id="rId10"/>
          <w:pgSz w:w="11906" w:h="16838"/>
          <w:pgMar w:top="1418" w:right="1418" w:bottom="1418" w:left="1418" w:header="709" w:footer="709" w:gutter="0"/>
          <w:pgNumType w:start="0"/>
          <w:cols w:space="708"/>
          <w:docGrid w:linePitch="360"/>
        </w:sectPr>
      </w:pPr>
    </w:p>
    <w:p w:rsidR="000D003C" w:rsidRDefault="004C2BF4" w:rsidP="00FB4DF0">
      <w:pPr>
        <w:pStyle w:val="Prrafodelista"/>
        <w:numPr>
          <w:ilvl w:val="0"/>
          <w:numId w:val="13"/>
        </w:numPr>
        <w:spacing w:after="0"/>
        <w:jc w:val="both"/>
        <w:rPr>
          <w:rFonts w:cs="Arial"/>
          <w:lang w:val="es-ES_tradnl"/>
        </w:rPr>
      </w:pPr>
      <w:r w:rsidRPr="000D003C">
        <w:rPr>
          <w:rFonts w:cs="Arial"/>
          <w:b/>
          <w:lang w:val="es-ES_tradnl"/>
        </w:rPr>
        <w:lastRenderedPageBreak/>
        <w:t>Introducción</w:t>
      </w:r>
    </w:p>
    <w:p w:rsidR="00CF5697" w:rsidRDefault="00CF5697" w:rsidP="00F60529">
      <w:pPr>
        <w:jc w:val="both"/>
        <w:rPr>
          <w:rFonts w:cs="Arial"/>
          <w:lang w:val="es-ES_tradnl"/>
        </w:rPr>
      </w:pPr>
    </w:p>
    <w:p w:rsidR="00F60529" w:rsidRDefault="00F60529" w:rsidP="00F60529">
      <w:pPr>
        <w:jc w:val="both"/>
        <w:rPr>
          <w:rFonts w:cs="Arial"/>
          <w:lang w:val="es-ES_tradnl"/>
        </w:rPr>
      </w:pPr>
      <w:r w:rsidRPr="000D003C">
        <w:rPr>
          <w:rFonts w:cs="Arial"/>
          <w:lang w:val="es-ES_tradnl"/>
        </w:rPr>
        <w:t>L</w:t>
      </w:r>
      <w:r>
        <w:rPr>
          <w:rFonts w:cs="Arial"/>
          <w:lang w:val="es-ES_tradnl"/>
        </w:rPr>
        <w:t>a</w:t>
      </w:r>
      <w:r w:rsidRPr="000D003C">
        <w:rPr>
          <w:rFonts w:cs="Arial"/>
          <w:lang w:val="es-ES_tradnl"/>
        </w:rPr>
        <w:t xml:space="preserve">s </w:t>
      </w:r>
      <w:r>
        <w:rPr>
          <w:rFonts w:cs="Arial"/>
          <w:lang w:val="es-ES_tradnl"/>
        </w:rPr>
        <w:t>instituciones</w:t>
      </w:r>
      <w:r w:rsidRPr="000D003C">
        <w:rPr>
          <w:rFonts w:cs="Arial"/>
          <w:lang w:val="es-ES_tradnl"/>
        </w:rPr>
        <w:t xml:space="preserve"> </w:t>
      </w:r>
      <w:r>
        <w:rPr>
          <w:rFonts w:cs="Arial"/>
          <w:lang w:val="es-ES_tradnl"/>
        </w:rPr>
        <w:t>encargadas de</w:t>
      </w:r>
      <w:r w:rsidRPr="000D003C">
        <w:rPr>
          <w:rFonts w:cs="Arial"/>
          <w:lang w:val="es-ES_tradnl"/>
        </w:rPr>
        <w:t xml:space="preserve"> </w:t>
      </w:r>
      <w:r>
        <w:rPr>
          <w:rFonts w:cs="Arial"/>
          <w:lang w:val="es-ES_tradnl"/>
        </w:rPr>
        <w:t>diseñar</w:t>
      </w:r>
      <w:r w:rsidRPr="000D003C">
        <w:rPr>
          <w:rFonts w:cs="Arial"/>
          <w:lang w:val="es-ES_tradnl"/>
        </w:rPr>
        <w:t xml:space="preserve"> y ejecuta</w:t>
      </w:r>
      <w:r>
        <w:rPr>
          <w:rFonts w:cs="Arial"/>
          <w:lang w:val="es-ES_tradnl"/>
        </w:rPr>
        <w:t>r</w:t>
      </w:r>
      <w:r w:rsidRPr="000D003C">
        <w:rPr>
          <w:rFonts w:cs="Arial"/>
          <w:lang w:val="es-ES_tradnl"/>
        </w:rPr>
        <w:t xml:space="preserve"> </w:t>
      </w:r>
      <w:r>
        <w:rPr>
          <w:rFonts w:cs="Arial"/>
          <w:lang w:val="es-ES_tradnl"/>
        </w:rPr>
        <w:t xml:space="preserve">planes de </w:t>
      </w:r>
      <w:r w:rsidRPr="000D003C">
        <w:rPr>
          <w:rFonts w:cs="Arial"/>
          <w:lang w:val="es-ES_tradnl"/>
        </w:rPr>
        <w:t>infraestructura deben realizar estimaciones acerca de</w:t>
      </w:r>
      <w:r>
        <w:rPr>
          <w:rFonts w:cs="Arial"/>
          <w:lang w:val="es-ES_tradnl"/>
        </w:rPr>
        <w:t>l</w:t>
      </w:r>
      <w:r w:rsidRPr="000D003C">
        <w:rPr>
          <w:rFonts w:cs="Arial"/>
          <w:lang w:val="es-ES_tradnl"/>
        </w:rPr>
        <w:t xml:space="preserve"> costo y los beneficios que </w:t>
      </w:r>
      <w:r>
        <w:rPr>
          <w:rFonts w:cs="Arial"/>
          <w:lang w:val="es-ES_tradnl"/>
        </w:rPr>
        <w:t xml:space="preserve">los proyectos </w:t>
      </w:r>
      <w:r w:rsidRPr="000D003C">
        <w:rPr>
          <w:rFonts w:cs="Arial"/>
          <w:lang w:val="es-ES_tradnl"/>
        </w:rPr>
        <w:t>le reportarán a la sociedad que las paga</w:t>
      </w:r>
      <w:r>
        <w:rPr>
          <w:rFonts w:cs="Arial"/>
          <w:lang w:val="es-ES_tradnl"/>
        </w:rPr>
        <w:t>. Estas son condiciones mínimas que se deben cumplir para obtener de la autoridad competente la aprobación de sus presupuestos.</w:t>
      </w:r>
    </w:p>
    <w:p w:rsidR="00F60529" w:rsidRDefault="00F60529" w:rsidP="00F60529">
      <w:pPr>
        <w:jc w:val="both"/>
        <w:rPr>
          <w:rFonts w:cs="Arial"/>
          <w:lang w:val="es-ES_tradnl"/>
        </w:rPr>
      </w:pPr>
      <w:r>
        <w:rPr>
          <w:rFonts w:cs="Arial"/>
          <w:lang w:val="es-ES_tradnl"/>
        </w:rPr>
        <w:t xml:space="preserve">Frecuentemente, para financiar algunos de sus programas, estas instituciones recurren a fuentes de financiamiento externo como </w:t>
      </w:r>
      <w:r w:rsidRPr="007E1160">
        <w:rPr>
          <w:rFonts w:cs="Arial"/>
          <w:lang w:val="es-ES_tradnl"/>
        </w:rPr>
        <w:t>los organ</w:t>
      </w:r>
      <w:r>
        <w:rPr>
          <w:rFonts w:cs="Arial"/>
          <w:lang w:val="es-ES_tradnl"/>
        </w:rPr>
        <w:t>ismos multilaterales de crédito. D</w:t>
      </w:r>
      <w:r w:rsidRPr="007E1160">
        <w:rPr>
          <w:rFonts w:cs="Arial"/>
          <w:lang w:val="es-ES_tradnl"/>
        </w:rPr>
        <w:t xml:space="preserve">esde </w:t>
      </w:r>
      <w:r>
        <w:rPr>
          <w:rFonts w:cs="Arial"/>
          <w:lang w:val="es-ES_tradnl"/>
        </w:rPr>
        <w:t>que</w:t>
      </w:r>
      <w:r w:rsidRPr="007E1160">
        <w:rPr>
          <w:rFonts w:cs="Arial"/>
          <w:lang w:val="es-ES_tradnl"/>
        </w:rPr>
        <w:t xml:space="preserve"> </w:t>
      </w:r>
      <w:r>
        <w:rPr>
          <w:rFonts w:cs="Arial"/>
          <w:lang w:val="es-ES_tradnl"/>
        </w:rPr>
        <w:t xml:space="preserve">se </w:t>
      </w:r>
      <w:r w:rsidRPr="007E1160">
        <w:rPr>
          <w:rFonts w:cs="Arial"/>
          <w:lang w:val="es-ES_tradnl"/>
        </w:rPr>
        <w:t xml:space="preserve">comienza a gestar </w:t>
      </w:r>
      <w:r>
        <w:rPr>
          <w:rFonts w:cs="Arial"/>
          <w:lang w:val="es-ES_tradnl"/>
        </w:rPr>
        <w:t>su</w:t>
      </w:r>
      <w:r w:rsidRPr="007E1160">
        <w:rPr>
          <w:rFonts w:cs="Arial"/>
          <w:lang w:val="es-ES_tradnl"/>
        </w:rPr>
        <w:t xml:space="preserve"> financiación hasta que las obras quedan finalizadas</w:t>
      </w:r>
      <w:r>
        <w:rPr>
          <w:rFonts w:cs="Arial"/>
          <w:lang w:val="es-ES_tradnl"/>
        </w:rPr>
        <w:t>,</w:t>
      </w:r>
      <w:r w:rsidRPr="007E1160">
        <w:rPr>
          <w:rFonts w:cs="Arial"/>
          <w:lang w:val="es-ES_tradnl"/>
        </w:rPr>
        <w:t xml:space="preserve"> y los usuarios pueden disfrutar de sus beneficios, transcurren varios años</w:t>
      </w:r>
      <w:r>
        <w:rPr>
          <w:rFonts w:cs="Arial"/>
          <w:lang w:val="es-ES_tradnl"/>
        </w:rPr>
        <w:t xml:space="preserve">, lapso durante el cual </w:t>
      </w:r>
      <w:r w:rsidRPr="007E1160">
        <w:rPr>
          <w:rFonts w:cs="Arial"/>
          <w:lang w:val="es-ES_tradnl"/>
        </w:rPr>
        <w:t xml:space="preserve">deben cumplirse </w:t>
      </w:r>
      <w:r>
        <w:rPr>
          <w:rFonts w:cs="Arial"/>
          <w:lang w:val="es-ES_tradnl"/>
        </w:rPr>
        <w:t>varias</w:t>
      </w:r>
      <w:r w:rsidRPr="007E1160">
        <w:rPr>
          <w:rFonts w:cs="Arial"/>
          <w:lang w:val="es-ES_tradnl"/>
        </w:rPr>
        <w:t xml:space="preserve"> etapas.</w:t>
      </w:r>
    </w:p>
    <w:p w:rsidR="00F60529" w:rsidRDefault="00F60529" w:rsidP="00F60529">
      <w:pPr>
        <w:spacing w:after="0"/>
        <w:jc w:val="both"/>
        <w:rPr>
          <w:rFonts w:cs="Arial"/>
          <w:lang w:val="es-ES_tradnl"/>
        </w:rPr>
      </w:pPr>
      <w:r w:rsidRPr="007E1160">
        <w:rPr>
          <w:rFonts w:cs="Arial"/>
          <w:lang w:val="es-ES_tradnl"/>
        </w:rPr>
        <w:t xml:space="preserve">La primera de </w:t>
      </w:r>
      <w:r>
        <w:rPr>
          <w:rFonts w:cs="Arial"/>
          <w:lang w:val="es-ES_tradnl"/>
        </w:rPr>
        <w:t>ellas, a cuyo análisis se dirige este trabajo,</w:t>
      </w:r>
      <w:r w:rsidRPr="007E1160">
        <w:rPr>
          <w:rFonts w:cs="Arial"/>
          <w:lang w:val="es-ES_tradnl"/>
        </w:rPr>
        <w:t xml:space="preserve"> es especialmente relevante en tanto </w:t>
      </w:r>
      <w:r>
        <w:rPr>
          <w:rFonts w:cs="Arial"/>
          <w:lang w:val="es-ES_tradnl"/>
        </w:rPr>
        <w:t>a</w:t>
      </w:r>
      <w:r w:rsidR="00D449F1">
        <w:rPr>
          <w:rFonts w:cs="Arial"/>
          <w:lang w:val="es-ES_tradnl"/>
        </w:rPr>
        <w:t>ll</w:t>
      </w:r>
      <w:r>
        <w:rPr>
          <w:rFonts w:cs="Arial"/>
          <w:lang w:val="es-ES_tradnl"/>
        </w:rPr>
        <w:t>í</w:t>
      </w:r>
      <w:r w:rsidRPr="007E1160">
        <w:rPr>
          <w:rFonts w:cs="Arial"/>
          <w:lang w:val="es-ES_tradnl"/>
        </w:rPr>
        <w:t xml:space="preserve"> se </w:t>
      </w:r>
      <w:r>
        <w:rPr>
          <w:rFonts w:cs="Arial"/>
          <w:lang w:val="es-ES_tradnl"/>
        </w:rPr>
        <w:t xml:space="preserve">eligen los proyectos que integrarán el programa y se </w:t>
      </w:r>
      <w:r w:rsidRPr="007E1160">
        <w:rPr>
          <w:rFonts w:cs="Arial"/>
          <w:lang w:val="es-ES_tradnl"/>
        </w:rPr>
        <w:t xml:space="preserve">define el monto </w:t>
      </w:r>
      <w:r>
        <w:rPr>
          <w:rFonts w:cs="Arial"/>
          <w:lang w:val="es-ES_tradnl"/>
        </w:rPr>
        <w:t xml:space="preserve">necesario para </w:t>
      </w:r>
      <w:r w:rsidRPr="007E1160">
        <w:rPr>
          <w:rFonts w:cs="Arial"/>
          <w:lang w:val="es-ES_tradnl"/>
        </w:rPr>
        <w:t>ejecutar l</w:t>
      </w:r>
      <w:r>
        <w:rPr>
          <w:rFonts w:cs="Arial"/>
          <w:lang w:val="es-ES_tradnl"/>
        </w:rPr>
        <w:t>a</w:t>
      </w:r>
      <w:r w:rsidRPr="007E1160">
        <w:rPr>
          <w:rFonts w:cs="Arial"/>
          <w:lang w:val="es-ES_tradnl"/>
        </w:rPr>
        <w:t xml:space="preserve">s </w:t>
      </w:r>
      <w:r>
        <w:rPr>
          <w:rFonts w:cs="Arial"/>
          <w:lang w:val="es-ES_tradnl"/>
        </w:rPr>
        <w:t>obras</w:t>
      </w:r>
      <w:r w:rsidRPr="007E1160">
        <w:rPr>
          <w:rFonts w:cs="Arial"/>
          <w:lang w:val="es-ES_tradnl"/>
        </w:rPr>
        <w:t>.</w:t>
      </w:r>
    </w:p>
    <w:p w:rsidR="00F60529" w:rsidRDefault="00F60529" w:rsidP="00F60529">
      <w:pPr>
        <w:spacing w:after="0"/>
        <w:jc w:val="both"/>
        <w:rPr>
          <w:rFonts w:cs="Arial"/>
          <w:lang w:val="es-ES_tradnl"/>
        </w:rPr>
      </w:pPr>
    </w:p>
    <w:p w:rsidR="00F60529" w:rsidRPr="008C7E3C" w:rsidRDefault="00F60529" w:rsidP="00F60529">
      <w:pPr>
        <w:spacing w:after="0"/>
        <w:jc w:val="both"/>
        <w:rPr>
          <w:rFonts w:cs="Arial"/>
          <w:lang w:val="es-ES_tradnl"/>
        </w:rPr>
      </w:pPr>
      <w:r>
        <w:rPr>
          <w:rFonts w:cs="Arial"/>
          <w:lang w:val="es-ES_tradnl"/>
        </w:rPr>
        <w:t xml:space="preserve">Con anterioridad al cierre de la operación y utilizando la información disponible en ese momento se debe determinar dicho monto. Dado que la información con que se cuenta es muchas veces parcial o incompleta </w:t>
      </w:r>
      <w:r w:rsidRPr="007E1160">
        <w:rPr>
          <w:rFonts w:cs="Arial"/>
          <w:lang w:val="es-ES_tradnl"/>
        </w:rPr>
        <w:t>se hace imprescindible introducir un cierto número de hipótesis</w:t>
      </w:r>
      <w:r>
        <w:rPr>
          <w:rFonts w:cs="Arial"/>
          <w:lang w:val="es-ES_tradnl"/>
        </w:rPr>
        <w:t xml:space="preserve"> para los puntos siguientes: </w:t>
      </w:r>
      <w:r w:rsidRPr="008C7E3C">
        <w:rPr>
          <w:rFonts w:cs="Arial"/>
          <w:lang w:val="es-ES_tradnl"/>
        </w:rPr>
        <w:t>precio de las obras,</w:t>
      </w:r>
      <w:r>
        <w:rPr>
          <w:rFonts w:cs="Arial"/>
          <w:lang w:val="es-ES_tradnl"/>
        </w:rPr>
        <w:t xml:space="preserve"> f</w:t>
      </w:r>
      <w:r w:rsidRPr="008C7E3C">
        <w:rPr>
          <w:rFonts w:cs="Arial"/>
          <w:lang w:val="es-ES_tradnl"/>
        </w:rPr>
        <w:t>echas de licitación</w:t>
      </w:r>
      <w:r>
        <w:rPr>
          <w:rFonts w:cs="Arial"/>
          <w:lang w:val="es-ES_tradnl"/>
        </w:rPr>
        <w:t xml:space="preserve">, </w:t>
      </w:r>
      <w:r w:rsidRPr="008C7E3C">
        <w:rPr>
          <w:rFonts w:cs="Arial"/>
          <w:lang w:val="es-ES_tradnl"/>
        </w:rPr>
        <w:t>fecha de comienzo de las obras,</w:t>
      </w:r>
      <w:r>
        <w:rPr>
          <w:rFonts w:cs="Arial"/>
          <w:lang w:val="es-ES_tradnl"/>
        </w:rPr>
        <w:t xml:space="preserve"> cronogramas</w:t>
      </w:r>
      <w:r w:rsidRPr="008C7E3C">
        <w:rPr>
          <w:rFonts w:cs="Arial"/>
          <w:lang w:val="es-ES_tradnl"/>
        </w:rPr>
        <w:t xml:space="preserve"> de ejecución y</w:t>
      </w:r>
      <w:r>
        <w:rPr>
          <w:rFonts w:cs="Arial"/>
          <w:lang w:val="es-ES_tradnl"/>
        </w:rPr>
        <w:t xml:space="preserve"> </w:t>
      </w:r>
      <w:r w:rsidRPr="008C7E3C">
        <w:rPr>
          <w:rFonts w:cs="Arial"/>
          <w:lang w:val="es-ES_tradnl"/>
        </w:rPr>
        <w:t>evolución de los precios a lo largo del tiempo que dure el programa.</w:t>
      </w:r>
    </w:p>
    <w:p w:rsidR="00F60529" w:rsidRDefault="00F60529" w:rsidP="00F60529">
      <w:pPr>
        <w:spacing w:after="0"/>
        <w:jc w:val="both"/>
        <w:rPr>
          <w:rFonts w:cs="Arial"/>
          <w:lang w:val="es-ES_tradnl"/>
        </w:rPr>
      </w:pPr>
    </w:p>
    <w:p w:rsidR="00F60529" w:rsidRDefault="00F60529" w:rsidP="00F60529">
      <w:pPr>
        <w:spacing w:after="0"/>
        <w:jc w:val="both"/>
        <w:rPr>
          <w:rFonts w:cs="Arial"/>
          <w:lang w:val="es-ES_tradnl"/>
        </w:rPr>
      </w:pPr>
      <w:r>
        <w:rPr>
          <w:rFonts w:cs="Arial"/>
          <w:lang w:val="es-ES_tradnl"/>
        </w:rPr>
        <w:t>En los últimos años, l</w:t>
      </w:r>
      <w:r w:rsidRPr="007E1160">
        <w:rPr>
          <w:rFonts w:cs="Arial"/>
          <w:lang w:val="es-ES_tradnl"/>
        </w:rPr>
        <w:t>a validez de esos supuestos se ha mostrado muy dispar</w:t>
      </w:r>
      <w:r>
        <w:rPr>
          <w:rFonts w:cs="Arial"/>
          <w:lang w:val="es-ES_tradnl"/>
        </w:rPr>
        <w:t xml:space="preserve"> y en muchos casos se han sobrepasando las previsiones originales. En ese contexto,</w:t>
      </w:r>
      <w:r w:rsidRPr="007E1160">
        <w:rPr>
          <w:rFonts w:cs="Arial"/>
          <w:lang w:val="es-ES_tradnl"/>
        </w:rPr>
        <w:t xml:space="preserve"> los procedimientos están siendo revisados debido a</w:t>
      </w:r>
      <w:r>
        <w:rPr>
          <w:rFonts w:cs="Arial"/>
          <w:lang w:val="es-ES_tradnl"/>
        </w:rPr>
        <w:t xml:space="preserve"> que,</w:t>
      </w:r>
      <w:r w:rsidRPr="007E1160">
        <w:rPr>
          <w:rFonts w:cs="Arial"/>
          <w:lang w:val="es-ES_tradnl"/>
        </w:rPr>
        <w:t xml:space="preserve"> como consecuencia de un mayor costo de los proyectos en relación al </w:t>
      </w:r>
      <w:r>
        <w:rPr>
          <w:rFonts w:cs="Arial"/>
          <w:lang w:val="es-ES_tradnl"/>
        </w:rPr>
        <w:t>inicialmente considerado</w:t>
      </w:r>
      <w:r w:rsidRPr="007E1160">
        <w:rPr>
          <w:rFonts w:cs="Arial"/>
          <w:lang w:val="es-ES_tradnl"/>
        </w:rPr>
        <w:t xml:space="preserve">, una gran </w:t>
      </w:r>
      <w:r>
        <w:rPr>
          <w:rFonts w:cs="Arial"/>
          <w:lang w:val="es-ES_tradnl"/>
        </w:rPr>
        <w:t>cantidad de programas han debido de ser ampliados</w:t>
      </w:r>
      <w:r w:rsidR="008B7899">
        <w:rPr>
          <w:rFonts w:cs="Arial"/>
          <w:lang w:val="es-ES_tradnl"/>
        </w:rPr>
        <w:t xml:space="preserve"> o </w:t>
      </w:r>
      <w:r w:rsidR="0002436B">
        <w:rPr>
          <w:rFonts w:cs="Arial"/>
          <w:lang w:val="es-ES_tradnl"/>
        </w:rPr>
        <w:t>recortados</w:t>
      </w:r>
      <w:r w:rsidRPr="007E1160">
        <w:rPr>
          <w:rFonts w:cs="Arial"/>
          <w:lang w:val="es-ES_tradnl"/>
        </w:rPr>
        <w:t>.</w:t>
      </w:r>
    </w:p>
    <w:p w:rsidR="00F60529" w:rsidRPr="007E1160" w:rsidRDefault="00F60529" w:rsidP="00F60529">
      <w:pPr>
        <w:spacing w:after="0"/>
        <w:jc w:val="both"/>
        <w:rPr>
          <w:rFonts w:cs="Arial"/>
          <w:lang w:val="es-ES_tradnl"/>
        </w:rPr>
      </w:pPr>
    </w:p>
    <w:p w:rsidR="00F60529" w:rsidRDefault="00F60529" w:rsidP="00F60529">
      <w:pPr>
        <w:jc w:val="both"/>
        <w:rPr>
          <w:rFonts w:cs="Arial"/>
          <w:lang w:val="es-ES_tradnl"/>
        </w:rPr>
      </w:pPr>
      <w:r w:rsidRPr="007E1160">
        <w:rPr>
          <w:rFonts w:cs="Arial"/>
          <w:lang w:val="es-ES_tradnl"/>
        </w:rPr>
        <w:t xml:space="preserve">Este mayor costo no solamente implica una mayor erogación a la inicialmente prevista sino que puede poner en cuestión la elección </w:t>
      </w:r>
      <w:r>
        <w:rPr>
          <w:rFonts w:cs="Arial"/>
          <w:lang w:val="es-ES_tradnl"/>
        </w:rPr>
        <w:t xml:space="preserve">y oportunidad </w:t>
      </w:r>
      <w:r w:rsidRPr="007E1160">
        <w:rPr>
          <w:rFonts w:cs="Arial"/>
          <w:lang w:val="es-ES_tradnl"/>
        </w:rPr>
        <w:t>de los proyectos.</w:t>
      </w:r>
      <w:r>
        <w:rPr>
          <w:rFonts w:cs="Arial"/>
          <w:lang w:val="es-ES_tradnl"/>
        </w:rPr>
        <w:t xml:space="preserve"> </w:t>
      </w:r>
      <w:r w:rsidRPr="007E1160">
        <w:rPr>
          <w:rFonts w:cs="Arial"/>
          <w:lang w:val="es-ES_tradnl"/>
        </w:rPr>
        <w:t xml:space="preserve">En efecto, en muchos casos de efectuarse una revisión de la evaluación económica utilizando los costos finales podría eventualmente concluirse que hubiera sido </w:t>
      </w:r>
      <w:r>
        <w:rPr>
          <w:rFonts w:cs="Arial"/>
          <w:lang w:val="es-ES_tradnl"/>
        </w:rPr>
        <w:t>más conveniente</w:t>
      </w:r>
      <w:r w:rsidRPr="007E1160">
        <w:rPr>
          <w:rFonts w:cs="Arial"/>
          <w:lang w:val="es-ES_tradnl"/>
        </w:rPr>
        <w:t xml:space="preserve"> </w:t>
      </w:r>
      <w:r>
        <w:rPr>
          <w:rFonts w:cs="Arial"/>
          <w:lang w:val="es-ES_tradnl"/>
        </w:rPr>
        <w:t>eliminar o sustituir algunos proyectos</w:t>
      </w:r>
      <w:r w:rsidRPr="007E1160">
        <w:rPr>
          <w:rFonts w:cs="Arial"/>
          <w:lang w:val="es-ES_tradnl"/>
        </w:rPr>
        <w:t xml:space="preserve"> o ejecutar</w:t>
      </w:r>
      <w:r>
        <w:rPr>
          <w:rFonts w:cs="Arial"/>
          <w:lang w:val="es-ES_tradnl"/>
        </w:rPr>
        <w:t>los</w:t>
      </w:r>
      <w:r w:rsidRPr="007E1160">
        <w:rPr>
          <w:rFonts w:cs="Arial"/>
          <w:lang w:val="es-ES_tradnl"/>
        </w:rPr>
        <w:t xml:space="preserve"> con diferentes </w:t>
      </w:r>
      <w:r>
        <w:rPr>
          <w:rFonts w:cs="Arial"/>
          <w:lang w:val="es-ES_tradnl"/>
        </w:rPr>
        <w:t>características</w:t>
      </w:r>
      <w:r w:rsidRPr="007E1160">
        <w:rPr>
          <w:rFonts w:cs="Arial"/>
          <w:lang w:val="es-ES_tradnl"/>
        </w:rPr>
        <w:t>.</w:t>
      </w:r>
    </w:p>
    <w:p w:rsidR="00F60529" w:rsidRDefault="00F60529" w:rsidP="00F60529">
      <w:pPr>
        <w:spacing w:after="0"/>
        <w:jc w:val="both"/>
        <w:rPr>
          <w:rFonts w:cs="Arial"/>
          <w:lang w:val="es-ES_tradnl"/>
        </w:rPr>
      </w:pPr>
      <w:r w:rsidRPr="007E1160">
        <w:rPr>
          <w:rFonts w:cs="Arial"/>
          <w:lang w:val="es-ES_tradnl"/>
        </w:rPr>
        <w:t xml:space="preserve">Las consideraciones expresadas justifican el desarrollo de una metodología que, desde </w:t>
      </w:r>
      <w:r>
        <w:rPr>
          <w:rFonts w:cs="Arial"/>
          <w:lang w:val="es-ES_tradnl"/>
        </w:rPr>
        <w:t>el comienzo</w:t>
      </w:r>
      <w:r w:rsidRPr="007E1160">
        <w:rPr>
          <w:rFonts w:cs="Arial"/>
          <w:lang w:val="es-ES_tradnl"/>
        </w:rPr>
        <w:t xml:space="preserve"> del </w:t>
      </w:r>
      <w:r>
        <w:rPr>
          <w:rFonts w:cs="Arial"/>
          <w:lang w:val="es-ES_tradnl"/>
        </w:rPr>
        <w:t>proceso</w:t>
      </w:r>
      <w:r w:rsidRPr="007E1160">
        <w:rPr>
          <w:rFonts w:cs="Arial"/>
          <w:lang w:val="es-ES_tradnl"/>
        </w:rPr>
        <w:t>, incorpore los elementos que inciden en l</w:t>
      </w:r>
      <w:r>
        <w:rPr>
          <w:rFonts w:cs="Arial"/>
          <w:lang w:val="es-ES_tradnl"/>
        </w:rPr>
        <w:t>a</w:t>
      </w:r>
      <w:r w:rsidRPr="007E1160">
        <w:rPr>
          <w:rFonts w:cs="Arial"/>
          <w:lang w:val="es-ES_tradnl"/>
        </w:rPr>
        <w:t xml:space="preserve">s </w:t>
      </w:r>
      <w:r>
        <w:rPr>
          <w:rFonts w:cs="Arial"/>
          <w:lang w:val="es-ES_tradnl"/>
        </w:rPr>
        <w:t>desviaciones que se producen respecto</w:t>
      </w:r>
      <w:r w:rsidRPr="007E1160">
        <w:rPr>
          <w:rFonts w:cs="Arial"/>
          <w:lang w:val="es-ES_tradnl"/>
        </w:rPr>
        <w:t xml:space="preserve"> de </w:t>
      </w:r>
      <w:r>
        <w:rPr>
          <w:rFonts w:cs="Arial"/>
          <w:lang w:val="es-ES_tradnl"/>
        </w:rPr>
        <w:t xml:space="preserve">la </w:t>
      </w:r>
      <w:r w:rsidRPr="007E1160">
        <w:rPr>
          <w:rFonts w:cs="Arial"/>
          <w:lang w:val="es-ES_tradnl"/>
        </w:rPr>
        <w:t xml:space="preserve">evaluación </w:t>
      </w:r>
      <w:r>
        <w:rPr>
          <w:rFonts w:cs="Arial"/>
          <w:lang w:val="es-ES_tradnl"/>
        </w:rPr>
        <w:t xml:space="preserve">inicial </w:t>
      </w:r>
      <w:r w:rsidRPr="007E1160">
        <w:rPr>
          <w:rFonts w:cs="Arial"/>
          <w:lang w:val="es-ES_tradnl"/>
        </w:rPr>
        <w:t>del costo de los proyectos.</w:t>
      </w:r>
    </w:p>
    <w:p w:rsidR="00F60529" w:rsidRDefault="00F60529" w:rsidP="00F60529">
      <w:pPr>
        <w:pStyle w:val="Prrafodelista"/>
        <w:spacing w:after="0"/>
        <w:ind w:left="357"/>
        <w:jc w:val="both"/>
        <w:rPr>
          <w:rFonts w:cs="Arial"/>
          <w:lang w:val="es-ES_tradnl"/>
        </w:rPr>
      </w:pPr>
    </w:p>
    <w:p w:rsidR="00F60529" w:rsidRPr="00FA2788" w:rsidRDefault="00C93F81" w:rsidP="00FB4DF0">
      <w:pPr>
        <w:pStyle w:val="Prrafodelista"/>
        <w:numPr>
          <w:ilvl w:val="0"/>
          <w:numId w:val="23"/>
        </w:numPr>
        <w:spacing w:after="0"/>
        <w:ind w:left="357" w:hanging="357"/>
        <w:jc w:val="both"/>
        <w:rPr>
          <w:rFonts w:cs="Arial"/>
          <w:b/>
          <w:lang w:val="es-ES_tradnl"/>
        </w:rPr>
      </w:pPr>
      <w:r>
        <w:rPr>
          <w:rFonts w:cs="Arial"/>
          <w:b/>
          <w:lang w:val="es-ES_tradnl"/>
        </w:rPr>
        <w:t>Período previo al cierre de la operación</w:t>
      </w:r>
      <w:r w:rsidR="00F60529" w:rsidRPr="00FA2788">
        <w:rPr>
          <w:rFonts w:cs="Arial"/>
          <w:b/>
          <w:lang w:val="es-ES_tradnl"/>
        </w:rPr>
        <w:t xml:space="preserve">: </w:t>
      </w:r>
      <w:r w:rsidR="00F60529">
        <w:rPr>
          <w:rFonts w:cs="Arial"/>
          <w:b/>
          <w:lang w:val="es-ES_tradnl"/>
        </w:rPr>
        <w:t>selección de proyectos y estimación de su costo</w:t>
      </w:r>
    </w:p>
    <w:p w:rsidR="00F60529" w:rsidRPr="00B53B02" w:rsidRDefault="00F60529" w:rsidP="00F60529">
      <w:pPr>
        <w:spacing w:after="0"/>
        <w:jc w:val="both"/>
        <w:rPr>
          <w:rFonts w:cs="Arial"/>
          <w:sz w:val="6"/>
          <w:szCs w:val="6"/>
          <w:lang w:val="es-ES_tradnl"/>
        </w:rPr>
      </w:pPr>
    </w:p>
    <w:p w:rsidR="00127C0C" w:rsidRDefault="00C93F81" w:rsidP="00F60529">
      <w:pPr>
        <w:spacing w:after="0"/>
        <w:jc w:val="both"/>
        <w:rPr>
          <w:rFonts w:cs="Arial"/>
          <w:lang w:val="es-ES_tradnl"/>
        </w:rPr>
      </w:pPr>
      <w:r>
        <w:rPr>
          <w:rFonts w:cs="Arial"/>
          <w:lang w:val="es-ES_tradnl"/>
        </w:rPr>
        <w:t xml:space="preserve">Esta es la primera de una serie de etapas que recorrerá el programa antes de su culminación </w:t>
      </w:r>
      <w:r w:rsidR="00A20806">
        <w:rPr>
          <w:rFonts w:cs="Arial"/>
          <w:lang w:val="es-ES_tradnl"/>
        </w:rPr>
        <w:t xml:space="preserve">cuando finalice </w:t>
      </w:r>
      <w:r>
        <w:rPr>
          <w:rFonts w:cs="Arial"/>
          <w:lang w:val="es-ES_tradnl"/>
        </w:rPr>
        <w:t xml:space="preserve">el último </w:t>
      </w:r>
      <w:r w:rsidR="00A20806">
        <w:rPr>
          <w:rFonts w:cs="Arial"/>
          <w:lang w:val="es-ES_tradnl"/>
        </w:rPr>
        <w:t xml:space="preserve">de los </w:t>
      </w:r>
      <w:r>
        <w:rPr>
          <w:rFonts w:cs="Arial"/>
          <w:lang w:val="es-ES_tradnl"/>
        </w:rPr>
        <w:t>proyecto</w:t>
      </w:r>
      <w:r w:rsidR="00A20806">
        <w:rPr>
          <w:rFonts w:cs="Arial"/>
          <w:lang w:val="es-ES_tradnl"/>
        </w:rPr>
        <w:t>s</w:t>
      </w:r>
      <w:r>
        <w:rPr>
          <w:rFonts w:cs="Arial"/>
          <w:lang w:val="es-ES_tradnl"/>
        </w:rPr>
        <w:t xml:space="preserve"> que lo conforma</w:t>
      </w:r>
      <w:r w:rsidR="00A20806">
        <w:rPr>
          <w:rFonts w:cs="Arial"/>
          <w:lang w:val="es-ES_tradnl"/>
        </w:rPr>
        <w:t>n</w:t>
      </w:r>
      <w:r>
        <w:rPr>
          <w:rFonts w:cs="Arial"/>
          <w:lang w:val="es-ES_tradnl"/>
        </w:rPr>
        <w:t>.</w:t>
      </w:r>
    </w:p>
    <w:p w:rsidR="00127C0C" w:rsidRDefault="00127C0C" w:rsidP="00F60529">
      <w:pPr>
        <w:spacing w:after="0"/>
        <w:jc w:val="both"/>
        <w:rPr>
          <w:rFonts w:cs="Arial"/>
          <w:lang w:val="es-ES_tradnl"/>
        </w:rPr>
        <w:sectPr w:rsidR="00127C0C" w:rsidSect="00CF5697">
          <w:type w:val="continuous"/>
          <w:pgSz w:w="11906" w:h="16838"/>
          <w:pgMar w:top="1418" w:right="1418" w:bottom="1418" w:left="1418" w:header="709" w:footer="709" w:gutter="0"/>
          <w:pgNumType w:start="1"/>
          <w:cols w:space="708"/>
          <w:docGrid w:linePitch="360"/>
        </w:sectPr>
      </w:pPr>
    </w:p>
    <w:p w:rsidR="00C93F81" w:rsidRDefault="00C93F81" w:rsidP="00F60529">
      <w:pPr>
        <w:spacing w:after="0"/>
        <w:jc w:val="both"/>
        <w:rPr>
          <w:rFonts w:cs="Arial"/>
          <w:lang w:val="es-ES_tradnl"/>
        </w:rPr>
      </w:pPr>
    </w:p>
    <w:p w:rsidR="00F60529" w:rsidRDefault="00F60529" w:rsidP="00F60529">
      <w:pPr>
        <w:spacing w:after="0"/>
        <w:jc w:val="both"/>
        <w:rPr>
          <w:rFonts w:cs="Arial"/>
          <w:lang w:val="es-ES_tradnl"/>
        </w:rPr>
      </w:pPr>
      <w:r w:rsidRPr="007E1160">
        <w:rPr>
          <w:rFonts w:cs="Arial"/>
          <w:lang w:val="es-ES_tradnl"/>
        </w:rPr>
        <w:t xml:space="preserve">En esta </w:t>
      </w:r>
      <w:r>
        <w:rPr>
          <w:rFonts w:cs="Arial"/>
          <w:lang w:val="es-ES_tradnl"/>
        </w:rPr>
        <w:t xml:space="preserve">primera </w:t>
      </w:r>
      <w:r w:rsidRPr="007E1160">
        <w:rPr>
          <w:rFonts w:cs="Arial"/>
          <w:lang w:val="es-ES_tradnl"/>
        </w:rPr>
        <w:t>etapa</w:t>
      </w:r>
      <w:r>
        <w:rPr>
          <w:rFonts w:cs="Arial"/>
          <w:lang w:val="es-ES_tradnl"/>
        </w:rPr>
        <w:t>, crucial para estimar los fondos totales que serán necesarios para ejecutar el programa,</w:t>
      </w:r>
      <w:r w:rsidRPr="007E1160">
        <w:rPr>
          <w:rFonts w:cs="Arial"/>
          <w:lang w:val="es-ES_tradnl"/>
        </w:rPr>
        <w:t xml:space="preserve"> se examinan distintas opciones que permitan establecer </w:t>
      </w:r>
      <w:r>
        <w:rPr>
          <w:rFonts w:cs="Arial"/>
          <w:lang w:val="es-ES_tradnl"/>
        </w:rPr>
        <w:t>sus méritos y su</w:t>
      </w:r>
      <w:r w:rsidRPr="007E1160">
        <w:rPr>
          <w:rFonts w:cs="Arial"/>
          <w:lang w:val="es-ES_tradnl"/>
        </w:rPr>
        <w:t xml:space="preserve"> alcance.</w:t>
      </w:r>
    </w:p>
    <w:p w:rsidR="00F60529" w:rsidRDefault="005C0C78" w:rsidP="005C0C78">
      <w:pPr>
        <w:spacing w:after="0"/>
        <w:jc w:val="center"/>
        <w:rPr>
          <w:rFonts w:cs="Arial"/>
          <w:lang w:val="es-ES_tradnl"/>
        </w:rPr>
      </w:pPr>
      <w:r w:rsidRPr="005C0C78">
        <w:rPr>
          <w:rFonts w:cs="Arial"/>
          <w:noProof/>
          <w:lang w:eastAsia="es-ES"/>
        </w:rPr>
        <w:lastRenderedPageBreak/>
        <w:drawing>
          <wp:inline distT="0" distB="0" distL="0" distR="0">
            <wp:extent cx="4146446" cy="3113881"/>
            <wp:effectExtent l="19050" t="0" r="645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46446" cy="3113881"/>
                    </a:xfrm>
                    <a:prstGeom prst="rect">
                      <a:avLst/>
                    </a:prstGeom>
                    <a:noFill/>
                    <a:ln w="9525">
                      <a:noFill/>
                      <a:miter lim="800000"/>
                      <a:headEnd/>
                      <a:tailEnd/>
                    </a:ln>
                  </pic:spPr>
                </pic:pic>
              </a:graphicData>
            </a:graphic>
          </wp:inline>
        </w:drawing>
      </w:r>
    </w:p>
    <w:p w:rsidR="005C0C78" w:rsidRDefault="005C0C78" w:rsidP="005C0C78">
      <w:pPr>
        <w:spacing w:after="0"/>
        <w:jc w:val="center"/>
        <w:rPr>
          <w:rFonts w:cs="Arial"/>
          <w:lang w:val="es-ES_tradnl"/>
        </w:rPr>
      </w:pPr>
    </w:p>
    <w:p w:rsidR="005C0C78" w:rsidRDefault="005C0C78" w:rsidP="005C0C78">
      <w:pPr>
        <w:spacing w:after="0"/>
        <w:ind w:left="5763" w:firstLine="113"/>
        <w:jc w:val="center"/>
        <w:rPr>
          <w:rFonts w:cs="Arial"/>
          <w:lang w:val="es-ES_tradnl"/>
        </w:rPr>
      </w:pPr>
      <w:r w:rsidRPr="00F70BEC">
        <w:rPr>
          <w:rFonts w:cs="Arial"/>
          <w:sz w:val="16"/>
          <w:szCs w:val="16"/>
          <w:lang w:val="es-ES_tradnl"/>
        </w:rPr>
        <w:t>Gráfico 1</w:t>
      </w:r>
    </w:p>
    <w:p w:rsidR="005C0C78" w:rsidRDefault="005C0C78" w:rsidP="005C0C78">
      <w:pPr>
        <w:spacing w:after="0"/>
        <w:jc w:val="center"/>
        <w:rPr>
          <w:rFonts w:cs="Arial"/>
          <w:lang w:val="es-ES_tradnl"/>
        </w:rPr>
      </w:pPr>
    </w:p>
    <w:p w:rsidR="005C0C78" w:rsidRDefault="005C0C78" w:rsidP="005C0C78">
      <w:pPr>
        <w:spacing w:after="0"/>
        <w:jc w:val="center"/>
        <w:rPr>
          <w:rFonts w:cs="Arial"/>
          <w:lang w:val="es-ES_tradnl"/>
        </w:rPr>
      </w:pPr>
    </w:p>
    <w:p w:rsidR="00F60529" w:rsidRDefault="00F60529" w:rsidP="00F60529">
      <w:pPr>
        <w:spacing w:after="0"/>
        <w:jc w:val="both"/>
        <w:rPr>
          <w:rFonts w:cs="Arial"/>
          <w:lang w:val="es-ES_tradnl"/>
        </w:rPr>
      </w:pPr>
      <w:r>
        <w:rPr>
          <w:rFonts w:cs="Arial"/>
          <w:lang w:val="es-ES_tradnl"/>
        </w:rPr>
        <w:t xml:space="preserve">Para definir la cartera de obras que conformará el programa </w:t>
      </w:r>
      <w:r w:rsidRPr="007E1160">
        <w:rPr>
          <w:rFonts w:cs="Arial"/>
          <w:lang w:val="es-ES_tradnl"/>
        </w:rPr>
        <w:t>se analizan alternativas respecto de los siguientes puntos:</w:t>
      </w:r>
    </w:p>
    <w:p w:rsidR="00F60529" w:rsidRPr="007E1160" w:rsidRDefault="00F60529" w:rsidP="00F60529">
      <w:pPr>
        <w:spacing w:after="0"/>
        <w:jc w:val="both"/>
        <w:rPr>
          <w:rFonts w:cs="Arial"/>
          <w:lang w:val="es-ES_tradnl"/>
        </w:rPr>
      </w:pPr>
    </w:p>
    <w:p w:rsidR="00F60529" w:rsidRPr="007E1160" w:rsidRDefault="00F60529" w:rsidP="00F60529">
      <w:pPr>
        <w:pStyle w:val="Prrafodelista"/>
        <w:numPr>
          <w:ilvl w:val="0"/>
          <w:numId w:val="1"/>
        </w:numPr>
        <w:jc w:val="both"/>
        <w:rPr>
          <w:rFonts w:cs="Arial"/>
          <w:lang w:val="es-ES_tradnl"/>
        </w:rPr>
      </w:pPr>
      <w:r>
        <w:rPr>
          <w:rFonts w:cs="Arial"/>
          <w:lang w:val="es-ES_tradnl"/>
        </w:rPr>
        <w:t>E</w:t>
      </w:r>
      <w:r w:rsidRPr="007E1160">
        <w:rPr>
          <w:rFonts w:cs="Arial"/>
          <w:lang w:val="es-ES_tradnl"/>
        </w:rPr>
        <w:t xml:space="preserve">lección de uno o más proyectos relacionados con sectores cuyo desarrollo se </w:t>
      </w:r>
      <w:r>
        <w:rPr>
          <w:rFonts w:cs="Arial"/>
          <w:lang w:val="es-ES_tradnl"/>
        </w:rPr>
        <w:t>desea</w:t>
      </w:r>
      <w:r w:rsidRPr="007E1160">
        <w:rPr>
          <w:rFonts w:cs="Arial"/>
          <w:lang w:val="es-ES_tradnl"/>
        </w:rPr>
        <w:t xml:space="preserve"> potenciar, (logística, energía, </w:t>
      </w:r>
      <w:r w:rsidR="00612A7E">
        <w:rPr>
          <w:rFonts w:cs="Arial"/>
          <w:lang w:val="es-ES_tradnl"/>
        </w:rPr>
        <w:t xml:space="preserve">saneamiento, </w:t>
      </w:r>
      <w:r w:rsidRPr="007E1160">
        <w:rPr>
          <w:rFonts w:cs="Arial"/>
          <w:lang w:val="es-ES_tradnl"/>
        </w:rPr>
        <w:t>medio ambiente, educación, etc.) o que son parte de un plan estratégico, por ejemplo el impulso a una región geográfica del territorio.</w:t>
      </w:r>
    </w:p>
    <w:p w:rsidR="00F60529" w:rsidRPr="007E1160" w:rsidRDefault="00F60529" w:rsidP="00F60529">
      <w:pPr>
        <w:pStyle w:val="Prrafodelista"/>
        <w:spacing w:after="0"/>
        <w:jc w:val="both"/>
        <w:rPr>
          <w:rFonts w:cs="Arial"/>
          <w:lang w:val="es-ES_tradnl"/>
        </w:rPr>
      </w:pPr>
    </w:p>
    <w:p w:rsidR="00F60529" w:rsidRPr="007E1160" w:rsidRDefault="00F60529" w:rsidP="00F60529">
      <w:pPr>
        <w:pStyle w:val="Prrafodelista"/>
        <w:numPr>
          <w:ilvl w:val="0"/>
          <w:numId w:val="1"/>
        </w:numPr>
        <w:spacing w:after="0"/>
        <w:jc w:val="both"/>
        <w:rPr>
          <w:rFonts w:cs="Arial"/>
          <w:lang w:val="es-ES_tradnl"/>
        </w:rPr>
      </w:pPr>
      <w:r>
        <w:rPr>
          <w:rFonts w:cs="Arial"/>
          <w:lang w:val="es-ES_tradnl"/>
        </w:rPr>
        <w:t>E</w:t>
      </w:r>
      <w:r w:rsidRPr="007E1160">
        <w:rPr>
          <w:rFonts w:cs="Arial"/>
          <w:lang w:val="es-ES_tradnl"/>
        </w:rPr>
        <w:t>valuación económica del programa para juzgar en qué medida, a través de la ejecución de los proyectos, se alcanzarán los objetivos buscados.</w:t>
      </w:r>
    </w:p>
    <w:p w:rsidR="00F60529" w:rsidRPr="007E1160" w:rsidRDefault="00F60529" w:rsidP="00F60529">
      <w:pPr>
        <w:pStyle w:val="Prrafodelista"/>
        <w:spacing w:after="0"/>
        <w:jc w:val="both"/>
        <w:rPr>
          <w:rFonts w:cs="Arial"/>
          <w:lang w:val="es-ES_tradnl"/>
        </w:rPr>
      </w:pPr>
    </w:p>
    <w:p w:rsidR="00F60529" w:rsidRPr="007E1160" w:rsidRDefault="00F60529" w:rsidP="00F60529">
      <w:pPr>
        <w:pStyle w:val="Prrafodelista"/>
        <w:numPr>
          <w:ilvl w:val="0"/>
          <w:numId w:val="1"/>
        </w:numPr>
        <w:spacing w:after="0"/>
        <w:jc w:val="both"/>
        <w:rPr>
          <w:rFonts w:cs="Arial"/>
          <w:lang w:val="es-ES_tradnl"/>
        </w:rPr>
      </w:pPr>
      <w:r>
        <w:rPr>
          <w:rFonts w:cs="Arial"/>
          <w:lang w:val="es-ES_tradnl"/>
        </w:rPr>
        <w:t>E</w:t>
      </w:r>
      <w:r w:rsidRPr="007E1160">
        <w:rPr>
          <w:rFonts w:cs="Arial"/>
          <w:lang w:val="es-ES_tradnl"/>
        </w:rPr>
        <w:t>valuación de consideraciones sociales y medioambientales cuyo impacto exceda el marco del análisis puramente económico.</w:t>
      </w:r>
    </w:p>
    <w:p w:rsidR="00F60529" w:rsidRPr="007E1160" w:rsidRDefault="00F60529" w:rsidP="00F60529">
      <w:pPr>
        <w:spacing w:after="0"/>
        <w:jc w:val="both"/>
        <w:rPr>
          <w:rFonts w:cs="Arial"/>
          <w:lang w:val="es-ES_tradnl"/>
        </w:rPr>
      </w:pPr>
    </w:p>
    <w:p w:rsidR="00F60529" w:rsidRPr="007E1160" w:rsidRDefault="00F60529" w:rsidP="00F60529">
      <w:pPr>
        <w:spacing w:after="0"/>
        <w:jc w:val="both"/>
        <w:rPr>
          <w:rFonts w:cs="Arial"/>
          <w:lang w:val="es-ES_tradnl"/>
        </w:rPr>
      </w:pPr>
      <w:r w:rsidRPr="007E1160">
        <w:rPr>
          <w:rFonts w:cs="Arial"/>
          <w:lang w:val="es-ES_tradnl"/>
        </w:rPr>
        <w:t>Es condición para la inclusión de un proyecto que satisfaga determinados indicadores de adecuación a los objetivos, entre los más frecuentes: rentabilidad social, monto máximo disponible, consistencia con otros planes e intervenciones, posibilidad cierta de</w:t>
      </w:r>
      <w:r>
        <w:rPr>
          <w:rFonts w:cs="Arial"/>
          <w:lang w:val="es-ES_tradnl"/>
        </w:rPr>
        <w:t xml:space="preserve"> construcción</w:t>
      </w:r>
      <w:r w:rsidRPr="007E1160">
        <w:rPr>
          <w:rFonts w:cs="Arial"/>
          <w:lang w:val="es-ES_tradnl"/>
        </w:rPr>
        <w:t>, etc.</w:t>
      </w:r>
    </w:p>
    <w:p w:rsidR="00F60529" w:rsidRDefault="00F60529" w:rsidP="00F60529">
      <w:pPr>
        <w:spacing w:after="0"/>
        <w:jc w:val="both"/>
        <w:rPr>
          <w:rFonts w:cs="Arial"/>
          <w:lang w:val="es-ES_tradnl"/>
        </w:rPr>
      </w:pPr>
    </w:p>
    <w:p w:rsidR="00F60529" w:rsidRDefault="00F60529" w:rsidP="00F60529">
      <w:pPr>
        <w:spacing w:after="0"/>
        <w:jc w:val="both"/>
        <w:rPr>
          <w:rFonts w:cs="Arial"/>
          <w:lang w:val="es-ES_tradnl"/>
        </w:rPr>
      </w:pPr>
      <w:r>
        <w:rPr>
          <w:rFonts w:cs="Arial"/>
          <w:lang w:val="es-ES_tradnl"/>
        </w:rPr>
        <w:t xml:space="preserve">Sin embargo es usual que </w:t>
      </w:r>
      <w:r w:rsidRPr="007E1160">
        <w:rPr>
          <w:rFonts w:cs="Arial"/>
          <w:lang w:val="es-ES_tradnl"/>
        </w:rPr>
        <w:t>en el momento de realizar esas evaluaciones</w:t>
      </w:r>
      <w:r>
        <w:rPr>
          <w:rFonts w:cs="Arial"/>
          <w:lang w:val="es-ES_tradnl"/>
        </w:rPr>
        <w:t>,</w:t>
      </w:r>
      <w:r w:rsidRPr="007E1160">
        <w:rPr>
          <w:rFonts w:cs="Arial"/>
          <w:lang w:val="es-ES_tradnl"/>
        </w:rPr>
        <w:t xml:space="preserve"> </w:t>
      </w:r>
      <w:r>
        <w:rPr>
          <w:rFonts w:cs="Arial"/>
          <w:lang w:val="es-ES_tradnl"/>
        </w:rPr>
        <w:t>el precio de las obras</w:t>
      </w:r>
      <w:r w:rsidRPr="007E1160">
        <w:rPr>
          <w:rFonts w:cs="Arial"/>
          <w:lang w:val="es-ES_tradnl"/>
        </w:rPr>
        <w:t xml:space="preserve">, </w:t>
      </w:r>
      <w:r>
        <w:rPr>
          <w:rFonts w:cs="Arial"/>
          <w:lang w:val="es-ES_tradnl"/>
        </w:rPr>
        <w:t xml:space="preserve">las </w:t>
      </w:r>
      <w:r w:rsidRPr="007E1160">
        <w:rPr>
          <w:rFonts w:cs="Arial"/>
          <w:lang w:val="es-ES_tradnl"/>
        </w:rPr>
        <w:t>fecha</w:t>
      </w:r>
      <w:r>
        <w:rPr>
          <w:rFonts w:cs="Arial"/>
          <w:lang w:val="es-ES_tradnl"/>
        </w:rPr>
        <w:t>s</w:t>
      </w:r>
      <w:r w:rsidRPr="007E1160">
        <w:rPr>
          <w:rFonts w:cs="Arial"/>
          <w:lang w:val="es-ES_tradnl"/>
        </w:rPr>
        <w:t xml:space="preserve"> </w:t>
      </w:r>
      <w:r>
        <w:rPr>
          <w:rFonts w:cs="Arial"/>
          <w:lang w:val="es-ES_tradnl"/>
        </w:rPr>
        <w:t xml:space="preserve">de licitación, </w:t>
      </w:r>
      <w:r w:rsidRPr="007E1160">
        <w:rPr>
          <w:rFonts w:cs="Arial"/>
          <w:lang w:val="es-ES_tradnl"/>
        </w:rPr>
        <w:t xml:space="preserve">de inicio de </w:t>
      </w:r>
      <w:r>
        <w:rPr>
          <w:rFonts w:cs="Arial"/>
          <w:lang w:val="es-ES_tradnl"/>
        </w:rPr>
        <w:t xml:space="preserve">las </w:t>
      </w:r>
      <w:r w:rsidRPr="007E1160">
        <w:rPr>
          <w:rFonts w:cs="Arial"/>
          <w:lang w:val="es-ES_tradnl"/>
        </w:rPr>
        <w:t xml:space="preserve">obras y </w:t>
      </w:r>
      <w:r>
        <w:rPr>
          <w:rFonts w:cs="Arial"/>
          <w:lang w:val="es-ES_tradnl"/>
        </w:rPr>
        <w:t xml:space="preserve">sus </w:t>
      </w:r>
      <w:r w:rsidRPr="007E1160">
        <w:rPr>
          <w:rFonts w:cs="Arial"/>
          <w:lang w:val="es-ES_tradnl"/>
        </w:rPr>
        <w:t>plazos de ejecución se apoy</w:t>
      </w:r>
      <w:r>
        <w:rPr>
          <w:rFonts w:cs="Arial"/>
          <w:lang w:val="es-ES_tradnl"/>
        </w:rPr>
        <w:t>e</w:t>
      </w:r>
      <w:r w:rsidRPr="007E1160">
        <w:rPr>
          <w:rFonts w:cs="Arial"/>
          <w:lang w:val="es-ES_tradnl"/>
        </w:rPr>
        <w:t>n en meras estimaciones.</w:t>
      </w:r>
    </w:p>
    <w:p w:rsidR="00F60529" w:rsidRDefault="00F60529" w:rsidP="00F60529">
      <w:pPr>
        <w:spacing w:after="0"/>
        <w:jc w:val="both"/>
        <w:rPr>
          <w:rFonts w:cs="Arial"/>
          <w:lang w:val="es-ES_tradnl"/>
        </w:rPr>
      </w:pPr>
    </w:p>
    <w:p w:rsidR="00F60529" w:rsidRPr="007E1160" w:rsidRDefault="00F60529" w:rsidP="00F60529">
      <w:pPr>
        <w:spacing w:after="0"/>
        <w:jc w:val="both"/>
        <w:rPr>
          <w:rFonts w:cs="Arial"/>
          <w:lang w:val="es-ES_tradnl"/>
        </w:rPr>
      </w:pPr>
      <w:r w:rsidRPr="007E1160">
        <w:rPr>
          <w:rFonts w:cs="Arial"/>
          <w:lang w:val="es-ES_tradnl"/>
        </w:rPr>
        <w:t>En particular la ingeniería de detalle de los proyectos que dan sustento al programa puede estar en distintos grados de avance:</w:t>
      </w:r>
    </w:p>
    <w:p w:rsidR="00F60529" w:rsidRPr="007E1160" w:rsidRDefault="00F60529" w:rsidP="00F60529">
      <w:pPr>
        <w:spacing w:after="0"/>
        <w:jc w:val="both"/>
        <w:rPr>
          <w:rFonts w:cs="Arial"/>
          <w:lang w:val="es-ES_tradnl"/>
        </w:rPr>
      </w:pPr>
    </w:p>
    <w:p w:rsidR="00F60529" w:rsidRPr="007E1160" w:rsidRDefault="00F60529" w:rsidP="00F60529">
      <w:pPr>
        <w:pStyle w:val="Prrafodelista"/>
        <w:numPr>
          <w:ilvl w:val="0"/>
          <w:numId w:val="2"/>
        </w:numPr>
        <w:spacing w:after="0"/>
        <w:jc w:val="both"/>
        <w:rPr>
          <w:rFonts w:cs="Arial"/>
          <w:lang w:val="es-ES_tradnl"/>
        </w:rPr>
      </w:pPr>
      <w:r w:rsidRPr="007E1160">
        <w:rPr>
          <w:rFonts w:cs="Arial"/>
          <w:lang w:val="es-ES_tradnl"/>
        </w:rPr>
        <w:lastRenderedPageBreak/>
        <w:t>En algunas ocasiones se cuenta con diseños que datan de muchos años</w:t>
      </w:r>
      <w:r>
        <w:rPr>
          <w:rFonts w:cs="Arial"/>
          <w:lang w:val="es-ES_tradnl"/>
        </w:rPr>
        <w:t>;</w:t>
      </w:r>
      <w:r w:rsidRPr="007E1160">
        <w:rPr>
          <w:rFonts w:cs="Arial"/>
          <w:lang w:val="es-ES_tradnl"/>
        </w:rPr>
        <w:t xml:space="preserve"> </w:t>
      </w:r>
      <w:r>
        <w:rPr>
          <w:rFonts w:cs="Arial"/>
          <w:lang w:val="es-ES_tradnl"/>
        </w:rPr>
        <w:t>a</w:t>
      </w:r>
      <w:r w:rsidRPr="007E1160">
        <w:rPr>
          <w:rFonts w:cs="Arial"/>
          <w:lang w:val="es-ES_tradnl"/>
        </w:rPr>
        <w:t xml:space="preserve">ntiguos proyectos que no han podido ejecutarse y que deben ser actualizados porque el estado de la infraestructura se ha deteriorado y </w:t>
      </w:r>
      <w:r>
        <w:rPr>
          <w:rFonts w:cs="Arial"/>
          <w:lang w:val="es-ES_tradnl"/>
        </w:rPr>
        <w:t>la demanda</w:t>
      </w:r>
      <w:r w:rsidRPr="007E1160">
        <w:rPr>
          <w:rFonts w:cs="Arial"/>
          <w:lang w:val="es-ES_tradnl"/>
        </w:rPr>
        <w:t xml:space="preserve"> ha </w:t>
      </w:r>
      <w:r>
        <w:rPr>
          <w:rFonts w:cs="Arial"/>
          <w:lang w:val="es-ES_tradnl"/>
        </w:rPr>
        <w:t>aumentado</w:t>
      </w:r>
      <w:r w:rsidRPr="007E1160">
        <w:rPr>
          <w:rFonts w:cs="Arial"/>
          <w:lang w:val="es-ES_tradnl"/>
        </w:rPr>
        <w:t>.</w:t>
      </w:r>
    </w:p>
    <w:p w:rsidR="00F60529" w:rsidRPr="007E1160" w:rsidRDefault="00F60529" w:rsidP="00F60529">
      <w:pPr>
        <w:pStyle w:val="Prrafodelista"/>
        <w:spacing w:after="0"/>
        <w:jc w:val="both"/>
        <w:rPr>
          <w:rFonts w:cs="Arial"/>
          <w:lang w:val="es-ES_tradnl"/>
        </w:rPr>
      </w:pPr>
    </w:p>
    <w:p w:rsidR="00F60529" w:rsidRPr="007E1160" w:rsidRDefault="00F60529" w:rsidP="00F60529">
      <w:pPr>
        <w:pStyle w:val="Prrafodelista"/>
        <w:numPr>
          <w:ilvl w:val="0"/>
          <w:numId w:val="2"/>
        </w:numPr>
        <w:spacing w:after="0"/>
        <w:jc w:val="both"/>
        <w:rPr>
          <w:rFonts w:cs="Arial"/>
          <w:lang w:val="es-ES_tradnl"/>
        </w:rPr>
      </w:pPr>
      <w:r w:rsidRPr="007E1160">
        <w:rPr>
          <w:rFonts w:cs="Arial"/>
          <w:lang w:val="es-ES_tradnl"/>
        </w:rPr>
        <w:t>Otras veces se tienen solamente estudios de pre</w:t>
      </w:r>
      <w:r>
        <w:rPr>
          <w:rFonts w:cs="Arial"/>
          <w:lang w:val="es-ES_tradnl"/>
        </w:rPr>
        <w:t xml:space="preserve"> </w:t>
      </w:r>
      <w:r w:rsidRPr="007E1160">
        <w:rPr>
          <w:rFonts w:cs="Arial"/>
          <w:lang w:val="es-ES_tradnl"/>
        </w:rPr>
        <w:t xml:space="preserve">factibilidad y los diseños de ingeniería son estimaciones basadas en la experiencia o en </w:t>
      </w:r>
      <w:r w:rsidRPr="00811A41">
        <w:rPr>
          <w:rFonts w:cs="Arial"/>
          <w:lang w:val="es-ES_tradnl"/>
        </w:rPr>
        <w:t>información secundaria.</w:t>
      </w:r>
    </w:p>
    <w:p w:rsidR="00F60529" w:rsidRPr="007E1160" w:rsidRDefault="00F60529" w:rsidP="00F60529">
      <w:pPr>
        <w:pStyle w:val="Prrafodelista"/>
        <w:rPr>
          <w:rFonts w:cs="Arial"/>
          <w:lang w:val="es-ES_tradnl"/>
        </w:rPr>
      </w:pPr>
    </w:p>
    <w:p w:rsidR="00F60529" w:rsidRPr="007E1160" w:rsidRDefault="00F60529" w:rsidP="00F60529">
      <w:pPr>
        <w:pStyle w:val="Prrafodelista"/>
        <w:numPr>
          <w:ilvl w:val="0"/>
          <w:numId w:val="2"/>
        </w:numPr>
        <w:spacing w:after="0"/>
        <w:jc w:val="both"/>
        <w:rPr>
          <w:rFonts w:cs="Arial"/>
          <w:lang w:val="es-ES_tradnl"/>
        </w:rPr>
      </w:pPr>
      <w:r w:rsidRPr="007E1160">
        <w:rPr>
          <w:rFonts w:cs="Arial"/>
          <w:lang w:val="es-ES_tradnl"/>
        </w:rPr>
        <w:t>En ciertas oportunidades existen proyectos ejecutivos listos para licitarse.</w:t>
      </w:r>
    </w:p>
    <w:p w:rsidR="00F60529" w:rsidRDefault="00F60529" w:rsidP="00F60529">
      <w:pPr>
        <w:pStyle w:val="Prrafodelista"/>
        <w:spacing w:after="0"/>
        <w:jc w:val="both"/>
        <w:rPr>
          <w:rFonts w:cs="Arial"/>
          <w:lang w:val="es-ES_tradnl"/>
        </w:rPr>
      </w:pPr>
    </w:p>
    <w:p w:rsidR="00F60529" w:rsidRDefault="00F60529" w:rsidP="00F60529">
      <w:pPr>
        <w:pStyle w:val="Prrafodelista"/>
        <w:spacing w:after="0"/>
        <w:jc w:val="center"/>
        <w:rPr>
          <w:rFonts w:cs="Arial"/>
          <w:lang w:val="es-ES_tradnl"/>
        </w:rPr>
      </w:pPr>
      <w:r w:rsidRPr="00A74B7F">
        <w:rPr>
          <w:rFonts w:cs="Arial"/>
          <w:noProof/>
          <w:lang w:eastAsia="es-ES"/>
        </w:rPr>
        <w:drawing>
          <wp:inline distT="0" distB="0" distL="0" distR="0">
            <wp:extent cx="3230097" cy="2167200"/>
            <wp:effectExtent l="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30097" cy="2167200"/>
                    </a:xfrm>
                    <a:prstGeom prst="rect">
                      <a:avLst/>
                    </a:prstGeom>
                    <a:noFill/>
                    <a:ln w="9525">
                      <a:noFill/>
                      <a:miter lim="800000"/>
                      <a:headEnd/>
                      <a:tailEnd/>
                    </a:ln>
                  </pic:spPr>
                </pic:pic>
              </a:graphicData>
            </a:graphic>
          </wp:inline>
        </w:drawing>
      </w:r>
    </w:p>
    <w:p w:rsidR="00F60529" w:rsidRDefault="00F60529" w:rsidP="00F60529">
      <w:pPr>
        <w:spacing w:after="0"/>
        <w:jc w:val="both"/>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8E0727">
        <w:rPr>
          <w:rFonts w:cs="Arial"/>
          <w:sz w:val="16"/>
          <w:szCs w:val="16"/>
          <w:lang w:val="es-ES_tradnl"/>
        </w:rPr>
        <w:tab/>
      </w:r>
      <w:r w:rsidR="005C0C78">
        <w:rPr>
          <w:rFonts w:cs="Arial"/>
          <w:sz w:val="16"/>
          <w:szCs w:val="16"/>
          <w:lang w:val="es-ES_tradnl"/>
        </w:rPr>
        <w:t xml:space="preserve">   </w:t>
      </w:r>
      <w:r w:rsidRPr="00F70BEC">
        <w:rPr>
          <w:rFonts w:cs="Arial"/>
          <w:sz w:val="16"/>
          <w:szCs w:val="16"/>
          <w:lang w:val="es-ES_tradnl"/>
        </w:rPr>
        <w:t xml:space="preserve">Gráfico </w:t>
      </w:r>
      <w:r w:rsidR="005C0C78">
        <w:rPr>
          <w:rFonts w:cs="Arial"/>
          <w:sz w:val="16"/>
          <w:szCs w:val="16"/>
          <w:lang w:val="es-ES_tradnl"/>
        </w:rPr>
        <w:t>2</w:t>
      </w:r>
    </w:p>
    <w:p w:rsidR="00F60529" w:rsidRPr="007E1160" w:rsidRDefault="00F60529" w:rsidP="00F60529">
      <w:pPr>
        <w:pStyle w:val="Prrafodelista"/>
        <w:spacing w:after="0"/>
        <w:jc w:val="both"/>
        <w:rPr>
          <w:rFonts w:cs="Arial"/>
          <w:lang w:val="es-ES_tradnl"/>
        </w:rPr>
      </w:pPr>
    </w:p>
    <w:p w:rsidR="00F60529" w:rsidRDefault="00F60529" w:rsidP="00F60529">
      <w:pPr>
        <w:jc w:val="both"/>
        <w:rPr>
          <w:rFonts w:cs="Arial"/>
          <w:lang w:val="es-ES_tradnl"/>
        </w:rPr>
      </w:pPr>
      <w:r>
        <w:rPr>
          <w:rFonts w:cs="Arial"/>
          <w:lang w:val="es-ES_tradnl"/>
        </w:rPr>
        <w:t>La disparidad en el grado de definición de los proyectos que integrarán el programa provoca un importante nivel de incertidumbre en cuanto a su costo final.</w:t>
      </w:r>
    </w:p>
    <w:p w:rsidR="00F60529" w:rsidRPr="007E1160" w:rsidRDefault="00F60529" w:rsidP="00F60529">
      <w:pPr>
        <w:jc w:val="both"/>
        <w:rPr>
          <w:rFonts w:cs="Arial"/>
          <w:lang w:val="es-ES_tradnl"/>
        </w:rPr>
      </w:pPr>
      <w:r>
        <w:rPr>
          <w:rFonts w:cs="Arial"/>
          <w:lang w:val="es-ES_tradnl"/>
        </w:rPr>
        <w:t>Además, dado que co</w:t>
      </w:r>
      <w:r w:rsidRPr="007E1160">
        <w:rPr>
          <w:rFonts w:cs="Arial"/>
          <w:lang w:val="es-ES_tradnl"/>
        </w:rPr>
        <w:t>mún</w:t>
      </w:r>
      <w:r>
        <w:rPr>
          <w:rFonts w:cs="Arial"/>
          <w:lang w:val="es-ES_tradnl"/>
        </w:rPr>
        <w:t xml:space="preserve">mente, </w:t>
      </w:r>
      <w:r w:rsidRPr="007E1160">
        <w:rPr>
          <w:rFonts w:cs="Arial"/>
          <w:lang w:val="es-ES_tradnl"/>
        </w:rPr>
        <w:t xml:space="preserve">el cronograma de ejecución </w:t>
      </w:r>
      <w:r>
        <w:rPr>
          <w:rFonts w:cs="Arial"/>
          <w:lang w:val="es-ES_tradnl"/>
        </w:rPr>
        <w:t xml:space="preserve">de los proyectos </w:t>
      </w:r>
      <w:r w:rsidRPr="007E1160">
        <w:rPr>
          <w:rFonts w:cs="Arial"/>
          <w:lang w:val="es-ES_tradnl"/>
        </w:rPr>
        <w:t>se extiend</w:t>
      </w:r>
      <w:r>
        <w:rPr>
          <w:rFonts w:cs="Arial"/>
          <w:lang w:val="es-ES_tradnl"/>
        </w:rPr>
        <w:t>e</w:t>
      </w:r>
      <w:r w:rsidRPr="007E1160">
        <w:rPr>
          <w:rFonts w:cs="Arial"/>
          <w:lang w:val="es-ES_tradnl"/>
        </w:rPr>
        <w:t xml:space="preserve"> a lo largo de </w:t>
      </w:r>
      <w:r>
        <w:rPr>
          <w:rFonts w:cs="Arial"/>
          <w:lang w:val="es-ES_tradnl"/>
        </w:rPr>
        <w:t>varios los años se introduce un</w:t>
      </w:r>
      <w:r w:rsidRPr="007E1160">
        <w:rPr>
          <w:rFonts w:cs="Arial"/>
          <w:lang w:val="es-ES_tradnl"/>
        </w:rPr>
        <w:t xml:space="preserve"> factor de distorsión </w:t>
      </w:r>
      <w:r>
        <w:rPr>
          <w:rFonts w:cs="Arial"/>
          <w:lang w:val="es-ES_tradnl"/>
        </w:rPr>
        <w:t>cuya cuantía dependerá de</w:t>
      </w:r>
      <w:r w:rsidRPr="007E1160">
        <w:rPr>
          <w:rFonts w:cs="Arial"/>
          <w:lang w:val="es-ES_tradnl"/>
        </w:rPr>
        <w:t xml:space="preserve"> la variación relativa entre el ajuste </w:t>
      </w:r>
      <w:r>
        <w:rPr>
          <w:rFonts w:cs="Arial"/>
          <w:lang w:val="es-ES_tradnl"/>
        </w:rPr>
        <w:t>de precios,</w:t>
      </w:r>
      <w:r w:rsidRPr="007E1160">
        <w:rPr>
          <w:rFonts w:cs="Arial"/>
          <w:lang w:val="es-ES_tradnl"/>
        </w:rPr>
        <w:t xml:space="preserve"> que se realiza </w:t>
      </w:r>
      <w:r>
        <w:rPr>
          <w:rFonts w:cs="Arial"/>
          <w:lang w:val="es-ES_tradnl"/>
        </w:rPr>
        <w:t xml:space="preserve">en la moneda local según el avance de </w:t>
      </w:r>
      <w:r w:rsidRPr="007E1160">
        <w:rPr>
          <w:rFonts w:cs="Arial"/>
          <w:lang w:val="es-ES_tradnl"/>
        </w:rPr>
        <w:t>las obras</w:t>
      </w:r>
      <w:r>
        <w:rPr>
          <w:rFonts w:cs="Arial"/>
          <w:lang w:val="es-ES_tradnl"/>
        </w:rPr>
        <w:t>,</w:t>
      </w:r>
      <w:r w:rsidRPr="007E1160">
        <w:rPr>
          <w:rFonts w:cs="Arial"/>
          <w:lang w:val="es-ES_tradnl"/>
        </w:rPr>
        <w:t xml:space="preserve"> y </w:t>
      </w:r>
      <w:r>
        <w:rPr>
          <w:rFonts w:cs="Arial"/>
          <w:lang w:val="es-ES_tradnl"/>
        </w:rPr>
        <w:t>la evolución d</w:t>
      </w:r>
      <w:r w:rsidRPr="007E1160">
        <w:rPr>
          <w:rFonts w:cs="Arial"/>
          <w:lang w:val="es-ES_tradnl"/>
        </w:rPr>
        <w:t xml:space="preserve">el tipo </w:t>
      </w:r>
      <w:r>
        <w:rPr>
          <w:rFonts w:cs="Arial"/>
          <w:lang w:val="es-ES_tradnl"/>
        </w:rPr>
        <w:t>de cambio respecto d</w:t>
      </w:r>
      <w:r w:rsidRPr="007E1160">
        <w:rPr>
          <w:rFonts w:cs="Arial"/>
          <w:lang w:val="es-ES_tradnl"/>
        </w:rPr>
        <w:t>e la moneda en que se pactó el crédito.</w:t>
      </w:r>
    </w:p>
    <w:p w:rsidR="00F60529" w:rsidRDefault="00F60529" w:rsidP="00F60529">
      <w:pPr>
        <w:jc w:val="both"/>
        <w:rPr>
          <w:rFonts w:cs="Arial"/>
          <w:lang w:val="es-ES_tradnl"/>
        </w:rPr>
      </w:pPr>
      <w:r>
        <w:rPr>
          <w:rFonts w:cs="Arial"/>
          <w:lang w:val="es-ES_tradnl"/>
        </w:rPr>
        <w:t>El objetivo de este trabajo es aportar una herramienta que ayude a los técnicos que intervienen en la primera etapa de</w:t>
      </w:r>
      <w:r w:rsidR="000F6579">
        <w:rPr>
          <w:rFonts w:cs="Arial"/>
          <w:lang w:val="es-ES_tradnl"/>
        </w:rPr>
        <w:t>l</w:t>
      </w:r>
      <w:r>
        <w:rPr>
          <w:rFonts w:cs="Arial"/>
          <w:lang w:val="es-ES_tradnl"/>
        </w:rPr>
        <w:t xml:space="preserve"> proceso a cuantificar adecuadamente todos los elementos que pueden distorsionar los datos con que cuentan en el período previo al cierre de la operación.</w:t>
      </w:r>
    </w:p>
    <w:p w:rsidR="00F60529" w:rsidRDefault="00F60529" w:rsidP="00F60529">
      <w:pPr>
        <w:jc w:val="both"/>
        <w:rPr>
          <w:rFonts w:cs="Arial"/>
          <w:lang w:val="es-ES_tradnl"/>
        </w:rPr>
      </w:pPr>
      <w:r>
        <w:rPr>
          <w:rFonts w:cs="Arial"/>
          <w:lang w:val="es-ES_tradnl"/>
        </w:rPr>
        <w:t>El trabajo que se presenta pone el foco en las operaciones de préstamos con organismos multilaterales de crédito aunque en términos generales es también aplicable a los programas de infraestructura que se financian con fondos presupuestales.</w:t>
      </w:r>
    </w:p>
    <w:p w:rsidR="00F60529" w:rsidRDefault="00F60529" w:rsidP="00F60529">
      <w:pPr>
        <w:jc w:val="both"/>
        <w:rPr>
          <w:rFonts w:cs="Arial"/>
          <w:lang w:val="es-ES_tradnl"/>
        </w:rPr>
      </w:pPr>
      <w:r>
        <w:rPr>
          <w:rFonts w:cs="Arial"/>
          <w:lang w:val="es-ES_tradnl"/>
        </w:rPr>
        <w:t>La metodología se basa en aprovechar la experiencia de la institución responsable de gestionar el programa en la ejecución de otros programas similares y con esa información generar un Modelo de Variación por Contingencias.</w:t>
      </w:r>
    </w:p>
    <w:p w:rsidR="00F60529" w:rsidRDefault="00F60529" w:rsidP="00F60529">
      <w:pPr>
        <w:spacing w:after="0"/>
        <w:jc w:val="both"/>
        <w:rPr>
          <w:rFonts w:cs="Arial"/>
          <w:lang w:val="es-ES_tradnl"/>
        </w:rPr>
      </w:pPr>
      <w:r>
        <w:rPr>
          <w:rFonts w:cs="Arial"/>
          <w:lang w:val="es-ES_tradnl"/>
        </w:rPr>
        <w:t xml:space="preserve">Paralelamente y  apoyándose en los valores que han tomado algunas variables macroeconómicas relevantes en relación al sistema de ajuste de precios que usa la institución generar un Modelo de Variación por Precios. </w:t>
      </w:r>
    </w:p>
    <w:p w:rsidR="00F60529" w:rsidRDefault="00F60529" w:rsidP="00F60529">
      <w:pPr>
        <w:spacing w:after="0"/>
        <w:jc w:val="both"/>
        <w:rPr>
          <w:rFonts w:cs="Arial"/>
          <w:sz w:val="6"/>
          <w:szCs w:val="6"/>
          <w:lang w:val="es-ES_tradnl"/>
        </w:rPr>
      </w:pPr>
    </w:p>
    <w:p w:rsidR="005A598F" w:rsidRDefault="005A598F" w:rsidP="00F60529">
      <w:pPr>
        <w:spacing w:after="0"/>
        <w:jc w:val="both"/>
        <w:rPr>
          <w:rFonts w:cs="Arial"/>
          <w:sz w:val="6"/>
          <w:szCs w:val="6"/>
          <w:lang w:val="es-ES_tradnl"/>
        </w:rPr>
      </w:pPr>
    </w:p>
    <w:p w:rsidR="005A598F" w:rsidRDefault="005A598F" w:rsidP="00F60529">
      <w:pPr>
        <w:spacing w:after="0"/>
        <w:jc w:val="both"/>
        <w:rPr>
          <w:rFonts w:cs="Arial"/>
          <w:sz w:val="6"/>
          <w:szCs w:val="6"/>
          <w:lang w:val="es-ES_tradnl"/>
        </w:rPr>
      </w:pPr>
    </w:p>
    <w:p w:rsidR="005A598F" w:rsidRDefault="005A598F" w:rsidP="00F60529">
      <w:pPr>
        <w:spacing w:after="0"/>
        <w:jc w:val="both"/>
        <w:rPr>
          <w:rFonts w:cs="Arial"/>
          <w:sz w:val="6"/>
          <w:szCs w:val="6"/>
          <w:lang w:val="es-ES_tradnl"/>
        </w:rPr>
      </w:pPr>
    </w:p>
    <w:p w:rsidR="005A598F" w:rsidRDefault="005A598F" w:rsidP="00F60529">
      <w:pPr>
        <w:spacing w:after="0"/>
        <w:jc w:val="both"/>
        <w:rPr>
          <w:rFonts w:cs="Arial"/>
          <w:sz w:val="6"/>
          <w:szCs w:val="6"/>
          <w:lang w:val="es-ES_tradnl"/>
        </w:rPr>
      </w:pPr>
    </w:p>
    <w:p w:rsidR="005A598F" w:rsidRPr="00F60529" w:rsidRDefault="005A598F" w:rsidP="00F60529">
      <w:pPr>
        <w:spacing w:after="0"/>
        <w:jc w:val="both"/>
        <w:rPr>
          <w:rFonts w:cs="Arial"/>
          <w:sz w:val="6"/>
          <w:szCs w:val="6"/>
          <w:lang w:val="es-ES_tradnl"/>
        </w:rPr>
      </w:pPr>
    </w:p>
    <w:p w:rsidR="00F60529" w:rsidRDefault="00F60529" w:rsidP="00F60529">
      <w:pPr>
        <w:spacing w:after="0"/>
        <w:jc w:val="center"/>
        <w:rPr>
          <w:rFonts w:cs="Arial"/>
          <w:lang w:val="es-ES_tradnl"/>
        </w:rPr>
      </w:pPr>
    </w:p>
    <w:p w:rsidR="00DB218E" w:rsidRDefault="00DB218E" w:rsidP="00DB218E">
      <w:pPr>
        <w:spacing w:after="0"/>
        <w:jc w:val="both"/>
        <w:rPr>
          <w:rFonts w:cs="Arial"/>
          <w:lang w:val="es-ES_tradnl"/>
        </w:rPr>
      </w:pPr>
      <w:r>
        <w:rPr>
          <w:rFonts w:cs="Arial"/>
          <w:lang w:val="es-ES_tradnl"/>
        </w:rPr>
        <w:t>Para realizar las estimaciones correspondientes ambos modelos se apoyan en herramientas estadísticas, más concretamente en el software de simulación Cristal Ball.</w:t>
      </w:r>
    </w:p>
    <w:p w:rsidR="00DB218E" w:rsidRDefault="00DB218E" w:rsidP="00DB218E">
      <w:pPr>
        <w:spacing w:after="0"/>
        <w:jc w:val="both"/>
        <w:rPr>
          <w:rFonts w:cs="Arial"/>
          <w:lang w:val="es-ES_tradnl"/>
        </w:rPr>
      </w:pPr>
    </w:p>
    <w:p w:rsidR="00DB218E" w:rsidRPr="00FA2788" w:rsidRDefault="00C93F81" w:rsidP="00FB4DF0">
      <w:pPr>
        <w:pStyle w:val="Prrafodelista"/>
        <w:numPr>
          <w:ilvl w:val="0"/>
          <w:numId w:val="23"/>
        </w:numPr>
        <w:spacing w:after="0"/>
        <w:ind w:left="357" w:hanging="357"/>
        <w:jc w:val="both"/>
        <w:rPr>
          <w:rFonts w:cs="Arial"/>
          <w:b/>
          <w:lang w:val="es-ES_tradnl"/>
        </w:rPr>
      </w:pPr>
      <w:r>
        <w:rPr>
          <w:rFonts w:cs="Arial"/>
          <w:b/>
          <w:lang w:val="es-ES_tradnl"/>
        </w:rPr>
        <w:t>El programa en marcha</w:t>
      </w:r>
    </w:p>
    <w:p w:rsidR="00DB218E" w:rsidRPr="000A6929" w:rsidRDefault="00DB218E" w:rsidP="00DB218E">
      <w:pPr>
        <w:spacing w:after="0" w:line="240" w:lineRule="auto"/>
        <w:jc w:val="both"/>
        <w:rPr>
          <w:rFonts w:cs="Arial"/>
          <w:sz w:val="6"/>
          <w:szCs w:val="6"/>
          <w:lang w:val="es-ES_tradnl"/>
        </w:rPr>
      </w:pPr>
    </w:p>
    <w:p w:rsidR="00DB218E" w:rsidRPr="007E1160" w:rsidRDefault="00DB218E" w:rsidP="00DB218E">
      <w:pPr>
        <w:jc w:val="both"/>
        <w:rPr>
          <w:rFonts w:cs="Arial"/>
          <w:lang w:val="es-ES_tradnl"/>
        </w:rPr>
      </w:pPr>
      <w:r w:rsidRPr="007E1160">
        <w:rPr>
          <w:rFonts w:cs="Arial"/>
          <w:lang w:val="es-ES_tradnl"/>
        </w:rPr>
        <w:t xml:space="preserve">Una vez firmado el programa con el monto estimado utilizando la información disponible </w:t>
      </w:r>
      <w:r>
        <w:rPr>
          <w:rFonts w:cs="Arial"/>
          <w:lang w:val="es-ES_tradnl"/>
        </w:rPr>
        <w:t xml:space="preserve">en la primera etapa </w:t>
      </w:r>
      <w:r w:rsidRPr="007E1160">
        <w:rPr>
          <w:rFonts w:cs="Arial"/>
          <w:lang w:val="es-ES_tradnl"/>
        </w:rPr>
        <w:t>se inician las siguientes:</w:t>
      </w:r>
    </w:p>
    <w:p w:rsidR="00DB218E" w:rsidRDefault="00DB218E" w:rsidP="00FB4DF0">
      <w:pPr>
        <w:pStyle w:val="Prrafodelista"/>
        <w:numPr>
          <w:ilvl w:val="0"/>
          <w:numId w:val="6"/>
        </w:numPr>
        <w:spacing w:line="240" w:lineRule="auto"/>
        <w:ind w:left="397" w:hanging="113"/>
        <w:rPr>
          <w:rFonts w:cs="Arial"/>
          <w:lang w:val="es-ES_tradnl"/>
        </w:rPr>
      </w:pPr>
      <w:r w:rsidRPr="007E1160">
        <w:rPr>
          <w:rFonts w:cs="Arial"/>
          <w:lang w:val="es-ES_tradnl"/>
        </w:rPr>
        <w:t>Actualización y finalización de los proyectos de ingeniería a nivel de detalle.</w:t>
      </w:r>
    </w:p>
    <w:p w:rsidR="00DB218E" w:rsidRPr="00164AAD" w:rsidRDefault="00DB218E" w:rsidP="00DB218E">
      <w:pPr>
        <w:pStyle w:val="Prrafodelista"/>
        <w:spacing w:line="240" w:lineRule="auto"/>
        <w:ind w:left="397"/>
        <w:rPr>
          <w:rFonts w:cs="Arial"/>
          <w:sz w:val="12"/>
          <w:szCs w:val="12"/>
          <w:lang w:val="es-ES_tradnl"/>
        </w:rPr>
      </w:pPr>
    </w:p>
    <w:p w:rsidR="00DB218E" w:rsidRDefault="00DB218E" w:rsidP="00FB4DF0">
      <w:pPr>
        <w:pStyle w:val="Prrafodelista"/>
        <w:numPr>
          <w:ilvl w:val="0"/>
          <w:numId w:val="6"/>
        </w:numPr>
        <w:spacing w:after="0" w:line="240" w:lineRule="auto"/>
        <w:ind w:left="397" w:hanging="113"/>
        <w:rPr>
          <w:rFonts w:cs="Arial"/>
          <w:lang w:val="es-ES_tradnl"/>
        </w:rPr>
      </w:pPr>
      <w:r w:rsidRPr="007E1160">
        <w:rPr>
          <w:rFonts w:cs="Arial"/>
          <w:lang w:val="es-ES_tradnl"/>
        </w:rPr>
        <w:t>Estimación del costo y plazo de ejecución de las obras.</w:t>
      </w:r>
    </w:p>
    <w:p w:rsidR="00DB218E" w:rsidRPr="00164AAD" w:rsidRDefault="00DB218E" w:rsidP="00DB218E">
      <w:pPr>
        <w:pStyle w:val="Prrafodelista"/>
        <w:spacing w:after="0" w:line="240" w:lineRule="auto"/>
        <w:ind w:left="397"/>
        <w:rPr>
          <w:rFonts w:cs="Arial"/>
          <w:sz w:val="12"/>
          <w:szCs w:val="12"/>
          <w:lang w:val="es-ES_tradnl"/>
        </w:rPr>
      </w:pPr>
    </w:p>
    <w:p w:rsidR="00DB218E" w:rsidRDefault="00DB218E" w:rsidP="00FB4DF0">
      <w:pPr>
        <w:pStyle w:val="Prrafodelista"/>
        <w:numPr>
          <w:ilvl w:val="0"/>
          <w:numId w:val="6"/>
        </w:numPr>
        <w:spacing w:after="0" w:line="240" w:lineRule="auto"/>
        <w:ind w:left="397" w:right="-357" w:hanging="113"/>
        <w:rPr>
          <w:rFonts w:cs="Arial"/>
          <w:lang w:val="es-ES_tradnl"/>
        </w:rPr>
      </w:pPr>
      <w:r w:rsidRPr="007E1160">
        <w:rPr>
          <w:rFonts w:cs="Arial"/>
          <w:lang w:val="es-ES_tradnl"/>
        </w:rPr>
        <w:t xml:space="preserve">Llamado a licitación a medida que se </w:t>
      </w:r>
      <w:r>
        <w:rPr>
          <w:rFonts w:cs="Arial"/>
          <w:lang w:val="es-ES_tradnl"/>
        </w:rPr>
        <w:t xml:space="preserve">van </w:t>
      </w:r>
      <w:r w:rsidRPr="007E1160">
        <w:rPr>
          <w:rFonts w:cs="Arial"/>
          <w:lang w:val="es-ES_tradnl"/>
        </w:rPr>
        <w:t>cumpl</w:t>
      </w:r>
      <w:r>
        <w:rPr>
          <w:rFonts w:cs="Arial"/>
          <w:lang w:val="es-ES_tradnl"/>
        </w:rPr>
        <w:t>i</w:t>
      </w:r>
      <w:r w:rsidRPr="007E1160">
        <w:rPr>
          <w:rFonts w:cs="Arial"/>
          <w:lang w:val="es-ES_tradnl"/>
        </w:rPr>
        <w:t>en</w:t>
      </w:r>
      <w:r>
        <w:rPr>
          <w:rFonts w:cs="Arial"/>
          <w:lang w:val="es-ES_tradnl"/>
        </w:rPr>
        <w:t>do</w:t>
      </w:r>
      <w:r w:rsidRPr="007E1160">
        <w:rPr>
          <w:rFonts w:cs="Arial"/>
          <w:lang w:val="es-ES_tradnl"/>
        </w:rPr>
        <w:t xml:space="preserve"> las etapas administrativas.</w:t>
      </w:r>
    </w:p>
    <w:p w:rsidR="00DB218E" w:rsidRPr="00F50F82" w:rsidRDefault="00DB218E" w:rsidP="00DB218E">
      <w:pPr>
        <w:pStyle w:val="Prrafodelista"/>
        <w:rPr>
          <w:rFonts w:cs="Arial"/>
          <w:sz w:val="12"/>
          <w:szCs w:val="12"/>
          <w:lang w:val="es-ES_tradnl"/>
        </w:rPr>
      </w:pPr>
    </w:p>
    <w:p w:rsidR="00DB218E" w:rsidRDefault="00DB218E" w:rsidP="00FB4DF0">
      <w:pPr>
        <w:pStyle w:val="Prrafodelista"/>
        <w:numPr>
          <w:ilvl w:val="0"/>
          <w:numId w:val="6"/>
        </w:numPr>
        <w:spacing w:after="0" w:line="240" w:lineRule="auto"/>
        <w:ind w:left="397" w:hanging="113"/>
        <w:rPr>
          <w:rFonts w:cs="Arial"/>
          <w:lang w:val="es-ES_tradnl"/>
        </w:rPr>
      </w:pPr>
      <w:r w:rsidRPr="007E1160">
        <w:rPr>
          <w:rFonts w:cs="Arial"/>
          <w:lang w:val="es-ES_tradnl"/>
        </w:rPr>
        <w:t>Adjudicación de los contratos.</w:t>
      </w:r>
    </w:p>
    <w:p w:rsidR="00DB218E" w:rsidRPr="00164AAD" w:rsidRDefault="00DB218E" w:rsidP="00DB218E">
      <w:pPr>
        <w:pStyle w:val="Prrafodelista"/>
        <w:spacing w:after="0" w:line="240" w:lineRule="auto"/>
        <w:ind w:left="397"/>
        <w:rPr>
          <w:rFonts w:cs="Arial"/>
          <w:sz w:val="12"/>
          <w:szCs w:val="12"/>
          <w:lang w:val="es-ES_tradnl"/>
        </w:rPr>
      </w:pPr>
    </w:p>
    <w:p w:rsidR="00DB218E" w:rsidRDefault="00DB218E" w:rsidP="00FB4DF0">
      <w:pPr>
        <w:pStyle w:val="Prrafodelista"/>
        <w:numPr>
          <w:ilvl w:val="0"/>
          <w:numId w:val="6"/>
        </w:numPr>
        <w:spacing w:after="0" w:line="240" w:lineRule="auto"/>
        <w:ind w:left="397" w:hanging="113"/>
        <w:rPr>
          <w:rFonts w:cs="Arial"/>
          <w:lang w:val="es-ES_tradnl"/>
        </w:rPr>
      </w:pPr>
      <w:r w:rsidRPr="007E1160">
        <w:rPr>
          <w:rFonts w:cs="Arial"/>
          <w:lang w:val="es-ES_tradnl"/>
        </w:rPr>
        <w:t xml:space="preserve">Ejecución de los </w:t>
      </w:r>
      <w:r>
        <w:rPr>
          <w:rFonts w:cs="Arial"/>
          <w:lang w:val="es-ES_tradnl"/>
        </w:rPr>
        <w:t>proyectos</w:t>
      </w:r>
    </w:p>
    <w:p w:rsidR="00DB218E" w:rsidRPr="00164AAD" w:rsidRDefault="00DB218E" w:rsidP="00DB218E">
      <w:pPr>
        <w:pStyle w:val="Prrafodelista"/>
        <w:spacing w:after="0" w:line="240" w:lineRule="auto"/>
        <w:ind w:left="397"/>
        <w:rPr>
          <w:rFonts w:cs="Arial"/>
          <w:sz w:val="12"/>
          <w:szCs w:val="12"/>
          <w:lang w:val="es-ES_tradnl"/>
        </w:rPr>
      </w:pPr>
    </w:p>
    <w:p w:rsidR="00DB218E" w:rsidRDefault="00DB218E" w:rsidP="00FB4DF0">
      <w:pPr>
        <w:pStyle w:val="Prrafodelista"/>
        <w:numPr>
          <w:ilvl w:val="0"/>
          <w:numId w:val="6"/>
        </w:numPr>
        <w:spacing w:after="0" w:line="240" w:lineRule="auto"/>
        <w:ind w:left="397" w:hanging="113"/>
        <w:rPr>
          <w:rFonts w:cs="Arial"/>
          <w:lang w:val="es-ES_tradnl"/>
        </w:rPr>
      </w:pPr>
      <w:r w:rsidRPr="007E1160">
        <w:rPr>
          <w:rFonts w:cs="Arial"/>
          <w:lang w:val="es-ES_tradnl"/>
        </w:rPr>
        <w:t>Recepción de las obras y plena funcionalidad para los usuarios.</w:t>
      </w:r>
    </w:p>
    <w:p w:rsidR="000A63C0" w:rsidRDefault="000A63C0" w:rsidP="000A63C0">
      <w:pPr>
        <w:pStyle w:val="Prrafodelista"/>
        <w:spacing w:after="0" w:line="240" w:lineRule="auto"/>
        <w:ind w:left="397"/>
        <w:rPr>
          <w:rFonts w:cs="Arial"/>
          <w:lang w:val="es-ES_tradnl"/>
        </w:rPr>
      </w:pPr>
    </w:p>
    <w:p w:rsidR="00DB218E" w:rsidRDefault="00DB218E" w:rsidP="000A63C0">
      <w:pPr>
        <w:spacing w:after="0"/>
        <w:jc w:val="both"/>
        <w:rPr>
          <w:rFonts w:cs="Arial"/>
          <w:lang w:val="es-ES_tradnl"/>
        </w:rPr>
      </w:pPr>
      <w:r>
        <w:rPr>
          <w:rFonts w:cs="Arial"/>
          <w:lang w:val="es-ES_tradnl"/>
        </w:rPr>
        <w:t>E</w:t>
      </w:r>
      <w:r w:rsidRPr="007E1160">
        <w:rPr>
          <w:rFonts w:cs="Arial"/>
          <w:lang w:val="es-ES_tradnl"/>
        </w:rPr>
        <w:t>n el transcurso de estas etapas</w:t>
      </w:r>
      <w:r>
        <w:rPr>
          <w:rFonts w:cs="Arial"/>
          <w:lang w:val="es-ES_tradnl"/>
        </w:rPr>
        <w:t xml:space="preserve"> </w:t>
      </w:r>
      <w:r w:rsidRPr="007E1160">
        <w:rPr>
          <w:rFonts w:cs="Arial"/>
          <w:lang w:val="es-ES_tradnl"/>
        </w:rPr>
        <w:t xml:space="preserve">comienzan a detectarse divergencias entre los valores estimados en la primera etapa y los que se </w:t>
      </w:r>
      <w:r>
        <w:rPr>
          <w:rFonts w:cs="Arial"/>
          <w:lang w:val="es-ES_tradnl"/>
        </w:rPr>
        <w:t>recogen</w:t>
      </w:r>
      <w:r w:rsidRPr="007E1160">
        <w:rPr>
          <w:rFonts w:cs="Arial"/>
          <w:lang w:val="es-ES_tradnl"/>
        </w:rPr>
        <w:t xml:space="preserve"> a medida que los procesos van finalizando dando lugar a la adjudicación de los proyectos y finalmente  y a la ejecución de las obras.</w:t>
      </w:r>
    </w:p>
    <w:p w:rsidR="00DB218E" w:rsidRDefault="00DB218E" w:rsidP="00DB218E">
      <w:pPr>
        <w:spacing w:after="0"/>
        <w:jc w:val="both"/>
        <w:rPr>
          <w:rFonts w:cs="Arial"/>
          <w:lang w:val="es-ES_tradnl"/>
        </w:rPr>
      </w:pPr>
    </w:p>
    <w:p w:rsidR="00DB218E" w:rsidRPr="007E1160" w:rsidRDefault="00DB218E" w:rsidP="00DB218E">
      <w:pPr>
        <w:spacing w:after="0"/>
        <w:jc w:val="both"/>
        <w:rPr>
          <w:rFonts w:cs="Arial"/>
          <w:lang w:val="es-ES_tradnl"/>
        </w:rPr>
      </w:pPr>
    </w:p>
    <w:p w:rsidR="00DB218E" w:rsidRDefault="00DB218E" w:rsidP="00DB218E">
      <w:pPr>
        <w:spacing w:after="0"/>
        <w:jc w:val="center"/>
        <w:rPr>
          <w:rFonts w:cs="Arial"/>
          <w:lang w:val="es-ES_tradnl"/>
        </w:rPr>
      </w:pPr>
      <w:r w:rsidRPr="00E471F9">
        <w:rPr>
          <w:rFonts w:cs="Arial"/>
          <w:noProof/>
          <w:lang w:eastAsia="es-ES"/>
        </w:rPr>
        <w:drawing>
          <wp:inline distT="0" distB="0" distL="0" distR="0">
            <wp:extent cx="4478900" cy="305844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78900" cy="3058440"/>
                    </a:xfrm>
                    <a:prstGeom prst="rect">
                      <a:avLst/>
                    </a:prstGeom>
                    <a:noFill/>
                    <a:ln w="9525">
                      <a:noFill/>
                      <a:miter lim="800000"/>
                      <a:headEnd/>
                      <a:tailEnd/>
                    </a:ln>
                  </pic:spPr>
                </pic:pic>
              </a:graphicData>
            </a:graphic>
          </wp:inline>
        </w:drawing>
      </w:r>
    </w:p>
    <w:p w:rsidR="00DB218E" w:rsidRDefault="00DB218E" w:rsidP="00DB218E">
      <w:pPr>
        <w:spacing w:after="0"/>
        <w:jc w:val="both"/>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Pr="00F70BEC">
        <w:rPr>
          <w:rFonts w:cs="Arial"/>
          <w:sz w:val="16"/>
          <w:szCs w:val="16"/>
          <w:lang w:val="es-ES_tradnl"/>
        </w:rPr>
        <w:t xml:space="preserve">Gráfico </w:t>
      </w:r>
      <w:r>
        <w:rPr>
          <w:rFonts w:cs="Arial"/>
          <w:sz w:val="16"/>
          <w:szCs w:val="16"/>
          <w:lang w:val="es-ES_tradnl"/>
        </w:rPr>
        <w:t>3</w:t>
      </w:r>
    </w:p>
    <w:p w:rsidR="00DB218E" w:rsidRPr="007E1160" w:rsidRDefault="00DB218E" w:rsidP="00DB218E">
      <w:pPr>
        <w:spacing w:after="0"/>
        <w:jc w:val="both"/>
        <w:rPr>
          <w:rFonts w:cs="Arial"/>
          <w:lang w:val="es-ES_tradnl"/>
        </w:rPr>
      </w:pPr>
    </w:p>
    <w:p w:rsidR="00DB218E" w:rsidRPr="007E1160" w:rsidRDefault="00DB218E" w:rsidP="00DB218E">
      <w:pPr>
        <w:pStyle w:val="Prrafodelista"/>
        <w:numPr>
          <w:ilvl w:val="0"/>
          <w:numId w:val="5"/>
        </w:numPr>
        <w:spacing w:after="0"/>
        <w:ind w:left="470" w:hanging="357"/>
        <w:jc w:val="both"/>
        <w:rPr>
          <w:rFonts w:cs="Arial"/>
          <w:lang w:val="es-ES_tradnl"/>
        </w:rPr>
      </w:pPr>
      <w:r w:rsidRPr="007E1160">
        <w:rPr>
          <w:rFonts w:cs="Arial"/>
          <w:lang w:val="es-ES_tradnl"/>
        </w:rPr>
        <w:t xml:space="preserve">En las </w:t>
      </w:r>
      <w:r>
        <w:rPr>
          <w:rFonts w:cs="Arial"/>
          <w:lang w:val="es-ES_tradnl"/>
        </w:rPr>
        <w:t xml:space="preserve">primeras cinco </w:t>
      </w:r>
      <w:r w:rsidRPr="007E1160">
        <w:rPr>
          <w:rFonts w:cs="Arial"/>
          <w:lang w:val="es-ES_tradnl"/>
        </w:rPr>
        <w:t>etapas estas diferencias tienen su origen en:</w:t>
      </w:r>
    </w:p>
    <w:p w:rsidR="00DB218E" w:rsidRPr="007E1160" w:rsidRDefault="00DB218E" w:rsidP="00DB218E">
      <w:pPr>
        <w:pStyle w:val="Prrafodelista"/>
        <w:numPr>
          <w:ilvl w:val="0"/>
          <w:numId w:val="4"/>
        </w:numPr>
        <w:spacing w:after="0"/>
        <w:ind w:left="794" w:hanging="227"/>
        <w:jc w:val="both"/>
        <w:rPr>
          <w:rFonts w:cs="Arial"/>
          <w:lang w:val="es-ES_tradnl"/>
        </w:rPr>
      </w:pPr>
      <w:r w:rsidRPr="007E1160">
        <w:rPr>
          <w:rFonts w:cs="Arial"/>
          <w:lang w:val="es-ES_tradnl"/>
        </w:rPr>
        <w:t>los metrajes considerados en los anteproyectos y los que arrojan los diseños ejecutivos,</w:t>
      </w:r>
    </w:p>
    <w:p w:rsidR="00DB218E" w:rsidRPr="007E1160" w:rsidRDefault="00DB218E" w:rsidP="00DB218E">
      <w:pPr>
        <w:pStyle w:val="Prrafodelista"/>
        <w:numPr>
          <w:ilvl w:val="0"/>
          <w:numId w:val="4"/>
        </w:numPr>
        <w:spacing w:after="0"/>
        <w:ind w:left="794" w:hanging="227"/>
        <w:jc w:val="both"/>
        <w:rPr>
          <w:rFonts w:cs="Arial"/>
          <w:lang w:val="es-ES_tradnl"/>
        </w:rPr>
      </w:pPr>
      <w:r w:rsidRPr="007E1160">
        <w:rPr>
          <w:rFonts w:cs="Arial"/>
          <w:lang w:val="es-ES_tradnl"/>
        </w:rPr>
        <w:t>los precios estimados y los obtenidos en las licitaciones.</w:t>
      </w:r>
    </w:p>
    <w:p w:rsidR="00DB218E" w:rsidRPr="007E1160" w:rsidRDefault="00DB218E" w:rsidP="00DB218E">
      <w:pPr>
        <w:pStyle w:val="Prrafodelista"/>
        <w:spacing w:after="0"/>
        <w:ind w:left="794"/>
        <w:jc w:val="both"/>
        <w:rPr>
          <w:rFonts w:cs="Arial"/>
          <w:lang w:val="es-ES_tradnl"/>
        </w:rPr>
      </w:pPr>
    </w:p>
    <w:p w:rsidR="00DB218E" w:rsidRPr="007E1160" w:rsidRDefault="00DB218E" w:rsidP="00DB218E">
      <w:pPr>
        <w:pStyle w:val="Prrafodelista"/>
        <w:numPr>
          <w:ilvl w:val="0"/>
          <w:numId w:val="5"/>
        </w:numPr>
        <w:spacing w:after="0"/>
        <w:ind w:left="470" w:hanging="357"/>
        <w:jc w:val="both"/>
        <w:rPr>
          <w:rFonts w:cs="Arial"/>
          <w:lang w:val="es-ES_tradnl"/>
        </w:rPr>
      </w:pPr>
      <w:r w:rsidRPr="007E1160">
        <w:rPr>
          <w:rFonts w:cs="Arial"/>
          <w:lang w:val="es-ES_tradnl"/>
        </w:rPr>
        <w:t xml:space="preserve">En la </w:t>
      </w:r>
      <w:r>
        <w:rPr>
          <w:rFonts w:cs="Arial"/>
          <w:lang w:val="es-ES_tradnl"/>
        </w:rPr>
        <w:t xml:space="preserve">sexta </w:t>
      </w:r>
      <w:r w:rsidRPr="007E1160">
        <w:rPr>
          <w:rFonts w:cs="Arial"/>
          <w:lang w:val="es-ES_tradnl"/>
        </w:rPr>
        <w:t>etapa, durante la ejecución de l</w:t>
      </w:r>
      <w:r>
        <w:rPr>
          <w:rFonts w:cs="Arial"/>
          <w:lang w:val="es-ES_tradnl"/>
        </w:rPr>
        <w:t>o</w:t>
      </w:r>
      <w:r w:rsidRPr="007E1160">
        <w:rPr>
          <w:rFonts w:cs="Arial"/>
          <w:lang w:val="es-ES_tradnl"/>
        </w:rPr>
        <w:t xml:space="preserve">s </w:t>
      </w:r>
      <w:r>
        <w:rPr>
          <w:rFonts w:cs="Arial"/>
          <w:lang w:val="es-ES_tradnl"/>
        </w:rPr>
        <w:t>proyectos</w:t>
      </w:r>
      <w:r w:rsidRPr="007E1160">
        <w:rPr>
          <w:rFonts w:cs="Arial"/>
          <w:lang w:val="es-ES_tradnl"/>
        </w:rPr>
        <w:t>, puede</w:t>
      </w:r>
      <w:r>
        <w:rPr>
          <w:rFonts w:cs="Arial"/>
          <w:lang w:val="es-ES_tradnl"/>
        </w:rPr>
        <w:t>n</w:t>
      </w:r>
      <w:r w:rsidRPr="007E1160">
        <w:rPr>
          <w:rFonts w:cs="Arial"/>
          <w:lang w:val="es-ES_tradnl"/>
        </w:rPr>
        <w:t xml:space="preserve"> ponerse de manifiesto carencias de diseño o surgir necesidades que no fueron consideradas en el proyecto licitado.</w:t>
      </w:r>
    </w:p>
    <w:p w:rsidR="00DB218E" w:rsidRPr="007E1160" w:rsidRDefault="00DB218E" w:rsidP="00DB218E">
      <w:pPr>
        <w:pStyle w:val="Prrafodelista"/>
        <w:spacing w:after="0"/>
        <w:ind w:left="470"/>
        <w:jc w:val="both"/>
        <w:rPr>
          <w:rFonts w:cs="Arial"/>
          <w:lang w:val="es-ES_tradnl"/>
        </w:rPr>
      </w:pPr>
      <w:r w:rsidRPr="007E1160">
        <w:rPr>
          <w:rFonts w:cs="Arial"/>
          <w:lang w:val="es-ES_tradnl"/>
        </w:rPr>
        <w:lastRenderedPageBreak/>
        <w:t>Esto da lugar a ampliaciones de contrato con el consiguiente aumento del costo y la extensión del plazo.</w:t>
      </w:r>
    </w:p>
    <w:p w:rsidR="00DB218E" w:rsidRPr="007E1160" w:rsidRDefault="00DB218E" w:rsidP="00DB218E">
      <w:pPr>
        <w:pStyle w:val="Prrafodelista"/>
        <w:spacing w:after="0"/>
        <w:ind w:left="470"/>
        <w:jc w:val="both"/>
        <w:rPr>
          <w:rFonts w:cs="Arial"/>
          <w:lang w:val="es-ES_tradnl"/>
        </w:rPr>
      </w:pPr>
    </w:p>
    <w:p w:rsidR="00DB218E" w:rsidRPr="007E1160" w:rsidRDefault="00DB218E" w:rsidP="00DB218E">
      <w:pPr>
        <w:pStyle w:val="Prrafodelista"/>
        <w:numPr>
          <w:ilvl w:val="0"/>
          <w:numId w:val="5"/>
        </w:numPr>
        <w:spacing w:after="0"/>
        <w:ind w:left="470" w:hanging="357"/>
        <w:jc w:val="both"/>
        <w:rPr>
          <w:rFonts w:cs="Arial"/>
          <w:lang w:val="es-ES_tradnl"/>
        </w:rPr>
      </w:pPr>
      <w:r w:rsidRPr="007E1160">
        <w:rPr>
          <w:rFonts w:cs="Arial"/>
          <w:lang w:val="es-ES_tradnl"/>
        </w:rPr>
        <w:t xml:space="preserve">Hasta la </w:t>
      </w:r>
      <w:r>
        <w:rPr>
          <w:rFonts w:cs="Arial"/>
          <w:lang w:val="es-ES_tradnl"/>
        </w:rPr>
        <w:t xml:space="preserve">séptima </w:t>
      </w:r>
      <w:r w:rsidRPr="007E1160">
        <w:rPr>
          <w:rFonts w:cs="Arial"/>
          <w:lang w:val="es-ES_tradnl"/>
        </w:rPr>
        <w:t>etapa</w:t>
      </w:r>
      <w:r>
        <w:rPr>
          <w:rFonts w:cs="Arial"/>
          <w:lang w:val="es-ES_tradnl"/>
        </w:rPr>
        <w:t xml:space="preserve"> </w:t>
      </w:r>
      <w:r w:rsidRPr="007E1160">
        <w:rPr>
          <w:rFonts w:cs="Arial"/>
          <w:lang w:val="es-ES_tradnl"/>
        </w:rPr>
        <w:t xml:space="preserve">pueden generarse diferencias debido a que los préstamos se establecen en </w:t>
      </w:r>
      <w:r>
        <w:rPr>
          <w:rFonts w:cs="Arial"/>
          <w:lang w:val="es-ES_tradnl"/>
        </w:rPr>
        <w:t>una moneda diferente de la que se</w:t>
      </w:r>
      <w:r w:rsidRPr="007E1160">
        <w:rPr>
          <w:rFonts w:cs="Arial"/>
          <w:lang w:val="es-ES_tradnl"/>
        </w:rPr>
        <w:t xml:space="preserve"> pagan </w:t>
      </w:r>
      <w:r>
        <w:rPr>
          <w:rFonts w:cs="Arial"/>
          <w:lang w:val="es-ES_tradnl"/>
        </w:rPr>
        <w:t>los certificados de obra</w:t>
      </w:r>
      <w:r w:rsidRPr="007E1160">
        <w:rPr>
          <w:rFonts w:cs="Arial"/>
          <w:lang w:val="es-ES_tradnl"/>
        </w:rPr>
        <w:t>.</w:t>
      </w:r>
    </w:p>
    <w:p w:rsidR="00DB218E" w:rsidRPr="007E1160" w:rsidRDefault="00DB218E" w:rsidP="00DB218E">
      <w:pPr>
        <w:pStyle w:val="Prrafodelista"/>
        <w:spacing w:after="0"/>
        <w:ind w:left="0"/>
        <w:jc w:val="both"/>
        <w:rPr>
          <w:rFonts w:cs="Arial"/>
          <w:lang w:val="es-ES_tradnl"/>
        </w:rPr>
      </w:pPr>
    </w:p>
    <w:p w:rsidR="00DB218E" w:rsidRDefault="00DB218E" w:rsidP="00DB218E">
      <w:pPr>
        <w:pStyle w:val="Prrafodelista"/>
        <w:ind w:left="0"/>
        <w:jc w:val="both"/>
        <w:rPr>
          <w:rFonts w:cs="Arial"/>
          <w:lang w:val="es-ES_tradnl"/>
        </w:rPr>
      </w:pPr>
      <w:r w:rsidRPr="007E1160">
        <w:rPr>
          <w:rFonts w:cs="Arial"/>
          <w:lang w:val="es-ES_tradnl"/>
        </w:rPr>
        <w:t>Durante muchos años las monedas locales se depreciaron respecto del dólar y este hecho produ</w:t>
      </w:r>
      <w:r>
        <w:rPr>
          <w:rFonts w:cs="Arial"/>
          <w:lang w:val="es-ES_tradnl"/>
        </w:rPr>
        <w:t>cía</w:t>
      </w:r>
      <w:r w:rsidRPr="007E1160">
        <w:rPr>
          <w:rFonts w:cs="Arial"/>
          <w:lang w:val="es-ES_tradnl"/>
        </w:rPr>
        <w:t xml:space="preserve"> un monto extra en moneda local de tal magnitud que </w:t>
      </w:r>
      <w:r>
        <w:rPr>
          <w:rFonts w:cs="Arial"/>
          <w:lang w:val="es-ES_tradnl"/>
        </w:rPr>
        <w:t>equilibraba</w:t>
      </w:r>
      <w:r w:rsidRPr="007E1160">
        <w:rPr>
          <w:rFonts w:cs="Arial"/>
          <w:lang w:val="es-ES_tradnl"/>
        </w:rPr>
        <w:t xml:space="preserve"> cualquier otra variación. Esta circunstancia ha cambiado en el último lustro</w:t>
      </w:r>
      <w:r>
        <w:rPr>
          <w:rFonts w:cs="Arial"/>
          <w:lang w:val="es-ES_tradnl"/>
        </w:rPr>
        <w:t>;</w:t>
      </w:r>
      <w:r w:rsidRPr="007E1160">
        <w:rPr>
          <w:rFonts w:cs="Arial"/>
          <w:lang w:val="es-ES_tradnl"/>
        </w:rPr>
        <w:t xml:space="preserve"> </w:t>
      </w:r>
      <w:r>
        <w:rPr>
          <w:rFonts w:cs="Arial"/>
          <w:lang w:val="es-ES_tradnl"/>
        </w:rPr>
        <w:t>e</w:t>
      </w:r>
      <w:r w:rsidRPr="007E1160">
        <w:rPr>
          <w:rFonts w:cs="Arial"/>
          <w:lang w:val="es-ES_tradnl"/>
        </w:rPr>
        <w:t xml:space="preserve">n muchos casos se ha invertido el signo de dicho desfasaje con el resultado de que no sólo ya no se </w:t>
      </w:r>
      <w:r>
        <w:rPr>
          <w:rFonts w:cs="Arial"/>
          <w:lang w:val="es-ES_tradnl"/>
        </w:rPr>
        <w:t xml:space="preserve">han </w:t>
      </w:r>
      <w:r w:rsidRPr="007E1160">
        <w:rPr>
          <w:rFonts w:cs="Arial"/>
          <w:lang w:val="es-ES_tradnl"/>
        </w:rPr>
        <w:t>neutraliza</w:t>
      </w:r>
      <w:r>
        <w:rPr>
          <w:rFonts w:cs="Arial"/>
          <w:lang w:val="es-ES_tradnl"/>
        </w:rPr>
        <w:t>do</w:t>
      </w:r>
      <w:r w:rsidRPr="007E1160">
        <w:rPr>
          <w:rFonts w:cs="Arial"/>
          <w:lang w:val="es-ES_tradnl"/>
        </w:rPr>
        <w:t xml:space="preserve"> las diferencias sino que se </w:t>
      </w:r>
      <w:r>
        <w:rPr>
          <w:rFonts w:cs="Arial"/>
          <w:lang w:val="es-ES_tradnl"/>
        </w:rPr>
        <w:t xml:space="preserve">han </w:t>
      </w:r>
      <w:r w:rsidRPr="007E1160">
        <w:rPr>
          <w:rFonts w:cs="Arial"/>
          <w:lang w:val="es-ES_tradnl"/>
        </w:rPr>
        <w:t>incrementa</w:t>
      </w:r>
      <w:r>
        <w:rPr>
          <w:rFonts w:cs="Arial"/>
          <w:lang w:val="es-ES_tradnl"/>
        </w:rPr>
        <w:t>do.</w:t>
      </w:r>
    </w:p>
    <w:p w:rsidR="005C0C78" w:rsidRDefault="005C0C78" w:rsidP="00DB218E">
      <w:pPr>
        <w:pStyle w:val="Prrafodelista"/>
        <w:ind w:left="0"/>
        <w:jc w:val="both"/>
        <w:rPr>
          <w:rFonts w:cs="Arial"/>
          <w:lang w:val="es-ES_tradnl"/>
        </w:rPr>
      </w:pPr>
    </w:p>
    <w:p w:rsidR="005C0C78" w:rsidRDefault="005C0C78" w:rsidP="00DB218E">
      <w:pPr>
        <w:pStyle w:val="Prrafodelista"/>
        <w:ind w:left="0"/>
        <w:jc w:val="both"/>
        <w:rPr>
          <w:rFonts w:cs="Arial"/>
          <w:lang w:val="es-ES_tradnl"/>
        </w:rPr>
      </w:pPr>
    </w:p>
    <w:p w:rsidR="00DB218E" w:rsidRDefault="00DB218E" w:rsidP="00DB218E">
      <w:pPr>
        <w:jc w:val="center"/>
        <w:rPr>
          <w:rFonts w:cs="Arial"/>
          <w:lang w:val="es-ES_tradnl"/>
        </w:rPr>
      </w:pPr>
      <w:r w:rsidRPr="00EE1023">
        <w:rPr>
          <w:rFonts w:cs="Arial"/>
          <w:noProof/>
          <w:lang w:eastAsia="es-ES"/>
        </w:rPr>
        <w:drawing>
          <wp:inline distT="0" distB="0" distL="0" distR="0">
            <wp:extent cx="4405022" cy="3289440"/>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05022" cy="3289440"/>
                    </a:xfrm>
                    <a:prstGeom prst="rect">
                      <a:avLst/>
                    </a:prstGeom>
                    <a:noFill/>
                    <a:ln w="9525">
                      <a:noFill/>
                      <a:miter lim="800000"/>
                      <a:headEnd/>
                      <a:tailEnd/>
                    </a:ln>
                  </pic:spPr>
                </pic:pic>
              </a:graphicData>
            </a:graphic>
          </wp:inline>
        </w:drawing>
      </w:r>
    </w:p>
    <w:p w:rsidR="00DB218E" w:rsidRDefault="00DB218E" w:rsidP="00DB218E">
      <w:pPr>
        <w:jc w:val="both"/>
        <w:rPr>
          <w:rFonts w:cs="Arial"/>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005C0C78">
        <w:rPr>
          <w:rFonts w:cs="Arial"/>
          <w:sz w:val="16"/>
          <w:szCs w:val="16"/>
          <w:lang w:val="es-ES_tradnl"/>
        </w:rPr>
        <w:t xml:space="preserve">           </w:t>
      </w:r>
      <w:r>
        <w:rPr>
          <w:rFonts w:cs="Arial"/>
          <w:sz w:val="16"/>
          <w:szCs w:val="16"/>
          <w:lang w:val="es-ES_tradnl"/>
        </w:rPr>
        <w:tab/>
      </w:r>
      <w:r w:rsidRPr="00F70BEC">
        <w:rPr>
          <w:rFonts w:cs="Arial"/>
          <w:sz w:val="16"/>
          <w:szCs w:val="16"/>
          <w:lang w:val="es-ES_tradnl"/>
        </w:rPr>
        <w:t xml:space="preserve">Gráfico </w:t>
      </w:r>
      <w:r>
        <w:rPr>
          <w:rFonts w:cs="Arial"/>
          <w:sz w:val="16"/>
          <w:szCs w:val="16"/>
          <w:lang w:val="es-ES_tradnl"/>
        </w:rPr>
        <w:t>4</w:t>
      </w:r>
    </w:p>
    <w:p w:rsidR="00E537CE" w:rsidRDefault="00E537CE">
      <w:pPr>
        <w:rPr>
          <w:rFonts w:cs="Arial"/>
          <w:lang w:val="es-ES_tradnl"/>
        </w:rPr>
      </w:pPr>
      <w:r>
        <w:rPr>
          <w:rFonts w:cs="Arial"/>
          <w:lang w:val="es-ES_tradnl"/>
        </w:rPr>
        <w:br w:type="page"/>
      </w:r>
    </w:p>
    <w:p w:rsidR="00DB218E" w:rsidRPr="007E1160" w:rsidRDefault="00DB218E" w:rsidP="00FB4DF0">
      <w:pPr>
        <w:pStyle w:val="Ttulo6"/>
        <w:numPr>
          <w:ilvl w:val="0"/>
          <w:numId w:val="13"/>
        </w:numPr>
        <w:spacing w:line="276" w:lineRule="auto"/>
        <w:jc w:val="left"/>
        <w:rPr>
          <w:rFonts w:asciiTheme="minorHAnsi" w:hAnsiTheme="minorHAnsi"/>
          <w:sz w:val="22"/>
          <w:szCs w:val="22"/>
          <w:lang w:val="es-ES_tradnl"/>
        </w:rPr>
      </w:pPr>
      <w:r>
        <w:rPr>
          <w:rFonts w:asciiTheme="minorHAnsi" w:hAnsiTheme="minorHAnsi"/>
          <w:sz w:val="22"/>
          <w:szCs w:val="22"/>
          <w:lang w:val="es-ES_tradnl"/>
        </w:rPr>
        <w:lastRenderedPageBreak/>
        <w:t>Marco conceptual</w:t>
      </w:r>
    </w:p>
    <w:p w:rsidR="00DB218E" w:rsidRPr="00FA2788" w:rsidRDefault="00DB218E" w:rsidP="00DB218E">
      <w:pPr>
        <w:spacing w:after="0"/>
        <w:jc w:val="both"/>
        <w:rPr>
          <w:rFonts w:cs="Arial"/>
          <w:sz w:val="6"/>
          <w:szCs w:val="6"/>
          <w:lang w:val="es-ES_tradnl"/>
        </w:rPr>
      </w:pPr>
    </w:p>
    <w:p w:rsidR="00DB218E" w:rsidRPr="007E1160" w:rsidRDefault="00DB218E" w:rsidP="00DB218E">
      <w:pPr>
        <w:jc w:val="both"/>
        <w:rPr>
          <w:rFonts w:cs="Arial"/>
          <w:lang w:val="es-ES_tradnl"/>
        </w:rPr>
      </w:pPr>
      <w:r w:rsidRPr="007E1160">
        <w:rPr>
          <w:rFonts w:cs="Arial"/>
          <w:lang w:val="es-ES_tradnl"/>
        </w:rPr>
        <w:t>La construcción de un modelo que permita abordar e</w:t>
      </w:r>
      <w:r>
        <w:rPr>
          <w:rFonts w:cs="Arial"/>
          <w:lang w:val="es-ES_tradnl"/>
        </w:rPr>
        <w:t>st</w:t>
      </w:r>
      <w:r w:rsidR="00BB2472">
        <w:rPr>
          <w:rFonts w:cs="Arial"/>
          <w:lang w:val="es-ES_tradnl"/>
        </w:rPr>
        <w:t>e</w:t>
      </w:r>
      <w:r w:rsidRPr="007E1160">
        <w:rPr>
          <w:rFonts w:cs="Arial"/>
          <w:lang w:val="es-ES_tradnl"/>
        </w:rPr>
        <w:t xml:space="preserve"> t</w:t>
      </w:r>
      <w:r w:rsidR="00BB2472">
        <w:rPr>
          <w:rFonts w:cs="Arial"/>
          <w:lang w:val="es-ES_tradnl"/>
        </w:rPr>
        <w:t>r</w:t>
      </w:r>
      <w:r w:rsidRPr="007E1160">
        <w:rPr>
          <w:rFonts w:cs="Arial"/>
          <w:lang w:val="es-ES_tradnl"/>
        </w:rPr>
        <w:t>a</w:t>
      </w:r>
      <w:r w:rsidR="00BB2472">
        <w:rPr>
          <w:rFonts w:cs="Arial"/>
          <w:lang w:val="es-ES_tradnl"/>
        </w:rPr>
        <w:t>bajo</w:t>
      </w:r>
      <w:r w:rsidRPr="007E1160">
        <w:rPr>
          <w:rFonts w:cs="Arial"/>
          <w:lang w:val="es-ES_tradnl"/>
        </w:rPr>
        <w:t xml:space="preserve"> implica, como primera tarea, la identificación de los elementos responsables de las desviaciones que normalmente conducen a errores en la estimación de los costos.</w:t>
      </w:r>
    </w:p>
    <w:p w:rsidR="00DB218E" w:rsidRDefault="00DB218E" w:rsidP="00DB218E">
      <w:pPr>
        <w:spacing w:after="0"/>
        <w:jc w:val="both"/>
        <w:rPr>
          <w:rFonts w:cs="Arial"/>
          <w:lang w:val="es-ES_tradnl"/>
        </w:rPr>
      </w:pPr>
      <w:r w:rsidRPr="007E1160">
        <w:rPr>
          <w:rFonts w:cs="Arial"/>
          <w:lang w:val="es-ES_tradnl"/>
        </w:rPr>
        <w:t>Los hitos más significativos donde se generan las desviaciones son los siguientes:</w:t>
      </w:r>
    </w:p>
    <w:p w:rsidR="00DB218E" w:rsidRPr="00AE4F52" w:rsidRDefault="00DB218E" w:rsidP="00DB218E">
      <w:pPr>
        <w:spacing w:after="0"/>
        <w:jc w:val="both"/>
        <w:rPr>
          <w:rFonts w:cs="Arial"/>
          <w:sz w:val="6"/>
          <w:szCs w:val="6"/>
          <w:lang w:val="es-ES_tradnl"/>
        </w:rPr>
      </w:pPr>
    </w:p>
    <w:p w:rsidR="00DB218E" w:rsidRDefault="00DB218E" w:rsidP="00DB218E">
      <w:pPr>
        <w:pStyle w:val="Prrafodelista"/>
        <w:numPr>
          <w:ilvl w:val="0"/>
          <w:numId w:val="3"/>
        </w:numPr>
        <w:spacing w:after="0"/>
        <w:ind w:left="624" w:hanging="284"/>
        <w:jc w:val="both"/>
        <w:rPr>
          <w:rFonts w:cs="Arial"/>
          <w:lang w:val="es-ES_tradnl"/>
        </w:rPr>
      </w:pPr>
      <w:r w:rsidRPr="00AE6826">
        <w:rPr>
          <w:rFonts w:cs="Arial"/>
          <w:lang w:val="es-ES_tradnl"/>
        </w:rPr>
        <w:t>Finalización de los diseños de ingeniería que se van a licitar</w:t>
      </w:r>
    </w:p>
    <w:p w:rsidR="00DB218E" w:rsidRPr="00AC17FF" w:rsidRDefault="00DB218E" w:rsidP="00DB218E">
      <w:pPr>
        <w:pStyle w:val="Prrafodelista"/>
        <w:ind w:left="624"/>
        <w:jc w:val="both"/>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del costo de los proyectos</w:t>
      </w:r>
    </w:p>
    <w:p w:rsidR="00DB218E" w:rsidRPr="00AC17FF" w:rsidRDefault="00DB218E" w:rsidP="00DB218E">
      <w:pPr>
        <w:pStyle w:val="Prrafodelista"/>
        <w:ind w:left="624"/>
        <w:jc w:val="both"/>
        <w:rPr>
          <w:rFonts w:cs="Arial"/>
          <w:sz w:val="6"/>
          <w:szCs w:val="6"/>
          <w:lang w:val="es-ES_tradnl"/>
        </w:rPr>
      </w:pPr>
    </w:p>
    <w:p w:rsidR="00DB218E"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 los plazos de ejecución</w:t>
      </w:r>
    </w:p>
    <w:p w:rsidR="00DB218E" w:rsidRPr="00AC17FF" w:rsidRDefault="00DB218E" w:rsidP="00DB218E">
      <w:pPr>
        <w:pStyle w:val="Prrafodelista"/>
        <w:ind w:left="624"/>
        <w:jc w:val="both"/>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del cronograma de ejecución de las obras</w:t>
      </w:r>
    </w:p>
    <w:p w:rsidR="00DB218E" w:rsidRPr="00AC17FF" w:rsidRDefault="00DB218E" w:rsidP="00DB218E">
      <w:pPr>
        <w:pStyle w:val="Prrafodelista"/>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 la fecha de los llamados a licitación</w:t>
      </w:r>
    </w:p>
    <w:p w:rsidR="00DB218E" w:rsidRPr="00AC17FF" w:rsidRDefault="00DB218E" w:rsidP="00DB218E">
      <w:pPr>
        <w:pStyle w:val="Prrafodelista"/>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del presupuesto de oficina</w:t>
      </w:r>
    </w:p>
    <w:p w:rsidR="00DB218E" w:rsidRPr="00AC17FF" w:rsidRDefault="00DB218E" w:rsidP="00DB218E">
      <w:pPr>
        <w:pStyle w:val="Prrafodelista"/>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del monto al que se contratarán las obras</w:t>
      </w:r>
    </w:p>
    <w:p w:rsidR="00DB218E" w:rsidRPr="00AC17FF" w:rsidRDefault="00DB218E" w:rsidP="00DB218E">
      <w:pPr>
        <w:pStyle w:val="Prrafodelista"/>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 las potenciales ampliaciones que tendrán los proyectos</w:t>
      </w:r>
    </w:p>
    <w:p w:rsidR="00DB218E" w:rsidRPr="00AC17FF" w:rsidRDefault="00DB218E" w:rsidP="00DB218E">
      <w:pPr>
        <w:pStyle w:val="Prrafodelista"/>
        <w:rPr>
          <w:rFonts w:cs="Arial"/>
          <w:sz w:val="6"/>
          <w:szCs w:val="6"/>
          <w:lang w:val="es-ES_tradnl"/>
        </w:rPr>
      </w:pPr>
    </w:p>
    <w:p w:rsidR="00DB218E" w:rsidRPr="00AE6826"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 la variación del índice de actualización paramétrica durante la ejecución del programa</w:t>
      </w:r>
    </w:p>
    <w:p w:rsidR="00DB218E" w:rsidRPr="00AC17FF" w:rsidRDefault="00DB218E" w:rsidP="00DB218E">
      <w:pPr>
        <w:pStyle w:val="Prrafodelista"/>
        <w:ind w:left="510"/>
        <w:jc w:val="both"/>
        <w:rPr>
          <w:rFonts w:cs="Arial"/>
          <w:sz w:val="6"/>
          <w:szCs w:val="6"/>
          <w:lang w:val="es-ES_tradnl"/>
        </w:rPr>
      </w:pPr>
    </w:p>
    <w:p w:rsidR="00DB218E" w:rsidRPr="007E1160" w:rsidRDefault="00DB218E" w:rsidP="00DB218E">
      <w:pPr>
        <w:pStyle w:val="Prrafodelista"/>
        <w:numPr>
          <w:ilvl w:val="0"/>
          <w:numId w:val="3"/>
        </w:numPr>
        <w:ind w:left="624" w:hanging="284"/>
        <w:jc w:val="both"/>
        <w:rPr>
          <w:rFonts w:cs="Arial"/>
          <w:lang w:val="es-ES_tradnl"/>
        </w:rPr>
      </w:pPr>
      <w:r w:rsidRPr="00AE6826">
        <w:rPr>
          <w:rFonts w:cs="Arial"/>
          <w:lang w:val="es-ES_tradnl"/>
        </w:rPr>
        <w:t>Estimación de la variación del tipo de cambio durante la ejecución del programa</w:t>
      </w:r>
    </w:p>
    <w:p w:rsidR="00DB218E" w:rsidRDefault="00DB218E" w:rsidP="00DB218E">
      <w:pPr>
        <w:spacing w:after="0"/>
        <w:jc w:val="both"/>
        <w:rPr>
          <w:rFonts w:cs="Arial"/>
          <w:lang w:val="es-ES_tradnl"/>
        </w:rPr>
      </w:pPr>
      <w:r w:rsidRPr="007E1160">
        <w:rPr>
          <w:rFonts w:cs="Arial"/>
          <w:lang w:val="es-ES_tradnl"/>
        </w:rPr>
        <w:t xml:space="preserve">En cada uno de </w:t>
      </w:r>
      <w:r>
        <w:rPr>
          <w:rFonts w:cs="Arial"/>
          <w:lang w:val="es-ES_tradnl"/>
        </w:rPr>
        <w:t>estos</w:t>
      </w:r>
      <w:r w:rsidRPr="007E1160">
        <w:rPr>
          <w:rFonts w:cs="Arial"/>
          <w:lang w:val="es-ES_tradnl"/>
        </w:rPr>
        <w:t xml:space="preserve"> puntos se producen desviaciones </w:t>
      </w:r>
      <w:r>
        <w:rPr>
          <w:rFonts w:cs="Arial"/>
          <w:lang w:val="es-ES_tradnl"/>
        </w:rPr>
        <w:t xml:space="preserve">que </w:t>
      </w:r>
      <w:r w:rsidRPr="007E1160">
        <w:rPr>
          <w:rFonts w:cs="Arial"/>
          <w:lang w:val="es-ES_tradnl"/>
        </w:rPr>
        <w:t>en ciertos casos se acumulan</w:t>
      </w:r>
      <w:r>
        <w:rPr>
          <w:rFonts w:cs="Arial"/>
          <w:lang w:val="es-ES_tradnl"/>
        </w:rPr>
        <w:t xml:space="preserve"> y</w:t>
      </w:r>
      <w:r w:rsidRPr="007E1160">
        <w:rPr>
          <w:rFonts w:cs="Arial"/>
          <w:lang w:val="es-ES_tradnl"/>
        </w:rPr>
        <w:t xml:space="preserve"> en otros se neutralizan.</w:t>
      </w:r>
    </w:p>
    <w:p w:rsidR="00DB218E" w:rsidRPr="0032621A" w:rsidRDefault="00DB218E" w:rsidP="00DB218E">
      <w:pPr>
        <w:spacing w:after="0"/>
        <w:jc w:val="both"/>
        <w:rPr>
          <w:rFonts w:cs="Arial"/>
          <w:lang w:val="es-ES_tradnl"/>
        </w:rPr>
      </w:pPr>
    </w:p>
    <w:p w:rsidR="00DB218E" w:rsidRPr="008C5B82" w:rsidRDefault="00DB218E" w:rsidP="00FB4DF0">
      <w:pPr>
        <w:pStyle w:val="Prrafodelista"/>
        <w:numPr>
          <w:ilvl w:val="0"/>
          <w:numId w:val="23"/>
        </w:numPr>
        <w:spacing w:after="0"/>
        <w:ind w:left="357" w:hanging="357"/>
        <w:jc w:val="both"/>
        <w:rPr>
          <w:rFonts w:cs="Arial"/>
          <w:b/>
          <w:lang w:val="es-ES_tradnl"/>
        </w:rPr>
      </w:pPr>
      <w:r w:rsidRPr="008C5B82">
        <w:rPr>
          <w:rFonts w:cs="Arial"/>
          <w:b/>
          <w:lang w:val="es-ES_tradnl"/>
        </w:rPr>
        <w:t>Metodología de trabajo</w:t>
      </w:r>
    </w:p>
    <w:p w:rsidR="00DB218E" w:rsidRPr="00FA2788" w:rsidRDefault="00DB218E" w:rsidP="00DB218E">
      <w:pPr>
        <w:pStyle w:val="Prrafodelista"/>
        <w:spacing w:after="0"/>
        <w:jc w:val="both"/>
        <w:rPr>
          <w:rFonts w:cs="Arial"/>
          <w:sz w:val="6"/>
          <w:szCs w:val="6"/>
          <w:lang w:val="es-ES_tradnl"/>
        </w:rPr>
      </w:pPr>
    </w:p>
    <w:p w:rsidR="00DB218E" w:rsidRDefault="006048BE" w:rsidP="00DB218E">
      <w:pPr>
        <w:jc w:val="both"/>
        <w:rPr>
          <w:rFonts w:cs="Arial"/>
          <w:lang w:val="es-ES_tradnl"/>
        </w:rPr>
      </w:pPr>
      <w:r w:rsidRPr="006048BE">
        <w:rPr>
          <w:noProof/>
          <w:lang w:eastAsia="es-ES"/>
        </w:rPr>
        <w:pict>
          <v:shapetype id="_x0000_t202" coordsize="21600,21600" o:spt="202" path="m,l,21600r21600,l21600,xe">
            <v:stroke joinstyle="miter"/>
            <v:path gradientshapeok="t" o:connecttype="rect"/>
          </v:shapetype>
          <v:shape id="_x0000_s1128" type="#_x0000_t202" style="position:absolute;left:0;text-align:left;margin-left:680.4pt;margin-top:39.4pt;width:56.6pt;height:22.9pt;z-index:251698176;mso-width-relative:margin;mso-height-relative:margin" stroked="f">
            <v:textbox style="mso-next-textbox:#_x0000_s1128">
              <w:txbxContent>
                <w:p w:rsidR="0006623C" w:rsidRDefault="0006623C" w:rsidP="00DB218E">
                  <w:r>
                    <w:t>Figura 2</w:t>
                  </w:r>
                </w:p>
              </w:txbxContent>
            </v:textbox>
          </v:shape>
        </w:pict>
      </w:r>
      <w:r w:rsidR="00DB218E">
        <w:rPr>
          <w:rFonts w:cs="Arial"/>
          <w:lang w:val="es-ES_tradnl"/>
        </w:rPr>
        <w:t>La aplicación de</w:t>
      </w:r>
      <w:r w:rsidR="00E827CE">
        <w:rPr>
          <w:rFonts w:cs="Arial"/>
          <w:lang w:val="es-ES_tradnl"/>
        </w:rPr>
        <w:t xml:space="preserve"> </w:t>
      </w:r>
      <w:r w:rsidR="00DB218E">
        <w:rPr>
          <w:rFonts w:cs="Arial"/>
          <w:lang w:val="es-ES_tradnl"/>
        </w:rPr>
        <w:t>l</w:t>
      </w:r>
      <w:r w:rsidR="00E827CE">
        <w:rPr>
          <w:rFonts w:cs="Arial"/>
          <w:lang w:val="es-ES_tradnl"/>
        </w:rPr>
        <w:t>a</w:t>
      </w:r>
      <w:r w:rsidR="00DB218E">
        <w:rPr>
          <w:rFonts w:cs="Arial"/>
          <w:lang w:val="es-ES_tradnl"/>
        </w:rPr>
        <w:t xml:space="preserve"> m</w:t>
      </w:r>
      <w:r w:rsidR="00E827CE">
        <w:rPr>
          <w:rFonts w:cs="Arial"/>
          <w:lang w:val="es-ES_tradnl"/>
        </w:rPr>
        <w:t>etodología</w:t>
      </w:r>
      <w:r w:rsidR="00DB218E">
        <w:rPr>
          <w:rFonts w:cs="Arial"/>
          <w:lang w:val="es-ES_tradnl"/>
        </w:rPr>
        <w:t xml:space="preserve"> propuest</w:t>
      </w:r>
      <w:r w:rsidR="00E827CE">
        <w:rPr>
          <w:rFonts w:cs="Arial"/>
          <w:lang w:val="es-ES_tradnl"/>
        </w:rPr>
        <w:t>a</w:t>
      </w:r>
      <w:r w:rsidR="00DB218E">
        <w:rPr>
          <w:rFonts w:cs="Arial"/>
          <w:lang w:val="es-ES_tradnl"/>
        </w:rPr>
        <w:t xml:space="preserve"> depende de la construcción de dos modelos</w:t>
      </w:r>
      <w:r w:rsidR="00DB218E" w:rsidRPr="002A67DE">
        <w:rPr>
          <w:rFonts w:cs="Arial"/>
          <w:lang w:val="es-ES_tradnl"/>
        </w:rPr>
        <w:t xml:space="preserve"> </w:t>
      </w:r>
      <w:r w:rsidR="00DB218E">
        <w:rPr>
          <w:rFonts w:cs="Arial"/>
          <w:lang w:val="es-ES_tradnl"/>
        </w:rPr>
        <w:t>basados en la información histórica que resume el conocimiento acumulado por la institución que administrará los proyectos en cuestión.</w:t>
      </w:r>
    </w:p>
    <w:p w:rsidR="00DB218E" w:rsidRDefault="00DB218E" w:rsidP="00DB218E">
      <w:pPr>
        <w:spacing w:after="0"/>
        <w:jc w:val="both"/>
        <w:rPr>
          <w:rFonts w:cs="Arial"/>
          <w:lang w:val="es-ES_tradnl"/>
        </w:rPr>
      </w:pPr>
      <w:r>
        <w:rPr>
          <w:rFonts w:cs="Arial"/>
          <w:lang w:val="es-ES_tradnl"/>
        </w:rPr>
        <w:t>Esta información se organiza en dos grupos de datos:</w:t>
      </w:r>
    </w:p>
    <w:p w:rsidR="00DB218E" w:rsidRPr="00722BB9" w:rsidRDefault="00DB218E" w:rsidP="00DB218E">
      <w:pPr>
        <w:spacing w:after="0"/>
        <w:jc w:val="both"/>
        <w:rPr>
          <w:rFonts w:cs="Arial"/>
          <w:sz w:val="6"/>
          <w:szCs w:val="6"/>
          <w:lang w:val="es-ES_tradnl"/>
        </w:rPr>
      </w:pPr>
    </w:p>
    <w:p w:rsidR="00DB218E" w:rsidRDefault="00DB218E" w:rsidP="00FB4DF0">
      <w:pPr>
        <w:pStyle w:val="Prrafodelista"/>
        <w:numPr>
          <w:ilvl w:val="0"/>
          <w:numId w:val="25"/>
        </w:numPr>
        <w:spacing w:after="0"/>
        <w:jc w:val="both"/>
        <w:rPr>
          <w:rFonts w:cs="Arial"/>
          <w:lang w:val="es-ES_tradnl"/>
        </w:rPr>
      </w:pPr>
      <w:r w:rsidRPr="00722BB9">
        <w:rPr>
          <w:rFonts w:cs="Arial"/>
          <w:lang w:val="es-ES_tradnl"/>
        </w:rPr>
        <w:t>el primero integrará y dará origen al Modelo de Variación por Contingencias,</w:t>
      </w:r>
    </w:p>
    <w:p w:rsidR="00DB218E" w:rsidRPr="00722BB9" w:rsidRDefault="00DB218E" w:rsidP="00DB218E">
      <w:pPr>
        <w:pStyle w:val="Prrafodelista"/>
        <w:spacing w:after="0"/>
        <w:jc w:val="both"/>
        <w:rPr>
          <w:rFonts w:cs="Arial"/>
          <w:sz w:val="6"/>
          <w:szCs w:val="6"/>
          <w:lang w:val="es-ES_tradnl"/>
        </w:rPr>
      </w:pPr>
    </w:p>
    <w:p w:rsidR="00DB218E" w:rsidRDefault="00DB218E" w:rsidP="00FB4DF0">
      <w:pPr>
        <w:pStyle w:val="Prrafodelista"/>
        <w:numPr>
          <w:ilvl w:val="0"/>
          <w:numId w:val="25"/>
        </w:numPr>
        <w:spacing w:after="0"/>
        <w:jc w:val="both"/>
        <w:rPr>
          <w:rFonts w:cs="Arial"/>
          <w:lang w:val="es-ES_tradnl"/>
        </w:rPr>
      </w:pPr>
      <w:r w:rsidRPr="00722BB9">
        <w:rPr>
          <w:rFonts w:cs="Arial"/>
          <w:lang w:val="es-ES_tradnl"/>
        </w:rPr>
        <w:t>el segundo, relacionando la evolución que ha tenido en el pasado el ajuste paramétrico con las principales variables de la economía local e internacional, dará origen al Modelo de Variación por Precios.</w:t>
      </w:r>
    </w:p>
    <w:p w:rsidR="00DB218E" w:rsidRPr="00722BB9" w:rsidRDefault="00DB218E" w:rsidP="00DB218E">
      <w:pPr>
        <w:pStyle w:val="Prrafodelista"/>
        <w:spacing w:after="0"/>
        <w:jc w:val="both"/>
        <w:rPr>
          <w:rFonts w:cs="Arial"/>
          <w:lang w:val="es-ES_tradnl"/>
        </w:rPr>
      </w:pPr>
    </w:p>
    <w:p w:rsidR="00DB218E" w:rsidRDefault="00DB218E" w:rsidP="00DB218E">
      <w:pPr>
        <w:spacing w:after="0"/>
        <w:jc w:val="both"/>
        <w:rPr>
          <w:rFonts w:cs="Arial"/>
          <w:lang w:val="es-ES_tradnl"/>
        </w:rPr>
      </w:pPr>
      <w:r>
        <w:rPr>
          <w:rFonts w:cs="Arial"/>
          <w:lang w:val="es-ES_tradnl"/>
        </w:rPr>
        <w:t>En ambos casos se recurre a</w:t>
      </w:r>
      <w:r w:rsidRPr="007E1160">
        <w:rPr>
          <w:rFonts w:cs="Arial"/>
          <w:lang w:val="es-ES_tradnl"/>
        </w:rPr>
        <w:t xml:space="preserve"> la utilización de herramientas de análisis estadístico usando la simulación Montecarlo incluida el software Cr</w:t>
      </w:r>
      <w:r>
        <w:rPr>
          <w:rFonts w:cs="Arial"/>
          <w:lang w:val="es-ES_tradnl"/>
        </w:rPr>
        <w:t>i</w:t>
      </w:r>
      <w:r w:rsidRPr="007E1160">
        <w:rPr>
          <w:rFonts w:cs="Arial"/>
          <w:lang w:val="es-ES_tradnl"/>
        </w:rPr>
        <w:t xml:space="preserve">stal Ball </w:t>
      </w:r>
      <w:r>
        <w:rPr>
          <w:rFonts w:cs="Arial"/>
          <w:lang w:val="es-ES_tradnl"/>
        </w:rPr>
        <w:t>para construir</w:t>
      </w:r>
      <w:r w:rsidRPr="007E1160">
        <w:rPr>
          <w:rFonts w:cs="Arial"/>
          <w:lang w:val="es-ES_tradnl"/>
        </w:rPr>
        <w:t xml:space="preserve"> dos </w:t>
      </w:r>
      <w:r>
        <w:rPr>
          <w:rFonts w:cs="Arial"/>
          <w:lang w:val="es-ES_tradnl"/>
        </w:rPr>
        <w:t>modelos auxiliares:</w:t>
      </w:r>
    </w:p>
    <w:p w:rsidR="00DB218E" w:rsidRDefault="00DB218E" w:rsidP="00DB218E">
      <w:pPr>
        <w:spacing w:after="0"/>
        <w:jc w:val="both"/>
        <w:rPr>
          <w:rFonts w:cs="Arial"/>
          <w:lang w:val="es-ES_tradnl"/>
        </w:rPr>
      </w:pPr>
    </w:p>
    <w:p w:rsidR="00DB218E" w:rsidRDefault="00DB218E" w:rsidP="00FB4DF0">
      <w:pPr>
        <w:pStyle w:val="Prrafodelista"/>
        <w:numPr>
          <w:ilvl w:val="0"/>
          <w:numId w:val="17"/>
        </w:numPr>
        <w:spacing w:after="0"/>
        <w:ind w:left="357" w:hanging="357"/>
        <w:jc w:val="both"/>
        <w:rPr>
          <w:rFonts w:cs="Arial"/>
          <w:lang w:val="es-ES_tradnl"/>
        </w:rPr>
      </w:pPr>
      <w:r w:rsidRPr="00882FBC">
        <w:rPr>
          <w:rFonts w:cs="Arial"/>
          <w:lang w:val="es-ES_tradnl"/>
        </w:rPr>
        <w:t>Modelo de Variación por Contingencias</w:t>
      </w:r>
    </w:p>
    <w:p w:rsidR="00DB218E" w:rsidRDefault="00DB218E" w:rsidP="00DB218E">
      <w:pPr>
        <w:pStyle w:val="Prrafodelista"/>
        <w:spacing w:after="0"/>
        <w:ind w:left="0"/>
        <w:jc w:val="both"/>
        <w:rPr>
          <w:rFonts w:cs="Arial"/>
          <w:lang w:val="es-ES_tradnl"/>
        </w:rPr>
      </w:pPr>
      <w:r>
        <w:rPr>
          <w:rFonts w:cs="Arial"/>
          <w:lang w:val="es-ES_tradnl"/>
        </w:rPr>
        <w:t xml:space="preserve">Se trata de un modelo que, a partir de </w:t>
      </w:r>
      <w:r w:rsidRPr="007E1160">
        <w:rPr>
          <w:rFonts w:cs="Arial"/>
          <w:lang w:val="es-ES_tradnl"/>
        </w:rPr>
        <w:t xml:space="preserve">datos históricos recogidos </w:t>
      </w:r>
      <w:r>
        <w:rPr>
          <w:rFonts w:cs="Arial"/>
          <w:lang w:val="es-ES_tradnl"/>
        </w:rPr>
        <w:t>d</w:t>
      </w:r>
      <w:r w:rsidRPr="007E1160">
        <w:rPr>
          <w:rFonts w:cs="Arial"/>
          <w:lang w:val="es-ES_tradnl"/>
        </w:rPr>
        <w:t>e resultados de programas ya ejecutados,</w:t>
      </w:r>
      <w:r>
        <w:rPr>
          <w:rFonts w:cs="Arial"/>
          <w:lang w:val="es-ES_tradnl"/>
        </w:rPr>
        <w:t xml:space="preserve"> intenta predecir la variación que sufren los montos estimados de los proyectos en el pasaje de las siguientes etapas:</w:t>
      </w:r>
    </w:p>
    <w:p w:rsidR="00DB218E" w:rsidRDefault="00DB218E" w:rsidP="00DB218E">
      <w:pPr>
        <w:pStyle w:val="Prrafodelista"/>
        <w:spacing w:after="0"/>
        <w:ind w:left="0"/>
        <w:jc w:val="both"/>
        <w:rPr>
          <w:rFonts w:cs="Arial"/>
          <w:lang w:val="es-ES_tradnl"/>
        </w:rPr>
      </w:pPr>
    </w:p>
    <w:p w:rsidR="00DB218E" w:rsidRPr="00AC17FF" w:rsidRDefault="00DB218E" w:rsidP="00DB218E">
      <w:pPr>
        <w:pStyle w:val="Prrafodelista"/>
        <w:spacing w:after="0"/>
        <w:ind w:left="0"/>
        <w:jc w:val="both"/>
        <w:rPr>
          <w:rFonts w:cs="Arial"/>
          <w:sz w:val="6"/>
          <w:szCs w:val="6"/>
          <w:lang w:val="es-ES_tradnl"/>
        </w:rPr>
      </w:pPr>
    </w:p>
    <w:p w:rsidR="00DB218E" w:rsidRDefault="00DB218E" w:rsidP="00FB4DF0">
      <w:pPr>
        <w:pStyle w:val="Prrafodelista"/>
        <w:numPr>
          <w:ilvl w:val="0"/>
          <w:numId w:val="18"/>
        </w:numPr>
        <w:spacing w:after="0"/>
        <w:jc w:val="both"/>
        <w:rPr>
          <w:rFonts w:cs="Arial"/>
          <w:lang w:val="es-ES_tradnl"/>
        </w:rPr>
      </w:pPr>
      <w:r>
        <w:rPr>
          <w:rFonts w:cs="Arial"/>
          <w:lang w:val="es-ES_tradnl"/>
        </w:rPr>
        <w:t>del anteproyecto al proyecto de ingeniería (distribución del coeficiente c₁)</w:t>
      </w:r>
    </w:p>
    <w:p w:rsidR="00DB218E" w:rsidRDefault="00DB218E" w:rsidP="00FB4DF0">
      <w:pPr>
        <w:pStyle w:val="Prrafodelista"/>
        <w:numPr>
          <w:ilvl w:val="0"/>
          <w:numId w:val="18"/>
        </w:numPr>
        <w:spacing w:after="0"/>
        <w:jc w:val="both"/>
        <w:rPr>
          <w:rFonts w:cs="Arial"/>
          <w:lang w:val="es-ES_tradnl"/>
        </w:rPr>
      </w:pPr>
      <w:r>
        <w:rPr>
          <w:rFonts w:cs="Arial"/>
          <w:lang w:val="es-ES_tradnl"/>
        </w:rPr>
        <w:lastRenderedPageBreak/>
        <w:t>del presupuesto de oficina al monto de adjudicación (distribución del coeficiente c₃)</w:t>
      </w:r>
    </w:p>
    <w:p w:rsidR="00DB218E" w:rsidRDefault="00DB218E" w:rsidP="00FB4DF0">
      <w:pPr>
        <w:pStyle w:val="Prrafodelista"/>
        <w:numPr>
          <w:ilvl w:val="0"/>
          <w:numId w:val="18"/>
        </w:numPr>
        <w:spacing w:after="0"/>
        <w:jc w:val="both"/>
        <w:rPr>
          <w:rFonts w:cs="Arial"/>
          <w:lang w:val="es-ES_tradnl"/>
        </w:rPr>
      </w:pPr>
      <w:r>
        <w:rPr>
          <w:rFonts w:cs="Arial"/>
          <w:lang w:val="es-ES_tradnl"/>
        </w:rPr>
        <w:t>del monto de adjudicación al monto ampliado en el proceso de construcción (distribución del coeficiente c₄)</w:t>
      </w:r>
    </w:p>
    <w:p w:rsidR="00DB218E" w:rsidRDefault="00DB218E" w:rsidP="00DB218E">
      <w:pPr>
        <w:pStyle w:val="Prrafodelista"/>
        <w:spacing w:after="0"/>
        <w:ind w:left="1440"/>
        <w:jc w:val="both"/>
        <w:rPr>
          <w:rFonts w:cs="Arial"/>
          <w:lang w:val="es-ES_tradnl"/>
        </w:rPr>
      </w:pPr>
    </w:p>
    <w:p w:rsidR="00DB218E" w:rsidRPr="00AE4F52" w:rsidRDefault="00DB218E" w:rsidP="00DB218E">
      <w:pPr>
        <w:pStyle w:val="Prrafodelista"/>
        <w:spacing w:after="0"/>
        <w:jc w:val="both"/>
        <w:rPr>
          <w:rFonts w:cs="Arial"/>
          <w:sz w:val="6"/>
          <w:szCs w:val="6"/>
          <w:lang w:val="es-ES_tradnl"/>
        </w:rPr>
      </w:pPr>
    </w:p>
    <w:p w:rsidR="00DB218E" w:rsidRPr="00882FBC" w:rsidRDefault="00DB218E" w:rsidP="00FB4DF0">
      <w:pPr>
        <w:pStyle w:val="Prrafodelista"/>
        <w:numPr>
          <w:ilvl w:val="0"/>
          <w:numId w:val="17"/>
        </w:numPr>
        <w:spacing w:after="0"/>
        <w:ind w:left="357" w:hanging="357"/>
        <w:jc w:val="both"/>
        <w:rPr>
          <w:rFonts w:cs="Arial"/>
          <w:lang w:val="es-ES_tradnl"/>
        </w:rPr>
      </w:pPr>
      <w:r w:rsidRPr="00882FBC">
        <w:rPr>
          <w:rFonts w:cs="Arial"/>
          <w:lang w:val="es-ES_tradnl"/>
        </w:rPr>
        <w:t>Modelo de Vari</w:t>
      </w:r>
      <w:r>
        <w:rPr>
          <w:rFonts w:cs="Arial"/>
          <w:lang w:val="es-ES_tradnl"/>
        </w:rPr>
        <w:t>ación</w:t>
      </w:r>
      <w:r w:rsidRPr="00882FBC">
        <w:rPr>
          <w:rFonts w:cs="Arial"/>
          <w:lang w:val="es-ES_tradnl"/>
        </w:rPr>
        <w:t xml:space="preserve"> por Precios</w:t>
      </w:r>
    </w:p>
    <w:p w:rsidR="00DB218E" w:rsidRDefault="00DB218E" w:rsidP="00DB218E">
      <w:pPr>
        <w:pStyle w:val="Prrafodelista"/>
        <w:spacing w:after="0"/>
        <w:ind w:left="0"/>
        <w:jc w:val="both"/>
        <w:rPr>
          <w:rFonts w:cs="Arial"/>
          <w:lang w:val="es-ES_tradnl"/>
        </w:rPr>
      </w:pPr>
      <w:r>
        <w:rPr>
          <w:rFonts w:cs="Arial"/>
          <w:lang w:val="es-ES_tradnl"/>
        </w:rPr>
        <w:t xml:space="preserve">Este </w:t>
      </w:r>
      <w:r w:rsidRPr="00C278B2">
        <w:rPr>
          <w:rFonts w:cs="Arial"/>
          <w:lang w:val="es-ES_tradnl"/>
        </w:rPr>
        <w:t xml:space="preserve">modelo </w:t>
      </w:r>
      <w:r>
        <w:rPr>
          <w:rFonts w:cs="Arial"/>
          <w:lang w:val="es-ES_tradnl"/>
        </w:rPr>
        <w:t xml:space="preserve">intenta </w:t>
      </w:r>
      <w:r w:rsidRPr="00C278B2">
        <w:rPr>
          <w:rFonts w:cs="Arial"/>
          <w:lang w:val="es-ES_tradnl"/>
        </w:rPr>
        <w:t>pred</w:t>
      </w:r>
      <w:r>
        <w:rPr>
          <w:rFonts w:cs="Arial"/>
          <w:lang w:val="es-ES_tradnl"/>
        </w:rPr>
        <w:t>e</w:t>
      </w:r>
      <w:r w:rsidRPr="00C278B2">
        <w:rPr>
          <w:rFonts w:cs="Arial"/>
          <w:lang w:val="es-ES_tradnl"/>
        </w:rPr>
        <w:t>c</w:t>
      </w:r>
      <w:r>
        <w:rPr>
          <w:rFonts w:cs="Arial"/>
          <w:lang w:val="es-ES_tradnl"/>
        </w:rPr>
        <w:t>ir</w:t>
      </w:r>
      <w:r w:rsidRPr="00C278B2">
        <w:rPr>
          <w:rFonts w:cs="Arial"/>
          <w:lang w:val="es-ES_tradnl"/>
        </w:rPr>
        <w:t xml:space="preserve"> </w:t>
      </w:r>
      <w:r>
        <w:rPr>
          <w:rFonts w:cs="Arial"/>
          <w:lang w:val="es-ES_tradnl"/>
        </w:rPr>
        <w:t>dos elementos cuyo cociente incide de una manera muy importante en el costo final del programa, estos son:</w:t>
      </w:r>
    </w:p>
    <w:p w:rsidR="00DB218E" w:rsidRPr="009473DA" w:rsidRDefault="00DB218E" w:rsidP="00DB218E">
      <w:pPr>
        <w:pStyle w:val="Prrafodelista"/>
        <w:spacing w:after="0"/>
        <w:ind w:left="0"/>
        <w:jc w:val="both"/>
        <w:rPr>
          <w:rFonts w:cs="Arial"/>
          <w:lang w:val="es-ES_tradnl"/>
        </w:rPr>
      </w:pPr>
    </w:p>
    <w:p w:rsidR="00DB218E" w:rsidRDefault="00DB218E" w:rsidP="00077EEB">
      <w:pPr>
        <w:pStyle w:val="Prrafodelista"/>
        <w:numPr>
          <w:ilvl w:val="0"/>
          <w:numId w:val="24"/>
        </w:numPr>
        <w:spacing w:after="0"/>
        <w:ind w:left="641" w:hanging="357"/>
        <w:jc w:val="both"/>
        <w:rPr>
          <w:rFonts w:cs="Arial"/>
          <w:lang w:val="es-ES_tradnl"/>
        </w:rPr>
      </w:pPr>
      <w:r>
        <w:rPr>
          <w:rFonts w:cs="Arial"/>
          <w:lang w:val="es-ES_tradnl"/>
        </w:rPr>
        <w:t>e</w:t>
      </w:r>
      <w:r w:rsidRPr="00C278B2">
        <w:rPr>
          <w:rFonts w:cs="Arial"/>
          <w:lang w:val="es-ES_tradnl"/>
        </w:rPr>
        <w:t xml:space="preserve">l índice de ajuste </w:t>
      </w:r>
      <w:r>
        <w:rPr>
          <w:rFonts w:cs="Arial"/>
          <w:lang w:val="es-ES_tradnl"/>
        </w:rPr>
        <w:t>de precios, que se expresa en una fórmula paramétrica o polinómica representativa de las obras que comprende el programa y</w:t>
      </w:r>
    </w:p>
    <w:p w:rsidR="00DB218E" w:rsidRPr="009473DA" w:rsidRDefault="00DB218E" w:rsidP="00DB218E">
      <w:pPr>
        <w:pStyle w:val="Prrafodelista"/>
        <w:spacing w:after="0"/>
        <w:ind w:left="340"/>
        <w:jc w:val="both"/>
        <w:rPr>
          <w:rFonts w:cs="Arial"/>
          <w:sz w:val="6"/>
          <w:szCs w:val="6"/>
          <w:lang w:val="es-ES_tradnl"/>
        </w:rPr>
      </w:pPr>
    </w:p>
    <w:p w:rsidR="00DB218E" w:rsidRDefault="00DB218E" w:rsidP="00077EEB">
      <w:pPr>
        <w:pStyle w:val="Prrafodelista"/>
        <w:numPr>
          <w:ilvl w:val="0"/>
          <w:numId w:val="24"/>
        </w:numPr>
        <w:spacing w:after="0"/>
        <w:ind w:left="641" w:hanging="357"/>
        <w:jc w:val="both"/>
        <w:rPr>
          <w:rFonts w:cs="Arial"/>
          <w:lang w:val="es-ES_tradnl"/>
        </w:rPr>
      </w:pPr>
      <w:r>
        <w:rPr>
          <w:rFonts w:cs="Arial"/>
          <w:lang w:val="es-ES_tradnl"/>
        </w:rPr>
        <w:t>la variación del valor de la moneda en que se pagarán las obras en relación a la moneda en que se pacto el crédito.</w:t>
      </w:r>
    </w:p>
    <w:p w:rsidR="00DB218E" w:rsidRDefault="00DB218E" w:rsidP="00DB218E">
      <w:pPr>
        <w:pStyle w:val="Prrafodelista"/>
        <w:spacing w:after="0"/>
        <w:ind w:left="1434"/>
        <w:jc w:val="both"/>
        <w:rPr>
          <w:rFonts w:cs="Arial"/>
          <w:lang w:val="es-ES_tradnl"/>
        </w:rPr>
      </w:pPr>
    </w:p>
    <w:p w:rsidR="00DB218E" w:rsidRDefault="00DB218E" w:rsidP="00DB218E">
      <w:pPr>
        <w:pStyle w:val="Prrafodelista"/>
        <w:spacing w:after="0"/>
        <w:ind w:left="0"/>
        <w:jc w:val="both"/>
        <w:rPr>
          <w:rFonts w:cs="Arial"/>
          <w:lang w:val="es-ES_tradnl"/>
        </w:rPr>
      </w:pPr>
      <w:r>
        <w:rPr>
          <w:rFonts w:cs="Arial"/>
          <w:lang w:val="es-ES_tradnl"/>
        </w:rPr>
        <w:t>Se trata de establecer un pronóstico acerca de la variación que sufren los montos estimados de los proyectos en el pasaje por las siguientes etapas:</w:t>
      </w:r>
    </w:p>
    <w:p w:rsidR="00DB218E" w:rsidRPr="00077EEB" w:rsidRDefault="00DB218E" w:rsidP="00DB218E">
      <w:pPr>
        <w:pStyle w:val="Prrafodelista"/>
        <w:spacing w:after="0"/>
        <w:jc w:val="both"/>
        <w:rPr>
          <w:rFonts w:cs="Arial"/>
          <w:sz w:val="6"/>
          <w:szCs w:val="6"/>
          <w:lang w:val="es-ES_tradnl"/>
        </w:rPr>
      </w:pPr>
    </w:p>
    <w:p w:rsidR="00DB218E" w:rsidRDefault="00DB218E" w:rsidP="00FB4DF0">
      <w:pPr>
        <w:pStyle w:val="Prrafodelista"/>
        <w:numPr>
          <w:ilvl w:val="0"/>
          <w:numId w:val="19"/>
        </w:numPr>
        <w:spacing w:after="0"/>
        <w:jc w:val="both"/>
        <w:rPr>
          <w:rFonts w:cs="Arial"/>
          <w:lang w:val="es-ES_tradnl"/>
        </w:rPr>
      </w:pPr>
      <w:r>
        <w:rPr>
          <w:rFonts w:cs="Arial"/>
          <w:lang w:val="es-ES_tradnl"/>
        </w:rPr>
        <w:t>del proyecto de ingeniería al presupuesto de oficina (estimación del coeficiente c₂)</w:t>
      </w:r>
    </w:p>
    <w:p w:rsidR="00110FDB" w:rsidRPr="00110FDB" w:rsidRDefault="00110FDB" w:rsidP="00110FDB">
      <w:pPr>
        <w:pStyle w:val="Prrafodelista"/>
        <w:spacing w:after="0"/>
        <w:ind w:left="1440"/>
        <w:jc w:val="both"/>
        <w:rPr>
          <w:rFonts w:cs="Arial"/>
          <w:sz w:val="6"/>
          <w:szCs w:val="6"/>
          <w:lang w:val="es-ES_tradnl"/>
        </w:rPr>
      </w:pPr>
    </w:p>
    <w:p w:rsidR="00DB218E" w:rsidRDefault="00DB218E" w:rsidP="00FB4DF0">
      <w:pPr>
        <w:pStyle w:val="Prrafodelista"/>
        <w:numPr>
          <w:ilvl w:val="0"/>
          <w:numId w:val="19"/>
        </w:numPr>
        <w:spacing w:after="0"/>
        <w:jc w:val="both"/>
        <w:rPr>
          <w:rFonts w:cs="Arial"/>
          <w:lang w:val="es-ES_tradnl"/>
        </w:rPr>
      </w:pPr>
      <w:r>
        <w:rPr>
          <w:rFonts w:cs="Arial"/>
          <w:lang w:val="es-ES_tradnl"/>
        </w:rPr>
        <w:t>del monto de adjudicación y sus ampliaciones a los montos actualizados al momento de realizar los desembolsos según el avance de las obras</w:t>
      </w:r>
    </w:p>
    <w:p w:rsidR="00DB218E" w:rsidRPr="00077EEB" w:rsidRDefault="00DB218E" w:rsidP="00DB218E">
      <w:pPr>
        <w:pStyle w:val="Prrafodelista"/>
        <w:spacing w:after="0"/>
        <w:jc w:val="both"/>
        <w:rPr>
          <w:rFonts w:cs="Arial"/>
          <w:sz w:val="6"/>
          <w:szCs w:val="6"/>
          <w:lang w:val="es-ES_tradnl"/>
        </w:rPr>
      </w:pPr>
    </w:p>
    <w:p w:rsidR="00DB218E" w:rsidRDefault="00DB218E" w:rsidP="00DB218E">
      <w:pPr>
        <w:pStyle w:val="Prrafodelista"/>
        <w:spacing w:after="0"/>
        <w:ind w:left="0"/>
        <w:jc w:val="both"/>
        <w:rPr>
          <w:rFonts w:cs="Arial"/>
          <w:lang w:val="es-ES_tradnl"/>
        </w:rPr>
      </w:pPr>
      <w:r>
        <w:rPr>
          <w:rFonts w:cs="Arial"/>
          <w:lang w:val="es-ES_tradnl"/>
        </w:rPr>
        <w:t xml:space="preserve">Según sea el país en el que se desarrollará el programa se consideran relevantes distintas variables </w:t>
      </w:r>
      <w:r w:rsidR="00E827CE">
        <w:rPr>
          <w:rFonts w:cs="Arial"/>
          <w:lang w:val="es-ES_tradnl"/>
        </w:rPr>
        <w:t>macroeconómicas nacionales e internacionales.</w:t>
      </w:r>
    </w:p>
    <w:p w:rsidR="00E827CE" w:rsidRDefault="00E827CE" w:rsidP="00077EEB">
      <w:pPr>
        <w:pStyle w:val="Prrafodelista"/>
        <w:ind w:left="0"/>
        <w:jc w:val="both"/>
        <w:rPr>
          <w:rFonts w:cs="Arial"/>
          <w:lang w:val="es-ES_tradnl"/>
        </w:rPr>
      </w:pPr>
    </w:p>
    <w:p w:rsidR="000714F1" w:rsidRPr="00545937" w:rsidRDefault="00077EEB" w:rsidP="00077EEB">
      <w:pPr>
        <w:pStyle w:val="Prrafodelista"/>
        <w:ind w:left="0"/>
        <w:jc w:val="both"/>
        <w:rPr>
          <w:rFonts w:cs="Arial"/>
          <w:lang w:val="es-ES_tradnl"/>
        </w:rPr>
      </w:pPr>
      <w:r w:rsidRPr="00545937">
        <w:rPr>
          <w:rFonts w:cs="Arial"/>
          <w:lang w:val="es-ES_tradnl"/>
        </w:rPr>
        <w:t>Es importante notar que ambos modelos permiten estimar la variación del monto del programa en distintas fases del proceso:</w:t>
      </w:r>
    </w:p>
    <w:p w:rsidR="000714F1" w:rsidRPr="00545937" w:rsidRDefault="000714F1" w:rsidP="00077EEB">
      <w:pPr>
        <w:pStyle w:val="Prrafodelista"/>
        <w:ind w:left="0"/>
        <w:jc w:val="both"/>
        <w:rPr>
          <w:rFonts w:cs="Arial"/>
          <w:lang w:val="es-ES_tradnl"/>
        </w:rPr>
      </w:pPr>
    </w:p>
    <w:p w:rsidR="00077EEB" w:rsidRPr="00545937" w:rsidRDefault="00077EEB" w:rsidP="000714F1">
      <w:pPr>
        <w:pStyle w:val="Prrafodelista"/>
        <w:numPr>
          <w:ilvl w:val="0"/>
          <w:numId w:val="5"/>
        </w:numPr>
        <w:jc w:val="both"/>
        <w:rPr>
          <w:rFonts w:cs="Arial"/>
          <w:lang w:val="es-ES_tradnl"/>
        </w:rPr>
      </w:pPr>
      <w:r w:rsidRPr="00545937">
        <w:rPr>
          <w:rFonts w:cs="Arial"/>
          <w:lang w:val="es-ES_tradnl"/>
        </w:rPr>
        <w:t>el Modelo de Variación por Contingencias opera asumiendo que las comparaciones entre un paso y el siguiente ocurren al mismo nivel de precios</w:t>
      </w:r>
      <w:r w:rsidR="000714F1" w:rsidRPr="00545937">
        <w:rPr>
          <w:rFonts w:cs="Arial"/>
          <w:lang w:val="es-ES_tradnl"/>
        </w:rPr>
        <w:t>, o, a nuestros efectos, simultáneamente,</w:t>
      </w:r>
      <w:r w:rsidR="00C93F81" w:rsidRPr="00545937">
        <w:rPr>
          <w:rFonts w:cs="Arial"/>
          <w:lang w:val="es-ES_tradnl"/>
        </w:rPr>
        <w:t xml:space="preserve"> dependen fundamentalmente de la forma en que opera la institución que gestiona los proyectos y de las condiciones de transparencia y competencia que existen en el mercado.</w:t>
      </w:r>
    </w:p>
    <w:p w:rsidR="000714F1" w:rsidRPr="00545937" w:rsidRDefault="000714F1" w:rsidP="000714F1">
      <w:pPr>
        <w:pStyle w:val="Prrafodelista"/>
        <w:jc w:val="both"/>
        <w:rPr>
          <w:rFonts w:cs="Arial"/>
          <w:lang w:val="es-ES_tradnl"/>
        </w:rPr>
      </w:pPr>
    </w:p>
    <w:p w:rsidR="000714F1" w:rsidRPr="00545937" w:rsidRDefault="000714F1" w:rsidP="000714F1">
      <w:pPr>
        <w:pStyle w:val="Prrafodelista"/>
        <w:numPr>
          <w:ilvl w:val="0"/>
          <w:numId w:val="5"/>
        </w:numPr>
        <w:jc w:val="both"/>
        <w:rPr>
          <w:rFonts w:cs="Arial"/>
          <w:lang w:val="es-ES_tradnl"/>
        </w:rPr>
      </w:pPr>
      <w:r w:rsidRPr="00545937">
        <w:rPr>
          <w:rFonts w:cs="Arial"/>
          <w:lang w:val="es-ES_tradnl"/>
        </w:rPr>
        <w:t xml:space="preserve">el Modelo de Variación por Precios tiene </w:t>
      </w:r>
      <w:r w:rsidR="00C93F81" w:rsidRPr="00545937">
        <w:rPr>
          <w:rFonts w:cs="Arial"/>
          <w:lang w:val="es-ES_tradnl"/>
        </w:rPr>
        <w:t xml:space="preserve">su </w:t>
      </w:r>
      <w:r w:rsidRPr="00545937">
        <w:rPr>
          <w:rFonts w:cs="Arial"/>
          <w:lang w:val="es-ES_tradnl"/>
        </w:rPr>
        <w:t xml:space="preserve">centro </w:t>
      </w:r>
      <w:r w:rsidR="00C93F81" w:rsidRPr="00545937">
        <w:rPr>
          <w:rFonts w:cs="Arial"/>
          <w:lang w:val="es-ES_tradnl"/>
        </w:rPr>
        <w:t xml:space="preserve">en </w:t>
      </w:r>
      <w:r w:rsidRPr="00545937">
        <w:rPr>
          <w:rFonts w:cs="Arial"/>
          <w:lang w:val="es-ES_tradnl"/>
        </w:rPr>
        <w:t xml:space="preserve">el </w:t>
      </w:r>
      <w:r w:rsidR="006B53E9" w:rsidRPr="00545937">
        <w:rPr>
          <w:rFonts w:cs="Arial"/>
          <w:lang w:val="es-ES_tradnl"/>
        </w:rPr>
        <w:t>transcurso</w:t>
      </w:r>
      <w:r w:rsidRPr="00545937">
        <w:rPr>
          <w:rFonts w:cs="Arial"/>
          <w:lang w:val="es-ES_tradnl"/>
        </w:rPr>
        <w:t xml:space="preserve"> del tiempo por lo que </w:t>
      </w:r>
      <w:r w:rsidR="00C93F81" w:rsidRPr="00545937">
        <w:rPr>
          <w:rFonts w:cs="Arial"/>
          <w:lang w:val="es-ES_tradnl"/>
        </w:rPr>
        <w:t xml:space="preserve">el resultado de </w:t>
      </w:r>
      <w:r w:rsidRPr="00545937">
        <w:rPr>
          <w:rFonts w:cs="Arial"/>
          <w:lang w:val="es-ES_tradnl"/>
        </w:rPr>
        <w:t>las comparaciones en</w:t>
      </w:r>
      <w:r w:rsidR="006B53E9" w:rsidRPr="00545937">
        <w:rPr>
          <w:rFonts w:cs="Arial"/>
          <w:lang w:val="es-ES_tradnl"/>
        </w:rPr>
        <w:t>tre un paso y en siguiente</w:t>
      </w:r>
      <w:r w:rsidRPr="00545937">
        <w:rPr>
          <w:rFonts w:cs="Arial"/>
          <w:lang w:val="es-ES_tradnl"/>
        </w:rPr>
        <w:t xml:space="preserve"> se deben </w:t>
      </w:r>
      <w:r w:rsidR="00C93F81" w:rsidRPr="00545937">
        <w:rPr>
          <w:rFonts w:cs="Arial"/>
          <w:lang w:val="es-ES_tradnl"/>
        </w:rPr>
        <w:t>al devenir de los acontecimientos y a lo cambiantes que sean las condiciones económicas locales e internacionales.</w:t>
      </w:r>
    </w:p>
    <w:p w:rsidR="00077EEB" w:rsidRPr="001A6FFE" w:rsidRDefault="00077EEB" w:rsidP="00077EEB">
      <w:pPr>
        <w:pStyle w:val="Prrafodelista"/>
        <w:ind w:left="0"/>
        <w:rPr>
          <w:rFonts w:cs="Arial"/>
          <w:lang w:val="es-ES_tradnl"/>
        </w:rPr>
      </w:pPr>
    </w:p>
    <w:p w:rsidR="00DB218E" w:rsidRPr="0033165D" w:rsidRDefault="00C53E66" w:rsidP="00FB4DF0">
      <w:pPr>
        <w:pStyle w:val="Prrafodelista"/>
        <w:numPr>
          <w:ilvl w:val="0"/>
          <w:numId w:val="23"/>
        </w:numPr>
        <w:spacing w:after="0"/>
        <w:ind w:left="357" w:hanging="357"/>
        <w:jc w:val="both"/>
        <w:rPr>
          <w:rFonts w:cs="Arial"/>
          <w:b/>
          <w:lang w:val="es-ES_tradnl"/>
        </w:rPr>
      </w:pPr>
      <w:r w:rsidRPr="0033165D">
        <w:rPr>
          <w:rFonts w:cs="Arial"/>
          <w:b/>
          <w:lang w:val="es-ES_tradnl"/>
        </w:rPr>
        <w:t>Elemento</w:t>
      </w:r>
      <w:r w:rsidR="0033165D" w:rsidRPr="0033165D">
        <w:rPr>
          <w:rFonts w:cs="Arial"/>
          <w:b/>
          <w:lang w:val="es-ES_tradnl"/>
        </w:rPr>
        <w:t>s</w:t>
      </w:r>
      <w:r w:rsidR="00DB218E" w:rsidRPr="0033165D">
        <w:rPr>
          <w:rFonts w:cs="Arial"/>
          <w:b/>
          <w:lang w:val="es-ES_tradnl"/>
        </w:rPr>
        <w:t xml:space="preserve"> de control</w:t>
      </w:r>
    </w:p>
    <w:p w:rsidR="00DB218E" w:rsidRPr="005A3D1A" w:rsidRDefault="00DB218E" w:rsidP="00DB218E">
      <w:pPr>
        <w:spacing w:after="0"/>
        <w:jc w:val="both"/>
        <w:rPr>
          <w:rFonts w:cs="Arial"/>
          <w:color w:val="FF0000"/>
          <w:sz w:val="6"/>
          <w:szCs w:val="6"/>
          <w:lang w:val="es-ES_tradnl"/>
        </w:rPr>
      </w:pPr>
    </w:p>
    <w:p w:rsidR="00DB218E" w:rsidRDefault="00DB218E" w:rsidP="00DB218E">
      <w:pPr>
        <w:spacing w:after="0"/>
        <w:jc w:val="both"/>
        <w:rPr>
          <w:rFonts w:cs="Arial"/>
          <w:lang w:val="es-ES_tradnl"/>
        </w:rPr>
      </w:pPr>
      <w:r w:rsidRPr="007E1160">
        <w:rPr>
          <w:rFonts w:cs="Arial"/>
          <w:lang w:val="es-ES_tradnl"/>
        </w:rPr>
        <w:t>El resultado de la aplicación del m</w:t>
      </w:r>
      <w:r w:rsidR="0012607D">
        <w:rPr>
          <w:rFonts w:cs="Arial"/>
          <w:lang w:val="es-ES_tradnl"/>
        </w:rPr>
        <w:t>odelo</w:t>
      </w:r>
      <w:r w:rsidRPr="007E1160">
        <w:rPr>
          <w:rFonts w:cs="Arial"/>
          <w:lang w:val="es-ES_tradnl"/>
        </w:rPr>
        <w:t xml:space="preserve"> propuest</w:t>
      </w:r>
      <w:r w:rsidR="0012607D">
        <w:rPr>
          <w:rFonts w:cs="Arial"/>
          <w:lang w:val="es-ES_tradnl"/>
        </w:rPr>
        <w:t>o</w:t>
      </w:r>
      <w:r w:rsidRPr="007E1160">
        <w:rPr>
          <w:rFonts w:cs="Arial"/>
          <w:lang w:val="es-ES_tradnl"/>
        </w:rPr>
        <w:t xml:space="preserve"> se expresa como un conjunto de curvas de distribución de probabilidades.</w:t>
      </w:r>
    </w:p>
    <w:p w:rsidR="00DB218E" w:rsidRPr="007E1160" w:rsidRDefault="00DB218E" w:rsidP="00DB218E">
      <w:pPr>
        <w:spacing w:after="0"/>
        <w:jc w:val="both"/>
        <w:rPr>
          <w:rFonts w:cs="Arial"/>
          <w:lang w:val="es-ES_tradnl"/>
        </w:rPr>
      </w:pPr>
    </w:p>
    <w:p w:rsidR="00DB218E" w:rsidRDefault="00DB218E" w:rsidP="00DB218E">
      <w:pPr>
        <w:spacing w:after="0"/>
        <w:jc w:val="both"/>
        <w:rPr>
          <w:rFonts w:cs="Arial"/>
          <w:lang w:val="es-ES_tradnl"/>
        </w:rPr>
      </w:pPr>
      <w:r w:rsidRPr="007E1160">
        <w:rPr>
          <w:rFonts w:cs="Arial"/>
          <w:lang w:val="es-ES_tradnl"/>
        </w:rPr>
        <w:t xml:space="preserve">Las más relevantes son las que agrupan los montos finales de cada uno de los proyectos estableciendo “puntos de control” que refieren al monto </w:t>
      </w:r>
      <w:r>
        <w:rPr>
          <w:rFonts w:cs="Arial"/>
          <w:lang w:val="es-ES_tradnl"/>
        </w:rPr>
        <w:t xml:space="preserve">agregado que toma </w:t>
      </w:r>
      <w:r w:rsidRPr="007E1160">
        <w:rPr>
          <w:rFonts w:cs="Arial"/>
          <w:lang w:val="es-ES_tradnl"/>
        </w:rPr>
        <w:t>el programa en cada una de sus etapas:</w:t>
      </w:r>
    </w:p>
    <w:p w:rsidR="00DB218E" w:rsidRPr="007E1160" w:rsidRDefault="00DB218E" w:rsidP="00DB218E">
      <w:pPr>
        <w:spacing w:after="0"/>
        <w:jc w:val="both"/>
        <w:rPr>
          <w:rFonts w:cs="Arial"/>
          <w:lang w:val="es-ES_tradnl"/>
        </w:rPr>
      </w:pPr>
    </w:p>
    <w:p w:rsidR="00DB218E" w:rsidRPr="007E1160" w:rsidRDefault="00DB218E" w:rsidP="00FB4DF0">
      <w:pPr>
        <w:pStyle w:val="Prrafodelista"/>
        <w:numPr>
          <w:ilvl w:val="0"/>
          <w:numId w:val="7"/>
        </w:numPr>
        <w:spacing w:after="0"/>
        <w:ind w:left="527" w:hanging="170"/>
        <w:jc w:val="both"/>
        <w:rPr>
          <w:rFonts w:cs="Arial"/>
          <w:lang w:val="es-ES_tradnl"/>
        </w:rPr>
      </w:pPr>
      <w:r w:rsidRPr="007E1160">
        <w:rPr>
          <w:rFonts w:cs="Arial"/>
          <w:lang w:val="es-ES_tradnl"/>
        </w:rPr>
        <w:lastRenderedPageBreak/>
        <w:t>monto estimado de los proyectos ejecutivos</w:t>
      </w:r>
    </w:p>
    <w:p w:rsidR="00DB218E" w:rsidRPr="00255A1B" w:rsidRDefault="00DB218E" w:rsidP="00DB218E">
      <w:pPr>
        <w:pStyle w:val="Prrafodelista"/>
        <w:spacing w:after="0"/>
        <w:jc w:val="both"/>
        <w:rPr>
          <w:rFonts w:cs="Arial"/>
          <w:sz w:val="6"/>
          <w:szCs w:val="6"/>
          <w:lang w:val="es-ES_tradnl"/>
        </w:rPr>
      </w:pPr>
    </w:p>
    <w:p w:rsidR="00DB218E" w:rsidRPr="007E1160" w:rsidRDefault="00DB218E" w:rsidP="00FB4DF0">
      <w:pPr>
        <w:pStyle w:val="Prrafodelista"/>
        <w:numPr>
          <w:ilvl w:val="0"/>
          <w:numId w:val="7"/>
        </w:numPr>
        <w:spacing w:after="0"/>
        <w:ind w:left="527" w:hanging="170"/>
        <w:jc w:val="both"/>
        <w:rPr>
          <w:rFonts w:cs="Arial"/>
          <w:lang w:val="es-ES_tradnl"/>
        </w:rPr>
      </w:pPr>
      <w:r w:rsidRPr="007E1160">
        <w:rPr>
          <w:rFonts w:cs="Arial"/>
          <w:lang w:val="es-ES_tradnl"/>
        </w:rPr>
        <w:t>monto de los presupuestos de oficina a la fecha de licitación</w:t>
      </w:r>
    </w:p>
    <w:p w:rsidR="00DB218E" w:rsidRPr="00255A1B" w:rsidRDefault="00DB218E" w:rsidP="00DB218E">
      <w:pPr>
        <w:spacing w:after="0"/>
        <w:jc w:val="both"/>
        <w:rPr>
          <w:rFonts w:cs="Arial"/>
          <w:sz w:val="6"/>
          <w:szCs w:val="6"/>
          <w:lang w:val="es-ES_tradnl"/>
        </w:rPr>
      </w:pPr>
    </w:p>
    <w:p w:rsidR="00DB218E" w:rsidRPr="007E1160" w:rsidRDefault="00DB218E" w:rsidP="00FB4DF0">
      <w:pPr>
        <w:pStyle w:val="Prrafodelista"/>
        <w:numPr>
          <w:ilvl w:val="0"/>
          <w:numId w:val="7"/>
        </w:numPr>
        <w:spacing w:after="0"/>
        <w:ind w:left="527" w:hanging="170"/>
        <w:jc w:val="both"/>
        <w:rPr>
          <w:rFonts w:cs="Arial"/>
          <w:lang w:val="es-ES_tradnl"/>
        </w:rPr>
      </w:pPr>
      <w:r w:rsidRPr="007E1160">
        <w:rPr>
          <w:rFonts w:cs="Arial"/>
          <w:lang w:val="es-ES_tradnl"/>
        </w:rPr>
        <w:t>monto contratado</w:t>
      </w:r>
    </w:p>
    <w:p w:rsidR="00DB218E" w:rsidRPr="00255A1B" w:rsidRDefault="00DB218E" w:rsidP="00DB218E">
      <w:pPr>
        <w:pStyle w:val="Prrafodelista"/>
        <w:rPr>
          <w:rFonts w:cs="Arial"/>
          <w:sz w:val="6"/>
          <w:szCs w:val="6"/>
          <w:lang w:val="es-ES_tradnl"/>
        </w:rPr>
      </w:pPr>
    </w:p>
    <w:p w:rsidR="00DB218E" w:rsidRPr="007E1160" w:rsidRDefault="00DB218E" w:rsidP="00FB4DF0">
      <w:pPr>
        <w:pStyle w:val="Prrafodelista"/>
        <w:numPr>
          <w:ilvl w:val="0"/>
          <w:numId w:val="7"/>
        </w:numPr>
        <w:spacing w:after="0"/>
        <w:ind w:left="527" w:hanging="170"/>
        <w:jc w:val="both"/>
        <w:rPr>
          <w:rFonts w:cs="Arial"/>
          <w:lang w:val="es-ES_tradnl"/>
        </w:rPr>
      </w:pPr>
      <w:r w:rsidRPr="007E1160">
        <w:rPr>
          <w:rFonts w:cs="Arial"/>
          <w:lang w:val="es-ES_tradnl"/>
        </w:rPr>
        <w:t xml:space="preserve">monto con ampliaciones </w:t>
      </w:r>
    </w:p>
    <w:p w:rsidR="00DB218E" w:rsidRPr="00255A1B" w:rsidRDefault="00DB218E" w:rsidP="00DB218E">
      <w:pPr>
        <w:spacing w:after="0"/>
        <w:jc w:val="both"/>
        <w:rPr>
          <w:rFonts w:cs="Arial"/>
          <w:sz w:val="6"/>
          <w:szCs w:val="6"/>
          <w:lang w:val="es-ES_tradnl"/>
        </w:rPr>
      </w:pPr>
    </w:p>
    <w:p w:rsidR="00DB218E" w:rsidRPr="007E1160" w:rsidRDefault="00DB218E" w:rsidP="00FB4DF0">
      <w:pPr>
        <w:pStyle w:val="Prrafodelista"/>
        <w:numPr>
          <w:ilvl w:val="0"/>
          <w:numId w:val="7"/>
        </w:numPr>
        <w:spacing w:after="0"/>
        <w:ind w:left="527" w:hanging="170"/>
        <w:jc w:val="both"/>
        <w:rPr>
          <w:rFonts w:cs="Arial"/>
          <w:lang w:val="es-ES_tradnl"/>
        </w:rPr>
      </w:pPr>
      <w:r w:rsidRPr="007E1160">
        <w:rPr>
          <w:rFonts w:cs="Arial"/>
          <w:lang w:val="es-ES_tradnl"/>
        </w:rPr>
        <w:t xml:space="preserve">monto </w:t>
      </w:r>
      <w:r>
        <w:rPr>
          <w:rFonts w:cs="Arial"/>
          <w:lang w:val="es-ES_tradnl"/>
        </w:rPr>
        <w:t xml:space="preserve">final </w:t>
      </w:r>
      <w:r w:rsidRPr="007E1160">
        <w:rPr>
          <w:rFonts w:cs="Arial"/>
          <w:lang w:val="es-ES_tradnl"/>
        </w:rPr>
        <w:t>incluyendo las variaciones por actualización paramétrica y tipo de cambio</w:t>
      </w:r>
      <w:r>
        <w:rPr>
          <w:rFonts w:cs="Arial"/>
          <w:lang w:val="es-ES_tradnl"/>
        </w:rPr>
        <w:t xml:space="preserve"> según cronograma de avance</w:t>
      </w:r>
    </w:p>
    <w:p w:rsidR="00DB218E" w:rsidRPr="007E1160" w:rsidRDefault="00DB218E" w:rsidP="00DB218E">
      <w:pPr>
        <w:pStyle w:val="Prrafodelista"/>
        <w:spacing w:after="0"/>
        <w:jc w:val="both"/>
        <w:rPr>
          <w:rFonts w:cs="Arial"/>
          <w:lang w:val="es-ES_tradnl"/>
        </w:rPr>
      </w:pPr>
    </w:p>
    <w:p w:rsidR="00DB218E" w:rsidRDefault="00DB218E" w:rsidP="00DB218E">
      <w:pPr>
        <w:spacing w:after="0"/>
        <w:jc w:val="both"/>
        <w:rPr>
          <w:rFonts w:cs="Arial"/>
          <w:lang w:val="es-ES_tradnl"/>
        </w:rPr>
      </w:pPr>
      <w:r w:rsidRPr="007E1160">
        <w:rPr>
          <w:rFonts w:cs="Arial"/>
          <w:lang w:val="es-ES_tradnl"/>
        </w:rPr>
        <w:t xml:space="preserve">Esas curvas de distribución, conjuntamente con la elección de un intervalo de confianza definen un rango dentro del cual se </w:t>
      </w:r>
      <w:r>
        <w:rPr>
          <w:rFonts w:cs="Arial"/>
          <w:lang w:val="es-ES_tradnl"/>
        </w:rPr>
        <w:t>espera</w:t>
      </w:r>
      <w:r w:rsidRPr="007E1160">
        <w:rPr>
          <w:rFonts w:cs="Arial"/>
          <w:lang w:val="es-ES_tradnl"/>
        </w:rPr>
        <w:t xml:space="preserve"> que pueda variar el monto en cada uno de los  “puntos de control”.</w:t>
      </w:r>
    </w:p>
    <w:p w:rsidR="00DB218E" w:rsidRDefault="00DB218E" w:rsidP="00DB218E">
      <w:pPr>
        <w:spacing w:after="0"/>
        <w:jc w:val="both"/>
        <w:rPr>
          <w:rFonts w:cs="Arial"/>
          <w:lang w:val="es-ES_tradnl"/>
        </w:rPr>
      </w:pPr>
    </w:p>
    <w:p w:rsidR="00DB218E" w:rsidRDefault="00C53E66" w:rsidP="00DB218E">
      <w:pPr>
        <w:spacing w:after="0"/>
        <w:jc w:val="both"/>
        <w:rPr>
          <w:rFonts w:cs="Arial"/>
          <w:lang w:val="es-ES_tradnl"/>
        </w:rPr>
      </w:pPr>
      <w:r>
        <w:rPr>
          <w:rFonts w:cs="Arial"/>
          <w:lang w:val="es-ES_tradnl"/>
        </w:rPr>
        <w:t xml:space="preserve">En </w:t>
      </w:r>
      <w:r w:rsidR="0012607D">
        <w:rPr>
          <w:rFonts w:cs="Arial"/>
          <w:lang w:val="es-ES_tradnl"/>
        </w:rPr>
        <w:t>e</w:t>
      </w:r>
      <w:r>
        <w:rPr>
          <w:rFonts w:cs="Arial"/>
          <w:lang w:val="es-ES_tradnl"/>
        </w:rPr>
        <w:t xml:space="preserve">l </w:t>
      </w:r>
      <w:r w:rsidR="0012607D">
        <w:rPr>
          <w:rFonts w:cs="Arial"/>
          <w:lang w:val="es-ES_tradnl"/>
        </w:rPr>
        <w:t>Capítulo</w:t>
      </w:r>
      <w:r>
        <w:rPr>
          <w:rFonts w:cs="Arial"/>
          <w:lang w:val="es-ES_tradnl"/>
        </w:rPr>
        <w:t xml:space="preserve"> V se desarrollará en detalle el concepto de "Puntos de Control".</w:t>
      </w:r>
    </w:p>
    <w:p w:rsidR="00DB218E" w:rsidRDefault="00DB218E"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Default="00C53E66" w:rsidP="00DB218E">
      <w:pPr>
        <w:spacing w:after="0"/>
        <w:jc w:val="both"/>
        <w:rPr>
          <w:rFonts w:cs="Arial"/>
          <w:sz w:val="6"/>
          <w:szCs w:val="6"/>
          <w:lang w:val="es-ES_tradnl"/>
        </w:rPr>
      </w:pPr>
    </w:p>
    <w:p w:rsidR="00C53E66" w:rsidRPr="00255A1B" w:rsidRDefault="00C53E66" w:rsidP="00DB218E">
      <w:pPr>
        <w:spacing w:after="0"/>
        <w:jc w:val="both"/>
        <w:rPr>
          <w:rFonts w:cs="Arial"/>
          <w:sz w:val="6"/>
          <w:szCs w:val="6"/>
          <w:lang w:val="es-ES_tradnl"/>
        </w:rPr>
      </w:pPr>
    </w:p>
    <w:p w:rsidR="00DB218E" w:rsidRDefault="00DB218E" w:rsidP="00DB218E">
      <w:pPr>
        <w:spacing w:after="0"/>
        <w:jc w:val="center"/>
        <w:rPr>
          <w:rFonts w:cs="Arial"/>
          <w:lang w:val="es-ES_tradnl"/>
        </w:rPr>
      </w:pPr>
      <w:r w:rsidRPr="00E471F9">
        <w:rPr>
          <w:noProof/>
          <w:lang w:eastAsia="es-ES"/>
        </w:rPr>
        <w:drawing>
          <wp:inline distT="0" distB="0" distL="0" distR="0">
            <wp:extent cx="4238794" cy="3317160"/>
            <wp:effectExtent l="1905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238794" cy="3317160"/>
                    </a:xfrm>
                    <a:prstGeom prst="rect">
                      <a:avLst/>
                    </a:prstGeom>
                    <a:noFill/>
                    <a:ln w="9525">
                      <a:noFill/>
                      <a:miter lim="800000"/>
                      <a:headEnd/>
                      <a:tailEnd/>
                    </a:ln>
                  </pic:spPr>
                </pic:pic>
              </a:graphicData>
            </a:graphic>
          </wp:inline>
        </w:drawing>
      </w:r>
    </w:p>
    <w:p w:rsidR="00DB218E" w:rsidRDefault="005C0C78" w:rsidP="00DB218E">
      <w:pPr>
        <w:spacing w:after="0"/>
        <w:ind w:left="6667" w:firstLine="113"/>
        <w:jc w:val="both"/>
        <w:rPr>
          <w:rFonts w:cs="Arial"/>
          <w:sz w:val="16"/>
          <w:szCs w:val="16"/>
          <w:lang w:val="es-ES_tradnl"/>
        </w:rPr>
      </w:pPr>
      <w:r>
        <w:rPr>
          <w:rFonts w:cs="Arial"/>
          <w:sz w:val="16"/>
          <w:szCs w:val="16"/>
          <w:lang w:val="es-ES_tradnl"/>
        </w:rPr>
        <w:t xml:space="preserve">             </w:t>
      </w:r>
      <w:r w:rsidR="00DB218E" w:rsidRPr="00F70BEC">
        <w:rPr>
          <w:rFonts w:cs="Arial"/>
          <w:sz w:val="16"/>
          <w:szCs w:val="16"/>
          <w:lang w:val="es-ES_tradnl"/>
        </w:rPr>
        <w:t xml:space="preserve">Gráfico </w:t>
      </w:r>
      <w:r w:rsidR="00DB218E">
        <w:rPr>
          <w:rFonts w:cs="Arial"/>
          <w:sz w:val="16"/>
          <w:szCs w:val="16"/>
          <w:lang w:val="es-ES_tradnl"/>
        </w:rPr>
        <w:t>5</w:t>
      </w:r>
    </w:p>
    <w:p w:rsidR="000D003C" w:rsidRDefault="000D003C" w:rsidP="000D003C">
      <w:pPr>
        <w:pStyle w:val="Prrafodelista"/>
        <w:spacing w:after="0"/>
        <w:ind w:left="0"/>
        <w:jc w:val="both"/>
        <w:rPr>
          <w:rFonts w:cs="Arial"/>
          <w:lang w:val="es-ES_tradnl"/>
        </w:rPr>
      </w:pPr>
    </w:p>
    <w:p w:rsidR="00E537CE" w:rsidRDefault="00E537CE">
      <w:pPr>
        <w:rPr>
          <w:rFonts w:cs="Arial"/>
          <w:lang w:val="es-ES_tradnl"/>
        </w:rPr>
      </w:pPr>
      <w:r>
        <w:rPr>
          <w:rFonts w:cs="Arial"/>
          <w:lang w:val="es-ES_tradnl"/>
        </w:rPr>
        <w:br w:type="page"/>
      </w:r>
    </w:p>
    <w:p w:rsidR="002A67DE" w:rsidRPr="002C18A0" w:rsidRDefault="006048BE" w:rsidP="00FB4DF0">
      <w:pPr>
        <w:pStyle w:val="Prrafodelista"/>
        <w:numPr>
          <w:ilvl w:val="0"/>
          <w:numId w:val="13"/>
        </w:numPr>
        <w:spacing w:after="0"/>
        <w:rPr>
          <w:rFonts w:cs="Arial"/>
          <w:b/>
          <w:lang w:val="es-ES_tradnl"/>
        </w:rPr>
      </w:pPr>
      <w:r w:rsidRPr="006048BE">
        <w:rPr>
          <w:noProof/>
          <w:lang w:val="es-UY" w:eastAsia="es-UY"/>
        </w:rPr>
        <w:lastRenderedPageBreak/>
        <w:pict>
          <v:roundrect id="_x0000_s1126" style="position:absolute;left:0;text-align:left;margin-left:663.8pt;margin-top:433pt;width:52.9pt;height:26.5pt;z-index:251696128" arcsize="10923f" stroked="f">
            <v:textbox style="mso-next-textbox:#_x0000_s1126">
              <w:txbxContent>
                <w:p w:rsidR="0006623C" w:rsidRPr="005A06B2" w:rsidRDefault="0006623C" w:rsidP="00237C5A">
                  <w:pPr>
                    <w:rPr>
                      <w:sz w:val="20"/>
                      <w:szCs w:val="20"/>
                      <w:lang w:val="es-UY"/>
                    </w:rPr>
                  </w:pPr>
                  <w:r w:rsidRPr="005A06B2">
                    <w:rPr>
                      <w:sz w:val="20"/>
                      <w:szCs w:val="20"/>
                      <w:lang w:val="es-UY"/>
                    </w:rPr>
                    <w:t xml:space="preserve">Figura </w:t>
                  </w:r>
                  <w:r>
                    <w:rPr>
                      <w:sz w:val="20"/>
                      <w:szCs w:val="20"/>
                      <w:lang w:val="es-UY"/>
                    </w:rPr>
                    <w:t>3</w:t>
                  </w:r>
                </w:p>
              </w:txbxContent>
            </v:textbox>
          </v:roundrect>
        </w:pict>
      </w:r>
      <w:r w:rsidR="002A67DE" w:rsidRPr="002C18A0">
        <w:rPr>
          <w:rFonts w:cs="Arial"/>
          <w:b/>
          <w:lang w:val="es-ES_tradnl"/>
        </w:rPr>
        <w:t>Construcción del Modelo de Variación por Contingencias</w:t>
      </w:r>
    </w:p>
    <w:p w:rsidR="008C5B82" w:rsidRPr="008C5B82" w:rsidRDefault="008C5B82" w:rsidP="008C5B82">
      <w:pPr>
        <w:spacing w:after="0"/>
        <w:jc w:val="both"/>
        <w:rPr>
          <w:rFonts w:cs="Arial"/>
          <w:sz w:val="6"/>
          <w:szCs w:val="6"/>
          <w:lang w:val="es-ES_tradnl"/>
        </w:rPr>
      </w:pPr>
    </w:p>
    <w:p w:rsidR="00E07E63" w:rsidRDefault="002A67DE" w:rsidP="008C5B82">
      <w:pPr>
        <w:spacing w:after="0"/>
        <w:jc w:val="both"/>
        <w:rPr>
          <w:rFonts w:cs="Arial"/>
          <w:lang w:val="es-ES_tradnl"/>
        </w:rPr>
      </w:pPr>
      <w:r>
        <w:rPr>
          <w:rFonts w:cs="Arial"/>
          <w:lang w:val="es-ES_tradnl"/>
        </w:rPr>
        <w:t xml:space="preserve">Como se expresó en el capítulo anterior el Modelo de Variación por Contingencias (MVC) se basa en el </w:t>
      </w:r>
      <w:r w:rsidR="00925018">
        <w:rPr>
          <w:rFonts w:cs="Arial"/>
          <w:lang w:val="es-ES_tradnl"/>
        </w:rPr>
        <w:t xml:space="preserve">uso de </w:t>
      </w:r>
      <w:r w:rsidR="0055169B">
        <w:rPr>
          <w:rFonts w:cs="Arial"/>
          <w:lang w:val="es-ES_tradnl"/>
        </w:rPr>
        <w:t xml:space="preserve">la </w:t>
      </w:r>
      <w:r w:rsidR="00925018">
        <w:rPr>
          <w:rFonts w:cs="Arial"/>
          <w:lang w:val="es-ES_tradnl"/>
        </w:rPr>
        <w:t>información histórica</w:t>
      </w:r>
      <w:r>
        <w:rPr>
          <w:rFonts w:cs="Arial"/>
          <w:lang w:val="es-ES_tradnl"/>
        </w:rPr>
        <w:t xml:space="preserve"> </w:t>
      </w:r>
      <w:r w:rsidR="0055169B">
        <w:rPr>
          <w:rFonts w:cs="Arial"/>
          <w:lang w:val="es-ES_tradnl"/>
        </w:rPr>
        <w:t xml:space="preserve">disponible </w:t>
      </w:r>
      <w:r>
        <w:rPr>
          <w:rFonts w:cs="Arial"/>
          <w:lang w:val="es-ES_tradnl"/>
        </w:rPr>
        <w:t xml:space="preserve">referida a tres </w:t>
      </w:r>
      <w:r w:rsidR="00E07E63">
        <w:rPr>
          <w:rFonts w:cs="Arial"/>
          <w:lang w:val="es-ES_tradnl"/>
        </w:rPr>
        <w:t>hitos:</w:t>
      </w:r>
    </w:p>
    <w:p w:rsidR="00E07E63" w:rsidRDefault="00E07E63" w:rsidP="00673729">
      <w:pPr>
        <w:spacing w:after="0"/>
        <w:jc w:val="both"/>
        <w:rPr>
          <w:rFonts w:cs="Arial"/>
          <w:sz w:val="6"/>
          <w:szCs w:val="6"/>
          <w:lang w:val="es-ES_tradnl"/>
        </w:rPr>
      </w:pPr>
    </w:p>
    <w:p w:rsidR="00136C40" w:rsidRPr="00136E04" w:rsidRDefault="00136C40" w:rsidP="00673729">
      <w:pPr>
        <w:spacing w:after="0"/>
        <w:jc w:val="both"/>
        <w:rPr>
          <w:rFonts w:cs="Arial"/>
          <w:sz w:val="6"/>
          <w:szCs w:val="6"/>
          <w:lang w:val="es-ES_tradnl"/>
        </w:rPr>
      </w:pPr>
    </w:p>
    <w:p w:rsidR="001972D7" w:rsidRPr="00366725" w:rsidRDefault="00E07E63" w:rsidP="00FB4DF0">
      <w:pPr>
        <w:pStyle w:val="Prrafodelista"/>
        <w:numPr>
          <w:ilvl w:val="0"/>
          <w:numId w:val="20"/>
        </w:numPr>
        <w:spacing w:after="0"/>
        <w:jc w:val="both"/>
        <w:rPr>
          <w:rFonts w:cs="Arial"/>
          <w:lang w:val="es-ES_tradnl"/>
        </w:rPr>
      </w:pPr>
      <w:r w:rsidRPr="00366725">
        <w:rPr>
          <w:rFonts w:cs="Arial"/>
          <w:lang w:val="es-ES_tradnl"/>
        </w:rPr>
        <w:t xml:space="preserve">La variación porcentual </w:t>
      </w:r>
      <w:r w:rsidR="00241281">
        <w:rPr>
          <w:rFonts w:cs="Arial"/>
          <w:lang w:val="es-ES_tradnl"/>
        </w:rPr>
        <w:t>que ha habido</w:t>
      </w:r>
      <w:r w:rsidR="005E56D5">
        <w:rPr>
          <w:rFonts w:cs="Arial"/>
          <w:lang w:val="es-ES_tradnl"/>
        </w:rPr>
        <w:t>,</w:t>
      </w:r>
      <w:r w:rsidR="00241281">
        <w:rPr>
          <w:rFonts w:cs="Arial"/>
          <w:lang w:val="es-ES_tradnl"/>
        </w:rPr>
        <w:t xml:space="preserve"> </w:t>
      </w:r>
      <w:r w:rsidR="005E56D5">
        <w:rPr>
          <w:rFonts w:cs="Arial"/>
          <w:lang w:val="es-ES_tradnl"/>
        </w:rPr>
        <w:t xml:space="preserve">en otros programas gestionados por la institución, </w:t>
      </w:r>
      <w:r w:rsidRPr="00366725">
        <w:rPr>
          <w:rFonts w:cs="Arial"/>
          <w:lang w:val="es-ES_tradnl"/>
        </w:rPr>
        <w:t>entre el monto estimado de</w:t>
      </w:r>
      <w:r w:rsidR="00241281">
        <w:rPr>
          <w:rFonts w:cs="Arial"/>
          <w:lang w:val="es-ES_tradnl"/>
        </w:rPr>
        <w:t xml:space="preserve"> </w:t>
      </w:r>
      <w:r w:rsidRPr="00366725">
        <w:rPr>
          <w:rFonts w:cs="Arial"/>
          <w:lang w:val="es-ES_tradnl"/>
        </w:rPr>
        <w:t>l</w:t>
      </w:r>
      <w:r w:rsidR="00241281">
        <w:rPr>
          <w:rFonts w:cs="Arial"/>
          <w:lang w:val="es-ES_tradnl"/>
        </w:rPr>
        <w:t>os</w:t>
      </w:r>
      <w:r w:rsidRPr="00366725">
        <w:rPr>
          <w:rFonts w:cs="Arial"/>
          <w:lang w:val="es-ES_tradnl"/>
        </w:rPr>
        <w:t xml:space="preserve"> anteproyecto</w:t>
      </w:r>
      <w:r w:rsidR="00241281">
        <w:rPr>
          <w:rFonts w:cs="Arial"/>
          <w:lang w:val="es-ES_tradnl"/>
        </w:rPr>
        <w:t>s</w:t>
      </w:r>
      <w:r w:rsidRPr="00366725">
        <w:rPr>
          <w:rFonts w:cs="Arial"/>
          <w:lang w:val="es-ES_tradnl"/>
        </w:rPr>
        <w:t xml:space="preserve"> y el </w:t>
      </w:r>
      <w:r w:rsidR="00241281">
        <w:rPr>
          <w:rFonts w:cs="Arial"/>
          <w:lang w:val="es-ES_tradnl"/>
        </w:rPr>
        <w:t>de los</w:t>
      </w:r>
      <w:r w:rsidRPr="00366725">
        <w:rPr>
          <w:rFonts w:cs="Arial"/>
          <w:lang w:val="es-ES_tradnl"/>
        </w:rPr>
        <w:t xml:space="preserve"> proyecto</w:t>
      </w:r>
      <w:r w:rsidR="00241281">
        <w:rPr>
          <w:rFonts w:cs="Arial"/>
          <w:lang w:val="es-ES_tradnl"/>
        </w:rPr>
        <w:t>s</w:t>
      </w:r>
      <w:r w:rsidRPr="00366725">
        <w:rPr>
          <w:rFonts w:cs="Arial"/>
          <w:lang w:val="es-ES_tradnl"/>
        </w:rPr>
        <w:t xml:space="preserve"> definitivo</w:t>
      </w:r>
      <w:r w:rsidR="00241281">
        <w:rPr>
          <w:rFonts w:cs="Arial"/>
          <w:lang w:val="es-ES_tradnl"/>
        </w:rPr>
        <w:t>s</w:t>
      </w:r>
      <w:r w:rsidRPr="00366725">
        <w:rPr>
          <w:rFonts w:cs="Arial"/>
          <w:lang w:val="es-ES_tradnl"/>
        </w:rPr>
        <w:t xml:space="preserve">, ambos calculados </w:t>
      </w:r>
      <w:r w:rsidR="00221BC2">
        <w:rPr>
          <w:rFonts w:cs="Arial"/>
          <w:lang w:val="es-ES_tradnl"/>
        </w:rPr>
        <w:t>al mismo nivel de precios</w:t>
      </w:r>
      <w:r w:rsidRPr="00366725">
        <w:rPr>
          <w:rFonts w:cs="Arial"/>
          <w:lang w:val="es-ES_tradnl"/>
        </w:rPr>
        <w:t xml:space="preserve"> a la fecha del proyecto de este último.</w:t>
      </w:r>
    </w:p>
    <w:p w:rsidR="00925018" w:rsidRPr="00136E04" w:rsidRDefault="00925018" w:rsidP="00673729">
      <w:pPr>
        <w:spacing w:after="0"/>
        <w:jc w:val="both"/>
        <w:rPr>
          <w:rFonts w:cs="Arial"/>
          <w:sz w:val="6"/>
          <w:szCs w:val="6"/>
          <w:lang w:val="es-ES_tradnl"/>
        </w:rPr>
      </w:pPr>
    </w:p>
    <w:p w:rsidR="00E07E63" w:rsidRPr="00366725" w:rsidRDefault="00E07E63" w:rsidP="00FB4DF0">
      <w:pPr>
        <w:pStyle w:val="Prrafodelista"/>
        <w:numPr>
          <w:ilvl w:val="0"/>
          <w:numId w:val="20"/>
        </w:numPr>
        <w:spacing w:after="0"/>
        <w:jc w:val="both"/>
        <w:rPr>
          <w:rFonts w:cs="Arial"/>
          <w:lang w:val="es-ES_tradnl"/>
        </w:rPr>
      </w:pPr>
      <w:r w:rsidRPr="00366725">
        <w:rPr>
          <w:rFonts w:cs="Arial"/>
          <w:lang w:val="es-ES_tradnl"/>
        </w:rPr>
        <w:t xml:space="preserve">La variación porcentual </w:t>
      </w:r>
      <w:r w:rsidR="00241281">
        <w:rPr>
          <w:rFonts w:cs="Arial"/>
          <w:lang w:val="es-ES_tradnl"/>
        </w:rPr>
        <w:t xml:space="preserve">que </w:t>
      </w:r>
      <w:r w:rsidR="005E56D5">
        <w:rPr>
          <w:rFonts w:cs="Arial"/>
          <w:lang w:val="es-ES_tradnl"/>
        </w:rPr>
        <w:t xml:space="preserve">tradicionalmente </w:t>
      </w:r>
      <w:r w:rsidR="00241281">
        <w:rPr>
          <w:rFonts w:cs="Arial"/>
          <w:lang w:val="es-ES_tradnl"/>
        </w:rPr>
        <w:t xml:space="preserve">ha habido </w:t>
      </w:r>
      <w:r w:rsidRPr="00366725">
        <w:rPr>
          <w:rFonts w:cs="Arial"/>
          <w:lang w:val="es-ES_tradnl"/>
        </w:rPr>
        <w:t xml:space="preserve">entre </w:t>
      </w:r>
      <w:r w:rsidR="00241281">
        <w:rPr>
          <w:rFonts w:cs="Arial"/>
          <w:lang w:val="es-ES_tradnl"/>
        </w:rPr>
        <w:t>los</w:t>
      </w:r>
      <w:r w:rsidRPr="00366725">
        <w:rPr>
          <w:rFonts w:cs="Arial"/>
          <w:lang w:val="es-ES_tradnl"/>
        </w:rPr>
        <w:t xml:space="preserve"> presupuesto</w:t>
      </w:r>
      <w:r w:rsidR="00241281">
        <w:rPr>
          <w:rFonts w:cs="Arial"/>
          <w:lang w:val="es-ES_tradnl"/>
        </w:rPr>
        <w:t>s</w:t>
      </w:r>
      <w:r w:rsidRPr="00366725">
        <w:rPr>
          <w:rFonts w:cs="Arial"/>
          <w:lang w:val="es-ES_tradnl"/>
        </w:rPr>
        <w:t xml:space="preserve"> de oficina y l</w:t>
      </w:r>
      <w:r w:rsidR="00241281">
        <w:rPr>
          <w:rFonts w:cs="Arial"/>
          <w:lang w:val="es-ES_tradnl"/>
        </w:rPr>
        <w:t>os</w:t>
      </w:r>
      <w:r w:rsidRPr="00366725">
        <w:rPr>
          <w:rFonts w:cs="Arial"/>
          <w:lang w:val="es-ES_tradnl"/>
        </w:rPr>
        <w:t xml:space="preserve"> monto</w:t>
      </w:r>
      <w:r w:rsidR="00241281">
        <w:rPr>
          <w:rFonts w:cs="Arial"/>
          <w:lang w:val="es-ES_tradnl"/>
        </w:rPr>
        <w:t>s</w:t>
      </w:r>
      <w:r w:rsidRPr="00366725">
        <w:rPr>
          <w:rFonts w:cs="Arial"/>
          <w:lang w:val="es-ES_tradnl"/>
        </w:rPr>
        <w:t xml:space="preserve"> de adjudicación también al mismo nivel de precios.</w:t>
      </w:r>
    </w:p>
    <w:p w:rsidR="00E07E63" w:rsidRPr="00136E04" w:rsidRDefault="00E07E63" w:rsidP="00673729">
      <w:pPr>
        <w:spacing w:after="0"/>
        <w:jc w:val="both"/>
        <w:rPr>
          <w:rFonts w:cs="Arial"/>
          <w:sz w:val="6"/>
          <w:szCs w:val="6"/>
          <w:lang w:val="es-ES_tradnl"/>
        </w:rPr>
      </w:pPr>
    </w:p>
    <w:p w:rsidR="00E07E63" w:rsidRDefault="00E07E63" w:rsidP="00FB4DF0">
      <w:pPr>
        <w:pStyle w:val="Prrafodelista"/>
        <w:numPr>
          <w:ilvl w:val="0"/>
          <w:numId w:val="20"/>
        </w:numPr>
        <w:spacing w:after="0"/>
        <w:jc w:val="both"/>
        <w:rPr>
          <w:rFonts w:cs="Arial"/>
          <w:lang w:val="es-ES_tradnl"/>
        </w:rPr>
      </w:pPr>
      <w:r w:rsidRPr="00366725">
        <w:rPr>
          <w:rFonts w:cs="Arial"/>
          <w:lang w:val="es-ES_tradnl"/>
        </w:rPr>
        <w:t xml:space="preserve">El porcentaje de ampliación </w:t>
      </w:r>
      <w:r w:rsidR="00241281">
        <w:rPr>
          <w:rFonts w:cs="Arial"/>
          <w:lang w:val="es-ES_tradnl"/>
        </w:rPr>
        <w:t xml:space="preserve">que han tenido </w:t>
      </w:r>
      <w:r w:rsidRPr="00366725">
        <w:rPr>
          <w:rFonts w:cs="Arial"/>
          <w:lang w:val="es-ES_tradnl"/>
        </w:rPr>
        <w:t>los contratos.</w:t>
      </w:r>
    </w:p>
    <w:p w:rsidR="0012607D" w:rsidRDefault="0012607D" w:rsidP="0012607D">
      <w:pPr>
        <w:pStyle w:val="Prrafodelista"/>
        <w:spacing w:after="0"/>
        <w:jc w:val="both"/>
        <w:rPr>
          <w:rFonts w:cs="Arial"/>
          <w:lang w:val="es-ES_tradnl"/>
        </w:rPr>
      </w:pPr>
    </w:p>
    <w:p w:rsidR="00C32AE8" w:rsidRPr="00C32AE8" w:rsidRDefault="00C32AE8" w:rsidP="00C32AE8">
      <w:pPr>
        <w:spacing w:after="0"/>
        <w:jc w:val="center"/>
        <w:rPr>
          <w:rFonts w:cs="Arial"/>
          <w:lang w:val="es-ES_tradnl"/>
        </w:rPr>
      </w:pPr>
      <w:r w:rsidRPr="00C32AE8">
        <w:rPr>
          <w:noProof/>
          <w:lang w:eastAsia="es-ES"/>
        </w:rPr>
        <w:drawing>
          <wp:inline distT="0" distB="0" distL="0" distR="0">
            <wp:extent cx="4582800" cy="6403861"/>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582800" cy="6403861"/>
                    </a:xfrm>
                    <a:prstGeom prst="rect">
                      <a:avLst/>
                    </a:prstGeom>
                    <a:noFill/>
                    <a:ln w="9525">
                      <a:noFill/>
                      <a:miter lim="800000"/>
                      <a:headEnd/>
                      <a:tailEnd/>
                    </a:ln>
                  </pic:spPr>
                </pic:pic>
              </a:graphicData>
            </a:graphic>
          </wp:inline>
        </w:drawing>
      </w:r>
    </w:p>
    <w:p w:rsidR="001972D7" w:rsidRPr="00136E04" w:rsidRDefault="00C32AE8" w:rsidP="00C32AE8">
      <w:pPr>
        <w:spacing w:after="0"/>
        <w:ind w:left="791" w:firstLine="113"/>
        <w:jc w:val="both"/>
        <w:rPr>
          <w:rFonts w:cs="Arial"/>
          <w:sz w:val="16"/>
          <w:szCs w:val="16"/>
          <w:lang w:val="es-ES_tradnl"/>
        </w:rPr>
      </w:pPr>
      <w:r>
        <w:rPr>
          <w:rFonts w:cs="Arial"/>
          <w:sz w:val="16"/>
          <w:szCs w:val="16"/>
          <w:lang w:val="es-ES_tradnl"/>
        </w:rPr>
        <w:t xml:space="preserve"> </w:t>
      </w:r>
      <w:r w:rsidR="00136E04" w:rsidRPr="00136E04">
        <w:rPr>
          <w:rFonts w:cs="Arial"/>
          <w:sz w:val="16"/>
          <w:szCs w:val="16"/>
          <w:lang w:val="es-ES_tradnl"/>
        </w:rPr>
        <w:t>Cuadro 1</w:t>
      </w:r>
    </w:p>
    <w:p w:rsidR="00136E04" w:rsidRDefault="00136E04" w:rsidP="00673729">
      <w:pPr>
        <w:spacing w:after="0"/>
        <w:jc w:val="both"/>
        <w:rPr>
          <w:rFonts w:cs="Arial"/>
          <w:lang w:val="es-ES_tradnl"/>
        </w:rPr>
      </w:pPr>
      <w:r>
        <w:rPr>
          <w:rFonts w:cs="Arial"/>
          <w:lang w:val="es-ES_tradnl"/>
        </w:rPr>
        <w:lastRenderedPageBreak/>
        <w:t>En el Cuadro 1 se puede apreciar la incidencia del Modelo de Variación por Contingencias dependiendo de las distintas condiciones que se pueden presentar.</w:t>
      </w:r>
    </w:p>
    <w:p w:rsidR="00136E04" w:rsidRDefault="00136E04" w:rsidP="00673729">
      <w:pPr>
        <w:spacing w:after="0"/>
        <w:jc w:val="both"/>
        <w:rPr>
          <w:rFonts w:cs="Arial"/>
          <w:lang w:val="es-ES_tradnl"/>
        </w:rPr>
      </w:pPr>
    </w:p>
    <w:p w:rsidR="004C340C" w:rsidRDefault="001972D7" w:rsidP="00673729">
      <w:pPr>
        <w:spacing w:after="0"/>
        <w:jc w:val="both"/>
        <w:rPr>
          <w:rFonts w:cs="Arial"/>
          <w:lang w:val="es-ES_tradnl"/>
        </w:rPr>
      </w:pPr>
      <w:r>
        <w:rPr>
          <w:rFonts w:cs="Arial"/>
          <w:lang w:val="es-ES_tradnl"/>
        </w:rPr>
        <w:t xml:space="preserve">A partir del resultado de programas </w:t>
      </w:r>
      <w:r w:rsidR="00811703">
        <w:rPr>
          <w:rFonts w:cs="Arial"/>
          <w:lang w:val="es-ES_tradnl"/>
        </w:rPr>
        <w:t xml:space="preserve">similares ejecutados con anterioridad </w:t>
      </w:r>
      <w:r>
        <w:rPr>
          <w:rFonts w:cs="Arial"/>
          <w:lang w:val="es-ES_tradnl"/>
        </w:rPr>
        <w:t xml:space="preserve">se </w:t>
      </w:r>
      <w:r w:rsidR="00D174E2">
        <w:rPr>
          <w:rFonts w:cs="Arial"/>
          <w:lang w:val="es-ES_tradnl"/>
        </w:rPr>
        <w:t xml:space="preserve">generan </w:t>
      </w:r>
      <w:r w:rsidR="00B00CF1">
        <w:rPr>
          <w:rFonts w:cs="Arial"/>
          <w:lang w:val="es-ES_tradnl"/>
        </w:rPr>
        <w:t>series de valores</w:t>
      </w:r>
      <w:r w:rsidR="00D174E2">
        <w:rPr>
          <w:rFonts w:cs="Arial"/>
          <w:lang w:val="es-ES_tradnl"/>
        </w:rPr>
        <w:t xml:space="preserve"> </w:t>
      </w:r>
      <w:r w:rsidR="00366725">
        <w:rPr>
          <w:rFonts w:cs="Arial"/>
          <w:lang w:val="es-ES_tradnl"/>
        </w:rPr>
        <w:t xml:space="preserve">para esos tres hitos. Estas series </w:t>
      </w:r>
      <w:r w:rsidR="00D174E2">
        <w:rPr>
          <w:rFonts w:cs="Arial"/>
          <w:lang w:val="es-ES_tradnl"/>
        </w:rPr>
        <w:t xml:space="preserve">permitirán </w:t>
      </w:r>
      <w:r w:rsidR="00366725">
        <w:rPr>
          <w:rFonts w:cs="Arial"/>
          <w:lang w:val="es-ES_tradnl"/>
        </w:rPr>
        <w:t xml:space="preserve">luego </w:t>
      </w:r>
      <w:r w:rsidR="00B00CF1">
        <w:rPr>
          <w:rFonts w:cs="Arial"/>
          <w:lang w:val="es-ES_tradnl"/>
        </w:rPr>
        <w:t xml:space="preserve">evaluar estadísticamente la probabilidad de </w:t>
      </w:r>
      <w:r w:rsidR="008D4F6D">
        <w:rPr>
          <w:rFonts w:cs="Arial"/>
          <w:lang w:val="es-ES_tradnl"/>
        </w:rPr>
        <w:t>de</w:t>
      </w:r>
      <w:r w:rsidR="00221BC2">
        <w:rPr>
          <w:rFonts w:cs="Arial"/>
          <w:lang w:val="es-ES_tradnl"/>
        </w:rPr>
        <w:t xml:space="preserve"> </w:t>
      </w:r>
      <w:r w:rsidR="00B00CF1">
        <w:rPr>
          <w:rFonts w:cs="Arial"/>
          <w:lang w:val="es-ES_tradnl"/>
        </w:rPr>
        <w:t>que dichos resultados se reiteren</w:t>
      </w:r>
      <w:r w:rsidR="00EB43CD">
        <w:rPr>
          <w:rFonts w:cs="Arial"/>
          <w:lang w:val="es-ES_tradnl"/>
        </w:rPr>
        <w:t xml:space="preserve"> en el programa que se está gestionando.</w:t>
      </w:r>
    </w:p>
    <w:p w:rsidR="00811703" w:rsidRDefault="00811703" w:rsidP="00673729">
      <w:pPr>
        <w:spacing w:after="0"/>
        <w:jc w:val="both"/>
        <w:rPr>
          <w:rFonts w:cs="Arial"/>
          <w:lang w:val="es-ES_tradnl"/>
        </w:rPr>
      </w:pPr>
    </w:p>
    <w:p w:rsidR="008304D2" w:rsidRDefault="008304D2" w:rsidP="008304D2">
      <w:pPr>
        <w:jc w:val="both"/>
        <w:rPr>
          <w:rFonts w:cs="Arial"/>
          <w:lang w:val="es-ES_tradnl"/>
        </w:rPr>
      </w:pPr>
      <w:r w:rsidRPr="00312933">
        <w:rPr>
          <w:rFonts w:cs="Arial"/>
          <w:lang w:val="es-ES_tradnl"/>
        </w:rPr>
        <w:t xml:space="preserve">Con estos </w:t>
      </w:r>
      <w:r w:rsidR="00DB3FF7">
        <w:rPr>
          <w:rFonts w:cs="Arial"/>
          <w:lang w:val="es-ES_tradnl"/>
        </w:rPr>
        <w:t>datos</w:t>
      </w:r>
      <w:r w:rsidRPr="00312933">
        <w:rPr>
          <w:rFonts w:cs="Arial"/>
          <w:lang w:val="es-ES_tradnl"/>
        </w:rPr>
        <w:t xml:space="preserve"> se construye </w:t>
      </w:r>
      <w:r w:rsidR="004C3E0E">
        <w:rPr>
          <w:rFonts w:cs="Arial"/>
          <w:lang w:val="es-ES_tradnl"/>
        </w:rPr>
        <w:t xml:space="preserve">el Modelo de Variación por Contingencias utilizando </w:t>
      </w:r>
      <w:r w:rsidR="00DB3FF7">
        <w:rPr>
          <w:rFonts w:cs="Arial"/>
          <w:lang w:val="es-ES_tradnl"/>
        </w:rPr>
        <w:t xml:space="preserve">para ello </w:t>
      </w:r>
      <w:r w:rsidR="004C3E0E">
        <w:rPr>
          <w:rFonts w:cs="Arial"/>
          <w:lang w:val="es-ES_tradnl"/>
        </w:rPr>
        <w:t xml:space="preserve">las </w:t>
      </w:r>
      <w:r w:rsidRPr="00312933">
        <w:rPr>
          <w:rFonts w:cs="Arial"/>
          <w:lang w:val="es-ES_tradnl"/>
        </w:rPr>
        <w:t xml:space="preserve">series </w:t>
      </w:r>
      <w:r w:rsidR="004C3E0E">
        <w:rPr>
          <w:rFonts w:cs="Arial"/>
          <w:lang w:val="es-ES_tradnl"/>
        </w:rPr>
        <w:t>de</w:t>
      </w:r>
      <w:r w:rsidRPr="00312933">
        <w:rPr>
          <w:rFonts w:cs="Arial"/>
          <w:lang w:val="es-ES_tradnl"/>
        </w:rPr>
        <w:t xml:space="preserve"> </w:t>
      </w:r>
      <w:r w:rsidR="003701CA">
        <w:rPr>
          <w:rFonts w:cs="Arial"/>
          <w:lang w:val="es-ES_tradnl"/>
        </w:rPr>
        <w:t xml:space="preserve">los </w:t>
      </w:r>
      <w:r w:rsidRPr="00312933">
        <w:rPr>
          <w:rFonts w:cs="Arial"/>
          <w:lang w:val="es-ES_tradnl"/>
        </w:rPr>
        <w:t>tres coeficientes: c</w:t>
      </w:r>
      <w:r w:rsidRPr="00312933">
        <w:rPr>
          <w:rFonts w:cs="Arial"/>
          <w:vertAlign w:val="subscript"/>
          <w:lang w:val="es-ES_tradnl"/>
        </w:rPr>
        <w:t>1</w:t>
      </w:r>
      <w:r w:rsidRPr="00312933">
        <w:rPr>
          <w:rFonts w:cs="Arial"/>
          <w:lang w:val="es-ES_tradnl"/>
        </w:rPr>
        <w:t>, c</w:t>
      </w:r>
      <w:r w:rsidR="003701CA">
        <w:rPr>
          <w:rFonts w:cs="Arial"/>
          <w:lang w:val="es-ES_tradnl"/>
        </w:rPr>
        <w:t>₃</w:t>
      </w:r>
      <w:r w:rsidRPr="00312933">
        <w:rPr>
          <w:rFonts w:cs="Arial"/>
          <w:lang w:val="es-ES_tradnl"/>
        </w:rPr>
        <w:t xml:space="preserve"> y c</w:t>
      </w:r>
      <w:r w:rsidR="003701CA">
        <w:rPr>
          <w:rFonts w:cs="Arial"/>
          <w:lang w:val="es-ES_tradnl"/>
        </w:rPr>
        <w:t>₄</w:t>
      </w:r>
      <w:r w:rsidR="004C3E0E">
        <w:rPr>
          <w:rFonts w:cs="Arial"/>
          <w:lang w:val="es-ES_tradnl"/>
        </w:rPr>
        <w:t xml:space="preserve">. El modelo </w:t>
      </w:r>
      <w:r w:rsidRPr="00312933">
        <w:rPr>
          <w:rFonts w:cs="Arial"/>
          <w:lang w:val="es-ES_tradnl"/>
        </w:rPr>
        <w:t>permitirá</w:t>
      </w:r>
      <w:r w:rsidR="004C3E0E">
        <w:rPr>
          <w:rFonts w:cs="Arial"/>
          <w:lang w:val="es-ES_tradnl"/>
        </w:rPr>
        <w:t>,</w:t>
      </w:r>
      <w:r w:rsidRPr="00312933">
        <w:rPr>
          <w:rFonts w:cs="Arial"/>
          <w:lang w:val="es-ES_tradnl"/>
        </w:rPr>
        <w:t xml:space="preserve"> mediante </w:t>
      </w:r>
      <w:r>
        <w:rPr>
          <w:rFonts w:cs="Arial"/>
          <w:lang w:val="es-ES_tradnl"/>
        </w:rPr>
        <w:t>programas de simulación estadística</w:t>
      </w:r>
      <w:r w:rsidR="004C3E0E">
        <w:rPr>
          <w:rFonts w:cs="Arial"/>
          <w:lang w:val="es-ES_tradnl"/>
        </w:rPr>
        <w:t>,</w:t>
      </w:r>
      <w:r>
        <w:rPr>
          <w:rFonts w:cs="Arial"/>
          <w:lang w:val="es-ES_tradnl"/>
        </w:rPr>
        <w:t xml:space="preserve"> construir las curvas con las que se estimará luego</w:t>
      </w:r>
      <w:r w:rsidR="00DB3FF7">
        <w:rPr>
          <w:rFonts w:cs="Arial"/>
          <w:lang w:val="es-ES_tradnl"/>
        </w:rPr>
        <w:t>, para futuros programas,</w:t>
      </w:r>
      <w:r>
        <w:rPr>
          <w:rFonts w:cs="Arial"/>
          <w:lang w:val="es-ES_tradnl"/>
        </w:rPr>
        <w:t xml:space="preserve"> los montos, intervalos y </w:t>
      </w:r>
      <w:r w:rsidR="00DB3FF7">
        <w:rPr>
          <w:rFonts w:cs="Arial"/>
          <w:lang w:val="es-ES_tradnl"/>
        </w:rPr>
        <w:t xml:space="preserve">distribución de </w:t>
      </w:r>
      <w:r>
        <w:rPr>
          <w:rFonts w:cs="Arial"/>
          <w:lang w:val="es-ES_tradnl"/>
        </w:rPr>
        <w:t>probabilidad e</w:t>
      </w:r>
      <w:r w:rsidR="00DB3FF7">
        <w:rPr>
          <w:rFonts w:cs="Arial"/>
          <w:lang w:val="es-ES_tradnl"/>
        </w:rPr>
        <w:t>n</w:t>
      </w:r>
      <w:r>
        <w:rPr>
          <w:rFonts w:cs="Arial"/>
          <w:lang w:val="es-ES_tradnl"/>
        </w:rPr>
        <w:t xml:space="preserve"> los puntos del control.</w:t>
      </w:r>
    </w:p>
    <w:p w:rsidR="004C3E0E" w:rsidRDefault="00DB3FF7" w:rsidP="008304D2">
      <w:pPr>
        <w:jc w:val="both"/>
        <w:rPr>
          <w:rFonts w:cs="Arial"/>
          <w:lang w:val="es-ES_tradnl"/>
        </w:rPr>
      </w:pPr>
      <w:r>
        <w:rPr>
          <w:rFonts w:cs="Arial"/>
          <w:lang w:val="es-ES_tradnl"/>
        </w:rPr>
        <w:t xml:space="preserve">El conjunto de valores que en cada caso podrá tomar el </w:t>
      </w:r>
      <w:r w:rsidR="004C3E0E">
        <w:rPr>
          <w:rFonts w:cs="Arial"/>
          <w:lang w:val="es-ES_tradnl"/>
        </w:rPr>
        <w:t xml:space="preserve">coeficiente c₂ del Modelo de Variación </w:t>
      </w:r>
      <w:r>
        <w:rPr>
          <w:rFonts w:cs="Arial"/>
          <w:lang w:val="es-ES_tradnl"/>
        </w:rPr>
        <w:t>por</w:t>
      </w:r>
      <w:r w:rsidR="004C3E0E">
        <w:rPr>
          <w:rFonts w:cs="Arial"/>
          <w:lang w:val="es-ES_tradnl"/>
        </w:rPr>
        <w:t xml:space="preserve"> Precios que se </w:t>
      </w:r>
      <w:r w:rsidR="00E623C7">
        <w:rPr>
          <w:rFonts w:cs="Arial"/>
          <w:lang w:val="es-ES_tradnl"/>
        </w:rPr>
        <w:t>trata</w:t>
      </w:r>
      <w:r w:rsidR="004C3E0E">
        <w:rPr>
          <w:rFonts w:cs="Arial"/>
          <w:lang w:val="es-ES_tradnl"/>
        </w:rPr>
        <w:t xml:space="preserve"> en </w:t>
      </w:r>
      <w:r w:rsidR="0012607D">
        <w:rPr>
          <w:rFonts w:cs="Arial"/>
          <w:lang w:val="es-ES_tradnl"/>
        </w:rPr>
        <w:t>el Capítulo</w:t>
      </w:r>
      <w:r w:rsidR="004C3E0E">
        <w:rPr>
          <w:rFonts w:cs="Arial"/>
          <w:lang w:val="es-ES_tradnl"/>
        </w:rPr>
        <w:t xml:space="preserve"> </w:t>
      </w:r>
      <w:r w:rsidR="00E623C7">
        <w:rPr>
          <w:rFonts w:cs="Arial"/>
          <w:lang w:val="es-ES_tradnl"/>
        </w:rPr>
        <w:t>IV</w:t>
      </w:r>
      <w:r w:rsidR="004C3E0E">
        <w:rPr>
          <w:rFonts w:cs="Arial"/>
          <w:lang w:val="es-ES_tradnl"/>
        </w:rPr>
        <w:t>.</w:t>
      </w:r>
    </w:p>
    <w:p w:rsidR="00D35491" w:rsidRDefault="008304D2" w:rsidP="00DB3FF7">
      <w:pPr>
        <w:spacing w:after="0"/>
        <w:jc w:val="both"/>
        <w:rPr>
          <w:rFonts w:cs="Arial"/>
          <w:lang w:val="es-ES_tradnl"/>
        </w:rPr>
      </w:pPr>
      <w:r>
        <w:rPr>
          <w:rFonts w:cs="Arial"/>
          <w:lang w:val="es-ES_tradnl"/>
        </w:rPr>
        <w:t>En l</w:t>
      </w:r>
      <w:r w:rsidR="00DB3FF7">
        <w:rPr>
          <w:rFonts w:cs="Arial"/>
          <w:lang w:val="es-ES_tradnl"/>
        </w:rPr>
        <w:t>a</w:t>
      </w:r>
      <w:r>
        <w:rPr>
          <w:rFonts w:cs="Arial"/>
          <w:lang w:val="es-ES_tradnl"/>
        </w:rPr>
        <w:t>s próxim</w:t>
      </w:r>
      <w:r w:rsidR="00DB3FF7">
        <w:rPr>
          <w:rFonts w:cs="Arial"/>
          <w:lang w:val="es-ES_tradnl"/>
        </w:rPr>
        <w:t>a</w:t>
      </w:r>
      <w:r>
        <w:rPr>
          <w:rFonts w:cs="Arial"/>
          <w:lang w:val="es-ES_tradnl"/>
        </w:rPr>
        <w:t xml:space="preserve">s tres </w:t>
      </w:r>
      <w:r w:rsidR="00DB3FF7">
        <w:rPr>
          <w:rFonts w:cs="Arial"/>
          <w:lang w:val="es-ES_tradnl"/>
        </w:rPr>
        <w:t>secciones</w:t>
      </w:r>
      <w:r>
        <w:rPr>
          <w:rFonts w:cs="Arial"/>
          <w:lang w:val="es-ES_tradnl"/>
        </w:rPr>
        <w:t xml:space="preserve"> analizaremos cómo se construyen las curvas de distribución estadística de estos tres coeficientes.</w:t>
      </w:r>
    </w:p>
    <w:p w:rsidR="00DB3FF7" w:rsidRDefault="00DB3FF7" w:rsidP="00DB3FF7">
      <w:pPr>
        <w:spacing w:after="0"/>
        <w:jc w:val="both"/>
        <w:rPr>
          <w:rFonts w:cs="Arial"/>
          <w:lang w:val="es-ES_tradnl"/>
        </w:rPr>
      </w:pPr>
    </w:p>
    <w:p w:rsidR="001C4C7A" w:rsidRDefault="004C4F4F" w:rsidP="00FB4DF0">
      <w:pPr>
        <w:pStyle w:val="Prrafodelista"/>
        <w:numPr>
          <w:ilvl w:val="0"/>
          <w:numId w:val="23"/>
        </w:numPr>
        <w:spacing w:after="0"/>
        <w:ind w:left="357" w:hanging="357"/>
        <w:rPr>
          <w:rFonts w:cs="Arial"/>
          <w:lang w:val="es-ES_tradnl"/>
        </w:rPr>
      </w:pPr>
      <w:r w:rsidRPr="008C5B82">
        <w:rPr>
          <w:b/>
          <w:lang w:val="es-ES_tradnl"/>
        </w:rPr>
        <w:t>D</w:t>
      </w:r>
      <w:r w:rsidR="00BA6E1B" w:rsidRPr="008C5B82">
        <w:rPr>
          <w:b/>
          <w:lang w:val="es-ES_tradnl"/>
        </w:rPr>
        <w:t>e</w:t>
      </w:r>
      <w:r w:rsidR="00A07FB6" w:rsidRPr="008C5B82">
        <w:rPr>
          <w:b/>
          <w:lang w:val="es-ES_tradnl"/>
        </w:rPr>
        <w:t xml:space="preserve"> </w:t>
      </w:r>
      <w:r w:rsidR="00363B3F" w:rsidRPr="008C5B82">
        <w:rPr>
          <w:b/>
          <w:lang w:val="es-ES_tradnl"/>
        </w:rPr>
        <w:t xml:space="preserve">la estimación del monto de </w:t>
      </w:r>
      <w:r w:rsidR="00A07FB6" w:rsidRPr="008C5B82">
        <w:rPr>
          <w:b/>
          <w:lang w:val="es-ES_tradnl"/>
        </w:rPr>
        <w:t>un</w:t>
      </w:r>
      <w:r w:rsidR="00BA6E1B" w:rsidRPr="008C5B82">
        <w:rPr>
          <w:b/>
          <w:lang w:val="es-ES_tradnl"/>
        </w:rPr>
        <w:t xml:space="preserve"> anteproyecto a</w:t>
      </w:r>
      <w:r w:rsidR="00363B3F" w:rsidRPr="008C5B82">
        <w:rPr>
          <w:b/>
          <w:lang w:val="es-ES_tradnl"/>
        </w:rPr>
        <w:t xml:space="preserve"> </w:t>
      </w:r>
      <w:r w:rsidR="00BA6E1B" w:rsidRPr="008C5B82">
        <w:rPr>
          <w:b/>
          <w:lang w:val="es-ES_tradnl"/>
        </w:rPr>
        <w:t>l</w:t>
      </w:r>
      <w:r w:rsidR="00363B3F" w:rsidRPr="008C5B82">
        <w:rPr>
          <w:b/>
          <w:lang w:val="es-ES_tradnl"/>
        </w:rPr>
        <w:t xml:space="preserve">a </w:t>
      </w:r>
      <w:r w:rsidR="002A67DE" w:rsidRPr="008C5B82">
        <w:rPr>
          <w:b/>
          <w:lang w:val="es-ES_tradnl"/>
        </w:rPr>
        <w:t xml:space="preserve">estimación </w:t>
      </w:r>
      <w:r w:rsidR="00363B3F" w:rsidRPr="008C5B82">
        <w:rPr>
          <w:b/>
          <w:lang w:val="es-ES_tradnl"/>
        </w:rPr>
        <w:t xml:space="preserve">de </w:t>
      </w:r>
      <w:r w:rsidR="00420BDA" w:rsidRPr="008C5B82">
        <w:rPr>
          <w:b/>
          <w:lang w:val="es-ES_tradnl"/>
        </w:rPr>
        <w:t xml:space="preserve">su </w:t>
      </w:r>
      <w:r w:rsidR="00BA6E1B" w:rsidRPr="008C5B82">
        <w:rPr>
          <w:b/>
          <w:lang w:val="es-ES_tradnl"/>
        </w:rPr>
        <w:t>diseño final</w:t>
      </w:r>
      <w:r w:rsidRPr="008C5B82">
        <w:rPr>
          <w:b/>
          <w:lang w:val="es-ES_tradnl"/>
        </w:rPr>
        <w:t>:</w:t>
      </w:r>
    </w:p>
    <w:p w:rsidR="00AF1678" w:rsidRDefault="004C4F4F" w:rsidP="002E006A">
      <w:pPr>
        <w:pStyle w:val="Prrafodelista"/>
        <w:spacing w:after="0"/>
        <w:ind w:left="357"/>
        <w:rPr>
          <w:b/>
          <w:lang w:val="es-ES_tradnl"/>
        </w:rPr>
      </w:pPr>
      <w:r w:rsidRPr="001C4C7A">
        <w:rPr>
          <w:b/>
          <w:lang w:val="es-ES_tradnl"/>
        </w:rPr>
        <w:t>Modelo estadístico de variación del coeficiente c₁</w:t>
      </w:r>
    </w:p>
    <w:p w:rsidR="00CC4B37" w:rsidRDefault="006048BE" w:rsidP="002E006A">
      <w:pPr>
        <w:pStyle w:val="Prrafodelista"/>
        <w:spacing w:after="0"/>
        <w:ind w:left="357"/>
        <w:rPr>
          <w:b/>
          <w:lang w:val="es-ES_tradnl"/>
        </w:rPr>
      </w:pPr>
      <w:r w:rsidRPr="006048BE">
        <w:rPr>
          <w:rFonts w:cs="Arial"/>
          <w:noProof/>
          <w:lang w:val="es-UY" w:eastAsia="es-UY"/>
        </w:rPr>
        <w:pict>
          <v:rect id="_x0000_s1285" style="position:absolute;left:0;text-align:left;margin-left:-5.4pt;margin-top:0;width:473.8pt;height:57.05pt;z-index:251699200" fillcolor="#ffc">
            <v:textbox style="mso-next-textbox:#_x0000_s1285">
              <w:txbxContent>
                <w:p w:rsidR="0006623C" w:rsidRDefault="0006623C" w:rsidP="00CC4B37">
                  <w:pPr>
                    <w:pStyle w:val="Prrafodelista"/>
                    <w:spacing w:after="0"/>
                    <w:ind w:left="0"/>
                    <w:rPr>
                      <w:lang w:val="es-ES_tradnl"/>
                    </w:rPr>
                  </w:pPr>
                  <w:r>
                    <w:rPr>
                      <w:rFonts w:cs="Arial"/>
                      <w:lang w:val="es-ES_tradnl"/>
                    </w:rPr>
                    <w:t xml:space="preserve">En este caso, en el momento de estimar el costo del programa el departamento de Caminos Vecinal considera que cuenta con proyectos definitivos de todas las obras que serán licitadas por lo que se asume que el coeficiente </w:t>
                  </w:r>
                  <w:r w:rsidRPr="001C4C7A">
                    <w:rPr>
                      <w:b/>
                      <w:lang w:val="es-ES_tradnl"/>
                    </w:rPr>
                    <w:t>c₁</w:t>
                  </w:r>
                  <w:r>
                    <w:rPr>
                      <w:b/>
                      <w:lang w:val="es-ES_tradnl"/>
                    </w:rPr>
                    <w:t xml:space="preserve"> </w:t>
                  </w:r>
                  <w:r w:rsidRPr="002E006A">
                    <w:rPr>
                      <w:lang w:val="es-ES_tradnl"/>
                    </w:rPr>
                    <w:t>= 1 en todos los casos</w:t>
                  </w:r>
                  <w:r>
                    <w:rPr>
                      <w:lang w:val="es-ES_tradnl"/>
                    </w:rPr>
                    <w:t>.</w:t>
                  </w:r>
                </w:p>
                <w:p w:rsidR="0006623C" w:rsidRDefault="0006623C" w:rsidP="00CC4B37">
                  <w:pPr>
                    <w:pStyle w:val="Prrafodelista"/>
                    <w:spacing w:after="0"/>
                    <w:ind w:left="0"/>
                    <w:rPr>
                      <w:rFonts w:cs="Arial"/>
                      <w:lang w:val="es-ES_tradnl"/>
                    </w:rPr>
                  </w:pPr>
                </w:p>
                <w:p w:rsidR="0006623C" w:rsidRDefault="0006623C"/>
              </w:txbxContent>
            </v:textbox>
          </v:rect>
        </w:pict>
      </w:r>
    </w:p>
    <w:p w:rsidR="00CC4B37" w:rsidRDefault="00CC4B37" w:rsidP="002E006A">
      <w:pPr>
        <w:pStyle w:val="Prrafodelista"/>
        <w:spacing w:after="0"/>
        <w:ind w:left="357"/>
        <w:rPr>
          <w:b/>
          <w:lang w:val="es-ES_tradnl"/>
        </w:rPr>
      </w:pPr>
    </w:p>
    <w:p w:rsidR="00136C40" w:rsidRDefault="00136C40" w:rsidP="002E006A">
      <w:pPr>
        <w:pStyle w:val="Prrafodelista"/>
        <w:spacing w:after="0"/>
        <w:ind w:left="357"/>
        <w:rPr>
          <w:rFonts w:cs="Arial"/>
          <w:lang w:val="es-ES_tradnl"/>
        </w:rPr>
      </w:pPr>
    </w:p>
    <w:p w:rsidR="002E006A" w:rsidRDefault="002E006A" w:rsidP="002E006A">
      <w:pPr>
        <w:pStyle w:val="Prrafodelista"/>
        <w:ind w:left="0"/>
        <w:jc w:val="both"/>
        <w:rPr>
          <w:rFonts w:cs="Arial"/>
          <w:lang w:val="es-ES_tradnl"/>
        </w:rPr>
      </w:pPr>
    </w:p>
    <w:p w:rsidR="00210352" w:rsidRDefault="00210352" w:rsidP="002E006A">
      <w:pPr>
        <w:pStyle w:val="Prrafodelista"/>
        <w:ind w:left="0"/>
        <w:jc w:val="both"/>
        <w:rPr>
          <w:rFonts w:cs="Arial"/>
          <w:lang w:val="es-ES_tradnl"/>
        </w:rPr>
      </w:pPr>
    </w:p>
    <w:p w:rsidR="001C4C7A" w:rsidRDefault="00087BA6" w:rsidP="00FB4DF0">
      <w:pPr>
        <w:pStyle w:val="Prrafodelista"/>
        <w:numPr>
          <w:ilvl w:val="0"/>
          <w:numId w:val="23"/>
        </w:numPr>
        <w:spacing w:before="240"/>
        <w:ind w:left="357" w:hanging="357"/>
        <w:jc w:val="both"/>
        <w:rPr>
          <w:rFonts w:cs="Arial"/>
          <w:lang w:val="es-ES_tradnl"/>
        </w:rPr>
      </w:pPr>
      <w:r>
        <w:rPr>
          <w:b/>
          <w:lang w:val="es-ES_tradnl"/>
        </w:rPr>
        <w:t>Del presupuesto de oficina al monto de a</w:t>
      </w:r>
      <w:r w:rsidRPr="00081B5A">
        <w:rPr>
          <w:b/>
          <w:lang w:val="es-ES_tradnl"/>
        </w:rPr>
        <w:t>djudicación del proyecto</w:t>
      </w:r>
      <w:r w:rsidR="007140DA" w:rsidRPr="004C4F4F">
        <w:rPr>
          <w:b/>
          <w:lang w:val="es-ES_tradnl"/>
        </w:rPr>
        <w:t>:</w:t>
      </w:r>
    </w:p>
    <w:p w:rsidR="007140DA" w:rsidRPr="001C4C7A" w:rsidRDefault="007140DA" w:rsidP="001C4C7A">
      <w:pPr>
        <w:pStyle w:val="Prrafodelista"/>
        <w:spacing w:before="240"/>
        <w:ind w:left="357"/>
        <w:jc w:val="both"/>
        <w:rPr>
          <w:rFonts w:cs="Arial"/>
          <w:lang w:val="es-ES_tradnl"/>
        </w:rPr>
      </w:pPr>
      <w:r w:rsidRPr="001C4C7A">
        <w:rPr>
          <w:b/>
          <w:lang w:val="es-ES_tradnl"/>
        </w:rPr>
        <w:t>Modelo estadístico de variación del coeficiente c</w:t>
      </w:r>
      <w:r w:rsidR="00140EE7" w:rsidRPr="001C4C7A">
        <w:rPr>
          <w:b/>
          <w:lang w:val="es-ES_tradnl"/>
        </w:rPr>
        <w:t>₃</w:t>
      </w:r>
    </w:p>
    <w:p w:rsidR="00847633" w:rsidRPr="008C5B82" w:rsidRDefault="00847633" w:rsidP="00847633">
      <w:pPr>
        <w:pStyle w:val="Prrafodelista"/>
        <w:spacing w:before="240"/>
        <w:ind w:left="357"/>
        <w:rPr>
          <w:rFonts w:cs="Arial"/>
          <w:sz w:val="6"/>
          <w:szCs w:val="6"/>
          <w:lang w:val="es-ES_tradnl"/>
        </w:rPr>
      </w:pPr>
    </w:p>
    <w:p w:rsidR="00067899" w:rsidRDefault="00067899" w:rsidP="00847633">
      <w:pPr>
        <w:pStyle w:val="Prrafodelista"/>
        <w:spacing w:before="240"/>
        <w:ind w:left="0"/>
        <w:jc w:val="both"/>
        <w:rPr>
          <w:lang w:val="es-ES_tradnl"/>
        </w:rPr>
      </w:pPr>
      <w:r>
        <w:rPr>
          <w:lang w:val="es-ES_tradnl"/>
        </w:rPr>
        <w:t>Una vez finalizados los procesos administrativos previos al llamado a licitación, y una vez que esta tiene una fecha cierta, la oficina correspondiente procede a confeccionar el Presupuesto de Oficina.</w:t>
      </w:r>
    </w:p>
    <w:p w:rsidR="00067899" w:rsidRDefault="00067899" w:rsidP="00847633">
      <w:pPr>
        <w:pStyle w:val="Prrafodelista"/>
        <w:spacing w:before="240"/>
        <w:ind w:left="0"/>
        <w:jc w:val="both"/>
        <w:rPr>
          <w:lang w:val="es-ES_tradnl"/>
        </w:rPr>
      </w:pPr>
    </w:p>
    <w:p w:rsidR="00FF23CE" w:rsidRDefault="00067899" w:rsidP="00847633">
      <w:pPr>
        <w:pStyle w:val="Prrafodelista"/>
        <w:spacing w:before="240"/>
        <w:ind w:left="0"/>
        <w:jc w:val="both"/>
        <w:rPr>
          <w:lang w:val="es-ES_tradnl"/>
        </w:rPr>
      </w:pPr>
      <w:r>
        <w:rPr>
          <w:lang w:val="es-ES_tradnl"/>
        </w:rPr>
        <w:t>Este no es más que la mejor estimación que los técnicos a cargo pueden realizar respecto de cuál será el precio al cual la institución adjudicará el proyecto. En nuestros términos representa el monto de adjudicación.</w:t>
      </w:r>
    </w:p>
    <w:p w:rsidR="00067899" w:rsidRDefault="00067899" w:rsidP="00067899">
      <w:pPr>
        <w:pStyle w:val="Prrafodelista"/>
        <w:ind w:left="0"/>
        <w:jc w:val="both"/>
        <w:rPr>
          <w:rFonts w:cs="Arial"/>
          <w:lang w:val="es-ES_tradnl"/>
        </w:rPr>
      </w:pPr>
    </w:p>
    <w:p w:rsidR="00B81BC3" w:rsidRDefault="00067899" w:rsidP="00067899">
      <w:pPr>
        <w:pStyle w:val="Prrafodelista"/>
        <w:ind w:left="0"/>
        <w:jc w:val="both"/>
        <w:rPr>
          <w:rFonts w:cs="Arial"/>
          <w:lang w:val="es-ES_tradnl"/>
        </w:rPr>
      </w:pPr>
      <w:r>
        <w:rPr>
          <w:rFonts w:cs="Arial"/>
          <w:lang w:val="es-ES_tradnl"/>
        </w:rPr>
        <w:t>Con el fin de no complicar innecesariamente la metodología, hemos supuesto que el tiempo que transcurre entre la confección del Presupuesto de Oficina y la fecha de apertura de la licitación, momento en que se reciben las propuestas y luego quedará establecido el monto de adjudicación, es a nuestros efectos, despreciable.</w:t>
      </w:r>
    </w:p>
    <w:p w:rsidR="00B81BC3" w:rsidRDefault="00B81BC3" w:rsidP="00067899">
      <w:pPr>
        <w:pStyle w:val="Prrafodelista"/>
        <w:ind w:left="0"/>
        <w:jc w:val="both"/>
        <w:rPr>
          <w:rFonts w:cs="Arial"/>
          <w:lang w:val="es-ES_tradnl"/>
        </w:rPr>
      </w:pPr>
    </w:p>
    <w:p w:rsidR="00067899" w:rsidRDefault="00067899" w:rsidP="00067899">
      <w:pPr>
        <w:pStyle w:val="Prrafodelista"/>
        <w:ind w:left="0"/>
        <w:jc w:val="both"/>
        <w:rPr>
          <w:rFonts w:cs="Arial"/>
          <w:lang w:val="es-ES_tradnl"/>
        </w:rPr>
      </w:pPr>
      <w:r>
        <w:rPr>
          <w:rFonts w:cs="Arial"/>
          <w:lang w:val="es-ES_tradnl"/>
        </w:rPr>
        <w:t>O sea</w:t>
      </w:r>
      <w:r w:rsidR="00B81BC3">
        <w:rPr>
          <w:rFonts w:cs="Arial"/>
          <w:lang w:val="es-ES_tradnl"/>
        </w:rPr>
        <w:t xml:space="preserve"> que </w:t>
      </w:r>
      <w:r>
        <w:rPr>
          <w:rFonts w:cs="Arial"/>
          <w:lang w:val="es-ES_tradnl"/>
        </w:rPr>
        <w:t xml:space="preserve">no se producen variaciones </w:t>
      </w:r>
      <w:r w:rsidR="00B81BC3">
        <w:rPr>
          <w:rFonts w:cs="Arial"/>
          <w:lang w:val="es-ES_tradnl"/>
        </w:rPr>
        <w:t>debidas al paso del tiempo entre esas dos fechas.</w:t>
      </w:r>
      <w:r>
        <w:rPr>
          <w:rFonts w:cs="Arial"/>
          <w:lang w:val="es-ES_tradnl"/>
        </w:rPr>
        <w:t xml:space="preserve"> </w:t>
      </w:r>
      <w:r w:rsidR="00B81BC3">
        <w:rPr>
          <w:rFonts w:cs="Arial"/>
          <w:lang w:val="es-ES_tradnl"/>
        </w:rPr>
        <w:t>Sólo se producirán diferencia como fruto de las expectativas de los oferentes, la intensidad de la competencia entre ellos y de la precisión con que fue confeccionado el Presupuesto de Oficina.</w:t>
      </w:r>
    </w:p>
    <w:p w:rsidR="00087BA6" w:rsidRDefault="00087BA6" w:rsidP="00847633">
      <w:pPr>
        <w:pStyle w:val="Prrafodelista"/>
        <w:spacing w:before="240"/>
        <w:ind w:left="0"/>
        <w:jc w:val="both"/>
        <w:rPr>
          <w:lang w:val="es-ES_tradnl"/>
        </w:rPr>
      </w:pPr>
      <w:r>
        <w:rPr>
          <w:lang w:val="es-ES_tradnl"/>
        </w:rPr>
        <w:t xml:space="preserve">La manera en que se licitan las obras y la forma en que se elije la oferta que habrá de adjudicarse varía </w:t>
      </w:r>
      <w:r w:rsidR="00AF1678">
        <w:rPr>
          <w:lang w:val="es-ES_tradnl"/>
        </w:rPr>
        <w:t xml:space="preserve">según la </w:t>
      </w:r>
      <w:r w:rsidR="0067054C">
        <w:rPr>
          <w:lang w:val="es-ES_tradnl"/>
        </w:rPr>
        <w:t>normativa</w:t>
      </w:r>
      <w:r w:rsidR="00AF1678">
        <w:rPr>
          <w:lang w:val="es-ES_tradnl"/>
        </w:rPr>
        <w:t xml:space="preserve"> que se aplica en cada institución</w:t>
      </w:r>
      <w:r>
        <w:rPr>
          <w:lang w:val="es-ES_tradnl"/>
        </w:rPr>
        <w:t xml:space="preserve">. En algunos casos se licita "a la baja", en otros se adjudica al precio más bajo estableciendo o sin establecer cotas superior y/o inferior, se </w:t>
      </w:r>
      <w:r>
        <w:rPr>
          <w:lang w:val="es-ES_tradnl"/>
        </w:rPr>
        <w:lastRenderedPageBreak/>
        <w:t>pueden realizar promedios o incorporar un sistema de puntaje que</w:t>
      </w:r>
      <w:r w:rsidR="00AF1678">
        <w:rPr>
          <w:lang w:val="es-ES_tradnl"/>
        </w:rPr>
        <w:t xml:space="preserve">, conjuntamente con el precio, </w:t>
      </w:r>
      <w:r>
        <w:rPr>
          <w:lang w:val="es-ES_tradnl"/>
        </w:rPr>
        <w:t xml:space="preserve"> tenga en cuenta la calidad técnica de la oferta</w:t>
      </w:r>
      <w:r w:rsidR="00AF1678">
        <w:rPr>
          <w:lang w:val="es-ES_tradnl"/>
        </w:rPr>
        <w:t>s</w:t>
      </w:r>
      <w:r>
        <w:rPr>
          <w:lang w:val="es-ES_tradnl"/>
        </w:rPr>
        <w:t>.</w:t>
      </w:r>
    </w:p>
    <w:p w:rsidR="00087BA6" w:rsidRDefault="00087BA6" w:rsidP="00087BA6">
      <w:pPr>
        <w:pStyle w:val="Prrafodelista"/>
        <w:ind w:left="0"/>
        <w:jc w:val="both"/>
        <w:rPr>
          <w:lang w:val="es-ES_tradnl"/>
        </w:rPr>
      </w:pPr>
    </w:p>
    <w:p w:rsidR="00087BA6" w:rsidRDefault="00087BA6" w:rsidP="00087BA6">
      <w:pPr>
        <w:pStyle w:val="Prrafodelista"/>
        <w:ind w:left="0"/>
        <w:jc w:val="both"/>
        <w:rPr>
          <w:lang w:val="es-ES_tradnl"/>
        </w:rPr>
      </w:pPr>
      <w:r>
        <w:rPr>
          <w:lang w:val="es-ES_tradnl"/>
        </w:rPr>
        <w:t>En cualquier caso hay una regla de decisión establecida que se tomará como base para realizar la estimación.</w:t>
      </w:r>
    </w:p>
    <w:p w:rsidR="00FF23CE" w:rsidRDefault="00FF23CE" w:rsidP="00087BA6">
      <w:pPr>
        <w:pStyle w:val="Prrafodelista"/>
        <w:ind w:left="0"/>
        <w:jc w:val="both"/>
        <w:rPr>
          <w:lang w:val="es-ES_tradnl"/>
        </w:rPr>
      </w:pPr>
    </w:p>
    <w:p w:rsidR="00087BA6" w:rsidRPr="00C11800" w:rsidRDefault="00087BA6" w:rsidP="00087BA6">
      <w:pPr>
        <w:pStyle w:val="Prrafodelista"/>
        <w:ind w:left="0"/>
        <w:jc w:val="both"/>
        <w:rPr>
          <w:lang w:val="es-ES_tradnl"/>
        </w:rPr>
      </w:pPr>
      <w:r>
        <w:rPr>
          <w:lang w:val="es-ES_tradnl"/>
        </w:rPr>
        <w:t>En este paso se compara, en base a información histórica, el presupuesto de oficina con el monto de adjudicación de los proyectos.</w:t>
      </w:r>
    </w:p>
    <w:p w:rsidR="00847633" w:rsidRDefault="00AF1678" w:rsidP="00847633">
      <w:pPr>
        <w:spacing w:after="0"/>
        <w:jc w:val="both"/>
        <w:rPr>
          <w:rFonts w:cs="Arial"/>
          <w:lang w:val="es-ES_tradnl"/>
        </w:rPr>
      </w:pPr>
      <w:r>
        <w:rPr>
          <w:rFonts w:cs="Arial"/>
          <w:lang w:val="es-ES_tradnl"/>
        </w:rPr>
        <w:t>Este coeficiente</w:t>
      </w:r>
      <w:r w:rsidR="00847633" w:rsidRPr="006143C0">
        <w:rPr>
          <w:rFonts w:cs="Arial"/>
          <w:lang w:val="es-ES_tradnl"/>
        </w:rPr>
        <w:t xml:space="preserve"> </w:t>
      </w:r>
      <w:r w:rsidR="00847633">
        <w:rPr>
          <w:rFonts w:cs="Arial"/>
          <w:lang w:val="es-ES_tradnl"/>
        </w:rPr>
        <w:t>responde a la precisión del presupuesto de oficina y a</w:t>
      </w:r>
      <w:r w:rsidR="00847633" w:rsidRPr="006143C0">
        <w:rPr>
          <w:rFonts w:cs="Arial"/>
          <w:lang w:val="es-ES_tradnl"/>
        </w:rPr>
        <w:t xml:space="preserve"> la </w:t>
      </w:r>
      <w:r w:rsidR="00847633">
        <w:rPr>
          <w:rFonts w:cs="Arial"/>
          <w:lang w:val="es-ES_tradnl"/>
        </w:rPr>
        <w:t xml:space="preserve">regla de decisión establecida para </w:t>
      </w:r>
      <w:r w:rsidR="00847633" w:rsidRPr="006143C0">
        <w:rPr>
          <w:rFonts w:cs="Arial"/>
          <w:lang w:val="es-ES_tradnl"/>
        </w:rPr>
        <w:t>selecci</w:t>
      </w:r>
      <w:r w:rsidR="00847633">
        <w:rPr>
          <w:rFonts w:cs="Arial"/>
          <w:lang w:val="es-ES_tradnl"/>
        </w:rPr>
        <w:t>onar</w:t>
      </w:r>
      <w:r w:rsidR="00847633" w:rsidRPr="006143C0">
        <w:rPr>
          <w:rFonts w:cs="Arial"/>
          <w:lang w:val="es-ES_tradnl"/>
        </w:rPr>
        <w:t xml:space="preserve"> la oferta </w:t>
      </w:r>
      <w:r w:rsidR="00847633">
        <w:rPr>
          <w:rFonts w:cs="Arial"/>
          <w:lang w:val="es-ES_tradnl"/>
        </w:rPr>
        <w:t>ganadora.</w:t>
      </w:r>
    </w:p>
    <w:p w:rsidR="00CC4B37" w:rsidRDefault="006048BE" w:rsidP="00847633">
      <w:pPr>
        <w:spacing w:after="0"/>
        <w:jc w:val="both"/>
        <w:rPr>
          <w:rFonts w:cs="Arial"/>
          <w:lang w:val="es-ES_tradnl"/>
        </w:rPr>
      </w:pPr>
      <w:r w:rsidRPr="006048BE">
        <w:rPr>
          <w:rFonts w:cs="Arial"/>
          <w:noProof/>
          <w:lang w:val="es-UY" w:eastAsia="es-UY"/>
        </w:rPr>
        <w:pict>
          <v:rect id="_x0000_s1287" style="position:absolute;left:0;text-align:left;margin-left:-9.85pt;margin-top:11.1pt;width:473.8pt;height:37.4pt;z-index:251695103" fillcolor="#ffc">
            <v:textbox>
              <w:txbxContent>
                <w:p w:rsidR="0006623C" w:rsidRDefault="0006623C" w:rsidP="00CC4B37">
                  <w:pPr>
                    <w:spacing w:after="0"/>
                    <w:jc w:val="both"/>
                    <w:rPr>
                      <w:rFonts w:cs="Arial"/>
                      <w:lang w:val="es-ES_tradnl"/>
                    </w:rPr>
                  </w:pPr>
                  <w:r>
                    <w:rPr>
                      <w:rFonts w:cs="Arial"/>
                      <w:lang w:val="es-ES_tradnl"/>
                    </w:rPr>
                    <w:t>En este caso, la relación histórica de 28 proyectos ejecutados con anterioridad muestra que la distribución de este coeficiente se puede resumir de la manera siguiente:</w:t>
                  </w:r>
                </w:p>
                <w:p w:rsidR="0006623C" w:rsidRDefault="0006623C"/>
              </w:txbxContent>
            </v:textbox>
          </v:rect>
        </w:pict>
      </w:r>
    </w:p>
    <w:p w:rsidR="00CC4B37" w:rsidRPr="003F678D" w:rsidRDefault="00CC4B37" w:rsidP="00847633">
      <w:pPr>
        <w:spacing w:after="0"/>
        <w:jc w:val="both"/>
        <w:rPr>
          <w:rFonts w:cs="Arial"/>
          <w:lang w:val="es-ES_tradnl"/>
        </w:rPr>
      </w:pPr>
    </w:p>
    <w:p w:rsidR="00847633" w:rsidRDefault="00847633" w:rsidP="00847633">
      <w:pPr>
        <w:spacing w:after="0"/>
        <w:jc w:val="both"/>
        <w:rPr>
          <w:rFonts w:cs="Arial"/>
          <w:lang w:val="es-ES_tradnl"/>
        </w:rPr>
      </w:pPr>
    </w:p>
    <w:p w:rsidR="00136C40" w:rsidRDefault="00136C40" w:rsidP="00847633">
      <w:pPr>
        <w:spacing w:after="0"/>
        <w:jc w:val="both"/>
        <w:rPr>
          <w:rFonts w:cs="Arial"/>
          <w:lang w:val="es-ES_tradnl"/>
        </w:rPr>
      </w:pPr>
    </w:p>
    <w:p w:rsidR="00CD0CF8" w:rsidRDefault="006048BE" w:rsidP="00C31B0E">
      <w:pPr>
        <w:pStyle w:val="Prrafodelista"/>
        <w:ind w:left="0"/>
        <w:jc w:val="center"/>
        <w:rPr>
          <w:rFonts w:cs="Arial"/>
          <w:lang w:val="es-ES_tradnl"/>
        </w:rPr>
      </w:pPr>
      <w:r w:rsidRPr="006048BE">
        <w:rPr>
          <w:rFonts w:cs="Arial"/>
          <w:lang w:val="es-ES_tradnl"/>
        </w:rPr>
      </w:r>
      <w:r>
        <w:rPr>
          <w:rFonts w:cs="Arial"/>
          <w:lang w:val="es-ES_tradnl"/>
        </w:rPr>
        <w:pict>
          <v:group id="_x0000_s1132" editas="canvas" style="width:197.8pt;height:104.15pt;mso-position-horizontal-relative:char;mso-position-vertical-relative:line" coordsize="3956,20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width:3956;height:2083" o:preferrelative="f">
              <v:fill o:detectmouseclick="t"/>
              <v:path o:extrusionok="t" o:connecttype="none"/>
              <o:lock v:ext="edit" text="t"/>
            </v:shape>
            <v:rect id="_x0000_s1133" style="position:absolute;top:670;width:1947;height:307" fillcolor="#f2dddc" stroked="f"/>
            <v:line id="_x0000_s1134" style="position:absolute" from="1947,685" to="2007,686" strokecolor="green" strokeweight="0"/>
            <v:rect id="_x0000_s1135" style="position:absolute;left:1947;top:685;width:60;height:15" fillcolor="green" stroked="f"/>
            <v:line id="_x0000_s1136" style="position:absolute" from="1947,700" to="1995,701" strokecolor="green" strokeweight="0"/>
            <v:rect id="_x0000_s1137" style="position:absolute;left:1947;top:700;width:48;height:14" fillcolor="green" stroked="f"/>
            <v:line id="_x0000_s1138" style="position:absolute" from="1947,714" to="1983,715" strokecolor="green" strokeweight="0"/>
            <v:rect id="_x0000_s1139" style="position:absolute;left:1947;top:714;width:36;height:15" fillcolor="green" stroked="f"/>
            <v:line id="_x0000_s1140" style="position:absolute" from="1947,729" to="1971,730" strokecolor="green" strokeweight="0"/>
            <v:rect id="_x0000_s1141" style="position:absolute;left:1947;top:729;width:24;height:14" fillcolor="green" stroked="f"/>
            <v:line id="_x0000_s1142" style="position:absolute" from="1947,743" to="1959,744" strokecolor="green" strokeweight="0"/>
            <v:rect id="_x0000_s1143" style="position:absolute;left:1947;top:743;width:12;height:15" fillcolor="green" stroked="f"/>
            <v:line id="_x0000_s1144" style="position:absolute" from="3881,685" to="3882,686" strokecolor="green" strokeweight="0"/>
            <v:rect id="_x0000_s1145" style="position:absolute;left:3881;top:685;width:60;height:15" fillcolor="green" stroked="f"/>
            <v:line id="_x0000_s1146" style="position:absolute" from="3881,700" to="3882,701" strokecolor="green" strokeweight="0"/>
            <v:rect id="_x0000_s1147" style="position:absolute;left:3881;top:700;width:48;height:14" fillcolor="green" stroked="f"/>
            <v:line id="_x0000_s1148" style="position:absolute" from="3881,714" to="3882,715" strokecolor="green" strokeweight="0"/>
            <v:rect id="_x0000_s1149" style="position:absolute;left:3881;top:714;width:36;height:15" fillcolor="green" stroked="f"/>
            <v:line id="_x0000_s1150" style="position:absolute" from="3881,729" to="3882,730" strokecolor="green" strokeweight="0"/>
            <v:rect id="_x0000_s1151" style="position:absolute;left:3881;top:729;width:24;height:14" fillcolor="green" stroked="f"/>
            <v:line id="_x0000_s1152" style="position:absolute" from="3881,743" to="3882,744" strokecolor="green" strokeweight="0"/>
            <v:rect id="_x0000_s1153" style="position:absolute;left:3881;top:743;width:12;height:15" fillcolor="green" stroked="f"/>
            <v:rect id="_x0000_s1154" style="position:absolute;top:962;width:1947;height:306" fillcolor="#f2dddc" stroked="f"/>
            <v:line id="_x0000_s1155" style="position:absolute" from="1947,977" to="2007,978" strokecolor="green" strokeweight="0"/>
            <v:rect id="_x0000_s1156" style="position:absolute;left:1947;top:977;width:60;height:14" fillcolor="green" stroked="f"/>
            <v:line id="_x0000_s1157" style="position:absolute" from="1947,991" to="1995,992" strokecolor="green" strokeweight="0"/>
            <v:rect id="_x0000_s1158" style="position:absolute;left:1947;top:991;width:48;height:15" fillcolor="green" stroked="f"/>
            <v:line id="_x0000_s1159" style="position:absolute" from="1947,1006" to="1983,1007" strokecolor="green" strokeweight="0"/>
            <v:rect id="_x0000_s1160" style="position:absolute;left:1947;top:1006;width:36;height:14" fillcolor="green" stroked="f"/>
            <v:line id="_x0000_s1161" style="position:absolute" from="1947,1020" to="1971,1021" strokecolor="green" strokeweight="0"/>
            <v:rect id="_x0000_s1162" style="position:absolute;left:1947;top:1020;width:24;height:15" fillcolor="green" stroked="f"/>
            <v:line id="_x0000_s1163" style="position:absolute" from="1947,1035" to="1959,1036" strokecolor="green" strokeweight="0"/>
            <v:rect id="_x0000_s1164" style="position:absolute;left:1947;top:1035;width:12;height:14" fillcolor="green" stroked="f"/>
            <v:line id="_x0000_s1165" style="position:absolute" from="3881,977" to="3882,978" strokecolor="green" strokeweight="0"/>
            <v:rect id="_x0000_s1166" style="position:absolute;left:3881;top:977;width:60;height:14" fillcolor="green" stroked="f"/>
            <v:line id="_x0000_s1167" style="position:absolute" from="3881,991" to="3882,992" strokecolor="green" strokeweight="0"/>
            <v:rect id="_x0000_s1168" style="position:absolute;left:3881;top:991;width:48;height:15" fillcolor="green" stroked="f"/>
            <v:line id="_x0000_s1169" style="position:absolute" from="3881,1006" to="3882,1007" strokecolor="green" strokeweight="0"/>
            <v:rect id="_x0000_s1170" style="position:absolute;left:3881;top:1006;width:36;height:14" fillcolor="green" stroked="f"/>
            <v:line id="_x0000_s1171" style="position:absolute" from="3881,1020" to="3882,1021" strokecolor="green" strokeweight="0"/>
            <v:rect id="_x0000_s1172" style="position:absolute;left:3881;top:1020;width:24;height:15" fillcolor="green" stroked="f"/>
            <v:line id="_x0000_s1173" style="position:absolute" from="3881,1035" to="3882,1036" strokecolor="green" strokeweight="0"/>
            <v:rect id="_x0000_s1174" style="position:absolute;left:3881;top:1035;width:12;height:14" fillcolor="green" stroked="f"/>
            <v:rect id="_x0000_s1175" style="position:absolute;top:1253;width:1947;height:307" fillcolor="#f2dddc" stroked="f"/>
            <v:line id="_x0000_s1176" style="position:absolute" from="1947,1268" to="2007,1269" strokecolor="green" strokeweight="0"/>
            <v:rect id="_x0000_s1177" style="position:absolute;left:1947;top:1268;width:60;height:15" fillcolor="green" stroked="f"/>
            <v:line id="_x0000_s1178" style="position:absolute" from="1947,1283" to="1995,1284" strokecolor="green" strokeweight="0"/>
            <v:rect id="_x0000_s1179" style="position:absolute;left:1947;top:1283;width:48;height:14" fillcolor="green" stroked="f"/>
            <v:line id="_x0000_s1180" style="position:absolute" from="1947,1297" to="1983,1298" strokecolor="green" strokeweight="0"/>
            <v:rect id="_x0000_s1181" style="position:absolute;left:1947;top:1297;width:36;height:15" fillcolor="green" stroked="f"/>
            <v:line id="_x0000_s1182" style="position:absolute" from="1947,1312" to="1971,1313" strokecolor="green" strokeweight="0"/>
            <v:rect id="_x0000_s1183" style="position:absolute;left:1947;top:1312;width:24;height:14" fillcolor="green" stroked="f"/>
            <v:line id="_x0000_s1184" style="position:absolute" from="1947,1326" to="1959,1327" strokecolor="green" strokeweight="0"/>
            <v:rect id="_x0000_s1185" style="position:absolute;left:1947;top:1326;width:12;height:15" fillcolor="green" stroked="f"/>
            <v:line id="_x0000_s1186" style="position:absolute" from="3881,1268" to="3882,1269" strokecolor="green" strokeweight="0"/>
            <v:rect id="_x0000_s1187" style="position:absolute;left:3881;top:1268;width:60;height:15" fillcolor="green" stroked="f"/>
            <v:line id="_x0000_s1188" style="position:absolute" from="3881,1283" to="3882,1284" strokecolor="green" strokeweight="0"/>
            <v:rect id="_x0000_s1189" style="position:absolute;left:3881;top:1283;width:48;height:14" fillcolor="green" stroked="f"/>
            <v:line id="_x0000_s1190" style="position:absolute" from="3881,1297" to="3882,1298" strokecolor="green" strokeweight="0"/>
            <v:rect id="_x0000_s1191" style="position:absolute;left:3881;top:1297;width:36;height:15" fillcolor="green" stroked="f"/>
            <v:line id="_x0000_s1192" style="position:absolute" from="3881,1312" to="3882,1313" strokecolor="green" strokeweight="0"/>
            <v:rect id="_x0000_s1193" style="position:absolute;left:3881;top:1312;width:24;height:14" fillcolor="green" stroked="f"/>
            <v:line id="_x0000_s1194" style="position:absolute" from="3881,1326" to="3882,1327" strokecolor="green" strokeweight="0"/>
            <v:rect id="_x0000_s1195" style="position:absolute;left:3881;top:1326;width:12;height:15" fillcolor="green" stroked="f"/>
            <v:rect id="_x0000_s1196" style="position:absolute;left:339;top:700;width:501;height:509;mso-wrap-style:none" filled="f" stroked="f">
              <v:textbox style="mso-fit-shape-to-text:t" inset="0,0,0,0">
                <w:txbxContent>
                  <w:p w:rsidR="0006623C" w:rsidRDefault="0006623C">
                    <w:r>
                      <w:rPr>
                        <w:rFonts w:ascii="Calibri" w:hAnsi="Calibri" w:cs="Calibri"/>
                        <w:color w:val="000000"/>
                        <w:lang w:val="en-US"/>
                      </w:rPr>
                      <w:t>0,901</w:t>
                    </w:r>
                  </w:p>
                </w:txbxContent>
              </v:textbox>
            </v:rect>
            <v:rect id="_x0000_s1197" style="position:absolute;left:1306;top:700;width:501;height:509;mso-wrap-style:none" filled="f" stroked="f">
              <v:textbox style="mso-fit-shape-to-text:t" inset="0,0,0,0">
                <w:txbxContent>
                  <w:p w:rsidR="0006623C" w:rsidRPr="004F1D2E" w:rsidRDefault="0006623C">
                    <w:pPr>
                      <w:rPr>
                        <w:lang w:val="es-UY"/>
                      </w:rPr>
                    </w:pPr>
                    <w:r>
                      <w:rPr>
                        <w:lang w:val="es-UY"/>
                      </w:rPr>
                      <w:t>1,032</w:t>
                    </w:r>
                  </w:p>
                </w:txbxContent>
              </v:textbox>
            </v:rect>
            <v:rect id="_x0000_s1198" style="position:absolute;left:2273;top:700;width:501;height:509;mso-wrap-style:none" filled="f" stroked="f">
              <v:textbox style="mso-fit-shape-to-text:t" inset="0,0,0,0">
                <w:txbxContent>
                  <w:p w:rsidR="0006623C" w:rsidRDefault="0006623C">
                    <w:r>
                      <w:rPr>
                        <w:rFonts w:ascii="Calibri" w:hAnsi="Calibri" w:cs="Calibri"/>
                        <w:color w:val="000000"/>
                        <w:lang w:val="en-US"/>
                      </w:rPr>
                      <w:t>0,981</w:t>
                    </w:r>
                  </w:p>
                </w:txbxContent>
              </v:textbox>
            </v:rect>
            <v:rect id="_x0000_s1199" style="position:absolute;left:3240;top:700;width:381;height:509;mso-wrap-style:none" filled="f" stroked="f">
              <v:textbox style="mso-fit-shape-to-text:t" inset="0,0,0,0">
                <w:txbxContent>
                  <w:p w:rsidR="0006623C" w:rsidRDefault="0006623C">
                    <w:r>
                      <w:rPr>
                        <w:rFonts w:ascii="Calibri" w:hAnsi="Calibri" w:cs="Calibri"/>
                        <w:color w:val="000000"/>
                        <w:lang w:val="en-US"/>
                      </w:rPr>
                      <w:t>25%</w:t>
                    </w:r>
                  </w:p>
                </w:txbxContent>
              </v:textbox>
            </v:rect>
            <v:rect id="_x0000_s1200" style="position:absolute;left:339;top:991;width:501;height:509;mso-wrap-style:none" filled="f" stroked="f">
              <v:textbox style="mso-fit-shape-to-text:t" inset="0,0,0,0">
                <w:txbxContent>
                  <w:p w:rsidR="0006623C" w:rsidRPr="004F1D2E" w:rsidRDefault="0006623C">
                    <w:pPr>
                      <w:rPr>
                        <w:lang w:val="es-UY"/>
                      </w:rPr>
                    </w:pPr>
                    <w:r>
                      <w:rPr>
                        <w:lang w:val="es-UY"/>
                      </w:rPr>
                      <w:t>1,036</w:t>
                    </w:r>
                  </w:p>
                </w:txbxContent>
              </v:textbox>
            </v:rect>
            <v:rect id="_x0000_s1201" style="position:absolute;left:1306;top:991;width:501;height:509;mso-wrap-style:none" filled="f" stroked="f">
              <v:textbox style="mso-fit-shape-to-text:t" inset="0,0,0,0">
                <w:txbxContent>
                  <w:p w:rsidR="0006623C" w:rsidRDefault="0006623C">
                    <w:r>
                      <w:rPr>
                        <w:rFonts w:ascii="Calibri" w:hAnsi="Calibri" w:cs="Calibri"/>
                        <w:color w:val="000000"/>
                        <w:lang w:val="en-US"/>
                      </w:rPr>
                      <w:t>1,132</w:t>
                    </w:r>
                  </w:p>
                </w:txbxContent>
              </v:textbox>
            </v:rect>
            <v:rect id="_x0000_s1202" style="position:absolute;left:2273;top:991;width:501;height:509;mso-wrap-style:none" filled="f" stroked="f">
              <v:textbox style="mso-fit-shape-to-text:t" inset="0,0,0,0">
                <w:txbxContent>
                  <w:p w:rsidR="0006623C" w:rsidRDefault="0006623C">
                    <w:r>
                      <w:rPr>
                        <w:rFonts w:ascii="Calibri" w:hAnsi="Calibri" w:cs="Calibri"/>
                        <w:color w:val="000000"/>
                        <w:lang w:val="en-US"/>
                      </w:rPr>
                      <w:t>1,122</w:t>
                    </w:r>
                  </w:p>
                </w:txbxContent>
              </v:textbox>
            </v:rect>
            <v:rect id="_x0000_s1203" style="position:absolute;left:3240;top:991;width:381;height:509;mso-wrap-style:none" filled="f" stroked="f">
              <v:textbox style="mso-fit-shape-to-text:t" inset="0,0,0,0">
                <w:txbxContent>
                  <w:p w:rsidR="0006623C" w:rsidRDefault="0006623C">
                    <w:r>
                      <w:rPr>
                        <w:rFonts w:ascii="Calibri" w:hAnsi="Calibri" w:cs="Calibri"/>
                        <w:color w:val="000000"/>
                        <w:lang w:val="en-US"/>
                      </w:rPr>
                      <w:t>50%</w:t>
                    </w:r>
                  </w:p>
                </w:txbxContent>
              </v:textbox>
            </v:rect>
            <v:rect id="_x0000_s1204" style="position:absolute;left:339;top:1283;width:501;height:509;mso-wrap-style:none" filled="f" stroked="f">
              <v:textbox style="mso-fit-shape-to-text:t" inset="0,0,0,0">
                <w:txbxContent>
                  <w:p w:rsidR="0006623C" w:rsidRDefault="0006623C">
                    <w:r>
                      <w:rPr>
                        <w:rFonts w:ascii="Calibri" w:hAnsi="Calibri" w:cs="Calibri"/>
                        <w:color w:val="000000"/>
                        <w:lang w:val="en-US"/>
                      </w:rPr>
                      <w:t>1,135</w:t>
                    </w:r>
                  </w:p>
                </w:txbxContent>
              </v:textbox>
            </v:rect>
            <v:rect id="_x0000_s1205" style="position:absolute;left:1306;top:1283;width:501;height:509;mso-wrap-style:none" filled="f" stroked="f">
              <v:textbox style="mso-fit-shape-to-text:t" inset="0,0,0,0">
                <w:txbxContent>
                  <w:p w:rsidR="0006623C" w:rsidRDefault="0006623C">
                    <w:r>
                      <w:rPr>
                        <w:rFonts w:ascii="Calibri" w:hAnsi="Calibri" w:cs="Calibri"/>
                        <w:color w:val="000000"/>
                        <w:lang w:val="en-US"/>
                      </w:rPr>
                      <w:t>1,249</w:t>
                    </w:r>
                  </w:p>
                </w:txbxContent>
              </v:textbox>
            </v:rect>
            <v:rect id="_x0000_s1206" style="position:absolute;left:2273;top:1283;width:501;height:509;mso-wrap-style:none" filled="f" stroked="f">
              <v:textbox style="mso-fit-shape-to-text:t" inset="0,0,0,0">
                <w:txbxContent>
                  <w:p w:rsidR="0006623C" w:rsidRDefault="0006623C">
                    <w:r>
                      <w:rPr>
                        <w:rFonts w:ascii="Calibri" w:hAnsi="Calibri" w:cs="Calibri"/>
                        <w:color w:val="000000"/>
                        <w:lang w:val="en-US"/>
                      </w:rPr>
                      <w:t>1,182</w:t>
                    </w:r>
                  </w:p>
                </w:txbxContent>
              </v:textbox>
            </v:rect>
            <v:rect id="_x0000_s1207" style="position:absolute;left:3240;top:1283;width:381;height:509;mso-wrap-style:none" filled="f" stroked="f">
              <v:textbox style="mso-fit-shape-to-text:t" inset="0,0,0,0">
                <w:txbxContent>
                  <w:p w:rsidR="0006623C" w:rsidRDefault="0006623C">
                    <w:r>
                      <w:rPr>
                        <w:rFonts w:ascii="Calibri" w:hAnsi="Calibri" w:cs="Calibri"/>
                        <w:color w:val="000000"/>
                        <w:lang w:val="en-US"/>
                      </w:rPr>
                      <w:t>25%</w:t>
                    </w:r>
                  </w:p>
                </w:txbxContent>
              </v:textbox>
            </v:rect>
            <v:rect id="_x0000_s1208" style="position:absolute;left:3204;top:1574;width:492;height:509;mso-wrap-style:none" filled="f" stroked="f">
              <v:textbox style="mso-fit-shape-to-text:t" inset="0,0,0,0">
                <w:txbxContent>
                  <w:p w:rsidR="0006623C" w:rsidRDefault="0006623C">
                    <w:r>
                      <w:rPr>
                        <w:rFonts w:ascii="Calibri" w:hAnsi="Calibri" w:cs="Calibri"/>
                        <w:color w:val="000000"/>
                        <w:lang w:val="en-US"/>
                      </w:rPr>
                      <w:t>100%</w:t>
                    </w:r>
                  </w:p>
                </w:txbxContent>
              </v:textbox>
            </v:rect>
            <v:rect id="_x0000_s1209" style="position:absolute;left:641;top:160;width:803;height:509;mso-wrap-style:none" filled="f" stroked="f">
              <v:textbox style="mso-fit-shape-to-text:t" inset="0,0,0,0">
                <w:txbxContent>
                  <w:p w:rsidR="0006623C" w:rsidRDefault="0006623C">
                    <w:r>
                      <w:rPr>
                        <w:rFonts w:ascii="Calibri" w:hAnsi="Calibri" w:cs="Calibri"/>
                        <w:color w:val="000000"/>
                        <w:lang w:val="en-US"/>
                      </w:rPr>
                      <w:t>Intervalo</w:t>
                    </w:r>
                  </w:p>
                </w:txbxContent>
              </v:textbox>
            </v:rect>
            <v:rect id="_x0000_s1210" style="position:absolute;left:2225;top:29;width:474;height:509;mso-wrap-style:none" filled="f" stroked="f">
              <v:textbox style="mso-fit-shape-to-text:t" inset="0,0,0,0">
                <w:txbxContent>
                  <w:p w:rsidR="0006623C" w:rsidRDefault="0006623C">
                    <w:r>
                      <w:rPr>
                        <w:rFonts w:ascii="Calibri" w:hAnsi="Calibri" w:cs="Calibri"/>
                        <w:color w:val="000000"/>
                        <w:lang w:val="en-US"/>
                      </w:rPr>
                      <w:t xml:space="preserve">Valor </w:t>
                    </w:r>
                  </w:p>
                </w:txbxContent>
              </v:textbox>
            </v:rect>
            <v:rect id="_x0000_s1211" style="position:absolute;left:2176;top:321;width:568;height:509;mso-wrap-style:none" filled="f" stroked="f">
              <v:textbox style="mso-fit-shape-to-text:t" inset="0,0,0,0">
                <w:txbxContent>
                  <w:p w:rsidR="0006623C" w:rsidRDefault="0006623C">
                    <w:r>
                      <w:rPr>
                        <w:rFonts w:ascii="Calibri" w:hAnsi="Calibri" w:cs="Calibri"/>
                        <w:color w:val="000000"/>
                        <w:lang w:val="en-US"/>
                      </w:rPr>
                      <w:t>medio</w:t>
                    </w:r>
                  </w:p>
                </w:txbxContent>
              </v:textbox>
            </v:rect>
            <v:rect id="_x0000_s1212" style="position:absolute;left:2986;top:29;width:808;height:481;mso-wrap-style:none" filled="f" stroked="f">
              <v:textbox style="mso-fit-shape-to-text:t" inset="0,0,0,0">
                <w:txbxContent>
                  <w:p w:rsidR="0006623C" w:rsidRDefault="0006623C">
                    <w:r w:rsidRPr="004F1D2E">
                      <w:rPr>
                        <w:rFonts w:ascii="Calibri" w:hAnsi="Calibri" w:cs="Calibri"/>
                        <w:color w:val="000000"/>
                        <w:sz w:val="18"/>
                        <w:lang w:val="en-US"/>
                      </w:rPr>
                      <w:t>Frecuenc</w:t>
                    </w:r>
                    <w:r w:rsidRPr="004F1D2E">
                      <w:rPr>
                        <w:rFonts w:ascii="Calibri" w:hAnsi="Calibri" w:cs="Calibri"/>
                        <w:color w:val="000000"/>
                        <w:sz w:val="20"/>
                        <w:lang w:val="en-US"/>
                      </w:rPr>
                      <w:t>ia</w:t>
                    </w:r>
                    <w:r>
                      <w:rPr>
                        <w:rFonts w:ascii="Calibri" w:hAnsi="Calibri" w:cs="Calibri"/>
                        <w:color w:val="000000"/>
                        <w:lang w:val="en-US"/>
                      </w:rPr>
                      <w:t xml:space="preserve"> </w:t>
                    </w:r>
                  </w:p>
                </w:txbxContent>
              </v:textbox>
            </v:rect>
            <v:rect id="_x0000_s1213" style="position:absolute;left:3107;top:321;width:610;height:481;mso-wrap-style:none" filled="f" stroked="f">
              <v:textbox style="mso-fit-shape-to-text:t" inset="0,0,0,0">
                <w:txbxContent>
                  <w:p w:rsidR="0006623C" w:rsidRPr="004F1D2E" w:rsidRDefault="0006623C">
                    <w:pPr>
                      <w:rPr>
                        <w:sz w:val="20"/>
                      </w:rPr>
                    </w:pPr>
                    <w:r w:rsidRPr="004F1D2E">
                      <w:rPr>
                        <w:rFonts w:ascii="Calibri" w:hAnsi="Calibri" w:cs="Calibri"/>
                        <w:color w:val="000000"/>
                        <w:sz w:val="20"/>
                        <w:lang w:val="en-US"/>
                      </w:rPr>
                      <w:t>relativa</w:t>
                    </w:r>
                  </w:p>
                </w:txbxContent>
              </v:textbox>
            </v:rect>
            <v:rect id="_x0000_s1214" style="position:absolute;width:12;height:1" fillcolor="#d0d7e5" stroked="f"/>
            <v:rect id="_x0000_s1215" style="position:absolute;left:1934;width:13;height:1" fillcolor="#d0d7e5" stroked="f"/>
            <v:rect id="_x0000_s1216" style="position:absolute;left:2902;width:12;height:1" fillcolor="#d0d7e5" stroked="f"/>
            <v:line id="_x0000_s1217" style="position:absolute" from="12,0" to="3881,1" strokeweight="0"/>
            <v:rect id="_x0000_s1218" style="position:absolute;left:12;width:3869;height:15" fillcolor="black" stroked="f"/>
            <v:rect id="_x0000_s1219" style="position:absolute;left:3869;width:12;height:1" fillcolor="#d0d7e5" stroked="f"/>
            <v:line id="_x0000_s1220" style="position:absolute" from="0,0" to="1,598" strokeweight="0"/>
            <v:rect id="_x0000_s1221" style="position:absolute;width:12;height:598" fillcolor="black" stroked="f"/>
            <v:rect id="_x0000_s1222" style="position:absolute;left:967;width:12;height:1" fillcolor="#d0d7e5" stroked="f"/>
            <v:line id="_x0000_s1223" style="position:absolute" from="1934,15" to="1935,598" strokeweight="0"/>
            <v:rect id="_x0000_s1224" style="position:absolute;left:1934;top:15;width:13;height:583" fillcolor="black" stroked="f"/>
            <v:line id="_x0000_s1225" style="position:absolute" from="2902,15" to="2903,598" strokeweight="0"/>
            <v:rect id="_x0000_s1226" style="position:absolute;left:2902;top:15;width:12;height:583" fillcolor="black" stroked="f"/>
            <v:line id="_x0000_s1227" style="position:absolute" from="12,583" to="3881,584" strokeweight="0"/>
            <v:rect id="_x0000_s1228" style="position:absolute;left:12;top:583;width:3869;height:15" fillcolor="black" stroked="f"/>
            <v:line id="_x0000_s1229" style="position:absolute" from="3869,15" to="3870,598" strokeweight="0"/>
            <v:rect id="_x0000_s1230" style="position:absolute;left:3869;top:15;width:12;height:583" fillcolor="black" stroked="f"/>
            <v:line id="_x0000_s1231" style="position:absolute" from="0,598" to="1,670" strokecolor="#d0d7e5" strokeweight="0"/>
            <v:rect id="_x0000_s1232" style="position:absolute;top:598;width:12;height:72" fillcolor="#d0d7e5" stroked="f"/>
            <v:line id="_x0000_s1233" style="position:absolute" from="967,598" to="968,670" strokecolor="#d0d7e5" strokeweight="0"/>
            <v:rect id="_x0000_s1234" style="position:absolute;left:967;top:598;width:12;height:72" fillcolor="#d0d7e5" stroked="f"/>
            <v:line id="_x0000_s1235" style="position:absolute" from="1934,598" to="1935,670" strokecolor="#d0d7e5" strokeweight="0"/>
            <v:rect id="_x0000_s1236" style="position:absolute;left:1934;top:598;width:13;height:72" fillcolor="#d0d7e5" stroked="f"/>
            <v:line id="_x0000_s1237" style="position:absolute" from="2902,598" to="2903,670" strokecolor="#d0d7e5" strokeweight="0"/>
            <v:rect id="_x0000_s1238" style="position:absolute;left:2902;top:598;width:12;height:72" fillcolor="#d0d7e5" stroked="f"/>
            <v:line id="_x0000_s1239" style="position:absolute" from="12,670" to="3881,671" strokeweight="0"/>
            <v:rect id="_x0000_s1240" style="position:absolute;left:12;top:670;width:3869;height:15" fillcolor="black" stroked="f"/>
            <v:line id="_x0000_s1241" style="position:absolute" from="3869,598" to="3870,670" strokecolor="#d0d7e5" strokeweight="0"/>
            <v:rect id="_x0000_s1242" style="position:absolute;left:3869;top:598;width:12;height:72" fillcolor="#d0d7e5" stroked="f"/>
            <v:line id="_x0000_s1243" style="position:absolute" from="12,962" to="3881,963" strokeweight="0"/>
            <v:rect id="_x0000_s1244" style="position:absolute;left:12;top:962;width:3869;height:15" fillcolor="black" stroked="f"/>
            <v:line id="_x0000_s1245" style="position:absolute" from="12,1253" to="3881,1254" strokeweight="0"/>
            <v:rect id="_x0000_s1246" style="position:absolute;left:12;top:1253;width:3869;height:15" fillcolor="black" stroked="f"/>
            <v:line id="_x0000_s1247" style="position:absolute" from="0,670" to="1,1560" strokeweight="0"/>
            <v:rect id="_x0000_s1248" style="position:absolute;top:670;width:12;height:890" fillcolor="black" stroked="f"/>
            <v:line id="_x0000_s1249" style="position:absolute" from="967,685" to="968,1560" strokeweight="0"/>
            <v:rect id="_x0000_s1250" style="position:absolute;left:967;top:685;width:12;height:875" fillcolor="black" stroked="f"/>
            <v:line id="_x0000_s1251" style="position:absolute" from="1934,685" to="1935,1560" strokeweight="0"/>
            <v:rect id="_x0000_s1252" style="position:absolute;left:1934;top:685;width:13;height:875" fillcolor="black" stroked="f"/>
            <v:line id="_x0000_s1253" style="position:absolute" from="2902,685" to="2903,1560" strokeweight="0"/>
            <v:rect id="_x0000_s1254" style="position:absolute;left:2902;top:685;width:12;height:875" fillcolor="black" stroked="f"/>
            <v:line id="_x0000_s1255" style="position:absolute" from="12,1545" to="3881,1546" strokeweight="0"/>
            <v:rect id="_x0000_s1256" style="position:absolute;left:12;top:1545;width:3869;height:15" fillcolor="black" stroked="f"/>
            <v:line id="_x0000_s1257" style="position:absolute" from="3869,685" to="3870,1560" strokeweight="0"/>
            <v:rect id="_x0000_s1258" style="position:absolute;left:3869;top:685;width:12;height:875" fillcolor="black" stroked="f"/>
            <v:line id="_x0000_s1259" style="position:absolute" from="0,1560" to="1,1851" strokecolor="#d0d7e5" strokeweight="0"/>
            <v:rect id="_x0000_s1260" style="position:absolute;top:1560;width:12;height:306" fillcolor="#d0d7e5" stroked="f"/>
            <v:line id="_x0000_s1261" style="position:absolute" from="967,1560" to="968,1851" strokecolor="#d0d7e5" strokeweight="0"/>
            <v:rect id="_x0000_s1262" style="position:absolute;left:967;top:1560;width:12;height:306" fillcolor="#d0d7e5" stroked="f"/>
            <v:line id="_x0000_s1263" style="position:absolute" from="1934,1560" to="1935,1851" strokecolor="#d0d7e5" strokeweight="0"/>
            <v:rect id="_x0000_s1264" style="position:absolute;left:1934;top:1560;width:13;height:306" fillcolor="#d0d7e5" stroked="f"/>
            <v:line id="_x0000_s1265" style="position:absolute" from="2902,1560" to="2903,1851" strokecolor="#d0d7e5" strokeweight="0"/>
            <v:rect id="_x0000_s1266" style="position:absolute;left:2902;top:1560;width:12;height:306" fillcolor="#d0d7e5" stroked="f"/>
            <v:line id="_x0000_s1267" style="position:absolute" from="3869,1560" to="3870,1851" strokecolor="#d0d7e5" strokeweight="0"/>
            <v:rect id="_x0000_s1268" style="position:absolute;left:3869;top:1560;width:12;height:306" fillcolor="#d0d7e5" stroked="f"/>
            <v:line id="_x0000_s1269" style="position:absolute" from="3881,0" to="3882,1" strokecolor="#d0d7e5" strokeweight="0"/>
            <v:rect id="_x0000_s1270" style="position:absolute;left:3881;width:12;height:15" fillcolor="#d0d7e5" stroked="f"/>
            <v:line id="_x0000_s1271" style="position:absolute" from="3881,291" to="3882,292" strokecolor="#d0d7e5" strokeweight="0"/>
            <v:rect id="_x0000_s1272" style="position:absolute;left:3881;top:291;width:12;height:15" fillcolor="#d0d7e5" stroked="f"/>
            <v:line id="_x0000_s1273" style="position:absolute" from="3881,583" to="3882,584" strokecolor="#d0d7e5" strokeweight="0"/>
            <v:rect id="_x0000_s1274" style="position:absolute;left:3881;top:583;width:12;height:15" fillcolor="#d0d7e5" stroked="f"/>
            <v:line id="_x0000_s1275" style="position:absolute" from="3881,670" to="3882,671" strokecolor="#d0d7e5" strokeweight="0"/>
            <v:rect id="_x0000_s1276" style="position:absolute;left:3881;top:670;width:12;height:15" fillcolor="#d0d7e5" stroked="f"/>
            <v:line id="_x0000_s1277" style="position:absolute" from="3881,962" to="3882,963" strokecolor="#d0d7e5" strokeweight="0"/>
            <v:rect id="_x0000_s1278" style="position:absolute;left:3881;top:962;width:12;height:15" fillcolor="#d0d7e5" stroked="f"/>
            <v:line id="_x0000_s1279" style="position:absolute" from="3881,1253" to="3882,1254" strokecolor="#d0d7e5" strokeweight="0"/>
            <v:rect id="_x0000_s1280" style="position:absolute;left:3881;top:1253;width:12;height:15" fillcolor="#d0d7e5" stroked="f"/>
            <v:line id="_x0000_s1281" style="position:absolute" from="3881,1545" to="3882,1546" strokecolor="#d0d7e5" strokeweight="0"/>
            <v:rect id="_x0000_s1282" style="position:absolute;left:3881;top:1545;width:12;height:15" fillcolor="#d0d7e5" stroked="f"/>
            <v:line id="_x0000_s1283" style="position:absolute" from="0,1836" to="3881,1837" strokecolor="#d0d7e5" strokeweight="0"/>
            <v:rect id="_x0000_s1284" style="position:absolute;top:1836;width:3893;height:15" fillcolor="#d0d7e5" stroked="f"/>
            <w10:wrap type="none"/>
            <w10:anchorlock/>
          </v:group>
        </w:pict>
      </w:r>
    </w:p>
    <w:p w:rsidR="005530A7" w:rsidRDefault="005C0C78" w:rsidP="005C0C78">
      <w:pPr>
        <w:pStyle w:val="Prrafodelista"/>
        <w:ind w:left="5763" w:firstLine="113"/>
        <w:jc w:val="both"/>
        <w:rPr>
          <w:rFonts w:cs="Arial"/>
          <w:lang w:val="es-ES_tradnl"/>
        </w:rPr>
      </w:pPr>
      <w:r w:rsidRPr="000A105C">
        <w:rPr>
          <w:rFonts w:cs="Arial"/>
          <w:sz w:val="16"/>
          <w:szCs w:val="18"/>
          <w:lang w:val="es-ES_tradnl"/>
        </w:rPr>
        <w:t xml:space="preserve">Tabla </w:t>
      </w:r>
      <w:r>
        <w:rPr>
          <w:rFonts w:cs="Arial"/>
          <w:sz w:val="16"/>
          <w:szCs w:val="18"/>
          <w:lang w:val="es-ES_tradnl"/>
        </w:rPr>
        <w:t>3</w:t>
      </w:r>
    </w:p>
    <w:p w:rsidR="005C0C78" w:rsidRDefault="005C0C78" w:rsidP="00CD0CF8">
      <w:pPr>
        <w:pStyle w:val="Prrafodelista"/>
        <w:ind w:left="0"/>
        <w:jc w:val="both"/>
        <w:rPr>
          <w:rFonts w:cs="Arial"/>
          <w:lang w:val="es-ES_tradnl"/>
        </w:rPr>
      </w:pPr>
    </w:p>
    <w:p w:rsidR="00CD0CF8" w:rsidRDefault="00C31B0E" w:rsidP="00CD0CF8">
      <w:pPr>
        <w:pStyle w:val="Prrafodelista"/>
        <w:ind w:left="0"/>
        <w:jc w:val="both"/>
        <w:rPr>
          <w:rFonts w:cs="Arial"/>
          <w:lang w:val="es-ES_tradnl"/>
        </w:rPr>
      </w:pPr>
      <w:r>
        <w:rPr>
          <w:rFonts w:cs="Arial"/>
          <w:lang w:val="es-ES_tradnl"/>
        </w:rPr>
        <w:t>O</w:t>
      </w:r>
      <w:r w:rsidR="00CD0CF8">
        <w:rPr>
          <w:rFonts w:cs="Arial"/>
          <w:lang w:val="es-ES_tradnl"/>
        </w:rPr>
        <w:t xml:space="preserve"> usando el software Cristal Ball para visualizar la distribución, se tendría:</w:t>
      </w:r>
    </w:p>
    <w:p w:rsidR="00C31B0E" w:rsidRDefault="00C31B0E" w:rsidP="00CD0CF8">
      <w:pPr>
        <w:pStyle w:val="Prrafodelista"/>
        <w:ind w:left="0"/>
        <w:jc w:val="both"/>
        <w:rPr>
          <w:rFonts w:cs="Arial"/>
          <w:lang w:val="es-ES_tradnl"/>
        </w:rPr>
      </w:pPr>
    </w:p>
    <w:p w:rsidR="00140EE7" w:rsidRDefault="00CD5415" w:rsidP="00C31B0E">
      <w:pPr>
        <w:pStyle w:val="Prrafodelista"/>
        <w:ind w:left="0"/>
        <w:jc w:val="center"/>
        <w:rPr>
          <w:rFonts w:cs="Arial"/>
          <w:lang w:val="es-ES_tradnl"/>
        </w:rPr>
      </w:pPr>
      <w:r w:rsidRPr="00CD5415">
        <w:rPr>
          <w:noProof/>
          <w:lang w:eastAsia="es-ES"/>
        </w:rPr>
        <w:drawing>
          <wp:inline distT="0" distB="0" distL="0" distR="0">
            <wp:extent cx="3613334" cy="1866667"/>
            <wp:effectExtent l="19050" t="0" r="6166"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613334" cy="1866667"/>
                    </a:xfrm>
                    <a:prstGeom prst="rect">
                      <a:avLst/>
                    </a:prstGeom>
                    <a:noFill/>
                    <a:ln w="9525">
                      <a:noFill/>
                      <a:miter lim="800000"/>
                      <a:headEnd/>
                      <a:tailEnd/>
                    </a:ln>
                  </pic:spPr>
                </pic:pic>
              </a:graphicData>
            </a:graphic>
          </wp:inline>
        </w:drawing>
      </w:r>
    </w:p>
    <w:p w:rsidR="00E51131" w:rsidRPr="000D42F8" w:rsidRDefault="00720B95" w:rsidP="00E51131">
      <w:pPr>
        <w:pStyle w:val="Prrafodelista"/>
        <w:ind w:left="568"/>
        <w:jc w:val="both"/>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00E51131" w:rsidRPr="000D42F8">
        <w:rPr>
          <w:rFonts w:cs="Arial"/>
          <w:sz w:val="16"/>
          <w:szCs w:val="16"/>
          <w:lang w:val="es-ES_tradnl"/>
        </w:rPr>
        <w:t xml:space="preserve">Grafico </w:t>
      </w:r>
      <w:r w:rsidR="005C0C78">
        <w:rPr>
          <w:rFonts w:cs="Arial"/>
          <w:sz w:val="16"/>
          <w:szCs w:val="16"/>
          <w:lang w:val="es-ES_tradnl"/>
        </w:rPr>
        <w:t>6</w:t>
      </w:r>
    </w:p>
    <w:p w:rsidR="005530A7" w:rsidRDefault="005530A7" w:rsidP="00087BA6">
      <w:pPr>
        <w:pStyle w:val="Prrafodelista"/>
        <w:ind w:left="0"/>
        <w:jc w:val="both"/>
        <w:rPr>
          <w:b/>
          <w:lang w:val="es-ES_tradnl"/>
        </w:rPr>
      </w:pPr>
    </w:p>
    <w:p w:rsidR="001C4C7A" w:rsidRDefault="00087BA6" w:rsidP="00FB4DF0">
      <w:pPr>
        <w:pStyle w:val="Prrafodelista"/>
        <w:numPr>
          <w:ilvl w:val="0"/>
          <w:numId w:val="23"/>
        </w:numPr>
        <w:spacing w:before="240"/>
        <w:ind w:left="357" w:hanging="357"/>
        <w:jc w:val="both"/>
        <w:rPr>
          <w:rFonts w:cs="Arial"/>
          <w:lang w:val="es-ES_tradnl"/>
        </w:rPr>
      </w:pPr>
      <w:r>
        <w:rPr>
          <w:b/>
          <w:lang w:val="es-ES_tradnl"/>
        </w:rPr>
        <w:t>Del monto de adjudicación del proyecto al monto con a</w:t>
      </w:r>
      <w:r w:rsidRPr="00081B5A">
        <w:rPr>
          <w:b/>
          <w:lang w:val="es-ES_tradnl"/>
        </w:rPr>
        <w:t>mpliaciones</w:t>
      </w:r>
      <w:r w:rsidR="00140EE7" w:rsidRPr="004C4F4F">
        <w:rPr>
          <w:b/>
          <w:lang w:val="es-ES_tradnl"/>
        </w:rPr>
        <w:t>:</w:t>
      </w:r>
    </w:p>
    <w:p w:rsidR="00140EE7" w:rsidRPr="001C4C7A" w:rsidRDefault="00140EE7" w:rsidP="001C4C7A">
      <w:pPr>
        <w:pStyle w:val="Prrafodelista"/>
        <w:spacing w:before="240"/>
        <w:ind w:left="357"/>
        <w:jc w:val="both"/>
        <w:rPr>
          <w:rFonts w:cs="Arial"/>
          <w:lang w:val="es-ES_tradnl"/>
        </w:rPr>
      </w:pPr>
      <w:r w:rsidRPr="001C4C7A">
        <w:rPr>
          <w:b/>
          <w:lang w:val="es-ES_tradnl"/>
        </w:rPr>
        <w:t>Modelo estadístico de variación del coeficiente c₄</w:t>
      </w:r>
    </w:p>
    <w:p w:rsidR="00087BA6" w:rsidRPr="008C5B82" w:rsidRDefault="00087BA6" w:rsidP="00087BA6">
      <w:pPr>
        <w:pStyle w:val="Prrafodelista"/>
        <w:ind w:left="0"/>
        <w:rPr>
          <w:rFonts w:cs="Arial"/>
          <w:sz w:val="6"/>
          <w:szCs w:val="6"/>
          <w:lang w:val="es-ES_tradnl"/>
        </w:rPr>
      </w:pPr>
    </w:p>
    <w:p w:rsidR="00087BA6" w:rsidRPr="007E1160" w:rsidRDefault="00087BA6" w:rsidP="00087BA6">
      <w:pPr>
        <w:pStyle w:val="Prrafodelista"/>
        <w:spacing w:after="0"/>
        <w:ind w:left="0"/>
        <w:jc w:val="both"/>
        <w:rPr>
          <w:rFonts w:cs="Arial"/>
          <w:lang w:val="es-ES_tradnl"/>
        </w:rPr>
      </w:pPr>
      <w:r w:rsidRPr="007E1160">
        <w:rPr>
          <w:rFonts w:cs="Arial"/>
          <w:lang w:val="es-ES_tradnl"/>
        </w:rPr>
        <w:t xml:space="preserve">A lo largo de su ejecución los diseños sufren modificaciones, ya sea porque se detectan errores o carencias en el proyecto o porque han surgido necesidades que no fueron consideradas en el diseño que se licitó. Esto da origen a ampliaciones de contrato que incrementan los montos </w:t>
      </w:r>
      <w:r w:rsidR="007C13A3">
        <w:rPr>
          <w:rFonts w:cs="Arial"/>
          <w:lang w:val="es-ES_tradnl"/>
        </w:rPr>
        <w:t xml:space="preserve">y extienden los plazos </w:t>
      </w:r>
      <w:r w:rsidRPr="007E1160">
        <w:rPr>
          <w:rFonts w:cs="Arial"/>
          <w:lang w:val="es-ES_tradnl"/>
        </w:rPr>
        <w:t xml:space="preserve">originalmente contratados. </w:t>
      </w:r>
    </w:p>
    <w:p w:rsidR="00087BA6" w:rsidRDefault="00087BA6" w:rsidP="00087BA6">
      <w:pPr>
        <w:pStyle w:val="Prrafodelista"/>
        <w:ind w:left="0"/>
        <w:jc w:val="both"/>
        <w:rPr>
          <w:rFonts w:cs="Arial"/>
          <w:lang w:val="es-ES_tradnl"/>
        </w:rPr>
      </w:pPr>
    </w:p>
    <w:p w:rsidR="00087BA6" w:rsidRDefault="00087BA6" w:rsidP="00087BA6">
      <w:pPr>
        <w:pStyle w:val="Prrafodelista"/>
        <w:ind w:left="0"/>
        <w:jc w:val="both"/>
        <w:rPr>
          <w:lang w:val="es-ES_tradnl"/>
        </w:rPr>
      </w:pPr>
      <w:r>
        <w:rPr>
          <w:rFonts w:cs="Arial"/>
          <w:lang w:val="es-ES_tradnl"/>
        </w:rPr>
        <w:lastRenderedPageBreak/>
        <w:t>El monto del presupuesto de adjudicación dividido entre el monto de adjudicación más las ampliaciones que se hubieran realizado da origen a un coeficiente que llamaremos c</w:t>
      </w:r>
      <w:r w:rsidRPr="00B30ABF">
        <w:rPr>
          <w:rFonts w:cs="Arial"/>
          <w:b/>
          <w:vertAlign w:val="subscript"/>
          <w:lang w:val="es-ES_tradnl"/>
        </w:rPr>
        <w:t>4</w:t>
      </w:r>
      <w:r>
        <w:rPr>
          <w:rFonts w:cs="Arial"/>
          <w:b/>
          <w:vertAlign w:val="subscript"/>
          <w:lang w:val="es-ES_tradnl"/>
        </w:rPr>
        <w:t xml:space="preserve"> </w:t>
      </w:r>
      <w:r>
        <w:rPr>
          <w:rFonts w:cs="Arial"/>
          <w:lang w:val="es-ES_tradnl"/>
        </w:rPr>
        <w:t>cuya distribución estadística nos permitirá proyectar las variaciones esperables en este cuarto paso.</w:t>
      </w:r>
    </w:p>
    <w:p w:rsidR="000D42F8" w:rsidRDefault="000D42F8" w:rsidP="00140EE7">
      <w:pPr>
        <w:pStyle w:val="Prrafodelista"/>
        <w:ind w:left="0"/>
        <w:jc w:val="both"/>
        <w:rPr>
          <w:lang w:val="es-ES_tradnl"/>
        </w:rPr>
      </w:pPr>
    </w:p>
    <w:p w:rsidR="00140EE7" w:rsidRPr="00C11800" w:rsidRDefault="00140EE7" w:rsidP="00140EE7">
      <w:pPr>
        <w:pStyle w:val="Prrafodelista"/>
        <w:ind w:left="0"/>
        <w:jc w:val="both"/>
        <w:rPr>
          <w:lang w:val="es-ES_tradnl"/>
        </w:rPr>
      </w:pPr>
      <w:r>
        <w:rPr>
          <w:lang w:val="es-ES_tradnl"/>
        </w:rPr>
        <w:t>En este paso se compara, en base a información histórica, el presupuesto de oficina con el monto de adjudicación de los proyectos.</w:t>
      </w:r>
    </w:p>
    <w:p w:rsidR="00140EE7" w:rsidRPr="003F678D" w:rsidRDefault="000D42F8" w:rsidP="00140EE7">
      <w:pPr>
        <w:jc w:val="both"/>
        <w:rPr>
          <w:rFonts w:cs="Arial"/>
          <w:lang w:val="es-ES_tradnl"/>
        </w:rPr>
      </w:pPr>
      <w:r>
        <w:rPr>
          <w:rFonts w:cs="Arial"/>
          <w:lang w:val="es-ES_tradnl"/>
        </w:rPr>
        <w:t>Ese valor</w:t>
      </w:r>
      <w:r w:rsidR="00140EE7">
        <w:rPr>
          <w:rFonts w:cs="Arial"/>
          <w:lang w:val="es-ES_tradnl"/>
        </w:rPr>
        <w:t xml:space="preserve"> </w:t>
      </w:r>
      <w:r>
        <w:rPr>
          <w:rFonts w:cs="Arial"/>
          <w:lang w:val="es-ES_tradnl"/>
        </w:rPr>
        <w:t xml:space="preserve">da origen a </w:t>
      </w:r>
      <w:r w:rsidR="00140EE7">
        <w:rPr>
          <w:rFonts w:cs="Arial"/>
          <w:lang w:val="es-ES_tradnl"/>
        </w:rPr>
        <w:t xml:space="preserve">un coeficiente que denominaremos </w:t>
      </w:r>
      <w:r w:rsidR="00140EE7" w:rsidRPr="001F6B5F">
        <w:rPr>
          <w:rFonts w:cs="Arial"/>
          <w:b/>
          <w:sz w:val="24"/>
          <w:szCs w:val="28"/>
          <w:lang w:val="es-ES_tradnl"/>
        </w:rPr>
        <w:t>c</w:t>
      </w:r>
      <w:r w:rsidRPr="001F6B5F">
        <w:rPr>
          <w:rFonts w:cs="Arial"/>
          <w:b/>
          <w:sz w:val="24"/>
          <w:szCs w:val="28"/>
          <w:lang w:val="es-ES_tradnl"/>
        </w:rPr>
        <w:t>₄</w:t>
      </w:r>
      <w:r w:rsidR="00140EE7">
        <w:rPr>
          <w:rFonts w:cs="Arial"/>
          <w:lang w:val="es-ES_tradnl"/>
        </w:rPr>
        <w:t>, responde al</w:t>
      </w:r>
      <w:r>
        <w:rPr>
          <w:rFonts w:cs="Arial"/>
          <w:lang w:val="es-ES_tradnl"/>
        </w:rPr>
        <w:t xml:space="preserve"> volumen de ampliaciones que acumula un contrato desde su firma hasta la finalización del proyecto que le dio origen.</w:t>
      </w:r>
    </w:p>
    <w:p w:rsidR="00CC4B37" w:rsidRDefault="006048BE" w:rsidP="002E006A">
      <w:pPr>
        <w:spacing w:after="0"/>
        <w:jc w:val="both"/>
        <w:rPr>
          <w:rFonts w:cs="Arial"/>
          <w:lang w:val="es-ES_tradnl"/>
        </w:rPr>
      </w:pPr>
      <w:r w:rsidRPr="006048BE">
        <w:rPr>
          <w:rFonts w:cs="Arial"/>
          <w:noProof/>
          <w:lang w:val="es-UY" w:eastAsia="es-UY"/>
        </w:rPr>
        <w:pict>
          <v:rect id="_x0000_s1288" style="position:absolute;left:0;text-align:left;margin-left:-.4pt;margin-top:1.9pt;width:473.8pt;height:84.75pt;z-index:251700224" fillcolor="#ffc">
            <v:textbox>
              <w:txbxContent>
                <w:p w:rsidR="0006623C" w:rsidRDefault="0006623C" w:rsidP="00801179">
                  <w:pPr>
                    <w:spacing w:after="0"/>
                    <w:jc w:val="both"/>
                    <w:rPr>
                      <w:rFonts w:cs="Arial"/>
                      <w:lang w:val="es-ES_tradnl"/>
                    </w:rPr>
                  </w:pPr>
                  <w:r w:rsidRPr="00CC4B37">
                    <w:rPr>
                      <w:rFonts w:cs="Arial"/>
                      <w:lang w:val="es-ES_tradnl"/>
                    </w:rPr>
                    <w:t xml:space="preserve">En este caso no fue posible obtener series históricas de proyectos ya ejecutados, por ese motivo este programa fue objeto de un análisis particular a partir de la opinión experta de los técnicos que estarán a cargo de la gestión de los proyectos. En ese análisis se tuvieron en </w:t>
                  </w:r>
                  <w:r>
                    <w:rPr>
                      <w:rFonts w:cs="Arial"/>
                      <w:lang w:val="es-ES_tradnl"/>
                    </w:rPr>
                    <w:t xml:space="preserve">cuenta </w:t>
                  </w:r>
                  <w:r w:rsidRPr="00CC4B37">
                    <w:rPr>
                      <w:rFonts w:cs="Arial"/>
                      <w:lang w:val="es-ES_tradnl"/>
                    </w:rPr>
                    <w:t>las características propias del programa a la luz de la experiencia de quienes estimaron la probabilidad de la ocurrencia de variaciones de metrajes en relación a los proyectos.</w:t>
                  </w:r>
                </w:p>
                <w:p w:rsidR="0006623C" w:rsidRPr="00801179" w:rsidRDefault="0006623C" w:rsidP="00801179"/>
              </w:txbxContent>
            </v:textbox>
          </v:rect>
        </w:pict>
      </w:r>
    </w:p>
    <w:p w:rsidR="00CC4B37" w:rsidRDefault="00CC4B37" w:rsidP="002E006A">
      <w:pPr>
        <w:spacing w:after="0"/>
        <w:jc w:val="both"/>
        <w:rPr>
          <w:rFonts w:cs="Arial"/>
          <w:lang w:val="es-ES_tradnl"/>
        </w:rPr>
      </w:pPr>
    </w:p>
    <w:p w:rsidR="00CC4B37" w:rsidRDefault="00CC4B37" w:rsidP="002E006A">
      <w:pPr>
        <w:spacing w:after="0"/>
        <w:jc w:val="both"/>
        <w:rPr>
          <w:rFonts w:cs="Arial"/>
          <w:lang w:val="es-ES_tradnl"/>
        </w:rPr>
      </w:pPr>
    </w:p>
    <w:p w:rsidR="00CC4B37" w:rsidRDefault="00CC4B37" w:rsidP="002E006A">
      <w:pPr>
        <w:spacing w:after="0"/>
        <w:jc w:val="both"/>
        <w:rPr>
          <w:rFonts w:cs="Arial"/>
          <w:lang w:val="es-ES_tradnl"/>
        </w:rPr>
      </w:pPr>
    </w:p>
    <w:p w:rsidR="002E006A" w:rsidRDefault="002E006A" w:rsidP="002E006A">
      <w:pPr>
        <w:spacing w:after="0"/>
        <w:jc w:val="both"/>
        <w:rPr>
          <w:rFonts w:cs="Arial"/>
          <w:lang w:val="es-ES_tradnl"/>
        </w:rPr>
      </w:pPr>
    </w:p>
    <w:p w:rsidR="00801179" w:rsidRDefault="00801179" w:rsidP="002E006A">
      <w:pPr>
        <w:spacing w:after="0"/>
        <w:jc w:val="both"/>
        <w:rPr>
          <w:rFonts w:cs="Arial"/>
          <w:lang w:val="es-ES_tradnl"/>
        </w:rPr>
      </w:pPr>
    </w:p>
    <w:p w:rsidR="00801179" w:rsidRDefault="00801179" w:rsidP="002E006A">
      <w:pPr>
        <w:spacing w:after="0"/>
        <w:jc w:val="both"/>
        <w:rPr>
          <w:rFonts w:cs="Arial"/>
          <w:lang w:val="es-ES_tradnl"/>
        </w:rPr>
      </w:pPr>
    </w:p>
    <w:p w:rsidR="002E006A" w:rsidRDefault="002E006A" w:rsidP="002E006A">
      <w:pPr>
        <w:spacing w:after="0"/>
        <w:jc w:val="both"/>
        <w:rPr>
          <w:rFonts w:cs="Arial"/>
          <w:lang w:val="es-ES_tradnl"/>
        </w:rPr>
      </w:pPr>
      <w:r>
        <w:rPr>
          <w:rFonts w:cs="Arial"/>
          <w:lang w:val="es-ES_tradnl"/>
        </w:rPr>
        <w:t xml:space="preserve">En ese contexto las variaciones </w:t>
      </w:r>
      <w:r w:rsidR="001F6B5F">
        <w:rPr>
          <w:rFonts w:cs="Arial"/>
          <w:lang w:val="es-ES_tradnl"/>
        </w:rPr>
        <w:t>d</w:t>
      </w:r>
      <w:r>
        <w:rPr>
          <w:rFonts w:cs="Arial"/>
          <w:lang w:val="es-ES_tradnl"/>
        </w:rPr>
        <w:t>e las potenciales ampliaciones se han establecido como sigue:</w:t>
      </w:r>
    </w:p>
    <w:p w:rsidR="002E006A" w:rsidRDefault="002E006A" w:rsidP="002E006A">
      <w:pPr>
        <w:spacing w:after="0"/>
        <w:jc w:val="both"/>
        <w:rPr>
          <w:rFonts w:cs="Arial"/>
          <w:lang w:val="es-ES_tradnl"/>
        </w:rPr>
      </w:pPr>
    </w:p>
    <w:tbl>
      <w:tblPr>
        <w:tblStyle w:val="Tablaconcuadrcula"/>
        <w:tblW w:w="0" w:type="auto"/>
        <w:jc w:val="center"/>
        <w:tblLook w:val="04A0"/>
      </w:tblPr>
      <w:tblGrid>
        <w:gridCol w:w="1526"/>
        <w:gridCol w:w="1276"/>
      </w:tblGrid>
      <w:tr w:rsidR="002E006A" w:rsidTr="002E006A">
        <w:trPr>
          <w:jc w:val="center"/>
        </w:trPr>
        <w:tc>
          <w:tcPr>
            <w:tcW w:w="2802" w:type="dxa"/>
            <w:gridSpan w:val="2"/>
          </w:tcPr>
          <w:p w:rsidR="002E006A" w:rsidRDefault="002E006A" w:rsidP="002E006A">
            <w:pPr>
              <w:jc w:val="center"/>
              <w:rPr>
                <w:rFonts w:cs="Arial"/>
                <w:b/>
                <w:lang w:val="es-ES_tradnl"/>
              </w:rPr>
            </w:pPr>
            <w:r>
              <w:rPr>
                <w:rFonts w:cs="Arial"/>
                <w:b/>
                <w:lang w:val="es-ES_tradnl"/>
              </w:rPr>
              <w:t>Valores</w:t>
            </w:r>
          </w:p>
        </w:tc>
      </w:tr>
      <w:tr w:rsidR="002E006A" w:rsidTr="002E006A">
        <w:trPr>
          <w:jc w:val="center"/>
        </w:trPr>
        <w:tc>
          <w:tcPr>
            <w:tcW w:w="1526" w:type="dxa"/>
          </w:tcPr>
          <w:p w:rsidR="002E006A" w:rsidRPr="002E006A" w:rsidRDefault="002E006A" w:rsidP="002E006A">
            <w:pPr>
              <w:jc w:val="both"/>
              <w:rPr>
                <w:rFonts w:cs="Arial"/>
                <w:lang w:val="es-ES_tradnl"/>
              </w:rPr>
            </w:pPr>
            <w:r w:rsidRPr="002E006A">
              <w:rPr>
                <w:rFonts w:cs="Arial"/>
                <w:lang w:val="es-ES_tradnl"/>
              </w:rPr>
              <w:t>Mínimo</w:t>
            </w:r>
          </w:p>
        </w:tc>
        <w:tc>
          <w:tcPr>
            <w:tcW w:w="1276" w:type="dxa"/>
          </w:tcPr>
          <w:p w:rsidR="002E006A" w:rsidRPr="002E006A" w:rsidRDefault="002E006A" w:rsidP="00801179">
            <w:pPr>
              <w:jc w:val="center"/>
              <w:rPr>
                <w:rFonts w:cs="Arial"/>
                <w:lang w:val="es-ES_tradnl"/>
              </w:rPr>
            </w:pPr>
            <w:r w:rsidRPr="002E006A">
              <w:rPr>
                <w:rFonts w:cs="Arial"/>
                <w:lang w:val="es-ES_tradnl"/>
              </w:rPr>
              <w:t>1.</w:t>
            </w:r>
            <w:r w:rsidR="00801179">
              <w:rPr>
                <w:rFonts w:cs="Arial"/>
                <w:lang w:val="es-ES_tradnl"/>
              </w:rPr>
              <w:t>1</w:t>
            </w:r>
            <w:r w:rsidRPr="002E006A">
              <w:rPr>
                <w:rFonts w:cs="Arial"/>
                <w:lang w:val="es-ES_tradnl"/>
              </w:rPr>
              <w:t>0</w:t>
            </w:r>
          </w:p>
        </w:tc>
      </w:tr>
      <w:tr w:rsidR="002E006A" w:rsidTr="002E006A">
        <w:trPr>
          <w:jc w:val="center"/>
        </w:trPr>
        <w:tc>
          <w:tcPr>
            <w:tcW w:w="1526" w:type="dxa"/>
          </w:tcPr>
          <w:p w:rsidR="002E006A" w:rsidRPr="002E006A" w:rsidRDefault="002E006A" w:rsidP="002E006A">
            <w:pPr>
              <w:jc w:val="both"/>
              <w:rPr>
                <w:rFonts w:cs="Arial"/>
                <w:lang w:val="es-ES_tradnl"/>
              </w:rPr>
            </w:pPr>
            <w:r w:rsidRPr="002E006A">
              <w:rPr>
                <w:rFonts w:cs="Arial"/>
                <w:lang w:val="es-ES_tradnl"/>
              </w:rPr>
              <w:t>Más probable</w:t>
            </w:r>
          </w:p>
        </w:tc>
        <w:tc>
          <w:tcPr>
            <w:tcW w:w="1276" w:type="dxa"/>
          </w:tcPr>
          <w:p w:rsidR="002E006A" w:rsidRPr="002E006A" w:rsidRDefault="002E006A" w:rsidP="00801179">
            <w:pPr>
              <w:jc w:val="center"/>
              <w:rPr>
                <w:rFonts w:cs="Arial"/>
                <w:lang w:val="es-ES_tradnl"/>
              </w:rPr>
            </w:pPr>
            <w:r w:rsidRPr="002E006A">
              <w:rPr>
                <w:rFonts w:cs="Arial"/>
                <w:lang w:val="es-ES_tradnl"/>
              </w:rPr>
              <w:t>1.</w:t>
            </w:r>
            <w:r w:rsidR="00801179">
              <w:rPr>
                <w:rFonts w:cs="Arial"/>
                <w:lang w:val="es-ES_tradnl"/>
              </w:rPr>
              <w:t>15</w:t>
            </w:r>
          </w:p>
        </w:tc>
      </w:tr>
      <w:tr w:rsidR="002E006A" w:rsidTr="002E006A">
        <w:trPr>
          <w:jc w:val="center"/>
        </w:trPr>
        <w:tc>
          <w:tcPr>
            <w:tcW w:w="1526" w:type="dxa"/>
          </w:tcPr>
          <w:p w:rsidR="002E006A" w:rsidRPr="002E006A" w:rsidRDefault="002E006A" w:rsidP="002E006A">
            <w:pPr>
              <w:jc w:val="both"/>
              <w:rPr>
                <w:rFonts w:cs="Arial"/>
                <w:lang w:val="es-ES_tradnl"/>
              </w:rPr>
            </w:pPr>
            <w:r w:rsidRPr="002E006A">
              <w:rPr>
                <w:rFonts w:cs="Arial"/>
                <w:lang w:val="es-ES_tradnl"/>
              </w:rPr>
              <w:t>Máximo</w:t>
            </w:r>
          </w:p>
        </w:tc>
        <w:tc>
          <w:tcPr>
            <w:tcW w:w="1276" w:type="dxa"/>
          </w:tcPr>
          <w:p w:rsidR="002E006A" w:rsidRPr="002E006A" w:rsidRDefault="002E006A" w:rsidP="00801179">
            <w:pPr>
              <w:jc w:val="center"/>
              <w:rPr>
                <w:rFonts w:cs="Arial"/>
                <w:lang w:val="es-ES_tradnl"/>
              </w:rPr>
            </w:pPr>
            <w:r w:rsidRPr="002E006A">
              <w:rPr>
                <w:rFonts w:cs="Arial"/>
                <w:lang w:val="es-ES_tradnl"/>
              </w:rPr>
              <w:t>1.</w:t>
            </w:r>
            <w:r w:rsidR="00801179">
              <w:rPr>
                <w:rFonts w:cs="Arial"/>
                <w:lang w:val="es-ES_tradnl"/>
              </w:rPr>
              <w:t>25</w:t>
            </w:r>
          </w:p>
        </w:tc>
      </w:tr>
    </w:tbl>
    <w:p w:rsidR="00140EE7" w:rsidRPr="00D35491" w:rsidRDefault="002E006A" w:rsidP="00140EE7">
      <w:pPr>
        <w:pStyle w:val="Prrafodelista"/>
        <w:ind w:left="0"/>
        <w:jc w:val="both"/>
        <w:rPr>
          <w:rFonts w:cs="Arial"/>
          <w:sz w:val="16"/>
          <w:szCs w:val="16"/>
          <w:lang w:val="es-ES_tradnl"/>
        </w:rPr>
      </w:pPr>
      <w:r>
        <w:rPr>
          <w:rFonts w:cs="Arial"/>
          <w:lang w:val="es-ES_tradnl"/>
        </w:rPr>
        <w:tab/>
      </w:r>
      <w:r>
        <w:rPr>
          <w:rFonts w:cs="Arial"/>
          <w:lang w:val="es-ES_tradnl"/>
        </w:rPr>
        <w:tab/>
      </w:r>
      <w:r>
        <w:rPr>
          <w:rFonts w:cs="Arial"/>
          <w:lang w:val="es-ES_tradnl"/>
        </w:rPr>
        <w:tab/>
      </w:r>
      <w:r>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r>
      <w:r w:rsidR="00140EE7">
        <w:rPr>
          <w:rFonts w:cs="Arial"/>
          <w:lang w:val="es-ES_tradnl"/>
        </w:rPr>
        <w:tab/>
        <w:t xml:space="preserve"> </w:t>
      </w:r>
      <w:r w:rsidR="00D35491">
        <w:rPr>
          <w:rFonts w:cs="Arial"/>
          <w:lang w:val="es-ES_tradnl"/>
        </w:rPr>
        <w:tab/>
        <w:t xml:space="preserve">  </w:t>
      </w:r>
      <w:r w:rsidR="008F37E9">
        <w:rPr>
          <w:rFonts w:cs="Arial"/>
          <w:lang w:val="es-ES_tradnl"/>
        </w:rPr>
        <w:t xml:space="preserve">  </w:t>
      </w:r>
      <w:r w:rsidR="00140EE7" w:rsidRPr="00D35491">
        <w:rPr>
          <w:rFonts w:cs="Arial"/>
          <w:sz w:val="16"/>
          <w:szCs w:val="16"/>
          <w:lang w:val="es-ES_tradnl"/>
        </w:rPr>
        <w:t xml:space="preserve">Tabla </w:t>
      </w:r>
      <w:r w:rsidR="005C0C78">
        <w:rPr>
          <w:rFonts w:cs="Arial"/>
          <w:sz w:val="16"/>
          <w:szCs w:val="16"/>
          <w:lang w:val="es-ES_tradnl"/>
        </w:rPr>
        <w:t>4</w:t>
      </w:r>
    </w:p>
    <w:p w:rsidR="00140EE7" w:rsidRDefault="00140EE7" w:rsidP="00140EE7">
      <w:pPr>
        <w:pStyle w:val="Prrafodelista"/>
        <w:ind w:left="0"/>
        <w:jc w:val="both"/>
        <w:rPr>
          <w:rFonts w:cs="Arial"/>
          <w:lang w:val="es-ES_tradnl"/>
        </w:rPr>
      </w:pPr>
    </w:p>
    <w:p w:rsidR="00140EE7" w:rsidRDefault="00C31B0E" w:rsidP="00140EE7">
      <w:pPr>
        <w:pStyle w:val="Prrafodelista"/>
        <w:ind w:left="0"/>
        <w:jc w:val="both"/>
        <w:rPr>
          <w:rFonts w:cs="Arial"/>
          <w:lang w:val="es-ES_tradnl"/>
        </w:rPr>
      </w:pPr>
      <w:r>
        <w:rPr>
          <w:rFonts w:cs="Arial"/>
          <w:lang w:val="es-ES_tradnl"/>
        </w:rPr>
        <w:t>O</w:t>
      </w:r>
      <w:r w:rsidR="00140EE7">
        <w:rPr>
          <w:rFonts w:cs="Arial"/>
          <w:lang w:val="es-ES_tradnl"/>
        </w:rPr>
        <w:t>, usando el software Cristal Ball para visualizar la distribución, se tendría:</w:t>
      </w:r>
    </w:p>
    <w:p w:rsidR="00136C40" w:rsidRDefault="00136C40" w:rsidP="00140EE7">
      <w:pPr>
        <w:pStyle w:val="Prrafodelista"/>
        <w:ind w:left="0"/>
        <w:jc w:val="both"/>
        <w:rPr>
          <w:rFonts w:cs="Arial"/>
          <w:lang w:val="es-ES_tradnl"/>
        </w:rPr>
      </w:pPr>
    </w:p>
    <w:p w:rsidR="00230306" w:rsidRDefault="00801179" w:rsidP="00136C40">
      <w:pPr>
        <w:pStyle w:val="Prrafodelista"/>
        <w:ind w:left="0"/>
        <w:jc w:val="center"/>
        <w:rPr>
          <w:rFonts w:cs="Arial"/>
          <w:lang w:val="es-ES_tradnl"/>
        </w:rPr>
      </w:pPr>
      <w:r w:rsidRPr="00801179">
        <w:rPr>
          <w:noProof/>
          <w:lang w:eastAsia="es-ES"/>
        </w:rPr>
        <w:drawing>
          <wp:inline distT="0" distB="0" distL="0" distR="0">
            <wp:extent cx="3664953" cy="1893334"/>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664953" cy="1893334"/>
                    </a:xfrm>
                    <a:prstGeom prst="rect">
                      <a:avLst/>
                    </a:prstGeom>
                    <a:noFill/>
                    <a:ln w="9525">
                      <a:noFill/>
                      <a:miter lim="800000"/>
                      <a:headEnd/>
                      <a:tailEnd/>
                    </a:ln>
                  </pic:spPr>
                </pic:pic>
              </a:graphicData>
            </a:graphic>
          </wp:inline>
        </w:drawing>
      </w:r>
    </w:p>
    <w:p w:rsidR="00140EE7" w:rsidRDefault="00801179" w:rsidP="00140EE7">
      <w:pPr>
        <w:pStyle w:val="Prrafodelista"/>
        <w:ind w:left="568"/>
        <w:jc w:val="both"/>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00140EE7" w:rsidRPr="00D35491">
        <w:rPr>
          <w:rFonts w:cs="Arial"/>
          <w:sz w:val="16"/>
          <w:szCs w:val="16"/>
          <w:lang w:val="es-ES_tradnl"/>
        </w:rPr>
        <w:t xml:space="preserve">Grafico </w:t>
      </w:r>
      <w:r w:rsidR="005C0C78">
        <w:rPr>
          <w:rFonts w:cs="Arial"/>
          <w:sz w:val="16"/>
          <w:szCs w:val="16"/>
          <w:lang w:val="es-ES_tradnl"/>
        </w:rPr>
        <w:t>7</w:t>
      </w:r>
    </w:p>
    <w:p w:rsidR="005D7A1E" w:rsidRDefault="005D7A1E" w:rsidP="00140EE7">
      <w:pPr>
        <w:pStyle w:val="Prrafodelista"/>
        <w:ind w:left="568"/>
        <w:jc w:val="both"/>
        <w:rPr>
          <w:rFonts w:cs="Arial"/>
          <w:sz w:val="16"/>
          <w:szCs w:val="16"/>
          <w:lang w:val="es-ES_tradnl"/>
        </w:rPr>
      </w:pPr>
    </w:p>
    <w:p w:rsidR="005D7A1E" w:rsidRDefault="005D7A1E">
      <w:pPr>
        <w:rPr>
          <w:rFonts w:cs="Arial"/>
          <w:sz w:val="16"/>
          <w:szCs w:val="16"/>
          <w:lang w:val="es-ES_tradnl"/>
        </w:rPr>
      </w:pPr>
      <w:r>
        <w:rPr>
          <w:rFonts w:cs="Arial"/>
          <w:sz w:val="16"/>
          <w:szCs w:val="16"/>
          <w:lang w:val="es-ES_tradnl"/>
        </w:rPr>
        <w:br w:type="page"/>
      </w:r>
    </w:p>
    <w:p w:rsidR="00087BA6" w:rsidRPr="00087BA6" w:rsidRDefault="00087BA6" w:rsidP="00FB4DF0">
      <w:pPr>
        <w:pStyle w:val="Prrafodelista"/>
        <w:numPr>
          <w:ilvl w:val="0"/>
          <w:numId w:val="13"/>
        </w:numPr>
        <w:rPr>
          <w:b/>
          <w:lang w:val="es-ES_tradnl"/>
        </w:rPr>
      </w:pPr>
      <w:r w:rsidRPr="00087BA6">
        <w:rPr>
          <w:b/>
          <w:lang w:val="es-ES_tradnl"/>
        </w:rPr>
        <w:lastRenderedPageBreak/>
        <w:t>Construcción del Modelo de Variación por Precios</w:t>
      </w:r>
    </w:p>
    <w:p w:rsidR="00F10709" w:rsidRPr="00F10709" w:rsidRDefault="0049174C" w:rsidP="00F10709">
      <w:pPr>
        <w:jc w:val="both"/>
        <w:rPr>
          <w:rFonts w:cs="Arial"/>
          <w:lang w:val="es-ES_tradnl"/>
        </w:rPr>
      </w:pPr>
      <w:r>
        <w:rPr>
          <w:rFonts w:cs="Arial"/>
          <w:lang w:val="es-ES_tradnl"/>
        </w:rPr>
        <w:t>Así como cada</w:t>
      </w:r>
      <w:r w:rsidR="00F10709" w:rsidRPr="00F10709">
        <w:rPr>
          <w:rFonts w:cs="Arial"/>
          <w:lang w:val="es-ES_tradnl"/>
        </w:rPr>
        <w:t xml:space="preserve"> administraci</w:t>
      </w:r>
      <w:r>
        <w:rPr>
          <w:rFonts w:cs="Arial"/>
          <w:lang w:val="es-ES_tradnl"/>
        </w:rPr>
        <w:t xml:space="preserve">ón </w:t>
      </w:r>
      <w:r w:rsidR="00F10709" w:rsidRPr="00F10709">
        <w:rPr>
          <w:rFonts w:cs="Arial"/>
          <w:lang w:val="es-ES_tradnl"/>
        </w:rPr>
        <w:t xml:space="preserve">tiene reglas respecto </w:t>
      </w:r>
      <w:r>
        <w:rPr>
          <w:rFonts w:cs="Arial"/>
          <w:lang w:val="es-ES_tradnl"/>
        </w:rPr>
        <w:t>de cómo seleccionar la oferta más conveniente, también las tiene respecto de l</w:t>
      </w:r>
      <w:r w:rsidR="00F10709" w:rsidRPr="00F10709">
        <w:rPr>
          <w:rFonts w:cs="Arial"/>
          <w:lang w:val="es-ES_tradnl"/>
        </w:rPr>
        <w:t xml:space="preserve">a </w:t>
      </w:r>
      <w:r>
        <w:rPr>
          <w:rFonts w:cs="Arial"/>
          <w:lang w:val="es-ES_tradnl"/>
        </w:rPr>
        <w:t xml:space="preserve">forma de </w:t>
      </w:r>
      <w:r w:rsidR="00F10709" w:rsidRPr="00F10709">
        <w:rPr>
          <w:rFonts w:cs="Arial"/>
          <w:lang w:val="es-ES_tradnl"/>
        </w:rPr>
        <w:t xml:space="preserve">actualización de los precios. Sea cual sea la </w:t>
      </w:r>
      <w:r w:rsidR="0067054C">
        <w:rPr>
          <w:rFonts w:cs="Arial"/>
          <w:lang w:val="es-ES_tradnl"/>
        </w:rPr>
        <w:t>norma</w:t>
      </w:r>
      <w:r w:rsidR="00F10709" w:rsidRPr="00F10709">
        <w:rPr>
          <w:rFonts w:cs="Arial"/>
          <w:lang w:val="es-ES_tradnl"/>
        </w:rPr>
        <w:t xml:space="preserve"> adoptada, esta </w:t>
      </w:r>
      <w:r w:rsidR="007A0F70">
        <w:rPr>
          <w:rFonts w:cs="Arial"/>
          <w:lang w:val="es-ES_tradnl"/>
        </w:rPr>
        <w:t xml:space="preserve">circunstancia </w:t>
      </w:r>
      <w:r w:rsidR="00F10709" w:rsidRPr="00F10709">
        <w:rPr>
          <w:rFonts w:cs="Arial"/>
          <w:lang w:val="es-ES_tradnl"/>
        </w:rPr>
        <w:t>provoca un</w:t>
      </w:r>
      <w:r w:rsidR="007A0F70">
        <w:rPr>
          <w:rFonts w:cs="Arial"/>
          <w:lang w:val="es-ES_tradnl"/>
        </w:rPr>
        <w:t>a</w:t>
      </w:r>
      <w:r w:rsidR="00F10709" w:rsidRPr="00F10709">
        <w:rPr>
          <w:rFonts w:cs="Arial"/>
          <w:lang w:val="es-ES_tradnl"/>
        </w:rPr>
        <w:t xml:space="preserve"> </w:t>
      </w:r>
      <w:r w:rsidR="007A0F70">
        <w:rPr>
          <w:rFonts w:cs="Arial"/>
          <w:lang w:val="es-ES_tradnl"/>
        </w:rPr>
        <w:t>alteración</w:t>
      </w:r>
      <w:r w:rsidR="00F10709" w:rsidRPr="00F10709">
        <w:rPr>
          <w:rFonts w:cs="Arial"/>
          <w:lang w:val="es-ES_tradnl"/>
        </w:rPr>
        <w:t xml:space="preserve"> en el monto que </w:t>
      </w:r>
      <w:r>
        <w:rPr>
          <w:rFonts w:cs="Arial"/>
          <w:lang w:val="es-ES_tradnl"/>
        </w:rPr>
        <w:t xml:space="preserve">se </w:t>
      </w:r>
      <w:r w:rsidR="00F10709" w:rsidRPr="00F10709">
        <w:rPr>
          <w:rFonts w:cs="Arial"/>
          <w:lang w:val="es-ES_tradnl"/>
        </w:rPr>
        <w:t>paga</w:t>
      </w:r>
      <w:r>
        <w:rPr>
          <w:rFonts w:cs="Arial"/>
          <w:lang w:val="es-ES_tradnl"/>
        </w:rPr>
        <w:t xml:space="preserve"> a los contratistas </w:t>
      </w:r>
      <w:r w:rsidR="007A0F70">
        <w:rPr>
          <w:rFonts w:cs="Arial"/>
          <w:lang w:val="es-ES_tradnl"/>
        </w:rPr>
        <w:t xml:space="preserve">según haya sea </w:t>
      </w:r>
      <w:r w:rsidR="00F10709" w:rsidRPr="00F10709">
        <w:rPr>
          <w:rFonts w:cs="Arial"/>
          <w:lang w:val="es-ES_tradnl"/>
        </w:rPr>
        <w:t>la variación del costo de los insumos en el tiempo.</w:t>
      </w:r>
    </w:p>
    <w:p w:rsidR="00F10709" w:rsidRPr="00F10709" w:rsidRDefault="00F10709" w:rsidP="00F10709">
      <w:pPr>
        <w:jc w:val="both"/>
        <w:rPr>
          <w:rFonts w:cs="Arial"/>
          <w:lang w:val="es-ES_tradnl"/>
        </w:rPr>
      </w:pPr>
      <w:r w:rsidRPr="00F10709">
        <w:rPr>
          <w:rFonts w:cs="Arial"/>
          <w:lang w:val="es-ES_tradnl"/>
        </w:rPr>
        <w:t>Hay administraciones que ajustan los precios para los metrajes que faltan por ejecutar, otr</w:t>
      </w:r>
      <w:r w:rsidR="0049174C">
        <w:rPr>
          <w:rFonts w:cs="Arial"/>
          <w:lang w:val="es-ES_tradnl"/>
        </w:rPr>
        <w:t>a</w:t>
      </w:r>
      <w:r w:rsidRPr="00F10709">
        <w:rPr>
          <w:rFonts w:cs="Arial"/>
          <w:lang w:val="es-ES_tradnl"/>
        </w:rPr>
        <w:t>s a los que se han ejecutado, en algunos casos la frecuencia es mensual, en otr</w:t>
      </w:r>
      <w:r w:rsidR="0049174C">
        <w:rPr>
          <w:rFonts w:cs="Arial"/>
          <w:lang w:val="es-ES_tradnl"/>
        </w:rPr>
        <w:t>a</w:t>
      </w:r>
      <w:r w:rsidRPr="00F10709">
        <w:rPr>
          <w:rFonts w:cs="Arial"/>
          <w:lang w:val="es-ES_tradnl"/>
        </w:rPr>
        <w:t>s anual, se pueden establecer cotas superiores y/o inferiores y los ajustes se pueden realiza</w:t>
      </w:r>
      <w:r w:rsidR="0049174C">
        <w:rPr>
          <w:rFonts w:cs="Arial"/>
          <w:lang w:val="es-ES_tradnl"/>
        </w:rPr>
        <w:t>n</w:t>
      </w:r>
      <w:r w:rsidRPr="00F10709">
        <w:rPr>
          <w:rFonts w:cs="Arial"/>
          <w:lang w:val="es-ES_tradnl"/>
        </w:rPr>
        <w:t xml:space="preserve"> desde la fecha de la oferta o desde el comienzo de la obra.</w:t>
      </w:r>
    </w:p>
    <w:p w:rsidR="00087BA6" w:rsidRPr="00F10709" w:rsidRDefault="00F10709" w:rsidP="00F10709">
      <w:pPr>
        <w:jc w:val="both"/>
        <w:rPr>
          <w:rFonts w:cs="Arial"/>
          <w:lang w:val="es-ES_tradnl"/>
        </w:rPr>
      </w:pPr>
      <w:r w:rsidRPr="00F10709">
        <w:rPr>
          <w:lang w:val="es-ES_tradnl"/>
        </w:rPr>
        <w:t xml:space="preserve">En todos los casos hay una regla de actualización </w:t>
      </w:r>
      <w:r w:rsidR="0049174C">
        <w:rPr>
          <w:lang w:val="es-ES_tradnl"/>
        </w:rPr>
        <w:t xml:space="preserve">que se </w:t>
      </w:r>
      <w:r w:rsidRPr="00F10709">
        <w:rPr>
          <w:lang w:val="es-ES_tradnl"/>
        </w:rPr>
        <w:t>establec</w:t>
      </w:r>
      <w:r w:rsidR="0049174C">
        <w:rPr>
          <w:lang w:val="es-ES_tradnl"/>
        </w:rPr>
        <w:t>e</w:t>
      </w:r>
      <w:r w:rsidRPr="00F10709">
        <w:rPr>
          <w:lang w:val="es-ES_tradnl"/>
        </w:rPr>
        <w:t xml:space="preserve"> </w:t>
      </w:r>
      <w:r w:rsidR="0049174C">
        <w:rPr>
          <w:lang w:val="es-ES_tradnl"/>
        </w:rPr>
        <w:t>en los pliegos y que</w:t>
      </w:r>
      <w:r w:rsidRPr="00F10709">
        <w:rPr>
          <w:lang w:val="es-ES_tradnl"/>
        </w:rPr>
        <w:t xml:space="preserve"> </w:t>
      </w:r>
      <w:r w:rsidR="0049174C">
        <w:rPr>
          <w:lang w:val="es-ES_tradnl"/>
        </w:rPr>
        <w:t xml:space="preserve">a nuestros efectos </w:t>
      </w:r>
      <w:r w:rsidRPr="00F10709">
        <w:rPr>
          <w:lang w:val="es-ES_tradnl"/>
        </w:rPr>
        <w:t xml:space="preserve">se tomará como </w:t>
      </w:r>
      <w:r w:rsidR="0049174C">
        <w:rPr>
          <w:lang w:val="es-ES_tradnl"/>
        </w:rPr>
        <w:t>base para estimar su contribución a la estimación del monto total del programa.</w:t>
      </w:r>
    </w:p>
    <w:p w:rsidR="0049174C" w:rsidRDefault="00371C5C" w:rsidP="0012384A">
      <w:pPr>
        <w:jc w:val="both"/>
        <w:rPr>
          <w:rFonts w:cs="Arial"/>
          <w:lang w:val="es-ES_tradnl"/>
        </w:rPr>
      </w:pPr>
      <w:r>
        <w:rPr>
          <w:rFonts w:cs="Arial"/>
          <w:lang w:val="es-ES_tradnl"/>
        </w:rPr>
        <w:t xml:space="preserve">Estos ajustes </w:t>
      </w:r>
      <w:r w:rsidR="00AF365D">
        <w:rPr>
          <w:rFonts w:cs="Arial"/>
          <w:lang w:val="es-ES_tradnl"/>
        </w:rPr>
        <w:t xml:space="preserve">que </w:t>
      </w:r>
      <w:r>
        <w:rPr>
          <w:rFonts w:cs="Arial"/>
          <w:lang w:val="es-ES_tradnl"/>
        </w:rPr>
        <w:t xml:space="preserve">se hacen en base a una fórmula que toma en consideración los componentes principales del costo de los rubros que </w:t>
      </w:r>
      <w:r w:rsidR="00AF365D">
        <w:rPr>
          <w:rFonts w:cs="Arial"/>
          <w:lang w:val="es-ES_tradnl"/>
        </w:rPr>
        <w:t xml:space="preserve">conforman </w:t>
      </w:r>
      <w:r>
        <w:rPr>
          <w:rFonts w:cs="Arial"/>
          <w:lang w:val="es-ES_tradnl"/>
        </w:rPr>
        <w:t>una obra</w:t>
      </w:r>
      <w:r w:rsidR="00AF365D">
        <w:rPr>
          <w:rFonts w:cs="Arial"/>
          <w:lang w:val="es-ES_tradnl"/>
        </w:rPr>
        <w:t>,</w:t>
      </w:r>
      <w:r w:rsidR="00E865F4">
        <w:rPr>
          <w:rFonts w:cs="Arial"/>
          <w:lang w:val="es-ES_tradnl"/>
        </w:rPr>
        <w:t xml:space="preserve"> recibe el nombre de “fórmula paramétrica” o “fórmula polinómica” y toma la forma siguiente </w:t>
      </w:r>
      <w:r w:rsidR="00AF365D">
        <w:rPr>
          <w:rFonts w:cs="Arial"/>
          <w:lang w:val="es-ES_tradnl"/>
        </w:rPr>
        <w:t>expresión</w:t>
      </w:r>
      <w:r w:rsidR="00E865F4">
        <w:rPr>
          <w:rFonts w:cs="Arial"/>
          <w:lang w:val="es-ES_tradnl"/>
        </w:rPr>
        <w:t xml:space="preserve"> funcional:</w:t>
      </w:r>
    </w:p>
    <w:p w:rsidR="00102708" w:rsidRDefault="00102708" w:rsidP="0012384A">
      <w:pPr>
        <w:jc w:val="both"/>
        <w:rPr>
          <w:rFonts w:cs="Arial"/>
          <w:lang w:val="es-ES_tradnl"/>
        </w:rPr>
      </w:pPr>
    </w:p>
    <w:p w:rsidR="00E865F4" w:rsidRPr="00E361CB" w:rsidRDefault="002E635C" w:rsidP="0012384A">
      <w:pPr>
        <w:jc w:val="both"/>
        <w:rPr>
          <w:rFonts w:cs="Arial"/>
          <w:sz w:val="24"/>
          <w:szCs w:val="24"/>
          <w:lang w:val="es-ES_tradnl"/>
        </w:rPr>
      </w:pPr>
      <m:oMathPara>
        <m:oMath>
          <m:r>
            <w:rPr>
              <w:rFonts w:ascii="Cambria Math" w:hAnsi="Cambria Math" w:cs="Arial"/>
              <w:sz w:val="24"/>
              <w:szCs w:val="24"/>
              <w:lang w:val="es-ES_tradnl"/>
            </w:rPr>
            <m:t>Pᵥ(t)=Pᵥ</m:t>
          </m:r>
          <m:d>
            <m:dPr>
              <m:ctrlPr>
                <w:rPr>
                  <w:rFonts w:ascii="Cambria Math" w:hAnsi="Cambria Math" w:cs="Arial"/>
                  <w:i/>
                  <w:sz w:val="24"/>
                  <w:szCs w:val="24"/>
                  <w:lang w:val="es-ES_tradnl"/>
                </w:rPr>
              </m:ctrlPr>
            </m:dPr>
            <m:e>
              <m:r>
                <w:rPr>
                  <w:rFonts w:ascii="Cambria Math" w:hAnsi="Cambria Math" w:cs="Arial"/>
                  <w:sz w:val="24"/>
                  <w:szCs w:val="24"/>
                  <w:lang w:val="es-ES_tradnl"/>
                </w:rPr>
                <m:t>t₀</m:t>
              </m:r>
            </m:e>
          </m:d>
          <m:r>
            <w:rPr>
              <w:rFonts w:ascii="Cambria Math" w:hAnsi="Cambria Math" w:cs="Arial"/>
              <w:sz w:val="24"/>
              <w:szCs w:val="24"/>
              <w:lang w:val="es-ES_tradnl"/>
            </w:rPr>
            <m:t>×</m:t>
          </m:r>
          <m:nary>
            <m:naryPr>
              <m:chr m:val="∑"/>
              <m:limLoc m:val="undOvr"/>
              <m:ctrlPr>
                <w:rPr>
                  <w:rFonts w:ascii="Cambria Math" w:hAnsi="Cambria Math" w:cs="Arial"/>
                  <w:i/>
                  <w:sz w:val="24"/>
                  <w:szCs w:val="24"/>
                  <w:lang w:val="es-ES_tradnl"/>
                </w:rPr>
              </m:ctrlPr>
            </m:naryPr>
            <m:sub>
              <m:r>
                <w:rPr>
                  <w:rFonts w:ascii="Cambria Math" w:hAnsi="Cambria Math" w:cs="Arial"/>
                  <w:sz w:val="24"/>
                  <w:szCs w:val="24"/>
                  <w:lang w:val="es-ES_tradnl"/>
                </w:rPr>
                <m:t>i=1</m:t>
              </m:r>
            </m:sub>
            <m:sup>
              <m:r>
                <w:rPr>
                  <w:rFonts w:ascii="Cambria Math" w:hAnsi="Cambria Math" w:cs="Arial"/>
                  <w:sz w:val="24"/>
                  <w:szCs w:val="24"/>
                  <w:lang w:val="es-ES_tradnl"/>
                </w:rPr>
                <m:t>i=n</m:t>
              </m:r>
            </m:sup>
            <m:e>
              <m:r>
                <w:rPr>
                  <w:rFonts w:ascii="Cambria Math" w:hAnsi="Cambria Math" w:cs="Arial"/>
                  <w:sz w:val="24"/>
                  <w:szCs w:val="24"/>
                  <w:lang w:val="es-ES_tradnl"/>
                </w:rPr>
                <m:t xml:space="preserve">aᵢ× </m:t>
              </m:r>
              <m:f>
                <m:fPr>
                  <m:ctrlPr>
                    <w:rPr>
                      <w:rFonts w:ascii="Cambria Math" w:hAnsi="Cambria Math" w:cs="Arial"/>
                      <w:i/>
                      <w:sz w:val="24"/>
                      <w:szCs w:val="24"/>
                      <w:lang w:val="es-ES_tradnl"/>
                    </w:rPr>
                  </m:ctrlPr>
                </m:fPr>
                <m:num>
                  <m:r>
                    <w:rPr>
                      <w:rFonts w:ascii="Cambria Math" w:hAnsi="Cambria Math" w:cs="Arial"/>
                      <w:sz w:val="24"/>
                      <w:szCs w:val="24"/>
                      <w:lang w:val="es-ES_tradnl"/>
                    </w:rPr>
                    <m:t>Cᵢᵥ(t)</m:t>
                  </m:r>
                </m:num>
                <m:den>
                  <m:r>
                    <w:rPr>
                      <w:rFonts w:ascii="Cambria Math" w:hAnsi="Cambria Math" w:cs="Arial"/>
                      <w:sz w:val="24"/>
                      <w:szCs w:val="24"/>
                      <w:lang w:val="es-ES_tradnl"/>
                    </w:rPr>
                    <m:t>Cᵢᵥ(t₀)</m:t>
                  </m:r>
                </m:den>
              </m:f>
            </m:e>
          </m:nary>
        </m:oMath>
      </m:oMathPara>
    </w:p>
    <w:p w:rsidR="00690C2A" w:rsidRDefault="00690C2A" w:rsidP="00D63CBF">
      <w:pPr>
        <w:spacing w:line="240" w:lineRule="atLeast"/>
        <w:contextualSpacing/>
        <w:jc w:val="both"/>
        <w:rPr>
          <w:rFonts w:cs="Arial"/>
          <w:lang w:val="es-ES_tradnl"/>
        </w:rPr>
      </w:pPr>
      <w:r>
        <w:rPr>
          <w:rFonts w:cs="Arial"/>
          <w:lang w:val="es-ES_tradnl"/>
        </w:rPr>
        <w:t>donde:</w:t>
      </w:r>
    </w:p>
    <w:p w:rsidR="00D63CBF" w:rsidRDefault="00D63CBF" w:rsidP="00D63CBF">
      <w:pPr>
        <w:spacing w:line="240" w:lineRule="atLeast"/>
        <w:contextualSpacing/>
        <w:jc w:val="both"/>
        <w:rPr>
          <w:rFonts w:cs="Arial"/>
          <w:lang w:val="es-ES_tradnl"/>
        </w:rPr>
      </w:pPr>
    </w:p>
    <w:p w:rsidR="000034AD" w:rsidRDefault="002E635C" w:rsidP="002746C7">
      <w:pPr>
        <w:spacing w:line="360" w:lineRule="auto"/>
        <w:contextualSpacing/>
        <w:jc w:val="both"/>
        <w:rPr>
          <w:rFonts w:cs="Arial"/>
          <w:lang w:val="es-ES_tradnl"/>
        </w:rPr>
      </w:pPr>
      <w:r>
        <w:rPr>
          <w:rFonts w:cs="Arial"/>
          <w:lang w:val="es-ES_tradnl"/>
        </w:rPr>
        <w:t>P</w:t>
      </w:r>
      <w:r w:rsidR="00AF365D">
        <w:rPr>
          <w:rFonts w:cs="Arial"/>
          <w:vertAlign w:val="subscript"/>
          <w:lang w:val="es-ES_tradnl"/>
        </w:rPr>
        <w:t>v</w:t>
      </w:r>
      <w:r w:rsidR="000034AD">
        <w:rPr>
          <w:rFonts w:cs="Arial"/>
          <w:lang w:val="es-ES_tradnl"/>
        </w:rPr>
        <w:t xml:space="preserve">(t) </w:t>
      </w:r>
      <w:r w:rsidR="00983BFB">
        <w:rPr>
          <w:rFonts w:cs="Arial"/>
          <w:lang w:val="es-ES_tradnl"/>
        </w:rPr>
        <w:t xml:space="preserve">es </w:t>
      </w:r>
      <w:r w:rsidR="000034AD">
        <w:rPr>
          <w:rFonts w:cs="Arial"/>
          <w:lang w:val="es-ES_tradnl"/>
        </w:rPr>
        <w:t>el precio del rubro</w:t>
      </w:r>
      <w:r w:rsidR="006B3F62">
        <w:rPr>
          <w:rFonts w:cs="Arial"/>
          <w:lang w:val="es-ES_tradnl"/>
        </w:rPr>
        <w:t xml:space="preserve"> “</w:t>
      </w:r>
      <w:r w:rsidR="00AF365D">
        <w:rPr>
          <w:rFonts w:cs="Arial"/>
          <w:lang w:val="es-ES_tradnl"/>
        </w:rPr>
        <w:t>v</w:t>
      </w:r>
      <w:r w:rsidR="006B3F62">
        <w:rPr>
          <w:rFonts w:cs="Arial"/>
          <w:lang w:val="es-ES_tradnl"/>
        </w:rPr>
        <w:t>” en el momento “t”</w:t>
      </w:r>
    </w:p>
    <w:p w:rsidR="006B3F62" w:rsidRDefault="002E635C" w:rsidP="002746C7">
      <w:pPr>
        <w:spacing w:line="360" w:lineRule="auto"/>
        <w:contextualSpacing/>
        <w:jc w:val="both"/>
        <w:rPr>
          <w:rFonts w:cs="Arial"/>
          <w:lang w:val="es-ES_tradnl"/>
        </w:rPr>
      </w:pPr>
      <w:r>
        <w:rPr>
          <w:rFonts w:cs="Arial"/>
          <w:lang w:val="es-ES_tradnl"/>
        </w:rPr>
        <w:t>P</w:t>
      </w:r>
      <w:r w:rsidR="00AF365D">
        <w:rPr>
          <w:rFonts w:cs="Arial"/>
          <w:vertAlign w:val="subscript"/>
          <w:lang w:val="es-ES_tradnl"/>
        </w:rPr>
        <w:t>v</w:t>
      </w:r>
      <w:r w:rsidR="006B3F62">
        <w:rPr>
          <w:rFonts w:cs="Arial"/>
          <w:lang w:val="es-ES_tradnl"/>
        </w:rPr>
        <w:t xml:space="preserve">(t₀) </w:t>
      </w:r>
      <w:r w:rsidR="00983BFB">
        <w:rPr>
          <w:rFonts w:cs="Arial"/>
          <w:lang w:val="es-ES_tradnl"/>
        </w:rPr>
        <w:t xml:space="preserve">es </w:t>
      </w:r>
      <w:r w:rsidR="006B3F62">
        <w:rPr>
          <w:rFonts w:cs="Arial"/>
          <w:lang w:val="es-ES_tradnl"/>
        </w:rPr>
        <w:t>el precio del rubro “</w:t>
      </w:r>
      <w:r w:rsidR="00AF365D">
        <w:rPr>
          <w:rFonts w:cs="Arial"/>
          <w:lang w:val="es-ES_tradnl"/>
        </w:rPr>
        <w:t>v</w:t>
      </w:r>
      <w:r w:rsidR="006B3F62">
        <w:rPr>
          <w:rFonts w:cs="Arial"/>
          <w:lang w:val="es-ES_tradnl"/>
        </w:rPr>
        <w:t>” en el momento inicial “t₀”</w:t>
      </w:r>
    </w:p>
    <w:p w:rsidR="006B3F62" w:rsidRDefault="006B3F62" w:rsidP="002746C7">
      <w:pPr>
        <w:spacing w:after="0" w:line="360" w:lineRule="auto"/>
        <w:contextualSpacing/>
        <w:jc w:val="both"/>
        <w:rPr>
          <w:rFonts w:cs="Arial"/>
          <w:lang w:val="es-ES_tradnl"/>
        </w:rPr>
      </w:pPr>
      <w:r>
        <w:rPr>
          <w:rFonts w:cs="Arial"/>
          <w:lang w:val="es-ES_tradnl"/>
        </w:rPr>
        <w:t>a</w:t>
      </w:r>
      <w:r w:rsidR="00AF365D">
        <w:rPr>
          <w:rFonts w:cs="Arial"/>
          <w:lang w:val="es-ES_tradnl"/>
        </w:rPr>
        <w:t>ᵢ</w:t>
      </w:r>
      <w:r w:rsidRPr="00D63CBF">
        <w:rPr>
          <w:rFonts w:cs="Arial"/>
          <w:lang w:val="es-ES_tradnl"/>
        </w:rPr>
        <w:t xml:space="preserve"> </w:t>
      </w:r>
      <w:r>
        <w:rPr>
          <w:rFonts w:cs="Arial"/>
          <w:lang w:val="es-ES_tradnl"/>
        </w:rPr>
        <w:t>es el porcentaje en que el componente C</w:t>
      </w:r>
      <w:r w:rsidR="00AF365D">
        <w:rPr>
          <w:rFonts w:cs="Arial"/>
          <w:lang w:val="es-ES_tradnl"/>
        </w:rPr>
        <w:t>ᵢ</w:t>
      </w:r>
      <w:r>
        <w:rPr>
          <w:rFonts w:cs="Arial"/>
          <w:lang w:val="es-ES_tradnl"/>
        </w:rPr>
        <w:t xml:space="preserve"> </w:t>
      </w:r>
      <w:r w:rsidR="00690C2A">
        <w:rPr>
          <w:rFonts w:cs="Arial"/>
          <w:lang w:val="es-ES_tradnl"/>
        </w:rPr>
        <w:t>incide</w:t>
      </w:r>
      <w:r>
        <w:rPr>
          <w:rFonts w:cs="Arial"/>
          <w:lang w:val="es-ES_tradnl"/>
        </w:rPr>
        <w:t xml:space="preserve"> en el rubro “</w:t>
      </w:r>
      <w:r w:rsidR="00AF365D">
        <w:rPr>
          <w:rFonts w:cs="Arial"/>
          <w:lang w:val="es-ES_tradnl"/>
        </w:rPr>
        <w:t>v</w:t>
      </w:r>
      <w:r>
        <w:rPr>
          <w:rFonts w:cs="Arial"/>
          <w:lang w:val="es-ES_tradnl"/>
        </w:rPr>
        <w:t>”</w:t>
      </w:r>
    </w:p>
    <w:p w:rsidR="00690C2A" w:rsidRDefault="00690C2A" w:rsidP="002746C7">
      <w:pPr>
        <w:spacing w:after="0" w:line="360" w:lineRule="auto"/>
        <w:contextualSpacing/>
        <w:jc w:val="both"/>
        <w:rPr>
          <w:rFonts w:cs="Arial"/>
          <w:lang w:val="es-ES_tradnl"/>
        </w:rPr>
      </w:pPr>
      <w:r>
        <w:rPr>
          <w:rFonts w:cs="Arial"/>
          <w:lang w:val="es-ES_tradnl"/>
        </w:rPr>
        <w:t>C</w:t>
      </w:r>
      <w:r w:rsidR="00AF365D">
        <w:rPr>
          <w:rFonts w:cs="Arial"/>
          <w:vertAlign w:val="subscript"/>
          <w:lang w:val="es-ES_tradnl"/>
        </w:rPr>
        <w:t>v</w:t>
      </w:r>
      <w:r w:rsidR="00AF365D">
        <w:rPr>
          <w:rFonts w:cs="Arial"/>
          <w:lang w:val="es-ES_tradnl"/>
        </w:rPr>
        <w:t>ᵢ</w:t>
      </w:r>
      <w:r>
        <w:rPr>
          <w:rFonts w:cs="Arial"/>
          <w:lang w:val="es-ES_tradnl"/>
        </w:rPr>
        <w:t>(t)</w:t>
      </w:r>
      <w:r w:rsidRPr="00690C2A">
        <w:rPr>
          <w:rFonts w:cs="Arial"/>
          <w:lang w:val="es-ES_tradnl"/>
        </w:rPr>
        <w:t xml:space="preserve"> es</w:t>
      </w:r>
      <w:r>
        <w:rPr>
          <w:rFonts w:cs="Arial"/>
          <w:lang w:val="es-ES_tradnl"/>
        </w:rPr>
        <w:t xml:space="preserve"> el precio del componente “i” del rubro “</w:t>
      </w:r>
      <w:r w:rsidR="00AF365D">
        <w:rPr>
          <w:rFonts w:cs="Arial"/>
          <w:lang w:val="es-ES_tradnl"/>
        </w:rPr>
        <w:t>v</w:t>
      </w:r>
      <w:r>
        <w:rPr>
          <w:rFonts w:cs="Arial"/>
          <w:lang w:val="es-ES_tradnl"/>
        </w:rPr>
        <w:t>” en el momento “t”</w:t>
      </w:r>
    </w:p>
    <w:p w:rsidR="00690C2A" w:rsidRDefault="00690C2A" w:rsidP="002746C7">
      <w:pPr>
        <w:spacing w:line="360" w:lineRule="auto"/>
        <w:contextualSpacing/>
        <w:jc w:val="both"/>
        <w:rPr>
          <w:rFonts w:cs="Arial"/>
          <w:lang w:val="es-ES_tradnl"/>
        </w:rPr>
      </w:pPr>
      <w:r>
        <w:rPr>
          <w:rFonts w:cs="Arial"/>
          <w:lang w:val="es-ES_tradnl"/>
        </w:rPr>
        <w:t>C</w:t>
      </w:r>
      <w:r w:rsidR="00AF365D">
        <w:rPr>
          <w:rFonts w:cs="Arial"/>
          <w:vertAlign w:val="subscript"/>
          <w:lang w:val="es-ES_tradnl"/>
        </w:rPr>
        <w:t>v</w:t>
      </w:r>
      <w:r w:rsidRPr="00AF365D">
        <w:rPr>
          <w:rFonts w:cs="Arial"/>
          <w:vertAlign w:val="subscript"/>
          <w:lang w:val="es-ES_tradnl"/>
        </w:rPr>
        <w:t>i</w:t>
      </w:r>
      <w:r>
        <w:rPr>
          <w:rFonts w:cs="Arial"/>
          <w:lang w:val="es-ES_tradnl"/>
        </w:rPr>
        <w:t>(t₀)</w:t>
      </w:r>
      <w:r w:rsidRPr="00690C2A">
        <w:rPr>
          <w:rFonts w:cs="Arial"/>
          <w:lang w:val="es-ES_tradnl"/>
        </w:rPr>
        <w:t xml:space="preserve"> es</w:t>
      </w:r>
      <w:r>
        <w:rPr>
          <w:rFonts w:cs="Arial"/>
          <w:lang w:val="es-ES_tradnl"/>
        </w:rPr>
        <w:t xml:space="preserve"> el precio del componente “i” del rubro “</w:t>
      </w:r>
      <w:r w:rsidR="00AF365D">
        <w:rPr>
          <w:rFonts w:cs="Arial"/>
          <w:lang w:val="es-ES_tradnl"/>
        </w:rPr>
        <w:t>v</w:t>
      </w:r>
      <w:r>
        <w:rPr>
          <w:rFonts w:cs="Arial"/>
          <w:lang w:val="es-ES_tradnl"/>
        </w:rPr>
        <w:t>” en el momento inicial “t₀”</w:t>
      </w:r>
    </w:p>
    <w:p w:rsidR="002E635C" w:rsidRDefault="00497437" w:rsidP="002746C7">
      <w:pPr>
        <w:spacing w:after="0" w:line="360" w:lineRule="auto"/>
        <w:contextualSpacing/>
        <w:jc w:val="both"/>
        <w:rPr>
          <w:rFonts w:cs="Arial"/>
          <w:lang w:val="es-ES_tradnl"/>
        </w:rPr>
      </w:pPr>
      <w:r>
        <w:rPr>
          <w:rFonts w:cs="Arial"/>
          <w:lang w:val="es-ES_tradnl"/>
        </w:rPr>
        <w:t>n es el número de componentes principales de costo del rubro “</w:t>
      </w:r>
      <w:r w:rsidR="00AF365D">
        <w:rPr>
          <w:rFonts w:cs="Arial"/>
          <w:lang w:val="es-ES_tradnl"/>
        </w:rPr>
        <w:t>v</w:t>
      </w:r>
      <w:r>
        <w:rPr>
          <w:rFonts w:cs="Arial"/>
          <w:lang w:val="es-ES_tradnl"/>
        </w:rPr>
        <w:t>”</w:t>
      </w:r>
    </w:p>
    <w:p w:rsidR="005379D3" w:rsidRDefault="005379D3" w:rsidP="00BF3E49">
      <w:pPr>
        <w:jc w:val="both"/>
        <w:rPr>
          <w:lang w:val="es-ES_tradnl"/>
        </w:rPr>
      </w:pPr>
    </w:p>
    <w:p w:rsidR="008C5C91" w:rsidRPr="00BF3E49" w:rsidRDefault="008C5C91" w:rsidP="00BF3E49">
      <w:pPr>
        <w:jc w:val="both"/>
        <w:rPr>
          <w:lang w:val="es-ES_tradnl"/>
        </w:rPr>
      </w:pPr>
      <w:r w:rsidRPr="00BF3E49">
        <w:rPr>
          <w:lang w:val="es-ES_tradnl"/>
        </w:rPr>
        <w:t>El precio de una obra en un cierto momento “t” es la suma del precio</w:t>
      </w:r>
      <w:r w:rsidR="00221CCD" w:rsidRPr="00BF3E49">
        <w:rPr>
          <w:lang w:val="es-ES_tradnl"/>
        </w:rPr>
        <w:t>, en el mismo momento,</w:t>
      </w:r>
      <w:r w:rsidRPr="00BF3E49">
        <w:rPr>
          <w:lang w:val="es-ES_tradnl"/>
        </w:rPr>
        <w:t xml:space="preserve"> de los rubros que la conforman.</w:t>
      </w:r>
    </w:p>
    <w:p w:rsidR="008C5C91" w:rsidRDefault="00922093" w:rsidP="00BF3E49">
      <w:pPr>
        <w:jc w:val="both"/>
        <w:rPr>
          <w:lang w:val="es-ES_tradnl"/>
        </w:rPr>
      </w:pPr>
      <w:r>
        <w:rPr>
          <w:lang w:val="es-ES_tradnl"/>
        </w:rPr>
        <w:t>Con el fin de</w:t>
      </w:r>
      <w:r w:rsidR="00221CCD" w:rsidRPr="00BF3E49">
        <w:rPr>
          <w:lang w:val="es-ES_tradnl"/>
        </w:rPr>
        <w:t xml:space="preserve"> calcular el efecto que tendrá la actualización </w:t>
      </w:r>
      <w:r>
        <w:rPr>
          <w:lang w:val="es-ES_tradnl"/>
        </w:rPr>
        <w:t xml:space="preserve">paramétrica </w:t>
      </w:r>
      <w:r w:rsidR="00221CCD" w:rsidRPr="00BF3E49">
        <w:rPr>
          <w:lang w:val="es-ES_tradnl"/>
        </w:rPr>
        <w:t xml:space="preserve">en el costo total del programa se </w:t>
      </w:r>
      <w:r w:rsidR="00BF3E49" w:rsidRPr="00BF3E49">
        <w:rPr>
          <w:lang w:val="es-ES_tradnl"/>
        </w:rPr>
        <w:t>tomará</w:t>
      </w:r>
      <w:r w:rsidR="00221CCD" w:rsidRPr="00BF3E49">
        <w:rPr>
          <w:lang w:val="es-ES_tradnl"/>
        </w:rPr>
        <w:t xml:space="preserve"> una obra considerada representativa del conjunto de las obras del programa.</w:t>
      </w:r>
    </w:p>
    <w:p w:rsidR="005E41EF" w:rsidRPr="00BF3E49" w:rsidRDefault="005E41EF" w:rsidP="00BF3E49">
      <w:pPr>
        <w:jc w:val="both"/>
        <w:rPr>
          <w:lang w:val="es-ES_tradnl"/>
        </w:rPr>
      </w:pPr>
      <w:r>
        <w:rPr>
          <w:lang w:val="es-ES_tradnl"/>
        </w:rPr>
        <w:t>Esto incluye tres tipos de tareas:</w:t>
      </w:r>
    </w:p>
    <w:p w:rsidR="005379D3" w:rsidRPr="005E41EF" w:rsidRDefault="005379D3" w:rsidP="00FB4DF0">
      <w:pPr>
        <w:pStyle w:val="Prrafodelista"/>
        <w:numPr>
          <w:ilvl w:val="0"/>
          <w:numId w:val="22"/>
        </w:numPr>
        <w:spacing w:after="0"/>
        <w:ind w:left="527" w:hanging="170"/>
        <w:jc w:val="both"/>
        <w:rPr>
          <w:rFonts w:cs="Arial"/>
          <w:lang w:val="es-ES_tradnl"/>
        </w:rPr>
      </w:pPr>
      <w:r w:rsidRPr="005E41EF">
        <w:rPr>
          <w:rFonts w:cs="Arial"/>
          <w:lang w:val="es-ES_tradnl"/>
        </w:rPr>
        <w:t>Suponiendo que los contratos se realizan en moneda local y que luego se ajustan de acuerdo a la evolución de la fórmula de ajuste a medida que se van ejecutando</w:t>
      </w:r>
      <w:r w:rsidR="005E41EF">
        <w:rPr>
          <w:rFonts w:cs="Arial"/>
          <w:lang w:val="es-ES_tradnl"/>
        </w:rPr>
        <w:t>,</w:t>
      </w:r>
      <w:r w:rsidRPr="005E41EF">
        <w:rPr>
          <w:rFonts w:cs="Arial"/>
          <w:lang w:val="es-ES_tradnl"/>
        </w:rPr>
        <w:t xml:space="preserve"> es necesario estimar cómo evolucionará el monto a pagar por el conjunto de obras a lo largo de su ejecución.</w:t>
      </w:r>
    </w:p>
    <w:p w:rsidR="005379D3" w:rsidRDefault="005379D3" w:rsidP="005379D3">
      <w:pPr>
        <w:spacing w:after="0"/>
        <w:contextualSpacing/>
        <w:jc w:val="both"/>
        <w:rPr>
          <w:rFonts w:cs="Arial"/>
          <w:lang w:val="es-ES_tradnl"/>
        </w:rPr>
      </w:pPr>
    </w:p>
    <w:p w:rsidR="005E41EF" w:rsidRDefault="005379D3" w:rsidP="00FB4DF0">
      <w:pPr>
        <w:pStyle w:val="Prrafodelista"/>
        <w:numPr>
          <w:ilvl w:val="0"/>
          <w:numId w:val="22"/>
        </w:numPr>
        <w:spacing w:after="0"/>
        <w:ind w:left="527" w:hanging="170"/>
        <w:jc w:val="both"/>
        <w:rPr>
          <w:rFonts w:cs="Arial"/>
          <w:lang w:val="es-ES_tradnl"/>
        </w:rPr>
      </w:pPr>
      <w:r w:rsidRPr="005E41EF">
        <w:rPr>
          <w:rFonts w:cs="Arial"/>
          <w:lang w:val="es-ES_tradnl"/>
        </w:rPr>
        <w:t xml:space="preserve">Paralelamente se debe estimar la evolución </w:t>
      </w:r>
      <w:r w:rsidR="00BB19F9" w:rsidRPr="005E41EF">
        <w:rPr>
          <w:rFonts w:cs="Arial"/>
          <w:lang w:val="es-ES_tradnl"/>
        </w:rPr>
        <w:t>d</w:t>
      </w:r>
      <w:r w:rsidRPr="005E41EF">
        <w:rPr>
          <w:rFonts w:cs="Arial"/>
          <w:lang w:val="es-ES_tradnl"/>
        </w:rPr>
        <w:t xml:space="preserve">el tipo de cambio de la moneda local en </w:t>
      </w:r>
      <w:r w:rsidR="00BB19F9" w:rsidRPr="005E41EF">
        <w:rPr>
          <w:rFonts w:cs="Arial"/>
          <w:lang w:val="es-ES_tradnl"/>
        </w:rPr>
        <w:t>relación a la</w:t>
      </w:r>
      <w:r w:rsidR="005E41EF" w:rsidRPr="005E41EF">
        <w:rPr>
          <w:rFonts w:cs="Arial"/>
          <w:lang w:val="es-ES_tradnl"/>
        </w:rPr>
        <w:t xml:space="preserve"> moneda en que pactó el crédito.</w:t>
      </w:r>
    </w:p>
    <w:p w:rsidR="005E41EF" w:rsidRPr="005E41EF" w:rsidRDefault="005E41EF" w:rsidP="005E41EF">
      <w:pPr>
        <w:pStyle w:val="Prrafodelista"/>
        <w:rPr>
          <w:rFonts w:cs="Arial"/>
          <w:lang w:val="es-ES_tradnl"/>
        </w:rPr>
      </w:pPr>
    </w:p>
    <w:p w:rsidR="005E41EF" w:rsidRDefault="005E41EF" w:rsidP="00FB4DF0">
      <w:pPr>
        <w:pStyle w:val="Prrafodelista"/>
        <w:numPr>
          <w:ilvl w:val="0"/>
          <w:numId w:val="22"/>
        </w:numPr>
        <w:spacing w:after="0"/>
        <w:ind w:left="527" w:hanging="170"/>
        <w:jc w:val="both"/>
        <w:rPr>
          <w:rFonts w:cs="Arial"/>
          <w:lang w:val="es-ES_tradnl"/>
        </w:rPr>
      </w:pPr>
      <w:r>
        <w:rPr>
          <w:rFonts w:cs="Arial"/>
          <w:lang w:val="es-ES_tradnl"/>
        </w:rPr>
        <w:t>Finalmente se debe contabilizar el impacto de ambos efectos para estimar el monto total del programa en la moneda en que se pactó el crédito</w:t>
      </w:r>
    </w:p>
    <w:p w:rsidR="001F6B5F" w:rsidRDefault="001F6B5F" w:rsidP="001F6B5F">
      <w:pPr>
        <w:pStyle w:val="Prrafodelista"/>
        <w:spacing w:after="0"/>
        <w:ind w:left="527"/>
        <w:jc w:val="both"/>
        <w:rPr>
          <w:rFonts w:cs="Arial"/>
          <w:lang w:val="es-ES_tradnl"/>
        </w:rPr>
      </w:pPr>
    </w:p>
    <w:p w:rsidR="001F6B5F" w:rsidRDefault="001F6B5F" w:rsidP="001F6B5F">
      <w:pPr>
        <w:spacing w:after="0"/>
        <w:jc w:val="both"/>
        <w:rPr>
          <w:rFonts w:cs="Arial"/>
          <w:lang w:val="es-ES_tradnl"/>
        </w:rPr>
      </w:pPr>
      <w:r>
        <w:rPr>
          <w:rFonts w:cs="Arial"/>
          <w:lang w:val="es-ES_tradnl"/>
        </w:rPr>
        <w:t>En el Cuadro 2 se puede apreciar la incidencia del Modelo de Variación por Precios dependiendo de las distintas condiciones que se pueden presentar.</w:t>
      </w:r>
    </w:p>
    <w:p w:rsidR="001F6B5F" w:rsidRDefault="001F6B5F" w:rsidP="001F6B5F">
      <w:pPr>
        <w:spacing w:after="0"/>
        <w:jc w:val="both"/>
        <w:rPr>
          <w:rFonts w:cs="Arial"/>
          <w:lang w:val="es-ES_tradnl"/>
        </w:rPr>
      </w:pPr>
    </w:p>
    <w:p w:rsidR="008F7C52" w:rsidRDefault="00C32AE8" w:rsidP="005379D3">
      <w:pPr>
        <w:spacing w:after="0"/>
        <w:contextualSpacing/>
        <w:jc w:val="both"/>
        <w:rPr>
          <w:rFonts w:cs="Arial"/>
          <w:lang w:val="es-ES_tradnl"/>
        </w:rPr>
      </w:pPr>
      <w:r w:rsidRPr="00C32AE8">
        <w:rPr>
          <w:rFonts w:cs="Arial"/>
          <w:noProof/>
          <w:lang w:eastAsia="es-ES"/>
        </w:rPr>
        <w:drawing>
          <wp:inline distT="0" distB="0" distL="0" distR="0">
            <wp:extent cx="5759450" cy="4231155"/>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59450" cy="4231155"/>
                    </a:xfrm>
                    <a:prstGeom prst="rect">
                      <a:avLst/>
                    </a:prstGeom>
                    <a:noFill/>
                    <a:ln w="9525">
                      <a:noFill/>
                      <a:miter lim="800000"/>
                      <a:headEnd/>
                      <a:tailEnd/>
                    </a:ln>
                  </pic:spPr>
                </pic:pic>
              </a:graphicData>
            </a:graphic>
          </wp:inline>
        </w:drawing>
      </w:r>
    </w:p>
    <w:p w:rsidR="00136E04" w:rsidRPr="00136E04" w:rsidRDefault="00136E04" w:rsidP="005379D3">
      <w:pPr>
        <w:spacing w:after="0"/>
        <w:contextualSpacing/>
        <w:jc w:val="both"/>
        <w:rPr>
          <w:rFonts w:cs="Arial"/>
          <w:sz w:val="16"/>
          <w:szCs w:val="16"/>
          <w:lang w:val="es-ES_tradnl"/>
        </w:rPr>
      </w:pPr>
      <w:r w:rsidRPr="00136E04">
        <w:rPr>
          <w:rFonts w:cs="Arial"/>
          <w:sz w:val="16"/>
          <w:szCs w:val="16"/>
          <w:lang w:val="es-ES_tradnl"/>
        </w:rPr>
        <w:t>Cuadro 2</w:t>
      </w:r>
    </w:p>
    <w:p w:rsidR="00136E04" w:rsidRDefault="00136E04" w:rsidP="005379D3">
      <w:pPr>
        <w:spacing w:after="0"/>
        <w:contextualSpacing/>
        <w:jc w:val="both"/>
        <w:rPr>
          <w:rFonts w:cs="Arial"/>
          <w:lang w:val="es-ES_tradnl"/>
        </w:rPr>
      </w:pPr>
    </w:p>
    <w:p w:rsidR="00BB19F9" w:rsidRDefault="005E41EF" w:rsidP="005379D3">
      <w:pPr>
        <w:spacing w:after="0"/>
        <w:contextualSpacing/>
        <w:jc w:val="both"/>
        <w:rPr>
          <w:rFonts w:cs="Arial"/>
          <w:lang w:val="es-ES_tradnl"/>
        </w:rPr>
      </w:pPr>
      <w:r>
        <w:rPr>
          <w:rFonts w:cs="Arial"/>
          <w:lang w:val="es-ES_tradnl"/>
        </w:rPr>
        <w:t xml:space="preserve">Al igual que en la construcción del Modelo de Variación por Contingencias recurriremos a los valores históricos de la evolución del ajuste de la fórmula </w:t>
      </w:r>
      <w:r w:rsidR="00922093">
        <w:rPr>
          <w:rFonts w:cs="Arial"/>
          <w:lang w:val="es-ES_tradnl"/>
        </w:rPr>
        <w:t>paramétrica</w:t>
      </w:r>
      <w:r>
        <w:rPr>
          <w:rFonts w:cs="Arial"/>
          <w:lang w:val="es-ES_tradnl"/>
        </w:rPr>
        <w:t xml:space="preserve"> </w:t>
      </w:r>
      <w:r w:rsidR="003141EF">
        <w:rPr>
          <w:rFonts w:cs="Arial"/>
          <w:lang w:val="es-ES_tradnl"/>
        </w:rPr>
        <w:t>aplicada a la o</w:t>
      </w:r>
      <w:r w:rsidR="002E006A">
        <w:rPr>
          <w:rFonts w:cs="Arial"/>
          <w:lang w:val="es-ES_tradnl"/>
        </w:rPr>
        <w:t>bra representativa del programa.</w:t>
      </w:r>
    </w:p>
    <w:p w:rsidR="002E006A" w:rsidRDefault="002E006A" w:rsidP="005379D3">
      <w:pPr>
        <w:spacing w:after="0"/>
        <w:contextualSpacing/>
        <w:jc w:val="both"/>
        <w:rPr>
          <w:rFonts w:cs="Arial"/>
          <w:lang w:val="es-ES_tradnl"/>
        </w:rPr>
      </w:pPr>
    </w:p>
    <w:p w:rsidR="002E006A" w:rsidRPr="00485B7C" w:rsidRDefault="002E006A" w:rsidP="002E006A">
      <w:pPr>
        <w:spacing w:after="0"/>
        <w:contextualSpacing/>
        <w:jc w:val="both"/>
        <w:rPr>
          <w:rFonts w:cs="Arial"/>
        </w:rPr>
      </w:pPr>
      <w:r>
        <w:rPr>
          <w:rFonts w:cs="Arial"/>
          <w:lang w:val="es-ES_tradnl"/>
        </w:rPr>
        <w:t>La explicación detallada de</w:t>
      </w:r>
      <w:r w:rsidR="001F6B5F">
        <w:rPr>
          <w:rFonts w:cs="Arial"/>
          <w:lang w:val="es-ES_tradnl"/>
        </w:rPr>
        <w:t xml:space="preserve"> </w:t>
      </w:r>
      <w:r>
        <w:rPr>
          <w:rFonts w:cs="Arial"/>
          <w:lang w:val="es-ES_tradnl"/>
        </w:rPr>
        <w:t>l</w:t>
      </w:r>
      <w:r w:rsidR="001F6B5F">
        <w:rPr>
          <w:rFonts w:cs="Arial"/>
          <w:lang w:val="es-ES_tradnl"/>
        </w:rPr>
        <w:t>a</w:t>
      </w:r>
      <w:r>
        <w:rPr>
          <w:rFonts w:cs="Arial"/>
          <w:lang w:val="es-ES_tradnl"/>
        </w:rPr>
        <w:t xml:space="preserve"> </w:t>
      </w:r>
      <w:r w:rsidR="001F6B5F">
        <w:rPr>
          <w:rFonts w:cs="Arial"/>
          <w:lang w:val="es-ES_tradnl"/>
        </w:rPr>
        <w:t xml:space="preserve">elaboración del Modelo de Variación por Precios </w:t>
      </w:r>
      <w:r>
        <w:rPr>
          <w:rFonts w:cs="Arial"/>
          <w:lang w:val="es-ES_tradnl"/>
        </w:rPr>
        <w:t xml:space="preserve">se encuentra en el </w:t>
      </w:r>
      <w:r w:rsidR="00CA4294">
        <w:rPr>
          <w:rFonts w:cs="Arial"/>
          <w:lang w:val="es-ES_tradnl"/>
        </w:rPr>
        <w:t>informe correspondiente que se entrega por separado</w:t>
      </w:r>
      <w:r>
        <w:rPr>
          <w:rFonts w:cs="Arial"/>
          <w:lang w:val="es-ES_tradnl"/>
        </w:rPr>
        <w:t>.</w:t>
      </w:r>
    </w:p>
    <w:p w:rsidR="00497437" w:rsidRDefault="002E635C" w:rsidP="00497437">
      <w:pPr>
        <w:spacing w:after="0"/>
        <w:jc w:val="both"/>
        <w:rPr>
          <w:rFonts w:cs="Arial"/>
          <w:lang w:val="es-ES_tradnl"/>
        </w:rPr>
      </w:pPr>
      <w:r>
        <w:rPr>
          <w:rFonts w:cs="Arial"/>
          <w:lang w:val="es-ES_tradnl"/>
        </w:rPr>
        <w:t xml:space="preserve"> </w:t>
      </w:r>
    </w:p>
    <w:p w:rsidR="00C62724" w:rsidRPr="00C62724" w:rsidRDefault="00C62724" w:rsidP="00FB4DF0">
      <w:pPr>
        <w:pStyle w:val="Prrafodelista"/>
        <w:numPr>
          <w:ilvl w:val="0"/>
          <w:numId w:val="23"/>
        </w:numPr>
        <w:spacing w:after="0"/>
        <w:ind w:left="357" w:hanging="357"/>
        <w:jc w:val="both"/>
        <w:rPr>
          <w:rFonts w:cs="Arial"/>
          <w:b/>
          <w:lang w:val="es-ES_tradnl"/>
        </w:rPr>
      </w:pPr>
      <w:r w:rsidRPr="00C62724">
        <w:rPr>
          <w:rFonts w:cs="Arial"/>
          <w:b/>
          <w:lang w:val="es-ES_tradnl"/>
        </w:rPr>
        <w:t>Sobreplazos</w:t>
      </w:r>
    </w:p>
    <w:p w:rsidR="00C62724" w:rsidRPr="00C62724" w:rsidRDefault="00C62724" w:rsidP="00C62724">
      <w:pPr>
        <w:spacing w:after="0"/>
        <w:jc w:val="both"/>
        <w:rPr>
          <w:rFonts w:cs="Arial"/>
          <w:sz w:val="6"/>
          <w:szCs w:val="6"/>
          <w:lang w:val="es-ES_tradnl"/>
        </w:rPr>
      </w:pPr>
    </w:p>
    <w:p w:rsidR="0012384A" w:rsidRDefault="0012384A" w:rsidP="00C62724">
      <w:pPr>
        <w:spacing w:after="0"/>
        <w:jc w:val="both"/>
        <w:rPr>
          <w:rFonts w:cs="Arial"/>
          <w:lang w:val="es-ES_tradnl"/>
        </w:rPr>
      </w:pPr>
      <w:r w:rsidRPr="00C62724">
        <w:rPr>
          <w:rFonts w:cs="Arial"/>
          <w:lang w:val="es-ES_tradnl"/>
        </w:rPr>
        <w:t>Así como se producen diferencias monetarias entre las distintas etapas que recorre el proyecto también se producen desfasajes en los tiempos estimados para cada etapa</w:t>
      </w:r>
      <w:r w:rsidR="0049174C" w:rsidRPr="00C62724">
        <w:rPr>
          <w:rFonts w:cs="Arial"/>
          <w:lang w:val="es-ES_tradnl"/>
        </w:rPr>
        <w:t>:</w:t>
      </w:r>
      <w:r w:rsidRPr="00C62724">
        <w:rPr>
          <w:rFonts w:cs="Arial"/>
          <w:lang w:val="es-ES_tradnl"/>
        </w:rPr>
        <w:t xml:space="preserve"> </w:t>
      </w:r>
      <w:r w:rsidR="00503AD9">
        <w:rPr>
          <w:rFonts w:cs="Arial"/>
          <w:lang w:val="es-ES_tradnl"/>
        </w:rPr>
        <w:t xml:space="preserve">en </w:t>
      </w:r>
      <w:r w:rsidRPr="00C62724">
        <w:rPr>
          <w:rFonts w:cs="Arial"/>
          <w:lang w:val="es-ES_tradnl"/>
        </w:rPr>
        <w:t>la estimación de</w:t>
      </w:r>
      <w:r w:rsidR="0049174C" w:rsidRPr="00C62724">
        <w:rPr>
          <w:rFonts w:cs="Arial"/>
          <w:lang w:val="es-ES_tradnl"/>
        </w:rPr>
        <w:t xml:space="preserve"> </w:t>
      </w:r>
      <w:r w:rsidRPr="00C62724">
        <w:rPr>
          <w:rFonts w:cs="Arial"/>
          <w:lang w:val="es-ES_tradnl"/>
        </w:rPr>
        <w:t>l</w:t>
      </w:r>
      <w:r w:rsidR="0049174C" w:rsidRPr="00C62724">
        <w:rPr>
          <w:rFonts w:cs="Arial"/>
          <w:lang w:val="es-ES_tradnl"/>
        </w:rPr>
        <w:t>a</w:t>
      </w:r>
      <w:r w:rsidRPr="00C62724">
        <w:rPr>
          <w:rFonts w:cs="Arial"/>
          <w:lang w:val="es-ES_tradnl"/>
        </w:rPr>
        <w:t xml:space="preserve"> </w:t>
      </w:r>
      <w:r w:rsidR="0049174C" w:rsidRPr="00C62724">
        <w:rPr>
          <w:rFonts w:cs="Arial"/>
          <w:lang w:val="es-ES_tradnl"/>
        </w:rPr>
        <w:t xml:space="preserve">fecha del </w:t>
      </w:r>
      <w:r w:rsidRPr="00C62724">
        <w:rPr>
          <w:rFonts w:cs="Arial"/>
          <w:lang w:val="es-ES_tradnl"/>
        </w:rPr>
        <w:t xml:space="preserve">llamado a licitación, </w:t>
      </w:r>
      <w:r w:rsidR="0049174C" w:rsidRPr="00C62724">
        <w:rPr>
          <w:rFonts w:cs="Arial"/>
          <w:lang w:val="es-ES_tradnl"/>
        </w:rPr>
        <w:t xml:space="preserve">la </w:t>
      </w:r>
      <w:r w:rsidRPr="00C62724">
        <w:rPr>
          <w:rFonts w:cs="Arial"/>
          <w:lang w:val="es-ES_tradnl"/>
        </w:rPr>
        <w:t>del comienzo de la obra y en el plazo de ejecución.</w:t>
      </w:r>
    </w:p>
    <w:p w:rsidR="00503AD9" w:rsidRPr="00C62724" w:rsidRDefault="00503AD9" w:rsidP="00C62724">
      <w:pPr>
        <w:spacing w:after="0"/>
        <w:jc w:val="both"/>
        <w:rPr>
          <w:rFonts w:cs="Arial"/>
          <w:lang w:val="es-ES_tradnl"/>
        </w:rPr>
      </w:pPr>
    </w:p>
    <w:p w:rsidR="00C31B0E" w:rsidRDefault="009E5A07" w:rsidP="00BB7C6C">
      <w:pPr>
        <w:spacing w:after="0"/>
        <w:jc w:val="both"/>
        <w:rPr>
          <w:rFonts w:cs="Arial"/>
          <w:lang w:val="es-ES_tradnl"/>
        </w:rPr>
      </w:pPr>
      <w:r>
        <w:rPr>
          <w:rFonts w:cs="Arial"/>
          <w:lang w:val="es-ES_tradnl"/>
        </w:rPr>
        <w:t>Cada vez que hay una ampliación de metrajes se produce simultáneamente una ampliación en el plazo del proyecto, además los pliegos contemplan extensiones del plazo por otras</w:t>
      </w:r>
      <w:r w:rsidR="00AE685E">
        <w:rPr>
          <w:rFonts w:cs="Arial"/>
          <w:lang w:val="es-ES_tradnl"/>
        </w:rPr>
        <w:t xml:space="preserve"> causas que recogen los fenómenos meteorológicos, días no laborables, etc.</w:t>
      </w:r>
    </w:p>
    <w:p w:rsidR="008E7AD5" w:rsidRDefault="006048BE" w:rsidP="00BB7C6C">
      <w:pPr>
        <w:spacing w:after="0"/>
        <w:jc w:val="both"/>
        <w:rPr>
          <w:rFonts w:cs="Arial"/>
          <w:lang w:val="es-ES_tradnl"/>
        </w:rPr>
      </w:pPr>
      <w:r w:rsidRPr="006048BE">
        <w:rPr>
          <w:rFonts w:cs="Arial"/>
          <w:noProof/>
          <w:lang w:val="es-UY" w:eastAsia="es-UY"/>
        </w:rPr>
        <w:pict>
          <v:rect id="_x0000_s1352" style="position:absolute;left:0;text-align:left;margin-left:-4.85pt;margin-top:10.7pt;width:473.8pt;height:37.4pt;z-index:251701248" fillcolor="#ffc">
            <v:textbox>
              <w:txbxContent>
                <w:p w:rsidR="0006623C" w:rsidRDefault="0006623C" w:rsidP="008E7AD5">
                  <w:pPr>
                    <w:spacing w:after="0"/>
                    <w:jc w:val="both"/>
                    <w:rPr>
                      <w:rFonts w:cs="Arial"/>
                      <w:lang w:val="es-ES_tradnl"/>
                    </w:rPr>
                  </w:pPr>
                  <w:r>
                    <w:rPr>
                      <w:rFonts w:cs="Arial"/>
                      <w:lang w:val="es-ES_tradnl"/>
                    </w:rPr>
                    <w:t>En este caso, la relación histórica de 15 proyectos ejecutados con anterioridad muestra que la distribución de este coeficiente se puede resumir de la manera siguiente:</w:t>
                  </w:r>
                </w:p>
                <w:p w:rsidR="0006623C" w:rsidRDefault="0006623C" w:rsidP="008E7AD5"/>
              </w:txbxContent>
            </v:textbox>
          </v:rect>
        </w:pict>
      </w:r>
    </w:p>
    <w:p w:rsidR="00BB7C6C" w:rsidRDefault="00BB7C6C" w:rsidP="00BB7C6C">
      <w:pPr>
        <w:spacing w:after="0"/>
        <w:jc w:val="both"/>
        <w:rPr>
          <w:rFonts w:cs="Arial"/>
          <w:lang w:val="es-ES_tradnl"/>
        </w:rPr>
      </w:pPr>
    </w:p>
    <w:p w:rsidR="00E62736" w:rsidRDefault="00E62736" w:rsidP="00BB7C6C">
      <w:pPr>
        <w:spacing w:after="0"/>
        <w:jc w:val="both"/>
        <w:rPr>
          <w:rFonts w:cs="Arial"/>
          <w:lang w:val="es-ES_tradnl"/>
        </w:rPr>
      </w:pPr>
    </w:p>
    <w:p w:rsidR="008E7AD5" w:rsidRDefault="008E7AD5" w:rsidP="00BB7C6C">
      <w:pPr>
        <w:spacing w:after="0"/>
        <w:jc w:val="both"/>
        <w:rPr>
          <w:rFonts w:cs="Arial"/>
          <w:lang w:val="es-ES_tradnl"/>
        </w:rPr>
      </w:pPr>
    </w:p>
    <w:tbl>
      <w:tblPr>
        <w:tblStyle w:val="Tablaconcuadrcula"/>
        <w:tblW w:w="0" w:type="auto"/>
        <w:jc w:val="center"/>
        <w:tblLook w:val="04A0"/>
      </w:tblPr>
      <w:tblGrid>
        <w:gridCol w:w="1526"/>
        <w:gridCol w:w="1276"/>
      </w:tblGrid>
      <w:tr w:rsidR="00E62736" w:rsidTr="0006623C">
        <w:trPr>
          <w:jc w:val="center"/>
        </w:trPr>
        <w:tc>
          <w:tcPr>
            <w:tcW w:w="2802" w:type="dxa"/>
            <w:gridSpan w:val="2"/>
          </w:tcPr>
          <w:p w:rsidR="00E62736" w:rsidRDefault="00E62736" w:rsidP="0006623C">
            <w:pPr>
              <w:jc w:val="center"/>
              <w:rPr>
                <w:rFonts w:cs="Arial"/>
                <w:b/>
                <w:lang w:val="es-ES_tradnl"/>
              </w:rPr>
            </w:pPr>
            <w:r>
              <w:rPr>
                <w:rFonts w:cs="Arial"/>
                <w:b/>
                <w:lang w:val="es-ES_tradnl"/>
              </w:rPr>
              <w:t>Valores</w:t>
            </w:r>
          </w:p>
        </w:tc>
      </w:tr>
      <w:tr w:rsidR="00E62736" w:rsidTr="0006623C">
        <w:trPr>
          <w:jc w:val="center"/>
        </w:trPr>
        <w:tc>
          <w:tcPr>
            <w:tcW w:w="1526" w:type="dxa"/>
          </w:tcPr>
          <w:p w:rsidR="00E62736" w:rsidRPr="002E006A" w:rsidRDefault="00E62736" w:rsidP="0006623C">
            <w:pPr>
              <w:jc w:val="both"/>
              <w:rPr>
                <w:rFonts w:cs="Arial"/>
                <w:lang w:val="es-ES_tradnl"/>
              </w:rPr>
            </w:pPr>
            <w:r w:rsidRPr="002E006A">
              <w:rPr>
                <w:rFonts w:cs="Arial"/>
                <w:lang w:val="es-ES_tradnl"/>
              </w:rPr>
              <w:t>Mínimo</w:t>
            </w:r>
          </w:p>
        </w:tc>
        <w:tc>
          <w:tcPr>
            <w:tcW w:w="1276" w:type="dxa"/>
          </w:tcPr>
          <w:p w:rsidR="00E62736" w:rsidRPr="002E006A" w:rsidRDefault="00E62736" w:rsidP="0006623C">
            <w:pPr>
              <w:jc w:val="center"/>
              <w:rPr>
                <w:rFonts w:cs="Arial"/>
                <w:lang w:val="es-ES_tradnl"/>
              </w:rPr>
            </w:pPr>
            <w:r w:rsidRPr="002E006A">
              <w:rPr>
                <w:rFonts w:cs="Arial"/>
                <w:lang w:val="es-ES_tradnl"/>
              </w:rPr>
              <w:t>1.</w:t>
            </w:r>
            <w:r>
              <w:rPr>
                <w:rFonts w:cs="Arial"/>
                <w:lang w:val="es-ES_tradnl"/>
              </w:rPr>
              <w:t>1</w:t>
            </w:r>
            <w:r w:rsidRPr="002E006A">
              <w:rPr>
                <w:rFonts w:cs="Arial"/>
                <w:lang w:val="es-ES_tradnl"/>
              </w:rPr>
              <w:t>0</w:t>
            </w:r>
          </w:p>
        </w:tc>
      </w:tr>
      <w:tr w:rsidR="00E62736" w:rsidTr="0006623C">
        <w:trPr>
          <w:jc w:val="center"/>
        </w:trPr>
        <w:tc>
          <w:tcPr>
            <w:tcW w:w="1526" w:type="dxa"/>
          </w:tcPr>
          <w:p w:rsidR="00E62736" w:rsidRPr="002E006A" w:rsidRDefault="00E62736" w:rsidP="0006623C">
            <w:pPr>
              <w:jc w:val="both"/>
              <w:rPr>
                <w:rFonts w:cs="Arial"/>
                <w:lang w:val="es-ES_tradnl"/>
              </w:rPr>
            </w:pPr>
            <w:r w:rsidRPr="002E006A">
              <w:rPr>
                <w:rFonts w:cs="Arial"/>
                <w:lang w:val="es-ES_tradnl"/>
              </w:rPr>
              <w:t>Más probable</w:t>
            </w:r>
          </w:p>
        </w:tc>
        <w:tc>
          <w:tcPr>
            <w:tcW w:w="1276" w:type="dxa"/>
          </w:tcPr>
          <w:p w:rsidR="00E62736" w:rsidRPr="002E006A" w:rsidRDefault="00E62736" w:rsidP="00E62736">
            <w:pPr>
              <w:jc w:val="center"/>
              <w:rPr>
                <w:rFonts w:cs="Arial"/>
                <w:lang w:val="es-ES_tradnl"/>
              </w:rPr>
            </w:pPr>
            <w:r w:rsidRPr="002E006A">
              <w:rPr>
                <w:rFonts w:cs="Arial"/>
                <w:lang w:val="es-ES_tradnl"/>
              </w:rPr>
              <w:t>1.</w:t>
            </w:r>
            <w:r>
              <w:rPr>
                <w:rFonts w:cs="Arial"/>
                <w:lang w:val="es-ES_tradnl"/>
              </w:rPr>
              <w:t>45</w:t>
            </w:r>
          </w:p>
        </w:tc>
      </w:tr>
      <w:tr w:rsidR="00E62736" w:rsidTr="0006623C">
        <w:trPr>
          <w:jc w:val="center"/>
        </w:trPr>
        <w:tc>
          <w:tcPr>
            <w:tcW w:w="1526" w:type="dxa"/>
          </w:tcPr>
          <w:p w:rsidR="00E62736" w:rsidRPr="002E006A" w:rsidRDefault="00E62736" w:rsidP="0006623C">
            <w:pPr>
              <w:jc w:val="both"/>
              <w:rPr>
                <w:rFonts w:cs="Arial"/>
                <w:lang w:val="es-ES_tradnl"/>
              </w:rPr>
            </w:pPr>
            <w:r w:rsidRPr="002E006A">
              <w:rPr>
                <w:rFonts w:cs="Arial"/>
                <w:lang w:val="es-ES_tradnl"/>
              </w:rPr>
              <w:t>Máximo</w:t>
            </w:r>
          </w:p>
        </w:tc>
        <w:tc>
          <w:tcPr>
            <w:tcW w:w="1276" w:type="dxa"/>
          </w:tcPr>
          <w:p w:rsidR="00E62736" w:rsidRPr="002E006A" w:rsidRDefault="00E62736" w:rsidP="00E62736">
            <w:pPr>
              <w:jc w:val="center"/>
              <w:rPr>
                <w:rFonts w:cs="Arial"/>
                <w:lang w:val="es-ES_tradnl"/>
              </w:rPr>
            </w:pPr>
            <w:r w:rsidRPr="002E006A">
              <w:rPr>
                <w:rFonts w:cs="Arial"/>
                <w:lang w:val="es-ES_tradnl"/>
              </w:rPr>
              <w:t>1.</w:t>
            </w:r>
            <w:r>
              <w:rPr>
                <w:rFonts w:cs="Arial"/>
                <w:lang w:val="es-ES_tradnl"/>
              </w:rPr>
              <w:t>87</w:t>
            </w:r>
          </w:p>
        </w:tc>
      </w:tr>
    </w:tbl>
    <w:p w:rsidR="00F2053F" w:rsidRDefault="00E62736" w:rsidP="007F43E8">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00F2053F" w:rsidRPr="00D35491">
        <w:rPr>
          <w:rFonts w:cs="Arial"/>
          <w:sz w:val="16"/>
          <w:szCs w:val="16"/>
          <w:lang w:val="es-ES_tradnl"/>
        </w:rPr>
        <w:t xml:space="preserve">Tabla </w:t>
      </w:r>
      <w:r w:rsidR="00F2053F">
        <w:rPr>
          <w:rFonts w:cs="Arial"/>
          <w:sz w:val="16"/>
          <w:szCs w:val="16"/>
          <w:lang w:val="es-ES_tradnl"/>
        </w:rPr>
        <w:t>5</w:t>
      </w:r>
    </w:p>
    <w:p w:rsidR="008E7AD5" w:rsidRDefault="008E7AD5" w:rsidP="007F43E8">
      <w:pPr>
        <w:spacing w:after="0"/>
        <w:rPr>
          <w:rFonts w:cs="Arial"/>
          <w:sz w:val="16"/>
          <w:szCs w:val="16"/>
          <w:lang w:val="es-ES_tradnl"/>
        </w:rPr>
      </w:pPr>
    </w:p>
    <w:p w:rsidR="008E7AD5" w:rsidRDefault="008E7AD5" w:rsidP="008E7AD5">
      <w:pPr>
        <w:pStyle w:val="Prrafodelista"/>
        <w:ind w:left="0"/>
        <w:jc w:val="both"/>
        <w:rPr>
          <w:rFonts w:cs="Arial"/>
          <w:lang w:val="es-ES_tradnl"/>
        </w:rPr>
      </w:pPr>
      <w:r>
        <w:rPr>
          <w:rFonts w:cs="Arial"/>
          <w:lang w:val="es-ES_tradnl"/>
        </w:rPr>
        <w:t>O, usando el software Cristal Ball para visualizar la distribución, se tendría:</w:t>
      </w:r>
    </w:p>
    <w:p w:rsidR="008E7AD5" w:rsidRDefault="00E62736" w:rsidP="008E7AD5">
      <w:pPr>
        <w:spacing w:after="0"/>
        <w:jc w:val="center"/>
        <w:rPr>
          <w:rFonts w:cs="Arial"/>
          <w:sz w:val="16"/>
          <w:szCs w:val="16"/>
          <w:lang w:val="es-ES_tradnl"/>
        </w:rPr>
      </w:pPr>
      <w:r w:rsidRPr="00E62736">
        <w:rPr>
          <w:noProof/>
          <w:szCs w:val="16"/>
          <w:lang w:eastAsia="es-ES"/>
        </w:rPr>
        <w:drawing>
          <wp:inline distT="0" distB="0" distL="0" distR="0">
            <wp:extent cx="3613334" cy="1866667"/>
            <wp:effectExtent l="19050" t="0" r="6166" b="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613334" cy="1866667"/>
                    </a:xfrm>
                    <a:prstGeom prst="rect">
                      <a:avLst/>
                    </a:prstGeom>
                    <a:noFill/>
                    <a:ln w="9525">
                      <a:noFill/>
                      <a:miter lim="800000"/>
                      <a:headEnd/>
                      <a:tailEnd/>
                    </a:ln>
                  </pic:spPr>
                </pic:pic>
              </a:graphicData>
            </a:graphic>
          </wp:inline>
        </w:drawing>
      </w:r>
    </w:p>
    <w:p w:rsidR="00F2053F" w:rsidRPr="00F2053F" w:rsidRDefault="008E7AD5" w:rsidP="008E7AD5">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sidR="00443DDD">
        <w:rPr>
          <w:rFonts w:cs="Arial"/>
          <w:sz w:val="16"/>
          <w:szCs w:val="16"/>
          <w:lang w:val="es-ES_tradnl"/>
        </w:rPr>
        <w:t>Grá</w:t>
      </w:r>
      <w:r w:rsidR="00F2053F" w:rsidRPr="00D35491">
        <w:rPr>
          <w:rFonts w:cs="Arial"/>
          <w:sz w:val="16"/>
          <w:szCs w:val="16"/>
          <w:lang w:val="es-ES_tradnl"/>
        </w:rPr>
        <w:t xml:space="preserve">fico </w:t>
      </w:r>
      <w:r w:rsidR="004F5FC8">
        <w:rPr>
          <w:rFonts w:cs="Arial"/>
          <w:sz w:val="16"/>
          <w:szCs w:val="16"/>
          <w:lang w:val="es-ES_tradnl"/>
        </w:rPr>
        <w:t>8</w:t>
      </w:r>
    </w:p>
    <w:p w:rsidR="00F2053F" w:rsidRDefault="00F2053F" w:rsidP="00BB7C6C">
      <w:pPr>
        <w:spacing w:after="0"/>
        <w:jc w:val="both"/>
        <w:rPr>
          <w:rFonts w:cs="Arial"/>
          <w:lang w:val="es-ES_tradnl"/>
        </w:rPr>
      </w:pPr>
    </w:p>
    <w:p w:rsidR="006B65C4" w:rsidRDefault="006B65C4" w:rsidP="00BB7C6C">
      <w:pPr>
        <w:spacing w:after="0"/>
        <w:jc w:val="both"/>
        <w:rPr>
          <w:rFonts w:cs="Arial"/>
          <w:lang w:val="es-ES_tradnl"/>
        </w:rPr>
      </w:pPr>
      <w:r>
        <w:rPr>
          <w:rFonts w:cs="Arial"/>
          <w:lang w:val="es-ES_tradnl"/>
        </w:rPr>
        <w:t>Est</w:t>
      </w:r>
      <w:r w:rsidR="00F2053F">
        <w:rPr>
          <w:rFonts w:cs="Arial"/>
          <w:lang w:val="es-ES_tradnl"/>
        </w:rPr>
        <w:t xml:space="preserve">o significa que para nuestro modelo </w:t>
      </w:r>
      <w:r>
        <w:rPr>
          <w:rFonts w:cs="Arial"/>
          <w:lang w:val="es-ES_tradnl"/>
        </w:rPr>
        <w:t xml:space="preserve">las obras </w:t>
      </w:r>
      <w:r w:rsidR="00F2053F">
        <w:rPr>
          <w:rFonts w:cs="Arial"/>
          <w:lang w:val="es-ES_tradnl"/>
        </w:rPr>
        <w:t>pueden tardar</w:t>
      </w:r>
      <w:r>
        <w:rPr>
          <w:rFonts w:cs="Arial"/>
          <w:lang w:val="es-ES_tradnl"/>
        </w:rPr>
        <w:t xml:space="preserve"> más de lo que se piensa en el momento de proyectarlas, salvo excepciones, sobre ese plazo extra también operará la fórmula de ajuste y la cuantía de su impacto surgirá del Modelo de Variación por Precios.</w:t>
      </w:r>
    </w:p>
    <w:p w:rsidR="005C7BE8" w:rsidRDefault="005C7BE8" w:rsidP="00BB7C6C">
      <w:pPr>
        <w:spacing w:after="0"/>
        <w:jc w:val="both"/>
        <w:rPr>
          <w:rFonts w:cs="Arial"/>
          <w:lang w:val="es-ES_tradnl"/>
        </w:rPr>
      </w:pPr>
    </w:p>
    <w:p w:rsidR="001C4C7A" w:rsidRDefault="00087BA6" w:rsidP="00FB4DF0">
      <w:pPr>
        <w:pStyle w:val="Prrafodelista"/>
        <w:numPr>
          <w:ilvl w:val="0"/>
          <w:numId w:val="23"/>
        </w:numPr>
        <w:ind w:left="357" w:hanging="357"/>
        <w:jc w:val="both"/>
        <w:rPr>
          <w:rFonts w:cs="Arial"/>
          <w:b/>
          <w:lang w:val="es-ES_tradnl"/>
        </w:rPr>
      </w:pPr>
      <w:r w:rsidRPr="001C4C7A">
        <w:rPr>
          <w:b/>
          <w:lang w:val="es-ES_tradnl"/>
        </w:rPr>
        <w:t>Del monto estimado para el diseño final de ingeniería al presupuesto de oficina</w:t>
      </w:r>
      <w:r w:rsidR="00973FD3" w:rsidRPr="001C4C7A">
        <w:rPr>
          <w:b/>
          <w:lang w:val="es-ES_tradnl"/>
        </w:rPr>
        <w:t>:</w:t>
      </w:r>
    </w:p>
    <w:p w:rsidR="00C11800" w:rsidRPr="001C4C7A" w:rsidRDefault="001C4C7A" w:rsidP="001C4C7A">
      <w:pPr>
        <w:pStyle w:val="Prrafodelista"/>
        <w:ind w:left="357"/>
        <w:jc w:val="both"/>
        <w:rPr>
          <w:rFonts w:cs="Arial"/>
          <w:b/>
          <w:lang w:val="es-ES_tradnl"/>
        </w:rPr>
      </w:pPr>
      <w:r>
        <w:rPr>
          <w:b/>
          <w:lang w:val="es-ES_tradnl"/>
        </w:rPr>
        <w:t>M</w:t>
      </w:r>
      <w:r w:rsidR="00973FD3" w:rsidRPr="001C4C7A">
        <w:rPr>
          <w:b/>
          <w:lang w:val="es-ES_tradnl"/>
        </w:rPr>
        <w:t>odelo de Variación por Precios a</w:t>
      </w:r>
      <w:r w:rsidR="00E10080">
        <w:rPr>
          <w:b/>
          <w:lang w:val="es-ES_tradnl"/>
        </w:rPr>
        <w:t>plicado a</w:t>
      </w:r>
      <w:r w:rsidR="00973FD3" w:rsidRPr="001C4C7A">
        <w:rPr>
          <w:b/>
          <w:lang w:val="es-ES_tradnl"/>
        </w:rPr>
        <w:t>l coeficiente c₂</w:t>
      </w:r>
      <w:r w:rsidR="00087BA6" w:rsidRPr="001C4C7A">
        <w:rPr>
          <w:b/>
          <w:lang w:val="es-ES_tradnl"/>
        </w:rPr>
        <w:t xml:space="preserve"> </w:t>
      </w:r>
    </w:p>
    <w:p w:rsidR="0020757A" w:rsidRPr="0020757A" w:rsidRDefault="0020757A" w:rsidP="00C11800">
      <w:pPr>
        <w:pStyle w:val="Prrafodelista"/>
        <w:ind w:left="0"/>
        <w:jc w:val="both"/>
        <w:rPr>
          <w:rFonts w:cs="Arial"/>
          <w:sz w:val="6"/>
          <w:szCs w:val="6"/>
          <w:lang w:val="es-ES_tradnl"/>
        </w:rPr>
      </w:pPr>
    </w:p>
    <w:p w:rsidR="005A2C55" w:rsidRDefault="00560B4B" w:rsidP="00C11800">
      <w:pPr>
        <w:pStyle w:val="Prrafodelista"/>
        <w:ind w:left="0"/>
        <w:jc w:val="both"/>
        <w:rPr>
          <w:rFonts w:cs="Arial"/>
          <w:lang w:val="es-ES_tradnl"/>
        </w:rPr>
      </w:pPr>
      <w:r>
        <w:rPr>
          <w:rFonts w:cs="Arial"/>
          <w:lang w:val="es-ES_tradnl"/>
        </w:rPr>
        <w:t xml:space="preserve">Entre </w:t>
      </w:r>
      <w:r w:rsidR="005A2C55">
        <w:rPr>
          <w:rFonts w:cs="Arial"/>
          <w:lang w:val="es-ES_tradnl"/>
        </w:rPr>
        <w:t>el momento en que el diseño final de un proyecto queda listo para ser licitado y el momento en que efectivamente se realiza la licitación transcurre un cierto tiempo.</w:t>
      </w:r>
    </w:p>
    <w:p w:rsidR="005A2C55" w:rsidRDefault="005A2C55" w:rsidP="00C11800">
      <w:pPr>
        <w:pStyle w:val="Prrafodelista"/>
        <w:ind w:left="0"/>
        <w:jc w:val="both"/>
        <w:rPr>
          <w:rFonts w:cs="Arial"/>
          <w:lang w:val="es-ES_tradnl"/>
        </w:rPr>
      </w:pPr>
    </w:p>
    <w:p w:rsidR="005A2C55" w:rsidRDefault="005A2C55" w:rsidP="00C11800">
      <w:pPr>
        <w:pStyle w:val="Prrafodelista"/>
        <w:ind w:left="0"/>
        <w:jc w:val="both"/>
        <w:rPr>
          <w:rFonts w:cs="Arial"/>
          <w:lang w:val="es-ES_tradnl"/>
        </w:rPr>
      </w:pPr>
      <w:r>
        <w:rPr>
          <w:rFonts w:cs="Arial"/>
          <w:lang w:val="es-ES_tradnl"/>
        </w:rPr>
        <w:t>Ese lapso puede ser mayor o menor dependiendo de tiempo que insuman los procesos administra</w:t>
      </w:r>
      <w:r w:rsidR="00FF23CE">
        <w:rPr>
          <w:rFonts w:cs="Arial"/>
          <w:lang w:val="es-ES_tradnl"/>
        </w:rPr>
        <w:t>tivos que deban llevarse a cabo antes del llamado a licitación.</w:t>
      </w:r>
    </w:p>
    <w:p w:rsidR="005A2C55" w:rsidRDefault="005A2C55" w:rsidP="00C11800">
      <w:pPr>
        <w:pStyle w:val="Prrafodelista"/>
        <w:ind w:left="0"/>
        <w:jc w:val="both"/>
        <w:rPr>
          <w:rFonts w:cs="Arial"/>
          <w:lang w:val="es-ES_tradnl"/>
        </w:rPr>
      </w:pPr>
    </w:p>
    <w:p w:rsidR="00FF23CE" w:rsidRDefault="005A2C55" w:rsidP="00C11800">
      <w:pPr>
        <w:pStyle w:val="Prrafodelista"/>
        <w:ind w:left="0"/>
        <w:jc w:val="both"/>
        <w:rPr>
          <w:rFonts w:cs="Arial"/>
          <w:lang w:val="es-ES_tradnl"/>
        </w:rPr>
      </w:pPr>
      <w:r>
        <w:rPr>
          <w:rFonts w:cs="Arial"/>
          <w:lang w:val="es-ES_tradnl"/>
        </w:rPr>
        <w:t>Como hemos visto</w:t>
      </w:r>
      <w:r w:rsidR="00FF23CE">
        <w:rPr>
          <w:rFonts w:cs="Arial"/>
          <w:lang w:val="es-ES_tradnl"/>
        </w:rPr>
        <w:t>,</w:t>
      </w:r>
      <w:r>
        <w:rPr>
          <w:rFonts w:cs="Arial"/>
          <w:lang w:val="es-ES_tradnl"/>
        </w:rPr>
        <w:t xml:space="preserve"> </w:t>
      </w:r>
      <w:r w:rsidR="00FF23CE">
        <w:rPr>
          <w:rFonts w:cs="Arial"/>
          <w:lang w:val="es-ES_tradnl"/>
        </w:rPr>
        <w:t xml:space="preserve">con el transcurso del tiempo, </w:t>
      </w:r>
      <w:r>
        <w:rPr>
          <w:rFonts w:cs="Arial"/>
          <w:lang w:val="es-ES_tradnl"/>
        </w:rPr>
        <w:t>los precios sufren variaciones</w:t>
      </w:r>
      <w:r w:rsidR="00FF23CE">
        <w:rPr>
          <w:rFonts w:cs="Arial"/>
          <w:lang w:val="es-ES_tradnl"/>
        </w:rPr>
        <w:t xml:space="preserve"> y </w:t>
      </w:r>
      <w:r>
        <w:rPr>
          <w:rFonts w:cs="Arial"/>
          <w:lang w:val="es-ES_tradnl"/>
        </w:rPr>
        <w:t xml:space="preserve">por lo tanto el precio de un proyecto </w:t>
      </w:r>
      <w:r w:rsidR="00FF23CE">
        <w:rPr>
          <w:rFonts w:cs="Arial"/>
          <w:lang w:val="es-ES_tradnl"/>
        </w:rPr>
        <w:t xml:space="preserve">calculado en el momento de la finalización del diseño de ingeniería podrá diferir del precio que surgirá en el momento de confeccionar el Presupuesto de Oficina. Esa variación dependerá de la variación que el costo de los insumos experimentó en ese </w:t>
      </w:r>
      <w:r w:rsidR="00587B41">
        <w:rPr>
          <w:rFonts w:cs="Arial"/>
          <w:lang w:val="es-ES_tradnl"/>
        </w:rPr>
        <w:t>intervalo</w:t>
      </w:r>
      <w:r w:rsidR="005D7A1E">
        <w:rPr>
          <w:rFonts w:cs="Arial"/>
          <w:lang w:val="es-ES_tradnl"/>
        </w:rPr>
        <w:t>, entre ellos la evolución del tipo de cambio</w:t>
      </w:r>
      <w:r w:rsidR="00FF23CE">
        <w:rPr>
          <w:rFonts w:cs="Arial"/>
          <w:lang w:val="es-ES_tradnl"/>
        </w:rPr>
        <w:t>.</w:t>
      </w:r>
    </w:p>
    <w:p w:rsidR="00C11800" w:rsidRDefault="00C11800" w:rsidP="00C11800">
      <w:pPr>
        <w:pStyle w:val="Prrafodelista"/>
        <w:ind w:left="0"/>
        <w:jc w:val="both"/>
        <w:rPr>
          <w:rFonts w:cs="Arial"/>
          <w:lang w:val="es-ES_tradnl"/>
        </w:rPr>
      </w:pPr>
    </w:p>
    <w:p w:rsidR="009B0F23" w:rsidRDefault="009B0F23" w:rsidP="00C11800">
      <w:pPr>
        <w:pStyle w:val="Prrafodelista"/>
        <w:ind w:left="0"/>
        <w:jc w:val="both"/>
        <w:rPr>
          <w:rFonts w:cs="Arial"/>
          <w:lang w:val="es-ES_tradnl"/>
        </w:rPr>
      </w:pPr>
      <w:r>
        <w:rPr>
          <w:rFonts w:cs="Arial"/>
          <w:lang w:val="es-ES_tradnl"/>
        </w:rPr>
        <w:lastRenderedPageBreak/>
        <w:t xml:space="preserve">Las variaciones que sufre el monto del programa, </w:t>
      </w:r>
      <w:r w:rsidR="00B00091">
        <w:rPr>
          <w:rFonts w:cs="Arial"/>
          <w:lang w:val="es-ES_tradnl"/>
        </w:rPr>
        <w:t xml:space="preserve">exclusivamente </w:t>
      </w:r>
      <w:r>
        <w:rPr>
          <w:rFonts w:cs="Arial"/>
          <w:lang w:val="es-ES_tradnl"/>
        </w:rPr>
        <w:t xml:space="preserve">producto del tiempo que transcurre entre las fechas de finalización de los proyecto </w:t>
      </w:r>
      <w:r w:rsidR="00B00091">
        <w:rPr>
          <w:rFonts w:cs="Arial"/>
          <w:lang w:val="es-ES_tradnl"/>
        </w:rPr>
        <w:t xml:space="preserve">(Fecha de Proyecto) </w:t>
      </w:r>
      <w:r>
        <w:rPr>
          <w:rFonts w:cs="Arial"/>
          <w:lang w:val="es-ES_tradnl"/>
        </w:rPr>
        <w:t xml:space="preserve">y las fechas en que se confeccionan los presupuestos de oficina </w:t>
      </w:r>
      <w:r w:rsidR="00B00091">
        <w:rPr>
          <w:rFonts w:cs="Arial"/>
          <w:lang w:val="es-ES_tradnl"/>
        </w:rPr>
        <w:t xml:space="preserve">(Fecha Presupuesto de Oficina), (Tablas 4, 5 y 6) </w:t>
      </w:r>
      <w:r>
        <w:rPr>
          <w:rFonts w:cs="Arial"/>
          <w:lang w:val="es-ES_tradnl"/>
        </w:rPr>
        <w:t>dan origen al coeficiente c₂.</w:t>
      </w:r>
    </w:p>
    <w:p w:rsidR="00FA356D" w:rsidRDefault="00FA356D" w:rsidP="00FA356D">
      <w:pPr>
        <w:pStyle w:val="Prrafodelista"/>
        <w:ind w:left="0"/>
        <w:jc w:val="both"/>
        <w:rPr>
          <w:rFonts w:cs="Arial"/>
          <w:lang w:val="es-ES_tradnl"/>
        </w:rPr>
      </w:pPr>
    </w:p>
    <w:p w:rsidR="00FA356D" w:rsidRDefault="00FA356D" w:rsidP="00FA356D">
      <w:pPr>
        <w:pStyle w:val="Prrafodelista"/>
        <w:ind w:left="0"/>
        <w:jc w:val="both"/>
        <w:rPr>
          <w:rFonts w:cs="Arial"/>
          <w:lang w:val="es-ES_tradnl"/>
        </w:rPr>
      </w:pPr>
      <w:r>
        <w:rPr>
          <w:rFonts w:cs="Arial"/>
          <w:lang w:val="es-ES_tradnl"/>
        </w:rPr>
        <w:t>Para el proyecto</w:t>
      </w:r>
      <w:r w:rsidR="00DA12E4">
        <w:rPr>
          <w:rFonts w:cs="Arial"/>
          <w:lang w:val="es-ES_tradnl"/>
        </w:rPr>
        <w:t xml:space="preserve"> </w:t>
      </w:r>
      <w:r>
        <w:rPr>
          <w:rFonts w:cs="Arial"/>
          <w:lang w:val="es-ES_tradnl"/>
        </w:rPr>
        <w:t xml:space="preserve">"i" </w:t>
      </w:r>
      <w:r w:rsidR="00DA12E4">
        <w:rPr>
          <w:rFonts w:cs="Arial"/>
          <w:lang w:val="es-ES_tradnl"/>
        </w:rPr>
        <w:t xml:space="preserve"> </w:t>
      </w:r>
      <w:r>
        <w:rPr>
          <w:rFonts w:cs="Arial"/>
          <w:lang w:val="es-ES_tradnl"/>
        </w:rPr>
        <w:t>tendremos:</w:t>
      </w:r>
    </w:p>
    <w:p w:rsidR="00FA356D" w:rsidRPr="00A35D74" w:rsidRDefault="00FA356D" w:rsidP="00FA356D">
      <w:pPr>
        <w:rPr>
          <w:rFonts w:asciiTheme="majorHAnsi" w:hAnsiTheme="majorHAnsi" w:cs="Arial"/>
          <w:sz w:val="28"/>
          <w:szCs w:val="28"/>
          <w:lang w:val="en-US"/>
        </w:rPr>
      </w:pPr>
      <w:r>
        <w:rPr>
          <w:rFonts w:asciiTheme="majorHAnsi" w:eastAsiaTheme="minorEastAsia" w:hAnsiTheme="majorHAnsi" w:cs="Arial"/>
          <w:sz w:val="28"/>
          <w:szCs w:val="28"/>
          <w:lang w:val="es-ES_tradnl"/>
        </w:rPr>
        <w:tab/>
      </w:r>
      <w:r>
        <w:rPr>
          <w:rFonts w:asciiTheme="majorHAnsi" w:eastAsiaTheme="minorEastAsia" w:hAnsiTheme="majorHAnsi" w:cs="Arial"/>
          <w:sz w:val="28"/>
          <w:szCs w:val="28"/>
          <w:lang w:val="es-ES_tradnl"/>
        </w:rPr>
        <w:tab/>
      </w:r>
      <w:r>
        <w:rPr>
          <w:rFonts w:asciiTheme="majorHAnsi" w:eastAsiaTheme="minorEastAsia" w:hAnsiTheme="majorHAnsi" w:cs="Arial"/>
          <w:sz w:val="28"/>
          <w:szCs w:val="28"/>
          <w:lang w:val="es-ES_tradnl"/>
        </w:rPr>
        <w:tab/>
      </w:r>
      <w:r>
        <w:rPr>
          <w:rFonts w:asciiTheme="majorHAnsi" w:eastAsiaTheme="minorEastAsia" w:hAnsiTheme="majorHAnsi" w:cs="Arial"/>
          <w:sz w:val="28"/>
          <w:szCs w:val="28"/>
          <w:lang w:val="es-ES_tradnl"/>
        </w:rPr>
        <w:tab/>
      </w:r>
      <w:r>
        <w:rPr>
          <w:rFonts w:asciiTheme="majorHAnsi" w:eastAsiaTheme="minorEastAsia" w:hAnsiTheme="majorHAnsi" w:cs="Arial"/>
          <w:sz w:val="28"/>
          <w:szCs w:val="28"/>
          <w:lang w:val="es-ES_tradnl"/>
        </w:rPr>
        <w:tab/>
      </w:r>
      <w:r>
        <w:rPr>
          <w:rFonts w:asciiTheme="majorHAnsi" w:eastAsiaTheme="minorEastAsia" w:hAnsiTheme="majorHAnsi" w:cs="Arial"/>
          <w:sz w:val="28"/>
          <w:szCs w:val="28"/>
          <w:lang w:val="es-ES_tradnl"/>
        </w:rPr>
        <w:tab/>
      </w:r>
      <w:r>
        <w:rPr>
          <w:rFonts w:asciiTheme="majorHAnsi" w:eastAsiaTheme="minorEastAsia" w:hAnsiTheme="majorHAnsi" w:cs="Arial"/>
          <w:sz w:val="28"/>
          <w:szCs w:val="28"/>
          <w:lang w:val="es-ES_tradnl"/>
        </w:rPr>
        <w:tab/>
      </w:r>
      <w:r w:rsidRPr="00A35D74">
        <w:rPr>
          <w:rFonts w:asciiTheme="majorHAnsi" w:eastAsiaTheme="minorEastAsia" w:hAnsiTheme="majorHAnsi" w:cs="Arial"/>
          <w:sz w:val="28"/>
          <w:szCs w:val="28"/>
          <w:lang w:val="en-US"/>
        </w:rPr>
        <w:t>c</w:t>
      </w:r>
      <w:r w:rsidRPr="00A35D74">
        <w:rPr>
          <w:rFonts w:asciiTheme="majorHAnsi" w:eastAsiaTheme="minorEastAsia" w:hAnsiTheme="majorHAnsi" w:cs="Arial"/>
          <w:sz w:val="28"/>
          <w:szCs w:val="28"/>
          <w:vertAlign w:val="subscript"/>
          <w:lang w:val="en-US"/>
        </w:rPr>
        <w:t>2</w:t>
      </w:r>
      <w:r>
        <w:rPr>
          <w:rFonts w:asciiTheme="majorHAnsi" w:eastAsiaTheme="minorEastAsia" w:hAnsiTheme="majorHAnsi" w:cs="Arial"/>
          <w:sz w:val="28"/>
          <w:szCs w:val="28"/>
          <w:vertAlign w:val="subscript"/>
          <w:lang w:val="es-ES_tradnl"/>
        </w:rPr>
        <w:t>ᵢ</w:t>
      </w:r>
      <w:r w:rsidRPr="00A35D74">
        <w:rPr>
          <w:rFonts w:asciiTheme="majorHAnsi" w:eastAsiaTheme="minorEastAsia" w:hAnsiTheme="majorHAnsi" w:cs="Arial"/>
          <w:sz w:val="28"/>
          <w:szCs w:val="28"/>
          <w:lang w:val="en-US"/>
        </w:rPr>
        <w:t xml:space="preserve"> = </w:t>
      </w:r>
      <m:oMath>
        <m:f>
          <m:fPr>
            <m:ctrlPr>
              <w:rPr>
                <w:rFonts w:ascii="Cambria Math" w:hAnsiTheme="majorHAnsi" w:cs="Arial"/>
                <w:i/>
                <w:sz w:val="28"/>
                <w:szCs w:val="28"/>
                <w:lang w:val="es-ES_tradnl"/>
              </w:rPr>
            </m:ctrlPr>
          </m:fPr>
          <m:num>
            <m:r>
              <m:rPr>
                <m:sty m:val="p"/>
              </m:rPr>
              <w:rPr>
                <w:rFonts w:ascii="Cambria Math" w:hAnsiTheme="majorHAnsi" w:cs="Arial"/>
                <w:sz w:val="28"/>
                <w:szCs w:val="28"/>
                <w:lang w:val="en-US"/>
              </w:rPr>
              <m:t>Monto del Presupuesto de Oficina del proyecto "</m:t>
            </m:r>
            <m:r>
              <m:rPr>
                <m:nor/>
              </m:rPr>
              <w:rPr>
                <w:rFonts w:ascii="Cambria Math" w:hAnsiTheme="majorHAnsi" w:cs="Arial"/>
                <w:sz w:val="28"/>
                <w:szCs w:val="28"/>
                <w:lang w:val="en-US"/>
              </w:rPr>
              <m:t xml:space="preserve">i" </m:t>
            </m:r>
            <m:r>
              <m:rPr>
                <m:sty m:val="p"/>
              </m:rPr>
              <w:rPr>
                <w:rFonts w:ascii="Cambria Math" w:hAnsiTheme="majorHAnsi" w:cs="Arial"/>
                <w:sz w:val="28"/>
                <w:szCs w:val="28"/>
                <w:lang w:val="en-US"/>
              </w:rPr>
              <m:t>a la fecha de su realizaci</m:t>
            </m:r>
            <m:r>
              <m:rPr>
                <m:sty m:val="p"/>
              </m:rPr>
              <w:rPr>
                <w:rFonts w:ascii="Cambria Math" w:hAnsiTheme="majorHAnsi" w:cs="Arial"/>
                <w:sz w:val="28"/>
                <w:szCs w:val="28"/>
                <w:lang w:val="en-US"/>
              </w:rPr>
              <m:t>ó</m:t>
            </m:r>
            <m:r>
              <m:rPr>
                <m:sty m:val="p"/>
              </m:rPr>
              <w:rPr>
                <w:rFonts w:ascii="Cambria Math" w:hAnsiTheme="majorHAnsi" w:cs="Arial"/>
                <w:sz w:val="28"/>
                <w:szCs w:val="28"/>
                <w:lang w:val="en-US"/>
              </w:rPr>
              <m:t>n</m:t>
            </m:r>
          </m:num>
          <m:den>
            <m:r>
              <m:rPr>
                <m:sty m:val="p"/>
              </m:rPr>
              <w:rPr>
                <w:rFonts w:ascii="Cambria Math" w:hAnsiTheme="majorHAnsi" w:cs="Arial"/>
                <w:sz w:val="28"/>
                <w:szCs w:val="28"/>
                <w:lang w:val="en-US"/>
              </w:rPr>
              <m:t>Monto del dise</m:t>
            </m:r>
            <m:r>
              <m:rPr>
                <m:sty m:val="p"/>
              </m:rPr>
              <w:rPr>
                <w:rFonts w:ascii="Cambria Math" w:hAnsiTheme="majorHAnsi" w:cs="Arial"/>
                <w:sz w:val="28"/>
                <w:szCs w:val="28"/>
                <w:lang w:val="en-US"/>
              </w:rPr>
              <m:t>ñ</m:t>
            </m:r>
            <m:r>
              <m:rPr>
                <m:sty m:val="p"/>
              </m:rPr>
              <w:rPr>
                <w:rFonts w:ascii="Cambria Math" w:hAnsiTheme="majorHAnsi" w:cs="Arial"/>
                <w:sz w:val="28"/>
                <w:szCs w:val="28"/>
                <w:lang w:val="en-US"/>
              </w:rPr>
              <m:t>o final de ingenier</m:t>
            </m:r>
            <m:r>
              <m:rPr>
                <m:sty m:val="p"/>
              </m:rPr>
              <w:rPr>
                <w:rFonts w:ascii="Cambria Math" w:hAnsiTheme="majorHAnsi" w:cs="Arial"/>
                <w:sz w:val="28"/>
                <w:szCs w:val="28"/>
                <w:lang w:val="en-US"/>
              </w:rPr>
              <m:t>í</m:t>
            </m:r>
            <m:r>
              <m:rPr>
                <m:sty m:val="p"/>
              </m:rPr>
              <w:rPr>
                <w:rFonts w:ascii="Cambria Math" w:hAnsiTheme="majorHAnsi" w:cs="Arial"/>
                <w:sz w:val="28"/>
                <w:szCs w:val="28"/>
                <w:lang w:val="en-US"/>
              </w:rPr>
              <m:t>a del proyecto "</m:t>
            </m:r>
            <m:r>
              <m:rPr>
                <m:nor/>
              </m:rPr>
              <w:rPr>
                <w:rFonts w:ascii="Cambria Math" w:hAnsiTheme="majorHAnsi" w:cs="Arial"/>
                <w:sz w:val="28"/>
                <w:szCs w:val="28"/>
                <w:lang w:val="en-US"/>
              </w:rPr>
              <m:t xml:space="preserve">i" </m:t>
            </m:r>
            <m:r>
              <m:rPr>
                <m:sty m:val="p"/>
              </m:rPr>
              <w:rPr>
                <w:rFonts w:ascii="Cambria Math" w:hAnsiTheme="majorHAnsi" w:cs="Arial"/>
                <w:sz w:val="28"/>
                <w:szCs w:val="28"/>
                <w:lang w:val="en-US"/>
              </w:rPr>
              <m:t>a la Fecha de Proyecto</m:t>
            </m:r>
          </m:den>
        </m:f>
      </m:oMath>
    </w:p>
    <w:p w:rsidR="00924464" w:rsidRDefault="009B0F23" w:rsidP="00B00091">
      <w:pPr>
        <w:pStyle w:val="Prrafodelista"/>
        <w:ind w:left="0"/>
        <w:jc w:val="both"/>
        <w:rPr>
          <w:rFonts w:cs="Arial"/>
          <w:lang w:val="es-ES_tradnl"/>
        </w:rPr>
      </w:pPr>
      <w:r>
        <w:rPr>
          <w:rFonts w:cs="Arial"/>
          <w:lang w:val="es-ES_tradnl"/>
        </w:rPr>
        <w:t>La</w:t>
      </w:r>
      <w:r w:rsidR="00560B4B">
        <w:rPr>
          <w:rFonts w:cs="Arial"/>
          <w:lang w:val="es-ES_tradnl"/>
        </w:rPr>
        <w:t xml:space="preserve"> primera aplicación del Modelo de Variación por Precios es la </w:t>
      </w:r>
      <w:r>
        <w:rPr>
          <w:rFonts w:cs="Arial"/>
          <w:lang w:val="es-ES_tradnl"/>
        </w:rPr>
        <w:t>estimación</w:t>
      </w:r>
      <w:r w:rsidR="00560B4B">
        <w:rPr>
          <w:rFonts w:cs="Arial"/>
          <w:lang w:val="es-ES_tradnl"/>
        </w:rPr>
        <w:t xml:space="preserve"> del coeficiente c₂ para cada proyecto.</w:t>
      </w:r>
      <w:r>
        <w:rPr>
          <w:rFonts w:cs="Arial"/>
          <w:lang w:val="es-ES_tradnl"/>
        </w:rPr>
        <w:t xml:space="preserve"> </w:t>
      </w:r>
    </w:p>
    <w:p w:rsidR="00B060A4" w:rsidRDefault="00B060A4" w:rsidP="00B060A4">
      <w:pPr>
        <w:pStyle w:val="Prrafodelista"/>
        <w:spacing w:after="0"/>
        <w:ind w:left="0"/>
        <w:jc w:val="both"/>
        <w:rPr>
          <w:rFonts w:cs="Arial"/>
          <w:b/>
          <w:lang w:val="es-ES_tradnl"/>
        </w:rPr>
      </w:pPr>
    </w:p>
    <w:p w:rsidR="00B060A4" w:rsidRDefault="00AC537D" w:rsidP="00B060A4">
      <w:pPr>
        <w:pStyle w:val="Prrafodelista"/>
        <w:spacing w:after="0"/>
        <w:ind w:left="0"/>
        <w:jc w:val="both"/>
        <w:rPr>
          <w:rFonts w:cs="Arial"/>
          <w:lang w:val="es-ES_tradnl"/>
        </w:rPr>
      </w:pPr>
      <w:r>
        <w:rPr>
          <w:rFonts w:cs="Arial"/>
          <w:lang w:val="es-ES_tradnl"/>
        </w:rPr>
        <w:t>Numerador y denominador estarán expresados en la moneda en que se pacta la operación y su valor surge exclusivamente de la aplicación del Modelo de Variación por Precios.</w:t>
      </w:r>
    </w:p>
    <w:p w:rsidR="005C7BE8" w:rsidRPr="00AC537D" w:rsidRDefault="005C7BE8" w:rsidP="00B060A4">
      <w:pPr>
        <w:pStyle w:val="Prrafodelista"/>
        <w:spacing w:after="0"/>
        <w:ind w:left="0"/>
        <w:jc w:val="both"/>
        <w:rPr>
          <w:rFonts w:cs="Arial"/>
          <w:lang w:val="es-ES_tradnl"/>
        </w:rPr>
      </w:pPr>
    </w:p>
    <w:p w:rsidR="001C4C7A" w:rsidRDefault="00087BA6" w:rsidP="00FB4DF0">
      <w:pPr>
        <w:pStyle w:val="Prrafodelista"/>
        <w:numPr>
          <w:ilvl w:val="0"/>
          <w:numId w:val="23"/>
        </w:numPr>
        <w:spacing w:after="0"/>
        <w:ind w:left="357" w:hanging="357"/>
        <w:jc w:val="both"/>
        <w:rPr>
          <w:rFonts w:cs="Arial"/>
          <w:b/>
          <w:lang w:val="es-ES_tradnl"/>
        </w:rPr>
      </w:pPr>
      <w:r w:rsidRPr="001C4C7A">
        <w:rPr>
          <w:b/>
          <w:lang w:val="es-ES_tradnl"/>
        </w:rPr>
        <w:t>Del monto de adjudicación al cronograma de pagos asociados</w:t>
      </w:r>
      <w:r w:rsidR="005919A5" w:rsidRPr="001C4C7A">
        <w:rPr>
          <w:b/>
          <w:lang w:val="es-ES_tradnl"/>
        </w:rPr>
        <w:t>:</w:t>
      </w:r>
    </w:p>
    <w:p w:rsidR="005919A5" w:rsidRPr="001C4C7A" w:rsidRDefault="005919A5" w:rsidP="001C4C7A">
      <w:pPr>
        <w:pStyle w:val="Prrafodelista"/>
        <w:spacing w:after="0"/>
        <w:ind w:left="357"/>
        <w:jc w:val="both"/>
        <w:rPr>
          <w:rFonts w:cs="Arial"/>
          <w:b/>
          <w:lang w:val="es-ES_tradnl"/>
        </w:rPr>
      </w:pPr>
      <w:r w:rsidRPr="001C4C7A">
        <w:rPr>
          <w:b/>
          <w:lang w:val="es-ES_tradnl"/>
        </w:rPr>
        <w:t xml:space="preserve">Modelo de Variación por Precios </w:t>
      </w:r>
      <w:r w:rsidR="00E10080">
        <w:rPr>
          <w:b/>
          <w:lang w:val="es-ES_tradnl"/>
        </w:rPr>
        <w:t xml:space="preserve">aplicado </w:t>
      </w:r>
      <w:r w:rsidRPr="001C4C7A">
        <w:rPr>
          <w:b/>
          <w:lang w:val="es-ES_tradnl"/>
        </w:rPr>
        <w:t>al monto total del programa</w:t>
      </w:r>
    </w:p>
    <w:p w:rsidR="005F5CFF" w:rsidRPr="005F5CFF" w:rsidRDefault="005F5CFF" w:rsidP="005F5CFF">
      <w:pPr>
        <w:spacing w:after="0"/>
        <w:jc w:val="both"/>
        <w:rPr>
          <w:sz w:val="6"/>
          <w:szCs w:val="6"/>
          <w:lang w:val="es-ES_tradnl"/>
        </w:rPr>
      </w:pPr>
    </w:p>
    <w:p w:rsidR="00267EC3" w:rsidRDefault="00267EC3" w:rsidP="00267EC3">
      <w:pPr>
        <w:spacing w:after="0"/>
        <w:jc w:val="both"/>
        <w:rPr>
          <w:rFonts w:cs="Arial"/>
          <w:lang w:val="es-ES_tradnl"/>
        </w:rPr>
      </w:pPr>
      <w:r>
        <w:rPr>
          <w:rFonts w:cs="Arial"/>
          <w:lang w:val="es-ES_tradnl"/>
        </w:rPr>
        <w:t>D</w:t>
      </w:r>
      <w:r w:rsidR="00DA5EE2" w:rsidRPr="00DA5EE2">
        <w:rPr>
          <w:rFonts w:cs="Arial"/>
          <w:lang w:val="es-ES_tradnl"/>
        </w:rPr>
        <w:t>e acuerdo a l</w:t>
      </w:r>
      <w:r>
        <w:rPr>
          <w:rFonts w:cs="Arial"/>
          <w:lang w:val="es-ES_tradnl"/>
        </w:rPr>
        <w:t xml:space="preserve">o establecido en los pliegos </w:t>
      </w:r>
      <w:r w:rsidR="00DA5EE2" w:rsidRPr="00DA5EE2">
        <w:rPr>
          <w:rFonts w:cs="Arial"/>
          <w:lang w:val="es-ES_tradnl"/>
        </w:rPr>
        <w:t xml:space="preserve">las obras se ajustan </w:t>
      </w:r>
      <w:r>
        <w:rPr>
          <w:rFonts w:cs="Arial"/>
          <w:lang w:val="es-ES_tradnl"/>
        </w:rPr>
        <w:t>mensualmente</w:t>
      </w:r>
      <w:r w:rsidR="00DA5EE2" w:rsidRPr="00DA5EE2">
        <w:rPr>
          <w:rFonts w:cs="Arial"/>
          <w:lang w:val="es-ES_tradnl"/>
        </w:rPr>
        <w:t xml:space="preserve"> a </w:t>
      </w:r>
      <w:r>
        <w:rPr>
          <w:rFonts w:cs="Arial"/>
          <w:lang w:val="es-ES_tradnl"/>
        </w:rPr>
        <w:t>desde</w:t>
      </w:r>
      <w:r w:rsidR="00DA5EE2" w:rsidRPr="00DA5EE2">
        <w:rPr>
          <w:rFonts w:cs="Arial"/>
          <w:lang w:val="es-ES_tradnl"/>
        </w:rPr>
        <w:t xml:space="preserve"> la fecha de presentación de las ofertas</w:t>
      </w:r>
      <w:r>
        <w:rPr>
          <w:rFonts w:cs="Arial"/>
          <w:lang w:val="es-ES_tradnl"/>
        </w:rPr>
        <w:t xml:space="preserve"> hasta la fecha de emisión de cada certificado, luego de ajustado el monto a través de la fórmula paramétrica ese valor queda fijo en moneda local</w:t>
      </w:r>
      <w:r w:rsidR="00DA5EE2" w:rsidRPr="00DA5EE2">
        <w:rPr>
          <w:rFonts w:cs="Arial"/>
          <w:lang w:val="es-ES_tradnl"/>
        </w:rPr>
        <w:t>.</w:t>
      </w:r>
    </w:p>
    <w:p w:rsidR="00267EC3" w:rsidRDefault="00267EC3" w:rsidP="00267EC3">
      <w:pPr>
        <w:spacing w:after="0"/>
        <w:jc w:val="both"/>
        <w:rPr>
          <w:rFonts w:cs="Arial"/>
          <w:lang w:val="es-ES_tradnl"/>
        </w:rPr>
      </w:pPr>
    </w:p>
    <w:p w:rsidR="00267EC3" w:rsidRDefault="00267EC3" w:rsidP="00267EC3">
      <w:pPr>
        <w:spacing w:after="0"/>
        <w:jc w:val="both"/>
        <w:rPr>
          <w:rFonts w:cs="Arial"/>
          <w:lang w:val="es-ES_tradnl"/>
        </w:rPr>
      </w:pPr>
      <w:r>
        <w:rPr>
          <w:rFonts w:cs="Arial"/>
          <w:lang w:val="es-ES_tradnl"/>
        </w:rPr>
        <w:t>Para realizar el seguimiento en dólares hay que tener en cuenta el pago se realiza sesenta días después, tiempo durante el cual el dólar pudo haber experimentado cambios. A los efectos de calcular el monto de cada certificado en dólares se toma el tipo de cambio a la fecha de pago, es decir sesenta días después de la certificación.</w:t>
      </w:r>
    </w:p>
    <w:p w:rsidR="00267EC3" w:rsidRDefault="00267EC3" w:rsidP="005F5CFF">
      <w:pPr>
        <w:spacing w:after="0"/>
        <w:jc w:val="both"/>
        <w:rPr>
          <w:rFonts w:cs="Arial"/>
          <w:lang w:val="es-ES_tradnl"/>
        </w:rPr>
      </w:pPr>
    </w:p>
    <w:p w:rsidR="00DA5EE2" w:rsidRDefault="00FA356D" w:rsidP="005F5CFF">
      <w:pPr>
        <w:spacing w:after="0"/>
        <w:jc w:val="both"/>
        <w:rPr>
          <w:rFonts w:cs="Arial"/>
          <w:lang w:val="es-ES_tradnl"/>
        </w:rPr>
      </w:pPr>
      <w:r>
        <w:rPr>
          <w:rFonts w:cs="Arial"/>
          <w:lang w:val="es-ES_tradnl"/>
        </w:rPr>
        <w:t>Como se trata de una variación debida al paso del tiempo ya que es en su transcurso que se ejecutan l</w:t>
      </w:r>
      <w:r w:rsidRPr="007E1160">
        <w:rPr>
          <w:rFonts w:cs="Arial"/>
          <w:lang w:val="es-ES_tradnl"/>
        </w:rPr>
        <w:t xml:space="preserve">os contratos </w:t>
      </w:r>
      <w:r>
        <w:rPr>
          <w:rFonts w:cs="Arial"/>
          <w:lang w:val="es-ES_tradnl"/>
        </w:rPr>
        <w:t>debemos recurrir al Modelo de Variación por Precios.</w:t>
      </w:r>
    </w:p>
    <w:p w:rsidR="00267EC3" w:rsidRDefault="00267EC3" w:rsidP="005F5CFF">
      <w:pPr>
        <w:spacing w:after="0"/>
        <w:jc w:val="both"/>
        <w:rPr>
          <w:rFonts w:cs="Arial"/>
          <w:lang w:val="es-ES_tradnl"/>
        </w:rPr>
      </w:pPr>
    </w:p>
    <w:p w:rsidR="00346D1F" w:rsidRPr="007E1160" w:rsidRDefault="00FA356D" w:rsidP="00264282">
      <w:pPr>
        <w:pStyle w:val="Prrafodelista"/>
        <w:spacing w:after="0"/>
        <w:ind w:left="0"/>
        <w:jc w:val="both"/>
        <w:rPr>
          <w:rFonts w:cs="Arial"/>
          <w:lang w:val="es-ES_tradnl"/>
        </w:rPr>
      </w:pPr>
      <w:r>
        <w:rPr>
          <w:rFonts w:cs="Arial"/>
          <w:lang w:val="es-ES_tradnl"/>
        </w:rPr>
        <w:t>Para evaluar l</w:t>
      </w:r>
      <w:r w:rsidR="00264282">
        <w:rPr>
          <w:rFonts w:cs="Arial"/>
          <w:lang w:val="es-ES_tradnl"/>
        </w:rPr>
        <w:t xml:space="preserve">as </w:t>
      </w:r>
      <w:r>
        <w:rPr>
          <w:rFonts w:cs="Arial"/>
          <w:lang w:val="es-ES_tradnl"/>
        </w:rPr>
        <w:t xml:space="preserve">variaciones </w:t>
      </w:r>
      <w:r w:rsidR="00264282">
        <w:rPr>
          <w:rFonts w:cs="Arial"/>
          <w:lang w:val="es-ES_tradnl"/>
        </w:rPr>
        <w:t xml:space="preserve">que se introducen en este paso se </w:t>
      </w:r>
      <w:r w:rsidR="00F277ED">
        <w:rPr>
          <w:rFonts w:cs="Arial"/>
          <w:lang w:val="es-ES_tradnl"/>
        </w:rPr>
        <w:t xml:space="preserve">deben </w:t>
      </w:r>
      <w:r w:rsidR="00264282">
        <w:rPr>
          <w:rFonts w:cs="Arial"/>
          <w:lang w:val="es-ES_tradnl"/>
        </w:rPr>
        <w:t>e</w:t>
      </w:r>
      <w:r w:rsidR="008F3896" w:rsidRPr="007E1160">
        <w:rPr>
          <w:rFonts w:cs="Arial"/>
          <w:lang w:val="es-ES_tradnl"/>
        </w:rPr>
        <w:t>stimar las fechas de comienzo de las obras</w:t>
      </w:r>
      <w:r>
        <w:rPr>
          <w:rFonts w:cs="Arial"/>
          <w:lang w:val="es-ES_tradnl"/>
        </w:rPr>
        <w:t xml:space="preserve"> y sus cronogramas de ejecución y</w:t>
      </w:r>
      <w:r w:rsidR="00DC53E5" w:rsidRPr="007E1160">
        <w:rPr>
          <w:rFonts w:cs="Arial"/>
          <w:lang w:val="es-ES_tradnl"/>
        </w:rPr>
        <w:t xml:space="preserve"> </w:t>
      </w:r>
      <w:r>
        <w:rPr>
          <w:rFonts w:cs="Arial"/>
          <w:lang w:val="es-ES_tradnl"/>
        </w:rPr>
        <w:t xml:space="preserve">proyectar </w:t>
      </w:r>
      <w:r w:rsidR="00DC53E5" w:rsidRPr="007E1160">
        <w:rPr>
          <w:rFonts w:cs="Arial"/>
          <w:lang w:val="es-ES_tradnl"/>
        </w:rPr>
        <w:t xml:space="preserve">un cronograma de ejecución para cada obra que contemple, dependiendo del plazo establecido en el pliego de licitación, posibles extensiones debido a atrasos </w:t>
      </w:r>
      <w:r w:rsidR="008F3896" w:rsidRPr="007E1160">
        <w:rPr>
          <w:rFonts w:cs="Arial"/>
          <w:lang w:val="es-ES_tradnl"/>
        </w:rPr>
        <w:t xml:space="preserve">o a </w:t>
      </w:r>
      <w:r w:rsidR="00DC53E5" w:rsidRPr="007E1160">
        <w:rPr>
          <w:rFonts w:cs="Arial"/>
          <w:lang w:val="es-ES_tradnl"/>
        </w:rPr>
        <w:t>ampliaciones.</w:t>
      </w:r>
    </w:p>
    <w:p w:rsidR="00C31B0E" w:rsidRDefault="00C31B0E" w:rsidP="00FA356D">
      <w:pPr>
        <w:pStyle w:val="Prrafodelista"/>
        <w:spacing w:after="0"/>
        <w:ind w:left="0"/>
        <w:jc w:val="both"/>
        <w:rPr>
          <w:rFonts w:cs="Arial"/>
          <w:lang w:val="es-ES_tradnl"/>
        </w:rPr>
      </w:pPr>
    </w:p>
    <w:p w:rsidR="00E94593" w:rsidRDefault="00DC53E5" w:rsidP="00FA356D">
      <w:pPr>
        <w:pStyle w:val="Prrafodelista"/>
        <w:spacing w:after="0"/>
        <w:ind w:left="0"/>
        <w:jc w:val="both"/>
        <w:rPr>
          <w:rFonts w:cs="Arial"/>
          <w:lang w:val="es-ES_tradnl"/>
        </w:rPr>
      </w:pPr>
      <w:r w:rsidRPr="007E1160">
        <w:rPr>
          <w:rFonts w:cs="Arial"/>
          <w:lang w:val="es-ES_tradnl"/>
        </w:rPr>
        <w:t xml:space="preserve">La extensión del plazo de ejecución da origen a </w:t>
      </w:r>
      <w:r w:rsidR="008F3896" w:rsidRPr="007E1160">
        <w:rPr>
          <w:rFonts w:cs="Arial"/>
          <w:lang w:val="es-ES_tradnl"/>
        </w:rPr>
        <w:t xml:space="preserve">su vez a </w:t>
      </w:r>
      <w:r w:rsidRPr="007E1160">
        <w:rPr>
          <w:rFonts w:cs="Arial"/>
          <w:lang w:val="es-ES_tradnl"/>
        </w:rPr>
        <w:t>una variación de costo por aplicación de la fórmula de ajuste.</w:t>
      </w:r>
    </w:p>
    <w:p w:rsidR="00FA356D" w:rsidRDefault="00FA356D" w:rsidP="00FA356D">
      <w:pPr>
        <w:pStyle w:val="Prrafodelista"/>
        <w:spacing w:after="0"/>
        <w:ind w:left="0"/>
        <w:jc w:val="both"/>
        <w:rPr>
          <w:rFonts w:cs="Arial"/>
          <w:lang w:val="es-ES_tradnl"/>
        </w:rPr>
      </w:pPr>
    </w:p>
    <w:p w:rsidR="00F277ED" w:rsidRDefault="00F277ED" w:rsidP="00F277ED">
      <w:pPr>
        <w:pStyle w:val="Prrafodelista"/>
        <w:spacing w:after="0"/>
        <w:ind w:left="0"/>
        <w:jc w:val="both"/>
        <w:rPr>
          <w:rFonts w:cs="Arial"/>
          <w:lang w:val="es-ES_tradnl"/>
        </w:rPr>
      </w:pPr>
      <w:r>
        <w:rPr>
          <w:rFonts w:cs="Arial"/>
          <w:lang w:val="es-ES_tradnl"/>
        </w:rPr>
        <w:t xml:space="preserve">En los casos en que la simulación extienda el plazo más allá del plazo original el </w:t>
      </w:r>
      <w:r w:rsidR="00267EC3">
        <w:rPr>
          <w:rFonts w:cs="Arial"/>
          <w:lang w:val="es-ES_tradnl"/>
        </w:rPr>
        <w:t xml:space="preserve">modelo divide el </w:t>
      </w:r>
      <w:r>
        <w:rPr>
          <w:rFonts w:cs="Arial"/>
          <w:lang w:val="es-ES_tradnl"/>
        </w:rPr>
        <w:t xml:space="preserve">saldo </w:t>
      </w:r>
      <w:r w:rsidR="002F7D94">
        <w:rPr>
          <w:rFonts w:cs="Arial"/>
          <w:lang w:val="es-ES_tradnl"/>
        </w:rPr>
        <w:t xml:space="preserve">por </w:t>
      </w:r>
      <w:r>
        <w:rPr>
          <w:rFonts w:cs="Arial"/>
          <w:lang w:val="es-ES_tradnl"/>
        </w:rPr>
        <w:t>partes iguales entre los meses restantes.</w:t>
      </w:r>
    </w:p>
    <w:p w:rsidR="00B30ABF" w:rsidRDefault="00B30ABF">
      <w:pPr>
        <w:rPr>
          <w:rFonts w:cs="Arial"/>
          <w:lang w:val="es-ES_tradnl"/>
        </w:rPr>
      </w:pPr>
      <w:r>
        <w:rPr>
          <w:rFonts w:cs="Arial"/>
          <w:lang w:val="es-ES_tradnl"/>
        </w:rPr>
        <w:br w:type="page"/>
      </w:r>
    </w:p>
    <w:p w:rsidR="008749A9" w:rsidRPr="00661C81" w:rsidRDefault="00BD393C" w:rsidP="008749A9">
      <w:pPr>
        <w:pStyle w:val="Prrafodelista"/>
        <w:numPr>
          <w:ilvl w:val="0"/>
          <w:numId w:val="13"/>
        </w:numPr>
        <w:spacing w:after="0"/>
        <w:ind w:left="714" w:hanging="357"/>
        <w:jc w:val="both"/>
        <w:rPr>
          <w:rFonts w:cs="Arial"/>
          <w:b/>
          <w:lang w:val="es-ES_tradnl"/>
        </w:rPr>
      </w:pPr>
      <w:r>
        <w:rPr>
          <w:b/>
          <w:lang w:val="es-ES_tradnl"/>
        </w:rPr>
        <w:lastRenderedPageBreak/>
        <w:t>Hipótesis de trabajo</w:t>
      </w:r>
    </w:p>
    <w:p w:rsidR="00661C81" w:rsidRDefault="00661C81" w:rsidP="00661C81">
      <w:pPr>
        <w:pStyle w:val="Prrafodelista"/>
        <w:spacing w:after="0"/>
        <w:ind w:left="714"/>
        <w:jc w:val="both"/>
        <w:rPr>
          <w:rFonts w:cs="Arial"/>
          <w:b/>
          <w:lang w:val="es-ES_tradnl"/>
        </w:rPr>
      </w:pPr>
    </w:p>
    <w:p w:rsidR="00661C81" w:rsidRDefault="00661C81" w:rsidP="00661C81">
      <w:pPr>
        <w:pStyle w:val="Prrafodelista"/>
        <w:spacing w:after="0"/>
        <w:ind w:left="0"/>
        <w:jc w:val="both"/>
        <w:rPr>
          <w:rFonts w:cs="Arial"/>
          <w:lang w:val="es-ES_tradnl"/>
        </w:rPr>
      </w:pPr>
      <w:r w:rsidRPr="00661C81">
        <w:rPr>
          <w:rFonts w:cs="Arial"/>
          <w:lang w:val="es-ES_tradnl"/>
        </w:rPr>
        <w:t>Las condiciones</w:t>
      </w:r>
      <w:r>
        <w:rPr>
          <w:rFonts w:cs="Arial"/>
          <w:lang w:val="es-ES_tradnl"/>
        </w:rPr>
        <w:t xml:space="preserve"> particulares de cada programa condicionan los resultados finales entregados por el modelo. En este caso se trata de </w:t>
      </w:r>
      <w:r w:rsidR="000671BB">
        <w:rPr>
          <w:rFonts w:cs="Arial"/>
          <w:lang w:val="es-ES_tradnl"/>
        </w:rPr>
        <w:t>nueve grupos con un total de catorce</w:t>
      </w:r>
      <w:r>
        <w:rPr>
          <w:rFonts w:cs="Arial"/>
          <w:lang w:val="es-ES_tradnl"/>
        </w:rPr>
        <w:t xml:space="preserve"> proyectos de </w:t>
      </w:r>
      <w:r w:rsidR="000671BB">
        <w:rPr>
          <w:rFonts w:cs="Arial"/>
          <w:lang w:val="es-ES_tradnl"/>
        </w:rPr>
        <w:t>mejoramiento de Caminos Vecinales</w:t>
      </w:r>
      <w:r>
        <w:rPr>
          <w:rFonts w:cs="Arial"/>
          <w:lang w:val="es-ES_tradnl"/>
        </w:rPr>
        <w:t xml:space="preserve"> </w:t>
      </w:r>
      <w:r w:rsidR="007F2695">
        <w:rPr>
          <w:rFonts w:cs="Arial"/>
          <w:lang w:val="es-ES_tradnl"/>
        </w:rPr>
        <w:t xml:space="preserve">que cuentan con proyectos de ingeniería prontos para licitar y </w:t>
      </w:r>
      <w:r>
        <w:rPr>
          <w:rFonts w:cs="Arial"/>
          <w:lang w:val="es-ES_tradnl"/>
        </w:rPr>
        <w:t xml:space="preserve">que </w:t>
      </w:r>
      <w:r w:rsidR="000671BB">
        <w:rPr>
          <w:rFonts w:cs="Arial"/>
          <w:lang w:val="es-ES_tradnl"/>
        </w:rPr>
        <w:t>precederán</w:t>
      </w:r>
      <w:r>
        <w:rPr>
          <w:rFonts w:cs="Arial"/>
          <w:lang w:val="es-ES_tradnl"/>
        </w:rPr>
        <w:t xml:space="preserve"> a otr</w:t>
      </w:r>
      <w:r w:rsidR="000671BB">
        <w:rPr>
          <w:rFonts w:cs="Arial"/>
          <w:lang w:val="es-ES_tradnl"/>
        </w:rPr>
        <w:t>o</w:t>
      </w:r>
      <w:r>
        <w:rPr>
          <w:rFonts w:cs="Arial"/>
          <w:lang w:val="es-ES_tradnl"/>
        </w:rPr>
        <w:t xml:space="preserve">s en proceso de </w:t>
      </w:r>
      <w:r w:rsidR="000671BB">
        <w:rPr>
          <w:rFonts w:cs="Arial"/>
          <w:lang w:val="es-ES_tradnl"/>
        </w:rPr>
        <w:t>estudio</w:t>
      </w:r>
      <w:r>
        <w:rPr>
          <w:rFonts w:cs="Arial"/>
          <w:lang w:val="es-ES_tradnl"/>
        </w:rPr>
        <w:t>.</w:t>
      </w:r>
    </w:p>
    <w:p w:rsidR="007022F2" w:rsidRDefault="006048BE" w:rsidP="00661C81">
      <w:pPr>
        <w:pStyle w:val="Prrafodelista"/>
        <w:spacing w:after="0"/>
        <w:ind w:left="0"/>
        <w:jc w:val="both"/>
        <w:rPr>
          <w:rFonts w:cs="Arial"/>
          <w:lang w:val="es-ES_tradnl"/>
        </w:rPr>
      </w:pPr>
      <w:r w:rsidRPr="006048BE">
        <w:rPr>
          <w:rFonts w:cs="Arial"/>
          <w:noProof/>
          <w:lang w:val="es-UY" w:eastAsia="es-UY"/>
        </w:rPr>
        <w:pict>
          <v:rect id="_x0000_s1353" style="position:absolute;left:0;text-align:left;margin-left:-6.3pt;margin-top:8.9pt;width:473.8pt;height:37.4pt;z-index:251702272" fillcolor="#ffc">
            <v:textbox>
              <w:txbxContent>
                <w:p w:rsidR="0006623C" w:rsidRDefault="0006623C" w:rsidP="007022F2">
                  <w:pPr>
                    <w:pStyle w:val="Prrafodelista"/>
                    <w:spacing w:after="0"/>
                    <w:ind w:left="0"/>
                    <w:jc w:val="both"/>
                    <w:rPr>
                      <w:rFonts w:cs="Arial"/>
                      <w:lang w:val="es-ES_tradnl"/>
                    </w:rPr>
                  </w:pPr>
                  <w:r>
                    <w:rPr>
                      <w:rFonts w:cs="Arial"/>
                      <w:lang w:val="es-ES_tradnl"/>
                    </w:rPr>
                    <w:t>Las hipótesis de trabajo relativas a los proyectos, su monto inicial básico, fechas de licitación, plazo, etc. son las siguientes:</w:t>
                  </w:r>
                </w:p>
                <w:p w:rsidR="0006623C" w:rsidRDefault="0006623C" w:rsidP="007022F2"/>
              </w:txbxContent>
            </v:textbox>
          </v:rect>
        </w:pict>
      </w:r>
    </w:p>
    <w:p w:rsidR="007022F2" w:rsidRDefault="007022F2" w:rsidP="00661C81">
      <w:pPr>
        <w:pStyle w:val="Prrafodelista"/>
        <w:spacing w:after="0"/>
        <w:ind w:left="0"/>
        <w:jc w:val="both"/>
        <w:rPr>
          <w:rFonts w:cs="Arial"/>
          <w:lang w:val="es-ES_tradnl"/>
        </w:rPr>
      </w:pPr>
    </w:p>
    <w:p w:rsidR="007022F2" w:rsidRDefault="007022F2" w:rsidP="00661C81">
      <w:pPr>
        <w:pStyle w:val="Prrafodelista"/>
        <w:spacing w:after="0"/>
        <w:ind w:left="0"/>
        <w:jc w:val="both"/>
        <w:rPr>
          <w:rFonts w:cs="Arial"/>
          <w:lang w:val="es-ES_tradnl"/>
        </w:rPr>
      </w:pPr>
    </w:p>
    <w:p w:rsidR="007022F2" w:rsidRDefault="007022F2" w:rsidP="00661C81">
      <w:pPr>
        <w:pStyle w:val="Prrafodelista"/>
        <w:spacing w:after="0"/>
        <w:ind w:left="0"/>
        <w:jc w:val="both"/>
        <w:rPr>
          <w:rFonts w:cs="Arial"/>
          <w:lang w:val="es-ES_tradnl"/>
        </w:rPr>
      </w:pPr>
    </w:p>
    <w:p w:rsidR="007F2695" w:rsidRPr="00661C81" w:rsidRDefault="002C6CD2" w:rsidP="00661C81">
      <w:pPr>
        <w:pStyle w:val="Prrafodelista"/>
        <w:spacing w:after="0"/>
        <w:ind w:left="0"/>
        <w:jc w:val="both"/>
        <w:rPr>
          <w:rFonts w:cs="Arial"/>
          <w:lang w:val="es-ES_tradnl"/>
        </w:rPr>
      </w:pPr>
      <w:r w:rsidRPr="002C6CD2">
        <w:drawing>
          <wp:inline distT="0" distB="0" distL="0" distR="0">
            <wp:extent cx="5759450" cy="2778613"/>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59450" cy="2778613"/>
                    </a:xfrm>
                    <a:prstGeom prst="rect">
                      <a:avLst/>
                    </a:prstGeom>
                    <a:noFill/>
                    <a:ln w="9525">
                      <a:noFill/>
                      <a:miter lim="800000"/>
                      <a:headEnd/>
                      <a:tailEnd/>
                    </a:ln>
                  </pic:spPr>
                </pic:pic>
              </a:graphicData>
            </a:graphic>
          </wp:inline>
        </w:drawing>
      </w:r>
    </w:p>
    <w:p w:rsidR="007F2695" w:rsidRDefault="007F2695" w:rsidP="007F2695">
      <w:pPr>
        <w:spacing w:after="0"/>
        <w:jc w:val="both"/>
        <w:rPr>
          <w:rFonts w:cs="Arial"/>
          <w:sz w:val="16"/>
          <w:szCs w:val="16"/>
          <w:lang w:val="es-ES_tradnl"/>
        </w:rPr>
      </w:pPr>
      <w:r w:rsidRPr="00D35491">
        <w:rPr>
          <w:rFonts w:cs="Arial"/>
          <w:sz w:val="16"/>
          <w:szCs w:val="16"/>
          <w:lang w:val="es-ES_tradnl"/>
        </w:rPr>
        <w:t xml:space="preserve">Tabla </w:t>
      </w:r>
      <w:r>
        <w:rPr>
          <w:rFonts w:cs="Arial"/>
          <w:sz w:val="16"/>
          <w:szCs w:val="16"/>
          <w:lang w:val="es-ES_tradnl"/>
        </w:rPr>
        <w:t>6</w:t>
      </w:r>
    </w:p>
    <w:p w:rsidR="007F2695" w:rsidRDefault="007F2695" w:rsidP="007F2695">
      <w:pPr>
        <w:pStyle w:val="Prrafodelista"/>
        <w:spacing w:after="0"/>
        <w:ind w:left="0"/>
        <w:jc w:val="both"/>
        <w:rPr>
          <w:rFonts w:cs="Arial"/>
          <w:b/>
          <w:lang w:val="es-ES_tradnl"/>
        </w:rPr>
      </w:pPr>
    </w:p>
    <w:p w:rsidR="007F2695" w:rsidRPr="007F2695" w:rsidRDefault="007F2695" w:rsidP="007F2695">
      <w:pPr>
        <w:pStyle w:val="Prrafodelista"/>
        <w:spacing w:after="0"/>
        <w:ind w:left="0"/>
        <w:rPr>
          <w:rFonts w:cs="Arial"/>
          <w:lang w:val="es-ES_tradnl"/>
        </w:rPr>
      </w:pPr>
      <w:r>
        <w:rPr>
          <w:rFonts w:cs="Arial"/>
          <w:lang w:val="es-ES_tradnl"/>
        </w:rPr>
        <w:t xml:space="preserve">Se asumieron </w:t>
      </w:r>
      <w:r w:rsidR="001F6B5F">
        <w:rPr>
          <w:rFonts w:cs="Arial"/>
          <w:lang w:val="es-ES_tradnl"/>
        </w:rPr>
        <w:t>además las siguientes</w:t>
      </w:r>
      <w:r>
        <w:rPr>
          <w:rFonts w:cs="Arial"/>
          <w:lang w:val="es-ES_tradnl"/>
        </w:rPr>
        <w:t xml:space="preserve"> hipótesis relativas a otros aspectos del programa:</w:t>
      </w:r>
    </w:p>
    <w:p w:rsidR="007F2695" w:rsidRDefault="007F2695" w:rsidP="008749A9">
      <w:pPr>
        <w:pStyle w:val="Prrafodelista"/>
        <w:spacing w:after="0"/>
        <w:ind w:left="714"/>
        <w:jc w:val="both"/>
        <w:rPr>
          <w:rFonts w:cs="Arial"/>
          <w:b/>
          <w:lang w:val="es-ES_tradnl"/>
        </w:rPr>
      </w:pPr>
    </w:p>
    <w:p w:rsidR="00511D8E" w:rsidRDefault="00511D8E" w:rsidP="00511D8E">
      <w:pPr>
        <w:pStyle w:val="Prrafodelista"/>
        <w:numPr>
          <w:ilvl w:val="0"/>
          <w:numId w:val="37"/>
        </w:numPr>
        <w:ind w:left="454" w:hanging="170"/>
        <w:jc w:val="both"/>
        <w:rPr>
          <w:sz w:val="24"/>
        </w:rPr>
      </w:pPr>
      <w:r w:rsidRPr="009117A5">
        <w:rPr>
          <w:sz w:val="24"/>
        </w:rPr>
        <w:t xml:space="preserve">Los diseños de los proyectos son definitivos. No habrá </w:t>
      </w:r>
      <w:r>
        <w:rPr>
          <w:sz w:val="24"/>
        </w:rPr>
        <w:t xml:space="preserve">cambios </w:t>
      </w:r>
      <w:r w:rsidRPr="009117A5">
        <w:rPr>
          <w:sz w:val="24"/>
        </w:rPr>
        <w:t>en los metrajes hasta el momento de la adjudicación.</w:t>
      </w:r>
    </w:p>
    <w:p w:rsidR="00511D8E" w:rsidRPr="009117A5" w:rsidRDefault="00511D8E" w:rsidP="00511D8E">
      <w:pPr>
        <w:pStyle w:val="Prrafodelista"/>
        <w:ind w:left="454"/>
        <w:jc w:val="both"/>
        <w:rPr>
          <w:sz w:val="24"/>
        </w:rPr>
      </w:pPr>
      <w:r w:rsidRPr="009117A5">
        <w:rPr>
          <w:sz w:val="24"/>
        </w:rPr>
        <w:t>L</w:t>
      </w:r>
      <w:r>
        <w:rPr>
          <w:sz w:val="24"/>
        </w:rPr>
        <w:t>os</w:t>
      </w:r>
      <w:r w:rsidRPr="009117A5">
        <w:rPr>
          <w:sz w:val="24"/>
        </w:rPr>
        <w:t xml:space="preserve"> únic</w:t>
      </w:r>
      <w:r>
        <w:rPr>
          <w:sz w:val="24"/>
        </w:rPr>
        <w:t>o</w:t>
      </w:r>
      <w:r w:rsidRPr="009117A5">
        <w:rPr>
          <w:sz w:val="24"/>
        </w:rPr>
        <w:t xml:space="preserve">s </w:t>
      </w:r>
      <w:r>
        <w:rPr>
          <w:sz w:val="24"/>
        </w:rPr>
        <w:t>ajustes</w:t>
      </w:r>
      <w:r w:rsidRPr="009117A5">
        <w:rPr>
          <w:sz w:val="24"/>
        </w:rPr>
        <w:t xml:space="preserve"> pueden suceder en los precios</w:t>
      </w:r>
      <w:r>
        <w:rPr>
          <w:sz w:val="24"/>
        </w:rPr>
        <w:t xml:space="preserve"> pero</w:t>
      </w:r>
      <w:r w:rsidRPr="009117A5">
        <w:rPr>
          <w:sz w:val="24"/>
        </w:rPr>
        <w:t xml:space="preserve"> se asume que no habrá variaciones de mercado por lo que </w:t>
      </w:r>
      <w:r>
        <w:rPr>
          <w:sz w:val="24"/>
        </w:rPr>
        <w:t xml:space="preserve">si hubiere </w:t>
      </w:r>
      <w:r w:rsidRPr="009117A5">
        <w:rPr>
          <w:sz w:val="24"/>
        </w:rPr>
        <w:t>variaci</w:t>
      </w:r>
      <w:r>
        <w:rPr>
          <w:sz w:val="24"/>
        </w:rPr>
        <w:t>ones</w:t>
      </w:r>
      <w:r w:rsidRPr="009117A5">
        <w:rPr>
          <w:sz w:val="24"/>
        </w:rPr>
        <w:t xml:space="preserve"> </w:t>
      </w:r>
      <w:r>
        <w:rPr>
          <w:sz w:val="24"/>
        </w:rPr>
        <w:t>éstas pueden asimilarse al</w:t>
      </w:r>
      <w:r w:rsidRPr="009117A5">
        <w:rPr>
          <w:sz w:val="24"/>
        </w:rPr>
        <w:t xml:space="preserve"> ajuste paramétrico hasta la apertura de la licitación.</w:t>
      </w:r>
    </w:p>
    <w:p w:rsidR="00511D8E" w:rsidRPr="009117A5" w:rsidRDefault="00511D8E" w:rsidP="00511D8E">
      <w:pPr>
        <w:pStyle w:val="Prrafodelista"/>
        <w:spacing w:after="0"/>
        <w:rPr>
          <w:sz w:val="24"/>
        </w:rPr>
      </w:pPr>
    </w:p>
    <w:p w:rsidR="00511D8E" w:rsidRPr="009117A5" w:rsidRDefault="00511D8E" w:rsidP="00511D8E">
      <w:pPr>
        <w:pStyle w:val="Prrafodelista"/>
        <w:numPr>
          <w:ilvl w:val="0"/>
          <w:numId w:val="37"/>
        </w:numPr>
        <w:spacing w:after="0"/>
        <w:ind w:left="454" w:hanging="170"/>
        <w:jc w:val="both"/>
        <w:rPr>
          <w:sz w:val="24"/>
        </w:rPr>
      </w:pPr>
      <w:r w:rsidRPr="009117A5">
        <w:rPr>
          <w:sz w:val="24"/>
        </w:rPr>
        <w:t xml:space="preserve">Todos los montos en dólares o pesos están actualizados a </w:t>
      </w:r>
      <w:r w:rsidR="007022F2">
        <w:rPr>
          <w:sz w:val="24"/>
        </w:rPr>
        <w:t>Agosto</w:t>
      </w:r>
      <w:r w:rsidRPr="009117A5">
        <w:rPr>
          <w:sz w:val="24"/>
        </w:rPr>
        <w:t xml:space="preserve"> de 2014.</w:t>
      </w:r>
    </w:p>
    <w:p w:rsidR="00511D8E" w:rsidRPr="009117A5" w:rsidRDefault="00511D8E" w:rsidP="00511D8E">
      <w:pPr>
        <w:pStyle w:val="Prrafodelista"/>
        <w:jc w:val="both"/>
        <w:rPr>
          <w:sz w:val="24"/>
        </w:rPr>
      </w:pPr>
    </w:p>
    <w:p w:rsidR="00511D8E" w:rsidRPr="009117A5" w:rsidRDefault="00511D8E" w:rsidP="00511D8E">
      <w:pPr>
        <w:pStyle w:val="Prrafodelista"/>
        <w:numPr>
          <w:ilvl w:val="0"/>
          <w:numId w:val="37"/>
        </w:numPr>
        <w:ind w:left="454" w:hanging="170"/>
        <w:jc w:val="both"/>
        <w:rPr>
          <w:sz w:val="24"/>
        </w:rPr>
      </w:pPr>
      <w:r w:rsidRPr="009117A5">
        <w:rPr>
          <w:sz w:val="24"/>
        </w:rPr>
        <w:t>Los pagos se realizan 60 días después de la fecha de certificación.</w:t>
      </w:r>
    </w:p>
    <w:p w:rsidR="00511D8E" w:rsidRPr="009117A5" w:rsidRDefault="00511D8E" w:rsidP="00511D8E">
      <w:pPr>
        <w:pStyle w:val="Prrafodelista"/>
        <w:jc w:val="both"/>
        <w:rPr>
          <w:sz w:val="24"/>
        </w:rPr>
      </w:pPr>
    </w:p>
    <w:p w:rsidR="00511D8E" w:rsidRDefault="007022F2" w:rsidP="00511D8E">
      <w:pPr>
        <w:pStyle w:val="Prrafodelista"/>
        <w:numPr>
          <w:ilvl w:val="0"/>
          <w:numId w:val="37"/>
        </w:numPr>
        <w:ind w:left="454" w:hanging="170"/>
        <w:jc w:val="both"/>
        <w:rPr>
          <w:sz w:val="24"/>
        </w:rPr>
      </w:pPr>
      <w:r>
        <w:rPr>
          <w:sz w:val="24"/>
        </w:rPr>
        <w:t xml:space="preserve">Se tomó un </w:t>
      </w:r>
      <w:r w:rsidR="00511D8E" w:rsidRPr="009117A5">
        <w:rPr>
          <w:sz w:val="24"/>
        </w:rPr>
        <w:t xml:space="preserve">valor del dólar a </w:t>
      </w:r>
      <w:r>
        <w:rPr>
          <w:sz w:val="24"/>
        </w:rPr>
        <w:t>Agosto</w:t>
      </w:r>
      <w:r w:rsidR="00511D8E" w:rsidRPr="009117A5">
        <w:rPr>
          <w:sz w:val="24"/>
        </w:rPr>
        <w:t xml:space="preserve"> de 2014 </w:t>
      </w:r>
      <w:r>
        <w:rPr>
          <w:sz w:val="24"/>
        </w:rPr>
        <w:t>de</w:t>
      </w:r>
      <w:r w:rsidR="00511D8E" w:rsidRPr="009117A5">
        <w:rPr>
          <w:sz w:val="24"/>
        </w:rPr>
        <w:t xml:space="preserve"> </w:t>
      </w:r>
      <w:r>
        <w:rPr>
          <w:sz w:val="24"/>
        </w:rPr>
        <w:t>4.500 Guaraníes</w:t>
      </w:r>
      <w:r w:rsidR="00511D8E" w:rsidRPr="009117A5">
        <w:rPr>
          <w:sz w:val="24"/>
        </w:rPr>
        <w:t>.</w:t>
      </w:r>
    </w:p>
    <w:p w:rsidR="00511D8E" w:rsidRDefault="00511D8E" w:rsidP="00511D8E">
      <w:pPr>
        <w:pStyle w:val="Prrafodelista"/>
        <w:ind w:left="454"/>
        <w:jc w:val="both"/>
        <w:rPr>
          <w:sz w:val="24"/>
        </w:rPr>
      </w:pPr>
    </w:p>
    <w:p w:rsidR="00511D8E" w:rsidRPr="00763655" w:rsidRDefault="00511D8E" w:rsidP="00511D8E">
      <w:pPr>
        <w:pStyle w:val="Prrafodelista"/>
        <w:numPr>
          <w:ilvl w:val="0"/>
          <w:numId w:val="37"/>
        </w:numPr>
        <w:ind w:left="454" w:hanging="170"/>
        <w:jc w:val="both"/>
        <w:rPr>
          <w:rFonts w:ascii="Calibri" w:eastAsia="Times New Roman" w:hAnsi="Calibri" w:cs="Times New Roman"/>
          <w:color w:val="000000"/>
          <w:sz w:val="24"/>
          <w:szCs w:val="28"/>
          <w:lang w:val="es-UY" w:eastAsia="es-UY"/>
        </w:rPr>
      </w:pPr>
      <w:r w:rsidRPr="00763655">
        <w:rPr>
          <w:rFonts w:ascii="Calibri" w:eastAsia="Times New Roman" w:hAnsi="Calibri" w:cs="Times New Roman"/>
          <w:color w:val="000000"/>
          <w:sz w:val="24"/>
          <w:szCs w:val="28"/>
          <w:lang w:val="es-UY" w:eastAsia="es-UY"/>
        </w:rPr>
        <w:t>El modelo de predicción de la fórmula paramétrica y del dólar fue suministrado por otro consultor contratado por el BID a tal efecto.</w:t>
      </w:r>
    </w:p>
    <w:p w:rsidR="004C1A7F" w:rsidRDefault="004C1A7F">
      <w:pPr>
        <w:rPr>
          <w:rFonts w:cs="Arial"/>
          <w:b/>
          <w:lang w:val="es-ES_tradnl"/>
        </w:rPr>
      </w:pPr>
      <w:r>
        <w:rPr>
          <w:rFonts w:cs="Arial"/>
          <w:b/>
          <w:lang w:val="es-ES_tradnl"/>
        </w:rPr>
        <w:br w:type="page"/>
      </w:r>
    </w:p>
    <w:p w:rsidR="00BD393C" w:rsidRPr="00BD393C" w:rsidRDefault="00BD393C" w:rsidP="00BD393C">
      <w:pPr>
        <w:pStyle w:val="Prrafodelista"/>
        <w:numPr>
          <w:ilvl w:val="0"/>
          <w:numId w:val="13"/>
        </w:numPr>
        <w:spacing w:after="0"/>
        <w:ind w:left="714" w:hanging="357"/>
        <w:jc w:val="both"/>
        <w:rPr>
          <w:rFonts w:cs="Arial"/>
          <w:b/>
          <w:lang w:val="es-ES_tradnl"/>
        </w:rPr>
      </w:pPr>
      <w:r w:rsidRPr="00DA5EE2">
        <w:rPr>
          <w:b/>
          <w:lang w:val="es-ES_tradnl"/>
        </w:rPr>
        <w:lastRenderedPageBreak/>
        <w:t>Puntos de control</w:t>
      </w:r>
    </w:p>
    <w:p w:rsidR="00DA5EE2" w:rsidRPr="00851908" w:rsidRDefault="00DA5EE2" w:rsidP="00F66759">
      <w:pPr>
        <w:spacing w:after="0"/>
        <w:jc w:val="both"/>
        <w:rPr>
          <w:rFonts w:cs="Arial"/>
          <w:sz w:val="6"/>
          <w:szCs w:val="6"/>
          <w:lang w:val="es-ES_tradnl"/>
        </w:rPr>
      </w:pPr>
    </w:p>
    <w:p w:rsidR="006427CF" w:rsidRPr="007E1160" w:rsidRDefault="006427CF" w:rsidP="006427CF">
      <w:pPr>
        <w:spacing w:after="0"/>
        <w:jc w:val="both"/>
        <w:rPr>
          <w:rFonts w:cs="Arial"/>
          <w:lang w:val="es-ES_tradnl"/>
        </w:rPr>
      </w:pPr>
      <w:r w:rsidRPr="007E1160">
        <w:rPr>
          <w:rFonts w:cs="Arial"/>
          <w:lang w:val="es-ES_tradnl"/>
        </w:rPr>
        <w:t>La combinación de todos los pasos anteriores da como resultado una sucesión de pagos a medida que las obras se van ejecutando.</w:t>
      </w:r>
    </w:p>
    <w:p w:rsidR="006427CF" w:rsidRPr="007E1160" w:rsidRDefault="006427CF" w:rsidP="006427CF">
      <w:pPr>
        <w:spacing w:after="0"/>
        <w:jc w:val="both"/>
        <w:rPr>
          <w:rFonts w:cs="Arial"/>
          <w:lang w:val="es-ES_tradnl"/>
        </w:rPr>
      </w:pPr>
    </w:p>
    <w:p w:rsidR="006427CF" w:rsidRPr="007E1160" w:rsidRDefault="006427CF" w:rsidP="006427CF">
      <w:pPr>
        <w:spacing w:after="0"/>
        <w:jc w:val="both"/>
        <w:rPr>
          <w:rFonts w:cs="Arial"/>
          <w:lang w:val="es-ES_tradnl"/>
        </w:rPr>
      </w:pPr>
      <w:r w:rsidRPr="007E1160">
        <w:rPr>
          <w:rFonts w:cs="Arial"/>
          <w:lang w:val="es-ES_tradnl"/>
        </w:rPr>
        <w:t>El valor correspondiente a cada pago se actualiza en moneda local de acuerdo a lo establecido en el pliego de condiciones. Por otra parte</w:t>
      </w:r>
      <w:r w:rsidR="00F319D8">
        <w:rPr>
          <w:rFonts w:cs="Arial"/>
          <w:lang w:val="es-ES_tradnl"/>
        </w:rPr>
        <w:t>, dado que</w:t>
      </w:r>
      <w:r w:rsidRPr="007E1160">
        <w:rPr>
          <w:rFonts w:cs="Arial"/>
          <w:lang w:val="es-ES_tradnl"/>
        </w:rPr>
        <w:t xml:space="preserve"> el préstamo correspondiente al programa se ha firmado en dólares americanos</w:t>
      </w:r>
      <w:r w:rsidR="00F319D8">
        <w:rPr>
          <w:rFonts w:cs="Arial"/>
          <w:lang w:val="es-ES_tradnl"/>
        </w:rPr>
        <w:t>,</w:t>
      </w:r>
      <w:r w:rsidRPr="007E1160">
        <w:rPr>
          <w:rFonts w:cs="Arial"/>
          <w:lang w:val="es-ES_tradnl"/>
        </w:rPr>
        <w:t xml:space="preserve"> interesa convertir esa serie de pagos de acuerdo al tipo de cambio a la fecha de cada uno.</w:t>
      </w:r>
    </w:p>
    <w:p w:rsidR="006427CF" w:rsidRPr="007E1160" w:rsidRDefault="006427CF" w:rsidP="006427CF">
      <w:pPr>
        <w:spacing w:after="0"/>
        <w:jc w:val="both"/>
        <w:rPr>
          <w:rFonts w:cs="Arial"/>
          <w:lang w:val="es-ES_tradnl"/>
        </w:rPr>
      </w:pPr>
    </w:p>
    <w:p w:rsidR="006427CF" w:rsidRPr="007E1160" w:rsidRDefault="006427CF" w:rsidP="006427CF">
      <w:pPr>
        <w:spacing w:after="0"/>
        <w:jc w:val="both"/>
        <w:rPr>
          <w:rFonts w:cs="Arial"/>
          <w:lang w:val="es-ES_tradnl"/>
        </w:rPr>
      </w:pPr>
      <w:r w:rsidRPr="007E1160">
        <w:rPr>
          <w:rFonts w:cs="Arial"/>
          <w:lang w:val="es-ES_tradnl"/>
        </w:rPr>
        <w:t>La suma de todos esos pagos, cada uno actualizado en moneda local y luego convertido a dólares, será el monto total del desembolso que, se estima, habrá que realizarse para finalizar todas las obras que conforman el programa.</w:t>
      </w:r>
    </w:p>
    <w:p w:rsidR="006427CF" w:rsidRDefault="006427CF" w:rsidP="006427CF">
      <w:pPr>
        <w:spacing w:after="0"/>
        <w:jc w:val="both"/>
        <w:rPr>
          <w:rFonts w:cs="Arial"/>
          <w:lang w:val="es-ES_tradnl"/>
        </w:rPr>
      </w:pPr>
    </w:p>
    <w:p w:rsidR="00F66759" w:rsidRPr="007E1160" w:rsidRDefault="00520092" w:rsidP="00F66759">
      <w:pPr>
        <w:spacing w:after="0"/>
        <w:jc w:val="both"/>
        <w:rPr>
          <w:rFonts w:cs="Arial"/>
          <w:lang w:val="es-ES_tradnl"/>
        </w:rPr>
      </w:pPr>
      <w:r>
        <w:rPr>
          <w:rFonts w:cs="Arial"/>
          <w:lang w:val="es-ES_tradnl"/>
        </w:rPr>
        <w:t>El</w:t>
      </w:r>
      <w:r w:rsidR="00827F8C">
        <w:rPr>
          <w:rFonts w:cs="Arial"/>
          <w:lang w:val="es-ES_tradnl"/>
        </w:rPr>
        <w:t xml:space="preserve"> m</w:t>
      </w:r>
      <w:r>
        <w:rPr>
          <w:rFonts w:cs="Arial"/>
          <w:lang w:val="es-ES_tradnl"/>
        </w:rPr>
        <w:t>odelo</w:t>
      </w:r>
      <w:r w:rsidR="00827F8C">
        <w:rPr>
          <w:rFonts w:cs="Arial"/>
          <w:lang w:val="es-ES_tradnl"/>
        </w:rPr>
        <w:t xml:space="preserve"> propuest</w:t>
      </w:r>
      <w:r>
        <w:rPr>
          <w:rFonts w:cs="Arial"/>
          <w:lang w:val="es-ES_tradnl"/>
        </w:rPr>
        <w:t>o</w:t>
      </w:r>
      <w:r w:rsidR="00F66759" w:rsidRPr="007E1160">
        <w:rPr>
          <w:rFonts w:cs="Arial"/>
          <w:lang w:val="es-ES_tradnl"/>
        </w:rPr>
        <w:t xml:space="preserve"> introduce “puntos de control” que cumplen una doble función, </w:t>
      </w:r>
    </w:p>
    <w:p w:rsidR="007B0762" w:rsidRDefault="007B0762" w:rsidP="007B0762">
      <w:pPr>
        <w:pStyle w:val="Prrafodelista"/>
        <w:spacing w:after="0"/>
        <w:ind w:left="340"/>
        <w:jc w:val="both"/>
        <w:rPr>
          <w:rFonts w:cs="Arial"/>
          <w:lang w:val="es-ES_tradnl"/>
        </w:rPr>
      </w:pPr>
    </w:p>
    <w:p w:rsidR="00F66759" w:rsidRPr="007E1160" w:rsidRDefault="0038672B" w:rsidP="00FB4DF0">
      <w:pPr>
        <w:pStyle w:val="Prrafodelista"/>
        <w:numPr>
          <w:ilvl w:val="0"/>
          <w:numId w:val="15"/>
        </w:numPr>
        <w:spacing w:after="0"/>
        <w:jc w:val="both"/>
        <w:rPr>
          <w:rFonts w:cs="Arial"/>
          <w:lang w:val="es-ES_tradnl"/>
        </w:rPr>
      </w:pPr>
      <w:r w:rsidRPr="007E1160">
        <w:rPr>
          <w:rFonts w:cs="Arial"/>
          <w:lang w:val="es-ES_tradnl"/>
        </w:rPr>
        <w:t xml:space="preserve">contrastar, </w:t>
      </w:r>
      <w:r w:rsidR="00F66759" w:rsidRPr="007E1160">
        <w:rPr>
          <w:rFonts w:cs="Arial"/>
          <w:lang w:val="es-ES_tradnl"/>
        </w:rPr>
        <w:t xml:space="preserve">a medida que los proyectos van recorriendo las diversas etapas, </w:t>
      </w:r>
      <w:r w:rsidRPr="007E1160">
        <w:rPr>
          <w:rFonts w:cs="Arial"/>
          <w:lang w:val="es-ES_tradnl"/>
        </w:rPr>
        <w:t>(</w:t>
      </w:r>
      <w:r w:rsidR="00F66759" w:rsidRPr="007E1160">
        <w:rPr>
          <w:rFonts w:cs="Arial"/>
          <w:lang w:val="es-ES_tradnl"/>
        </w:rPr>
        <w:t>diseño ejecutivo, presupuesto de oficina, contratación, ampliaciones, y finalización</w:t>
      </w:r>
      <w:r w:rsidRPr="007E1160">
        <w:rPr>
          <w:rFonts w:cs="Arial"/>
          <w:lang w:val="es-ES_tradnl"/>
        </w:rPr>
        <w:t>)</w:t>
      </w:r>
      <w:r w:rsidR="00F66759" w:rsidRPr="007E1160">
        <w:rPr>
          <w:rFonts w:cs="Arial"/>
          <w:lang w:val="es-ES_tradnl"/>
        </w:rPr>
        <w:t xml:space="preserve"> y eventualmente corregir, las estimaciones realizadas por el modelo en las etapas anteriores,</w:t>
      </w:r>
    </w:p>
    <w:p w:rsidR="00F66759" w:rsidRPr="007E1160" w:rsidRDefault="00F66759" w:rsidP="00F66759">
      <w:pPr>
        <w:pStyle w:val="Prrafodelista"/>
        <w:spacing w:after="0"/>
        <w:jc w:val="both"/>
        <w:rPr>
          <w:rFonts w:cs="Arial"/>
          <w:lang w:val="es-ES_tradnl"/>
        </w:rPr>
      </w:pPr>
    </w:p>
    <w:p w:rsidR="00F66759" w:rsidRPr="007E1160" w:rsidRDefault="00F66759" w:rsidP="00FB4DF0">
      <w:pPr>
        <w:pStyle w:val="Prrafodelista"/>
        <w:numPr>
          <w:ilvl w:val="0"/>
          <w:numId w:val="15"/>
        </w:numPr>
        <w:spacing w:after="0"/>
        <w:jc w:val="both"/>
        <w:rPr>
          <w:rFonts w:cs="Arial"/>
          <w:lang w:val="es-ES_tradnl"/>
        </w:rPr>
      </w:pPr>
      <w:r w:rsidRPr="007E1160">
        <w:rPr>
          <w:rFonts w:cs="Arial"/>
          <w:lang w:val="es-ES_tradnl"/>
        </w:rPr>
        <w:t xml:space="preserve">analizar las eventuales diferencias entre los valores que arroja el modelo y los reales a los efectos de ir mejorando su desempeño. </w:t>
      </w:r>
    </w:p>
    <w:p w:rsidR="002E7B6B" w:rsidRPr="007E1160" w:rsidRDefault="002E7B6B" w:rsidP="002E7B6B">
      <w:pPr>
        <w:pStyle w:val="Prrafodelista"/>
        <w:spacing w:after="0"/>
        <w:ind w:left="340"/>
        <w:jc w:val="both"/>
        <w:rPr>
          <w:rFonts w:cs="Arial"/>
          <w:lang w:val="es-ES_tradnl"/>
        </w:rPr>
      </w:pPr>
    </w:p>
    <w:p w:rsidR="00DC53E5" w:rsidRPr="007E1160" w:rsidRDefault="006C7D85" w:rsidP="006C7D85">
      <w:pPr>
        <w:jc w:val="both"/>
        <w:rPr>
          <w:rFonts w:cs="Arial"/>
          <w:lang w:val="es-ES_tradnl"/>
        </w:rPr>
      </w:pPr>
      <w:r w:rsidRPr="007E1160">
        <w:rPr>
          <w:rFonts w:cs="Arial"/>
          <w:lang w:val="es-ES_tradnl"/>
        </w:rPr>
        <w:t>Para cada proyecto</w:t>
      </w:r>
      <w:r w:rsidR="00431CF1" w:rsidRPr="007E1160">
        <w:rPr>
          <w:rFonts w:cs="Arial"/>
          <w:lang w:val="es-ES_tradnl"/>
        </w:rPr>
        <w:t>;</w:t>
      </w:r>
      <w:r w:rsidRPr="007E1160">
        <w:rPr>
          <w:rFonts w:cs="Arial"/>
          <w:lang w:val="es-ES_tradnl"/>
        </w:rPr>
        <w:t xml:space="preserve"> l</w:t>
      </w:r>
      <w:r w:rsidR="00DC53E5" w:rsidRPr="007E1160">
        <w:rPr>
          <w:rFonts w:cs="Arial"/>
          <w:lang w:val="es-ES_tradnl"/>
        </w:rPr>
        <w:t xml:space="preserve">os presupuestos con los cambios de ingeniería, los presupuestos oficiales a la fecha de licitación, el </w:t>
      </w:r>
      <w:r w:rsidRPr="007E1160">
        <w:rPr>
          <w:rFonts w:cs="Arial"/>
          <w:lang w:val="es-ES_tradnl"/>
        </w:rPr>
        <w:t>monto</w:t>
      </w:r>
      <w:r w:rsidR="00DC53E5" w:rsidRPr="007E1160">
        <w:rPr>
          <w:rFonts w:cs="Arial"/>
          <w:lang w:val="es-ES_tradnl"/>
        </w:rPr>
        <w:t xml:space="preserve"> contratado de cada obra, el </w:t>
      </w:r>
      <w:r w:rsidRPr="007E1160">
        <w:rPr>
          <w:rFonts w:cs="Arial"/>
          <w:lang w:val="es-ES_tradnl"/>
        </w:rPr>
        <w:t>monto</w:t>
      </w:r>
      <w:r w:rsidR="00DC53E5" w:rsidRPr="007E1160">
        <w:rPr>
          <w:rFonts w:cs="Arial"/>
          <w:lang w:val="es-ES_tradnl"/>
        </w:rPr>
        <w:t xml:space="preserve"> </w:t>
      </w:r>
      <w:r w:rsidRPr="007E1160">
        <w:rPr>
          <w:rFonts w:cs="Arial"/>
          <w:lang w:val="es-ES_tradnl"/>
        </w:rPr>
        <w:t xml:space="preserve">de </w:t>
      </w:r>
      <w:r w:rsidR="00DC53E5" w:rsidRPr="007E1160">
        <w:rPr>
          <w:rFonts w:cs="Arial"/>
          <w:lang w:val="es-ES_tradnl"/>
        </w:rPr>
        <w:t xml:space="preserve">las ampliaciones y el valor final de cada contrato actualizado se expresan como distribuciones de probabilidad a partir de las cuales se seleccionará un </w:t>
      </w:r>
      <w:r w:rsidR="00F66759" w:rsidRPr="007E1160">
        <w:rPr>
          <w:rFonts w:cs="Arial"/>
          <w:lang w:val="es-ES_tradnl"/>
        </w:rPr>
        <w:t>intervalo de confianza</w:t>
      </w:r>
      <w:r w:rsidR="00DC53E5" w:rsidRPr="007E1160">
        <w:rPr>
          <w:rFonts w:cs="Arial"/>
          <w:lang w:val="es-ES_tradnl"/>
        </w:rPr>
        <w:t>.</w:t>
      </w:r>
    </w:p>
    <w:p w:rsidR="00FB4BAC" w:rsidRPr="007E1160" w:rsidRDefault="00DC53E5" w:rsidP="006C7D85">
      <w:pPr>
        <w:spacing w:after="0"/>
        <w:jc w:val="both"/>
        <w:rPr>
          <w:rFonts w:cs="Arial"/>
          <w:lang w:val="es-ES_tradnl"/>
        </w:rPr>
      </w:pPr>
      <w:r w:rsidRPr="007E1160">
        <w:rPr>
          <w:rFonts w:cs="Arial"/>
          <w:lang w:val="es-ES_tradnl"/>
        </w:rPr>
        <w:t>Como consecuencia para cada una de las obras que conform</w:t>
      </w:r>
      <w:r w:rsidR="006C7D85" w:rsidRPr="007E1160">
        <w:rPr>
          <w:rFonts w:cs="Arial"/>
          <w:lang w:val="es-ES_tradnl"/>
        </w:rPr>
        <w:t>e</w:t>
      </w:r>
      <w:r w:rsidRPr="007E1160">
        <w:rPr>
          <w:rFonts w:cs="Arial"/>
          <w:lang w:val="es-ES_tradnl"/>
        </w:rPr>
        <w:t>n el programa se calcula</w:t>
      </w:r>
      <w:r w:rsidR="00F66759" w:rsidRPr="007E1160">
        <w:rPr>
          <w:rFonts w:cs="Arial"/>
          <w:lang w:val="es-ES_tradnl"/>
        </w:rPr>
        <w:t>rá</w:t>
      </w:r>
      <w:r w:rsidRPr="007E1160">
        <w:rPr>
          <w:rFonts w:cs="Arial"/>
          <w:lang w:val="es-ES_tradnl"/>
        </w:rPr>
        <w:t>n cinco distribuciones de probabilidad</w:t>
      </w:r>
      <w:r w:rsidR="002E7B6B" w:rsidRPr="007E1160">
        <w:rPr>
          <w:rFonts w:cs="Arial"/>
          <w:lang w:val="es-ES_tradnl"/>
        </w:rPr>
        <w:t xml:space="preserve"> </w:t>
      </w:r>
      <w:r w:rsidRPr="007E1160">
        <w:rPr>
          <w:rFonts w:cs="Arial"/>
          <w:lang w:val="es-ES_tradnl"/>
        </w:rPr>
        <w:t xml:space="preserve">y, una vez seleccionado el rango de trabajo, se tendrá </w:t>
      </w:r>
      <w:r w:rsidR="002E7B6B" w:rsidRPr="007E1160">
        <w:rPr>
          <w:rFonts w:cs="Arial"/>
          <w:lang w:val="es-ES_tradnl"/>
        </w:rPr>
        <w:t xml:space="preserve">un </w:t>
      </w:r>
      <w:r w:rsidR="00894E38" w:rsidRPr="007E1160">
        <w:rPr>
          <w:rFonts w:cs="Arial"/>
          <w:lang w:val="es-ES_tradnl"/>
        </w:rPr>
        <w:t>total</w:t>
      </w:r>
      <w:r w:rsidR="002E7B6B" w:rsidRPr="007E1160">
        <w:rPr>
          <w:rFonts w:cs="Arial"/>
          <w:lang w:val="es-ES_tradnl"/>
        </w:rPr>
        <w:t xml:space="preserve"> igual a </w:t>
      </w:r>
      <w:r w:rsidR="006C7D85" w:rsidRPr="007E1160">
        <w:rPr>
          <w:rFonts w:cs="Arial"/>
          <w:lang w:val="es-ES_tradnl"/>
        </w:rPr>
        <w:t xml:space="preserve">cinco </w:t>
      </w:r>
      <w:r w:rsidR="002E7B6B" w:rsidRPr="007E1160">
        <w:rPr>
          <w:rFonts w:cs="Arial"/>
          <w:lang w:val="es-ES_tradnl"/>
        </w:rPr>
        <w:t>veces</w:t>
      </w:r>
      <w:r w:rsidR="006C7D85" w:rsidRPr="007E1160">
        <w:rPr>
          <w:rFonts w:cs="Arial"/>
          <w:lang w:val="es-ES_tradnl"/>
        </w:rPr>
        <w:t xml:space="preserve"> </w:t>
      </w:r>
      <w:r w:rsidR="00894E38" w:rsidRPr="007E1160">
        <w:rPr>
          <w:rFonts w:cs="Arial"/>
          <w:lang w:val="es-ES_tradnl"/>
        </w:rPr>
        <w:t>el número</w:t>
      </w:r>
      <w:r w:rsidR="006C7D85" w:rsidRPr="007E1160">
        <w:rPr>
          <w:rFonts w:cs="Arial"/>
          <w:lang w:val="es-ES_tradnl"/>
        </w:rPr>
        <w:t xml:space="preserve"> de obras</w:t>
      </w:r>
      <w:r w:rsidR="002E7B6B" w:rsidRPr="007E1160">
        <w:rPr>
          <w:rFonts w:cs="Arial"/>
          <w:lang w:val="es-ES_tradnl"/>
        </w:rPr>
        <w:t>,</w:t>
      </w:r>
      <w:r w:rsidR="006C7D85" w:rsidRPr="007E1160">
        <w:rPr>
          <w:rFonts w:cs="Arial"/>
          <w:lang w:val="es-ES_tradnl"/>
        </w:rPr>
        <w:t xml:space="preserve"> </w:t>
      </w:r>
      <w:r w:rsidR="00894E38" w:rsidRPr="007E1160">
        <w:rPr>
          <w:rFonts w:cs="Arial"/>
          <w:lang w:val="es-ES_tradnl"/>
        </w:rPr>
        <w:t xml:space="preserve">de </w:t>
      </w:r>
      <w:r w:rsidR="00F66759" w:rsidRPr="007E1160">
        <w:rPr>
          <w:rFonts w:cs="Arial"/>
          <w:lang w:val="es-ES_tradnl"/>
        </w:rPr>
        <w:t>intervalos</w:t>
      </w:r>
      <w:r w:rsidRPr="007E1160">
        <w:rPr>
          <w:rFonts w:cs="Arial"/>
          <w:lang w:val="es-ES_tradnl"/>
        </w:rPr>
        <w:t xml:space="preserve"> que constitu</w:t>
      </w:r>
      <w:r w:rsidR="006C7D85" w:rsidRPr="007E1160">
        <w:rPr>
          <w:rFonts w:cs="Arial"/>
          <w:lang w:val="es-ES_tradnl"/>
        </w:rPr>
        <w:t>irán</w:t>
      </w:r>
      <w:r w:rsidRPr="007E1160">
        <w:rPr>
          <w:rFonts w:cs="Arial"/>
          <w:lang w:val="es-ES_tradnl"/>
        </w:rPr>
        <w:t xml:space="preserve"> </w:t>
      </w:r>
      <w:r w:rsidR="006C7D85" w:rsidRPr="007E1160">
        <w:rPr>
          <w:rFonts w:cs="Arial"/>
          <w:lang w:val="es-ES_tradnl"/>
        </w:rPr>
        <w:t>los “</w:t>
      </w:r>
      <w:r w:rsidRPr="007E1160">
        <w:rPr>
          <w:rFonts w:cs="Arial"/>
          <w:lang w:val="es-ES_tradnl"/>
        </w:rPr>
        <w:t>puntos control</w:t>
      </w:r>
      <w:r w:rsidR="006C7D85" w:rsidRPr="007E1160">
        <w:rPr>
          <w:rFonts w:cs="Arial"/>
          <w:lang w:val="es-ES_tradnl"/>
        </w:rPr>
        <w:t>”</w:t>
      </w:r>
      <w:r w:rsidRPr="007E1160">
        <w:rPr>
          <w:rFonts w:cs="Arial"/>
          <w:lang w:val="es-ES_tradnl"/>
        </w:rPr>
        <w:t xml:space="preserve"> a lo largo de toda la vida del programa.</w:t>
      </w:r>
    </w:p>
    <w:p w:rsidR="006C7D85" w:rsidRPr="007E1160" w:rsidRDefault="006C7D85" w:rsidP="006C7D85">
      <w:pPr>
        <w:spacing w:after="0"/>
        <w:jc w:val="both"/>
        <w:rPr>
          <w:rFonts w:cs="Arial"/>
          <w:lang w:val="es-ES_tradnl"/>
        </w:rPr>
      </w:pPr>
    </w:p>
    <w:p w:rsidR="00DC53E5" w:rsidRPr="007E1160" w:rsidRDefault="006C7D85" w:rsidP="006C7D85">
      <w:pPr>
        <w:spacing w:after="0"/>
        <w:jc w:val="both"/>
        <w:rPr>
          <w:rFonts w:cs="Arial"/>
          <w:lang w:val="es-ES_tradnl"/>
        </w:rPr>
      </w:pPr>
      <w:r w:rsidRPr="007E1160">
        <w:rPr>
          <w:rFonts w:cs="Arial"/>
          <w:lang w:val="es-ES_tradnl"/>
        </w:rPr>
        <w:t>L</w:t>
      </w:r>
      <w:r w:rsidR="00DC53E5" w:rsidRPr="007E1160">
        <w:rPr>
          <w:rFonts w:cs="Arial"/>
          <w:lang w:val="es-ES_tradnl"/>
        </w:rPr>
        <w:t xml:space="preserve">os valores se expresarán como un número más/menos otro con un cierto grado de probabilidad de </w:t>
      </w:r>
      <w:r w:rsidR="000665E7">
        <w:rPr>
          <w:rFonts w:cs="Arial"/>
          <w:lang w:val="es-ES_tradnl"/>
        </w:rPr>
        <w:t>ocurrencia o lo que es lo mismo la probabilidad de que el valor correspondiente a un punto de control valor caiga dentro de un intervalo</w:t>
      </w:r>
      <w:r w:rsidR="003A5BA0">
        <w:rPr>
          <w:rFonts w:cs="Arial"/>
          <w:lang w:val="es-ES_tradnl"/>
        </w:rPr>
        <w:t xml:space="preserve"> previamente definido.</w:t>
      </w:r>
    </w:p>
    <w:p w:rsidR="00830239" w:rsidRPr="007E1160" w:rsidRDefault="00830239" w:rsidP="005E6A49">
      <w:pPr>
        <w:spacing w:after="0"/>
        <w:ind w:left="227"/>
        <w:jc w:val="both"/>
        <w:rPr>
          <w:rFonts w:cs="Arial"/>
          <w:lang w:val="es-ES_tradnl"/>
        </w:rPr>
      </w:pPr>
    </w:p>
    <w:p w:rsidR="005E6A49" w:rsidRPr="00ED2414" w:rsidRDefault="00ED2414" w:rsidP="00ED2414">
      <w:pPr>
        <w:spacing w:after="0"/>
        <w:ind w:left="340"/>
        <w:jc w:val="both"/>
        <w:rPr>
          <w:rFonts w:cs="Arial"/>
          <w:lang w:val="es-ES_tradnl"/>
        </w:rPr>
      </w:pPr>
      <w:r w:rsidRPr="00ED2414">
        <w:rPr>
          <w:rFonts w:cs="Arial"/>
          <w:lang w:val="es-ES_tradnl"/>
        </w:rPr>
        <w:t xml:space="preserve">Valor del punto de control i = </w:t>
      </w:r>
      <w:r w:rsidR="000665E7" w:rsidRPr="00ED2414">
        <w:rPr>
          <w:rFonts w:cs="Arial"/>
          <w:lang w:val="es-ES_tradnl"/>
        </w:rPr>
        <w:t>A</w:t>
      </w:r>
      <w:r w:rsidR="005E6A49" w:rsidRPr="00ED2414">
        <w:rPr>
          <w:rFonts w:cs="Arial"/>
          <w:lang w:val="es-ES_tradnl"/>
        </w:rPr>
        <w:t xml:space="preserve"> ± Z con un α% de probabilidad de ocurrencia</w:t>
      </w:r>
    </w:p>
    <w:p w:rsidR="00C85997" w:rsidRPr="00ED2414" w:rsidRDefault="00ED2414" w:rsidP="00ED2414">
      <w:pPr>
        <w:spacing w:after="0"/>
        <w:ind w:left="340"/>
        <w:jc w:val="both"/>
        <w:rPr>
          <w:rFonts w:cs="Arial"/>
          <w:lang w:val="es-ES_tradnl"/>
        </w:rPr>
      </w:pPr>
      <w:r w:rsidRPr="00ED2414">
        <w:rPr>
          <w:rFonts w:cs="Arial"/>
          <w:lang w:val="es-ES_tradnl"/>
        </w:rPr>
        <w:t xml:space="preserve">Valor del punto de control </w:t>
      </w:r>
      <w:r w:rsidR="003A5BA0">
        <w:rPr>
          <w:rFonts w:cs="Arial"/>
          <w:lang w:val="es-ES_tradnl"/>
        </w:rPr>
        <w:t xml:space="preserve">i </w:t>
      </w:r>
      <w:r w:rsidR="00C85997" w:rsidRPr="00ED2414">
        <w:rPr>
          <w:rFonts w:cs="Arial"/>
          <w:lang w:val="es-ES_tradnl"/>
        </w:rPr>
        <w:t xml:space="preserve">≤ </w:t>
      </w:r>
      <w:r w:rsidR="000665E7" w:rsidRPr="00ED2414">
        <w:rPr>
          <w:rFonts w:cs="Arial"/>
          <w:lang w:val="es-ES_tradnl"/>
        </w:rPr>
        <w:t>B</w:t>
      </w:r>
      <w:r w:rsidR="00C85997" w:rsidRPr="00ED2414">
        <w:rPr>
          <w:rFonts w:cs="Arial"/>
          <w:lang w:val="es-ES_tradnl"/>
        </w:rPr>
        <w:t xml:space="preserve"> </w:t>
      </w:r>
      <w:r w:rsidR="000665E7" w:rsidRPr="00ED2414">
        <w:rPr>
          <w:rFonts w:cs="Arial"/>
          <w:lang w:val="es-ES_tradnl"/>
        </w:rPr>
        <w:t>con un β</w:t>
      </w:r>
      <w:r w:rsidR="00C85997" w:rsidRPr="00ED2414">
        <w:rPr>
          <w:rFonts w:cs="Arial"/>
          <w:lang w:val="es-ES_tradnl"/>
        </w:rPr>
        <w:t>% de probabilidad de ocurrencia</w:t>
      </w:r>
    </w:p>
    <w:p w:rsidR="00C85997" w:rsidRDefault="00ED2414" w:rsidP="00ED2414">
      <w:pPr>
        <w:spacing w:after="0"/>
        <w:ind w:left="340"/>
        <w:jc w:val="both"/>
        <w:rPr>
          <w:rFonts w:cs="Arial"/>
          <w:b/>
          <w:lang w:val="es-ES_tradnl"/>
        </w:rPr>
      </w:pPr>
      <w:r w:rsidRPr="00ED2414">
        <w:rPr>
          <w:rFonts w:cs="Arial"/>
          <w:lang w:val="es-ES_tradnl"/>
        </w:rPr>
        <w:t xml:space="preserve">Valor del punto de control </w:t>
      </w:r>
      <w:r w:rsidR="003A5BA0">
        <w:rPr>
          <w:rFonts w:cs="Arial"/>
          <w:lang w:val="es-ES_tradnl"/>
        </w:rPr>
        <w:t>i</w:t>
      </w:r>
      <w:r w:rsidRPr="00ED2414">
        <w:rPr>
          <w:rFonts w:cs="Arial"/>
          <w:lang w:val="es-ES_tradnl"/>
        </w:rPr>
        <w:t xml:space="preserve"> </w:t>
      </w:r>
      <w:r w:rsidR="00C85997" w:rsidRPr="00ED2414">
        <w:rPr>
          <w:rFonts w:cs="Arial"/>
          <w:lang w:val="es-ES_tradnl"/>
        </w:rPr>
        <w:t>≥</w:t>
      </w:r>
      <w:r w:rsidRPr="00ED2414">
        <w:rPr>
          <w:rFonts w:cs="Arial"/>
          <w:lang w:val="es-ES_tradnl"/>
        </w:rPr>
        <w:t xml:space="preserve"> </w:t>
      </w:r>
      <w:r w:rsidR="000665E7" w:rsidRPr="00ED2414">
        <w:rPr>
          <w:rFonts w:cs="Arial"/>
          <w:lang w:val="es-ES_tradnl"/>
        </w:rPr>
        <w:t>C</w:t>
      </w:r>
      <w:r w:rsidR="00C85997" w:rsidRPr="00ED2414">
        <w:rPr>
          <w:rFonts w:cs="Arial"/>
          <w:lang w:val="es-ES_tradnl"/>
        </w:rPr>
        <w:t xml:space="preserve"> </w:t>
      </w:r>
      <w:r w:rsidR="000665E7" w:rsidRPr="00ED2414">
        <w:rPr>
          <w:rFonts w:cs="Arial"/>
          <w:lang w:val="es-ES_tradnl"/>
        </w:rPr>
        <w:t>con un γ</w:t>
      </w:r>
      <w:r w:rsidR="00C85997" w:rsidRPr="00ED2414">
        <w:rPr>
          <w:rFonts w:cs="Arial"/>
          <w:lang w:val="es-ES_tradnl"/>
        </w:rPr>
        <w:t>% de probabilidad de ocurrencia</w:t>
      </w:r>
    </w:p>
    <w:p w:rsidR="00443DDD" w:rsidRDefault="00443DDD">
      <w:pPr>
        <w:rPr>
          <w:rFonts w:cs="Arial"/>
          <w:b/>
          <w:lang w:val="es-ES_tradnl"/>
        </w:rPr>
      </w:pPr>
      <w:r>
        <w:rPr>
          <w:rFonts w:cs="Arial"/>
          <w:b/>
          <w:lang w:val="es-ES_tradnl"/>
        </w:rPr>
        <w:br w:type="page"/>
      </w:r>
    </w:p>
    <w:p w:rsidR="0009197D" w:rsidRPr="00FA141B" w:rsidRDefault="00FA141B" w:rsidP="005448CF">
      <w:pPr>
        <w:pStyle w:val="Prrafodelista"/>
        <w:numPr>
          <w:ilvl w:val="0"/>
          <w:numId w:val="41"/>
        </w:numPr>
        <w:spacing w:after="0"/>
        <w:ind w:left="357" w:hanging="357"/>
        <w:rPr>
          <w:rFonts w:cs="Arial"/>
          <w:b/>
          <w:lang w:val="es-ES_tradnl"/>
        </w:rPr>
      </w:pPr>
      <w:r w:rsidRPr="00BD6C91">
        <w:rPr>
          <w:b/>
          <w:lang w:val="es-ES_tradnl"/>
        </w:rPr>
        <w:lastRenderedPageBreak/>
        <w:t>Resultados obtenidos de la aplicación de la metodología al Estudio de Mayores Costos del Programa de Mejora de Caminos Vecinales</w:t>
      </w:r>
    </w:p>
    <w:p w:rsidR="00FA141B" w:rsidRDefault="00FA141B" w:rsidP="00FA141B">
      <w:pPr>
        <w:spacing w:after="0"/>
        <w:rPr>
          <w:rFonts w:cs="Arial"/>
          <w:b/>
          <w:lang w:val="es-ES_tradnl"/>
        </w:rPr>
      </w:pPr>
    </w:p>
    <w:p w:rsidR="00FA141B" w:rsidRPr="00FA141B" w:rsidRDefault="00FA141B" w:rsidP="00FA141B">
      <w:pPr>
        <w:spacing w:after="0"/>
        <w:rPr>
          <w:rFonts w:cs="Arial"/>
          <w:b/>
          <w:lang w:val="es-ES_tradnl"/>
        </w:rPr>
      </w:pPr>
    </w:p>
    <w:p w:rsidR="005448CF" w:rsidRDefault="0093136E" w:rsidP="005448CF">
      <w:pPr>
        <w:spacing w:after="0"/>
        <w:rPr>
          <w:rFonts w:cs="Arial"/>
          <w:b/>
          <w:lang w:val="es-ES_tradnl"/>
        </w:rPr>
      </w:pPr>
      <w:r>
        <w:rPr>
          <w:rFonts w:cs="Arial"/>
          <w:b/>
          <w:lang w:val="es-ES_tradnl"/>
        </w:rPr>
        <w:t>Primer</w:t>
      </w:r>
      <w:r w:rsidR="005448CF" w:rsidRPr="0093136E">
        <w:rPr>
          <w:rFonts w:cs="Arial"/>
          <w:b/>
          <w:lang w:val="es-ES_tradnl"/>
        </w:rPr>
        <w:t xml:space="preserve"> punto de control: </w:t>
      </w:r>
      <w:r>
        <w:rPr>
          <w:rFonts w:cs="Arial"/>
          <w:b/>
          <w:lang w:val="es-ES_tradnl"/>
        </w:rPr>
        <w:t>M</w:t>
      </w:r>
      <w:r w:rsidR="005448CF" w:rsidRPr="0093136E">
        <w:rPr>
          <w:rFonts w:cs="Arial"/>
          <w:b/>
          <w:lang w:val="es-ES_tradnl"/>
        </w:rPr>
        <w:t>onto con cambios de ingeniería</w:t>
      </w:r>
      <w:r>
        <w:rPr>
          <w:rFonts w:cs="Arial"/>
          <w:b/>
          <w:lang w:val="es-ES_tradnl"/>
        </w:rPr>
        <w:t xml:space="preserve">, el proyecto </w:t>
      </w:r>
      <w:r w:rsidR="00297BB0">
        <w:rPr>
          <w:rFonts w:cs="Arial"/>
          <w:b/>
          <w:lang w:val="es-ES_tradnl"/>
        </w:rPr>
        <w:t>considerado para licitar</w:t>
      </w:r>
    </w:p>
    <w:p w:rsidR="0009197D" w:rsidRPr="0093136E" w:rsidRDefault="0009197D" w:rsidP="005448CF">
      <w:pPr>
        <w:spacing w:after="0"/>
        <w:rPr>
          <w:rFonts w:cs="Arial"/>
          <w:b/>
          <w:lang w:val="es-ES_tradnl"/>
        </w:rPr>
      </w:pPr>
    </w:p>
    <w:p w:rsidR="00F44335" w:rsidRDefault="001E3E4F" w:rsidP="00CC5EEA">
      <w:pPr>
        <w:spacing w:after="0"/>
        <w:jc w:val="center"/>
        <w:rPr>
          <w:rFonts w:cs="Arial"/>
          <w:lang w:val="es-ES_tradnl"/>
        </w:rPr>
      </w:pPr>
      <w:r w:rsidRPr="001E3E4F">
        <w:drawing>
          <wp:inline distT="0" distB="0" distL="0" distR="0">
            <wp:extent cx="4070785" cy="2571516"/>
            <wp:effectExtent l="19050" t="0" r="591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070785" cy="2571516"/>
                    </a:xfrm>
                    <a:prstGeom prst="rect">
                      <a:avLst/>
                    </a:prstGeom>
                    <a:noFill/>
                    <a:ln w="9525">
                      <a:noFill/>
                      <a:miter lim="800000"/>
                      <a:headEnd/>
                      <a:tailEnd/>
                    </a:ln>
                  </pic:spPr>
                </pic:pic>
              </a:graphicData>
            </a:graphic>
          </wp:inline>
        </w:drawing>
      </w:r>
    </w:p>
    <w:p w:rsidR="00CC5EEA" w:rsidRDefault="004F5FC8" w:rsidP="005448CF">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t>Grá</w:t>
      </w:r>
      <w:r w:rsidRPr="00D35491">
        <w:rPr>
          <w:rFonts w:cs="Arial"/>
          <w:sz w:val="16"/>
          <w:szCs w:val="16"/>
          <w:lang w:val="es-ES_tradnl"/>
        </w:rPr>
        <w:t xml:space="preserve">fico </w:t>
      </w:r>
      <w:r>
        <w:rPr>
          <w:rFonts w:cs="Arial"/>
          <w:sz w:val="16"/>
          <w:szCs w:val="16"/>
          <w:lang w:val="es-ES_tradnl"/>
        </w:rPr>
        <w:t>9</w:t>
      </w:r>
    </w:p>
    <w:p w:rsidR="004F5FC8" w:rsidRDefault="004F5FC8" w:rsidP="005448CF">
      <w:pPr>
        <w:spacing w:after="0"/>
        <w:rPr>
          <w:rFonts w:cs="Arial"/>
          <w:lang w:val="es-ES_tradnl"/>
        </w:rPr>
      </w:pPr>
    </w:p>
    <w:p w:rsidR="00CC5EEA" w:rsidRDefault="00CC5EEA" w:rsidP="005448CF">
      <w:pPr>
        <w:spacing w:after="0"/>
        <w:rPr>
          <w:rFonts w:cs="Arial"/>
          <w:lang w:val="es-ES_tradnl"/>
        </w:rPr>
      </w:pPr>
      <w:r>
        <w:rPr>
          <w:rFonts w:cs="Arial"/>
          <w:lang w:val="es-ES_tradnl"/>
        </w:rPr>
        <w:t xml:space="preserve">Como se </w:t>
      </w:r>
      <w:r w:rsidR="00520092">
        <w:rPr>
          <w:rFonts w:cs="Arial"/>
          <w:lang w:val="es-ES_tradnl"/>
        </w:rPr>
        <w:t xml:space="preserve">expresó con </w:t>
      </w:r>
      <w:r>
        <w:rPr>
          <w:rFonts w:cs="Arial"/>
          <w:lang w:val="es-ES_tradnl"/>
        </w:rPr>
        <w:t>anterior</w:t>
      </w:r>
      <w:r w:rsidR="00520092">
        <w:rPr>
          <w:rFonts w:cs="Arial"/>
          <w:lang w:val="es-ES_tradnl"/>
        </w:rPr>
        <w:t>idad</w:t>
      </w:r>
      <w:r w:rsidR="00793F6E">
        <w:rPr>
          <w:rFonts w:cs="Arial"/>
          <w:lang w:val="es-ES_tradnl"/>
        </w:rPr>
        <w:t>, dadas las características particulares de la operación, y al sólo efecto del valor del monto total inicial,</w:t>
      </w:r>
      <w:r>
        <w:rPr>
          <w:rFonts w:cs="Arial"/>
          <w:lang w:val="es-ES_tradnl"/>
        </w:rPr>
        <w:t xml:space="preserve"> </w:t>
      </w:r>
      <w:r w:rsidR="00793F6E">
        <w:rPr>
          <w:rFonts w:cs="Arial"/>
          <w:lang w:val="es-ES_tradnl"/>
        </w:rPr>
        <w:t xml:space="preserve">se toman </w:t>
      </w:r>
      <w:r>
        <w:rPr>
          <w:rFonts w:cs="Arial"/>
          <w:lang w:val="es-ES_tradnl"/>
        </w:rPr>
        <w:t>todos los proyectos</w:t>
      </w:r>
      <w:r w:rsidR="00793F6E">
        <w:rPr>
          <w:rFonts w:cs="Arial"/>
          <w:lang w:val="es-ES_tradnl"/>
        </w:rPr>
        <w:t xml:space="preserve"> como si tuvieran </w:t>
      </w:r>
      <w:r>
        <w:rPr>
          <w:rFonts w:cs="Arial"/>
          <w:lang w:val="es-ES_tradnl"/>
        </w:rPr>
        <w:t>diseños finales de ingeniería por lo que</w:t>
      </w:r>
      <w:r w:rsidR="00793F6E">
        <w:rPr>
          <w:rFonts w:cs="Arial"/>
          <w:lang w:val="es-ES_tradnl"/>
        </w:rPr>
        <w:t>, a los efectos del modelo,</w:t>
      </w:r>
      <w:r>
        <w:rPr>
          <w:rFonts w:cs="Arial"/>
          <w:lang w:val="es-ES_tradnl"/>
        </w:rPr>
        <w:t xml:space="preserve"> no se </w:t>
      </w:r>
      <w:r w:rsidR="00793F6E">
        <w:rPr>
          <w:rFonts w:cs="Arial"/>
          <w:lang w:val="es-ES_tradnl"/>
        </w:rPr>
        <w:t>producirán</w:t>
      </w:r>
      <w:r>
        <w:rPr>
          <w:rFonts w:cs="Arial"/>
          <w:lang w:val="es-ES_tradnl"/>
        </w:rPr>
        <w:t xml:space="preserve"> variaciones por este motivo.</w:t>
      </w:r>
    </w:p>
    <w:p w:rsidR="0009197D" w:rsidRDefault="0009197D" w:rsidP="005448CF">
      <w:pPr>
        <w:spacing w:after="0"/>
        <w:rPr>
          <w:rFonts w:cs="Arial"/>
          <w:lang w:val="es-ES_tradnl"/>
        </w:rPr>
      </w:pPr>
    </w:p>
    <w:p w:rsidR="00CC5EEA" w:rsidRDefault="00CC5EEA" w:rsidP="00CC5EEA">
      <w:pPr>
        <w:spacing w:after="0"/>
        <w:rPr>
          <w:rFonts w:cs="Arial"/>
          <w:b/>
          <w:lang w:val="es-ES_tradnl"/>
        </w:rPr>
      </w:pPr>
      <w:r>
        <w:rPr>
          <w:rFonts w:cs="Arial"/>
          <w:b/>
          <w:lang w:val="es-ES_tradnl"/>
        </w:rPr>
        <w:t xml:space="preserve">Segundo </w:t>
      </w:r>
      <w:r w:rsidRPr="0093136E">
        <w:rPr>
          <w:rFonts w:cs="Arial"/>
          <w:b/>
          <w:lang w:val="es-ES_tradnl"/>
        </w:rPr>
        <w:t xml:space="preserve">punto de control: </w:t>
      </w:r>
      <w:r>
        <w:rPr>
          <w:rFonts w:cs="Arial"/>
          <w:b/>
          <w:lang w:val="es-ES_tradnl"/>
        </w:rPr>
        <w:t>El Presupuesto de Oficina a la fecha prevista para las licitaciones</w:t>
      </w:r>
    </w:p>
    <w:p w:rsidR="0009197D" w:rsidRPr="0093136E" w:rsidRDefault="0009197D" w:rsidP="00CC5EEA">
      <w:pPr>
        <w:spacing w:after="0"/>
        <w:rPr>
          <w:rFonts w:cs="Arial"/>
          <w:b/>
          <w:lang w:val="es-ES_tradnl"/>
        </w:rPr>
      </w:pPr>
    </w:p>
    <w:p w:rsidR="007F43E8" w:rsidRDefault="00297BB0" w:rsidP="00CC5EEA">
      <w:pPr>
        <w:spacing w:after="0"/>
        <w:jc w:val="center"/>
        <w:rPr>
          <w:rFonts w:cs="Arial"/>
          <w:lang w:val="es-ES_tradnl"/>
        </w:rPr>
      </w:pPr>
      <w:r w:rsidRPr="00297BB0">
        <w:drawing>
          <wp:inline distT="0" distB="0" distL="0" distR="0">
            <wp:extent cx="4070785" cy="2571516"/>
            <wp:effectExtent l="19050" t="0" r="591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070785" cy="2571516"/>
                    </a:xfrm>
                    <a:prstGeom prst="rect">
                      <a:avLst/>
                    </a:prstGeom>
                    <a:noFill/>
                    <a:ln w="9525">
                      <a:noFill/>
                      <a:miter lim="800000"/>
                      <a:headEnd/>
                      <a:tailEnd/>
                    </a:ln>
                  </pic:spPr>
                </pic:pic>
              </a:graphicData>
            </a:graphic>
          </wp:inline>
        </w:drawing>
      </w:r>
    </w:p>
    <w:p w:rsidR="004F5FC8" w:rsidRDefault="004F5FC8" w:rsidP="004F5FC8">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t>Grá</w:t>
      </w:r>
      <w:r w:rsidRPr="00D35491">
        <w:rPr>
          <w:rFonts w:cs="Arial"/>
          <w:sz w:val="16"/>
          <w:szCs w:val="16"/>
          <w:lang w:val="es-ES_tradnl"/>
        </w:rPr>
        <w:t xml:space="preserve">fico </w:t>
      </w:r>
      <w:r>
        <w:rPr>
          <w:rFonts w:cs="Arial"/>
          <w:sz w:val="16"/>
          <w:szCs w:val="16"/>
          <w:lang w:val="es-ES_tradnl"/>
        </w:rPr>
        <w:t>10</w:t>
      </w:r>
    </w:p>
    <w:p w:rsidR="00CC5EEA" w:rsidRDefault="00CC5EEA" w:rsidP="00CC5EEA">
      <w:pPr>
        <w:spacing w:after="0"/>
        <w:jc w:val="center"/>
        <w:rPr>
          <w:rFonts w:cs="Arial"/>
          <w:lang w:val="es-ES_tradnl"/>
        </w:rPr>
      </w:pPr>
    </w:p>
    <w:p w:rsidR="00505099" w:rsidRDefault="00505099" w:rsidP="00505099">
      <w:pPr>
        <w:pStyle w:val="Prrafodelista"/>
        <w:spacing w:after="0"/>
        <w:ind w:left="0"/>
        <w:jc w:val="both"/>
        <w:rPr>
          <w:rFonts w:cs="Arial"/>
        </w:rPr>
      </w:pPr>
      <w:r>
        <w:rPr>
          <w:rFonts w:cs="Arial"/>
        </w:rPr>
        <w:t>Del histograma correspondiente al segundo punto de control surge la siguiente información:</w:t>
      </w:r>
    </w:p>
    <w:p w:rsidR="0009197D" w:rsidRDefault="0009197D" w:rsidP="00505099">
      <w:pPr>
        <w:pStyle w:val="Prrafodelista"/>
        <w:spacing w:after="0"/>
        <w:ind w:left="0"/>
        <w:jc w:val="both"/>
        <w:rPr>
          <w:rFonts w:cs="Arial"/>
        </w:rPr>
      </w:pPr>
    </w:p>
    <w:p w:rsidR="00505099" w:rsidRDefault="00793F6E" w:rsidP="00505099">
      <w:pPr>
        <w:pStyle w:val="Prrafodelista"/>
        <w:numPr>
          <w:ilvl w:val="0"/>
          <w:numId w:val="9"/>
        </w:numPr>
        <w:spacing w:after="0"/>
        <w:ind w:left="0" w:firstLine="170"/>
        <w:jc w:val="both"/>
        <w:rPr>
          <w:rFonts w:cs="Arial"/>
        </w:rPr>
      </w:pPr>
      <w:r>
        <w:rPr>
          <w:rFonts w:cs="Arial"/>
        </w:rPr>
        <w:lastRenderedPageBreak/>
        <w:t>7</w:t>
      </w:r>
      <w:r w:rsidR="00505099">
        <w:rPr>
          <w:rFonts w:cs="Arial"/>
        </w:rPr>
        <w:t>0</w:t>
      </w:r>
      <w:r w:rsidR="00505099" w:rsidRPr="00A23A36">
        <w:rPr>
          <w:rFonts w:cs="Arial"/>
        </w:rPr>
        <w:t xml:space="preserve">% de probabilidades </w:t>
      </w:r>
      <w:r w:rsidR="00505099">
        <w:rPr>
          <w:rFonts w:cs="Arial"/>
        </w:rPr>
        <w:t xml:space="preserve">de </w:t>
      </w:r>
      <w:r w:rsidR="00505099" w:rsidRPr="00A23A36">
        <w:rPr>
          <w:rFonts w:cs="Arial"/>
        </w:rPr>
        <w:t xml:space="preserve">que el </w:t>
      </w:r>
      <w:r w:rsidR="00505099">
        <w:rPr>
          <w:rFonts w:cs="Arial"/>
        </w:rPr>
        <w:t>Presupuesto de Oficina a la fecha prevista para las licitaciones sea superior a</w:t>
      </w:r>
      <w:r w:rsidR="00505099" w:rsidRPr="00A23A36">
        <w:rPr>
          <w:rFonts w:cs="Arial"/>
        </w:rPr>
        <w:t xml:space="preserve"> U$S</w:t>
      </w:r>
      <w:r w:rsidR="00505099">
        <w:rPr>
          <w:rFonts w:cs="Arial"/>
        </w:rPr>
        <w:t xml:space="preserve"> </w:t>
      </w:r>
      <w:r>
        <w:rPr>
          <w:rFonts w:cs="Arial"/>
        </w:rPr>
        <w:t>58.9</w:t>
      </w:r>
      <w:r w:rsidR="00505099" w:rsidRPr="00A23A36">
        <w:rPr>
          <w:rFonts w:cs="Arial"/>
        </w:rPr>
        <w:t xml:space="preserve"> millones</w:t>
      </w:r>
      <w:r w:rsidR="00505099">
        <w:rPr>
          <w:rFonts w:cs="Arial"/>
        </w:rPr>
        <w:t>.</w:t>
      </w:r>
    </w:p>
    <w:p w:rsidR="0009197D" w:rsidRDefault="0009197D" w:rsidP="0009197D">
      <w:pPr>
        <w:pStyle w:val="Prrafodelista"/>
        <w:spacing w:after="0"/>
        <w:ind w:left="170"/>
        <w:jc w:val="both"/>
        <w:rPr>
          <w:rFonts w:cs="Arial"/>
        </w:rPr>
      </w:pPr>
    </w:p>
    <w:p w:rsidR="00505099" w:rsidRDefault="00505099" w:rsidP="00505099">
      <w:pPr>
        <w:pStyle w:val="Prrafodelista"/>
        <w:numPr>
          <w:ilvl w:val="0"/>
          <w:numId w:val="9"/>
        </w:numPr>
        <w:spacing w:after="0"/>
        <w:ind w:left="0" w:firstLine="170"/>
        <w:jc w:val="both"/>
        <w:rPr>
          <w:rFonts w:cs="Arial"/>
        </w:rPr>
      </w:pPr>
      <w:r>
        <w:rPr>
          <w:rFonts w:cs="Arial"/>
        </w:rPr>
        <w:t>50</w:t>
      </w:r>
      <w:r w:rsidRPr="00A23A36">
        <w:rPr>
          <w:rFonts w:cs="Arial"/>
        </w:rPr>
        <w:t xml:space="preserve">% de probabilidades </w:t>
      </w:r>
      <w:r>
        <w:rPr>
          <w:rFonts w:cs="Arial"/>
        </w:rPr>
        <w:t xml:space="preserve">de </w:t>
      </w:r>
      <w:r w:rsidRPr="00A23A36">
        <w:rPr>
          <w:rFonts w:cs="Arial"/>
        </w:rPr>
        <w:t xml:space="preserve">que el </w:t>
      </w:r>
      <w:r>
        <w:rPr>
          <w:rFonts w:cs="Arial"/>
        </w:rPr>
        <w:t>Presupuesto de Oficina a la fecha prevista para las licitaciones sea superior a</w:t>
      </w:r>
      <w:r w:rsidRPr="00A23A36">
        <w:rPr>
          <w:rFonts w:cs="Arial"/>
        </w:rPr>
        <w:t xml:space="preserve"> U$S</w:t>
      </w:r>
      <w:r>
        <w:rPr>
          <w:rFonts w:cs="Arial"/>
        </w:rPr>
        <w:t xml:space="preserve"> </w:t>
      </w:r>
      <w:r w:rsidR="00793F6E">
        <w:rPr>
          <w:rFonts w:cs="Arial"/>
        </w:rPr>
        <w:t>61.1</w:t>
      </w:r>
      <w:r w:rsidRPr="00A23A36">
        <w:rPr>
          <w:rFonts w:cs="Arial"/>
        </w:rPr>
        <w:t xml:space="preserve"> millones</w:t>
      </w:r>
      <w:r>
        <w:rPr>
          <w:rFonts w:cs="Arial"/>
        </w:rPr>
        <w:t>.</w:t>
      </w:r>
    </w:p>
    <w:p w:rsidR="00505099" w:rsidRDefault="00505099" w:rsidP="00505099">
      <w:pPr>
        <w:pStyle w:val="Prrafodelista"/>
        <w:spacing w:after="0"/>
        <w:ind w:left="0"/>
        <w:jc w:val="both"/>
        <w:rPr>
          <w:rFonts w:cs="Arial"/>
        </w:rPr>
      </w:pPr>
    </w:p>
    <w:p w:rsidR="0009197D" w:rsidRDefault="00793F6E" w:rsidP="0009197D">
      <w:pPr>
        <w:pStyle w:val="Prrafodelista"/>
        <w:numPr>
          <w:ilvl w:val="0"/>
          <w:numId w:val="9"/>
        </w:numPr>
        <w:spacing w:after="0"/>
        <w:ind w:left="0" w:firstLine="170"/>
        <w:jc w:val="both"/>
        <w:rPr>
          <w:rFonts w:cs="Arial"/>
        </w:rPr>
      </w:pPr>
      <w:r>
        <w:rPr>
          <w:rFonts w:cs="Arial"/>
        </w:rPr>
        <w:t>3</w:t>
      </w:r>
      <w:r w:rsidR="00505099" w:rsidRPr="00A23A36">
        <w:rPr>
          <w:rFonts w:cs="Arial"/>
        </w:rPr>
        <w:t xml:space="preserve">0% de probabilidades </w:t>
      </w:r>
      <w:r w:rsidR="00505099">
        <w:rPr>
          <w:rFonts w:cs="Arial"/>
        </w:rPr>
        <w:t xml:space="preserve">de </w:t>
      </w:r>
      <w:r w:rsidR="00505099" w:rsidRPr="00A23A36">
        <w:rPr>
          <w:rFonts w:cs="Arial"/>
        </w:rPr>
        <w:t xml:space="preserve">que el </w:t>
      </w:r>
      <w:r w:rsidR="00505099">
        <w:rPr>
          <w:rFonts w:cs="Arial"/>
        </w:rPr>
        <w:t>Presupuesto de Oficina a la fecha prevista para las licitaciones sea superior a</w:t>
      </w:r>
      <w:r w:rsidR="00505099" w:rsidRPr="00A23A36">
        <w:rPr>
          <w:rFonts w:cs="Arial"/>
        </w:rPr>
        <w:t xml:space="preserve"> U$S</w:t>
      </w:r>
      <w:r w:rsidR="00505099">
        <w:rPr>
          <w:rFonts w:cs="Arial"/>
        </w:rPr>
        <w:t xml:space="preserve"> </w:t>
      </w:r>
      <w:r>
        <w:rPr>
          <w:rFonts w:cs="Arial"/>
        </w:rPr>
        <w:t>63.3</w:t>
      </w:r>
      <w:r w:rsidR="00505099" w:rsidRPr="00A23A36">
        <w:rPr>
          <w:rFonts w:cs="Arial"/>
        </w:rPr>
        <w:t xml:space="preserve"> millones</w:t>
      </w:r>
      <w:r w:rsidR="00505099">
        <w:rPr>
          <w:rFonts w:cs="Arial"/>
        </w:rPr>
        <w:t>.</w:t>
      </w:r>
    </w:p>
    <w:p w:rsidR="0009197D" w:rsidRPr="0009197D" w:rsidRDefault="0009197D" w:rsidP="0009197D">
      <w:pPr>
        <w:pStyle w:val="Prrafodelista"/>
        <w:spacing w:after="0"/>
        <w:ind w:left="170"/>
        <w:jc w:val="both"/>
        <w:rPr>
          <w:rFonts w:cs="Arial"/>
        </w:rPr>
      </w:pPr>
    </w:p>
    <w:p w:rsidR="00CC5EEA" w:rsidRDefault="00CC5EEA" w:rsidP="00CC5EEA">
      <w:pPr>
        <w:spacing w:after="0"/>
        <w:rPr>
          <w:rFonts w:cs="Arial"/>
          <w:b/>
          <w:lang w:val="es-ES_tradnl"/>
        </w:rPr>
      </w:pPr>
      <w:r>
        <w:rPr>
          <w:rFonts w:cs="Arial"/>
          <w:b/>
          <w:lang w:val="es-ES_tradnl"/>
        </w:rPr>
        <w:t xml:space="preserve">Tercer </w:t>
      </w:r>
      <w:r w:rsidRPr="0093136E">
        <w:rPr>
          <w:rFonts w:cs="Arial"/>
          <w:b/>
          <w:lang w:val="es-ES_tradnl"/>
        </w:rPr>
        <w:t xml:space="preserve">punto de control: </w:t>
      </w:r>
      <w:r>
        <w:rPr>
          <w:rFonts w:cs="Arial"/>
          <w:b/>
          <w:lang w:val="es-ES_tradnl"/>
        </w:rPr>
        <w:t>El Monto Contratado</w:t>
      </w:r>
    </w:p>
    <w:p w:rsidR="0009197D" w:rsidRDefault="0009197D" w:rsidP="00CC5EEA">
      <w:pPr>
        <w:spacing w:after="0"/>
        <w:rPr>
          <w:rFonts w:cs="Arial"/>
          <w:b/>
          <w:lang w:val="es-ES_tradnl"/>
        </w:rPr>
      </w:pPr>
    </w:p>
    <w:p w:rsidR="007F43E8" w:rsidRDefault="00297BB0" w:rsidP="00CC5EEA">
      <w:pPr>
        <w:spacing w:after="0"/>
        <w:jc w:val="center"/>
        <w:rPr>
          <w:rFonts w:cs="Arial"/>
          <w:lang w:val="es-ES_tradnl"/>
        </w:rPr>
      </w:pPr>
      <w:r w:rsidRPr="00297BB0">
        <w:drawing>
          <wp:inline distT="0" distB="0" distL="0" distR="0">
            <wp:extent cx="4070785" cy="2571516"/>
            <wp:effectExtent l="19050" t="0" r="591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070785" cy="2571516"/>
                    </a:xfrm>
                    <a:prstGeom prst="rect">
                      <a:avLst/>
                    </a:prstGeom>
                    <a:noFill/>
                    <a:ln w="9525">
                      <a:noFill/>
                      <a:miter lim="800000"/>
                      <a:headEnd/>
                      <a:tailEnd/>
                    </a:ln>
                  </pic:spPr>
                </pic:pic>
              </a:graphicData>
            </a:graphic>
          </wp:inline>
        </w:drawing>
      </w:r>
    </w:p>
    <w:p w:rsidR="007F43E8" w:rsidRDefault="004F5FC8" w:rsidP="005448CF">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t>Grá</w:t>
      </w:r>
      <w:r w:rsidRPr="00D35491">
        <w:rPr>
          <w:rFonts w:cs="Arial"/>
          <w:sz w:val="16"/>
          <w:szCs w:val="16"/>
          <w:lang w:val="es-ES_tradnl"/>
        </w:rPr>
        <w:t xml:space="preserve">fico </w:t>
      </w:r>
      <w:r>
        <w:rPr>
          <w:rFonts w:cs="Arial"/>
          <w:sz w:val="16"/>
          <w:szCs w:val="16"/>
          <w:lang w:val="es-ES_tradnl"/>
        </w:rPr>
        <w:t>11</w:t>
      </w:r>
    </w:p>
    <w:p w:rsidR="004F5FC8" w:rsidRDefault="004F5FC8" w:rsidP="005448CF">
      <w:pPr>
        <w:spacing w:after="0"/>
        <w:rPr>
          <w:rFonts w:cs="Arial"/>
          <w:lang w:val="es-ES_tradnl"/>
        </w:rPr>
      </w:pPr>
    </w:p>
    <w:p w:rsidR="0009197D" w:rsidRDefault="0009197D" w:rsidP="0009197D">
      <w:pPr>
        <w:pStyle w:val="Prrafodelista"/>
        <w:spacing w:after="0"/>
        <w:ind w:left="0"/>
        <w:jc w:val="both"/>
        <w:rPr>
          <w:rFonts w:cs="Arial"/>
        </w:rPr>
      </w:pPr>
      <w:r>
        <w:rPr>
          <w:rFonts w:cs="Arial"/>
        </w:rPr>
        <w:t>Del histograma correspondiente al tercer punto de control surge la siguiente información:</w:t>
      </w:r>
    </w:p>
    <w:p w:rsidR="0009197D" w:rsidRDefault="0009197D" w:rsidP="0009197D">
      <w:pPr>
        <w:pStyle w:val="Prrafodelista"/>
        <w:spacing w:after="0"/>
        <w:ind w:left="0"/>
        <w:jc w:val="both"/>
        <w:rPr>
          <w:rFonts w:cs="Arial"/>
        </w:rPr>
      </w:pPr>
    </w:p>
    <w:p w:rsidR="0009197D" w:rsidRDefault="00793F6E" w:rsidP="0009197D">
      <w:pPr>
        <w:pStyle w:val="Prrafodelista"/>
        <w:numPr>
          <w:ilvl w:val="0"/>
          <w:numId w:val="9"/>
        </w:numPr>
        <w:spacing w:after="0"/>
        <w:ind w:left="0" w:firstLine="170"/>
        <w:jc w:val="both"/>
        <w:rPr>
          <w:rFonts w:cs="Arial"/>
        </w:rPr>
      </w:pPr>
      <w:r>
        <w:rPr>
          <w:rFonts w:cs="Arial"/>
        </w:rPr>
        <w:t>7</w:t>
      </w:r>
      <w:r w:rsidR="0009197D">
        <w:rPr>
          <w:rFonts w:cs="Arial"/>
        </w:rPr>
        <w:t>0</w:t>
      </w:r>
      <w:r w:rsidR="0009197D" w:rsidRPr="00A23A36">
        <w:rPr>
          <w:rFonts w:cs="Arial"/>
        </w:rPr>
        <w:t xml:space="preserve">% de probabilidades </w:t>
      </w:r>
      <w:r w:rsidR="0009197D">
        <w:rPr>
          <w:rFonts w:cs="Arial"/>
        </w:rPr>
        <w:t xml:space="preserve">de </w:t>
      </w:r>
      <w:r w:rsidR="0009197D" w:rsidRPr="00A23A36">
        <w:rPr>
          <w:rFonts w:cs="Arial"/>
        </w:rPr>
        <w:t xml:space="preserve">que el </w:t>
      </w:r>
      <w:r w:rsidR="0009197D">
        <w:rPr>
          <w:rFonts w:cs="Arial"/>
        </w:rPr>
        <w:t>Monto Contratado sea superior a</w:t>
      </w:r>
      <w:r w:rsidR="0009197D" w:rsidRPr="00A23A36">
        <w:rPr>
          <w:rFonts w:cs="Arial"/>
        </w:rPr>
        <w:t xml:space="preserve"> U$S</w:t>
      </w:r>
      <w:r w:rsidR="0009197D">
        <w:rPr>
          <w:rFonts w:cs="Arial"/>
        </w:rPr>
        <w:t xml:space="preserve"> </w:t>
      </w:r>
      <w:r>
        <w:rPr>
          <w:rFonts w:cs="Arial"/>
        </w:rPr>
        <w:t>64.4</w:t>
      </w:r>
      <w:r w:rsidR="0009197D" w:rsidRPr="00A23A36">
        <w:rPr>
          <w:rFonts w:cs="Arial"/>
        </w:rPr>
        <w:t xml:space="preserve"> millones</w:t>
      </w:r>
      <w:r w:rsidR="0009197D">
        <w:rPr>
          <w:rFonts w:cs="Arial"/>
        </w:rPr>
        <w:t>.</w:t>
      </w:r>
    </w:p>
    <w:p w:rsidR="0009197D" w:rsidRDefault="0009197D" w:rsidP="0009197D">
      <w:pPr>
        <w:pStyle w:val="Prrafodelista"/>
        <w:spacing w:after="0"/>
        <w:ind w:left="170"/>
        <w:jc w:val="both"/>
        <w:rPr>
          <w:rFonts w:cs="Arial"/>
        </w:rPr>
      </w:pPr>
    </w:p>
    <w:p w:rsidR="0009197D" w:rsidRDefault="0009197D" w:rsidP="0009197D">
      <w:pPr>
        <w:pStyle w:val="Prrafodelista"/>
        <w:numPr>
          <w:ilvl w:val="0"/>
          <w:numId w:val="9"/>
        </w:numPr>
        <w:spacing w:after="0"/>
        <w:ind w:left="0" w:firstLine="170"/>
        <w:jc w:val="both"/>
        <w:rPr>
          <w:rFonts w:cs="Arial"/>
        </w:rPr>
      </w:pPr>
      <w:r>
        <w:rPr>
          <w:rFonts w:cs="Arial"/>
        </w:rPr>
        <w:t>50</w:t>
      </w:r>
      <w:r w:rsidRPr="00A23A36">
        <w:rPr>
          <w:rFonts w:cs="Arial"/>
        </w:rPr>
        <w:t xml:space="preserve">% de probabilidades </w:t>
      </w:r>
      <w:r>
        <w:rPr>
          <w:rFonts w:cs="Arial"/>
        </w:rPr>
        <w:t xml:space="preserve">de </w:t>
      </w:r>
      <w:r w:rsidRPr="00A23A36">
        <w:rPr>
          <w:rFonts w:cs="Arial"/>
        </w:rPr>
        <w:t xml:space="preserve">que el </w:t>
      </w:r>
      <w:r>
        <w:rPr>
          <w:rFonts w:cs="Arial"/>
        </w:rPr>
        <w:t>Monto Contratado sea superior a</w:t>
      </w:r>
      <w:r w:rsidRPr="00A23A36">
        <w:rPr>
          <w:rFonts w:cs="Arial"/>
        </w:rPr>
        <w:t xml:space="preserve"> U$S</w:t>
      </w:r>
      <w:r>
        <w:rPr>
          <w:rFonts w:cs="Arial"/>
        </w:rPr>
        <w:t xml:space="preserve"> </w:t>
      </w:r>
      <w:r w:rsidR="00793F6E">
        <w:rPr>
          <w:rFonts w:cs="Arial"/>
        </w:rPr>
        <w:t>66.9</w:t>
      </w:r>
      <w:r w:rsidRPr="00A23A36">
        <w:rPr>
          <w:rFonts w:cs="Arial"/>
        </w:rPr>
        <w:t xml:space="preserve"> millones</w:t>
      </w:r>
      <w:r>
        <w:rPr>
          <w:rFonts w:cs="Arial"/>
        </w:rPr>
        <w:t>.</w:t>
      </w:r>
    </w:p>
    <w:p w:rsidR="0009197D" w:rsidRDefault="0009197D" w:rsidP="0009197D">
      <w:pPr>
        <w:pStyle w:val="Prrafodelista"/>
        <w:spacing w:after="0"/>
        <w:ind w:left="0"/>
        <w:jc w:val="both"/>
        <w:rPr>
          <w:rFonts w:cs="Arial"/>
        </w:rPr>
      </w:pPr>
    </w:p>
    <w:p w:rsidR="0009197D" w:rsidRDefault="00793F6E" w:rsidP="0009197D">
      <w:pPr>
        <w:pStyle w:val="Prrafodelista"/>
        <w:numPr>
          <w:ilvl w:val="0"/>
          <w:numId w:val="9"/>
        </w:numPr>
        <w:spacing w:after="0"/>
        <w:ind w:left="0" w:firstLine="170"/>
        <w:jc w:val="both"/>
        <w:rPr>
          <w:rFonts w:cs="Arial"/>
        </w:rPr>
      </w:pPr>
      <w:r>
        <w:rPr>
          <w:rFonts w:cs="Arial"/>
        </w:rPr>
        <w:t>3</w:t>
      </w:r>
      <w:r w:rsidR="0009197D" w:rsidRPr="00A23A36">
        <w:rPr>
          <w:rFonts w:cs="Arial"/>
        </w:rPr>
        <w:t xml:space="preserve">0% de probabilidades </w:t>
      </w:r>
      <w:r w:rsidR="0009197D">
        <w:rPr>
          <w:rFonts w:cs="Arial"/>
        </w:rPr>
        <w:t xml:space="preserve">de </w:t>
      </w:r>
      <w:r w:rsidR="0009197D" w:rsidRPr="00A23A36">
        <w:rPr>
          <w:rFonts w:cs="Arial"/>
        </w:rPr>
        <w:t xml:space="preserve">que el </w:t>
      </w:r>
      <w:r w:rsidR="0009197D">
        <w:rPr>
          <w:rFonts w:cs="Arial"/>
        </w:rPr>
        <w:t>Monto Contratado sea superior a</w:t>
      </w:r>
      <w:r w:rsidR="0009197D" w:rsidRPr="00A23A36">
        <w:rPr>
          <w:rFonts w:cs="Arial"/>
        </w:rPr>
        <w:t xml:space="preserve"> U$S</w:t>
      </w:r>
      <w:r w:rsidR="0009197D">
        <w:rPr>
          <w:rFonts w:cs="Arial"/>
        </w:rPr>
        <w:t xml:space="preserve"> </w:t>
      </w:r>
      <w:r>
        <w:rPr>
          <w:rFonts w:cs="Arial"/>
        </w:rPr>
        <w:t>69.4</w:t>
      </w:r>
      <w:r w:rsidR="0009197D" w:rsidRPr="00A23A36">
        <w:rPr>
          <w:rFonts w:cs="Arial"/>
        </w:rPr>
        <w:t xml:space="preserve"> millones</w:t>
      </w:r>
      <w:r w:rsidR="0009197D">
        <w:rPr>
          <w:rFonts w:cs="Arial"/>
        </w:rPr>
        <w:t>.</w:t>
      </w:r>
    </w:p>
    <w:p w:rsidR="00CC5EEA" w:rsidRDefault="00CC5EEA"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09197D" w:rsidRDefault="0009197D" w:rsidP="005448CF">
      <w:pPr>
        <w:spacing w:after="0"/>
        <w:rPr>
          <w:rFonts w:cs="Arial"/>
          <w:lang w:val="es-ES_tradnl"/>
        </w:rPr>
      </w:pPr>
    </w:p>
    <w:p w:rsidR="00CC5EEA" w:rsidRDefault="00CC5EEA" w:rsidP="00CC5EEA">
      <w:pPr>
        <w:spacing w:after="0"/>
        <w:rPr>
          <w:rFonts w:cs="Arial"/>
          <w:b/>
          <w:lang w:val="es-ES_tradnl"/>
        </w:rPr>
      </w:pPr>
      <w:r>
        <w:rPr>
          <w:rFonts w:cs="Arial"/>
          <w:b/>
          <w:lang w:val="es-ES_tradnl"/>
        </w:rPr>
        <w:t xml:space="preserve">Cuarto </w:t>
      </w:r>
      <w:r w:rsidRPr="0093136E">
        <w:rPr>
          <w:rFonts w:cs="Arial"/>
          <w:b/>
          <w:lang w:val="es-ES_tradnl"/>
        </w:rPr>
        <w:t xml:space="preserve">punto de control: </w:t>
      </w:r>
      <w:r>
        <w:rPr>
          <w:rFonts w:cs="Arial"/>
          <w:b/>
          <w:lang w:val="es-ES_tradnl"/>
        </w:rPr>
        <w:t>El Monto Contratado con Ampliaciones</w:t>
      </w:r>
    </w:p>
    <w:p w:rsidR="00A516A6" w:rsidRDefault="00A516A6" w:rsidP="00CC5EEA">
      <w:pPr>
        <w:spacing w:after="0"/>
        <w:rPr>
          <w:rFonts w:cs="Arial"/>
          <w:b/>
          <w:lang w:val="es-ES_tradnl"/>
        </w:rPr>
      </w:pPr>
    </w:p>
    <w:p w:rsidR="0009197D" w:rsidRDefault="00297BB0" w:rsidP="00A516A6">
      <w:pPr>
        <w:spacing w:after="0"/>
        <w:jc w:val="center"/>
        <w:rPr>
          <w:rFonts w:cs="Arial"/>
          <w:b/>
          <w:lang w:val="es-ES_tradnl"/>
        </w:rPr>
      </w:pPr>
      <w:r w:rsidRPr="00297BB0">
        <w:drawing>
          <wp:inline distT="0" distB="0" distL="0" distR="0">
            <wp:extent cx="4070785" cy="2571516"/>
            <wp:effectExtent l="19050" t="0" r="591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070785" cy="2571516"/>
                    </a:xfrm>
                    <a:prstGeom prst="rect">
                      <a:avLst/>
                    </a:prstGeom>
                    <a:noFill/>
                    <a:ln w="9525">
                      <a:noFill/>
                      <a:miter lim="800000"/>
                      <a:headEnd/>
                      <a:tailEnd/>
                    </a:ln>
                  </pic:spPr>
                </pic:pic>
              </a:graphicData>
            </a:graphic>
          </wp:inline>
        </w:drawing>
      </w:r>
    </w:p>
    <w:p w:rsidR="00CC5EEA" w:rsidRDefault="004F5FC8" w:rsidP="004F5FC8">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t>Grá</w:t>
      </w:r>
      <w:r w:rsidRPr="00D35491">
        <w:rPr>
          <w:rFonts w:cs="Arial"/>
          <w:sz w:val="16"/>
          <w:szCs w:val="16"/>
          <w:lang w:val="es-ES_tradnl"/>
        </w:rPr>
        <w:t xml:space="preserve">fico </w:t>
      </w:r>
      <w:r>
        <w:rPr>
          <w:rFonts w:cs="Arial"/>
          <w:sz w:val="16"/>
          <w:szCs w:val="16"/>
          <w:lang w:val="es-ES_tradnl"/>
        </w:rPr>
        <w:t>12</w:t>
      </w:r>
    </w:p>
    <w:p w:rsidR="0009197D" w:rsidRDefault="0009197D" w:rsidP="0009197D">
      <w:pPr>
        <w:pStyle w:val="Prrafodelista"/>
        <w:spacing w:after="0"/>
        <w:ind w:left="0"/>
        <w:jc w:val="both"/>
        <w:rPr>
          <w:rFonts w:cs="Arial"/>
        </w:rPr>
      </w:pPr>
      <w:r>
        <w:rPr>
          <w:rFonts w:cs="Arial"/>
        </w:rPr>
        <w:t>Del histograma correspondiente al tercer punto de control surge la siguiente información:</w:t>
      </w:r>
    </w:p>
    <w:p w:rsidR="0009197D" w:rsidRDefault="0009197D" w:rsidP="0009197D">
      <w:pPr>
        <w:pStyle w:val="Prrafodelista"/>
        <w:spacing w:after="0"/>
        <w:ind w:left="0"/>
        <w:jc w:val="both"/>
        <w:rPr>
          <w:rFonts w:cs="Arial"/>
        </w:rPr>
      </w:pPr>
    </w:p>
    <w:p w:rsidR="0009197D" w:rsidRDefault="00793F6E" w:rsidP="0009197D">
      <w:pPr>
        <w:pStyle w:val="Prrafodelista"/>
        <w:numPr>
          <w:ilvl w:val="0"/>
          <w:numId w:val="9"/>
        </w:numPr>
        <w:spacing w:after="0"/>
        <w:ind w:left="0" w:firstLine="170"/>
        <w:jc w:val="both"/>
        <w:rPr>
          <w:rFonts w:cs="Arial"/>
        </w:rPr>
      </w:pPr>
      <w:r>
        <w:rPr>
          <w:rFonts w:cs="Arial"/>
        </w:rPr>
        <w:t>7</w:t>
      </w:r>
      <w:r w:rsidR="0009197D">
        <w:rPr>
          <w:rFonts w:cs="Arial"/>
        </w:rPr>
        <w:t>0</w:t>
      </w:r>
      <w:r w:rsidR="0009197D" w:rsidRPr="00A23A36">
        <w:rPr>
          <w:rFonts w:cs="Arial"/>
        </w:rPr>
        <w:t xml:space="preserve">% de probabilidades </w:t>
      </w:r>
      <w:r w:rsidR="0009197D">
        <w:rPr>
          <w:rFonts w:cs="Arial"/>
        </w:rPr>
        <w:t xml:space="preserve">de </w:t>
      </w:r>
      <w:r w:rsidR="0009197D" w:rsidRPr="00A23A36">
        <w:rPr>
          <w:rFonts w:cs="Arial"/>
        </w:rPr>
        <w:t xml:space="preserve">que el </w:t>
      </w:r>
      <w:r w:rsidR="0009197D">
        <w:rPr>
          <w:rFonts w:cs="Arial"/>
        </w:rPr>
        <w:t xml:space="preserve">Monto Contratado </w:t>
      </w:r>
      <w:r w:rsidR="009A458D">
        <w:rPr>
          <w:rFonts w:cs="Arial"/>
        </w:rPr>
        <w:t xml:space="preserve">con Ampliaciones  </w:t>
      </w:r>
      <w:r w:rsidR="0009197D">
        <w:rPr>
          <w:rFonts w:cs="Arial"/>
        </w:rPr>
        <w:t>sea superior a</w:t>
      </w:r>
      <w:r w:rsidR="0009197D" w:rsidRPr="00A23A36">
        <w:rPr>
          <w:rFonts w:cs="Arial"/>
        </w:rPr>
        <w:t xml:space="preserve"> U$S</w:t>
      </w:r>
      <w:r w:rsidR="0009197D">
        <w:rPr>
          <w:rFonts w:cs="Arial"/>
        </w:rPr>
        <w:t xml:space="preserve"> </w:t>
      </w:r>
      <w:r>
        <w:rPr>
          <w:rFonts w:cs="Arial"/>
        </w:rPr>
        <w:t>74.1</w:t>
      </w:r>
      <w:r w:rsidR="0009197D" w:rsidRPr="00A23A36">
        <w:rPr>
          <w:rFonts w:cs="Arial"/>
        </w:rPr>
        <w:t xml:space="preserve"> millones</w:t>
      </w:r>
      <w:r w:rsidR="0009197D">
        <w:rPr>
          <w:rFonts w:cs="Arial"/>
        </w:rPr>
        <w:t>.</w:t>
      </w:r>
    </w:p>
    <w:p w:rsidR="0009197D" w:rsidRDefault="0009197D" w:rsidP="0009197D">
      <w:pPr>
        <w:pStyle w:val="Prrafodelista"/>
        <w:spacing w:after="0"/>
        <w:ind w:left="170"/>
        <w:jc w:val="both"/>
        <w:rPr>
          <w:rFonts w:cs="Arial"/>
        </w:rPr>
      </w:pPr>
    </w:p>
    <w:p w:rsidR="0009197D" w:rsidRDefault="0009197D" w:rsidP="0009197D">
      <w:pPr>
        <w:pStyle w:val="Prrafodelista"/>
        <w:numPr>
          <w:ilvl w:val="0"/>
          <w:numId w:val="9"/>
        </w:numPr>
        <w:spacing w:after="0"/>
        <w:ind w:left="0" w:firstLine="170"/>
        <w:jc w:val="both"/>
        <w:rPr>
          <w:rFonts w:cs="Arial"/>
        </w:rPr>
      </w:pPr>
      <w:r>
        <w:rPr>
          <w:rFonts w:cs="Arial"/>
        </w:rPr>
        <w:t>50</w:t>
      </w:r>
      <w:r w:rsidRPr="00A23A36">
        <w:rPr>
          <w:rFonts w:cs="Arial"/>
        </w:rPr>
        <w:t xml:space="preserve">% de probabilidades </w:t>
      </w:r>
      <w:r>
        <w:rPr>
          <w:rFonts w:cs="Arial"/>
        </w:rPr>
        <w:t xml:space="preserve">de </w:t>
      </w:r>
      <w:r w:rsidRPr="00A23A36">
        <w:rPr>
          <w:rFonts w:cs="Arial"/>
        </w:rPr>
        <w:t xml:space="preserve">que el </w:t>
      </w:r>
      <w:r>
        <w:rPr>
          <w:rFonts w:cs="Arial"/>
        </w:rPr>
        <w:t xml:space="preserve">Monto Contratado </w:t>
      </w:r>
      <w:r w:rsidR="009A458D">
        <w:rPr>
          <w:rFonts w:cs="Arial"/>
        </w:rPr>
        <w:t xml:space="preserve">con Ampliaciones </w:t>
      </w:r>
      <w:r>
        <w:rPr>
          <w:rFonts w:cs="Arial"/>
        </w:rPr>
        <w:t>sea superior a</w:t>
      </w:r>
      <w:r w:rsidRPr="00A23A36">
        <w:rPr>
          <w:rFonts w:cs="Arial"/>
        </w:rPr>
        <w:t xml:space="preserve"> U$S</w:t>
      </w:r>
      <w:r>
        <w:rPr>
          <w:rFonts w:cs="Arial"/>
        </w:rPr>
        <w:t xml:space="preserve"> </w:t>
      </w:r>
      <w:r w:rsidR="00793F6E">
        <w:rPr>
          <w:rFonts w:cs="Arial"/>
        </w:rPr>
        <w:t>76.9</w:t>
      </w:r>
      <w:r w:rsidRPr="00A23A36">
        <w:rPr>
          <w:rFonts w:cs="Arial"/>
        </w:rPr>
        <w:t xml:space="preserve"> millones</w:t>
      </w:r>
      <w:r>
        <w:rPr>
          <w:rFonts w:cs="Arial"/>
        </w:rPr>
        <w:t>.</w:t>
      </w:r>
    </w:p>
    <w:p w:rsidR="0009197D" w:rsidRDefault="0009197D" w:rsidP="0009197D">
      <w:pPr>
        <w:pStyle w:val="Prrafodelista"/>
        <w:spacing w:after="0"/>
        <w:ind w:left="0"/>
        <w:jc w:val="both"/>
        <w:rPr>
          <w:rFonts w:cs="Arial"/>
        </w:rPr>
      </w:pPr>
    </w:p>
    <w:p w:rsidR="0009197D" w:rsidRDefault="00793F6E" w:rsidP="0009197D">
      <w:pPr>
        <w:pStyle w:val="Prrafodelista"/>
        <w:numPr>
          <w:ilvl w:val="0"/>
          <w:numId w:val="9"/>
        </w:numPr>
        <w:spacing w:after="0"/>
        <w:ind w:left="0" w:firstLine="170"/>
        <w:jc w:val="both"/>
        <w:rPr>
          <w:rFonts w:cs="Arial"/>
        </w:rPr>
      </w:pPr>
      <w:r>
        <w:rPr>
          <w:rFonts w:cs="Arial"/>
        </w:rPr>
        <w:t>3</w:t>
      </w:r>
      <w:r w:rsidR="0009197D" w:rsidRPr="00A23A36">
        <w:rPr>
          <w:rFonts w:cs="Arial"/>
        </w:rPr>
        <w:t xml:space="preserve">0% de probabilidades </w:t>
      </w:r>
      <w:r w:rsidR="0009197D">
        <w:rPr>
          <w:rFonts w:cs="Arial"/>
        </w:rPr>
        <w:t xml:space="preserve">de </w:t>
      </w:r>
      <w:r w:rsidR="0009197D" w:rsidRPr="00A23A36">
        <w:rPr>
          <w:rFonts w:cs="Arial"/>
        </w:rPr>
        <w:t xml:space="preserve">que el </w:t>
      </w:r>
      <w:r w:rsidR="0009197D">
        <w:rPr>
          <w:rFonts w:cs="Arial"/>
        </w:rPr>
        <w:t xml:space="preserve">Monto Contratado </w:t>
      </w:r>
      <w:r w:rsidR="009A458D">
        <w:rPr>
          <w:rFonts w:cs="Arial"/>
        </w:rPr>
        <w:t xml:space="preserve">con Ampliaciones </w:t>
      </w:r>
      <w:r w:rsidR="0009197D">
        <w:rPr>
          <w:rFonts w:cs="Arial"/>
        </w:rPr>
        <w:t>sea superior a</w:t>
      </w:r>
      <w:r w:rsidR="0009197D" w:rsidRPr="00A23A36">
        <w:rPr>
          <w:rFonts w:cs="Arial"/>
        </w:rPr>
        <w:t xml:space="preserve"> U$S</w:t>
      </w:r>
      <w:r w:rsidR="0009197D">
        <w:rPr>
          <w:rFonts w:cs="Arial"/>
        </w:rPr>
        <w:t xml:space="preserve"> </w:t>
      </w:r>
      <w:r>
        <w:rPr>
          <w:rFonts w:cs="Arial"/>
        </w:rPr>
        <w:t>79.8</w:t>
      </w:r>
      <w:r w:rsidR="0009197D" w:rsidRPr="00A23A36">
        <w:rPr>
          <w:rFonts w:cs="Arial"/>
        </w:rPr>
        <w:t xml:space="preserve"> millones</w:t>
      </w:r>
      <w:r w:rsidR="0009197D">
        <w:rPr>
          <w:rFonts w:cs="Arial"/>
        </w:rPr>
        <w:t>.</w:t>
      </w:r>
    </w:p>
    <w:p w:rsidR="00520092" w:rsidRDefault="00520092" w:rsidP="00CC5EEA">
      <w:pPr>
        <w:spacing w:after="0"/>
        <w:jc w:val="center"/>
        <w:rPr>
          <w:rFonts w:cs="Arial"/>
          <w:lang w:val="es-ES_tradnl"/>
        </w:rPr>
      </w:pPr>
    </w:p>
    <w:p w:rsidR="00CC5EEA" w:rsidRDefault="00CC5EEA" w:rsidP="00CC5EEA">
      <w:pPr>
        <w:spacing w:after="0"/>
        <w:rPr>
          <w:rFonts w:cs="Arial"/>
          <w:b/>
          <w:lang w:val="es-ES_tradnl"/>
        </w:rPr>
      </w:pPr>
      <w:r>
        <w:rPr>
          <w:rFonts w:cs="Arial"/>
          <w:b/>
          <w:lang w:val="es-ES_tradnl"/>
        </w:rPr>
        <w:t xml:space="preserve">Quinto </w:t>
      </w:r>
      <w:r w:rsidRPr="0093136E">
        <w:rPr>
          <w:rFonts w:cs="Arial"/>
          <w:b/>
          <w:lang w:val="es-ES_tradnl"/>
        </w:rPr>
        <w:t xml:space="preserve">punto de control: </w:t>
      </w:r>
      <w:r>
        <w:rPr>
          <w:rFonts w:cs="Arial"/>
          <w:b/>
          <w:lang w:val="es-ES_tradnl"/>
        </w:rPr>
        <w:t>El Monto Final del Programa</w:t>
      </w:r>
    </w:p>
    <w:p w:rsidR="007F43E8" w:rsidRDefault="007F43E8" w:rsidP="005448CF">
      <w:pPr>
        <w:spacing w:after="0"/>
        <w:rPr>
          <w:rFonts w:cs="Arial"/>
          <w:lang w:val="es-ES_tradnl"/>
        </w:rPr>
      </w:pPr>
    </w:p>
    <w:p w:rsidR="007F43E8" w:rsidRDefault="00297BB0" w:rsidP="00CC5EEA">
      <w:pPr>
        <w:spacing w:after="0"/>
        <w:jc w:val="center"/>
        <w:rPr>
          <w:rFonts w:cs="Arial"/>
          <w:lang w:val="es-ES_tradnl"/>
        </w:rPr>
      </w:pPr>
      <w:r w:rsidRPr="00297BB0">
        <w:drawing>
          <wp:inline distT="0" distB="0" distL="0" distR="0">
            <wp:extent cx="4070785" cy="2571516"/>
            <wp:effectExtent l="19050" t="0" r="5915"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070785" cy="2571516"/>
                    </a:xfrm>
                    <a:prstGeom prst="rect">
                      <a:avLst/>
                    </a:prstGeom>
                    <a:noFill/>
                    <a:ln w="9525">
                      <a:noFill/>
                      <a:miter lim="800000"/>
                      <a:headEnd/>
                      <a:tailEnd/>
                    </a:ln>
                  </pic:spPr>
                </pic:pic>
              </a:graphicData>
            </a:graphic>
          </wp:inline>
        </w:drawing>
      </w:r>
    </w:p>
    <w:p w:rsidR="00CC5EEA" w:rsidRDefault="004F5FC8" w:rsidP="004F5FC8">
      <w:pPr>
        <w:spacing w:after="0"/>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r>
      <w:r>
        <w:rPr>
          <w:rFonts w:cs="Arial"/>
          <w:sz w:val="16"/>
          <w:szCs w:val="16"/>
          <w:lang w:val="es-ES_tradnl"/>
        </w:rPr>
        <w:tab/>
        <w:t xml:space="preserve"> Grá</w:t>
      </w:r>
      <w:r w:rsidRPr="00D35491">
        <w:rPr>
          <w:rFonts w:cs="Arial"/>
          <w:sz w:val="16"/>
          <w:szCs w:val="16"/>
          <w:lang w:val="es-ES_tradnl"/>
        </w:rPr>
        <w:t xml:space="preserve">fico </w:t>
      </w:r>
      <w:r>
        <w:rPr>
          <w:rFonts w:cs="Arial"/>
          <w:sz w:val="16"/>
          <w:szCs w:val="16"/>
          <w:lang w:val="es-ES_tradnl"/>
        </w:rPr>
        <w:t>13</w:t>
      </w:r>
    </w:p>
    <w:p w:rsidR="004F5FC8" w:rsidRDefault="004F5FC8" w:rsidP="004F5FC8">
      <w:pPr>
        <w:spacing w:after="0"/>
        <w:rPr>
          <w:rFonts w:cs="Arial"/>
          <w:lang w:val="es-ES_tradnl"/>
        </w:rPr>
      </w:pPr>
    </w:p>
    <w:p w:rsidR="0009197D" w:rsidRDefault="00793F6E" w:rsidP="0009197D">
      <w:pPr>
        <w:pStyle w:val="Prrafodelista"/>
        <w:numPr>
          <w:ilvl w:val="0"/>
          <w:numId w:val="9"/>
        </w:numPr>
        <w:spacing w:after="0"/>
        <w:ind w:left="0" w:firstLine="170"/>
        <w:jc w:val="both"/>
        <w:rPr>
          <w:rFonts w:cs="Arial"/>
        </w:rPr>
      </w:pPr>
      <w:r>
        <w:rPr>
          <w:rFonts w:cs="Arial"/>
        </w:rPr>
        <w:lastRenderedPageBreak/>
        <w:t>7</w:t>
      </w:r>
      <w:r w:rsidR="0009197D">
        <w:rPr>
          <w:rFonts w:cs="Arial"/>
        </w:rPr>
        <w:t>0</w:t>
      </w:r>
      <w:r w:rsidR="0009197D" w:rsidRPr="00A23A36">
        <w:rPr>
          <w:rFonts w:cs="Arial"/>
        </w:rPr>
        <w:t xml:space="preserve">% de probabilidades </w:t>
      </w:r>
      <w:r w:rsidR="0009197D">
        <w:rPr>
          <w:rFonts w:cs="Arial"/>
        </w:rPr>
        <w:t xml:space="preserve">de </w:t>
      </w:r>
      <w:r w:rsidR="0009197D" w:rsidRPr="00A23A36">
        <w:rPr>
          <w:rFonts w:cs="Arial"/>
        </w:rPr>
        <w:t xml:space="preserve">que el </w:t>
      </w:r>
      <w:r w:rsidR="0009197D">
        <w:rPr>
          <w:rFonts w:cs="Arial"/>
        </w:rPr>
        <w:t xml:space="preserve">Monto </w:t>
      </w:r>
      <w:r w:rsidR="009A458D">
        <w:rPr>
          <w:rFonts w:cs="Arial"/>
        </w:rPr>
        <w:t>Final del Programa</w:t>
      </w:r>
      <w:r w:rsidR="0009197D">
        <w:rPr>
          <w:rFonts w:cs="Arial"/>
        </w:rPr>
        <w:t xml:space="preserve"> sea superior a</w:t>
      </w:r>
      <w:r w:rsidR="0009197D" w:rsidRPr="00A23A36">
        <w:rPr>
          <w:rFonts w:cs="Arial"/>
        </w:rPr>
        <w:t xml:space="preserve"> U$S</w:t>
      </w:r>
      <w:r w:rsidR="0009197D">
        <w:rPr>
          <w:rFonts w:cs="Arial"/>
        </w:rPr>
        <w:t xml:space="preserve"> </w:t>
      </w:r>
      <w:r>
        <w:rPr>
          <w:rFonts w:cs="Arial"/>
        </w:rPr>
        <w:t>73.5</w:t>
      </w:r>
      <w:r w:rsidR="0009197D" w:rsidRPr="00A23A36">
        <w:rPr>
          <w:rFonts w:cs="Arial"/>
        </w:rPr>
        <w:t xml:space="preserve"> millones</w:t>
      </w:r>
      <w:r w:rsidR="0009197D">
        <w:rPr>
          <w:rFonts w:cs="Arial"/>
        </w:rPr>
        <w:t>.</w:t>
      </w:r>
    </w:p>
    <w:p w:rsidR="0009197D" w:rsidRDefault="0009197D" w:rsidP="0009197D">
      <w:pPr>
        <w:pStyle w:val="Prrafodelista"/>
        <w:spacing w:after="0"/>
        <w:ind w:left="170"/>
        <w:jc w:val="both"/>
        <w:rPr>
          <w:rFonts w:cs="Arial"/>
        </w:rPr>
      </w:pPr>
    </w:p>
    <w:p w:rsidR="0009197D" w:rsidRDefault="0009197D" w:rsidP="0009197D">
      <w:pPr>
        <w:pStyle w:val="Prrafodelista"/>
        <w:numPr>
          <w:ilvl w:val="0"/>
          <w:numId w:val="9"/>
        </w:numPr>
        <w:spacing w:after="0"/>
        <w:ind w:left="0" w:firstLine="170"/>
        <w:jc w:val="both"/>
        <w:rPr>
          <w:rFonts w:cs="Arial"/>
        </w:rPr>
      </w:pPr>
      <w:r>
        <w:rPr>
          <w:rFonts w:cs="Arial"/>
        </w:rPr>
        <w:t>50</w:t>
      </w:r>
      <w:r w:rsidRPr="00A23A36">
        <w:rPr>
          <w:rFonts w:cs="Arial"/>
        </w:rPr>
        <w:t xml:space="preserve">% de probabilidades </w:t>
      </w:r>
      <w:r>
        <w:rPr>
          <w:rFonts w:cs="Arial"/>
        </w:rPr>
        <w:t xml:space="preserve">de </w:t>
      </w:r>
      <w:r w:rsidRPr="00A23A36">
        <w:rPr>
          <w:rFonts w:cs="Arial"/>
        </w:rPr>
        <w:t xml:space="preserve">que el </w:t>
      </w:r>
      <w:r>
        <w:rPr>
          <w:rFonts w:cs="Arial"/>
        </w:rPr>
        <w:t xml:space="preserve">Monto </w:t>
      </w:r>
      <w:r w:rsidR="009A458D">
        <w:rPr>
          <w:rFonts w:cs="Arial"/>
        </w:rPr>
        <w:t xml:space="preserve">Final del Programa </w:t>
      </w:r>
      <w:r>
        <w:rPr>
          <w:rFonts w:cs="Arial"/>
        </w:rPr>
        <w:t>sea superior a</w:t>
      </w:r>
      <w:r w:rsidRPr="00A23A36">
        <w:rPr>
          <w:rFonts w:cs="Arial"/>
        </w:rPr>
        <w:t xml:space="preserve"> U$S</w:t>
      </w:r>
      <w:r>
        <w:rPr>
          <w:rFonts w:cs="Arial"/>
        </w:rPr>
        <w:t xml:space="preserve"> </w:t>
      </w:r>
      <w:r w:rsidR="00793F6E">
        <w:rPr>
          <w:rFonts w:cs="Arial"/>
        </w:rPr>
        <w:t>74.8</w:t>
      </w:r>
      <w:r w:rsidRPr="00A23A36">
        <w:rPr>
          <w:rFonts w:cs="Arial"/>
        </w:rPr>
        <w:t xml:space="preserve"> millones</w:t>
      </w:r>
      <w:r>
        <w:rPr>
          <w:rFonts w:cs="Arial"/>
        </w:rPr>
        <w:t>.</w:t>
      </w:r>
    </w:p>
    <w:p w:rsidR="0009197D" w:rsidRDefault="0009197D" w:rsidP="0009197D">
      <w:pPr>
        <w:pStyle w:val="Prrafodelista"/>
        <w:spacing w:after="0"/>
        <w:ind w:left="0"/>
        <w:jc w:val="both"/>
        <w:rPr>
          <w:rFonts w:cs="Arial"/>
        </w:rPr>
      </w:pPr>
    </w:p>
    <w:p w:rsidR="0009197D" w:rsidRDefault="00793F6E" w:rsidP="0009197D">
      <w:pPr>
        <w:pStyle w:val="Prrafodelista"/>
        <w:numPr>
          <w:ilvl w:val="0"/>
          <w:numId w:val="9"/>
        </w:numPr>
        <w:spacing w:after="0"/>
        <w:ind w:left="0" w:firstLine="170"/>
        <w:jc w:val="both"/>
        <w:rPr>
          <w:rFonts w:cs="Arial"/>
        </w:rPr>
      </w:pPr>
      <w:r>
        <w:rPr>
          <w:rFonts w:cs="Arial"/>
        </w:rPr>
        <w:t>3</w:t>
      </w:r>
      <w:r w:rsidR="0009197D" w:rsidRPr="00A23A36">
        <w:rPr>
          <w:rFonts w:cs="Arial"/>
        </w:rPr>
        <w:t xml:space="preserve">0% de probabilidades </w:t>
      </w:r>
      <w:r w:rsidR="0009197D">
        <w:rPr>
          <w:rFonts w:cs="Arial"/>
        </w:rPr>
        <w:t xml:space="preserve">de </w:t>
      </w:r>
      <w:r w:rsidR="0009197D" w:rsidRPr="00A23A36">
        <w:rPr>
          <w:rFonts w:cs="Arial"/>
        </w:rPr>
        <w:t xml:space="preserve">que el </w:t>
      </w:r>
      <w:r w:rsidR="0009197D">
        <w:rPr>
          <w:rFonts w:cs="Arial"/>
        </w:rPr>
        <w:t xml:space="preserve">Monto </w:t>
      </w:r>
      <w:r w:rsidR="009A458D">
        <w:rPr>
          <w:rFonts w:cs="Arial"/>
        </w:rPr>
        <w:t xml:space="preserve">Final del Programa </w:t>
      </w:r>
      <w:r w:rsidR="0009197D">
        <w:rPr>
          <w:rFonts w:cs="Arial"/>
        </w:rPr>
        <w:t>sea superior a</w:t>
      </w:r>
      <w:r w:rsidR="0009197D" w:rsidRPr="00A23A36">
        <w:rPr>
          <w:rFonts w:cs="Arial"/>
        </w:rPr>
        <w:t xml:space="preserve"> U$S</w:t>
      </w:r>
      <w:r w:rsidR="0009197D">
        <w:rPr>
          <w:rFonts w:cs="Arial"/>
        </w:rPr>
        <w:t xml:space="preserve"> </w:t>
      </w:r>
      <w:r>
        <w:rPr>
          <w:rFonts w:cs="Arial"/>
        </w:rPr>
        <w:t>76.0</w:t>
      </w:r>
      <w:r w:rsidR="0009197D" w:rsidRPr="00A23A36">
        <w:rPr>
          <w:rFonts w:cs="Arial"/>
        </w:rPr>
        <w:t xml:space="preserve"> millones</w:t>
      </w:r>
      <w:r w:rsidR="0009197D">
        <w:rPr>
          <w:rFonts w:cs="Arial"/>
        </w:rPr>
        <w:t>.</w:t>
      </w:r>
    </w:p>
    <w:p w:rsidR="00CC5EEA" w:rsidRDefault="00CC5EEA" w:rsidP="00CC5EEA">
      <w:pPr>
        <w:spacing w:after="0"/>
        <w:jc w:val="center"/>
        <w:rPr>
          <w:rFonts w:cs="Arial"/>
          <w:lang w:val="es-ES_tradnl"/>
        </w:rPr>
      </w:pPr>
    </w:p>
    <w:p w:rsidR="00CB7014" w:rsidRDefault="00CB7014" w:rsidP="00CB7014">
      <w:pPr>
        <w:pStyle w:val="Prrafodelista"/>
        <w:spacing w:after="0"/>
        <w:ind w:left="0"/>
        <w:jc w:val="both"/>
      </w:pPr>
      <w:r>
        <w:t>Podemos resumir la información anterior en el cuadro y en el gráfico siguiente:</w:t>
      </w:r>
    </w:p>
    <w:p w:rsidR="00520092" w:rsidRDefault="00520092" w:rsidP="00CB7014">
      <w:pPr>
        <w:pStyle w:val="Prrafodelista"/>
        <w:spacing w:after="0"/>
        <w:ind w:left="0"/>
        <w:jc w:val="both"/>
      </w:pPr>
    </w:p>
    <w:tbl>
      <w:tblPr>
        <w:tblStyle w:val="Tablaconcuadrcula"/>
        <w:tblW w:w="8457" w:type="dxa"/>
        <w:jc w:val="center"/>
        <w:tblInd w:w="-813" w:type="dxa"/>
        <w:tblLook w:val="04A0"/>
      </w:tblPr>
      <w:tblGrid>
        <w:gridCol w:w="1437"/>
        <w:gridCol w:w="1387"/>
        <w:gridCol w:w="1436"/>
        <w:gridCol w:w="1352"/>
        <w:gridCol w:w="1521"/>
        <w:gridCol w:w="1324"/>
      </w:tblGrid>
      <w:tr w:rsidR="00CB7014" w:rsidRPr="00AD3A42" w:rsidTr="00661C81">
        <w:trPr>
          <w:trHeight w:val="454"/>
          <w:jc w:val="center"/>
        </w:trPr>
        <w:tc>
          <w:tcPr>
            <w:tcW w:w="1437" w:type="dxa"/>
            <w:vMerge w:val="restart"/>
            <w:vAlign w:val="center"/>
          </w:tcPr>
          <w:p w:rsidR="00CB7014" w:rsidRPr="00AD3A42" w:rsidRDefault="00CB7014" w:rsidP="00661C81">
            <w:pPr>
              <w:jc w:val="center"/>
              <w:rPr>
                <w:rFonts w:cs="Arial"/>
                <w:sz w:val="24"/>
                <w:lang w:val="es-ES_tradnl"/>
              </w:rPr>
            </w:pPr>
            <w:r w:rsidRPr="00AD3A42">
              <w:rPr>
                <w:rFonts w:cs="Arial"/>
                <w:sz w:val="24"/>
                <w:lang w:val="es-ES_tradnl"/>
              </w:rPr>
              <w:t>Percentil</w:t>
            </w:r>
          </w:p>
        </w:tc>
        <w:tc>
          <w:tcPr>
            <w:tcW w:w="7020" w:type="dxa"/>
            <w:gridSpan w:val="5"/>
            <w:vAlign w:val="center"/>
          </w:tcPr>
          <w:p w:rsidR="00CB7014" w:rsidRPr="00AD3A42" w:rsidRDefault="00CB7014" w:rsidP="00661C81">
            <w:pPr>
              <w:jc w:val="center"/>
              <w:rPr>
                <w:rFonts w:cs="Arial"/>
                <w:sz w:val="24"/>
                <w:lang w:val="es-ES_tradnl"/>
              </w:rPr>
            </w:pPr>
            <w:r>
              <w:rPr>
                <w:rFonts w:cs="Arial"/>
                <w:sz w:val="24"/>
                <w:lang w:val="es-ES_tradnl"/>
              </w:rPr>
              <w:t>Puntos de control</w:t>
            </w:r>
          </w:p>
        </w:tc>
      </w:tr>
      <w:tr w:rsidR="00CB7014" w:rsidRPr="00AD3A42" w:rsidTr="00661C81">
        <w:trPr>
          <w:trHeight w:val="510"/>
          <w:jc w:val="center"/>
        </w:trPr>
        <w:tc>
          <w:tcPr>
            <w:tcW w:w="1437" w:type="dxa"/>
            <w:vMerge/>
            <w:vAlign w:val="center"/>
          </w:tcPr>
          <w:p w:rsidR="00CB7014" w:rsidRPr="00AD3A42" w:rsidRDefault="00CB7014" w:rsidP="00661C81">
            <w:pPr>
              <w:jc w:val="center"/>
              <w:rPr>
                <w:rFonts w:cs="Arial"/>
                <w:sz w:val="24"/>
                <w:lang w:val="es-ES_tradnl"/>
              </w:rPr>
            </w:pPr>
          </w:p>
        </w:tc>
        <w:tc>
          <w:tcPr>
            <w:tcW w:w="1387" w:type="dxa"/>
            <w:vAlign w:val="center"/>
          </w:tcPr>
          <w:p w:rsidR="00CB7014" w:rsidRPr="00AD3A42" w:rsidRDefault="00CB7014" w:rsidP="00661C81">
            <w:pPr>
              <w:jc w:val="center"/>
              <w:rPr>
                <w:rFonts w:cs="Arial"/>
                <w:sz w:val="24"/>
                <w:lang w:val="es-ES_tradnl"/>
              </w:rPr>
            </w:pPr>
            <w:r w:rsidRPr="00AD3A42">
              <w:rPr>
                <w:rFonts w:cs="Arial"/>
                <w:sz w:val="24"/>
                <w:lang w:val="es-ES_tradnl"/>
              </w:rPr>
              <w:t>Proyecto</w:t>
            </w:r>
          </w:p>
        </w:tc>
        <w:tc>
          <w:tcPr>
            <w:tcW w:w="1436" w:type="dxa"/>
            <w:vAlign w:val="center"/>
          </w:tcPr>
          <w:p w:rsidR="00CB7014" w:rsidRPr="00AD3A42" w:rsidRDefault="00CB7014" w:rsidP="00661C81">
            <w:pPr>
              <w:jc w:val="center"/>
              <w:rPr>
                <w:rFonts w:cs="Arial"/>
                <w:sz w:val="24"/>
                <w:lang w:val="es-ES_tradnl"/>
              </w:rPr>
            </w:pPr>
            <w:r w:rsidRPr="00AD3A42">
              <w:rPr>
                <w:rFonts w:cs="Arial"/>
                <w:sz w:val="24"/>
                <w:lang w:val="es-ES_tradnl"/>
              </w:rPr>
              <w:t>Presupuesto de Oficina</w:t>
            </w:r>
          </w:p>
        </w:tc>
        <w:tc>
          <w:tcPr>
            <w:tcW w:w="1352" w:type="dxa"/>
            <w:vAlign w:val="center"/>
          </w:tcPr>
          <w:p w:rsidR="00CB7014" w:rsidRPr="00AD3A42" w:rsidRDefault="00CB7014" w:rsidP="00661C81">
            <w:pPr>
              <w:jc w:val="center"/>
              <w:rPr>
                <w:rFonts w:cs="Arial"/>
                <w:sz w:val="24"/>
                <w:lang w:val="es-ES_tradnl"/>
              </w:rPr>
            </w:pPr>
            <w:r w:rsidRPr="00AD3A42">
              <w:rPr>
                <w:rFonts w:cs="Arial"/>
                <w:sz w:val="24"/>
                <w:lang w:val="es-ES_tradnl"/>
              </w:rPr>
              <w:t>Monto contratado</w:t>
            </w:r>
          </w:p>
        </w:tc>
        <w:tc>
          <w:tcPr>
            <w:tcW w:w="1521" w:type="dxa"/>
            <w:vAlign w:val="center"/>
          </w:tcPr>
          <w:p w:rsidR="00CB7014" w:rsidRPr="00AD3A42" w:rsidRDefault="00CB7014" w:rsidP="00661C81">
            <w:pPr>
              <w:jc w:val="center"/>
              <w:rPr>
                <w:rFonts w:cs="Arial"/>
                <w:sz w:val="24"/>
                <w:lang w:val="es-ES_tradnl"/>
              </w:rPr>
            </w:pPr>
            <w:r w:rsidRPr="00AD3A42">
              <w:rPr>
                <w:rFonts w:cs="Arial"/>
                <w:sz w:val="24"/>
                <w:lang w:val="es-ES_tradnl"/>
              </w:rPr>
              <w:t>Ampliaciones</w:t>
            </w:r>
          </w:p>
        </w:tc>
        <w:tc>
          <w:tcPr>
            <w:tcW w:w="1324" w:type="dxa"/>
            <w:vAlign w:val="center"/>
          </w:tcPr>
          <w:p w:rsidR="00CB7014" w:rsidRPr="00AD3A42" w:rsidRDefault="00CB7014" w:rsidP="00661C81">
            <w:pPr>
              <w:jc w:val="center"/>
              <w:rPr>
                <w:rFonts w:cs="Arial"/>
                <w:sz w:val="24"/>
                <w:lang w:val="es-ES_tradnl"/>
              </w:rPr>
            </w:pPr>
            <w:r w:rsidRPr="00AD3A42">
              <w:rPr>
                <w:rFonts w:cs="Arial"/>
                <w:sz w:val="24"/>
                <w:lang w:val="es-ES_tradnl"/>
              </w:rPr>
              <w:t>Monto total final</w:t>
            </w:r>
          </w:p>
        </w:tc>
      </w:tr>
      <w:tr w:rsidR="00CB7014" w:rsidRPr="00AD3A42" w:rsidTr="00661C81">
        <w:trPr>
          <w:jc w:val="center"/>
        </w:trPr>
        <w:tc>
          <w:tcPr>
            <w:tcW w:w="1437" w:type="dxa"/>
          </w:tcPr>
          <w:p w:rsidR="00CB7014" w:rsidRPr="00AD3A42" w:rsidRDefault="00A516A6" w:rsidP="00A516A6">
            <w:pPr>
              <w:jc w:val="center"/>
              <w:rPr>
                <w:rFonts w:cs="Arial"/>
                <w:sz w:val="24"/>
                <w:lang w:val="es-ES_tradnl"/>
              </w:rPr>
            </w:pPr>
            <w:r>
              <w:rPr>
                <w:rFonts w:cs="Arial"/>
                <w:sz w:val="24"/>
                <w:lang w:val="es-ES_tradnl"/>
              </w:rPr>
              <w:t>3</w:t>
            </w:r>
            <w:r w:rsidR="00CB7014" w:rsidRPr="00AD3A42">
              <w:rPr>
                <w:rFonts w:cs="Arial"/>
                <w:sz w:val="24"/>
                <w:lang w:val="es-ES_tradnl"/>
              </w:rPr>
              <w:t>0</w:t>
            </w:r>
          </w:p>
        </w:tc>
        <w:tc>
          <w:tcPr>
            <w:tcW w:w="1387" w:type="dxa"/>
          </w:tcPr>
          <w:p w:rsidR="00CB7014" w:rsidRPr="00AD3A42" w:rsidRDefault="00CB7014" w:rsidP="003C43DD">
            <w:pPr>
              <w:jc w:val="center"/>
              <w:rPr>
                <w:rFonts w:cs="Arial"/>
                <w:sz w:val="24"/>
                <w:lang w:val="es-ES_tradnl"/>
              </w:rPr>
            </w:pPr>
          </w:p>
        </w:tc>
        <w:tc>
          <w:tcPr>
            <w:tcW w:w="1436" w:type="dxa"/>
          </w:tcPr>
          <w:p w:rsidR="00CB7014" w:rsidRPr="00AD3A42" w:rsidRDefault="00652B26" w:rsidP="00652B26">
            <w:pPr>
              <w:jc w:val="center"/>
              <w:rPr>
                <w:rFonts w:cs="Arial"/>
                <w:sz w:val="24"/>
                <w:lang w:val="es-ES_tradnl"/>
              </w:rPr>
            </w:pPr>
            <w:r>
              <w:rPr>
                <w:rFonts w:cs="Arial"/>
                <w:sz w:val="24"/>
                <w:lang w:val="es-ES_tradnl"/>
              </w:rPr>
              <w:t>58.9</w:t>
            </w:r>
          </w:p>
        </w:tc>
        <w:tc>
          <w:tcPr>
            <w:tcW w:w="1352" w:type="dxa"/>
          </w:tcPr>
          <w:p w:rsidR="00CB7014" w:rsidRPr="00AD3A42" w:rsidRDefault="00652B26" w:rsidP="00A516A6">
            <w:pPr>
              <w:jc w:val="center"/>
              <w:rPr>
                <w:rFonts w:cs="Arial"/>
                <w:sz w:val="24"/>
                <w:lang w:val="es-ES_tradnl"/>
              </w:rPr>
            </w:pPr>
            <w:r>
              <w:rPr>
                <w:rFonts w:cs="Arial"/>
                <w:sz w:val="24"/>
                <w:lang w:val="es-ES_tradnl"/>
              </w:rPr>
              <w:t>64.4</w:t>
            </w:r>
          </w:p>
        </w:tc>
        <w:tc>
          <w:tcPr>
            <w:tcW w:w="1521" w:type="dxa"/>
          </w:tcPr>
          <w:p w:rsidR="00CB7014" w:rsidRPr="00AD3A42" w:rsidRDefault="00652B26" w:rsidP="00A516A6">
            <w:pPr>
              <w:jc w:val="center"/>
              <w:rPr>
                <w:rFonts w:cs="Arial"/>
                <w:sz w:val="24"/>
                <w:lang w:val="es-ES_tradnl"/>
              </w:rPr>
            </w:pPr>
            <w:r>
              <w:rPr>
                <w:rFonts w:cs="Arial"/>
                <w:sz w:val="24"/>
                <w:lang w:val="es-ES_tradnl"/>
              </w:rPr>
              <w:t>74.1</w:t>
            </w:r>
          </w:p>
        </w:tc>
        <w:tc>
          <w:tcPr>
            <w:tcW w:w="1324" w:type="dxa"/>
          </w:tcPr>
          <w:p w:rsidR="00CB7014" w:rsidRPr="00AD3A42" w:rsidRDefault="00652B26" w:rsidP="00A516A6">
            <w:pPr>
              <w:jc w:val="center"/>
              <w:rPr>
                <w:rFonts w:cs="Arial"/>
                <w:sz w:val="24"/>
                <w:lang w:val="es-ES_tradnl"/>
              </w:rPr>
            </w:pPr>
            <w:r>
              <w:rPr>
                <w:rFonts w:cs="Arial"/>
                <w:sz w:val="24"/>
                <w:lang w:val="es-ES_tradnl"/>
              </w:rPr>
              <w:t>73.5</w:t>
            </w:r>
          </w:p>
        </w:tc>
      </w:tr>
      <w:tr w:rsidR="00CB7014" w:rsidRPr="00AD3A42" w:rsidTr="00661C81">
        <w:trPr>
          <w:jc w:val="center"/>
        </w:trPr>
        <w:tc>
          <w:tcPr>
            <w:tcW w:w="1437" w:type="dxa"/>
          </w:tcPr>
          <w:p w:rsidR="00CB7014" w:rsidRPr="00AD3A42" w:rsidRDefault="00CB7014" w:rsidP="00661C81">
            <w:pPr>
              <w:jc w:val="center"/>
              <w:rPr>
                <w:rFonts w:cs="Arial"/>
                <w:sz w:val="24"/>
                <w:lang w:val="es-ES_tradnl"/>
              </w:rPr>
            </w:pPr>
            <w:r w:rsidRPr="00AD3A42">
              <w:rPr>
                <w:rFonts w:cs="Arial"/>
                <w:sz w:val="24"/>
                <w:lang w:val="es-ES_tradnl"/>
              </w:rPr>
              <w:t>50</w:t>
            </w:r>
          </w:p>
        </w:tc>
        <w:tc>
          <w:tcPr>
            <w:tcW w:w="1387" w:type="dxa"/>
          </w:tcPr>
          <w:p w:rsidR="00CB7014" w:rsidRPr="00AD3A42" w:rsidRDefault="00652B26" w:rsidP="00652B26">
            <w:pPr>
              <w:jc w:val="center"/>
              <w:rPr>
                <w:rFonts w:cs="Arial"/>
                <w:sz w:val="24"/>
                <w:lang w:val="es-ES_tradnl"/>
              </w:rPr>
            </w:pPr>
            <w:r>
              <w:rPr>
                <w:rFonts w:cs="Arial"/>
                <w:sz w:val="24"/>
                <w:lang w:val="es-ES_tradnl"/>
              </w:rPr>
              <w:t>60</w:t>
            </w:r>
            <w:r w:rsidR="00A516A6">
              <w:rPr>
                <w:rFonts w:cs="Arial"/>
                <w:sz w:val="24"/>
                <w:lang w:val="es-ES_tradnl"/>
              </w:rPr>
              <w:t>.</w:t>
            </w:r>
            <w:r>
              <w:rPr>
                <w:rFonts w:cs="Arial"/>
                <w:sz w:val="24"/>
                <w:lang w:val="es-ES_tradnl"/>
              </w:rPr>
              <w:t>8</w:t>
            </w:r>
          </w:p>
        </w:tc>
        <w:tc>
          <w:tcPr>
            <w:tcW w:w="1436" w:type="dxa"/>
          </w:tcPr>
          <w:p w:rsidR="00CB7014" w:rsidRPr="00AD3A42" w:rsidRDefault="00652B26" w:rsidP="00652B26">
            <w:pPr>
              <w:jc w:val="center"/>
              <w:rPr>
                <w:rFonts w:cs="Arial"/>
                <w:sz w:val="24"/>
                <w:lang w:val="es-ES_tradnl"/>
              </w:rPr>
            </w:pPr>
            <w:r>
              <w:rPr>
                <w:rFonts w:cs="Arial"/>
                <w:sz w:val="24"/>
                <w:lang w:val="es-ES_tradnl"/>
              </w:rPr>
              <w:t>61.1</w:t>
            </w:r>
          </w:p>
        </w:tc>
        <w:tc>
          <w:tcPr>
            <w:tcW w:w="1352" w:type="dxa"/>
          </w:tcPr>
          <w:p w:rsidR="00CB7014" w:rsidRPr="00AD3A42" w:rsidRDefault="00652B26" w:rsidP="00A516A6">
            <w:pPr>
              <w:jc w:val="center"/>
              <w:rPr>
                <w:rFonts w:cs="Arial"/>
                <w:sz w:val="24"/>
                <w:lang w:val="es-ES_tradnl"/>
              </w:rPr>
            </w:pPr>
            <w:r>
              <w:rPr>
                <w:rFonts w:cs="Arial"/>
                <w:sz w:val="24"/>
                <w:lang w:val="es-ES_tradnl"/>
              </w:rPr>
              <w:t>66.9</w:t>
            </w:r>
          </w:p>
        </w:tc>
        <w:tc>
          <w:tcPr>
            <w:tcW w:w="1521" w:type="dxa"/>
          </w:tcPr>
          <w:p w:rsidR="00CB7014" w:rsidRPr="00AD3A42" w:rsidRDefault="00652B26" w:rsidP="00A516A6">
            <w:pPr>
              <w:jc w:val="center"/>
              <w:rPr>
                <w:rFonts w:cs="Arial"/>
                <w:sz w:val="24"/>
                <w:lang w:val="es-ES_tradnl"/>
              </w:rPr>
            </w:pPr>
            <w:r>
              <w:rPr>
                <w:rFonts w:cs="Arial"/>
                <w:sz w:val="24"/>
                <w:lang w:val="es-ES_tradnl"/>
              </w:rPr>
              <w:t>76.9</w:t>
            </w:r>
          </w:p>
        </w:tc>
        <w:tc>
          <w:tcPr>
            <w:tcW w:w="1324" w:type="dxa"/>
          </w:tcPr>
          <w:p w:rsidR="00CB7014" w:rsidRPr="00AD3A42" w:rsidRDefault="00652B26" w:rsidP="00A516A6">
            <w:pPr>
              <w:jc w:val="center"/>
              <w:rPr>
                <w:rFonts w:cs="Arial"/>
                <w:sz w:val="24"/>
                <w:lang w:val="es-ES_tradnl"/>
              </w:rPr>
            </w:pPr>
            <w:r>
              <w:rPr>
                <w:rFonts w:cs="Arial"/>
                <w:sz w:val="24"/>
                <w:lang w:val="es-ES_tradnl"/>
              </w:rPr>
              <w:t>74.8</w:t>
            </w:r>
          </w:p>
        </w:tc>
      </w:tr>
      <w:tr w:rsidR="00CB7014" w:rsidRPr="00AD3A42" w:rsidTr="00661C81">
        <w:trPr>
          <w:jc w:val="center"/>
        </w:trPr>
        <w:tc>
          <w:tcPr>
            <w:tcW w:w="1437" w:type="dxa"/>
          </w:tcPr>
          <w:p w:rsidR="00CB7014" w:rsidRPr="00AD3A42" w:rsidRDefault="007D4521" w:rsidP="007D4521">
            <w:pPr>
              <w:jc w:val="center"/>
              <w:rPr>
                <w:rFonts w:cs="Arial"/>
                <w:sz w:val="24"/>
                <w:lang w:val="es-ES_tradnl"/>
              </w:rPr>
            </w:pPr>
            <w:r>
              <w:rPr>
                <w:rFonts w:cs="Arial"/>
                <w:sz w:val="24"/>
                <w:lang w:val="es-ES_tradnl"/>
              </w:rPr>
              <w:t>7</w:t>
            </w:r>
            <w:r w:rsidR="00CB7014" w:rsidRPr="00AD3A42">
              <w:rPr>
                <w:rFonts w:cs="Arial"/>
                <w:sz w:val="24"/>
                <w:lang w:val="es-ES_tradnl"/>
              </w:rPr>
              <w:t>0</w:t>
            </w:r>
          </w:p>
        </w:tc>
        <w:tc>
          <w:tcPr>
            <w:tcW w:w="1387" w:type="dxa"/>
          </w:tcPr>
          <w:p w:rsidR="00CB7014" w:rsidRPr="00AD3A42" w:rsidRDefault="00CB7014" w:rsidP="003C43DD">
            <w:pPr>
              <w:jc w:val="center"/>
              <w:rPr>
                <w:rFonts w:cs="Arial"/>
                <w:sz w:val="24"/>
                <w:lang w:val="es-ES_tradnl"/>
              </w:rPr>
            </w:pPr>
          </w:p>
        </w:tc>
        <w:tc>
          <w:tcPr>
            <w:tcW w:w="1436" w:type="dxa"/>
          </w:tcPr>
          <w:p w:rsidR="00CB7014" w:rsidRPr="00AD3A42" w:rsidRDefault="00652B26" w:rsidP="00652B26">
            <w:pPr>
              <w:jc w:val="center"/>
              <w:rPr>
                <w:rFonts w:cs="Arial"/>
                <w:sz w:val="24"/>
                <w:lang w:val="es-ES_tradnl"/>
              </w:rPr>
            </w:pPr>
            <w:r>
              <w:rPr>
                <w:rFonts w:cs="Arial"/>
                <w:sz w:val="24"/>
                <w:lang w:val="es-ES_tradnl"/>
              </w:rPr>
              <w:t>63.3</w:t>
            </w:r>
          </w:p>
        </w:tc>
        <w:tc>
          <w:tcPr>
            <w:tcW w:w="1352" w:type="dxa"/>
          </w:tcPr>
          <w:p w:rsidR="00CB7014" w:rsidRPr="00AD3A42" w:rsidRDefault="00652B26" w:rsidP="00A516A6">
            <w:pPr>
              <w:jc w:val="center"/>
              <w:rPr>
                <w:rFonts w:cs="Arial"/>
                <w:sz w:val="24"/>
                <w:lang w:val="es-ES_tradnl"/>
              </w:rPr>
            </w:pPr>
            <w:r>
              <w:rPr>
                <w:rFonts w:cs="Arial"/>
                <w:sz w:val="24"/>
                <w:lang w:val="es-ES_tradnl"/>
              </w:rPr>
              <w:t>69.4</w:t>
            </w:r>
          </w:p>
        </w:tc>
        <w:tc>
          <w:tcPr>
            <w:tcW w:w="1521" w:type="dxa"/>
          </w:tcPr>
          <w:p w:rsidR="00CB7014" w:rsidRPr="00AD3A42" w:rsidRDefault="00652B26" w:rsidP="00A516A6">
            <w:pPr>
              <w:jc w:val="center"/>
              <w:rPr>
                <w:rFonts w:cs="Arial"/>
                <w:sz w:val="24"/>
                <w:lang w:val="es-ES_tradnl"/>
              </w:rPr>
            </w:pPr>
            <w:r>
              <w:rPr>
                <w:rFonts w:cs="Arial"/>
                <w:sz w:val="24"/>
                <w:lang w:val="es-ES_tradnl"/>
              </w:rPr>
              <w:t>79.8</w:t>
            </w:r>
          </w:p>
        </w:tc>
        <w:tc>
          <w:tcPr>
            <w:tcW w:w="1324" w:type="dxa"/>
          </w:tcPr>
          <w:p w:rsidR="00CB7014" w:rsidRPr="00AD3A42" w:rsidRDefault="00652B26" w:rsidP="00A516A6">
            <w:pPr>
              <w:jc w:val="center"/>
              <w:rPr>
                <w:rFonts w:cs="Arial"/>
                <w:sz w:val="24"/>
                <w:lang w:val="es-ES_tradnl"/>
              </w:rPr>
            </w:pPr>
            <w:r>
              <w:rPr>
                <w:rFonts w:cs="Arial"/>
                <w:sz w:val="24"/>
                <w:lang w:val="es-ES_tradnl"/>
              </w:rPr>
              <w:t>76.0</w:t>
            </w:r>
          </w:p>
        </w:tc>
      </w:tr>
    </w:tbl>
    <w:p w:rsidR="0069486F" w:rsidRDefault="0069486F" w:rsidP="0069486F">
      <w:pPr>
        <w:spacing w:after="0"/>
        <w:rPr>
          <w:rFonts w:cs="Arial"/>
          <w:sz w:val="16"/>
          <w:szCs w:val="16"/>
          <w:lang w:val="es-ES_tradnl"/>
        </w:rPr>
      </w:pPr>
      <w:r>
        <w:rPr>
          <w:rFonts w:cs="Arial"/>
          <w:sz w:val="16"/>
          <w:szCs w:val="16"/>
          <w:lang w:val="es-ES_tradnl"/>
        </w:rPr>
        <w:tab/>
      </w:r>
      <w:r>
        <w:rPr>
          <w:rFonts w:cs="Arial"/>
          <w:sz w:val="16"/>
          <w:szCs w:val="16"/>
          <w:lang w:val="es-ES_tradnl"/>
        </w:rPr>
        <w:tab/>
        <w:t xml:space="preserve">  </w:t>
      </w:r>
      <w:r w:rsidRPr="00D35491">
        <w:rPr>
          <w:rFonts w:cs="Arial"/>
          <w:sz w:val="16"/>
          <w:szCs w:val="16"/>
          <w:lang w:val="es-ES_tradnl"/>
        </w:rPr>
        <w:t xml:space="preserve">Tabla </w:t>
      </w:r>
      <w:r w:rsidR="00443DDD">
        <w:rPr>
          <w:rFonts w:cs="Arial"/>
          <w:sz w:val="16"/>
          <w:szCs w:val="16"/>
          <w:lang w:val="es-ES_tradnl"/>
        </w:rPr>
        <w:t>8</w:t>
      </w:r>
    </w:p>
    <w:p w:rsidR="007E7D61" w:rsidRDefault="007E7D61" w:rsidP="005448CF">
      <w:pPr>
        <w:spacing w:after="0"/>
        <w:rPr>
          <w:rFonts w:cs="Arial"/>
          <w:lang w:val="es-ES_tradnl"/>
        </w:rPr>
      </w:pPr>
    </w:p>
    <w:p w:rsidR="0069486F" w:rsidRDefault="0069486F" w:rsidP="00CC5EEA">
      <w:pPr>
        <w:spacing w:after="0"/>
        <w:jc w:val="center"/>
        <w:rPr>
          <w:rFonts w:cs="Arial"/>
          <w:sz w:val="16"/>
          <w:szCs w:val="16"/>
          <w:lang w:val="es-ES_tradnl"/>
        </w:rPr>
      </w:pPr>
      <w:r>
        <w:rPr>
          <w:rFonts w:cs="Arial"/>
          <w:sz w:val="16"/>
          <w:szCs w:val="16"/>
          <w:lang w:val="es-ES_tradnl"/>
        </w:rPr>
        <w:tab/>
      </w:r>
      <w:r>
        <w:rPr>
          <w:rFonts w:cs="Arial"/>
          <w:sz w:val="16"/>
          <w:szCs w:val="16"/>
          <w:lang w:val="es-ES_tradnl"/>
        </w:rPr>
        <w:tab/>
      </w:r>
      <w:r>
        <w:rPr>
          <w:rFonts w:cs="Arial"/>
          <w:sz w:val="16"/>
          <w:szCs w:val="16"/>
          <w:lang w:val="es-ES_tradnl"/>
        </w:rPr>
        <w:tab/>
      </w:r>
      <w:r w:rsidR="0006623C" w:rsidRPr="0006623C">
        <w:rPr>
          <w:szCs w:val="16"/>
        </w:rPr>
        <w:drawing>
          <wp:inline distT="0" distB="0" distL="0" distR="0">
            <wp:extent cx="5759450" cy="3414498"/>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759450" cy="3414498"/>
                    </a:xfrm>
                    <a:prstGeom prst="rect">
                      <a:avLst/>
                    </a:prstGeom>
                    <a:noFill/>
                    <a:ln w="9525">
                      <a:noFill/>
                      <a:miter lim="800000"/>
                      <a:headEnd/>
                      <a:tailEnd/>
                    </a:ln>
                  </pic:spPr>
                </pic:pic>
              </a:graphicData>
            </a:graphic>
          </wp:inline>
        </w:drawing>
      </w:r>
    </w:p>
    <w:p w:rsidR="007E7D61" w:rsidRDefault="0069486F" w:rsidP="0069486F">
      <w:pPr>
        <w:spacing w:after="0"/>
        <w:rPr>
          <w:rFonts w:cs="Arial"/>
          <w:sz w:val="16"/>
          <w:szCs w:val="16"/>
          <w:lang w:val="es-ES_tradnl"/>
        </w:rPr>
      </w:pPr>
      <w:r>
        <w:rPr>
          <w:rFonts w:cs="Arial"/>
          <w:sz w:val="16"/>
          <w:szCs w:val="16"/>
          <w:lang w:val="es-ES_tradnl"/>
        </w:rPr>
        <w:t>Grá</w:t>
      </w:r>
      <w:r w:rsidRPr="00D35491">
        <w:rPr>
          <w:rFonts w:cs="Arial"/>
          <w:sz w:val="16"/>
          <w:szCs w:val="16"/>
          <w:lang w:val="es-ES_tradnl"/>
        </w:rPr>
        <w:t xml:space="preserve">fico </w:t>
      </w:r>
      <w:r>
        <w:rPr>
          <w:rFonts w:cs="Arial"/>
          <w:sz w:val="16"/>
          <w:szCs w:val="16"/>
          <w:lang w:val="es-ES_tradnl"/>
        </w:rPr>
        <w:t>14</w:t>
      </w:r>
    </w:p>
    <w:p w:rsidR="0069486F" w:rsidRDefault="0069486F" w:rsidP="00CC5EEA">
      <w:pPr>
        <w:spacing w:after="0"/>
        <w:jc w:val="center"/>
        <w:rPr>
          <w:rFonts w:cs="Arial"/>
          <w:lang w:val="es-ES_tradnl"/>
        </w:rPr>
      </w:pPr>
    </w:p>
    <w:p w:rsidR="003C43DD" w:rsidRDefault="003C43DD" w:rsidP="003C43DD">
      <w:pPr>
        <w:pStyle w:val="Prrafodelista"/>
        <w:spacing w:after="0"/>
        <w:ind w:left="0"/>
        <w:jc w:val="both"/>
      </w:pPr>
      <w:r>
        <w:t>También podemos expresar las variaciones entre puntos de control agrupándolas según provengan del Modelo de Variación por Contingencias o del Modelo de Variación por Precios.</w:t>
      </w:r>
    </w:p>
    <w:p w:rsidR="003C43DD" w:rsidRPr="00443DDD" w:rsidRDefault="0006623C" w:rsidP="00E260F7">
      <w:pPr>
        <w:rPr>
          <w:rFonts w:cs="Arial"/>
          <w:sz w:val="16"/>
          <w:szCs w:val="16"/>
          <w:lang w:val="es-ES_tradnl"/>
        </w:rPr>
      </w:pPr>
      <w:r w:rsidRPr="0006623C">
        <w:lastRenderedPageBreak/>
        <w:drawing>
          <wp:inline distT="0" distB="0" distL="0" distR="0">
            <wp:extent cx="5759450" cy="2949501"/>
            <wp:effectExtent l="1905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759450" cy="2949501"/>
                    </a:xfrm>
                    <a:prstGeom prst="rect">
                      <a:avLst/>
                    </a:prstGeom>
                    <a:noFill/>
                    <a:ln w="9525">
                      <a:noFill/>
                      <a:miter lim="800000"/>
                      <a:headEnd/>
                      <a:tailEnd/>
                    </a:ln>
                  </pic:spPr>
                </pic:pic>
              </a:graphicData>
            </a:graphic>
          </wp:inline>
        </w:drawing>
      </w:r>
      <w:r w:rsidR="003C43DD" w:rsidRPr="00D35491">
        <w:rPr>
          <w:rFonts w:cs="Arial"/>
          <w:sz w:val="16"/>
          <w:szCs w:val="16"/>
          <w:lang w:val="es-ES_tradnl"/>
        </w:rPr>
        <w:t xml:space="preserve">Tabla </w:t>
      </w:r>
      <w:r w:rsidR="003C43DD">
        <w:rPr>
          <w:rFonts w:cs="Arial"/>
          <w:sz w:val="16"/>
          <w:szCs w:val="16"/>
          <w:lang w:val="es-ES_tradnl"/>
        </w:rPr>
        <w:t>9</w:t>
      </w:r>
      <w:r w:rsidR="003C43DD">
        <w:t xml:space="preserve"> </w:t>
      </w:r>
    </w:p>
    <w:p w:rsidR="007D4521" w:rsidRDefault="003C43DD" w:rsidP="003C43DD">
      <w:pPr>
        <w:jc w:val="both"/>
      </w:pPr>
      <w:r>
        <w:t>Finalmente</w:t>
      </w:r>
      <w:r w:rsidR="007D4521">
        <w:t xml:space="preserve"> podemos referir todos los valores al monto de los anteproyectos en cuyo caso tendríamos</w:t>
      </w:r>
      <w:r w:rsidR="00A255FF">
        <w:t xml:space="preserve"> </w:t>
      </w:r>
      <w:r w:rsidR="007D4521">
        <w:t>el cuadro siguiente:</w:t>
      </w:r>
    </w:p>
    <w:tbl>
      <w:tblPr>
        <w:tblStyle w:val="Tablaconcuadrcula"/>
        <w:tblW w:w="4942" w:type="pct"/>
        <w:jc w:val="right"/>
        <w:tblLook w:val="04A0"/>
      </w:tblPr>
      <w:tblGrid>
        <w:gridCol w:w="1470"/>
        <w:gridCol w:w="1524"/>
        <w:gridCol w:w="1577"/>
        <w:gridCol w:w="1483"/>
        <w:gridCol w:w="1670"/>
        <w:gridCol w:w="1454"/>
      </w:tblGrid>
      <w:tr w:rsidR="007D4521" w:rsidRPr="00AD3A42" w:rsidTr="0069486F">
        <w:trPr>
          <w:trHeight w:val="454"/>
          <w:jc w:val="right"/>
        </w:trPr>
        <w:tc>
          <w:tcPr>
            <w:tcW w:w="801" w:type="pct"/>
            <w:vMerge w:val="restart"/>
            <w:vAlign w:val="center"/>
          </w:tcPr>
          <w:p w:rsidR="007D4521" w:rsidRPr="00AD3A42" w:rsidRDefault="007D4521" w:rsidP="00661C81">
            <w:pPr>
              <w:jc w:val="center"/>
              <w:rPr>
                <w:rFonts w:cs="Arial"/>
                <w:sz w:val="24"/>
                <w:lang w:val="es-ES_tradnl"/>
              </w:rPr>
            </w:pPr>
            <w:r w:rsidRPr="00AD3A42">
              <w:rPr>
                <w:rFonts w:cs="Arial"/>
                <w:sz w:val="24"/>
                <w:lang w:val="es-ES_tradnl"/>
              </w:rPr>
              <w:t>Percentil</w:t>
            </w:r>
          </w:p>
        </w:tc>
        <w:tc>
          <w:tcPr>
            <w:tcW w:w="4199" w:type="pct"/>
            <w:gridSpan w:val="5"/>
            <w:vAlign w:val="center"/>
          </w:tcPr>
          <w:p w:rsidR="007D4521" w:rsidRPr="00AD3A42" w:rsidRDefault="007D4521" w:rsidP="00661C81">
            <w:pPr>
              <w:jc w:val="center"/>
              <w:rPr>
                <w:rFonts w:cs="Arial"/>
                <w:sz w:val="24"/>
                <w:lang w:val="es-ES_tradnl"/>
              </w:rPr>
            </w:pPr>
            <w:r>
              <w:rPr>
                <w:rFonts w:cs="Arial"/>
                <w:sz w:val="24"/>
                <w:lang w:val="es-ES_tradnl"/>
              </w:rPr>
              <w:t>Puntos de control</w:t>
            </w:r>
          </w:p>
        </w:tc>
      </w:tr>
      <w:tr w:rsidR="007D4521" w:rsidRPr="00AD3A42" w:rsidTr="0069486F">
        <w:trPr>
          <w:trHeight w:val="510"/>
          <w:jc w:val="right"/>
        </w:trPr>
        <w:tc>
          <w:tcPr>
            <w:tcW w:w="801" w:type="pct"/>
            <w:vMerge/>
            <w:vAlign w:val="center"/>
          </w:tcPr>
          <w:p w:rsidR="007D4521" w:rsidRPr="00AD3A42" w:rsidRDefault="007D4521" w:rsidP="00661C81">
            <w:pPr>
              <w:jc w:val="center"/>
              <w:rPr>
                <w:rFonts w:cs="Arial"/>
                <w:sz w:val="24"/>
                <w:lang w:val="es-ES_tradnl"/>
              </w:rPr>
            </w:pPr>
          </w:p>
        </w:tc>
        <w:tc>
          <w:tcPr>
            <w:tcW w:w="830" w:type="pct"/>
            <w:vAlign w:val="center"/>
          </w:tcPr>
          <w:p w:rsidR="007D4521" w:rsidRPr="00AD3A42" w:rsidRDefault="007D4521" w:rsidP="00661C81">
            <w:pPr>
              <w:jc w:val="center"/>
              <w:rPr>
                <w:rFonts w:cs="Arial"/>
                <w:sz w:val="24"/>
                <w:lang w:val="es-ES_tradnl"/>
              </w:rPr>
            </w:pPr>
            <w:r w:rsidRPr="00AD3A42">
              <w:rPr>
                <w:rFonts w:cs="Arial"/>
                <w:sz w:val="24"/>
                <w:lang w:val="es-ES_tradnl"/>
              </w:rPr>
              <w:t>Proyecto</w:t>
            </w:r>
          </w:p>
        </w:tc>
        <w:tc>
          <w:tcPr>
            <w:tcW w:w="859" w:type="pct"/>
            <w:vAlign w:val="center"/>
          </w:tcPr>
          <w:p w:rsidR="007D4521" w:rsidRPr="00AD3A42" w:rsidRDefault="007D4521" w:rsidP="00661C81">
            <w:pPr>
              <w:jc w:val="center"/>
              <w:rPr>
                <w:rFonts w:cs="Arial"/>
                <w:sz w:val="24"/>
                <w:lang w:val="es-ES_tradnl"/>
              </w:rPr>
            </w:pPr>
            <w:r w:rsidRPr="00AD3A42">
              <w:rPr>
                <w:rFonts w:cs="Arial"/>
                <w:sz w:val="24"/>
                <w:lang w:val="es-ES_tradnl"/>
              </w:rPr>
              <w:t>Presupuesto de Oficina</w:t>
            </w:r>
          </w:p>
        </w:tc>
        <w:tc>
          <w:tcPr>
            <w:tcW w:w="808" w:type="pct"/>
            <w:vAlign w:val="center"/>
          </w:tcPr>
          <w:p w:rsidR="007D4521" w:rsidRPr="00AD3A42" w:rsidRDefault="007D4521" w:rsidP="00661C81">
            <w:pPr>
              <w:jc w:val="center"/>
              <w:rPr>
                <w:rFonts w:cs="Arial"/>
                <w:sz w:val="24"/>
                <w:lang w:val="es-ES_tradnl"/>
              </w:rPr>
            </w:pPr>
            <w:r w:rsidRPr="00AD3A42">
              <w:rPr>
                <w:rFonts w:cs="Arial"/>
                <w:sz w:val="24"/>
                <w:lang w:val="es-ES_tradnl"/>
              </w:rPr>
              <w:t>Monto contratado</w:t>
            </w:r>
          </w:p>
        </w:tc>
        <w:tc>
          <w:tcPr>
            <w:tcW w:w="910" w:type="pct"/>
            <w:vAlign w:val="center"/>
          </w:tcPr>
          <w:p w:rsidR="007D4521" w:rsidRPr="00AD3A42" w:rsidRDefault="007D4521" w:rsidP="00661C81">
            <w:pPr>
              <w:jc w:val="center"/>
              <w:rPr>
                <w:rFonts w:cs="Arial"/>
                <w:sz w:val="24"/>
                <w:lang w:val="es-ES_tradnl"/>
              </w:rPr>
            </w:pPr>
            <w:r w:rsidRPr="00AD3A42">
              <w:rPr>
                <w:rFonts w:cs="Arial"/>
                <w:sz w:val="24"/>
                <w:lang w:val="es-ES_tradnl"/>
              </w:rPr>
              <w:t>Ampliaciones</w:t>
            </w:r>
          </w:p>
        </w:tc>
        <w:tc>
          <w:tcPr>
            <w:tcW w:w="792" w:type="pct"/>
            <w:vAlign w:val="center"/>
          </w:tcPr>
          <w:p w:rsidR="007D4521" w:rsidRPr="00AD3A42" w:rsidRDefault="007D4521" w:rsidP="00661C81">
            <w:pPr>
              <w:jc w:val="center"/>
              <w:rPr>
                <w:rFonts w:cs="Arial"/>
                <w:sz w:val="24"/>
                <w:lang w:val="es-ES_tradnl"/>
              </w:rPr>
            </w:pPr>
            <w:r w:rsidRPr="00AD3A42">
              <w:rPr>
                <w:rFonts w:cs="Arial"/>
                <w:sz w:val="24"/>
                <w:lang w:val="es-ES_tradnl"/>
              </w:rPr>
              <w:t>Monto total final</w:t>
            </w:r>
          </w:p>
        </w:tc>
      </w:tr>
      <w:tr w:rsidR="007D4521" w:rsidRPr="00AD3A42" w:rsidTr="0069486F">
        <w:trPr>
          <w:jc w:val="right"/>
        </w:trPr>
        <w:tc>
          <w:tcPr>
            <w:tcW w:w="801" w:type="pct"/>
          </w:tcPr>
          <w:p w:rsidR="007D4521" w:rsidRPr="00AD3A42" w:rsidRDefault="00A516A6" w:rsidP="00A516A6">
            <w:pPr>
              <w:jc w:val="center"/>
              <w:rPr>
                <w:rFonts w:cs="Arial"/>
                <w:sz w:val="24"/>
                <w:lang w:val="es-ES_tradnl"/>
              </w:rPr>
            </w:pPr>
            <w:r>
              <w:rPr>
                <w:rFonts w:cs="Arial"/>
                <w:sz w:val="24"/>
                <w:lang w:val="es-ES_tradnl"/>
              </w:rPr>
              <w:t>3</w:t>
            </w:r>
            <w:r w:rsidR="007D4521" w:rsidRPr="00AD3A42">
              <w:rPr>
                <w:rFonts w:cs="Arial"/>
                <w:sz w:val="24"/>
                <w:lang w:val="es-ES_tradnl"/>
              </w:rPr>
              <w:t>0</w:t>
            </w:r>
          </w:p>
        </w:tc>
        <w:tc>
          <w:tcPr>
            <w:tcW w:w="830" w:type="pct"/>
          </w:tcPr>
          <w:p w:rsidR="007D4521" w:rsidRPr="00AD3A42" w:rsidRDefault="007D4521" w:rsidP="00661C81">
            <w:pPr>
              <w:jc w:val="center"/>
              <w:rPr>
                <w:rFonts w:cs="Arial"/>
                <w:sz w:val="24"/>
                <w:lang w:val="es-ES_tradnl"/>
              </w:rPr>
            </w:pPr>
          </w:p>
        </w:tc>
        <w:tc>
          <w:tcPr>
            <w:tcW w:w="859" w:type="pct"/>
          </w:tcPr>
          <w:p w:rsidR="007D4521" w:rsidRPr="00AD3A42" w:rsidRDefault="0006623C" w:rsidP="0006623C">
            <w:pPr>
              <w:jc w:val="center"/>
              <w:rPr>
                <w:rFonts w:cs="Arial"/>
                <w:sz w:val="24"/>
                <w:lang w:val="es-ES_tradnl"/>
              </w:rPr>
            </w:pPr>
            <w:r>
              <w:rPr>
                <w:rFonts w:cs="Arial"/>
                <w:sz w:val="24"/>
                <w:lang w:val="es-ES_tradnl"/>
              </w:rPr>
              <w:t>0</w:t>
            </w:r>
            <w:r w:rsidR="007D4521">
              <w:rPr>
                <w:rFonts w:cs="Arial"/>
                <w:sz w:val="24"/>
                <w:lang w:val="es-ES_tradnl"/>
              </w:rPr>
              <w:t>.</w:t>
            </w:r>
            <w:r>
              <w:rPr>
                <w:rFonts w:cs="Arial"/>
                <w:sz w:val="24"/>
                <w:lang w:val="es-ES_tradnl"/>
              </w:rPr>
              <w:t>97</w:t>
            </w:r>
          </w:p>
        </w:tc>
        <w:tc>
          <w:tcPr>
            <w:tcW w:w="808"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0</w:t>
            </w:r>
            <w:r w:rsidR="00A516A6">
              <w:rPr>
                <w:rFonts w:cs="Arial"/>
                <w:sz w:val="24"/>
                <w:lang w:val="es-ES_tradnl"/>
              </w:rPr>
              <w:t>6</w:t>
            </w:r>
          </w:p>
        </w:tc>
        <w:tc>
          <w:tcPr>
            <w:tcW w:w="910"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22</w:t>
            </w:r>
          </w:p>
        </w:tc>
        <w:tc>
          <w:tcPr>
            <w:tcW w:w="792"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21</w:t>
            </w:r>
          </w:p>
        </w:tc>
      </w:tr>
      <w:tr w:rsidR="007D4521" w:rsidRPr="00AD3A42" w:rsidTr="0069486F">
        <w:trPr>
          <w:jc w:val="right"/>
        </w:trPr>
        <w:tc>
          <w:tcPr>
            <w:tcW w:w="801" w:type="pct"/>
          </w:tcPr>
          <w:p w:rsidR="007D4521" w:rsidRPr="00AD3A42" w:rsidRDefault="007D4521" w:rsidP="00661C81">
            <w:pPr>
              <w:jc w:val="center"/>
              <w:rPr>
                <w:rFonts w:cs="Arial"/>
                <w:sz w:val="24"/>
                <w:lang w:val="es-ES_tradnl"/>
              </w:rPr>
            </w:pPr>
            <w:r w:rsidRPr="00AD3A42">
              <w:rPr>
                <w:rFonts w:cs="Arial"/>
                <w:sz w:val="24"/>
                <w:lang w:val="es-ES_tradnl"/>
              </w:rPr>
              <w:t>50</w:t>
            </w:r>
          </w:p>
        </w:tc>
        <w:tc>
          <w:tcPr>
            <w:tcW w:w="830" w:type="pct"/>
          </w:tcPr>
          <w:p w:rsidR="007D4521" w:rsidRPr="00AD3A42" w:rsidRDefault="007D4521" w:rsidP="00661C81">
            <w:pPr>
              <w:jc w:val="center"/>
              <w:rPr>
                <w:rFonts w:cs="Arial"/>
                <w:sz w:val="24"/>
                <w:lang w:val="es-ES_tradnl"/>
              </w:rPr>
            </w:pPr>
            <w:r>
              <w:rPr>
                <w:rFonts w:cs="Arial"/>
                <w:sz w:val="24"/>
                <w:lang w:val="es-ES_tradnl"/>
              </w:rPr>
              <w:t>1.00</w:t>
            </w:r>
          </w:p>
        </w:tc>
        <w:tc>
          <w:tcPr>
            <w:tcW w:w="859"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0</w:t>
            </w:r>
            <w:r>
              <w:rPr>
                <w:rFonts w:cs="Arial"/>
                <w:sz w:val="24"/>
                <w:lang w:val="es-ES_tradnl"/>
              </w:rPr>
              <w:t>0</w:t>
            </w:r>
          </w:p>
        </w:tc>
        <w:tc>
          <w:tcPr>
            <w:tcW w:w="808"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1</w:t>
            </w:r>
            <w:r>
              <w:rPr>
                <w:rFonts w:cs="Arial"/>
                <w:sz w:val="24"/>
                <w:lang w:val="es-ES_tradnl"/>
              </w:rPr>
              <w:t>0</w:t>
            </w:r>
          </w:p>
        </w:tc>
        <w:tc>
          <w:tcPr>
            <w:tcW w:w="910"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26</w:t>
            </w:r>
          </w:p>
        </w:tc>
        <w:tc>
          <w:tcPr>
            <w:tcW w:w="792"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23</w:t>
            </w:r>
          </w:p>
        </w:tc>
      </w:tr>
      <w:tr w:rsidR="007D4521" w:rsidRPr="00AD3A42" w:rsidTr="0069486F">
        <w:trPr>
          <w:jc w:val="right"/>
        </w:trPr>
        <w:tc>
          <w:tcPr>
            <w:tcW w:w="801" w:type="pct"/>
          </w:tcPr>
          <w:p w:rsidR="007D4521" w:rsidRPr="00AD3A42" w:rsidRDefault="007D4521" w:rsidP="00661C81">
            <w:pPr>
              <w:jc w:val="center"/>
              <w:rPr>
                <w:rFonts w:cs="Arial"/>
                <w:sz w:val="24"/>
                <w:lang w:val="es-ES_tradnl"/>
              </w:rPr>
            </w:pPr>
            <w:r>
              <w:rPr>
                <w:rFonts w:cs="Arial"/>
                <w:sz w:val="24"/>
                <w:lang w:val="es-ES_tradnl"/>
              </w:rPr>
              <w:t>7</w:t>
            </w:r>
            <w:r w:rsidRPr="00AD3A42">
              <w:rPr>
                <w:rFonts w:cs="Arial"/>
                <w:sz w:val="24"/>
                <w:lang w:val="es-ES_tradnl"/>
              </w:rPr>
              <w:t>0</w:t>
            </w:r>
          </w:p>
        </w:tc>
        <w:tc>
          <w:tcPr>
            <w:tcW w:w="830" w:type="pct"/>
          </w:tcPr>
          <w:p w:rsidR="007D4521" w:rsidRPr="00AD3A42" w:rsidRDefault="007D4521" w:rsidP="00661C81">
            <w:pPr>
              <w:jc w:val="center"/>
              <w:rPr>
                <w:rFonts w:cs="Arial"/>
                <w:sz w:val="24"/>
                <w:lang w:val="es-ES_tradnl"/>
              </w:rPr>
            </w:pPr>
          </w:p>
        </w:tc>
        <w:tc>
          <w:tcPr>
            <w:tcW w:w="859"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0</w:t>
            </w:r>
            <w:r w:rsidR="00A516A6">
              <w:rPr>
                <w:rFonts w:cs="Arial"/>
                <w:sz w:val="24"/>
                <w:lang w:val="es-ES_tradnl"/>
              </w:rPr>
              <w:t>4</w:t>
            </w:r>
          </w:p>
        </w:tc>
        <w:tc>
          <w:tcPr>
            <w:tcW w:w="808"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14</w:t>
            </w:r>
          </w:p>
        </w:tc>
        <w:tc>
          <w:tcPr>
            <w:tcW w:w="910"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31</w:t>
            </w:r>
          </w:p>
        </w:tc>
        <w:tc>
          <w:tcPr>
            <w:tcW w:w="792" w:type="pct"/>
          </w:tcPr>
          <w:p w:rsidR="007D4521" w:rsidRPr="00AD3A42" w:rsidRDefault="007D4521" w:rsidP="0006623C">
            <w:pPr>
              <w:jc w:val="center"/>
              <w:rPr>
                <w:rFonts w:cs="Arial"/>
                <w:sz w:val="24"/>
                <w:lang w:val="es-ES_tradnl"/>
              </w:rPr>
            </w:pPr>
            <w:r>
              <w:rPr>
                <w:rFonts w:cs="Arial"/>
                <w:sz w:val="24"/>
                <w:lang w:val="es-ES_tradnl"/>
              </w:rPr>
              <w:t>1.</w:t>
            </w:r>
            <w:r w:rsidR="0006623C">
              <w:rPr>
                <w:rFonts w:cs="Arial"/>
                <w:sz w:val="24"/>
                <w:lang w:val="es-ES_tradnl"/>
              </w:rPr>
              <w:t>25</w:t>
            </w:r>
          </w:p>
        </w:tc>
      </w:tr>
    </w:tbl>
    <w:p w:rsidR="0069486F" w:rsidRDefault="0069486F" w:rsidP="0069486F">
      <w:pPr>
        <w:spacing w:after="0"/>
        <w:rPr>
          <w:rFonts w:cs="Arial"/>
          <w:sz w:val="16"/>
          <w:szCs w:val="16"/>
          <w:lang w:val="es-ES_tradnl"/>
        </w:rPr>
      </w:pPr>
      <w:r w:rsidRPr="00D35491">
        <w:rPr>
          <w:rFonts w:cs="Arial"/>
          <w:sz w:val="16"/>
          <w:szCs w:val="16"/>
          <w:lang w:val="es-ES_tradnl"/>
        </w:rPr>
        <w:t>Tabla</w:t>
      </w:r>
      <w:r>
        <w:rPr>
          <w:rFonts w:cs="Arial"/>
          <w:sz w:val="16"/>
          <w:szCs w:val="16"/>
          <w:lang w:val="es-ES_tradnl"/>
        </w:rPr>
        <w:t xml:space="preserve"> </w:t>
      </w:r>
      <w:r w:rsidR="003C43DD">
        <w:rPr>
          <w:rFonts w:cs="Arial"/>
          <w:sz w:val="16"/>
          <w:szCs w:val="16"/>
          <w:lang w:val="es-ES_tradnl"/>
        </w:rPr>
        <w:t>10</w:t>
      </w:r>
    </w:p>
    <w:p w:rsidR="0069486F" w:rsidRDefault="0069486F" w:rsidP="00CC5EEA">
      <w:pPr>
        <w:spacing w:after="0"/>
        <w:jc w:val="center"/>
      </w:pPr>
    </w:p>
    <w:p w:rsidR="007E7D61" w:rsidRDefault="0006623C" w:rsidP="00CC5EEA">
      <w:pPr>
        <w:spacing w:after="0"/>
        <w:jc w:val="center"/>
        <w:rPr>
          <w:rFonts w:cs="Arial"/>
          <w:lang w:val="es-ES_tradnl"/>
        </w:rPr>
      </w:pPr>
      <w:r w:rsidRPr="0006623C">
        <w:drawing>
          <wp:inline distT="0" distB="0" distL="0" distR="0">
            <wp:extent cx="5858716" cy="3396202"/>
            <wp:effectExtent l="19050" t="0" r="8684"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858716" cy="3396202"/>
                    </a:xfrm>
                    <a:prstGeom prst="rect">
                      <a:avLst/>
                    </a:prstGeom>
                    <a:noFill/>
                    <a:ln w="9525">
                      <a:noFill/>
                      <a:miter lim="800000"/>
                      <a:headEnd/>
                      <a:tailEnd/>
                    </a:ln>
                  </pic:spPr>
                </pic:pic>
              </a:graphicData>
            </a:graphic>
          </wp:inline>
        </w:drawing>
      </w:r>
    </w:p>
    <w:p w:rsidR="0069486F" w:rsidRDefault="0006623C" w:rsidP="00E260F7">
      <w:pPr>
        <w:spacing w:after="0"/>
        <w:rPr>
          <w:rFonts w:cs="Arial"/>
          <w:sz w:val="16"/>
          <w:szCs w:val="16"/>
          <w:lang w:val="es-ES_tradnl"/>
        </w:rPr>
      </w:pPr>
      <w:r>
        <w:rPr>
          <w:rFonts w:cs="Arial"/>
          <w:sz w:val="16"/>
          <w:szCs w:val="16"/>
          <w:lang w:val="es-ES_tradnl"/>
        </w:rPr>
        <w:t xml:space="preserve"> </w:t>
      </w:r>
      <w:r w:rsidR="003C43DD">
        <w:rPr>
          <w:rFonts w:cs="Arial"/>
          <w:sz w:val="16"/>
          <w:szCs w:val="16"/>
          <w:lang w:val="es-ES_tradnl"/>
        </w:rPr>
        <w:t>G</w:t>
      </w:r>
      <w:r w:rsidR="0069486F">
        <w:rPr>
          <w:rFonts w:cs="Arial"/>
          <w:sz w:val="16"/>
          <w:szCs w:val="16"/>
          <w:lang w:val="es-ES_tradnl"/>
        </w:rPr>
        <w:t>rá</w:t>
      </w:r>
      <w:r w:rsidR="0069486F" w:rsidRPr="00D35491">
        <w:rPr>
          <w:rFonts w:cs="Arial"/>
          <w:sz w:val="16"/>
          <w:szCs w:val="16"/>
          <w:lang w:val="es-ES_tradnl"/>
        </w:rPr>
        <w:t xml:space="preserve">fico </w:t>
      </w:r>
      <w:r w:rsidR="0069486F">
        <w:rPr>
          <w:rFonts w:cs="Arial"/>
          <w:sz w:val="16"/>
          <w:szCs w:val="16"/>
          <w:lang w:val="es-ES_tradnl"/>
        </w:rPr>
        <w:t>15</w:t>
      </w:r>
    </w:p>
    <w:p w:rsidR="00CA4294" w:rsidRDefault="00CA4294" w:rsidP="00CA4294">
      <w:pPr>
        <w:pStyle w:val="Prrafodelista"/>
        <w:numPr>
          <w:ilvl w:val="0"/>
          <w:numId w:val="13"/>
        </w:numPr>
        <w:rPr>
          <w:b/>
          <w:lang w:val="es-ES_tradnl"/>
        </w:rPr>
      </w:pPr>
      <w:r w:rsidRPr="00087BA6">
        <w:rPr>
          <w:b/>
          <w:lang w:val="es-ES_tradnl"/>
        </w:rPr>
        <w:lastRenderedPageBreak/>
        <w:t>Con</w:t>
      </w:r>
      <w:r>
        <w:rPr>
          <w:b/>
          <w:lang w:val="es-ES_tradnl"/>
        </w:rPr>
        <w:t>clusiones y recomendaciones</w:t>
      </w:r>
    </w:p>
    <w:p w:rsidR="006B30E6" w:rsidRDefault="006B30E6" w:rsidP="006B30E6">
      <w:pPr>
        <w:jc w:val="both"/>
        <w:rPr>
          <w:lang w:val="es-ES_tradnl"/>
        </w:rPr>
      </w:pPr>
      <w:r>
        <w:rPr>
          <w:lang w:val="es-ES_tradnl"/>
        </w:rPr>
        <w:t>En este caso particular, el trabajo realizado para l</w:t>
      </w:r>
      <w:r w:rsidR="001E7BB6">
        <w:rPr>
          <w:lang w:val="es-ES_tradnl"/>
        </w:rPr>
        <w:t xml:space="preserve">a aplicación del modelo </w:t>
      </w:r>
      <w:r>
        <w:rPr>
          <w:lang w:val="es-ES_tradnl"/>
        </w:rPr>
        <w:t xml:space="preserve">representó un desafío mucho mayor que en </w:t>
      </w:r>
      <w:r w:rsidR="00C64301">
        <w:rPr>
          <w:lang w:val="es-ES_tradnl"/>
        </w:rPr>
        <w:t>ocasiones</w:t>
      </w:r>
      <w:r>
        <w:rPr>
          <w:lang w:val="es-ES_tradnl"/>
        </w:rPr>
        <w:t xml:space="preserve"> anteriores.</w:t>
      </w:r>
    </w:p>
    <w:p w:rsidR="006B30E6" w:rsidRDefault="00C64301" w:rsidP="006B30E6">
      <w:pPr>
        <w:jc w:val="both"/>
        <w:rPr>
          <w:lang w:val="es-ES_tradnl"/>
        </w:rPr>
      </w:pPr>
      <w:r>
        <w:rPr>
          <w:lang w:val="es-ES_tradnl"/>
        </w:rPr>
        <w:t>L</w:t>
      </w:r>
      <w:r w:rsidR="006B30E6">
        <w:rPr>
          <w:lang w:val="es-ES_tradnl"/>
        </w:rPr>
        <w:t xml:space="preserve">as </w:t>
      </w:r>
      <w:r w:rsidR="001E7BB6">
        <w:rPr>
          <w:lang w:val="es-ES_tradnl"/>
        </w:rPr>
        <w:t>dificultad</w:t>
      </w:r>
      <w:r w:rsidR="006B30E6">
        <w:rPr>
          <w:lang w:val="es-ES_tradnl"/>
        </w:rPr>
        <w:t xml:space="preserve">es que se debieron enfrentar </w:t>
      </w:r>
      <w:r>
        <w:rPr>
          <w:lang w:val="es-ES_tradnl"/>
        </w:rPr>
        <w:t xml:space="preserve">tienen su origen en </w:t>
      </w:r>
      <w:r w:rsidR="006B30E6">
        <w:rPr>
          <w:lang w:val="es-ES_tradnl"/>
        </w:rPr>
        <w:t xml:space="preserve">dos fuentes diferentes. </w:t>
      </w:r>
    </w:p>
    <w:p w:rsidR="00CA4294" w:rsidRDefault="006B30E6" w:rsidP="006B30E6">
      <w:pPr>
        <w:jc w:val="both"/>
        <w:rPr>
          <w:lang w:val="es-ES_tradnl"/>
        </w:rPr>
      </w:pPr>
      <w:r>
        <w:rPr>
          <w:lang w:val="es-ES_tradnl"/>
        </w:rPr>
        <w:t>E</w:t>
      </w:r>
      <w:r w:rsidR="001E7BB6">
        <w:rPr>
          <w:lang w:val="es-ES_tradnl"/>
        </w:rPr>
        <w:t>n primer lugar</w:t>
      </w:r>
      <w:r w:rsidR="00C64301">
        <w:rPr>
          <w:lang w:val="es-ES_tradnl"/>
        </w:rPr>
        <w:t>,</w:t>
      </w:r>
      <w:r w:rsidR="001E7BB6">
        <w:rPr>
          <w:lang w:val="es-ES_tradnl"/>
        </w:rPr>
        <w:t xml:space="preserve"> la tarea de recolectar l</w:t>
      </w:r>
      <w:r>
        <w:rPr>
          <w:lang w:val="es-ES_tradnl"/>
        </w:rPr>
        <w:t>a</w:t>
      </w:r>
      <w:r w:rsidR="001E7BB6">
        <w:rPr>
          <w:lang w:val="es-ES_tradnl"/>
        </w:rPr>
        <w:t xml:space="preserve"> </w:t>
      </w:r>
      <w:r>
        <w:rPr>
          <w:lang w:val="es-ES_tradnl"/>
        </w:rPr>
        <w:t>información</w:t>
      </w:r>
      <w:r w:rsidR="001E7BB6">
        <w:rPr>
          <w:lang w:val="es-ES_tradnl"/>
        </w:rPr>
        <w:t xml:space="preserve"> para la confección de la base de datos fue especialmente ardua</w:t>
      </w:r>
      <w:r>
        <w:rPr>
          <w:lang w:val="es-ES_tradnl"/>
        </w:rPr>
        <w:t xml:space="preserve"> </w:t>
      </w:r>
      <w:r w:rsidR="00C64301">
        <w:rPr>
          <w:lang w:val="es-ES_tradnl"/>
        </w:rPr>
        <w:t xml:space="preserve">por </w:t>
      </w:r>
      <w:r>
        <w:rPr>
          <w:lang w:val="es-ES_tradnl"/>
        </w:rPr>
        <w:t xml:space="preserve">la </w:t>
      </w:r>
      <w:r w:rsidR="00C64301">
        <w:rPr>
          <w:lang w:val="es-ES_tradnl"/>
        </w:rPr>
        <w:t xml:space="preserve">dificultad en el acceso a la información y los escasos </w:t>
      </w:r>
      <w:r>
        <w:rPr>
          <w:lang w:val="es-ES_tradnl"/>
        </w:rPr>
        <w:t>antecedentes disponibles</w:t>
      </w:r>
      <w:r w:rsidR="00C64301">
        <w:rPr>
          <w:lang w:val="es-ES_tradnl"/>
        </w:rPr>
        <w:t xml:space="preserve">. A pesar de la buena voluntad manifestada por el equipo de trabajo algunos </w:t>
      </w:r>
      <w:r>
        <w:rPr>
          <w:lang w:val="es-ES_tradnl"/>
        </w:rPr>
        <w:t xml:space="preserve">problemas de coordinación </w:t>
      </w:r>
      <w:r w:rsidR="00C64301">
        <w:rPr>
          <w:lang w:val="es-ES_tradnl"/>
        </w:rPr>
        <w:t>no permitieron reconocer y resolver estos inconvenientes dentro de los plazos originalmente previstos</w:t>
      </w:r>
      <w:r>
        <w:rPr>
          <w:lang w:val="es-ES_tradnl"/>
        </w:rPr>
        <w:t xml:space="preserve">. </w:t>
      </w:r>
    </w:p>
    <w:p w:rsidR="006B30E6" w:rsidRDefault="006B30E6" w:rsidP="006B30E6">
      <w:pPr>
        <w:jc w:val="both"/>
        <w:rPr>
          <w:lang w:val="es-ES_tradnl"/>
        </w:rPr>
      </w:pPr>
      <w:r>
        <w:rPr>
          <w:lang w:val="es-ES_tradnl"/>
        </w:rPr>
        <w:t xml:space="preserve">Se entiende que esta situación </w:t>
      </w:r>
      <w:r w:rsidR="00431986">
        <w:rPr>
          <w:lang w:val="es-ES_tradnl"/>
        </w:rPr>
        <w:t xml:space="preserve">se </w:t>
      </w:r>
      <w:r>
        <w:rPr>
          <w:lang w:val="es-ES_tradnl"/>
        </w:rPr>
        <w:t xml:space="preserve">puede </w:t>
      </w:r>
      <w:r w:rsidR="00431986">
        <w:rPr>
          <w:lang w:val="es-ES_tradnl"/>
        </w:rPr>
        <w:t>mitigar en la aplicación de futuros programas conociendo la situación con mayor anticipación.</w:t>
      </w:r>
    </w:p>
    <w:p w:rsidR="004C2C8A" w:rsidRDefault="00431986" w:rsidP="006B30E6">
      <w:pPr>
        <w:jc w:val="both"/>
        <w:rPr>
          <w:lang w:val="es-ES_tradnl"/>
        </w:rPr>
      </w:pPr>
      <w:r>
        <w:rPr>
          <w:lang w:val="es-ES_tradnl"/>
        </w:rPr>
        <w:t>En segund</w:t>
      </w:r>
      <w:r w:rsidR="009D61F6">
        <w:rPr>
          <w:lang w:val="es-ES_tradnl"/>
        </w:rPr>
        <w:t>o</w:t>
      </w:r>
      <w:r>
        <w:rPr>
          <w:lang w:val="es-ES_tradnl"/>
        </w:rPr>
        <w:t xml:space="preserve"> lugar los proyectos de caminos vecinales o departamentales presentan características propias que</w:t>
      </w:r>
      <w:r w:rsidR="004C2C8A">
        <w:rPr>
          <w:lang w:val="es-ES_tradnl"/>
        </w:rPr>
        <w:t xml:space="preserve"> los hace mucho más proclives a</w:t>
      </w:r>
      <w:r w:rsidR="009D61F6">
        <w:rPr>
          <w:lang w:val="es-ES_tradnl"/>
        </w:rPr>
        <w:t xml:space="preserve"> variaciones </w:t>
      </w:r>
      <w:r w:rsidR="0068396A">
        <w:rPr>
          <w:lang w:val="es-ES_tradnl"/>
        </w:rPr>
        <w:t>de dudosa previsibilidad</w:t>
      </w:r>
      <w:r w:rsidR="004C2C8A">
        <w:rPr>
          <w:lang w:val="es-ES_tradnl"/>
        </w:rPr>
        <w:t xml:space="preserve"> </w:t>
      </w:r>
      <w:r w:rsidR="0068396A">
        <w:rPr>
          <w:lang w:val="es-ES_tradnl"/>
        </w:rPr>
        <w:t>ya que se</w:t>
      </w:r>
      <w:r w:rsidR="009D61F6">
        <w:rPr>
          <w:lang w:val="es-ES_tradnl"/>
        </w:rPr>
        <w:t xml:space="preserve"> trata</w:t>
      </w:r>
      <w:r w:rsidR="004C2C8A">
        <w:rPr>
          <w:lang w:val="es-ES_tradnl"/>
        </w:rPr>
        <w:t xml:space="preserve"> de caminos no totalmente consolidados </w:t>
      </w:r>
      <w:r w:rsidR="009D61F6">
        <w:rPr>
          <w:lang w:val="es-ES_tradnl"/>
        </w:rPr>
        <w:t>ni</w:t>
      </w:r>
      <w:r w:rsidR="004C2C8A">
        <w:rPr>
          <w:lang w:val="es-ES_tradnl"/>
        </w:rPr>
        <w:t xml:space="preserve"> </w:t>
      </w:r>
      <w:r w:rsidR="0068396A">
        <w:rPr>
          <w:lang w:val="es-ES_tradnl"/>
        </w:rPr>
        <w:t xml:space="preserve">en </w:t>
      </w:r>
      <w:r w:rsidR="004C2C8A">
        <w:rPr>
          <w:lang w:val="es-ES_tradnl"/>
        </w:rPr>
        <w:t xml:space="preserve">su geometría </w:t>
      </w:r>
      <w:r w:rsidR="009D61F6">
        <w:rPr>
          <w:lang w:val="es-ES_tradnl"/>
        </w:rPr>
        <w:t>ni en su</w:t>
      </w:r>
      <w:r w:rsidR="004C2C8A">
        <w:rPr>
          <w:lang w:val="es-ES_tradnl"/>
        </w:rPr>
        <w:t xml:space="preserve"> sistema de drenaje.</w:t>
      </w:r>
    </w:p>
    <w:p w:rsidR="004C2C8A" w:rsidRDefault="009D61F6" w:rsidP="006B30E6">
      <w:pPr>
        <w:jc w:val="both"/>
        <w:rPr>
          <w:lang w:val="es-ES_tradnl"/>
        </w:rPr>
      </w:pPr>
      <w:r>
        <w:rPr>
          <w:lang w:val="es-ES_tradnl"/>
        </w:rPr>
        <w:t>Súmese a esto que</w:t>
      </w:r>
      <w:r w:rsidR="004C2C8A">
        <w:rPr>
          <w:lang w:val="es-ES_tradnl"/>
        </w:rPr>
        <w:t xml:space="preserve"> el porcentaje del camino cuyo pavimento </w:t>
      </w:r>
      <w:r>
        <w:rPr>
          <w:lang w:val="es-ES_tradnl"/>
        </w:rPr>
        <w:t xml:space="preserve">habrá de </w:t>
      </w:r>
      <w:r w:rsidR="004C2C8A">
        <w:rPr>
          <w:lang w:val="es-ES_tradnl"/>
        </w:rPr>
        <w:t>permanece</w:t>
      </w:r>
      <w:r w:rsidR="0068396A">
        <w:rPr>
          <w:lang w:val="es-ES_tradnl"/>
        </w:rPr>
        <w:t>r</w:t>
      </w:r>
      <w:r w:rsidR="004C2C8A">
        <w:rPr>
          <w:lang w:val="es-ES_tradnl"/>
        </w:rPr>
        <w:t xml:space="preserve"> en materiales naturales y el que </w:t>
      </w:r>
      <w:r>
        <w:rPr>
          <w:lang w:val="es-ES_tradnl"/>
        </w:rPr>
        <w:t xml:space="preserve">finalmente </w:t>
      </w:r>
      <w:r w:rsidR="004C2C8A">
        <w:rPr>
          <w:lang w:val="es-ES_tradnl"/>
        </w:rPr>
        <w:t>se pavimenta</w:t>
      </w:r>
      <w:r>
        <w:rPr>
          <w:lang w:val="es-ES_tradnl"/>
        </w:rPr>
        <w:t>rá</w:t>
      </w:r>
      <w:r w:rsidR="004C2C8A">
        <w:rPr>
          <w:lang w:val="es-ES_tradnl"/>
        </w:rPr>
        <w:t xml:space="preserve"> es un factor que introduce un nivel de incertidumbre </w:t>
      </w:r>
      <w:r w:rsidR="0068396A">
        <w:rPr>
          <w:lang w:val="es-ES_tradnl"/>
        </w:rPr>
        <w:t xml:space="preserve">de gran impacto y </w:t>
      </w:r>
      <w:r w:rsidR="004C2C8A">
        <w:rPr>
          <w:lang w:val="es-ES_tradnl"/>
        </w:rPr>
        <w:t>difícil de cuantificar a priori.</w:t>
      </w:r>
    </w:p>
    <w:p w:rsidR="009D61F6" w:rsidRDefault="009D61F6" w:rsidP="006B30E6">
      <w:pPr>
        <w:jc w:val="both"/>
        <w:rPr>
          <w:lang w:val="es-ES_tradnl"/>
        </w:rPr>
      </w:pPr>
      <w:r>
        <w:rPr>
          <w:lang w:val="es-ES_tradnl"/>
        </w:rPr>
        <w:t xml:space="preserve">Por estos motivos los resultados </w:t>
      </w:r>
      <w:r w:rsidR="00F36543">
        <w:rPr>
          <w:lang w:val="es-ES_tradnl"/>
        </w:rPr>
        <w:t xml:space="preserve">obtenidos en este caso particular </w:t>
      </w:r>
      <w:r>
        <w:rPr>
          <w:lang w:val="es-ES_tradnl"/>
        </w:rPr>
        <w:t xml:space="preserve">tienden a subvalorar el monto en relación a una probabilidad dada </w:t>
      </w:r>
      <w:r w:rsidR="00F36543">
        <w:rPr>
          <w:lang w:val="es-ES_tradnl"/>
        </w:rPr>
        <w:t>y</w:t>
      </w:r>
      <w:r>
        <w:rPr>
          <w:lang w:val="es-ES_tradnl"/>
        </w:rPr>
        <w:t xml:space="preserve"> por ende deben tomarse con una mayor precaución.</w:t>
      </w:r>
    </w:p>
    <w:p w:rsidR="00CA4294" w:rsidRPr="00F36543" w:rsidRDefault="009D61F6" w:rsidP="00F36543">
      <w:pPr>
        <w:jc w:val="both"/>
        <w:rPr>
          <w:lang w:val="es-ES_tradnl"/>
        </w:rPr>
      </w:pPr>
      <w:r>
        <w:rPr>
          <w:lang w:val="es-ES_tradnl"/>
        </w:rPr>
        <w:t>Se recomienda que</w:t>
      </w:r>
      <w:r w:rsidR="00F36543">
        <w:rPr>
          <w:lang w:val="es-ES_tradnl"/>
        </w:rPr>
        <w:t xml:space="preserve"> cuando</w:t>
      </w:r>
      <w:r>
        <w:rPr>
          <w:lang w:val="es-ES_tradnl"/>
        </w:rPr>
        <w:t xml:space="preserve"> se dese</w:t>
      </w:r>
      <w:r w:rsidR="00F36543">
        <w:rPr>
          <w:lang w:val="es-ES_tradnl"/>
        </w:rPr>
        <w:t>e</w:t>
      </w:r>
      <w:r>
        <w:rPr>
          <w:lang w:val="es-ES_tradnl"/>
        </w:rPr>
        <w:t xml:space="preserve"> utilizar este modelo de estimación </w:t>
      </w:r>
      <w:r w:rsidR="00E93EA9">
        <w:rPr>
          <w:lang w:val="es-ES_tradnl"/>
        </w:rPr>
        <w:t>para</w:t>
      </w:r>
      <w:r>
        <w:rPr>
          <w:lang w:val="es-ES_tradnl"/>
        </w:rPr>
        <w:t xml:space="preserve"> este tipo de caminos se reali</w:t>
      </w:r>
      <w:r w:rsidR="00F36543">
        <w:rPr>
          <w:lang w:val="es-ES_tradnl"/>
        </w:rPr>
        <w:t>ce</w:t>
      </w:r>
      <w:r>
        <w:rPr>
          <w:lang w:val="es-ES_tradnl"/>
        </w:rPr>
        <w:t xml:space="preserve"> un trabajo previo para decidir </w:t>
      </w:r>
      <w:r w:rsidR="00E93EA9">
        <w:rPr>
          <w:lang w:val="es-ES_tradnl"/>
        </w:rPr>
        <w:t xml:space="preserve">en cada situación si con la información disponible </w:t>
      </w:r>
      <w:r>
        <w:rPr>
          <w:lang w:val="es-ES_tradnl"/>
        </w:rPr>
        <w:t>el modelo es de aplicación</w:t>
      </w:r>
      <w:r w:rsidR="00E93EA9">
        <w:rPr>
          <w:lang w:val="es-ES_tradnl"/>
        </w:rPr>
        <w:t>.</w:t>
      </w:r>
    </w:p>
    <w:sectPr w:rsidR="00CA4294" w:rsidRPr="00F36543" w:rsidSect="00CF5697">
      <w:type w:val="continuous"/>
      <w:pgSz w:w="11906" w:h="16838"/>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39D" w:rsidRDefault="00AF339D" w:rsidP="006B5079">
      <w:pPr>
        <w:spacing w:after="0" w:line="240" w:lineRule="auto"/>
      </w:pPr>
      <w:r>
        <w:separator/>
      </w:r>
    </w:p>
  </w:endnote>
  <w:endnote w:type="continuationSeparator" w:id="1">
    <w:p w:rsidR="00AF339D" w:rsidRDefault="00AF339D" w:rsidP="006B50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3C" w:rsidRDefault="0006623C">
    <w:pPr>
      <w:pStyle w:val="Piedepgina"/>
      <w:jc w:val="right"/>
    </w:pPr>
  </w:p>
  <w:p w:rsidR="0006623C" w:rsidRDefault="0006623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39D" w:rsidRDefault="00AF339D" w:rsidP="006B5079">
      <w:pPr>
        <w:spacing w:after="0" w:line="240" w:lineRule="auto"/>
      </w:pPr>
      <w:r>
        <w:separator/>
      </w:r>
    </w:p>
  </w:footnote>
  <w:footnote w:type="continuationSeparator" w:id="1">
    <w:p w:rsidR="00AF339D" w:rsidRDefault="00AF339D" w:rsidP="006B50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3C" w:rsidRPr="00243C23" w:rsidRDefault="0006623C" w:rsidP="00243C23">
    <w:pPr>
      <w:pStyle w:val="Encabezado"/>
    </w:pPr>
    <w:r>
      <w:rPr>
        <w:sz w:val="16"/>
        <w:szCs w:val="16"/>
      </w:rPr>
      <w:t>Noviembre d</w:t>
    </w:r>
    <w:r w:rsidRPr="00243C23">
      <w:rPr>
        <w:sz w:val="16"/>
        <w:szCs w:val="16"/>
      </w:rPr>
      <w:t>e 201</w:t>
    </w:r>
    <w:r>
      <w:rPr>
        <w:sz w:val="16"/>
        <w:szCs w:val="16"/>
      </w:rPr>
      <w:t>4</w:t>
    </w:r>
    <w:r>
      <w:ptab w:relativeTo="margin" w:alignment="center" w:leader="none"/>
    </w:r>
    <w:r w:rsidRPr="00243C23">
      <w:rPr>
        <w:sz w:val="16"/>
        <w:szCs w:val="16"/>
      </w:rPr>
      <w:ptab w:relativeTo="margin" w:alignment="right" w:leader="none"/>
    </w:r>
    <w:r w:rsidRPr="00243C23">
      <w:rPr>
        <w:sz w:val="16"/>
        <w:szCs w:val="16"/>
      </w:rPr>
      <w:t>Ing. Hugo Monteverde</w:t>
    </w:r>
    <w:r w:rsidRPr="000E650C">
      <w:rPr>
        <w:sz w:val="16"/>
        <w:szCs w:val="16"/>
      </w:rPr>
      <w:ptab w:relativeTo="margin" w:alignment="center"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3C" w:rsidRPr="00243C23" w:rsidRDefault="0006623C" w:rsidP="000E650C">
    <w:pPr>
      <w:pStyle w:val="Encabezado"/>
    </w:pPr>
    <w:r>
      <w:rPr>
        <w:sz w:val="16"/>
        <w:szCs w:val="16"/>
      </w:rPr>
      <w:t>Octubre</w:t>
    </w:r>
    <w:r w:rsidRPr="00243C23">
      <w:rPr>
        <w:sz w:val="16"/>
        <w:szCs w:val="16"/>
      </w:rPr>
      <w:t xml:space="preserve"> de 2013</w:t>
    </w:r>
    <w:r>
      <w:ptab w:relativeTo="margin" w:alignment="center" w:leader="none"/>
    </w:r>
    <w:r w:rsidRPr="00243C23">
      <w:rPr>
        <w:sz w:val="16"/>
        <w:szCs w:val="16"/>
      </w:rPr>
      <w:ptab w:relativeTo="margin" w:alignment="right" w:leader="none"/>
    </w:r>
    <w:r w:rsidRPr="00243C23">
      <w:rPr>
        <w:sz w:val="16"/>
        <w:szCs w:val="16"/>
      </w:rPr>
      <w:t>Ing. Hugo Monteverde</w:t>
    </w:r>
  </w:p>
  <w:p w:rsidR="0006623C" w:rsidRDefault="0006623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57AE"/>
    <w:multiLevelType w:val="hybridMultilevel"/>
    <w:tmpl w:val="AE8257CA"/>
    <w:lvl w:ilvl="0" w:tplc="178EE14C">
      <w:start w:val="1"/>
      <w:numFmt w:val="lowerLetter"/>
      <w:lvlText w:val="%1)"/>
      <w:lvlJc w:val="left"/>
      <w:pPr>
        <w:ind w:left="720" w:hanging="360"/>
      </w:pPr>
      <w:rPr>
        <w:rFonts w:hint="default"/>
        <w:b/>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nsid w:val="06673C04"/>
    <w:multiLevelType w:val="hybridMultilevel"/>
    <w:tmpl w:val="56321812"/>
    <w:lvl w:ilvl="0" w:tplc="578C1F8E">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nsid w:val="06DA19CA"/>
    <w:multiLevelType w:val="hybridMultilevel"/>
    <w:tmpl w:val="7BC25C10"/>
    <w:lvl w:ilvl="0" w:tplc="0C0A001B">
      <w:start w:val="1"/>
      <w:numFmt w:val="lowerRoman"/>
      <w:lvlText w:val="%1."/>
      <w:lvlJc w:val="righ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nsid w:val="0A5936F4"/>
    <w:multiLevelType w:val="hybridMultilevel"/>
    <w:tmpl w:val="A282BF48"/>
    <w:lvl w:ilvl="0" w:tplc="A132AA38">
      <w:start w:val="2"/>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6A24D9"/>
    <w:multiLevelType w:val="hybridMultilevel"/>
    <w:tmpl w:val="B2BC60D2"/>
    <w:lvl w:ilvl="0" w:tplc="E308397A">
      <w:start w:val="1"/>
      <w:numFmt w:val="bullet"/>
      <w:lvlText w:val=""/>
      <w:lvlJc w:val="left"/>
      <w:pPr>
        <w:ind w:left="1440" w:hanging="360"/>
      </w:pPr>
      <w:rPr>
        <w:rFonts w:ascii="Symbol" w:hAnsi="Symbol"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5">
    <w:nsid w:val="0CC51519"/>
    <w:multiLevelType w:val="hybridMultilevel"/>
    <w:tmpl w:val="C70211FA"/>
    <w:lvl w:ilvl="0" w:tplc="0C0A0013">
      <w:start w:val="1"/>
      <w:numFmt w:val="upp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944968"/>
    <w:multiLevelType w:val="hybridMultilevel"/>
    <w:tmpl w:val="AEEADC06"/>
    <w:lvl w:ilvl="0" w:tplc="82EE8A1C">
      <w:start w:val="1"/>
      <w:numFmt w:val="lowerLetter"/>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nsid w:val="1A305DCA"/>
    <w:multiLevelType w:val="hybridMultilevel"/>
    <w:tmpl w:val="924269FE"/>
    <w:lvl w:ilvl="0" w:tplc="380A0013">
      <w:start w:val="1"/>
      <w:numFmt w:val="upperRoman"/>
      <w:lvlText w:val="%1."/>
      <w:lvlJc w:val="righ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nsid w:val="1E6D6700"/>
    <w:multiLevelType w:val="hybridMultilevel"/>
    <w:tmpl w:val="6A280B74"/>
    <w:lvl w:ilvl="0" w:tplc="54E41080">
      <w:start w:val="1"/>
      <w:numFmt w:val="upperRoman"/>
      <w:lvlText w:val="%1."/>
      <w:lvlJc w:val="righ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9">
    <w:nsid w:val="273A22F3"/>
    <w:multiLevelType w:val="hybridMultilevel"/>
    <w:tmpl w:val="1D6AD6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8520EB9"/>
    <w:multiLevelType w:val="hybridMultilevel"/>
    <w:tmpl w:val="3D3A2D88"/>
    <w:lvl w:ilvl="0" w:tplc="5F82772E">
      <w:start w:val="1"/>
      <w:numFmt w:val="bullet"/>
      <w:lvlText w:val=""/>
      <w:lvlJc w:val="left"/>
      <w:pPr>
        <w:ind w:left="720" w:hanging="360"/>
      </w:pPr>
      <w:rPr>
        <w:rFonts w:ascii="Wingdings" w:hAnsi="Wingdings" w:hint="default"/>
        <w:sz w:val="16"/>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nsid w:val="29F00FD8"/>
    <w:multiLevelType w:val="hybridMultilevel"/>
    <w:tmpl w:val="FA46DE0E"/>
    <w:lvl w:ilvl="0" w:tplc="187CD48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FB45BDE"/>
    <w:multiLevelType w:val="hybridMultilevel"/>
    <w:tmpl w:val="56DA3FB6"/>
    <w:lvl w:ilvl="0" w:tplc="ED462060">
      <w:start w:val="12"/>
      <w:numFmt w:val="lowerLetter"/>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nsid w:val="30D64498"/>
    <w:multiLevelType w:val="hybridMultilevel"/>
    <w:tmpl w:val="7214C6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481FC3"/>
    <w:multiLevelType w:val="hybridMultilevel"/>
    <w:tmpl w:val="EC8E95EA"/>
    <w:lvl w:ilvl="0" w:tplc="578C1F8E">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2954651"/>
    <w:multiLevelType w:val="hybridMultilevel"/>
    <w:tmpl w:val="A5843CE4"/>
    <w:lvl w:ilvl="0" w:tplc="D3B8F722">
      <w:start w:val="1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6">
    <w:nsid w:val="32A5334C"/>
    <w:multiLevelType w:val="hybridMultilevel"/>
    <w:tmpl w:val="454E3EA6"/>
    <w:lvl w:ilvl="0" w:tplc="47B0A068">
      <w:start w:val="1"/>
      <w:numFmt w:val="bullet"/>
      <w:lvlText w:val="›"/>
      <w:lvlJc w:val="left"/>
      <w:pPr>
        <w:ind w:left="720" w:hanging="360"/>
      </w:pPr>
      <w:rPr>
        <w:rFonts w:ascii="Calibri" w:hAnsi="Calibri" w:hint="default"/>
        <w:b/>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1D0A04"/>
    <w:multiLevelType w:val="hybridMultilevel"/>
    <w:tmpl w:val="65F0FE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36620B1"/>
    <w:multiLevelType w:val="hybridMultilevel"/>
    <w:tmpl w:val="9CC0DD6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nsid w:val="34641F36"/>
    <w:multiLevelType w:val="hybridMultilevel"/>
    <w:tmpl w:val="0FA82222"/>
    <w:lvl w:ilvl="0" w:tplc="7EF608A8">
      <w:start w:val="1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nsid w:val="367269C1"/>
    <w:multiLevelType w:val="hybridMultilevel"/>
    <w:tmpl w:val="A74A6D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96520BB"/>
    <w:multiLevelType w:val="hybridMultilevel"/>
    <w:tmpl w:val="82BE1AEE"/>
    <w:lvl w:ilvl="0" w:tplc="95E4CEE0">
      <w:start w:val="1"/>
      <w:numFmt w:val="decimal"/>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9EF462E"/>
    <w:multiLevelType w:val="hybridMultilevel"/>
    <w:tmpl w:val="8ECEF3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4E1795"/>
    <w:multiLevelType w:val="hybridMultilevel"/>
    <w:tmpl w:val="0E0C61B4"/>
    <w:lvl w:ilvl="0" w:tplc="578C1F8E">
      <w:start w:val="1"/>
      <w:numFmt w:val="bullet"/>
      <w:lvlText w:val=""/>
      <w:lvlJc w:val="left"/>
      <w:pPr>
        <w:ind w:left="2061"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2160C27"/>
    <w:multiLevelType w:val="hybridMultilevel"/>
    <w:tmpl w:val="D0DAB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2725E25"/>
    <w:multiLevelType w:val="hybridMultilevel"/>
    <w:tmpl w:val="3804835E"/>
    <w:lvl w:ilvl="0" w:tplc="80940F52">
      <w:start w:val="1"/>
      <w:numFmt w:val="upp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BB0E4C"/>
    <w:multiLevelType w:val="hybridMultilevel"/>
    <w:tmpl w:val="53C042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46621AA"/>
    <w:multiLevelType w:val="hybridMultilevel"/>
    <w:tmpl w:val="42E25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77259C"/>
    <w:multiLevelType w:val="hybridMultilevel"/>
    <w:tmpl w:val="B7BA02A2"/>
    <w:lvl w:ilvl="0" w:tplc="440C013A">
      <w:start w:val="1"/>
      <w:numFmt w:val="decimal"/>
      <w:lvlText w:val="%1."/>
      <w:lvlJc w:val="left"/>
      <w:pPr>
        <w:ind w:left="720" w:hanging="360"/>
      </w:pPr>
      <w:rPr>
        <w:rFonts w:hint="default"/>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48078E5"/>
    <w:multiLevelType w:val="hybridMultilevel"/>
    <w:tmpl w:val="92369A80"/>
    <w:lvl w:ilvl="0" w:tplc="E308397A">
      <w:start w:val="1"/>
      <w:numFmt w:val="bullet"/>
      <w:lvlText w:val=""/>
      <w:lvlJc w:val="left"/>
      <w:pPr>
        <w:ind w:left="1440" w:hanging="360"/>
      </w:pPr>
      <w:rPr>
        <w:rFonts w:ascii="Symbol" w:hAnsi="Symbol"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30">
    <w:nsid w:val="565A70F2"/>
    <w:multiLevelType w:val="hybridMultilevel"/>
    <w:tmpl w:val="AA52B41A"/>
    <w:lvl w:ilvl="0" w:tplc="187CD48E">
      <w:start w:val="1"/>
      <w:numFmt w:val="lowerRoman"/>
      <w:lvlText w:val="%1."/>
      <w:lvlJc w:val="left"/>
      <w:pPr>
        <w:ind w:left="1571" w:hanging="360"/>
      </w:pPr>
      <w:rPr>
        <w:rFonts w:hint="default"/>
      </w:rPr>
    </w:lvl>
    <w:lvl w:ilvl="1" w:tplc="380A0019" w:tentative="1">
      <w:start w:val="1"/>
      <w:numFmt w:val="lowerLetter"/>
      <w:lvlText w:val="%2."/>
      <w:lvlJc w:val="left"/>
      <w:pPr>
        <w:ind w:left="2291" w:hanging="360"/>
      </w:pPr>
    </w:lvl>
    <w:lvl w:ilvl="2" w:tplc="380A001B" w:tentative="1">
      <w:start w:val="1"/>
      <w:numFmt w:val="lowerRoman"/>
      <w:lvlText w:val="%3."/>
      <w:lvlJc w:val="right"/>
      <w:pPr>
        <w:ind w:left="3011" w:hanging="180"/>
      </w:pPr>
    </w:lvl>
    <w:lvl w:ilvl="3" w:tplc="380A000F" w:tentative="1">
      <w:start w:val="1"/>
      <w:numFmt w:val="decimal"/>
      <w:lvlText w:val="%4."/>
      <w:lvlJc w:val="left"/>
      <w:pPr>
        <w:ind w:left="3731" w:hanging="360"/>
      </w:pPr>
    </w:lvl>
    <w:lvl w:ilvl="4" w:tplc="380A0019" w:tentative="1">
      <w:start w:val="1"/>
      <w:numFmt w:val="lowerLetter"/>
      <w:lvlText w:val="%5."/>
      <w:lvlJc w:val="left"/>
      <w:pPr>
        <w:ind w:left="4451" w:hanging="360"/>
      </w:pPr>
    </w:lvl>
    <w:lvl w:ilvl="5" w:tplc="380A001B" w:tentative="1">
      <w:start w:val="1"/>
      <w:numFmt w:val="lowerRoman"/>
      <w:lvlText w:val="%6."/>
      <w:lvlJc w:val="right"/>
      <w:pPr>
        <w:ind w:left="5171" w:hanging="180"/>
      </w:pPr>
    </w:lvl>
    <w:lvl w:ilvl="6" w:tplc="380A000F" w:tentative="1">
      <w:start w:val="1"/>
      <w:numFmt w:val="decimal"/>
      <w:lvlText w:val="%7."/>
      <w:lvlJc w:val="left"/>
      <w:pPr>
        <w:ind w:left="5891" w:hanging="360"/>
      </w:pPr>
    </w:lvl>
    <w:lvl w:ilvl="7" w:tplc="380A0019" w:tentative="1">
      <w:start w:val="1"/>
      <w:numFmt w:val="lowerLetter"/>
      <w:lvlText w:val="%8."/>
      <w:lvlJc w:val="left"/>
      <w:pPr>
        <w:ind w:left="6611" w:hanging="360"/>
      </w:pPr>
    </w:lvl>
    <w:lvl w:ilvl="8" w:tplc="380A001B" w:tentative="1">
      <w:start w:val="1"/>
      <w:numFmt w:val="lowerRoman"/>
      <w:lvlText w:val="%9."/>
      <w:lvlJc w:val="right"/>
      <w:pPr>
        <w:ind w:left="7331" w:hanging="180"/>
      </w:pPr>
    </w:lvl>
  </w:abstractNum>
  <w:abstractNum w:abstractNumId="31">
    <w:nsid w:val="58F166C2"/>
    <w:multiLevelType w:val="hybridMultilevel"/>
    <w:tmpl w:val="B488520E"/>
    <w:lvl w:ilvl="0" w:tplc="67FC95AE">
      <w:start w:val="11"/>
      <w:numFmt w:val="lowerLetter"/>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nsid w:val="5A3C698A"/>
    <w:multiLevelType w:val="hybridMultilevel"/>
    <w:tmpl w:val="842C2392"/>
    <w:lvl w:ilvl="0" w:tplc="05643EEA">
      <w:start w:val="6"/>
      <w:numFmt w:val="upperRoman"/>
      <w:lvlText w:val="%1."/>
      <w:lvlJc w:val="righ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3">
    <w:nsid w:val="5BB914DF"/>
    <w:multiLevelType w:val="hybridMultilevel"/>
    <w:tmpl w:val="CF1C11E2"/>
    <w:lvl w:ilvl="0" w:tplc="1B54BF78">
      <w:start w:val="1"/>
      <w:numFmt w:val="upp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3271786"/>
    <w:multiLevelType w:val="hybridMultilevel"/>
    <w:tmpl w:val="392E104E"/>
    <w:lvl w:ilvl="0" w:tplc="0E0C232C">
      <w:start w:val="11"/>
      <w:numFmt w:val="lowerLetter"/>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5">
    <w:nsid w:val="684B469F"/>
    <w:multiLevelType w:val="hybridMultilevel"/>
    <w:tmpl w:val="139C86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88A367A"/>
    <w:multiLevelType w:val="hybridMultilevel"/>
    <w:tmpl w:val="590E042C"/>
    <w:lvl w:ilvl="0" w:tplc="3D40102A">
      <w:start w:val="1"/>
      <w:numFmt w:val="upp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A0B6EA9"/>
    <w:multiLevelType w:val="hybridMultilevel"/>
    <w:tmpl w:val="3D10E920"/>
    <w:lvl w:ilvl="0" w:tplc="9692C872">
      <w:start w:val="1"/>
      <w:numFmt w:val="upp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A9474A0"/>
    <w:multiLevelType w:val="hybridMultilevel"/>
    <w:tmpl w:val="31BE9314"/>
    <w:lvl w:ilvl="0" w:tplc="D15428A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EF32D3"/>
    <w:multiLevelType w:val="hybridMultilevel"/>
    <w:tmpl w:val="F2F08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0DB4D10"/>
    <w:multiLevelType w:val="hybridMultilevel"/>
    <w:tmpl w:val="353EE5BE"/>
    <w:lvl w:ilvl="0" w:tplc="BF5A92EA">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0E839AA"/>
    <w:multiLevelType w:val="hybridMultilevel"/>
    <w:tmpl w:val="8DE89B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C855599"/>
    <w:multiLevelType w:val="hybridMultilevel"/>
    <w:tmpl w:val="057A7AA0"/>
    <w:lvl w:ilvl="0" w:tplc="47B0A068">
      <w:start w:val="1"/>
      <w:numFmt w:val="bullet"/>
      <w:lvlText w:val="›"/>
      <w:lvlJc w:val="left"/>
      <w:pPr>
        <w:ind w:left="720" w:hanging="360"/>
      </w:pPr>
      <w:rPr>
        <w:rFonts w:ascii="Calibri" w:hAnsi="Calibri" w:hint="default"/>
        <w:b/>
        <w:i w:val="0"/>
        <w:sz w:val="24"/>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nsid w:val="7F84463C"/>
    <w:multiLevelType w:val="hybridMultilevel"/>
    <w:tmpl w:val="4888EF5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9"/>
  </w:num>
  <w:num w:numId="2">
    <w:abstractNumId w:val="27"/>
  </w:num>
  <w:num w:numId="3">
    <w:abstractNumId w:val="16"/>
  </w:num>
  <w:num w:numId="4">
    <w:abstractNumId w:val="24"/>
  </w:num>
  <w:num w:numId="5">
    <w:abstractNumId w:val="41"/>
  </w:num>
  <w:num w:numId="6">
    <w:abstractNumId w:val="3"/>
  </w:num>
  <w:num w:numId="7">
    <w:abstractNumId w:val="40"/>
  </w:num>
  <w:num w:numId="8">
    <w:abstractNumId w:val="28"/>
  </w:num>
  <w:num w:numId="9">
    <w:abstractNumId w:val="23"/>
  </w:num>
  <w:num w:numId="10">
    <w:abstractNumId w:val="22"/>
  </w:num>
  <w:num w:numId="11">
    <w:abstractNumId w:val="35"/>
  </w:num>
  <w:num w:numId="12">
    <w:abstractNumId w:val="37"/>
  </w:num>
  <w:num w:numId="13">
    <w:abstractNumId w:val="36"/>
  </w:num>
  <w:num w:numId="14">
    <w:abstractNumId w:val="38"/>
  </w:num>
  <w:num w:numId="15">
    <w:abstractNumId w:val="2"/>
  </w:num>
  <w:num w:numId="16">
    <w:abstractNumId w:val="11"/>
  </w:num>
  <w:num w:numId="17">
    <w:abstractNumId w:val="18"/>
  </w:num>
  <w:num w:numId="18">
    <w:abstractNumId w:val="4"/>
  </w:num>
  <w:num w:numId="19">
    <w:abstractNumId w:val="29"/>
  </w:num>
  <w:num w:numId="20">
    <w:abstractNumId w:val="14"/>
  </w:num>
  <w:num w:numId="21">
    <w:abstractNumId w:val="30"/>
  </w:num>
  <w:num w:numId="22">
    <w:abstractNumId w:val="43"/>
  </w:num>
  <w:num w:numId="23">
    <w:abstractNumId w:val="0"/>
  </w:num>
  <w:num w:numId="24">
    <w:abstractNumId w:val="42"/>
  </w:num>
  <w:num w:numId="25">
    <w:abstractNumId w:val="1"/>
  </w:num>
  <w:num w:numId="26">
    <w:abstractNumId w:val="26"/>
  </w:num>
  <w:num w:numId="27">
    <w:abstractNumId w:val="9"/>
  </w:num>
  <w:num w:numId="28">
    <w:abstractNumId w:val="20"/>
  </w:num>
  <w:num w:numId="29">
    <w:abstractNumId w:val="13"/>
  </w:num>
  <w:num w:numId="30">
    <w:abstractNumId w:val="10"/>
  </w:num>
  <w:num w:numId="31">
    <w:abstractNumId w:val="19"/>
  </w:num>
  <w:num w:numId="32">
    <w:abstractNumId w:val="31"/>
  </w:num>
  <w:num w:numId="33">
    <w:abstractNumId w:val="15"/>
  </w:num>
  <w:num w:numId="34">
    <w:abstractNumId w:val="7"/>
  </w:num>
  <w:num w:numId="35">
    <w:abstractNumId w:val="32"/>
  </w:num>
  <w:num w:numId="36">
    <w:abstractNumId w:val="17"/>
  </w:num>
  <w:num w:numId="37">
    <w:abstractNumId w:val="21"/>
  </w:num>
  <w:num w:numId="38">
    <w:abstractNumId w:val="5"/>
  </w:num>
  <w:num w:numId="39">
    <w:abstractNumId w:val="6"/>
  </w:num>
  <w:num w:numId="40">
    <w:abstractNumId w:val="12"/>
  </w:num>
  <w:num w:numId="41">
    <w:abstractNumId w:val="34"/>
  </w:num>
  <w:num w:numId="42">
    <w:abstractNumId w:val="25"/>
  </w:num>
  <w:num w:numId="43">
    <w:abstractNumId w:val="8"/>
  </w:num>
  <w:num w:numId="44">
    <w:abstractNumId w:val="3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13"/>
  <w:hyphenationZone w:val="425"/>
  <w:drawingGridHorizontalSpacing w:val="110"/>
  <w:displayHorizontalDrawingGridEvery w:val="2"/>
  <w:characterSpacingControl w:val="doNotCompress"/>
  <w:hdrShapeDefaults>
    <o:shapedefaults v:ext="edit" spidmax="179202"/>
  </w:hdrShapeDefaults>
  <w:footnotePr>
    <w:footnote w:id="0"/>
    <w:footnote w:id="1"/>
  </w:footnotePr>
  <w:endnotePr>
    <w:endnote w:id="0"/>
    <w:endnote w:id="1"/>
  </w:endnotePr>
  <w:compat/>
  <w:rsids>
    <w:rsidRoot w:val="00E7722B"/>
    <w:rsid w:val="00002E51"/>
    <w:rsid w:val="000034AD"/>
    <w:rsid w:val="0000461A"/>
    <w:rsid w:val="00010104"/>
    <w:rsid w:val="0001131F"/>
    <w:rsid w:val="00017F7B"/>
    <w:rsid w:val="00021BBA"/>
    <w:rsid w:val="0002436B"/>
    <w:rsid w:val="00024B8C"/>
    <w:rsid w:val="000254D7"/>
    <w:rsid w:val="000257B6"/>
    <w:rsid w:val="000277D1"/>
    <w:rsid w:val="00027905"/>
    <w:rsid w:val="0003067D"/>
    <w:rsid w:val="00033085"/>
    <w:rsid w:val="00035CD3"/>
    <w:rsid w:val="00037479"/>
    <w:rsid w:val="0004194A"/>
    <w:rsid w:val="00057DBE"/>
    <w:rsid w:val="0006052C"/>
    <w:rsid w:val="000645F7"/>
    <w:rsid w:val="0006623C"/>
    <w:rsid w:val="000665E7"/>
    <w:rsid w:val="000671BB"/>
    <w:rsid w:val="00067899"/>
    <w:rsid w:val="00070CF3"/>
    <w:rsid w:val="000714F1"/>
    <w:rsid w:val="00071748"/>
    <w:rsid w:val="00072B0B"/>
    <w:rsid w:val="000754FD"/>
    <w:rsid w:val="00077BB1"/>
    <w:rsid w:val="00077EEB"/>
    <w:rsid w:val="00081B5A"/>
    <w:rsid w:val="00086090"/>
    <w:rsid w:val="000870AB"/>
    <w:rsid w:val="00087BA6"/>
    <w:rsid w:val="0009197D"/>
    <w:rsid w:val="000938E7"/>
    <w:rsid w:val="00093B22"/>
    <w:rsid w:val="000951F4"/>
    <w:rsid w:val="000A08F0"/>
    <w:rsid w:val="000A105C"/>
    <w:rsid w:val="000A1764"/>
    <w:rsid w:val="000A3938"/>
    <w:rsid w:val="000A63C0"/>
    <w:rsid w:val="000A6929"/>
    <w:rsid w:val="000B4D77"/>
    <w:rsid w:val="000C1E6F"/>
    <w:rsid w:val="000C3D55"/>
    <w:rsid w:val="000C4299"/>
    <w:rsid w:val="000D003C"/>
    <w:rsid w:val="000D247A"/>
    <w:rsid w:val="000D42F8"/>
    <w:rsid w:val="000D46DF"/>
    <w:rsid w:val="000D7323"/>
    <w:rsid w:val="000D74F6"/>
    <w:rsid w:val="000E0625"/>
    <w:rsid w:val="000E09DC"/>
    <w:rsid w:val="000E15EC"/>
    <w:rsid w:val="000E3939"/>
    <w:rsid w:val="000E650C"/>
    <w:rsid w:val="000F1CDA"/>
    <w:rsid w:val="000F4948"/>
    <w:rsid w:val="000F4FE5"/>
    <w:rsid w:val="000F6579"/>
    <w:rsid w:val="000F7832"/>
    <w:rsid w:val="00100EE1"/>
    <w:rsid w:val="001015B9"/>
    <w:rsid w:val="00102708"/>
    <w:rsid w:val="00102906"/>
    <w:rsid w:val="00107589"/>
    <w:rsid w:val="00110FDB"/>
    <w:rsid w:val="00112289"/>
    <w:rsid w:val="00120484"/>
    <w:rsid w:val="00120C7C"/>
    <w:rsid w:val="0012384A"/>
    <w:rsid w:val="001238C8"/>
    <w:rsid w:val="0012607D"/>
    <w:rsid w:val="00127C0C"/>
    <w:rsid w:val="00136C40"/>
    <w:rsid w:val="00136E04"/>
    <w:rsid w:val="00140C9B"/>
    <w:rsid w:val="00140EE7"/>
    <w:rsid w:val="001422D6"/>
    <w:rsid w:val="001455D5"/>
    <w:rsid w:val="001513F9"/>
    <w:rsid w:val="00164AAD"/>
    <w:rsid w:val="0017127F"/>
    <w:rsid w:val="0017157B"/>
    <w:rsid w:val="0017450D"/>
    <w:rsid w:val="00182B32"/>
    <w:rsid w:val="00183203"/>
    <w:rsid w:val="00190A67"/>
    <w:rsid w:val="00193159"/>
    <w:rsid w:val="00193511"/>
    <w:rsid w:val="00193D0F"/>
    <w:rsid w:val="001972D7"/>
    <w:rsid w:val="001A4647"/>
    <w:rsid w:val="001B1A5B"/>
    <w:rsid w:val="001B1BB7"/>
    <w:rsid w:val="001B2B7D"/>
    <w:rsid w:val="001B2ED2"/>
    <w:rsid w:val="001B3ED1"/>
    <w:rsid w:val="001C0ACD"/>
    <w:rsid w:val="001C4C7A"/>
    <w:rsid w:val="001C777F"/>
    <w:rsid w:val="001D39E7"/>
    <w:rsid w:val="001E20EA"/>
    <w:rsid w:val="001E2D62"/>
    <w:rsid w:val="001E3E4F"/>
    <w:rsid w:val="001E7BB6"/>
    <w:rsid w:val="001F1FF1"/>
    <w:rsid w:val="001F42CD"/>
    <w:rsid w:val="001F6B5F"/>
    <w:rsid w:val="00202E36"/>
    <w:rsid w:val="0020757A"/>
    <w:rsid w:val="002078E1"/>
    <w:rsid w:val="00210352"/>
    <w:rsid w:val="002114BA"/>
    <w:rsid w:val="00212572"/>
    <w:rsid w:val="00215F3D"/>
    <w:rsid w:val="002171E7"/>
    <w:rsid w:val="00221BC2"/>
    <w:rsid w:val="00221CCD"/>
    <w:rsid w:val="002262EA"/>
    <w:rsid w:val="002263FF"/>
    <w:rsid w:val="002302BD"/>
    <w:rsid w:val="00230306"/>
    <w:rsid w:val="00232AD7"/>
    <w:rsid w:val="002373DF"/>
    <w:rsid w:val="00237C5A"/>
    <w:rsid w:val="00237D99"/>
    <w:rsid w:val="00240DF5"/>
    <w:rsid w:val="002410A1"/>
    <w:rsid w:val="00241281"/>
    <w:rsid w:val="002430C1"/>
    <w:rsid w:val="002438A0"/>
    <w:rsid w:val="00243C23"/>
    <w:rsid w:val="002442AC"/>
    <w:rsid w:val="00250B03"/>
    <w:rsid w:val="00253348"/>
    <w:rsid w:val="002546D1"/>
    <w:rsid w:val="00255BE1"/>
    <w:rsid w:val="00260427"/>
    <w:rsid w:val="00264282"/>
    <w:rsid w:val="00264563"/>
    <w:rsid w:val="00265BAC"/>
    <w:rsid w:val="0026661C"/>
    <w:rsid w:val="00267D53"/>
    <w:rsid w:val="00267EC3"/>
    <w:rsid w:val="00270477"/>
    <w:rsid w:val="00272067"/>
    <w:rsid w:val="002721CA"/>
    <w:rsid w:val="002746C7"/>
    <w:rsid w:val="0028212B"/>
    <w:rsid w:val="00283212"/>
    <w:rsid w:val="00283E67"/>
    <w:rsid w:val="00284873"/>
    <w:rsid w:val="00287178"/>
    <w:rsid w:val="00290DF4"/>
    <w:rsid w:val="00292276"/>
    <w:rsid w:val="00292F7C"/>
    <w:rsid w:val="00293641"/>
    <w:rsid w:val="00294D03"/>
    <w:rsid w:val="00297BB0"/>
    <w:rsid w:val="002A1E4D"/>
    <w:rsid w:val="002A6672"/>
    <w:rsid w:val="002A6743"/>
    <w:rsid w:val="002A67DE"/>
    <w:rsid w:val="002B2E9F"/>
    <w:rsid w:val="002B3277"/>
    <w:rsid w:val="002B4231"/>
    <w:rsid w:val="002C18A0"/>
    <w:rsid w:val="002C22B0"/>
    <w:rsid w:val="002C6CD2"/>
    <w:rsid w:val="002C76E6"/>
    <w:rsid w:val="002D360C"/>
    <w:rsid w:val="002D7441"/>
    <w:rsid w:val="002E006A"/>
    <w:rsid w:val="002E318F"/>
    <w:rsid w:val="002E635C"/>
    <w:rsid w:val="002E7B6B"/>
    <w:rsid w:val="002F5AC5"/>
    <w:rsid w:val="002F7D94"/>
    <w:rsid w:val="0030261F"/>
    <w:rsid w:val="003027BC"/>
    <w:rsid w:val="00302E27"/>
    <w:rsid w:val="00303123"/>
    <w:rsid w:val="00312933"/>
    <w:rsid w:val="003141EF"/>
    <w:rsid w:val="0031671D"/>
    <w:rsid w:val="00316A6F"/>
    <w:rsid w:val="00316F9F"/>
    <w:rsid w:val="00317113"/>
    <w:rsid w:val="00317872"/>
    <w:rsid w:val="00321016"/>
    <w:rsid w:val="00322C3B"/>
    <w:rsid w:val="00323A49"/>
    <w:rsid w:val="00323DFD"/>
    <w:rsid w:val="00325CD7"/>
    <w:rsid w:val="00325DD9"/>
    <w:rsid w:val="00330412"/>
    <w:rsid w:val="003307B5"/>
    <w:rsid w:val="0033165D"/>
    <w:rsid w:val="0034049D"/>
    <w:rsid w:val="00343B37"/>
    <w:rsid w:val="00344215"/>
    <w:rsid w:val="00346D1F"/>
    <w:rsid w:val="00351C00"/>
    <w:rsid w:val="00352777"/>
    <w:rsid w:val="0036074D"/>
    <w:rsid w:val="00363260"/>
    <w:rsid w:val="00363B3F"/>
    <w:rsid w:val="003644EA"/>
    <w:rsid w:val="00366725"/>
    <w:rsid w:val="003678DE"/>
    <w:rsid w:val="003701CA"/>
    <w:rsid w:val="003714DB"/>
    <w:rsid w:val="00371C5C"/>
    <w:rsid w:val="00382468"/>
    <w:rsid w:val="0038672B"/>
    <w:rsid w:val="00390F20"/>
    <w:rsid w:val="0039127E"/>
    <w:rsid w:val="00392654"/>
    <w:rsid w:val="00393978"/>
    <w:rsid w:val="00394649"/>
    <w:rsid w:val="0039488C"/>
    <w:rsid w:val="003A42E0"/>
    <w:rsid w:val="003A5BA0"/>
    <w:rsid w:val="003A7500"/>
    <w:rsid w:val="003B0EDD"/>
    <w:rsid w:val="003C1BD9"/>
    <w:rsid w:val="003C289B"/>
    <w:rsid w:val="003C43DD"/>
    <w:rsid w:val="003D13D6"/>
    <w:rsid w:val="003D4A60"/>
    <w:rsid w:val="003F678D"/>
    <w:rsid w:val="004003F6"/>
    <w:rsid w:val="004014D7"/>
    <w:rsid w:val="0040178B"/>
    <w:rsid w:val="004049C1"/>
    <w:rsid w:val="004053E0"/>
    <w:rsid w:val="00411A02"/>
    <w:rsid w:val="00413E44"/>
    <w:rsid w:val="0041753C"/>
    <w:rsid w:val="00420BDA"/>
    <w:rsid w:val="00422A72"/>
    <w:rsid w:val="004260D5"/>
    <w:rsid w:val="004277BC"/>
    <w:rsid w:val="00430031"/>
    <w:rsid w:val="00430C02"/>
    <w:rsid w:val="00431986"/>
    <w:rsid w:val="00431CF1"/>
    <w:rsid w:val="00432D48"/>
    <w:rsid w:val="00437E28"/>
    <w:rsid w:val="00443DDD"/>
    <w:rsid w:val="004462A4"/>
    <w:rsid w:val="004505E2"/>
    <w:rsid w:val="00453639"/>
    <w:rsid w:val="004544A7"/>
    <w:rsid w:val="004551E8"/>
    <w:rsid w:val="00460845"/>
    <w:rsid w:val="004645A3"/>
    <w:rsid w:val="00471A84"/>
    <w:rsid w:val="00477792"/>
    <w:rsid w:val="004819C5"/>
    <w:rsid w:val="0048423F"/>
    <w:rsid w:val="00485178"/>
    <w:rsid w:val="004851FB"/>
    <w:rsid w:val="00485B7C"/>
    <w:rsid w:val="00485CB7"/>
    <w:rsid w:val="0048662C"/>
    <w:rsid w:val="00487D69"/>
    <w:rsid w:val="00487FF6"/>
    <w:rsid w:val="00490CE2"/>
    <w:rsid w:val="0049174C"/>
    <w:rsid w:val="0049493B"/>
    <w:rsid w:val="00494C3F"/>
    <w:rsid w:val="00496FB2"/>
    <w:rsid w:val="00497437"/>
    <w:rsid w:val="004A304C"/>
    <w:rsid w:val="004A47E8"/>
    <w:rsid w:val="004A51C9"/>
    <w:rsid w:val="004A59A0"/>
    <w:rsid w:val="004B5AC9"/>
    <w:rsid w:val="004B7BB3"/>
    <w:rsid w:val="004C121F"/>
    <w:rsid w:val="004C1A7F"/>
    <w:rsid w:val="004C2BF4"/>
    <w:rsid w:val="004C2C8A"/>
    <w:rsid w:val="004C340C"/>
    <w:rsid w:val="004C3E0E"/>
    <w:rsid w:val="004C4F4F"/>
    <w:rsid w:val="004C72DF"/>
    <w:rsid w:val="004D3BB4"/>
    <w:rsid w:val="004D66A3"/>
    <w:rsid w:val="004D791E"/>
    <w:rsid w:val="004E1343"/>
    <w:rsid w:val="004E16BE"/>
    <w:rsid w:val="004E37FC"/>
    <w:rsid w:val="004F08AE"/>
    <w:rsid w:val="004F1D2E"/>
    <w:rsid w:val="004F3BC9"/>
    <w:rsid w:val="004F487A"/>
    <w:rsid w:val="004F594F"/>
    <w:rsid w:val="004F5FC8"/>
    <w:rsid w:val="00503AD9"/>
    <w:rsid w:val="00505099"/>
    <w:rsid w:val="005055B9"/>
    <w:rsid w:val="00507504"/>
    <w:rsid w:val="00511D8E"/>
    <w:rsid w:val="0051230F"/>
    <w:rsid w:val="005152CE"/>
    <w:rsid w:val="00516A8E"/>
    <w:rsid w:val="00516C9D"/>
    <w:rsid w:val="00520092"/>
    <w:rsid w:val="005202E9"/>
    <w:rsid w:val="00522919"/>
    <w:rsid w:val="0053041F"/>
    <w:rsid w:val="005318D0"/>
    <w:rsid w:val="00535ECD"/>
    <w:rsid w:val="00536AC1"/>
    <w:rsid w:val="005371B4"/>
    <w:rsid w:val="005379D3"/>
    <w:rsid w:val="00537EB2"/>
    <w:rsid w:val="00542094"/>
    <w:rsid w:val="0054281B"/>
    <w:rsid w:val="00544617"/>
    <w:rsid w:val="00544725"/>
    <w:rsid w:val="005448CF"/>
    <w:rsid w:val="00544F20"/>
    <w:rsid w:val="005454AE"/>
    <w:rsid w:val="00545937"/>
    <w:rsid w:val="00547C69"/>
    <w:rsid w:val="0055048B"/>
    <w:rsid w:val="0055169B"/>
    <w:rsid w:val="005530A7"/>
    <w:rsid w:val="00553C38"/>
    <w:rsid w:val="005558D5"/>
    <w:rsid w:val="00560B4B"/>
    <w:rsid w:val="00561DB3"/>
    <w:rsid w:val="005666C2"/>
    <w:rsid w:val="00567608"/>
    <w:rsid w:val="005723D4"/>
    <w:rsid w:val="00573454"/>
    <w:rsid w:val="005743A3"/>
    <w:rsid w:val="005819E0"/>
    <w:rsid w:val="0058285B"/>
    <w:rsid w:val="00582FA1"/>
    <w:rsid w:val="00585ADD"/>
    <w:rsid w:val="005873F4"/>
    <w:rsid w:val="00587B41"/>
    <w:rsid w:val="00587CC4"/>
    <w:rsid w:val="005919A5"/>
    <w:rsid w:val="005A0505"/>
    <w:rsid w:val="005A2C55"/>
    <w:rsid w:val="005A3D1A"/>
    <w:rsid w:val="005A598F"/>
    <w:rsid w:val="005A5B04"/>
    <w:rsid w:val="005B346A"/>
    <w:rsid w:val="005B34F8"/>
    <w:rsid w:val="005B3E65"/>
    <w:rsid w:val="005B41C6"/>
    <w:rsid w:val="005C0C78"/>
    <w:rsid w:val="005C3AC9"/>
    <w:rsid w:val="005C47C9"/>
    <w:rsid w:val="005C7A5D"/>
    <w:rsid w:val="005C7BE8"/>
    <w:rsid w:val="005D1E4F"/>
    <w:rsid w:val="005D7A1E"/>
    <w:rsid w:val="005E1C2F"/>
    <w:rsid w:val="005E1D77"/>
    <w:rsid w:val="005E41EF"/>
    <w:rsid w:val="005E56D5"/>
    <w:rsid w:val="005E6A49"/>
    <w:rsid w:val="005F00E0"/>
    <w:rsid w:val="005F5CFF"/>
    <w:rsid w:val="00600BEB"/>
    <w:rsid w:val="0060148C"/>
    <w:rsid w:val="00602891"/>
    <w:rsid w:val="00602A02"/>
    <w:rsid w:val="00602C1D"/>
    <w:rsid w:val="006037F3"/>
    <w:rsid w:val="00604337"/>
    <w:rsid w:val="006048BE"/>
    <w:rsid w:val="00607859"/>
    <w:rsid w:val="00607A4A"/>
    <w:rsid w:val="00607E0F"/>
    <w:rsid w:val="00612A7E"/>
    <w:rsid w:val="00613832"/>
    <w:rsid w:val="00613BC2"/>
    <w:rsid w:val="006143C0"/>
    <w:rsid w:val="00617AB1"/>
    <w:rsid w:val="006226DA"/>
    <w:rsid w:val="00624D47"/>
    <w:rsid w:val="0063504C"/>
    <w:rsid w:val="0063627C"/>
    <w:rsid w:val="006427CF"/>
    <w:rsid w:val="00644DD3"/>
    <w:rsid w:val="006462B4"/>
    <w:rsid w:val="006464AD"/>
    <w:rsid w:val="0064763C"/>
    <w:rsid w:val="00647909"/>
    <w:rsid w:val="00652A32"/>
    <w:rsid w:val="00652B26"/>
    <w:rsid w:val="00655696"/>
    <w:rsid w:val="006613F8"/>
    <w:rsid w:val="00661C81"/>
    <w:rsid w:val="0067054C"/>
    <w:rsid w:val="00670782"/>
    <w:rsid w:val="006709D1"/>
    <w:rsid w:val="00671074"/>
    <w:rsid w:val="00671100"/>
    <w:rsid w:val="00672F8A"/>
    <w:rsid w:val="00673729"/>
    <w:rsid w:val="00677326"/>
    <w:rsid w:val="0068258A"/>
    <w:rsid w:val="0068396A"/>
    <w:rsid w:val="006847DE"/>
    <w:rsid w:val="00690C2A"/>
    <w:rsid w:val="0069486F"/>
    <w:rsid w:val="00694A91"/>
    <w:rsid w:val="00694D70"/>
    <w:rsid w:val="0069588F"/>
    <w:rsid w:val="006A1C88"/>
    <w:rsid w:val="006A42D9"/>
    <w:rsid w:val="006A5335"/>
    <w:rsid w:val="006B272D"/>
    <w:rsid w:val="006B30E6"/>
    <w:rsid w:val="006B3F62"/>
    <w:rsid w:val="006B5079"/>
    <w:rsid w:val="006B53E9"/>
    <w:rsid w:val="006B617E"/>
    <w:rsid w:val="006B65C4"/>
    <w:rsid w:val="006B7931"/>
    <w:rsid w:val="006C0A5F"/>
    <w:rsid w:val="006C4656"/>
    <w:rsid w:val="006C7CF4"/>
    <w:rsid w:val="006C7D85"/>
    <w:rsid w:val="006D1577"/>
    <w:rsid w:val="006D1F6F"/>
    <w:rsid w:val="006D3058"/>
    <w:rsid w:val="006D5641"/>
    <w:rsid w:val="006D7D71"/>
    <w:rsid w:val="006E0213"/>
    <w:rsid w:val="006E1841"/>
    <w:rsid w:val="006F0F60"/>
    <w:rsid w:val="00700896"/>
    <w:rsid w:val="007022F2"/>
    <w:rsid w:val="00706423"/>
    <w:rsid w:val="007140DA"/>
    <w:rsid w:val="00720B95"/>
    <w:rsid w:val="00732DCB"/>
    <w:rsid w:val="00740FB9"/>
    <w:rsid w:val="007461CC"/>
    <w:rsid w:val="00746E2C"/>
    <w:rsid w:val="007511EF"/>
    <w:rsid w:val="00763CC3"/>
    <w:rsid w:val="00765263"/>
    <w:rsid w:val="0076592B"/>
    <w:rsid w:val="00771526"/>
    <w:rsid w:val="007716D7"/>
    <w:rsid w:val="00771A0D"/>
    <w:rsid w:val="00776717"/>
    <w:rsid w:val="007821F2"/>
    <w:rsid w:val="0078231E"/>
    <w:rsid w:val="0078693E"/>
    <w:rsid w:val="00793F6E"/>
    <w:rsid w:val="00796C97"/>
    <w:rsid w:val="007A0F70"/>
    <w:rsid w:val="007A1D50"/>
    <w:rsid w:val="007A1F45"/>
    <w:rsid w:val="007A31B5"/>
    <w:rsid w:val="007B0762"/>
    <w:rsid w:val="007B3FD9"/>
    <w:rsid w:val="007B7248"/>
    <w:rsid w:val="007C0608"/>
    <w:rsid w:val="007C0FF6"/>
    <w:rsid w:val="007C13A3"/>
    <w:rsid w:val="007C4A81"/>
    <w:rsid w:val="007C74E2"/>
    <w:rsid w:val="007D4521"/>
    <w:rsid w:val="007D4DEE"/>
    <w:rsid w:val="007D589B"/>
    <w:rsid w:val="007D5A29"/>
    <w:rsid w:val="007D6444"/>
    <w:rsid w:val="007D688E"/>
    <w:rsid w:val="007E1160"/>
    <w:rsid w:val="007E31A0"/>
    <w:rsid w:val="007E3A26"/>
    <w:rsid w:val="007E4C0A"/>
    <w:rsid w:val="007E5059"/>
    <w:rsid w:val="007E7D61"/>
    <w:rsid w:val="007F058D"/>
    <w:rsid w:val="007F250F"/>
    <w:rsid w:val="007F25B1"/>
    <w:rsid w:val="007F2695"/>
    <w:rsid w:val="007F43E8"/>
    <w:rsid w:val="007F7DF2"/>
    <w:rsid w:val="00801179"/>
    <w:rsid w:val="00802266"/>
    <w:rsid w:val="00802DF3"/>
    <w:rsid w:val="00811703"/>
    <w:rsid w:val="00811A41"/>
    <w:rsid w:val="008123B8"/>
    <w:rsid w:val="008131C6"/>
    <w:rsid w:val="00817469"/>
    <w:rsid w:val="008217A1"/>
    <w:rsid w:val="00826291"/>
    <w:rsid w:val="00827E19"/>
    <w:rsid w:val="00827F8C"/>
    <w:rsid w:val="00830239"/>
    <w:rsid w:val="008304D2"/>
    <w:rsid w:val="00830520"/>
    <w:rsid w:val="00831051"/>
    <w:rsid w:val="008341A0"/>
    <w:rsid w:val="0084510F"/>
    <w:rsid w:val="00845592"/>
    <w:rsid w:val="00847633"/>
    <w:rsid w:val="00851908"/>
    <w:rsid w:val="008553BF"/>
    <w:rsid w:val="0086090C"/>
    <w:rsid w:val="008627AF"/>
    <w:rsid w:val="00862CA7"/>
    <w:rsid w:val="0086468D"/>
    <w:rsid w:val="00871554"/>
    <w:rsid w:val="008749A9"/>
    <w:rsid w:val="008756D0"/>
    <w:rsid w:val="0088170C"/>
    <w:rsid w:val="00881C0E"/>
    <w:rsid w:val="00882FBC"/>
    <w:rsid w:val="008904CF"/>
    <w:rsid w:val="00892224"/>
    <w:rsid w:val="00894E38"/>
    <w:rsid w:val="00895551"/>
    <w:rsid w:val="00895EA7"/>
    <w:rsid w:val="00896AD0"/>
    <w:rsid w:val="00897707"/>
    <w:rsid w:val="008A72E0"/>
    <w:rsid w:val="008A7464"/>
    <w:rsid w:val="008B06DC"/>
    <w:rsid w:val="008B5A49"/>
    <w:rsid w:val="008B7899"/>
    <w:rsid w:val="008B7C0A"/>
    <w:rsid w:val="008C13C3"/>
    <w:rsid w:val="008C1BB6"/>
    <w:rsid w:val="008C5B82"/>
    <w:rsid w:val="008C5C91"/>
    <w:rsid w:val="008C74B2"/>
    <w:rsid w:val="008C7CD9"/>
    <w:rsid w:val="008D3589"/>
    <w:rsid w:val="008D4F6D"/>
    <w:rsid w:val="008E0727"/>
    <w:rsid w:val="008E0953"/>
    <w:rsid w:val="008E099F"/>
    <w:rsid w:val="008E7AD5"/>
    <w:rsid w:val="008F15CF"/>
    <w:rsid w:val="008F1C5E"/>
    <w:rsid w:val="008F2586"/>
    <w:rsid w:val="008F37E9"/>
    <w:rsid w:val="008F3896"/>
    <w:rsid w:val="008F695B"/>
    <w:rsid w:val="008F7C52"/>
    <w:rsid w:val="009007D1"/>
    <w:rsid w:val="00900CA4"/>
    <w:rsid w:val="00901BB4"/>
    <w:rsid w:val="0090531B"/>
    <w:rsid w:val="00905914"/>
    <w:rsid w:val="00906B65"/>
    <w:rsid w:val="0091381F"/>
    <w:rsid w:val="009144AC"/>
    <w:rsid w:val="009173CB"/>
    <w:rsid w:val="009201AD"/>
    <w:rsid w:val="00922093"/>
    <w:rsid w:val="00924464"/>
    <w:rsid w:val="00925018"/>
    <w:rsid w:val="0092527D"/>
    <w:rsid w:val="0093044B"/>
    <w:rsid w:val="0093136E"/>
    <w:rsid w:val="00932969"/>
    <w:rsid w:val="00945658"/>
    <w:rsid w:val="00946D81"/>
    <w:rsid w:val="009527EC"/>
    <w:rsid w:val="00952CD3"/>
    <w:rsid w:val="0096063F"/>
    <w:rsid w:val="0096229F"/>
    <w:rsid w:val="00963C85"/>
    <w:rsid w:val="00965EF9"/>
    <w:rsid w:val="0097020D"/>
    <w:rsid w:val="00973FD3"/>
    <w:rsid w:val="00983BFB"/>
    <w:rsid w:val="0098638E"/>
    <w:rsid w:val="00987C93"/>
    <w:rsid w:val="009A0D4B"/>
    <w:rsid w:val="009A1237"/>
    <w:rsid w:val="009A32E1"/>
    <w:rsid w:val="009A458D"/>
    <w:rsid w:val="009A4608"/>
    <w:rsid w:val="009B0F23"/>
    <w:rsid w:val="009B1444"/>
    <w:rsid w:val="009B501E"/>
    <w:rsid w:val="009B64C6"/>
    <w:rsid w:val="009B7EB2"/>
    <w:rsid w:val="009C19BB"/>
    <w:rsid w:val="009C2545"/>
    <w:rsid w:val="009C2AD7"/>
    <w:rsid w:val="009C41E2"/>
    <w:rsid w:val="009C59A0"/>
    <w:rsid w:val="009C6DDF"/>
    <w:rsid w:val="009D25AA"/>
    <w:rsid w:val="009D3CEA"/>
    <w:rsid w:val="009D5E72"/>
    <w:rsid w:val="009D61F6"/>
    <w:rsid w:val="009D7476"/>
    <w:rsid w:val="009E355B"/>
    <w:rsid w:val="009E49E9"/>
    <w:rsid w:val="009E5A07"/>
    <w:rsid w:val="009F15A7"/>
    <w:rsid w:val="009F5532"/>
    <w:rsid w:val="009F6272"/>
    <w:rsid w:val="009F6EDA"/>
    <w:rsid w:val="00A023B5"/>
    <w:rsid w:val="00A0515A"/>
    <w:rsid w:val="00A06B9F"/>
    <w:rsid w:val="00A07FB6"/>
    <w:rsid w:val="00A1047B"/>
    <w:rsid w:val="00A1125D"/>
    <w:rsid w:val="00A1300E"/>
    <w:rsid w:val="00A15C2F"/>
    <w:rsid w:val="00A20806"/>
    <w:rsid w:val="00A22A64"/>
    <w:rsid w:val="00A255FF"/>
    <w:rsid w:val="00A300ED"/>
    <w:rsid w:val="00A331DA"/>
    <w:rsid w:val="00A34EDD"/>
    <w:rsid w:val="00A35D74"/>
    <w:rsid w:val="00A367BB"/>
    <w:rsid w:val="00A435F9"/>
    <w:rsid w:val="00A442D7"/>
    <w:rsid w:val="00A4525D"/>
    <w:rsid w:val="00A4631D"/>
    <w:rsid w:val="00A4657E"/>
    <w:rsid w:val="00A516A6"/>
    <w:rsid w:val="00A525ED"/>
    <w:rsid w:val="00A537D3"/>
    <w:rsid w:val="00A54A24"/>
    <w:rsid w:val="00A55D41"/>
    <w:rsid w:val="00A56C1F"/>
    <w:rsid w:val="00A603E3"/>
    <w:rsid w:val="00A60FD8"/>
    <w:rsid w:val="00A618ED"/>
    <w:rsid w:val="00A631DA"/>
    <w:rsid w:val="00A64E67"/>
    <w:rsid w:val="00A7112A"/>
    <w:rsid w:val="00A75368"/>
    <w:rsid w:val="00A82BA1"/>
    <w:rsid w:val="00A92AA0"/>
    <w:rsid w:val="00A96DF0"/>
    <w:rsid w:val="00AB0E3B"/>
    <w:rsid w:val="00AB128A"/>
    <w:rsid w:val="00AC4B48"/>
    <w:rsid w:val="00AC537D"/>
    <w:rsid w:val="00AC5B86"/>
    <w:rsid w:val="00AC68A0"/>
    <w:rsid w:val="00AD2300"/>
    <w:rsid w:val="00AD2563"/>
    <w:rsid w:val="00AD35AF"/>
    <w:rsid w:val="00AD387B"/>
    <w:rsid w:val="00AD3A42"/>
    <w:rsid w:val="00AD40D6"/>
    <w:rsid w:val="00AD4555"/>
    <w:rsid w:val="00AD682E"/>
    <w:rsid w:val="00AE2AE2"/>
    <w:rsid w:val="00AE4FAE"/>
    <w:rsid w:val="00AE6826"/>
    <w:rsid w:val="00AE685E"/>
    <w:rsid w:val="00AE7CEE"/>
    <w:rsid w:val="00AF1678"/>
    <w:rsid w:val="00AF339D"/>
    <w:rsid w:val="00AF365D"/>
    <w:rsid w:val="00AF41CC"/>
    <w:rsid w:val="00AF6524"/>
    <w:rsid w:val="00AF72D0"/>
    <w:rsid w:val="00B00091"/>
    <w:rsid w:val="00B00CF1"/>
    <w:rsid w:val="00B034C1"/>
    <w:rsid w:val="00B055AA"/>
    <w:rsid w:val="00B060A4"/>
    <w:rsid w:val="00B13650"/>
    <w:rsid w:val="00B140AE"/>
    <w:rsid w:val="00B15037"/>
    <w:rsid w:val="00B26217"/>
    <w:rsid w:val="00B26DD3"/>
    <w:rsid w:val="00B30ABF"/>
    <w:rsid w:val="00B312BF"/>
    <w:rsid w:val="00B34B24"/>
    <w:rsid w:val="00B37228"/>
    <w:rsid w:val="00B40ECD"/>
    <w:rsid w:val="00B625B8"/>
    <w:rsid w:val="00B64E41"/>
    <w:rsid w:val="00B668B0"/>
    <w:rsid w:val="00B72233"/>
    <w:rsid w:val="00B7685A"/>
    <w:rsid w:val="00B80070"/>
    <w:rsid w:val="00B81003"/>
    <w:rsid w:val="00B81BC3"/>
    <w:rsid w:val="00B8717A"/>
    <w:rsid w:val="00B9006E"/>
    <w:rsid w:val="00B9038A"/>
    <w:rsid w:val="00B95FDE"/>
    <w:rsid w:val="00B96259"/>
    <w:rsid w:val="00B96EF4"/>
    <w:rsid w:val="00BA6E1B"/>
    <w:rsid w:val="00BB1766"/>
    <w:rsid w:val="00BB19F9"/>
    <w:rsid w:val="00BB2472"/>
    <w:rsid w:val="00BB3CCD"/>
    <w:rsid w:val="00BB7C6C"/>
    <w:rsid w:val="00BC01D7"/>
    <w:rsid w:val="00BC2509"/>
    <w:rsid w:val="00BC64DC"/>
    <w:rsid w:val="00BC7086"/>
    <w:rsid w:val="00BC7E5F"/>
    <w:rsid w:val="00BD30FE"/>
    <w:rsid w:val="00BD393C"/>
    <w:rsid w:val="00BD49A9"/>
    <w:rsid w:val="00BD52BB"/>
    <w:rsid w:val="00BE0183"/>
    <w:rsid w:val="00BE0286"/>
    <w:rsid w:val="00BE3F90"/>
    <w:rsid w:val="00BE50EB"/>
    <w:rsid w:val="00BE519C"/>
    <w:rsid w:val="00BF2F24"/>
    <w:rsid w:val="00BF3E49"/>
    <w:rsid w:val="00BF429D"/>
    <w:rsid w:val="00BF6738"/>
    <w:rsid w:val="00C03D40"/>
    <w:rsid w:val="00C06FCE"/>
    <w:rsid w:val="00C11800"/>
    <w:rsid w:val="00C12CE5"/>
    <w:rsid w:val="00C202AC"/>
    <w:rsid w:val="00C24CC7"/>
    <w:rsid w:val="00C272C5"/>
    <w:rsid w:val="00C278B2"/>
    <w:rsid w:val="00C313B0"/>
    <w:rsid w:val="00C31B0E"/>
    <w:rsid w:val="00C32AE8"/>
    <w:rsid w:val="00C34061"/>
    <w:rsid w:val="00C3690F"/>
    <w:rsid w:val="00C404D6"/>
    <w:rsid w:val="00C46DD4"/>
    <w:rsid w:val="00C53E66"/>
    <w:rsid w:val="00C56CB0"/>
    <w:rsid w:val="00C62724"/>
    <w:rsid w:val="00C63819"/>
    <w:rsid w:val="00C64301"/>
    <w:rsid w:val="00C649DD"/>
    <w:rsid w:val="00C71410"/>
    <w:rsid w:val="00C7211E"/>
    <w:rsid w:val="00C72E6F"/>
    <w:rsid w:val="00C74A1F"/>
    <w:rsid w:val="00C77293"/>
    <w:rsid w:val="00C80C67"/>
    <w:rsid w:val="00C833E2"/>
    <w:rsid w:val="00C83D9C"/>
    <w:rsid w:val="00C855FB"/>
    <w:rsid w:val="00C85997"/>
    <w:rsid w:val="00C86E00"/>
    <w:rsid w:val="00C90793"/>
    <w:rsid w:val="00C90C21"/>
    <w:rsid w:val="00C93F81"/>
    <w:rsid w:val="00CA2E3C"/>
    <w:rsid w:val="00CA4294"/>
    <w:rsid w:val="00CA4877"/>
    <w:rsid w:val="00CA6118"/>
    <w:rsid w:val="00CB074D"/>
    <w:rsid w:val="00CB5CBC"/>
    <w:rsid w:val="00CB6480"/>
    <w:rsid w:val="00CB7014"/>
    <w:rsid w:val="00CB7C3C"/>
    <w:rsid w:val="00CC4B37"/>
    <w:rsid w:val="00CC5EEA"/>
    <w:rsid w:val="00CD0CF8"/>
    <w:rsid w:val="00CD5415"/>
    <w:rsid w:val="00CD5F46"/>
    <w:rsid w:val="00CD5FA3"/>
    <w:rsid w:val="00CD703C"/>
    <w:rsid w:val="00CE2683"/>
    <w:rsid w:val="00CE553B"/>
    <w:rsid w:val="00CE793E"/>
    <w:rsid w:val="00CF119D"/>
    <w:rsid w:val="00CF3F00"/>
    <w:rsid w:val="00CF5697"/>
    <w:rsid w:val="00D01FD7"/>
    <w:rsid w:val="00D044B3"/>
    <w:rsid w:val="00D14644"/>
    <w:rsid w:val="00D147C0"/>
    <w:rsid w:val="00D14EEB"/>
    <w:rsid w:val="00D15EC7"/>
    <w:rsid w:val="00D174E2"/>
    <w:rsid w:val="00D1780E"/>
    <w:rsid w:val="00D2072B"/>
    <w:rsid w:val="00D22FE9"/>
    <w:rsid w:val="00D23E1C"/>
    <w:rsid w:val="00D30453"/>
    <w:rsid w:val="00D30D47"/>
    <w:rsid w:val="00D35491"/>
    <w:rsid w:val="00D36BB4"/>
    <w:rsid w:val="00D375B0"/>
    <w:rsid w:val="00D37D23"/>
    <w:rsid w:val="00D40D54"/>
    <w:rsid w:val="00D449F1"/>
    <w:rsid w:val="00D45C3A"/>
    <w:rsid w:val="00D50A25"/>
    <w:rsid w:val="00D51678"/>
    <w:rsid w:val="00D54C19"/>
    <w:rsid w:val="00D60228"/>
    <w:rsid w:val="00D604FE"/>
    <w:rsid w:val="00D63104"/>
    <w:rsid w:val="00D63CBF"/>
    <w:rsid w:val="00D70242"/>
    <w:rsid w:val="00D73E82"/>
    <w:rsid w:val="00D73F1B"/>
    <w:rsid w:val="00D81D55"/>
    <w:rsid w:val="00D8391E"/>
    <w:rsid w:val="00D849E6"/>
    <w:rsid w:val="00D902DA"/>
    <w:rsid w:val="00D92BCF"/>
    <w:rsid w:val="00D93878"/>
    <w:rsid w:val="00D9414F"/>
    <w:rsid w:val="00D955C3"/>
    <w:rsid w:val="00D968D2"/>
    <w:rsid w:val="00DA12E4"/>
    <w:rsid w:val="00DA5EE2"/>
    <w:rsid w:val="00DA6F2E"/>
    <w:rsid w:val="00DB218E"/>
    <w:rsid w:val="00DB3FF7"/>
    <w:rsid w:val="00DB5F85"/>
    <w:rsid w:val="00DB7B84"/>
    <w:rsid w:val="00DC226A"/>
    <w:rsid w:val="00DC4B61"/>
    <w:rsid w:val="00DC5211"/>
    <w:rsid w:val="00DC53E5"/>
    <w:rsid w:val="00DD5B80"/>
    <w:rsid w:val="00DE2BB2"/>
    <w:rsid w:val="00DE30F8"/>
    <w:rsid w:val="00DE5C48"/>
    <w:rsid w:val="00DF64C6"/>
    <w:rsid w:val="00E02986"/>
    <w:rsid w:val="00E07E63"/>
    <w:rsid w:val="00E10080"/>
    <w:rsid w:val="00E109E3"/>
    <w:rsid w:val="00E1139C"/>
    <w:rsid w:val="00E13FFE"/>
    <w:rsid w:val="00E15798"/>
    <w:rsid w:val="00E1609C"/>
    <w:rsid w:val="00E260F7"/>
    <w:rsid w:val="00E2629B"/>
    <w:rsid w:val="00E311D1"/>
    <w:rsid w:val="00E31351"/>
    <w:rsid w:val="00E31413"/>
    <w:rsid w:val="00E32884"/>
    <w:rsid w:val="00E3482B"/>
    <w:rsid w:val="00E358DB"/>
    <w:rsid w:val="00E361CB"/>
    <w:rsid w:val="00E37783"/>
    <w:rsid w:val="00E456FD"/>
    <w:rsid w:val="00E471F9"/>
    <w:rsid w:val="00E51012"/>
    <w:rsid w:val="00E51131"/>
    <w:rsid w:val="00E5122D"/>
    <w:rsid w:val="00E537CE"/>
    <w:rsid w:val="00E53D9C"/>
    <w:rsid w:val="00E57233"/>
    <w:rsid w:val="00E623C7"/>
    <w:rsid w:val="00E62736"/>
    <w:rsid w:val="00E6555A"/>
    <w:rsid w:val="00E7090F"/>
    <w:rsid w:val="00E725AF"/>
    <w:rsid w:val="00E7722B"/>
    <w:rsid w:val="00E77513"/>
    <w:rsid w:val="00E7793B"/>
    <w:rsid w:val="00E827CE"/>
    <w:rsid w:val="00E8336E"/>
    <w:rsid w:val="00E849CA"/>
    <w:rsid w:val="00E8529F"/>
    <w:rsid w:val="00E865F4"/>
    <w:rsid w:val="00E93EA9"/>
    <w:rsid w:val="00E94593"/>
    <w:rsid w:val="00E9636B"/>
    <w:rsid w:val="00E971D8"/>
    <w:rsid w:val="00E97D42"/>
    <w:rsid w:val="00EA033B"/>
    <w:rsid w:val="00EA56A1"/>
    <w:rsid w:val="00EB0ED6"/>
    <w:rsid w:val="00EB1618"/>
    <w:rsid w:val="00EB394A"/>
    <w:rsid w:val="00EB40DA"/>
    <w:rsid w:val="00EB43CD"/>
    <w:rsid w:val="00EB4DBA"/>
    <w:rsid w:val="00EB5C21"/>
    <w:rsid w:val="00EC1095"/>
    <w:rsid w:val="00EC435D"/>
    <w:rsid w:val="00EC63C7"/>
    <w:rsid w:val="00EC70A6"/>
    <w:rsid w:val="00ED0818"/>
    <w:rsid w:val="00ED16F6"/>
    <w:rsid w:val="00ED2414"/>
    <w:rsid w:val="00ED4E18"/>
    <w:rsid w:val="00ED75F3"/>
    <w:rsid w:val="00EE1034"/>
    <w:rsid w:val="00EE7CF2"/>
    <w:rsid w:val="00EF24D2"/>
    <w:rsid w:val="00F03D51"/>
    <w:rsid w:val="00F10709"/>
    <w:rsid w:val="00F113BA"/>
    <w:rsid w:val="00F117A3"/>
    <w:rsid w:val="00F12272"/>
    <w:rsid w:val="00F13932"/>
    <w:rsid w:val="00F15EBB"/>
    <w:rsid w:val="00F16850"/>
    <w:rsid w:val="00F17375"/>
    <w:rsid w:val="00F20136"/>
    <w:rsid w:val="00F2053F"/>
    <w:rsid w:val="00F24BA3"/>
    <w:rsid w:val="00F277ED"/>
    <w:rsid w:val="00F31905"/>
    <w:rsid w:val="00F319D8"/>
    <w:rsid w:val="00F32722"/>
    <w:rsid w:val="00F34607"/>
    <w:rsid w:val="00F34868"/>
    <w:rsid w:val="00F36543"/>
    <w:rsid w:val="00F40353"/>
    <w:rsid w:val="00F42279"/>
    <w:rsid w:val="00F44335"/>
    <w:rsid w:val="00F54CA3"/>
    <w:rsid w:val="00F577CC"/>
    <w:rsid w:val="00F60529"/>
    <w:rsid w:val="00F6397F"/>
    <w:rsid w:val="00F665BD"/>
    <w:rsid w:val="00F66759"/>
    <w:rsid w:val="00F70BEC"/>
    <w:rsid w:val="00F746D1"/>
    <w:rsid w:val="00F74E59"/>
    <w:rsid w:val="00F82DE8"/>
    <w:rsid w:val="00FA141B"/>
    <w:rsid w:val="00FA1424"/>
    <w:rsid w:val="00FA2788"/>
    <w:rsid w:val="00FA332B"/>
    <w:rsid w:val="00FA356D"/>
    <w:rsid w:val="00FA4844"/>
    <w:rsid w:val="00FB1A98"/>
    <w:rsid w:val="00FB47AE"/>
    <w:rsid w:val="00FB4BAC"/>
    <w:rsid w:val="00FB4DF0"/>
    <w:rsid w:val="00FB64C3"/>
    <w:rsid w:val="00FC1B9C"/>
    <w:rsid w:val="00FC37AB"/>
    <w:rsid w:val="00FC46E8"/>
    <w:rsid w:val="00FC574C"/>
    <w:rsid w:val="00FD0BDE"/>
    <w:rsid w:val="00FD18B4"/>
    <w:rsid w:val="00FD3D98"/>
    <w:rsid w:val="00FD4477"/>
    <w:rsid w:val="00FD539F"/>
    <w:rsid w:val="00FE6C02"/>
    <w:rsid w:val="00FF23CE"/>
    <w:rsid w:val="00FF4171"/>
    <w:rsid w:val="00FF7A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9202"/>
    <o:shapelayout v:ext="edit">
      <o:idmap v:ext="edit" data="1"/>
      <o:regrouptable v:ext="edit">
        <o:entry new="1" old="0"/>
        <o:entry new="2" old="1"/>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22B"/>
  </w:style>
  <w:style w:type="paragraph" w:styleId="Ttulo6">
    <w:name w:val="heading 6"/>
    <w:basedOn w:val="Normal"/>
    <w:next w:val="Normal"/>
    <w:link w:val="Ttulo6Car"/>
    <w:qFormat/>
    <w:rsid w:val="00A60FD8"/>
    <w:pPr>
      <w:keepNext/>
      <w:spacing w:after="0" w:line="240" w:lineRule="auto"/>
      <w:jc w:val="center"/>
      <w:outlineLvl w:val="5"/>
    </w:pPr>
    <w:rPr>
      <w:rFonts w:ascii="Arial" w:eastAsia="Times New Roman" w:hAnsi="Arial" w:cs="Arial"/>
      <w:b/>
      <w:bCs/>
      <w:sz w:val="20"/>
      <w:szCs w:val="20"/>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7722B"/>
    <w:pPr>
      <w:ind w:left="720"/>
      <w:contextualSpacing/>
    </w:pPr>
  </w:style>
  <w:style w:type="paragraph" w:styleId="Encabezado">
    <w:name w:val="header"/>
    <w:basedOn w:val="Normal"/>
    <w:link w:val="EncabezadoCar"/>
    <w:uiPriority w:val="99"/>
    <w:unhideWhenUsed/>
    <w:rsid w:val="006B50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5079"/>
  </w:style>
  <w:style w:type="paragraph" w:styleId="Piedepgina">
    <w:name w:val="footer"/>
    <w:basedOn w:val="Normal"/>
    <w:link w:val="PiedepginaCar"/>
    <w:uiPriority w:val="99"/>
    <w:unhideWhenUsed/>
    <w:rsid w:val="006B50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5079"/>
  </w:style>
  <w:style w:type="paragraph" w:styleId="Textodeglobo">
    <w:name w:val="Balloon Text"/>
    <w:basedOn w:val="Normal"/>
    <w:link w:val="TextodegloboCar"/>
    <w:uiPriority w:val="99"/>
    <w:semiHidden/>
    <w:unhideWhenUsed/>
    <w:rsid w:val="006B50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5079"/>
    <w:rPr>
      <w:rFonts w:ascii="Tahoma" w:hAnsi="Tahoma" w:cs="Tahoma"/>
      <w:sz w:val="16"/>
      <w:szCs w:val="16"/>
    </w:rPr>
  </w:style>
  <w:style w:type="character" w:customStyle="1" w:styleId="Ttulo6Car">
    <w:name w:val="Título 6 Car"/>
    <w:basedOn w:val="Fuentedeprrafopredeter"/>
    <w:link w:val="Ttulo6"/>
    <w:rsid w:val="00A60FD8"/>
    <w:rPr>
      <w:rFonts w:ascii="Arial" w:eastAsia="Times New Roman" w:hAnsi="Arial" w:cs="Arial"/>
      <w:b/>
      <w:bCs/>
      <w:sz w:val="20"/>
      <w:szCs w:val="20"/>
      <w:lang w:val="pt-BR"/>
    </w:rPr>
  </w:style>
  <w:style w:type="table" w:styleId="Tablaconcuadrcula">
    <w:name w:val="Table Grid"/>
    <w:basedOn w:val="Tablanormal"/>
    <w:uiPriority w:val="59"/>
    <w:rsid w:val="00DC4B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91381F"/>
    <w:rPr>
      <w:color w:val="0000FF" w:themeColor="hyperlink"/>
      <w:u w:val="single"/>
    </w:rPr>
  </w:style>
  <w:style w:type="character" w:styleId="Textodelmarcadordeposicin">
    <w:name w:val="Placeholder Text"/>
    <w:basedOn w:val="Fuentedeprrafopredeter"/>
    <w:uiPriority w:val="99"/>
    <w:semiHidden/>
    <w:rsid w:val="006D1F6F"/>
    <w:rPr>
      <w:color w:val="808080"/>
    </w:rPr>
  </w:style>
  <w:style w:type="paragraph" w:customStyle="1" w:styleId="Default">
    <w:name w:val="Default"/>
    <w:rsid w:val="00B034C1"/>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link w:val="SinespaciadoCar"/>
    <w:uiPriority w:val="1"/>
    <w:qFormat/>
    <w:rsid w:val="00127C0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27C0C"/>
    <w:rPr>
      <w:rFonts w:eastAsiaTheme="minorEastAsia"/>
    </w:rPr>
  </w:style>
  <w:style w:type="character" w:customStyle="1" w:styleId="PrrafodelistaCar">
    <w:name w:val="Párrafo de lista Car"/>
    <w:basedOn w:val="Fuentedeprrafopredeter"/>
    <w:link w:val="Prrafodelista"/>
    <w:uiPriority w:val="34"/>
    <w:rsid w:val="006C0A5F"/>
  </w:style>
</w:styles>
</file>

<file path=word/webSettings.xml><?xml version="1.0" encoding="utf-8"?>
<w:webSettings xmlns:r="http://schemas.openxmlformats.org/officeDocument/2006/relationships" xmlns:w="http://schemas.openxmlformats.org/wordprocessingml/2006/main">
  <w:divs>
    <w:div w:id="218631015">
      <w:bodyDiv w:val="1"/>
      <w:marLeft w:val="0"/>
      <w:marRight w:val="0"/>
      <w:marTop w:val="0"/>
      <w:marBottom w:val="0"/>
      <w:divBdr>
        <w:top w:val="none" w:sz="0" w:space="0" w:color="auto"/>
        <w:left w:val="none" w:sz="0" w:space="0" w:color="auto"/>
        <w:bottom w:val="none" w:sz="0" w:space="0" w:color="auto"/>
        <w:right w:val="none" w:sz="0" w:space="0" w:color="auto"/>
      </w:divBdr>
    </w:div>
    <w:div w:id="222984651">
      <w:bodyDiv w:val="1"/>
      <w:marLeft w:val="0"/>
      <w:marRight w:val="0"/>
      <w:marTop w:val="0"/>
      <w:marBottom w:val="0"/>
      <w:divBdr>
        <w:top w:val="none" w:sz="0" w:space="0" w:color="auto"/>
        <w:left w:val="none" w:sz="0" w:space="0" w:color="auto"/>
        <w:bottom w:val="none" w:sz="0" w:space="0" w:color="auto"/>
        <w:right w:val="none" w:sz="0" w:space="0" w:color="auto"/>
      </w:divBdr>
    </w:div>
    <w:div w:id="397898799">
      <w:bodyDiv w:val="1"/>
      <w:marLeft w:val="0"/>
      <w:marRight w:val="0"/>
      <w:marTop w:val="0"/>
      <w:marBottom w:val="0"/>
      <w:divBdr>
        <w:top w:val="none" w:sz="0" w:space="0" w:color="auto"/>
        <w:left w:val="none" w:sz="0" w:space="0" w:color="auto"/>
        <w:bottom w:val="none" w:sz="0" w:space="0" w:color="auto"/>
        <w:right w:val="none" w:sz="0" w:space="0" w:color="auto"/>
      </w:divBdr>
    </w:div>
    <w:div w:id="749086597">
      <w:bodyDiv w:val="1"/>
      <w:marLeft w:val="0"/>
      <w:marRight w:val="0"/>
      <w:marTop w:val="0"/>
      <w:marBottom w:val="0"/>
      <w:divBdr>
        <w:top w:val="none" w:sz="0" w:space="0" w:color="auto"/>
        <w:left w:val="none" w:sz="0" w:space="0" w:color="auto"/>
        <w:bottom w:val="none" w:sz="0" w:space="0" w:color="auto"/>
        <w:right w:val="none" w:sz="0" w:space="0" w:color="auto"/>
      </w:divBdr>
    </w:div>
    <w:div w:id="1817716816">
      <w:bodyDiv w:val="1"/>
      <w:marLeft w:val="0"/>
      <w:marRight w:val="0"/>
      <w:marTop w:val="0"/>
      <w:marBottom w:val="0"/>
      <w:divBdr>
        <w:top w:val="none" w:sz="0" w:space="0" w:color="auto"/>
        <w:left w:val="none" w:sz="0" w:space="0" w:color="auto"/>
        <w:bottom w:val="none" w:sz="0" w:space="0" w:color="auto"/>
        <w:right w:val="none" w:sz="0" w:space="0" w:color="auto"/>
      </w:divBdr>
    </w:div>
    <w:div w:id="1917471783">
      <w:bodyDiv w:val="1"/>
      <w:marLeft w:val="0"/>
      <w:marRight w:val="0"/>
      <w:marTop w:val="0"/>
      <w:marBottom w:val="0"/>
      <w:divBdr>
        <w:top w:val="none" w:sz="0" w:space="0" w:color="auto"/>
        <w:left w:val="none" w:sz="0" w:space="0" w:color="auto"/>
        <w:bottom w:val="none" w:sz="0" w:space="0" w:color="auto"/>
        <w:right w:val="none" w:sz="0" w:space="0" w:color="auto"/>
      </w:divBdr>
    </w:div>
    <w:div w:id="211061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customXml" Target="../customXml/item2.xml"/><Relationship Id="rId37"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customXml" Target="../customXml/item6.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CF8896E1841C842949D0F901AA0D771" ma:contentTypeVersion="6" ma:contentTypeDescription="A content type to manage public (operations) IDB documents" ma:contentTypeScope="" ma:versionID="0102ec3d50b4e7ef566a89942b7337f4">
  <xsd:schema xmlns:xsd="http://www.w3.org/2001/XMLSchema" xmlns:xs="http://www.w3.org/2001/XMLSchema" xmlns:p="http://schemas.microsoft.com/office/2006/metadata/properties" xmlns:ns2="cdc7663a-08f0-4737-9e8c-148ce897a09c" targetNamespace="http://schemas.microsoft.com/office/2006/metadata/properties" ma:root="true" ma:fieldsID="4a2b00a3559290db0aee23e76ac17fb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04e1e40-5c2d-4772-8def-99c6b9ea1318}" ma:internalName="TaxCatchAll" ma:showField="CatchAllData" ma:web="233f10b4-5a4f-4cf6-afe0-2b7183415a0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04e1e40-5c2d-4772-8def-99c6b9ea1318}" ma:internalName="TaxCatchAllLabel" ma:readOnly="true" ma:showField="CatchAllDataLabel" ma:web="233f10b4-5a4f-4cf6-afe0-2b7183415a0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TaxKeywordTaxHTField" ma:index="55"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Abstract xmlns="cdc7663a-08f0-4737-9e8c-148ce897a09c" xsi:nil="true"/>
    <Record_x0020_Number xmlns="cdc7663a-08f0-4737-9e8c-148ce897a09c" xsi:nil="true"/>
    <Disclosure_x0020_Activity xmlns="cdc7663a-08f0-4737-9e8c-148ce897a09c">Loan Proposal</Disclosure_x0020_Activity>
    <Region xmlns="cdc7663a-08f0-4737-9e8c-148ce897a09c" xsi:nil="true"/>
    <Division_x0020_or_x0020_Unit xmlns="cdc7663a-08f0-4737-9e8c-148ce897a09c">INE/TSP</Division_x0020_or_x0020_Unit>
    <Other_x0020_Author xmlns="cdc7663a-08f0-4737-9e8c-148ce897a09c" xsi:nil="true"/>
    <Key_x0020_Document xmlns="cdc7663a-08f0-4737-9e8c-148ce897a09c">false</Key_x0020_Document>
    <IDBDocs_x0020_Number xmlns="cdc7663a-08f0-4737-9e8c-148ce897a09c">39200078</IDBDocs_x0020_Number>
    <Publication_x0020_Type xmlns="cdc7663a-08f0-4737-9e8c-148ce897a09c" xsi:nil="true"/>
    <Document_x0020_Author xmlns="cdc7663a-08f0-4737-9e8c-148ce897a09c">Lenci Pousada, Vera Lucia</Document_x0020_Author>
    <Operation_x0020_Type xmlns="cdc7663a-08f0-4737-9e8c-148ce897a09c" xsi:nil="true"/>
    <TaxCatchAll xmlns="cdc7663a-08f0-4737-9e8c-148ce897a09c">
      <Value>38</Value>
      <Value>81</Value>
    </TaxCatchAll>
    <Issue_x0020_Date xmlns="cdc7663a-08f0-4737-9e8c-148ce897a09c" xsi:nil="true"/>
    <Fiscal_x0020_Year_x0020_IDB xmlns="cdc7663a-08f0-4737-9e8c-148ce897a09c">2014</Fiscal_x0020_Year_x0020_IDB>
    <TaxKeywordTaxHTField xmlns="cdc7663a-08f0-4737-9e8c-148ce897a09c">
      <Terms xmlns="http://schemas.microsoft.com/office/infopath/2007/PartnerControls"/>
    </TaxKeywordTaxHTField>
    <Project_x0020_Number xmlns="cdc7663a-08f0-4737-9e8c-148ce897a09c">N/A</Project_x0020_Number>
    <Package_x0020_Code xmlns="cdc7663a-08f0-4737-9e8c-148ce897a09c" xsi:nil="true"/>
    <Migration_x0020_Info xmlns="cdc7663a-08f0-4737-9e8c-148ce897a09c">&lt;Data&gt;&lt;APPLICATION&gt;MS WORD&lt;/APPLICATION&gt;&lt;STAGE_CODE&gt;LP&lt;/STAGE_CODE&gt;&lt;USER_STAGE&gt;Loan Proposal&lt;/USER_STAGE&gt;&lt;PD_OBJ_TYPE&gt;0&lt;/PD_OBJ_TYPE&gt;&lt;MAKERECORD&gt;N&lt;/MAKERECORD&gt;&lt;/Data&gt;</Migration_x0020_Info>
    <Approval_x0020_Number xmlns="cdc7663a-08f0-4737-9e8c-148ce897a09c" xsi:nil="true"/>
    <Business_x0020_Area xmlns="cdc7663a-08f0-4737-9e8c-148ce897a09c" xsi:nil="true"/>
    <SISCOR_x0020_Number xmlns="cdc7663a-08f0-4737-9e8c-148ce897a09c" xsi:nil="true"/>
    <Webtopic xmlns="cdc7663a-08f0-4737-9e8c-148ce897a09c">Transportation</Webtopic>
    <Publishing_x0020_House xmlns="cdc7663a-08f0-4737-9e8c-148ce897a09c" xsi:nil="true"/>
    <Identifier xmlns="cdc7663a-08f0-4737-9e8c-148ce897a09c">Virginia Navas #2457 TECFILE</Identifier>
    <Disclosed xmlns="cdc7663a-08f0-4737-9e8c-148ce897a09c">false</Disclosed>
    <KP_x0020_Topics xmlns="cdc7663a-08f0-4737-9e8c-148ce897a09c" xsi:nil="true"/>
    <Document_x0020_Language_x0020_IDB xmlns="cdc7663a-08f0-4737-9e8c-148ce897a09c">Spanish</Document_x0020_Language_x0020_IDB>
    <Phase xmlns="cdc7663a-08f0-4737-9e8c-148ce897a09c" xsi:nil="true"/>
    <Editor1 xmlns="cdc7663a-08f0-4737-9e8c-148ce897a09c" xsi:nil="true"/>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 xsi:nil="true"/>
  </documentManagement>
</p:properties>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1D2F470F-A6E0-48E7-A136-72CB8AB81B44}"/>
</file>

<file path=customXml/itemProps2.xml><?xml version="1.0" encoding="utf-8"?>
<ds:datastoreItem xmlns:ds="http://schemas.openxmlformats.org/officeDocument/2006/customXml" ds:itemID="{183A881B-F460-44CC-8414-56B6995009C0}"/>
</file>

<file path=customXml/itemProps3.xml><?xml version="1.0" encoding="utf-8"?>
<ds:datastoreItem xmlns:ds="http://schemas.openxmlformats.org/officeDocument/2006/customXml" ds:itemID="{77D85830-EC57-440A-91FD-B73FCAA3B236}"/>
</file>

<file path=customXml/itemProps4.xml><?xml version="1.0" encoding="utf-8"?>
<ds:datastoreItem xmlns:ds="http://schemas.openxmlformats.org/officeDocument/2006/customXml" ds:itemID="{A890A7FE-401A-4E8B-99B7-E45C5197A4CA}"/>
</file>

<file path=customXml/itemProps5.xml><?xml version="1.0" encoding="utf-8"?>
<ds:datastoreItem xmlns:ds="http://schemas.openxmlformats.org/officeDocument/2006/customXml" ds:itemID="{271FE142-137D-4ADE-BB3B-A4D1DE39C4B9}"/>
</file>

<file path=customXml/itemProps6.xml><?xml version="1.0" encoding="utf-8"?>
<ds:datastoreItem xmlns:ds="http://schemas.openxmlformats.org/officeDocument/2006/customXml" ds:itemID="{D0F39CDD-C1D8-420E-A688-DEF0A9F96859}"/>
</file>

<file path=customXml/itemProps7.xml><?xml version="1.0" encoding="utf-8"?>
<ds:datastoreItem xmlns:ds="http://schemas.openxmlformats.org/officeDocument/2006/customXml" ds:itemID="{8C9AA9F9-FE7F-417D-8C27-E27BFCF1CE39}"/>
</file>

<file path=docProps/app.xml><?xml version="1.0" encoding="utf-8"?>
<Properties xmlns="http://schemas.openxmlformats.org/officeDocument/2006/extended-properties" xmlns:vt="http://schemas.openxmlformats.org/officeDocument/2006/docPropsVTypes">
  <Template>Normal</Template>
  <TotalTime>91</TotalTime>
  <Pages>28</Pages>
  <Words>6117</Words>
  <Characters>33648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EEO_19_ Estudio de Costos</dc:title>
  <dc:creator>hmonteverde</dc:creator>
  <cp:keywords/>
  <cp:lastModifiedBy>Usuario</cp:lastModifiedBy>
  <cp:revision>18</cp:revision>
  <cp:lastPrinted>2013-08-10T20:51:00Z</cp:lastPrinted>
  <dcterms:created xsi:type="dcterms:W3CDTF">2014-11-13T10:32:00Z</dcterms:created>
  <dcterms:modified xsi:type="dcterms:W3CDTF">2014-11-13T12:43:00Z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0x0101001A458A224826124E8B45B1D613300CFC00BCF8896E1841C842949D0F901AA0D771</vt:lpwstr>
  </property>
  <property fmtid="{D5CDD505-2E9C-101B-9397-08002B2CF9AE}" pid="5" name="Series Operations IDB">
    <vt:lpwstr/>
  </property>
  <property fmtid="{D5CDD505-2E9C-101B-9397-08002B2CF9AE}" pid="6" name="Sub-Sector">
    <vt:lpwstr/>
  </property>
  <property fmtid="{D5CDD505-2E9C-101B-9397-08002B2CF9AE}" pid="7" name="Country">
    <vt:lpwstr>38;#Paraguay|50282442-27e7-4526-9d04-55bf5da33a10</vt:lpwstr>
  </property>
  <property fmtid="{D5CDD505-2E9C-101B-9397-08002B2CF9AE}" pid="8" name="Fund IDB">
    <vt:lpwstr/>
  </property>
  <property fmtid="{D5CDD505-2E9C-101B-9397-08002B2CF9AE}" pid="9" name="Series_x0020_Operations_x0020_IDB">
    <vt:lpwstr/>
  </property>
  <property fmtid="{D5CDD505-2E9C-101B-9397-08002B2CF9AE}" pid="10" name="To:">
    <vt:lpwstr/>
  </property>
  <property fmtid="{D5CDD505-2E9C-101B-9397-08002B2CF9AE}" pid="11" name="From:">
    <vt:lpwstr/>
  </property>
  <property fmtid="{D5CDD505-2E9C-101B-9397-08002B2CF9AE}" pid="12" name="Sector IDB">
    <vt:lpwstr/>
  </property>
  <property fmtid="{D5CDD505-2E9C-101B-9397-08002B2CF9AE}" pid="13" name="Function Operations IDB">
    <vt:lpwstr>81;#IDBDocs|cca77002-e150-4b2d-ab1f-1d7a7cdcae16</vt:lpwstr>
  </property>
</Properties>
</file>