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19B12" w14:textId="06D713AA" w:rsidR="00E77CD7" w:rsidRPr="003304C3" w:rsidRDefault="00E12097" w:rsidP="00E12097">
      <w:pPr>
        <w:spacing w:after="0"/>
        <w:rPr>
          <w:rFonts w:ascii="Times New Roman" w:hAnsi="Times New Roman" w:cs="Times New Roman"/>
          <w:sz w:val="28"/>
          <w:szCs w:val="28"/>
        </w:rPr>
      </w:pPr>
      <w:r w:rsidRPr="003304C3">
        <w:rPr>
          <w:rFonts w:ascii="Times New Roman" w:hAnsi="Times New Roman" w:cs="Times New Roman"/>
          <w:noProof/>
          <w:sz w:val="28"/>
          <w:szCs w:val="28"/>
          <w:lang w:val="es-ES" w:eastAsia="es-ES"/>
        </w:rPr>
        <w:drawing>
          <wp:inline distT="0" distB="0" distL="0" distR="0" wp14:anchorId="041A0FD2" wp14:editId="76DD9217">
            <wp:extent cx="1987882" cy="75752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799" cy="757874"/>
                    </a:xfrm>
                    <a:prstGeom prst="rect">
                      <a:avLst/>
                    </a:prstGeom>
                    <a:noFill/>
                    <a:ln>
                      <a:noFill/>
                    </a:ln>
                  </pic:spPr>
                </pic:pic>
              </a:graphicData>
            </a:graphic>
          </wp:inline>
        </w:drawing>
      </w:r>
    </w:p>
    <w:p w14:paraId="75E6CEDD" w14:textId="77777777" w:rsidR="00E77CD7" w:rsidRPr="003304C3" w:rsidRDefault="00E77CD7" w:rsidP="00E77CD7">
      <w:pPr>
        <w:spacing w:after="0"/>
        <w:jc w:val="center"/>
        <w:rPr>
          <w:rFonts w:ascii="Times New Roman" w:hAnsi="Times New Roman" w:cs="Times New Roman"/>
          <w:sz w:val="28"/>
          <w:szCs w:val="28"/>
        </w:rPr>
      </w:pPr>
    </w:p>
    <w:p w14:paraId="3540DA81" w14:textId="5DAD7E23" w:rsidR="00E77CD7" w:rsidRPr="003304C3" w:rsidRDefault="00E77CD7" w:rsidP="00CC3D55">
      <w:pPr>
        <w:spacing w:after="0"/>
        <w:jc w:val="center"/>
        <w:rPr>
          <w:rFonts w:ascii="Times New Roman" w:hAnsi="Times New Roman" w:cs="Times New Roman"/>
          <w:sz w:val="28"/>
          <w:szCs w:val="28"/>
        </w:rPr>
      </w:pPr>
      <w:r w:rsidRPr="003304C3">
        <w:rPr>
          <w:rFonts w:ascii="Times New Roman" w:hAnsi="Times New Roman" w:cs="Times New Roman"/>
          <w:sz w:val="28"/>
          <w:szCs w:val="28"/>
        </w:rPr>
        <w:t xml:space="preserve">                        </w:t>
      </w:r>
    </w:p>
    <w:p w14:paraId="140B5B4F" w14:textId="77777777" w:rsidR="00E77CD7" w:rsidRPr="003304C3" w:rsidRDefault="00E77CD7" w:rsidP="00E77CD7">
      <w:pPr>
        <w:spacing w:after="0"/>
        <w:jc w:val="center"/>
        <w:rPr>
          <w:rFonts w:ascii="Times New Roman" w:hAnsi="Times New Roman" w:cs="Times New Roman"/>
          <w:sz w:val="28"/>
          <w:szCs w:val="28"/>
        </w:rPr>
      </w:pPr>
    </w:p>
    <w:p w14:paraId="12BAB461" w14:textId="77777777" w:rsidR="00E77CD7" w:rsidRPr="003304C3" w:rsidRDefault="00E77CD7" w:rsidP="00E77CD7">
      <w:pPr>
        <w:spacing w:after="0"/>
        <w:jc w:val="center"/>
        <w:rPr>
          <w:rFonts w:ascii="Times New Roman" w:hAnsi="Times New Roman" w:cs="Times New Roman"/>
          <w:sz w:val="28"/>
          <w:szCs w:val="28"/>
        </w:rPr>
      </w:pPr>
    </w:p>
    <w:p w14:paraId="1FA69614" w14:textId="77777777" w:rsidR="00E77CD7" w:rsidRPr="003304C3" w:rsidRDefault="00E77CD7" w:rsidP="00E77CD7">
      <w:pPr>
        <w:spacing w:after="0"/>
        <w:jc w:val="center"/>
        <w:rPr>
          <w:rFonts w:ascii="Times New Roman" w:hAnsi="Times New Roman" w:cs="Times New Roman"/>
          <w:b/>
          <w:sz w:val="32"/>
          <w:szCs w:val="32"/>
        </w:rPr>
      </w:pPr>
      <w:r w:rsidRPr="003304C3">
        <w:rPr>
          <w:rFonts w:ascii="Times New Roman" w:hAnsi="Times New Roman" w:cs="Times New Roman"/>
          <w:b/>
          <w:sz w:val="32"/>
          <w:szCs w:val="32"/>
        </w:rPr>
        <w:t>BRASIL</w:t>
      </w:r>
    </w:p>
    <w:p w14:paraId="54D83084" w14:textId="77777777" w:rsidR="00E77CD7" w:rsidRPr="003304C3" w:rsidRDefault="00E77CD7" w:rsidP="00E77CD7">
      <w:pPr>
        <w:spacing w:after="0"/>
        <w:jc w:val="center"/>
        <w:rPr>
          <w:rFonts w:ascii="Times New Roman" w:hAnsi="Times New Roman" w:cs="Times New Roman"/>
          <w:b/>
          <w:sz w:val="28"/>
          <w:szCs w:val="28"/>
        </w:rPr>
      </w:pPr>
    </w:p>
    <w:p w14:paraId="04CA1B16" w14:textId="77777777" w:rsidR="00E77CD7" w:rsidRPr="003304C3" w:rsidRDefault="00E77CD7" w:rsidP="00E77CD7">
      <w:pPr>
        <w:spacing w:after="0"/>
        <w:jc w:val="center"/>
        <w:rPr>
          <w:rFonts w:ascii="Times New Roman" w:hAnsi="Times New Roman" w:cs="Times New Roman"/>
          <w:b/>
          <w:sz w:val="28"/>
          <w:szCs w:val="28"/>
        </w:rPr>
      </w:pPr>
    </w:p>
    <w:p w14:paraId="587DDA61" w14:textId="77777777" w:rsidR="00E77CD7" w:rsidRPr="003304C3" w:rsidRDefault="00E77CD7" w:rsidP="00E77CD7">
      <w:pPr>
        <w:spacing w:after="0"/>
        <w:jc w:val="center"/>
        <w:rPr>
          <w:rFonts w:ascii="Times New Roman" w:hAnsi="Times New Roman" w:cs="Times New Roman"/>
          <w:b/>
          <w:sz w:val="28"/>
          <w:szCs w:val="28"/>
        </w:rPr>
      </w:pPr>
    </w:p>
    <w:p w14:paraId="362EEE1A" w14:textId="53CD34F6" w:rsidR="004A3DB7" w:rsidRPr="003304C3" w:rsidRDefault="004A3DB7" w:rsidP="0093364A">
      <w:pPr>
        <w:tabs>
          <w:tab w:val="center" w:pos="4680"/>
        </w:tabs>
        <w:suppressAutoHyphens/>
        <w:spacing w:after="0"/>
        <w:jc w:val="center"/>
        <w:outlineLvl w:val="0"/>
        <w:rPr>
          <w:rFonts w:ascii="Times New Roman" w:hAnsi="Times New Roman" w:cs="Times New Roman"/>
          <w:b/>
          <w:bCs/>
          <w:caps/>
          <w:spacing w:val="6"/>
          <w:sz w:val="32"/>
          <w:szCs w:val="32"/>
        </w:rPr>
      </w:pPr>
      <w:r w:rsidRPr="003304C3">
        <w:rPr>
          <w:rFonts w:ascii="Times New Roman" w:hAnsi="Times New Roman" w:cs="Times New Roman"/>
          <w:b/>
          <w:bCs/>
          <w:caps/>
          <w:spacing w:val="6"/>
          <w:sz w:val="32"/>
          <w:szCs w:val="32"/>
        </w:rPr>
        <w:t xml:space="preserve">PROGRAMA DE </w:t>
      </w:r>
      <w:r w:rsidR="0093364A" w:rsidRPr="003304C3">
        <w:rPr>
          <w:rFonts w:ascii="Times New Roman" w:hAnsi="Times New Roman" w:cs="Times New Roman"/>
          <w:b/>
          <w:bCs/>
          <w:caps/>
          <w:spacing w:val="6"/>
          <w:sz w:val="32"/>
          <w:szCs w:val="32"/>
        </w:rPr>
        <w:t xml:space="preserve">EXPANSÃO E MELHORIA </w:t>
      </w:r>
      <w:r w:rsidR="00D75D8C" w:rsidRPr="003304C3">
        <w:rPr>
          <w:rFonts w:ascii="Times New Roman" w:hAnsi="Times New Roman" w:cs="Times New Roman"/>
          <w:b/>
          <w:bCs/>
          <w:caps/>
          <w:spacing w:val="6"/>
          <w:sz w:val="32"/>
          <w:szCs w:val="32"/>
        </w:rPr>
        <w:t xml:space="preserve">EDUCACIONAL </w:t>
      </w:r>
      <w:r w:rsidR="0093364A" w:rsidRPr="003304C3">
        <w:rPr>
          <w:rFonts w:ascii="Times New Roman" w:hAnsi="Times New Roman" w:cs="Times New Roman"/>
          <w:b/>
          <w:bCs/>
          <w:caps/>
          <w:spacing w:val="6"/>
          <w:sz w:val="32"/>
          <w:szCs w:val="32"/>
        </w:rPr>
        <w:t>DA REDE PÚBLICA MUNICIPAL DE MANAUS - PROEMEM</w:t>
      </w:r>
    </w:p>
    <w:p w14:paraId="417129F8" w14:textId="77777777" w:rsidR="004A3DB7" w:rsidRPr="003304C3" w:rsidRDefault="004A3DB7" w:rsidP="004A3DB7">
      <w:pPr>
        <w:tabs>
          <w:tab w:val="center" w:pos="4680"/>
        </w:tabs>
        <w:suppressAutoHyphens/>
        <w:spacing w:after="0"/>
        <w:jc w:val="center"/>
        <w:outlineLvl w:val="0"/>
        <w:rPr>
          <w:rFonts w:ascii="Times New Roman" w:hAnsi="Times New Roman" w:cs="Times New Roman"/>
          <w:b/>
          <w:sz w:val="32"/>
          <w:szCs w:val="32"/>
          <w:lang w:val="es-ES" w:eastAsia="es-ES"/>
        </w:rPr>
      </w:pPr>
    </w:p>
    <w:p w14:paraId="2D63F6B9" w14:textId="77777777" w:rsidR="004A3DB7" w:rsidRPr="003304C3" w:rsidRDefault="004A3DB7" w:rsidP="004A3DB7">
      <w:pPr>
        <w:tabs>
          <w:tab w:val="center" w:pos="4680"/>
        </w:tabs>
        <w:suppressAutoHyphens/>
        <w:spacing w:after="0"/>
        <w:jc w:val="center"/>
        <w:outlineLvl w:val="0"/>
        <w:rPr>
          <w:rFonts w:ascii="Times New Roman" w:hAnsi="Times New Roman" w:cs="Times New Roman"/>
          <w:b/>
          <w:sz w:val="32"/>
          <w:szCs w:val="32"/>
          <w:lang w:val="es-ES" w:eastAsia="es-ES"/>
        </w:rPr>
      </w:pPr>
    </w:p>
    <w:p w14:paraId="6EFCD2B3" w14:textId="21D1A184" w:rsidR="004A3DB7" w:rsidRPr="003304C3" w:rsidRDefault="004A3DB7" w:rsidP="004A3DB7">
      <w:pPr>
        <w:tabs>
          <w:tab w:val="center" w:pos="4680"/>
        </w:tabs>
        <w:suppressAutoHyphens/>
        <w:spacing w:after="0"/>
        <w:jc w:val="center"/>
        <w:outlineLvl w:val="0"/>
        <w:rPr>
          <w:rFonts w:ascii="Times New Roman" w:hAnsi="Times New Roman" w:cs="Times New Roman"/>
          <w:b/>
          <w:spacing w:val="-2"/>
          <w:sz w:val="32"/>
          <w:szCs w:val="32"/>
        </w:rPr>
      </w:pPr>
      <w:r w:rsidRPr="003304C3">
        <w:rPr>
          <w:rFonts w:ascii="Times New Roman" w:hAnsi="Times New Roman" w:cs="Times New Roman"/>
          <w:b/>
          <w:sz w:val="32"/>
          <w:szCs w:val="32"/>
          <w:lang w:val="es-ES" w:eastAsia="es-ES"/>
        </w:rPr>
        <w:t>BR</w:t>
      </w:r>
      <w:r w:rsidR="0093364A" w:rsidRPr="003304C3">
        <w:rPr>
          <w:rFonts w:ascii="Times New Roman" w:hAnsi="Times New Roman" w:cs="Times New Roman"/>
          <w:b/>
          <w:sz w:val="32"/>
          <w:szCs w:val="32"/>
          <w:lang w:val="es-ES" w:eastAsia="es-ES"/>
        </w:rPr>
        <w:t>-</w:t>
      </w:r>
      <w:r w:rsidR="006E6C42" w:rsidRPr="003304C3">
        <w:rPr>
          <w:rFonts w:ascii="Times New Roman" w:hAnsi="Times New Roman" w:cs="Times New Roman"/>
          <w:b/>
          <w:sz w:val="32"/>
          <w:szCs w:val="32"/>
          <w:lang w:val="es-ES" w:eastAsia="es-ES"/>
        </w:rPr>
        <w:t>L</w:t>
      </w:r>
      <w:r w:rsidR="0093364A" w:rsidRPr="003304C3">
        <w:rPr>
          <w:rFonts w:ascii="Times New Roman" w:hAnsi="Times New Roman" w:cs="Times New Roman"/>
          <w:b/>
          <w:sz w:val="32"/>
          <w:szCs w:val="32"/>
          <w:lang w:val="es-ES" w:eastAsia="es-ES"/>
        </w:rPr>
        <w:t>1392</w:t>
      </w:r>
    </w:p>
    <w:p w14:paraId="134E05B6" w14:textId="77777777" w:rsidR="00E77CD7" w:rsidRPr="003304C3" w:rsidRDefault="00E77CD7" w:rsidP="00E77CD7">
      <w:pPr>
        <w:spacing w:after="0"/>
        <w:jc w:val="center"/>
        <w:rPr>
          <w:rFonts w:ascii="Times New Roman" w:hAnsi="Times New Roman" w:cs="Times New Roman"/>
          <w:b/>
          <w:sz w:val="28"/>
          <w:szCs w:val="28"/>
        </w:rPr>
      </w:pPr>
    </w:p>
    <w:p w14:paraId="35FD08CD" w14:textId="0B82B814" w:rsidR="009D3AF2" w:rsidRPr="003304C3" w:rsidRDefault="009D3AF2" w:rsidP="009D3AF2">
      <w:pPr>
        <w:spacing w:after="0"/>
        <w:jc w:val="center"/>
        <w:rPr>
          <w:rFonts w:ascii="Times New Roman" w:hAnsi="Times New Roman" w:cs="Times New Roman"/>
          <w:b/>
          <w:sz w:val="28"/>
          <w:szCs w:val="28"/>
        </w:rPr>
      </w:pPr>
    </w:p>
    <w:p w14:paraId="6601EA56" w14:textId="77777777" w:rsidR="00E77CD7" w:rsidRPr="003304C3" w:rsidRDefault="00E77CD7" w:rsidP="00E77CD7">
      <w:pPr>
        <w:spacing w:after="0"/>
        <w:jc w:val="center"/>
        <w:rPr>
          <w:rFonts w:ascii="Times New Roman" w:hAnsi="Times New Roman" w:cs="Times New Roman"/>
          <w:sz w:val="28"/>
          <w:szCs w:val="28"/>
        </w:rPr>
      </w:pPr>
    </w:p>
    <w:p w14:paraId="7287C838" w14:textId="77777777" w:rsidR="00E77CD7" w:rsidRPr="003304C3" w:rsidRDefault="00E77CD7" w:rsidP="00E60544">
      <w:pPr>
        <w:shd w:val="clear" w:color="auto" w:fill="E6E6E6"/>
        <w:spacing w:after="0"/>
        <w:jc w:val="center"/>
        <w:rPr>
          <w:rFonts w:ascii="Times New Roman" w:hAnsi="Times New Roman" w:cs="Times New Roman"/>
          <w:sz w:val="28"/>
          <w:szCs w:val="28"/>
        </w:rPr>
      </w:pPr>
    </w:p>
    <w:p w14:paraId="5E190A85" w14:textId="77777777" w:rsidR="00DE3BE5" w:rsidRPr="003304C3" w:rsidRDefault="00DE3BE5" w:rsidP="00E60544">
      <w:pPr>
        <w:shd w:val="clear" w:color="auto" w:fill="E6E6E6"/>
        <w:spacing w:after="0"/>
        <w:jc w:val="center"/>
        <w:rPr>
          <w:rFonts w:ascii="Times New Roman" w:hAnsi="Times New Roman" w:cs="Times New Roman"/>
          <w:b/>
          <w:sz w:val="16"/>
          <w:szCs w:val="16"/>
        </w:rPr>
      </w:pPr>
    </w:p>
    <w:p w14:paraId="01B58C07" w14:textId="77777777" w:rsidR="00E77CD7" w:rsidRPr="003304C3" w:rsidRDefault="009325E4" w:rsidP="00E60544">
      <w:pPr>
        <w:shd w:val="clear" w:color="auto" w:fill="E6E6E6"/>
        <w:spacing w:after="0"/>
        <w:jc w:val="center"/>
        <w:rPr>
          <w:rFonts w:ascii="Times New Roman" w:hAnsi="Times New Roman" w:cs="Times New Roman"/>
          <w:b/>
          <w:sz w:val="32"/>
          <w:szCs w:val="32"/>
        </w:rPr>
      </w:pPr>
      <w:r w:rsidRPr="003304C3">
        <w:rPr>
          <w:rFonts w:ascii="Times New Roman" w:hAnsi="Times New Roman" w:cs="Times New Roman"/>
          <w:b/>
          <w:sz w:val="32"/>
          <w:szCs w:val="32"/>
        </w:rPr>
        <w:t>RELATÓRIO DE GESTÃO AMBIENTAL E SOCIAL</w:t>
      </w:r>
      <w:r w:rsidR="005001F7" w:rsidRPr="003304C3">
        <w:rPr>
          <w:rFonts w:ascii="Times New Roman" w:hAnsi="Times New Roman" w:cs="Times New Roman"/>
          <w:b/>
          <w:sz w:val="32"/>
          <w:szCs w:val="32"/>
        </w:rPr>
        <w:t xml:space="preserve"> – RGAS</w:t>
      </w:r>
    </w:p>
    <w:p w14:paraId="2CC997C0" w14:textId="6D479BF4" w:rsidR="00E77CD7" w:rsidRPr="003304C3" w:rsidRDefault="00E77CD7" w:rsidP="00E60544">
      <w:pPr>
        <w:shd w:val="clear" w:color="auto" w:fill="E6E6E6"/>
        <w:spacing w:after="0"/>
        <w:jc w:val="center"/>
        <w:rPr>
          <w:rFonts w:ascii="Times New Roman" w:hAnsi="Times New Roman" w:cs="Times New Roman"/>
          <w:b/>
          <w:sz w:val="28"/>
          <w:szCs w:val="28"/>
        </w:rPr>
      </w:pPr>
    </w:p>
    <w:p w14:paraId="4CCF64DD" w14:textId="77777777" w:rsidR="00E77CD7" w:rsidRPr="003304C3" w:rsidRDefault="00E77CD7" w:rsidP="00E60544">
      <w:pPr>
        <w:shd w:val="clear" w:color="auto" w:fill="E6E6E6"/>
        <w:spacing w:after="0"/>
        <w:jc w:val="center"/>
        <w:rPr>
          <w:rFonts w:ascii="Times New Roman" w:hAnsi="Times New Roman" w:cs="Times New Roman"/>
          <w:sz w:val="28"/>
          <w:szCs w:val="28"/>
        </w:rPr>
      </w:pPr>
    </w:p>
    <w:p w14:paraId="4B5D4109" w14:textId="77777777" w:rsidR="00E77CD7" w:rsidRPr="003304C3" w:rsidRDefault="00E77CD7" w:rsidP="00E77CD7">
      <w:pPr>
        <w:spacing w:after="0"/>
        <w:jc w:val="center"/>
        <w:rPr>
          <w:rFonts w:ascii="Times New Roman" w:hAnsi="Times New Roman" w:cs="Times New Roman"/>
          <w:sz w:val="28"/>
          <w:szCs w:val="28"/>
        </w:rPr>
      </w:pPr>
    </w:p>
    <w:p w14:paraId="5394CC70" w14:textId="77777777" w:rsidR="00E77CD7" w:rsidRPr="003304C3" w:rsidRDefault="00E77CD7" w:rsidP="00E77CD7">
      <w:pPr>
        <w:spacing w:after="0"/>
        <w:jc w:val="center"/>
        <w:rPr>
          <w:rFonts w:ascii="Times New Roman" w:hAnsi="Times New Roman" w:cs="Times New Roman"/>
          <w:sz w:val="28"/>
          <w:szCs w:val="28"/>
        </w:rPr>
      </w:pPr>
    </w:p>
    <w:p w14:paraId="0E73BA2F" w14:textId="256A47E9" w:rsidR="00E77CD7" w:rsidRPr="003304C3" w:rsidRDefault="007940D2" w:rsidP="00E77CD7">
      <w:pPr>
        <w:spacing w:after="0"/>
        <w:jc w:val="center"/>
        <w:rPr>
          <w:rFonts w:ascii="Times New Roman" w:hAnsi="Times New Roman" w:cs="Times New Roman"/>
          <w:b/>
          <w:sz w:val="28"/>
          <w:szCs w:val="28"/>
        </w:rPr>
      </w:pPr>
      <w:r w:rsidRPr="003304C3">
        <w:rPr>
          <w:rFonts w:ascii="Times New Roman" w:hAnsi="Times New Roman" w:cs="Times New Roman"/>
          <w:b/>
          <w:sz w:val="28"/>
          <w:szCs w:val="28"/>
        </w:rPr>
        <w:t>Junho</w:t>
      </w:r>
      <w:r w:rsidR="006D3287" w:rsidRPr="003304C3">
        <w:rPr>
          <w:rFonts w:ascii="Times New Roman" w:hAnsi="Times New Roman" w:cs="Times New Roman"/>
          <w:b/>
          <w:sz w:val="28"/>
          <w:szCs w:val="28"/>
        </w:rPr>
        <w:t xml:space="preserve"> de 2014</w:t>
      </w:r>
    </w:p>
    <w:p w14:paraId="08BA5A38" w14:textId="77777777" w:rsidR="00E77CD7" w:rsidRPr="003304C3" w:rsidRDefault="00E77CD7" w:rsidP="00E77CD7">
      <w:pPr>
        <w:spacing w:after="0"/>
        <w:jc w:val="center"/>
        <w:rPr>
          <w:rFonts w:ascii="Times New Roman" w:hAnsi="Times New Roman" w:cs="Times New Roman"/>
          <w:sz w:val="28"/>
          <w:szCs w:val="28"/>
        </w:rPr>
      </w:pPr>
    </w:p>
    <w:p w14:paraId="7023D235" w14:textId="77777777" w:rsidR="00E77CD7" w:rsidRPr="003304C3" w:rsidRDefault="00E77CD7" w:rsidP="00E77CD7">
      <w:pPr>
        <w:spacing w:after="0"/>
        <w:jc w:val="center"/>
        <w:rPr>
          <w:rFonts w:ascii="Times New Roman" w:hAnsi="Times New Roman" w:cs="Times New Roman"/>
          <w:sz w:val="28"/>
          <w:szCs w:val="28"/>
        </w:rPr>
      </w:pPr>
    </w:p>
    <w:p w14:paraId="5CC58675" w14:textId="77777777" w:rsidR="00CC3D55" w:rsidRPr="003304C3" w:rsidRDefault="00CC3D55" w:rsidP="00E77CD7">
      <w:pPr>
        <w:spacing w:after="0"/>
        <w:jc w:val="center"/>
        <w:rPr>
          <w:rFonts w:ascii="Times New Roman" w:hAnsi="Times New Roman" w:cs="Times New Roman"/>
          <w:sz w:val="28"/>
          <w:szCs w:val="28"/>
        </w:rPr>
      </w:pPr>
    </w:p>
    <w:p w14:paraId="20C41BF6" w14:textId="77777777" w:rsidR="00CC3D55" w:rsidRPr="003304C3" w:rsidRDefault="00CC3D55" w:rsidP="00E77CD7">
      <w:pPr>
        <w:spacing w:after="0"/>
        <w:jc w:val="center"/>
        <w:rPr>
          <w:rFonts w:ascii="Times New Roman" w:hAnsi="Times New Roman" w:cs="Times New Roman"/>
          <w:sz w:val="28"/>
          <w:szCs w:val="28"/>
        </w:rPr>
      </w:pPr>
    </w:p>
    <w:p w14:paraId="1E715D99" w14:textId="77777777" w:rsidR="00CC3D55" w:rsidRPr="003304C3" w:rsidRDefault="00CC3D55" w:rsidP="00E77CD7">
      <w:pPr>
        <w:spacing w:after="0"/>
        <w:jc w:val="center"/>
        <w:rPr>
          <w:rFonts w:ascii="Times New Roman" w:hAnsi="Times New Roman" w:cs="Times New Roman"/>
          <w:sz w:val="28"/>
          <w:szCs w:val="28"/>
        </w:rPr>
      </w:pPr>
    </w:p>
    <w:p w14:paraId="2944407A" w14:textId="77777777" w:rsidR="00E77CD7" w:rsidRPr="003304C3" w:rsidRDefault="00E77CD7" w:rsidP="00E77CD7">
      <w:pPr>
        <w:spacing w:after="0"/>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2"/>
      </w:tblGrid>
      <w:tr w:rsidR="00CC3D55" w:rsidRPr="003304C3" w14:paraId="7D652F94" w14:textId="77777777" w:rsidTr="00CC3D55">
        <w:tc>
          <w:tcPr>
            <w:tcW w:w="9906" w:type="dxa"/>
          </w:tcPr>
          <w:p w14:paraId="71379BE9" w14:textId="1D9AF317" w:rsidR="00CC3D55" w:rsidRPr="003304C3" w:rsidRDefault="00B001EB" w:rsidP="0093364A">
            <w:pPr>
              <w:jc w:val="both"/>
              <w:rPr>
                <w:rFonts w:ascii="Times New Roman" w:hAnsi="Times New Roman" w:cs="Times New Roman"/>
              </w:rPr>
            </w:pPr>
            <w:r w:rsidRPr="003304C3">
              <w:rPr>
                <w:rFonts w:ascii="Times New Roman" w:hAnsi="Times New Roman" w:cs="Times New Roman"/>
                <w:b/>
                <w:lang w:val="es-ES_tradnl"/>
              </w:rPr>
              <w:t>Equipe de Projeto</w:t>
            </w:r>
            <w:r w:rsidRPr="003304C3">
              <w:rPr>
                <w:rFonts w:ascii="Times New Roman" w:hAnsi="Times New Roman" w:cs="Times New Roman"/>
                <w:lang w:val="es-ES_tradnl"/>
              </w:rPr>
              <w:t xml:space="preserve">: </w:t>
            </w:r>
            <w:r w:rsidR="0093364A" w:rsidRPr="003304C3">
              <w:rPr>
                <w:rFonts w:ascii="Times New Roman" w:hAnsi="Times New Roman" w:cs="Times New Roman"/>
                <w:lang w:val="es-AR"/>
              </w:rPr>
              <w:t xml:space="preserve">Marcelo Perez Alfaro (EDU/CBR), Chefe do Projeto; Aimee Verdisco (EDU/CBO); Ryan Burgess (EDU/CPN); Joao Marcelo Borges (EDU/CBR); Mariana Alfonso e Livia Mueller (SCL/EDU); Santiago Schneider e Carlos Lago (FMP/CBR); Betina Hennig (LEG/SGO); </w:t>
            </w:r>
            <w:r w:rsidR="00CC3D55" w:rsidRPr="003304C3">
              <w:rPr>
                <w:rFonts w:ascii="Times New Roman" w:hAnsi="Times New Roman" w:cs="Times New Roman"/>
                <w:lang w:val="es-CO"/>
              </w:rPr>
              <w:t>e Luiz Fernando Galli (Consultor em Meio Ambiente</w:t>
            </w:r>
            <w:r w:rsidRPr="003304C3">
              <w:rPr>
                <w:rFonts w:ascii="Times New Roman" w:hAnsi="Times New Roman" w:cs="Times New Roman"/>
                <w:lang w:val="es-CO"/>
              </w:rPr>
              <w:t>)</w:t>
            </w:r>
            <w:r w:rsidR="00CC3D55" w:rsidRPr="003304C3">
              <w:rPr>
                <w:rFonts w:ascii="Times New Roman" w:hAnsi="Times New Roman" w:cs="Times New Roman"/>
                <w:lang w:val="es-CO"/>
              </w:rPr>
              <w:t xml:space="preserve">. </w:t>
            </w:r>
          </w:p>
        </w:tc>
      </w:tr>
    </w:tbl>
    <w:p w14:paraId="3E82DCC0" w14:textId="77777777" w:rsidR="00CC3D55" w:rsidRPr="003304C3" w:rsidRDefault="00CC3D55" w:rsidP="00E61CB9">
      <w:pPr>
        <w:spacing w:after="0"/>
        <w:jc w:val="both"/>
        <w:rPr>
          <w:rFonts w:ascii="Times New Roman" w:hAnsi="Times New Roman" w:cs="Times New Roman"/>
          <w:sz w:val="28"/>
          <w:szCs w:val="28"/>
        </w:rPr>
        <w:sectPr w:rsidR="00CC3D55" w:rsidRPr="003304C3" w:rsidSect="002228DD">
          <w:headerReference w:type="even" r:id="rId10"/>
          <w:headerReference w:type="default" r:id="rId11"/>
          <w:footerReference w:type="even" r:id="rId12"/>
          <w:footerReference w:type="default" r:id="rId13"/>
          <w:pgSz w:w="12242" w:h="15842"/>
          <w:pgMar w:top="1418" w:right="1418" w:bottom="851" w:left="1418" w:header="567" w:footer="567" w:gutter="0"/>
          <w:pgNumType w:start="1"/>
          <w:cols w:space="708"/>
          <w:titlePg/>
        </w:sectPr>
      </w:pPr>
    </w:p>
    <w:p w14:paraId="053423EF" w14:textId="77777777" w:rsidR="00E61CB9" w:rsidRPr="003304C3" w:rsidRDefault="00E61CB9" w:rsidP="00E61CB9">
      <w:pPr>
        <w:spacing w:after="0"/>
        <w:jc w:val="both"/>
        <w:rPr>
          <w:rFonts w:ascii="Times New Roman" w:hAnsi="Times New Roman" w:cs="Times New Roman"/>
        </w:rPr>
      </w:pPr>
    </w:p>
    <w:p w14:paraId="6227B2D9" w14:textId="19BABA4E" w:rsidR="00E61CB9" w:rsidRPr="003304C3" w:rsidRDefault="00443D02" w:rsidP="00E61CB9">
      <w:pPr>
        <w:spacing w:after="0"/>
        <w:jc w:val="both"/>
        <w:rPr>
          <w:rFonts w:ascii="Times New Roman" w:hAnsi="Times New Roman" w:cs="Times New Roman"/>
          <w:b/>
          <w:sz w:val="22"/>
          <w:szCs w:val="22"/>
        </w:rPr>
      </w:pPr>
      <w:r w:rsidRPr="003304C3">
        <w:rPr>
          <w:rFonts w:ascii="Times New Roman" w:hAnsi="Times New Roman" w:cs="Times New Roman"/>
          <w:b/>
          <w:sz w:val="22"/>
          <w:szCs w:val="22"/>
        </w:rPr>
        <w:t>SUMÁRIO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gridCol w:w="902"/>
      </w:tblGrid>
      <w:tr w:rsidR="00E61CB9" w:rsidRPr="003304C3" w14:paraId="68DE7F74" w14:textId="77777777" w:rsidTr="00014F03">
        <w:tc>
          <w:tcPr>
            <w:tcW w:w="9004" w:type="dxa"/>
          </w:tcPr>
          <w:p w14:paraId="28051137" w14:textId="77777777" w:rsidR="00E61CB9" w:rsidRPr="003304C3" w:rsidRDefault="00E61CB9" w:rsidP="00E61CB9">
            <w:pPr>
              <w:jc w:val="both"/>
              <w:rPr>
                <w:rFonts w:ascii="Times New Roman" w:hAnsi="Times New Roman" w:cs="Times New Roman"/>
                <w:sz w:val="22"/>
                <w:szCs w:val="22"/>
              </w:rPr>
            </w:pPr>
          </w:p>
        </w:tc>
        <w:tc>
          <w:tcPr>
            <w:tcW w:w="902" w:type="dxa"/>
          </w:tcPr>
          <w:p w14:paraId="65723169" w14:textId="77777777" w:rsidR="00E61CB9" w:rsidRPr="003304C3" w:rsidRDefault="00BF7D10" w:rsidP="00E61CB9">
            <w:pPr>
              <w:jc w:val="center"/>
              <w:rPr>
                <w:rFonts w:ascii="Times New Roman" w:hAnsi="Times New Roman" w:cs="Times New Roman"/>
                <w:sz w:val="22"/>
                <w:szCs w:val="22"/>
              </w:rPr>
            </w:pPr>
            <w:r w:rsidRPr="003304C3">
              <w:rPr>
                <w:rFonts w:ascii="Times New Roman" w:hAnsi="Times New Roman" w:cs="Times New Roman"/>
                <w:sz w:val="22"/>
                <w:szCs w:val="22"/>
              </w:rPr>
              <w:t>Página</w:t>
            </w:r>
          </w:p>
        </w:tc>
      </w:tr>
      <w:tr w:rsidR="00E61CB9" w:rsidRPr="003304C3" w14:paraId="7F01F8D2" w14:textId="77777777" w:rsidTr="00014F03">
        <w:tc>
          <w:tcPr>
            <w:tcW w:w="9004" w:type="dxa"/>
          </w:tcPr>
          <w:p w14:paraId="3ACC7E13" w14:textId="77777777" w:rsidR="00443D02" w:rsidRPr="003304C3" w:rsidRDefault="00443D02" w:rsidP="00BF7D10">
            <w:pPr>
              <w:jc w:val="both"/>
              <w:rPr>
                <w:rFonts w:ascii="Times New Roman" w:hAnsi="Times New Roman" w:cs="Times New Roman"/>
                <w:sz w:val="22"/>
                <w:szCs w:val="22"/>
              </w:rPr>
            </w:pPr>
          </w:p>
          <w:p w14:paraId="520D7F2F" w14:textId="77777777" w:rsidR="00E61CB9" w:rsidRPr="003304C3" w:rsidRDefault="00BF7D10" w:rsidP="00BF7D10">
            <w:pPr>
              <w:jc w:val="both"/>
              <w:rPr>
                <w:rFonts w:ascii="Times New Roman" w:hAnsi="Times New Roman" w:cs="Times New Roman"/>
                <w:sz w:val="22"/>
                <w:szCs w:val="22"/>
              </w:rPr>
            </w:pPr>
            <w:r w:rsidRPr="003304C3">
              <w:rPr>
                <w:rFonts w:ascii="Times New Roman" w:hAnsi="Times New Roman" w:cs="Times New Roman"/>
                <w:b/>
                <w:sz w:val="22"/>
                <w:szCs w:val="22"/>
              </w:rPr>
              <w:t xml:space="preserve">I.  </w:t>
            </w:r>
            <w:r w:rsidR="00C325A0" w:rsidRPr="003304C3">
              <w:rPr>
                <w:rFonts w:ascii="Times New Roman" w:hAnsi="Times New Roman" w:cs="Times New Roman"/>
                <w:b/>
                <w:sz w:val="22"/>
                <w:szCs w:val="22"/>
              </w:rPr>
              <w:t xml:space="preserve"> </w:t>
            </w:r>
            <w:r w:rsidRPr="003304C3">
              <w:rPr>
                <w:rFonts w:ascii="Times New Roman" w:hAnsi="Times New Roman" w:cs="Times New Roman"/>
                <w:b/>
                <w:sz w:val="22"/>
                <w:szCs w:val="22"/>
              </w:rPr>
              <w:t xml:space="preserve"> INTRODU</w:t>
            </w:r>
            <w:r w:rsidR="00C325A0" w:rsidRPr="003304C3">
              <w:rPr>
                <w:rFonts w:ascii="Times New Roman" w:hAnsi="Times New Roman" w:cs="Times New Roman"/>
                <w:b/>
                <w:sz w:val="22"/>
                <w:szCs w:val="22"/>
              </w:rPr>
              <w:t>ÇÃO</w:t>
            </w:r>
            <w:r w:rsidR="00C325A0" w:rsidRPr="003304C3">
              <w:rPr>
                <w:rFonts w:ascii="Times New Roman" w:hAnsi="Times New Roman" w:cs="Times New Roman"/>
                <w:sz w:val="22"/>
                <w:szCs w:val="22"/>
              </w:rPr>
              <w:t xml:space="preserve"> ...........................</w:t>
            </w:r>
            <w:r w:rsidRPr="003304C3">
              <w:rPr>
                <w:rFonts w:ascii="Times New Roman" w:hAnsi="Times New Roman" w:cs="Times New Roman"/>
                <w:sz w:val="22"/>
                <w:szCs w:val="22"/>
              </w:rPr>
              <w:t>..........................</w:t>
            </w:r>
            <w:r w:rsidR="00443D02"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6AD51792" w14:textId="77777777" w:rsidR="00443D02" w:rsidRPr="003304C3" w:rsidRDefault="00443D02" w:rsidP="00E61CB9">
            <w:pPr>
              <w:jc w:val="center"/>
              <w:rPr>
                <w:rFonts w:ascii="Times New Roman" w:hAnsi="Times New Roman" w:cs="Times New Roman"/>
                <w:sz w:val="22"/>
                <w:szCs w:val="22"/>
              </w:rPr>
            </w:pPr>
          </w:p>
          <w:p w14:paraId="0BF632A7" w14:textId="77777777" w:rsidR="00E61CB9" w:rsidRPr="003304C3" w:rsidRDefault="00BF7D10" w:rsidP="00E61CB9">
            <w:pPr>
              <w:jc w:val="center"/>
              <w:rPr>
                <w:rFonts w:ascii="Times New Roman" w:hAnsi="Times New Roman" w:cs="Times New Roman"/>
                <w:sz w:val="22"/>
                <w:szCs w:val="22"/>
              </w:rPr>
            </w:pPr>
            <w:r w:rsidRPr="003304C3">
              <w:rPr>
                <w:rFonts w:ascii="Times New Roman" w:hAnsi="Times New Roman" w:cs="Times New Roman"/>
                <w:sz w:val="22"/>
                <w:szCs w:val="22"/>
              </w:rPr>
              <w:t>1</w:t>
            </w:r>
          </w:p>
        </w:tc>
      </w:tr>
      <w:tr w:rsidR="00C325A0" w:rsidRPr="003304C3" w14:paraId="203ED008" w14:textId="77777777" w:rsidTr="00014F03">
        <w:tc>
          <w:tcPr>
            <w:tcW w:w="9004" w:type="dxa"/>
          </w:tcPr>
          <w:p w14:paraId="09B38D6C" w14:textId="0786F6E6" w:rsidR="00C325A0" w:rsidRPr="003304C3" w:rsidRDefault="00C325A0" w:rsidP="00322828">
            <w:pPr>
              <w:jc w:val="both"/>
              <w:rPr>
                <w:rFonts w:ascii="Times New Roman" w:hAnsi="Times New Roman" w:cs="Times New Roman"/>
                <w:sz w:val="22"/>
                <w:szCs w:val="22"/>
              </w:rPr>
            </w:pPr>
            <w:r w:rsidRPr="003304C3">
              <w:rPr>
                <w:rFonts w:ascii="Times New Roman" w:hAnsi="Times New Roman" w:cs="Times New Roman"/>
                <w:b/>
                <w:sz w:val="22"/>
                <w:szCs w:val="22"/>
              </w:rPr>
              <w:t xml:space="preserve">II.   ANTECEDENTES </w:t>
            </w:r>
            <w:r w:rsidR="00322828" w:rsidRPr="003304C3">
              <w:rPr>
                <w:rFonts w:ascii="Times New Roman" w:hAnsi="Times New Roman" w:cs="Times New Roman"/>
                <w:b/>
                <w:sz w:val="22"/>
                <w:szCs w:val="22"/>
              </w:rPr>
              <w:t>E JUSTIFICATIVA</w:t>
            </w:r>
            <w:r w:rsidR="00322828" w:rsidRPr="003304C3">
              <w:rPr>
                <w:rFonts w:ascii="Times New Roman" w:hAnsi="Times New Roman" w:cs="Times New Roman"/>
                <w:sz w:val="22"/>
                <w:szCs w:val="22"/>
              </w:rPr>
              <w:t xml:space="preserve"> .</w:t>
            </w:r>
            <w:r w:rsidRPr="003304C3">
              <w:rPr>
                <w:rFonts w:ascii="Times New Roman" w:hAnsi="Times New Roman" w:cs="Times New Roman"/>
                <w:sz w:val="22"/>
                <w:szCs w:val="22"/>
              </w:rPr>
              <w:t>...........................................................................</w:t>
            </w:r>
          </w:p>
        </w:tc>
        <w:tc>
          <w:tcPr>
            <w:tcW w:w="902" w:type="dxa"/>
          </w:tcPr>
          <w:p w14:paraId="484528E6" w14:textId="77777777" w:rsidR="00C325A0" w:rsidRPr="003304C3" w:rsidRDefault="00C325A0" w:rsidP="00E61CB9">
            <w:pPr>
              <w:jc w:val="center"/>
              <w:rPr>
                <w:rFonts w:ascii="Times New Roman" w:hAnsi="Times New Roman" w:cs="Times New Roman"/>
                <w:sz w:val="22"/>
                <w:szCs w:val="22"/>
              </w:rPr>
            </w:pPr>
            <w:r w:rsidRPr="003304C3">
              <w:rPr>
                <w:rFonts w:ascii="Times New Roman" w:hAnsi="Times New Roman" w:cs="Times New Roman"/>
                <w:sz w:val="22"/>
                <w:szCs w:val="22"/>
              </w:rPr>
              <w:t>1</w:t>
            </w:r>
          </w:p>
        </w:tc>
      </w:tr>
      <w:tr w:rsidR="00E61CB9" w:rsidRPr="003304C3" w14:paraId="5F3A393A" w14:textId="77777777" w:rsidTr="00014F03">
        <w:tc>
          <w:tcPr>
            <w:tcW w:w="9004" w:type="dxa"/>
          </w:tcPr>
          <w:p w14:paraId="24BF7988" w14:textId="62E88B67" w:rsidR="00E61CB9" w:rsidRPr="003304C3" w:rsidRDefault="00BF7D10" w:rsidP="00CF455B">
            <w:pPr>
              <w:jc w:val="both"/>
              <w:rPr>
                <w:rFonts w:ascii="Times New Roman" w:hAnsi="Times New Roman" w:cs="Times New Roman"/>
                <w:sz w:val="22"/>
                <w:szCs w:val="22"/>
              </w:rPr>
            </w:pPr>
            <w:r w:rsidRPr="003304C3">
              <w:rPr>
                <w:rFonts w:ascii="Times New Roman" w:hAnsi="Times New Roman" w:cs="Times New Roman"/>
                <w:b/>
                <w:sz w:val="22"/>
                <w:szCs w:val="22"/>
              </w:rPr>
              <w:t>II</w:t>
            </w:r>
            <w:r w:rsidR="00C325A0" w:rsidRPr="003304C3">
              <w:rPr>
                <w:rFonts w:ascii="Times New Roman" w:hAnsi="Times New Roman" w:cs="Times New Roman"/>
                <w:b/>
                <w:sz w:val="22"/>
                <w:szCs w:val="22"/>
              </w:rPr>
              <w:t>I</w:t>
            </w:r>
            <w:r w:rsidRPr="003304C3">
              <w:rPr>
                <w:rFonts w:ascii="Times New Roman" w:hAnsi="Times New Roman" w:cs="Times New Roman"/>
                <w:b/>
                <w:sz w:val="22"/>
                <w:szCs w:val="22"/>
              </w:rPr>
              <w:t>.  D</w:t>
            </w:r>
            <w:r w:rsidR="00C325A0" w:rsidRPr="003304C3">
              <w:rPr>
                <w:rFonts w:ascii="Times New Roman" w:hAnsi="Times New Roman" w:cs="Times New Roman"/>
                <w:b/>
                <w:sz w:val="22"/>
                <w:szCs w:val="22"/>
              </w:rPr>
              <w:t>ESCRIÇÃO DO PROGRAMA</w:t>
            </w:r>
            <w:r w:rsidR="00C325A0" w:rsidRPr="003304C3">
              <w:rPr>
                <w:rFonts w:ascii="Times New Roman" w:hAnsi="Times New Roman" w:cs="Times New Roman"/>
                <w:sz w:val="22"/>
                <w:szCs w:val="22"/>
              </w:rPr>
              <w:t xml:space="preserve"> ..........</w:t>
            </w:r>
            <w:r w:rsidRPr="003304C3">
              <w:rPr>
                <w:rFonts w:ascii="Times New Roman" w:hAnsi="Times New Roman" w:cs="Times New Roman"/>
                <w:sz w:val="22"/>
                <w:szCs w:val="22"/>
              </w:rPr>
              <w:t>..</w:t>
            </w:r>
            <w:r w:rsidR="00CF455B"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60A619D7" w14:textId="58C0E822" w:rsidR="00E61CB9" w:rsidRPr="003304C3" w:rsidRDefault="002C646E" w:rsidP="00E61CB9">
            <w:pPr>
              <w:jc w:val="center"/>
              <w:rPr>
                <w:rFonts w:ascii="Times New Roman" w:hAnsi="Times New Roman" w:cs="Times New Roman"/>
                <w:sz w:val="22"/>
                <w:szCs w:val="22"/>
              </w:rPr>
            </w:pPr>
            <w:r w:rsidRPr="003304C3">
              <w:rPr>
                <w:rFonts w:ascii="Times New Roman" w:hAnsi="Times New Roman" w:cs="Times New Roman"/>
                <w:sz w:val="22"/>
                <w:szCs w:val="22"/>
              </w:rPr>
              <w:t>3</w:t>
            </w:r>
          </w:p>
        </w:tc>
      </w:tr>
      <w:tr w:rsidR="00CF455B" w:rsidRPr="003304C3" w14:paraId="4919D405" w14:textId="77777777" w:rsidTr="00014F03">
        <w:tc>
          <w:tcPr>
            <w:tcW w:w="9004" w:type="dxa"/>
          </w:tcPr>
          <w:p w14:paraId="5E4ED444" w14:textId="61A5F68C" w:rsidR="00CF455B" w:rsidRPr="003304C3" w:rsidRDefault="00CF455B" w:rsidP="00F11B2F">
            <w:pPr>
              <w:jc w:val="both"/>
              <w:rPr>
                <w:rFonts w:ascii="Times New Roman" w:hAnsi="Times New Roman" w:cs="Times New Roman"/>
                <w:sz w:val="22"/>
                <w:szCs w:val="22"/>
              </w:rPr>
            </w:pPr>
            <w:r w:rsidRPr="003304C3">
              <w:rPr>
                <w:rFonts w:ascii="Times New Roman" w:hAnsi="Times New Roman" w:cs="Times New Roman"/>
                <w:b/>
                <w:sz w:val="22"/>
                <w:szCs w:val="22"/>
              </w:rPr>
              <w:t xml:space="preserve">III.1.  </w:t>
            </w:r>
            <w:r w:rsidRPr="003304C3">
              <w:rPr>
                <w:rFonts w:ascii="Times New Roman" w:hAnsi="Times New Roman" w:cs="Times New Roman"/>
                <w:b/>
                <w:sz w:val="22"/>
                <w:szCs w:val="22"/>
                <w:u w:val="single"/>
              </w:rPr>
              <w:t>Objetivos</w:t>
            </w:r>
            <w:r w:rsidR="00F11B2F" w:rsidRPr="003304C3">
              <w:rPr>
                <w:rFonts w:ascii="Times New Roman" w:hAnsi="Times New Roman" w:cs="Times New Roman"/>
                <w:b/>
                <w:sz w:val="22"/>
                <w:szCs w:val="22"/>
                <w:u w:val="single"/>
              </w:rPr>
              <w:t xml:space="preserve"> e Componentes do Programa</w:t>
            </w:r>
            <w:r w:rsidR="00F11B2F" w:rsidRPr="003304C3">
              <w:rPr>
                <w:rFonts w:ascii="Times New Roman" w:hAnsi="Times New Roman" w:cs="Times New Roman"/>
                <w:sz w:val="22"/>
                <w:szCs w:val="22"/>
              </w:rPr>
              <w:t xml:space="preserve"> </w:t>
            </w:r>
            <w:r w:rsidRPr="003304C3">
              <w:rPr>
                <w:rFonts w:ascii="Times New Roman" w:hAnsi="Times New Roman" w:cs="Times New Roman"/>
                <w:sz w:val="22"/>
                <w:szCs w:val="22"/>
              </w:rPr>
              <w:t>............</w:t>
            </w:r>
            <w:r w:rsidR="00F11B2F"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11321344" w14:textId="4CE17FDF" w:rsidR="00CF455B" w:rsidRPr="003304C3" w:rsidRDefault="002C646E" w:rsidP="00E61CB9">
            <w:pPr>
              <w:jc w:val="center"/>
              <w:rPr>
                <w:rFonts w:ascii="Times New Roman" w:hAnsi="Times New Roman" w:cs="Times New Roman"/>
                <w:sz w:val="22"/>
                <w:szCs w:val="22"/>
              </w:rPr>
            </w:pPr>
            <w:r w:rsidRPr="003304C3">
              <w:rPr>
                <w:rFonts w:ascii="Times New Roman" w:hAnsi="Times New Roman" w:cs="Times New Roman"/>
                <w:sz w:val="22"/>
                <w:szCs w:val="22"/>
              </w:rPr>
              <w:t>3</w:t>
            </w:r>
          </w:p>
        </w:tc>
      </w:tr>
      <w:tr w:rsidR="00E61CB9" w:rsidRPr="003304C3" w14:paraId="36EF7FCD" w14:textId="77777777" w:rsidTr="00014F03">
        <w:tc>
          <w:tcPr>
            <w:tcW w:w="9004" w:type="dxa"/>
          </w:tcPr>
          <w:p w14:paraId="57B24407" w14:textId="36F0310D" w:rsidR="00E61CB9" w:rsidRPr="003304C3" w:rsidRDefault="00BF7D10" w:rsidP="00BF7D10">
            <w:pPr>
              <w:jc w:val="both"/>
              <w:rPr>
                <w:rFonts w:ascii="Times New Roman" w:hAnsi="Times New Roman" w:cs="Times New Roman"/>
                <w:sz w:val="22"/>
                <w:szCs w:val="22"/>
              </w:rPr>
            </w:pPr>
            <w:r w:rsidRPr="003304C3">
              <w:rPr>
                <w:rFonts w:ascii="Times New Roman" w:hAnsi="Times New Roman" w:cs="Times New Roman"/>
                <w:b/>
                <w:sz w:val="22"/>
                <w:szCs w:val="22"/>
              </w:rPr>
              <w:t>I</w:t>
            </w:r>
            <w:r w:rsidR="00C325A0" w:rsidRPr="003304C3">
              <w:rPr>
                <w:rFonts w:ascii="Times New Roman" w:hAnsi="Times New Roman" w:cs="Times New Roman"/>
                <w:b/>
                <w:sz w:val="22"/>
                <w:szCs w:val="22"/>
              </w:rPr>
              <w:t>I</w:t>
            </w:r>
            <w:r w:rsidR="00F11B2F" w:rsidRPr="003304C3">
              <w:rPr>
                <w:rFonts w:ascii="Times New Roman" w:hAnsi="Times New Roman" w:cs="Times New Roman"/>
                <w:b/>
                <w:sz w:val="22"/>
                <w:szCs w:val="22"/>
              </w:rPr>
              <w:t>I.2</w:t>
            </w:r>
            <w:r w:rsidRPr="003304C3">
              <w:rPr>
                <w:rFonts w:ascii="Times New Roman" w:hAnsi="Times New Roman" w:cs="Times New Roman"/>
                <w:b/>
                <w:sz w:val="22"/>
                <w:szCs w:val="22"/>
              </w:rPr>
              <w:t xml:space="preserve">. </w:t>
            </w:r>
            <w:r w:rsidRPr="003304C3">
              <w:rPr>
                <w:rFonts w:ascii="Times New Roman" w:hAnsi="Times New Roman" w:cs="Times New Roman"/>
                <w:b/>
                <w:sz w:val="22"/>
                <w:szCs w:val="22"/>
                <w:u w:val="single"/>
              </w:rPr>
              <w:t>Caracterização das Obras do Programa</w:t>
            </w:r>
            <w:r w:rsidRPr="003304C3">
              <w:rPr>
                <w:rFonts w:ascii="Times New Roman" w:hAnsi="Times New Roman" w:cs="Times New Roman"/>
                <w:sz w:val="22"/>
                <w:szCs w:val="22"/>
              </w:rPr>
              <w:t xml:space="preserve"> ................................</w:t>
            </w:r>
            <w:r w:rsidR="00443D02"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6CE8B833" w14:textId="3DCCEAA4" w:rsidR="00E61CB9" w:rsidRPr="003304C3" w:rsidRDefault="00322828" w:rsidP="00E61CB9">
            <w:pPr>
              <w:jc w:val="center"/>
              <w:rPr>
                <w:rFonts w:ascii="Times New Roman" w:hAnsi="Times New Roman" w:cs="Times New Roman"/>
                <w:sz w:val="22"/>
                <w:szCs w:val="22"/>
              </w:rPr>
            </w:pPr>
            <w:r w:rsidRPr="003304C3">
              <w:rPr>
                <w:rFonts w:ascii="Times New Roman" w:hAnsi="Times New Roman" w:cs="Times New Roman"/>
                <w:sz w:val="22"/>
                <w:szCs w:val="22"/>
              </w:rPr>
              <w:t>5</w:t>
            </w:r>
          </w:p>
        </w:tc>
      </w:tr>
      <w:tr w:rsidR="00E61CB9" w:rsidRPr="003304C3" w14:paraId="1BA69B92" w14:textId="77777777" w:rsidTr="00014F03">
        <w:tc>
          <w:tcPr>
            <w:tcW w:w="9004" w:type="dxa"/>
          </w:tcPr>
          <w:p w14:paraId="1D06BE4E" w14:textId="77777777" w:rsidR="00E61CB9" w:rsidRPr="003304C3" w:rsidRDefault="00C325A0" w:rsidP="00E61CB9">
            <w:pPr>
              <w:jc w:val="both"/>
              <w:rPr>
                <w:rFonts w:ascii="Times New Roman" w:hAnsi="Times New Roman" w:cs="Times New Roman"/>
                <w:sz w:val="22"/>
                <w:szCs w:val="22"/>
              </w:rPr>
            </w:pPr>
            <w:r w:rsidRPr="003304C3">
              <w:rPr>
                <w:rFonts w:ascii="Times New Roman" w:hAnsi="Times New Roman" w:cs="Times New Roman"/>
                <w:b/>
                <w:sz w:val="22"/>
                <w:szCs w:val="22"/>
              </w:rPr>
              <w:t>IV</w:t>
            </w:r>
            <w:r w:rsidR="00BF7D10" w:rsidRPr="003304C3">
              <w:rPr>
                <w:rFonts w:ascii="Times New Roman" w:hAnsi="Times New Roman" w:cs="Times New Roman"/>
                <w:b/>
                <w:sz w:val="22"/>
                <w:szCs w:val="22"/>
              </w:rPr>
              <w:t>.  ASPECTOS LEGAIS</w:t>
            </w:r>
            <w:r w:rsidR="00BF7D10" w:rsidRPr="003304C3">
              <w:rPr>
                <w:rFonts w:ascii="Times New Roman" w:hAnsi="Times New Roman" w:cs="Times New Roman"/>
                <w:sz w:val="22"/>
                <w:szCs w:val="22"/>
              </w:rPr>
              <w:t xml:space="preserve"> ...........................................................................</w:t>
            </w:r>
            <w:r w:rsidR="00443D02" w:rsidRPr="003304C3">
              <w:rPr>
                <w:rFonts w:ascii="Times New Roman" w:hAnsi="Times New Roman" w:cs="Times New Roman"/>
                <w:sz w:val="22"/>
                <w:szCs w:val="22"/>
              </w:rPr>
              <w:t>............</w:t>
            </w:r>
            <w:r w:rsidR="00BF7D10" w:rsidRPr="003304C3">
              <w:rPr>
                <w:rFonts w:ascii="Times New Roman" w:hAnsi="Times New Roman" w:cs="Times New Roman"/>
                <w:sz w:val="22"/>
                <w:szCs w:val="22"/>
              </w:rPr>
              <w:t>...............</w:t>
            </w:r>
          </w:p>
        </w:tc>
        <w:tc>
          <w:tcPr>
            <w:tcW w:w="902" w:type="dxa"/>
          </w:tcPr>
          <w:p w14:paraId="26BF8038" w14:textId="50F638E6" w:rsidR="00E61CB9" w:rsidRPr="003304C3" w:rsidRDefault="00A2683F" w:rsidP="00E61CB9">
            <w:pPr>
              <w:jc w:val="center"/>
              <w:rPr>
                <w:rFonts w:ascii="Times New Roman" w:hAnsi="Times New Roman" w:cs="Times New Roman"/>
                <w:sz w:val="22"/>
                <w:szCs w:val="22"/>
              </w:rPr>
            </w:pPr>
            <w:r w:rsidRPr="003304C3">
              <w:rPr>
                <w:rFonts w:ascii="Times New Roman" w:hAnsi="Times New Roman" w:cs="Times New Roman"/>
                <w:sz w:val="22"/>
                <w:szCs w:val="22"/>
              </w:rPr>
              <w:t>9</w:t>
            </w:r>
          </w:p>
        </w:tc>
      </w:tr>
      <w:tr w:rsidR="00E61CB9" w:rsidRPr="003304C3" w14:paraId="2607ECD8" w14:textId="77777777" w:rsidTr="00014F03">
        <w:tc>
          <w:tcPr>
            <w:tcW w:w="9004" w:type="dxa"/>
          </w:tcPr>
          <w:p w14:paraId="61AADE7E" w14:textId="04E135B8" w:rsidR="00E61CB9" w:rsidRPr="003304C3" w:rsidRDefault="00BF7D10" w:rsidP="00E61CB9">
            <w:pPr>
              <w:jc w:val="both"/>
              <w:rPr>
                <w:rFonts w:ascii="Times New Roman" w:hAnsi="Times New Roman" w:cs="Times New Roman"/>
                <w:sz w:val="22"/>
                <w:szCs w:val="22"/>
              </w:rPr>
            </w:pPr>
            <w:r w:rsidRPr="003304C3">
              <w:rPr>
                <w:rFonts w:ascii="Times New Roman" w:hAnsi="Times New Roman" w:cs="Times New Roman"/>
                <w:b/>
                <w:sz w:val="22"/>
                <w:szCs w:val="22"/>
              </w:rPr>
              <w:t xml:space="preserve">V. </w:t>
            </w:r>
            <w:r w:rsidR="00C325A0" w:rsidRPr="003304C3">
              <w:rPr>
                <w:rFonts w:ascii="Times New Roman" w:hAnsi="Times New Roman" w:cs="Times New Roman"/>
                <w:b/>
                <w:sz w:val="22"/>
                <w:szCs w:val="22"/>
              </w:rPr>
              <w:t xml:space="preserve">  </w:t>
            </w:r>
            <w:r w:rsidRPr="003304C3">
              <w:rPr>
                <w:rFonts w:ascii="Times New Roman" w:hAnsi="Times New Roman" w:cs="Times New Roman"/>
                <w:b/>
                <w:sz w:val="22"/>
                <w:szCs w:val="22"/>
              </w:rPr>
              <w:t>IMPACTOS AMBIENT</w:t>
            </w:r>
            <w:r w:rsidR="00C325A0" w:rsidRPr="003304C3">
              <w:rPr>
                <w:rFonts w:ascii="Times New Roman" w:hAnsi="Times New Roman" w:cs="Times New Roman"/>
                <w:b/>
                <w:sz w:val="22"/>
                <w:szCs w:val="22"/>
              </w:rPr>
              <w:t>AIS E SOCIAIS</w:t>
            </w:r>
            <w:r w:rsidR="00C325A0" w:rsidRPr="003304C3">
              <w:rPr>
                <w:rFonts w:ascii="Times New Roman" w:hAnsi="Times New Roman" w:cs="Times New Roman"/>
                <w:sz w:val="22"/>
                <w:szCs w:val="22"/>
              </w:rPr>
              <w:t xml:space="preserve"> .................</w:t>
            </w:r>
            <w:r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Pr="003304C3">
              <w:rPr>
                <w:rFonts w:ascii="Times New Roman" w:hAnsi="Times New Roman" w:cs="Times New Roman"/>
                <w:sz w:val="22"/>
                <w:szCs w:val="22"/>
              </w:rPr>
              <w:t>................</w:t>
            </w:r>
            <w:r w:rsidR="00443D02"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73267949" w14:textId="250FF5EE" w:rsidR="00E61CB9" w:rsidRPr="003304C3" w:rsidRDefault="002C646E" w:rsidP="00E61CB9">
            <w:pPr>
              <w:jc w:val="center"/>
              <w:rPr>
                <w:rFonts w:ascii="Times New Roman" w:hAnsi="Times New Roman" w:cs="Times New Roman"/>
                <w:sz w:val="22"/>
                <w:szCs w:val="22"/>
              </w:rPr>
            </w:pPr>
            <w:r w:rsidRPr="003304C3">
              <w:rPr>
                <w:rFonts w:ascii="Times New Roman" w:hAnsi="Times New Roman" w:cs="Times New Roman"/>
                <w:sz w:val="22"/>
                <w:szCs w:val="22"/>
              </w:rPr>
              <w:t>1</w:t>
            </w:r>
            <w:r w:rsidR="00A2683F" w:rsidRPr="003304C3">
              <w:rPr>
                <w:rFonts w:ascii="Times New Roman" w:hAnsi="Times New Roman" w:cs="Times New Roman"/>
                <w:sz w:val="22"/>
                <w:szCs w:val="22"/>
              </w:rPr>
              <w:t>1</w:t>
            </w:r>
          </w:p>
        </w:tc>
      </w:tr>
      <w:tr w:rsidR="00E61CB9" w:rsidRPr="003304C3" w14:paraId="5926D742" w14:textId="77777777" w:rsidTr="00014F03">
        <w:tc>
          <w:tcPr>
            <w:tcW w:w="9004" w:type="dxa"/>
          </w:tcPr>
          <w:p w14:paraId="1915CFBF" w14:textId="5E6D3FA6" w:rsidR="00E61CB9" w:rsidRPr="003304C3" w:rsidRDefault="00BF7D10" w:rsidP="00443D02">
            <w:pPr>
              <w:jc w:val="both"/>
              <w:rPr>
                <w:rFonts w:ascii="Times New Roman" w:hAnsi="Times New Roman" w:cs="Times New Roman"/>
                <w:sz w:val="22"/>
                <w:szCs w:val="22"/>
              </w:rPr>
            </w:pPr>
            <w:r w:rsidRPr="003304C3">
              <w:rPr>
                <w:rFonts w:ascii="Times New Roman" w:hAnsi="Times New Roman" w:cs="Times New Roman"/>
                <w:b/>
                <w:sz w:val="22"/>
                <w:szCs w:val="22"/>
              </w:rPr>
              <w:t xml:space="preserve">V.1.  </w:t>
            </w:r>
            <w:r w:rsidRPr="003304C3">
              <w:rPr>
                <w:rFonts w:ascii="Times New Roman" w:hAnsi="Times New Roman" w:cs="Times New Roman"/>
                <w:b/>
                <w:sz w:val="22"/>
                <w:szCs w:val="22"/>
                <w:u w:val="single"/>
              </w:rPr>
              <w:t>Classificação da Operação e Atendimento da OP-703</w:t>
            </w:r>
            <w:r w:rsidRPr="003304C3">
              <w:rPr>
                <w:rFonts w:ascii="Times New Roman" w:hAnsi="Times New Roman" w:cs="Times New Roman"/>
                <w:sz w:val="22"/>
                <w:szCs w:val="22"/>
              </w:rPr>
              <w:t xml:space="preserve"> </w:t>
            </w:r>
            <w:r w:rsidR="00443D02" w:rsidRPr="003304C3">
              <w:rPr>
                <w:rFonts w:ascii="Times New Roman" w:hAnsi="Times New Roman" w:cs="Times New Roman"/>
                <w:sz w:val="22"/>
                <w:szCs w:val="22"/>
              </w:rPr>
              <w:t>.........</w:t>
            </w:r>
            <w:r w:rsidR="00C325A0"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00443D02" w:rsidRPr="003304C3">
              <w:rPr>
                <w:rFonts w:ascii="Times New Roman" w:hAnsi="Times New Roman" w:cs="Times New Roman"/>
                <w:sz w:val="22"/>
                <w:szCs w:val="22"/>
              </w:rPr>
              <w:t>....................</w:t>
            </w:r>
          </w:p>
        </w:tc>
        <w:tc>
          <w:tcPr>
            <w:tcW w:w="902" w:type="dxa"/>
          </w:tcPr>
          <w:p w14:paraId="74CF8B7B" w14:textId="59294A21" w:rsidR="00E61CB9" w:rsidRPr="003304C3" w:rsidRDefault="00014F03" w:rsidP="00E61CB9">
            <w:pPr>
              <w:jc w:val="center"/>
              <w:rPr>
                <w:rFonts w:ascii="Times New Roman" w:hAnsi="Times New Roman" w:cs="Times New Roman"/>
                <w:sz w:val="22"/>
                <w:szCs w:val="22"/>
              </w:rPr>
            </w:pPr>
            <w:r w:rsidRPr="003304C3">
              <w:rPr>
                <w:rFonts w:ascii="Times New Roman" w:hAnsi="Times New Roman" w:cs="Times New Roman"/>
                <w:sz w:val="22"/>
                <w:szCs w:val="22"/>
              </w:rPr>
              <w:t>1</w:t>
            </w:r>
            <w:r w:rsidR="00A2683F" w:rsidRPr="003304C3">
              <w:rPr>
                <w:rFonts w:ascii="Times New Roman" w:hAnsi="Times New Roman" w:cs="Times New Roman"/>
                <w:sz w:val="22"/>
                <w:szCs w:val="22"/>
              </w:rPr>
              <w:t>1</w:t>
            </w:r>
          </w:p>
        </w:tc>
      </w:tr>
      <w:tr w:rsidR="00E61CB9" w:rsidRPr="003304C3" w14:paraId="3E2205B0" w14:textId="77777777" w:rsidTr="00014F03">
        <w:tc>
          <w:tcPr>
            <w:tcW w:w="9004" w:type="dxa"/>
          </w:tcPr>
          <w:p w14:paraId="421CD645" w14:textId="7338458B" w:rsidR="00E61CB9" w:rsidRPr="003304C3" w:rsidRDefault="00443D02" w:rsidP="00E61CB9">
            <w:pPr>
              <w:jc w:val="both"/>
              <w:rPr>
                <w:rFonts w:ascii="Times New Roman" w:hAnsi="Times New Roman" w:cs="Times New Roman"/>
                <w:sz w:val="22"/>
                <w:szCs w:val="22"/>
              </w:rPr>
            </w:pPr>
            <w:r w:rsidRPr="003304C3">
              <w:rPr>
                <w:rFonts w:ascii="Times New Roman" w:hAnsi="Times New Roman" w:cs="Times New Roman"/>
                <w:b/>
                <w:sz w:val="22"/>
                <w:szCs w:val="22"/>
              </w:rPr>
              <w:t xml:space="preserve">V.2.  </w:t>
            </w:r>
            <w:r w:rsidRPr="003304C3">
              <w:rPr>
                <w:rFonts w:ascii="Times New Roman" w:hAnsi="Times New Roman" w:cs="Times New Roman"/>
                <w:b/>
                <w:sz w:val="22"/>
                <w:szCs w:val="22"/>
                <w:u w:val="single"/>
              </w:rPr>
              <w:t>Política de Risco e Desastres Naturais – OP-404</w:t>
            </w:r>
            <w:r w:rsidRPr="003304C3">
              <w:rPr>
                <w:rFonts w:ascii="Times New Roman" w:hAnsi="Times New Roman" w:cs="Times New Roman"/>
                <w:b/>
                <w:sz w:val="22"/>
                <w:szCs w:val="22"/>
              </w:rPr>
              <w:t xml:space="preserve"> </w:t>
            </w:r>
            <w:r w:rsidRPr="003304C3">
              <w:rPr>
                <w:rFonts w:ascii="Times New Roman" w:hAnsi="Times New Roman" w:cs="Times New Roman"/>
                <w:sz w:val="22"/>
                <w:szCs w:val="22"/>
              </w:rPr>
              <w:t>..................</w:t>
            </w:r>
            <w:r w:rsidR="00C325A0"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6754DFFE" w14:textId="74F284D9" w:rsidR="00E61CB9" w:rsidRPr="003304C3" w:rsidRDefault="00F11B2F" w:rsidP="00E61CB9">
            <w:pPr>
              <w:jc w:val="center"/>
              <w:rPr>
                <w:rFonts w:ascii="Times New Roman" w:hAnsi="Times New Roman" w:cs="Times New Roman"/>
                <w:sz w:val="22"/>
                <w:szCs w:val="22"/>
              </w:rPr>
            </w:pPr>
            <w:r w:rsidRPr="003304C3">
              <w:rPr>
                <w:rFonts w:ascii="Times New Roman" w:hAnsi="Times New Roman" w:cs="Times New Roman"/>
                <w:sz w:val="22"/>
                <w:szCs w:val="22"/>
              </w:rPr>
              <w:t>1</w:t>
            </w:r>
            <w:r w:rsidR="00B70C53" w:rsidRPr="003304C3">
              <w:rPr>
                <w:rFonts w:ascii="Times New Roman" w:hAnsi="Times New Roman" w:cs="Times New Roman"/>
                <w:sz w:val="22"/>
                <w:szCs w:val="22"/>
              </w:rPr>
              <w:t>2</w:t>
            </w:r>
          </w:p>
        </w:tc>
      </w:tr>
      <w:tr w:rsidR="00443D02" w:rsidRPr="003304C3" w14:paraId="12C347AD" w14:textId="77777777" w:rsidTr="00014F03">
        <w:tc>
          <w:tcPr>
            <w:tcW w:w="9004" w:type="dxa"/>
          </w:tcPr>
          <w:p w14:paraId="3A4118CA" w14:textId="1202F055" w:rsidR="00443D02" w:rsidRPr="003304C3" w:rsidRDefault="00443D02" w:rsidP="003E58E5">
            <w:pPr>
              <w:jc w:val="both"/>
              <w:rPr>
                <w:rFonts w:ascii="Times New Roman" w:hAnsi="Times New Roman" w:cs="Times New Roman"/>
                <w:sz w:val="22"/>
                <w:szCs w:val="22"/>
              </w:rPr>
            </w:pPr>
            <w:r w:rsidRPr="003304C3">
              <w:rPr>
                <w:rFonts w:ascii="Times New Roman" w:hAnsi="Times New Roman" w:cs="Times New Roman"/>
                <w:b/>
                <w:sz w:val="22"/>
                <w:szCs w:val="22"/>
              </w:rPr>
              <w:t xml:space="preserve">V.3.  </w:t>
            </w:r>
            <w:r w:rsidRPr="003304C3">
              <w:rPr>
                <w:rFonts w:ascii="Times New Roman" w:hAnsi="Times New Roman" w:cs="Times New Roman"/>
                <w:b/>
                <w:sz w:val="22"/>
                <w:szCs w:val="22"/>
                <w:u w:val="single"/>
              </w:rPr>
              <w:t>Política de Igualdade de Gêneros – OP-270</w:t>
            </w:r>
            <w:r w:rsidRPr="003304C3">
              <w:rPr>
                <w:rFonts w:ascii="Times New Roman" w:hAnsi="Times New Roman" w:cs="Times New Roman"/>
                <w:sz w:val="22"/>
                <w:szCs w:val="22"/>
              </w:rPr>
              <w:t xml:space="preserve"> ...........................</w:t>
            </w:r>
            <w:r w:rsidR="00C325A0" w:rsidRPr="003304C3">
              <w:rPr>
                <w:rFonts w:ascii="Times New Roman" w:hAnsi="Times New Roman" w:cs="Times New Roman"/>
                <w:sz w:val="22"/>
                <w:szCs w:val="22"/>
              </w:rPr>
              <w:t>..</w:t>
            </w:r>
            <w:r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6E60CDC7" w14:textId="4A9B4F9D" w:rsidR="00443D02" w:rsidRPr="003304C3" w:rsidRDefault="002C646E" w:rsidP="00C325A0">
            <w:pPr>
              <w:jc w:val="center"/>
              <w:rPr>
                <w:rFonts w:ascii="Times New Roman" w:hAnsi="Times New Roman" w:cs="Times New Roman"/>
                <w:sz w:val="22"/>
                <w:szCs w:val="22"/>
              </w:rPr>
            </w:pPr>
            <w:r w:rsidRPr="003304C3">
              <w:rPr>
                <w:rFonts w:ascii="Times New Roman" w:hAnsi="Times New Roman" w:cs="Times New Roman"/>
                <w:sz w:val="22"/>
                <w:szCs w:val="22"/>
              </w:rPr>
              <w:t>1</w:t>
            </w:r>
            <w:r w:rsidR="00A2683F" w:rsidRPr="003304C3">
              <w:rPr>
                <w:rFonts w:ascii="Times New Roman" w:hAnsi="Times New Roman" w:cs="Times New Roman"/>
                <w:sz w:val="22"/>
                <w:szCs w:val="22"/>
              </w:rPr>
              <w:t>2</w:t>
            </w:r>
          </w:p>
        </w:tc>
      </w:tr>
      <w:tr w:rsidR="002C646E" w:rsidRPr="003304C3" w14:paraId="4BE049F9" w14:textId="77777777" w:rsidTr="00014F03">
        <w:tc>
          <w:tcPr>
            <w:tcW w:w="9004" w:type="dxa"/>
          </w:tcPr>
          <w:p w14:paraId="24F6E30E" w14:textId="75B5A456" w:rsidR="002C646E" w:rsidRPr="003304C3" w:rsidRDefault="002C646E" w:rsidP="00B70C53">
            <w:pPr>
              <w:jc w:val="both"/>
              <w:rPr>
                <w:rFonts w:ascii="Times New Roman" w:hAnsi="Times New Roman" w:cs="Times New Roman"/>
                <w:sz w:val="22"/>
                <w:szCs w:val="22"/>
              </w:rPr>
            </w:pPr>
            <w:r w:rsidRPr="003304C3">
              <w:rPr>
                <w:rFonts w:ascii="Times New Roman" w:hAnsi="Times New Roman" w:cs="Times New Roman"/>
                <w:b/>
                <w:sz w:val="22"/>
                <w:szCs w:val="22"/>
              </w:rPr>
              <w:t xml:space="preserve">V.4.  </w:t>
            </w:r>
            <w:r w:rsidRPr="003304C3">
              <w:rPr>
                <w:rFonts w:ascii="Times New Roman" w:hAnsi="Times New Roman" w:cs="Times New Roman"/>
                <w:b/>
                <w:sz w:val="22"/>
                <w:szCs w:val="22"/>
                <w:u w:val="single"/>
              </w:rPr>
              <w:t xml:space="preserve">Politica sobre Povos Indígenas </w:t>
            </w:r>
            <w:r w:rsidR="00B70C53" w:rsidRPr="003304C3">
              <w:rPr>
                <w:rFonts w:ascii="Times New Roman" w:hAnsi="Times New Roman" w:cs="Times New Roman"/>
                <w:b/>
                <w:sz w:val="22"/>
                <w:szCs w:val="22"/>
                <w:u w:val="single"/>
              </w:rPr>
              <w:t>e Desenvolvimento Indígena</w:t>
            </w:r>
            <w:r w:rsidR="00B70C53" w:rsidRPr="003304C3">
              <w:rPr>
                <w:rFonts w:ascii="Times New Roman" w:hAnsi="Times New Roman" w:cs="Times New Roman"/>
                <w:sz w:val="22"/>
                <w:szCs w:val="22"/>
              </w:rPr>
              <w:t xml:space="preserve"> </w:t>
            </w:r>
            <w:r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Pr="003304C3">
              <w:rPr>
                <w:rFonts w:ascii="Times New Roman" w:hAnsi="Times New Roman" w:cs="Times New Roman"/>
                <w:sz w:val="22"/>
                <w:szCs w:val="22"/>
              </w:rPr>
              <w:t>.......................</w:t>
            </w:r>
          </w:p>
        </w:tc>
        <w:tc>
          <w:tcPr>
            <w:tcW w:w="902" w:type="dxa"/>
          </w:tcPr>
          <w:p w14:paraId="2E714E94" w14:textId="0DE8F308" w:rsidR="002C646E" w:rsidRPr="003304C3" w:rsidRDefault="002C646E" w:rsidP="00C325A0">
            <w:pPr>
              <w:jc w:val="center"/>
              <w:rPr>
                <w:rFonts w:ascii="Times New Roman" w:hAnsi="Times New Roman" w:cs="Times New Roman"/>
                <w:sz w:val="22"/>
                <w:szCs w:val="22"/>
              </w:rPr>
            </w:pPr>
            <w:r w:rsidRPr="003304C3">
              <w:rPr>
                <w:rFonts w:ascii="Times New Roman" w:hAnsi="Times New Roman" w:cs="Times New Roman"/>
                <w:sz w:val="22"/>
                <w:szCs w:val="22"/>
              </w:rPr>
              <w:t>1</w:t>
            </w:r>
            <w:r w:rsidR="00A2683F" w:rsidRPr="003304C3">
              <w:rPr>
                <w:rFonts w:ascii="Times New Roman" w:hAnsi="Times New Roman" w:cs="Times New Roman"/>
                <w:sz w:val="22"/>
                <w:szCs w:val="22"/>
              </w:rPr>
              <w:t>2</w:t>
            </w:r>
          </w:p>
        </w:tc>
      </w:tr>
      <w:tr w:rsidR="00443D02" w:rsidRPr="003304C3" w14:paraId="4C71F2BD" w14:textId="77777777" w:rsidTr="00B04165">
        <w:tc>
          <w:tcPr>
            <w:tcW w:w="9004" w:type="dxa"/>
          </w:tcPr>
          <w:p w14:paraId="68A17F67" w14:textId="218CF080" w:rsidR="00443D02" w:rsidRPr="003304C3" w:rsidRDefault="002C646E" w:rsidP="00443D02">
            <w:pPr>
              <w:jc w:val="both"/>
              <w:rPr>
                <w:rFonts w:ascii="Times New Roman" w:hAnsi="Times New Roman" w:cs="Times New Roman"/>
                <w:sz w:val="22"/>
                <w:szCs w:val="22"/>
              </w:rPr>
            </w:pPr>
            <w:r w:rsidRPr="003304C3">
              <w:rPr>
                <w:rFonts w:ascii="Times New Roman" w:hAnsi="Times New Roman" w:cs="Times New Roman"/>
                <w:b/>
                <w:sz w:val="22"/>
                <w:szCs w:val="22"/>
              </w:rPr>
              <w:t>V.5</w:t>
            </w:r>
            <w:r w:rsidR="00443D02" w:rsidRPr="003304C3">
              <w:rPr>
                <w:rFonts w:ascii="Times New Roman" w:hAnsi="Times New Roman" w:cs="Times New Roman"/>
                <w:b/>
                <w:sz w:val="22"/>
                <w:szCs w:val="22"/>
              </w:rPr>
              <w:t xml:space="preserve">.  </w:t>
            </w:r>
            <w:r w:rsidR="00443D02" w:rsidRPr="003304C3">
              <w:rPr>
                <w:rFonts w:ascii="Times New Roman" w:hAnsi="Times New Roman" w:cs="Times New Roman"/>
                <w:b/>
                <w:sz w:val="22"/>
                <w:szCs w:val="22"/>
                <w:u w:val="single"/>
              </w:rPr>
              <w:t>Riscos de Impactos e Medidas de Controle</w:t>
            </w:r>
            <w:r w:rsidR="00443D02" w:rsidRPr="003304C3">
              <w:rPr>
                <w:rFonts w:ascii="Times New Roman" w:hAnsi="Times New Roman" w:cs="Times New Roman"/>
                <w:sz w:val="22"/>
                <w:szCs w:val="22"/>
              </w:rPr>
              <w:t xml:space="preserve"> ..............................</w:t>
            </w:r>
            <w:r w:rsidR="00C325A0" w:rsidRPr="003304C3">
              <w:rPr>
                <w:rFonts w:ascii="Times New Roman" w:hAnsi="Times New Roman" w:cs="Times New Roman"/>
                <w:sz w:val="22"/>
                <w:szCs w:val="22"/>
              </w:rPr>
              <w:t>.</w:t>
            </w:r>
            <w:r w:rsidR="00B70C53" w:rsidRPr="003304C3">
              <w:rPr>
                <w:rFonts w:ascii="Times New Roman" w:hAnsi="Times New Roman" w:cs="Times New Roman"/>
                <w:sz w:val="22"/>
                <w:szCs w:val="22"/>
              </w:rPr>
              <w:t>.........</w:t>
            </w:r>
            <w:r w:rsidR="00443D02" w:rsidRPr="003304C3">
              <w:rPr>
                <w:rFonts w:ascii="Times New Roman" w:hAnsi="Times New Roman" w:cs="Times New Roman"/>
                <w:sz w:val="22"/>
                <w:szCs w:val="22"/>
              </w:rPr>
              <w:t>.....................</w:t>
            </w:r>
          </w:p>
        </w:tc>
        <w:tc>
          <w:tcPr>
            <w:tcW w:w="902" w:type="dxa"/>
          </w:tcPr>
          <w:p w14:paraId="16A17E2B" w14:textId="276CC554" w:rsidR="00443D02" w:rsidRPr="003304C3" w:rsidRDefault="002C646E" w:rsidP="00C325A0">
            <w:pPr>
              <w:jc w:val="center"/>
              <w:rPr>
                <w:rFonts w:ascii="Times New Roman" w:hAnsi="Times New Roman" w:cs="Times New Roman"/>
                <w:sz w:val="22"/>
                <w:szCs w:val="22"/>
              </w:rPr>
            </w:pPr>
            <w:r w:rsidRPr="003304C3">
              <w:rPr>
                <w:rFonts w:ascii="Times New Roman" w:hAnsi="Times New Roman" w:cs="Times New Roman"/>
                <w:sz w:val="22"/>
                <w:szCs w:val="22"/>
              </w:rPr>
              <w:t>1</w:t>
            </w:r>
            <w:r w:rsidR="00B70C53" w:rsidRPr="003304C3">
              <w:rPr>
                <w:rFonts w:ascii="Times New Roman" w:hAnsi="Times New Roman" w:cs="Times New Roman"/>
                <w:sz w:val="22"/>
                <w:szCs w:val="22"/>
              </w:rPr>
              <w:t>4</w:t>
            </w:r>
          </w:p>
        </w:tc>
      </w:tr>
      <w:tr w:rsidR="00443D02" w:rsidRPr="003304C3" w14:paraId="4AA21CBF" w14:textId="77777777" w:rsidTr="00B04165">
        <w:tc>
          <w:tcPr>
            <w:tcW w:w="9004" w:type="dxa"/>
          </w:tcPr>
          <w:p w14:paraId="014177A8" w14:textId="77777777" w:rsidR="00322828" w:rsidRPr="003304C3" w:rsidRDefault="00322828" w:rsidP="003E58E5">
            <w:pPr>
              <w:jc w:val="both"/>
              <w:rPr>
                <w:rFonts w:ascii="Times New Roman" w:hAnsi="Times New Roman" w:cs="Times New Roman"/>
                <w:sz w:val="22"/>
                <w:szCs w:val="22"/>
              </w:rPr>
            </w:pPr>
          </w:p>
          <w:p w14:paraId="47980FF8" w14:textId="2967D069" w:rsidR="00322828" w:rsidRPr="003304C3" w:rsidRDefault="00443D02" w:rsidP="003E58E5">
            <w:pPr>
              <w:jc w:val="both"/>
              <w:rPr>
                <w:rFonts w:ascii="Times New Roman" w:hAnsi="Times New Roman" w:cs="Times New Roman"/>
                <w:sz w:val="22"/>
                <w:szCs w:val="22"/>
              </w:rPr>
            </w:pPr>
            <w:r w:rsidRPr="003304C3">
              <w:rPr>
                <w:rFonts w:ascii="Times New Roman" w:hAnsi="Times New Roman" w:cs="Times New Roman"/>
                <w:sz w:val="22"/>
                <w:szCs w:val="22"/>
              </w:rPr>
              <w:t>ANEXO I</w:t>
            </w:r>
          </w:p>
          <w:p w14:paraId="0D74A691" w14:textId="42ECAC04" w:rsidR="00CF455B" w:rsidRPr="003304C3" w:rsidRDefault="00CF455B" w:rsidP="003E58E5">
            <w:pPr>
              <w:jc w:val="both"/>
              <w:rPr>
                <w:rFonts w:ascii="Times New Roman" w:hAnsi="Times New Roman" w:cs="Times New Roman"/>
                <w:sz w:val="22"/>
                <w:szCs w:val="22"/>
              </w:rPr>
            </w:pPr>
            <w:r w:rsidRPr="003304C3">
              <w:rPr>
                <w:rFonts w:ascii="Times New Roman" w:hAnsi="Times New Roman" w:cs="Times New Roman"/>
                <w:sz w:val="22"/>
                <w:szCs w:val="22"/>
              </w:rPr>
              <w:t>ANEXO II</w:t>
            </w:r>
          </w:p>
          <w:p w14:paraId="4A8CC95A" w14:textId="78522BCD" w:rsidR="00CF455B" w:rsidRPr="003304C3" w:rsidRDefault="00CF455B" w:rsidP="003E58E5">
            <w:pPr>
              <w:jc w:val="both"/>
              <w:rPr>
                <w:rFonts w:ascii="Times New Roman" w:hAnsi="Times New Roman" w:cs="Times New Roman"/>
                <w:sz w:val="22"/>
                <w:szCs w:val="22"/>
              </w:rPr>
            </w:pPr>
          </w:p>
        </w:tc>
        <w:tc>
          <w:tcPr>
            <w:tcW w:w="902" w:type="dxa"/>
          </w:tcPr>
          <w:p w14:paraId="16154FC6" w14:textId="77777777" w:rsidR="00443D02" w:rsidRPr="003304C3" w:rsidRDefault="00443D02" w:rsidP="003E58E5">
            <w:pPr>
              <w:jc w:val="center"/>
              <w:rPr>
                <w:rFonts w:ascii="Times New Roman" w:hAnsi="Times New Roman" w:cs="Times New Roman"/>
                <w:sz w:val="22"/>
                <w:szCs w:val="22"/>
              </w:rPr>
            </w:pPr>
          </w:p>
        </w:tc>
      </w:tr>
    </w:tbl>
    <w:p w14:paraId="0F515899" w14:textId="77777777" w:rsidR="003E3282" w:rsidRPr="003304C3" w:rsidRDefault="003E3282" w:rsidP="006208E8">
      <w:pPr>
        <w:pBdr>
          <w:top w:val="single" w:sz="4" w:space="1" w:color="auto"/>
        </w:pBdr>
        <w:spacing w:after="0"/>
        <w:jc w:val="both"/>
        <w:rPr>
          <w:rFonts w:ascii="Times New Roman" w:hAnsi="Times New Roman" w:cs="Times New Roman"/>
          <w:sz w:val="18"/>
          <w:szCs w:val="18"/>
        </w:rPr>
      </w:pPr>
    </w:p>
    <w:p w14:paraId="7C413730" w14:textId="18C3F80E" w:rsidR="00B8604C" w:rsidRPr="003304C3" w:rsidRDefault="00014F03" w:rsidP="00E61CB9">
      <w:pPr>
        <w:spacing w:after="0"/>
        <w:jc w:val="both"/>
        <w:rPr>
          <w:rFonts w:ascii="Times New Roman" w:hAnsi="Times New Roman" w:cs="Times New Roman"/>
          <w:b/>
          <w:sz w:val="22"/>
          <w:szCs w:val="22"/>
        </w:rPr>
      </w:pPr>
      <w:r w:rsidRPr="003304C3">
        <w:rPr>
          <w:rFonts w:ascii="Times New Roman" w:hAnsi="Times New Roman" w:cs="Times New Roman"/>
          <w:b/>
          <w:sz w:val="22"/>
          <w:szCs w:val="22"/>
        </w:rPr>
        <w:t>SIGLAS</w:t>
      </w:r>
    </w:p>
    <w:p w14:paraId="14B89AC1" w14:textId="77777777" w:rsidR="00A41613" w:rsidRPr="003304C3" w:rsidRDefault="00A41613" w:rsidP="00E61CB9">
      <w:pPr>
        <w:spacing w:after="0"/>
        <w:jc w:val="both"/>
        <w:rPr>
          <w:rFonts w:ascii="Times New Roman" w:hAnsi="Times New Roman" w:cs="Times New Roman"/>
          <w:b/>
          <w:sz w:val="22"/>
          <w:szCs w:val="22"/>
        </w:rPr>
      </w:pPr>
    </w:p>
    <w:p w14:paraId="0915AA65" w14:textId="77777777" w:rsidR="00A41613" w:rsidRPr="003304C3" w:rsidRDefault="00A41613" w:rsidP="00E61CB9">
      <w:pPr>
        <w:spacing w:after="0"/>
        <w:jc w:val="both"/>
        <w:rPr>
          <w:rFonts w:ascii="Times New Roman" w:hAnsi="Times New Roman" w:cs="Times New Roman"/>
          <w:b/>
          <w:sz w:val="22"/>
          <w:szCs w:val="22"/>
        </w:rPr>
      </w:pPr>
    </w:p>
    <w:p w14:paraId="6A24E4E1" w14:textId="77777777" w:rsidR="00014F03" w:rsidRPr="003304C3" w:rsidRDefault="00014F03" w:rsidP="00E61CB9">
      <w:pPr>
        <w:spacing w:after="0"/>
        <w:jc w:val="both"/>
        <w:rPr>
          <w:rFonts w:ascii="Times New Roman" w:hAnsi="Times New Roman" w:cs="Times New Roman"/>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8565"/>
      </w:tblGrid>
      <w:tr w:rsidR="00B04165" w:rsidRPr="003304C3" w14:paraId="397A0912" w14:textId="77777777" w:rsidTr="00A41613">
        <w:tc>
          <w:tcPr>
            <w:tcW w:w="1341" w:type="dxa"/>
          </w:tcPr>
          <w:p w14:paraId="0F4A3FF8" w14:textId="2B89EFBE" w:rsidR="00B04165" w:rsidRPr="003304C3" w:rsidRDefault="00B04165" w:rsidP="00014F03">
            <w:pPr>
              <w:rPr>
                <w:rFonts w:ascii="Times New Roman" w:hAnsi="Times New Roman" w:cs="Times New Roman"/>
                <w:sz w:val="22"/>
                <w:szCs w:val="22"/>
              </w:rPr>
            </w:pPr>
            <w:r w:rsidRPr="003304C3">
              <w:rPr>
                <w:rFonts w:ascii="Times New Roman" w:hAnsi="Times New Roman" w:cs="Times New Roman"/>
                <w:sz w:val="22"/>
                <w:szCs w:val="22"/>
              </w:rPr>
              <w:t>APP</w:t>
            </w:r>
          </w:p>
        </w:tc>
        <w:tc>
          <w:tcPr>
            <w:tcW w:w="8565" w:type="dxa"/>
          </w:tcPr>
          <w:p w14:paraId="2E84D8B3" w14:textId="36F888B3" w:rsidR="00B04165" w:rsidRPr="003304C3" w:rsidRDefault="00B04165" w:rsidP="00E61CB9">
            <w:pPr>
              <w:jc w:val="both"/>
              <w:rPr>
                <w:rFonts w:ascii="Times New Roman" w:hAnsi="Times New Roman" w:cs="Times New Roman"/>
                <w:sz w:val="22"/>
                <w:szCs w:val="22"/>
              </w:rPr>
            </w:pPr>
            <w:r w:rsidRPr="003304C3">
              <w:rPr>
                <w:rFonts w:ascii="Times New Roman" w:hAnsi="Times New Roman" w:cs="Times New Roman"/>
                <w:sz w:val="22"/>
                <w:szCs w:val="22"/>
              </w:rPr>
              <w:t>Área de Preservação Permanente</w:t>
            </w:r>
          </w:p>
        </w:tc>
      </w:tr>
      <w:tr w:rsidR="00B04165" w:rsidRPr="003304C3" w14:paraId="09C141FE" w14:textId="77777777" w:rsidTr="00A41613">
        <w:tc>
          <w:tcPr>
            <w:tcW w:w="1341" w:type="dxa"/>
          </w:tcPr>
          <w:p w14:paraId="3175214F" w14:textId="560D5210" w:rsidR="00B04165" w:rsidRPr="003304C3" w:rsidRDefault="00B04165" w:rsidP="00014F03">
            <w:pPr>
              <w:rPr>
                <w:rFonts w:ascii="Times New Roman" w:hAnsi="Times New Roman" w:cs="Times New Roman"/>
                <w:sz w:val="22"/>
                <w:szCs w:val="22"/>
              </w:rPr>
            </w:pPr>
            <w:r w:rsidRPr="003304C3">
              <w:rPr>
                <w:rFonts w:ascii="Times New Roman" w:hAnsi="Times New Roman" w:cs="Times New Roman"/>
                <w:sz w:val="22"/>
                <w:szCs w:val="22"/>
              </w:rPr>
              <w:t>ANVISA</w:t>
            </w:r>
          </w:p>
        </w:tc>
        <w:tc>
          <w:tcPr>
            <w:tcW w:w="8565" w:type="dxa"/>
          </w:tcPr>
          <w:p w14:paraId="758BA837" w14:textId="31E3F84E" w:rsidR="00B04165" w:rsidRPr="003304C3" w:rsidRDefault="00B04165" w:rsidP="00E61CB9">
            <w:pPr>
              <w:jc w:val="both"/>
              <w:rPr>
                <w:rFonts w:ascii="Times New Roman" w:hAnsi="Times New Roman" w:cs="Times New Roman"/>
                <w:sz w:val="22"/>
                <w:szCs w:val="22"/>
              </w:rPr>
            </w:pPr>
            <w:r w:rsidRPr="003304C3">
              <w:rPr>
                <w:rFonts w:ascii="Times New Roman" w:hAnsi="Times New Roman" w:cs="Times New Roman"/>
                <w:sz w:val="22"/>
                <w:szCs w:val="22"/>
              </w:rPr>
              <w:t>Agência Nacional de Vigilância Sanitária</w:t>
            </w:r>
          </w:p>
        </w:tc>
      </w:tr>
      <w:tr w:rsidR="00B04165" w:rsidRPr="003304C3" w14:paraId="2BCA1FD4" w14:textId="77777777" w:rsidTr="00A41613">
        <w:tc>
          <w:tcPr>
            <w:tcW w:w="1341" w:type="dxa"/>
          </w:tcPr>
          <w:p w14:paraId="24B6779D" w14:textId="0433E275" w:rsidR="00B04165" w:rsidRPr="003304C3" w:rsidRDefault="00B04165" w:rsidP="00014F03">
            <w:pPr>
              <w:rPr>
                <w:rFonts w:ascii="Times New Roman" w:hAnsi="Times New Roman" w:cs="Times New Roman"/>
                <w:sz w:val="22"/>
                <w:szCs w:val="22"/>
              </w:rPr>
            </w:pPr>
            <w:r w:rsidRPr="003304C3">
              <w:rPr>
                <w:rFonts w:ascii="Times New Roman" w:hAnsi="Times New Roman" w:cs="Times New Roman"/>
                <w:sz w:val="22"/>
                <w:szCs w:val="22"/>
              </w:rPr>
              <w:t>BID</w:t>
            </w:r>
          </w:p>
        </w:tc>
        <w:tc>
          <w:tcPr>
            <w:tcW w:w="8565" w:type="dxa"/>
          </w:tcPr>
          <w:p w14:paraId="0717815A" w14:textId="79873E7F" w:rsidR="00B04165" w:rsidRPr="003304C3" w:rsidRDefault="00B04165" w:rsidP="00E61CB9">
            <w:pPr>
              <w:jc w:val="both"/>
              <w:rPr>
                <w:rFonts w:ascii="Times New Roman" w:hAnsi="Times New Roman" w:cs="Times New Roman"/>
                <w:sz w:val="22"/>
                <w:szCs w:val="22"/>
              </w:rPr>
            </w:pPr>
            <w:r w:rsidRPr="003304C3">
              <w:rPr>
                <w:rFonts w:ascii="Times New Roman" w:hAnsi="Times New Roman" w:cs="Times New Roman"/>
                <w:sz w:val="22"/>
                <w:szCs w:val="22"/>
              </w:rPr>
              <w:t>Banco Interamericano de Desenvolvimento</w:t>
            </w:r>
          </w:p>
        </w:tc>
      </w:tr>
      <w:tr w:rsidR="00A41613" w:rsidRPr="003304C3" w14:paraId="2807141B" w14:textId="77777777" w:rsidTr="00A41613">
        <w:tc>
          <w:tcPr>
            <w:tcW w:w="1341" w:type="dxa"/>
          </w:tcPr>
          <w:p w14:paraId="1D996690" w14:textId="329B0815" w:rsidR="00A41613" w:rsidRPr="003304C3" w:rsidRDefault="00A41613" w:rsidP="00014F03">
            <w:pPr>
              <w:rPr>
                <w:rFonts w:ascii="Times New Roman" w:hAnsi="Times New Roman" w:cs="Times New Roman"/>
                <w:sz w:val="22"/>
                <w:szCs w:val="22"/>
              </w:rPr>
            </w:pPr>
            <w:r w:rsidRPr="003304C3">
              <w:rPr>
                <w:rFonts w:ascii="Times New Roman" w:hAnsi="Times New Roman" w:cs="Times New Roman"/>
                <w:sz w:val="22"/>
                <w:szCs w:val="22"/>
              </w:rPr>
              <w:t>CEA</w:t>
            </w:r>
          </w:p>
        </w:tc>
        <w:tc>
          <w:tcPr>
            <w:tcW w:w="8565" w:type="dxa"/>
          </w:tcPr>
          <w:p w14:paraId="21006A9F" w14:textId="285B432C" w:rsidR="00A41613" w:rsidRPr="003304C3" w:rsidRDefault="00A41613" w:rsidP="00E61CB9">
            <w:pPr>
              <w:jc w:val="both"/>
              <w:rPr>
                <w:rFonts w:ascii="Times New Roman" w:hAnsi="Times New Roman" w:cs="Times New Roman"/>
                <w:sz w:val="22"/>
                <w:szCs w:val="22"/>
              </w:rPr>
            </w:pPr>
            <w:r w:rsidRPr="003304C3">
              <w:rPr>
                <w:rFonts w:ascii="Times New Roman" w:hAnsi="Times New Roman" w:cs="Times New Roman"/>
                <w:sz w:val="22"/>
                <w:szCs w:val="22"/>
              </w:rPr>
              <w:t>Critério de Elegibilidade Ambiental</w:t>
            </w:r>
          </w:p>
        </w:tc>
      </w:tr>
      <w:tr w:rsidR="001C121D" w:rsidRPr="003304C3" w14:paraId="22406267" w14:textId="77777777" w:rsidTr="00A41613">
        <w:tc>
          <w:tcPr>
            <w:tcW w:w="1341" w:type="dxa"/>
          </w:tcPr>
          <w:p w14:paraId="2E949D80" w14:textId="191DC227" w:rsidR="001C121D" w:rsidRPr="003304C3" w:rsidRDefault="00750923" w:rsidP="00014F03">
            <w:pPr>
              <w:rPr>
                <w:rFonts w:ascii="Times New Roman" w:hAnsi="Times New Roman" w:cs="Times New Roman"/>
                <w:sz w:val="22"/>
                <w:szCs w:val="22"/>
              </w:rPr>
            </w:pPr>
            <w:r w:rsidRPr="003304C3">
              <w:rPr>
                <w:rFonts w:ascii="Times New Roman" w:hAnsi="Times New Roman" w:cs="Times New Roman"/>
                <w:sz w:val="22"/>
                <w:szCs w:val="22"/>
              </w:rPr>
              <w:t>CMEI</w:t>
            </w:r>
          </w:p>
        </w:tc>
        <w:tc>
          <w:tcPr>
            <w:tcW w:w="8565" w:type="dxa"/>
          </w:tcPr>
          <w:p w14:paraId="166B0235" w14:textId="3BE21B4B" w:rsidR="001C121D" w:rsidRPr="003304C3" w:rsidRDefault="00750923" w:rsidP="00E61CB9">
            <w:pPr>
              <w:jc w:val="both"/>
              <w:rPr>
                <w:rFonts w:ascii="Times New Roman" w:hAnsi="Times New Roman" w:cs="Times New Roman"/>
                <w:sz w:val="22"/>
                <w:szCs w:val="22"/>
              </w:rPr>
            </w:pPr>
            <w:r w:rsidRPr="003304C3">
              <w:rPr>
                <w:rFonts w:ascii="Times New Roman" w:hAnsi="Times New Roman" w:cs="Times New Roman"/>
                <w:sz w:val="22"/>
                <w:szCs w:val="22"/>
              </w:rPr>
              <w:t>Ce</w:t>
            </w:r>
            <w:r w:rsidR="001C121D" w:rsidRPr="003304C3">
              <w:rPr>
                <w:rFonts w:ascii="Times New Roman" w:hAnsi="Times New Roman" w:cs="Times New Roman"/>
                <w:sz w:val="22"/>
                <w:szCs w:val="22"/>
              </w:rPr>
              <w:t xml:space="preserve">ntro </w:t>
            </w:r>
            <w:r w:rsidRPr="003304C3">
              <w:rPr>
                <w:rFonts w:ascii="Times New Roman" w:hAnsi="Times New Roman" w:cs="Times New Roman"/>
                <w:sz w:val="22"/>
                <w:szCs w:val="22"/>
              </w:rPr>
              <w:t xml:space="preserve">Municipal </w:t>
            </w:r>
            <w:r w:rsidR="001C121D" w:rsidRPr="003304C3">
              <w:rPr>
                <w:rFonts w:ascii="Times New Roman" w:hAnsi="Times New Roman" w:cs="Times New Roman"/>
                <w:sz w:val="22"/>
                <w:szCs w:val="22"/>
              </w:rPr>
              <w:t>de Educação Infantil</w:t>
            </w:r>
          </w:p>
        </w:tc>
      </w:tr>
      <w:tr w:rsidR="00B04165" w:rsidRPr="003304C3" w14:paraId="7482B578" w14:textId="77777777" w:rsidTr="00A41613">
        <w:trPr>
          <w:trHeight w:val="111"/>
        </w:trPr>
        <w:tc>
          <w:tcPr>
            <w:tcW w:w="1341" w:type="dxa"/>
          </w:tcPr>
          <w:p w14:paraId="7A7320F9" w14:textId="5578BDC5" w:rsidR="00B04165" w:rsidRPr="003304C3" w:rsidRDefault="00B04165" w:rsidP="00014F03">
            <w:pPr>
              <w:rPr>
                <w:rFonts w:ascii="Times New Roman" w:hAnsi="Times New Roman" w:cs="Times New Roman"/>
                <w:sz w:val="22"/>
                <w:szCs w:val="22"/>
              </w:rPr>
            </w:pPr>
            <w:r w:rsidRPr="003304C3">
              <w:rPr>
                <w:rFonts w:ascii="Times New Roman" w:hAnsi="Times New Roman" w:cs="Times New Roman"/>
                <w:sz w:val="22"/>
                <w:szCs w:val="22"/>
              </w:rPr>
              <w:t>CONAMA</w:t>
            </w:r>
          </w:p>
        </w:tc>
        <w:tc>
          <w:tcPr>
            <w:tcW w:w="8565" w:type="dxa"/>
          </w:tcPr>
          <w:p w14:paraId="2DC4DDEE" w14:textId="2C0C5E39" w:rsidR="00B04165" w:rsidRPr="003304C3" w:rsidRDefault="00B04165" w:rsidP="00E61CB9">
            <w:pPr>
              <w:jc w:val="both"/>
              <w:rPr>
                <w:rFonts w:ascii="Times New Roman" w:hAnsi="Times New Roman" w:cs="Times New Roman"/>
                <w:sz w:val="22"/>
                <w:szCs w:val="22"/>
              </w:rPr>
            </w:pPr>
            <w:r w:rsidRPr="003304C3">
              <w:rPr>
                <w:rFonts w:ascii="Times New Roman" w:hAnsi="Times New Roman" w:cs="Times New Roman"/>
                <w:sz w:val="22"/>
                <w:szCs w:val="22"/>
              </w:rPr>
              <w:t>Conselho Nacional de Meio Ambiente</w:t>
            </w:r>
          </w:p>
        </w:tc>
      </w:tr>
      <w:tr w:rsidR="00A41613" w:rsidRPr="003304C3" w14:paraId="6624FB74" w14:textId="77777777" w:rsidTr="00A41613">
        <w:trPr>
          <w:trHeight w:val="111"/>
        </w:trPr>
        <w:tc>
          <w:tcPr>
            <w:tcW w:w="1341" w:type="dxa"/>
          </w:tcPr>
          <w:p w14:paraId="51897843" w14:textId="33CF8415" w:rsidR="00A41613" w:rsidRPr="003304C3" w:rsidRDefault="00A41613" w:rsidP="00014F03">
            <w:pPr>
              <w:rPr>
                <w:rFonts w:ascii="Times New Roman" w:hAnsi="Times New Roman" w:cs="Times New Roman"/>
                <w:sz w:val="22"/>
                <w:szCs w:val="22"/>
              </w:rPr>
            </w:pPr>
            <w:r w:rsidRPr="003304C3">
              <w:rPr>
                <w:rFonts w:ascii="Times New Roman" w:hAnsi="Times New Roman" w:cs="Times New Roman"/>
                <w:sz w:val="22"/>
                <w:szCs w:val="22"/>
              </w:rPr>
              <w:t>CONDEMA</w:t>
            </w:r>
          </w:p>
        </w:tc>
        <w:tc>
          <w:tcPr>
            <w:tcW w:w="8565" w:type="dxa"/>
          </w:tcPr>
          <w:p w14:paraId="21D792BC" w14:textId="3B0AE588" w:rsidR="00A41613" w:rsidRPr="003304C3" w:rsidRDefault="00A41613" w:rsidP="00E61CB9">
            <w:pPr>
              <w:jc w:val="both"/>
              <w:rPr>
                <w:rFonts w:ascii="Times New Roman" w:hAnsi="Times New Roman" w:cs="Times New Roman"/>
                <w:sz w:val="22"/>
                <w:szCs w:val="22"/>
              </w:rPr>
            </w:pPr>
            <w:r w:rsidRPr="003304C3">
              <w:rPr>
                <w:rFonts w:ascii="Times New Roman" w:hAnsi="Times New Roman" w:cs="Times New Roman"/>
                <w:sz w:val="22"/>
                <w:szCs w:val="22"/>
              </w:rPr>
              <w:t>Conselho Municipal de Meio Ambiente</w:t>
            </w:r>
          </w:p>
        </w:tc>
      </w:tr>
      <w:tr w:rsidR="00750923" w:rsidRPr="003304C3" w14:paraId="535D2C3C" w14:textId="77777777" w:rsidTr="00A41613">
        <w:trPr>
          <w:trHeight w:val="111"/>
        </w:trPr>
        <w:tc>
          <w:tcPr>
            <w:tcW w:w="1341" w:type="dxa"/>
          </w:tcPr>
          <w:p w14:paraId="030C9A12" w14:textId="3876E9AA" w:rsidR="00750923" w:rsidRPr="003304C3" w:rsidRDefault="00750923" w:rsidP="00014F03">
            <w:pPr>
              <w:rPr>
                <w:rFonts w:ascii="Times New Roman" w:hAnsi="Times New Roman" w:cs="Times New Roman"/>
                <w:sz w:val="22"/>
                <w:szCs w:val="22"/>
              </w:rPr>
            </w:pPr>
            <w:r w:rsidRPr="003304C3">
              <w:rPr>
                <w:rFonts w:ascii="Times New Roman" w:hAnsi="Times New Roman" w:cs="Times New Roman"/>
                <w:sz w:val="22"/>
                <w:szCs w:val="22"/>
              </w:rPr>
              <w:t>EF</w:t>
            </w:r>
          </w:p>
        </w:tc>
        <w:tc>
          <w:tcPr>
            <w:tcW w:w="8565" w:type="dxa"/>
          </w:tcPr>
          <w:p w14:paraId="157F6548" w14:textId="44EEFFDD" w:rsidR="00750923" w:rsidRPr="003304C3" w:rsidRDefault="00750923" w:rsidP="00E61CB9">
            <w:pPr>
              <w:jc w:val="both"/>
              <w:rPr>
                <w:rFonts w:ascii="Times New Roman" w:hAnsi="Times New Roman" w:cs="Times New Roman"/>
                <w:sz w:val="22"/>
                <w:szCs w:val="22"/>
              </w:rPr>
            </w:pPr>
            <w:r w:rsidRPr="003304C3">
              <w:rPr>
                <w:rFonts w:ascii="Times New Roman" w:hAnsi="Times New Roman" w:cs="Times New Roman"/>
                <w:sz w:val="22"/>
                <w:szCs w:val="22"/>
              </w:rPr>
              <w:t>Ensino fundamental</w:t>
            </w:r>
          </w:p>
        </w:tc>
      </w:tr>
      <w:tr w:rsidR="00750923" w:rsidRPr="003304C3" w14:paraId="1B557345" w14:textId="77777777" w:rsidTr="00A41613">
        <w:trPr>
          <w:trHeight w:val="111"/>
        </w:trPr>
        <w:tc>
          <w:tcPr>
            <w:tcW w:w="1341" w:type="dxa"/>
          </w:tcPr>
          <w:p w14:paraId="293EE7B7" w14:textId="3833E686" w:rsidR="00750923" w:rsidRPr="003304C3" w:rsidRDefault="00750923" w:rsidP="00014F03">
            <w:pPr>
              <w:rPr>
                <w:rFonts w:ascii="Times New Roman" w:hAnsi="Times New Roman" w:cs="Times New Roman"/>
                <w:sz w:val="22"/>
                <w:szCs w:val="22"/>
              </w:rPr>
            </w:pPr>
            <w:r w:rsidRPr="003304C3">
              <w:rPr>
                <w:rFonts w:ascii="Times New Roman" w:hAnsi="Times New Roman" w:cs="Times New Roman"/>
                <w:sz w:val="22"/>
                <w:szCs w:val="22"/>
              </w:rPr>
              <w:t>EI</w:t>
            </w:r>
          </w:p>
        </w:tc>
        <w:tc>
          <w:tcPr>
            <w:tcW w:w="8565" w:type="dxa"/>
          </w:tcPr>
          <w:p w14:paraId="6D4C1884" w14:textId="3FEDA417" w:rsidR="00750923" w:rsidRPr="003304C3" w:rsidRDefault="00750923" w:rsidP="00E61CB9">
            <w:pPr>
              <w:jc w:val="both"/>
              <w:rPr>
                <w:rFonts w:ascii="Times New Roman" w:hAnsi="Times New Roman" w:cs="Times New Roman"/>
                <w:sz w:val="22"/>
                <w:szCs w:val="22"/>
              </w:rPr>
            </w:pPr>
            <w:r w:rsidRPr="003304C3">
              <w:rPr>
                <w:rFonts w:ascii="Times New Roman" w:hAnsi="Times New Roman" w:cs="Times New Roman"/>
                <w:sz w:val="22"/>
                <w:szCs w:val="22"/>
              </w:rPr>
              <w:t>Educação Infantil</w:t>
            </w:r>
          </w:p>
        </w:tc>
      </w:tr>
      <w:tr w:rsidR="00B04165" w:rsidRPr="003304C3" w14:paraId="103295DC" w14:textId="77777777" w:rsidTr="00A41613">
        <w:tc>
          <w:tcPr>
            <w:tcW w:w="1341" w:type="dxa"/>
          </w:tcPr>
          <w:p w14:paraId="040CFA41" w14:textId="7FABC08E" w:rsidR="00B04165" w:rsidRPr="003304C3" w:rsidRDefault="00B04165" w:rsidP="00014F03">
            <w:pPr>
              <w:rPr>
                <w:rFonts w:ascii="Times New Roman" w:hAnsi="Times New Roman" w:cs="Times New Roman"/>
                <w:sz w:val="22"/>
                <w:szCs w:val="22"/>
              </w:rPr>
            </w:pPr>
            <w:r w:rsidRPr="003304C3">
              <w:rPr>
                <w:rFonts w:ascii="Times New Roman" w:hAnsi="Times New Roman" w:cs="Times New Roman"/>
                <w:sz w:val="22"/>
                <w:szCs w:val="22"/>
              </w:rPr>
              <w:t>EIA</w:t>
            </w:r>
          </w:p>
        </w:tc>
        <w:tc>
          <w:tcPr>
            <w:tcW w:w="8565" w:type="dxa"/>
          </w:tcPr>
          <w:p w14:paraId="00E94617" w14:textId="7B0716A9" w:rsidR="00B04165" w:rsidRPr="003304C3" w:rsidRDefault="00B04165" w:rsidP="00E61CB9">
            <w:pPr>
              <w:jc w:val="both"/>
              <w:rPr>
                <w:rFonts w:ascii="Times New Roman" w:hAnsi="Times New Roman" w:cs="Times New Roman"/>
                <w:sz w:val="22"/>
                <w:szCs w:val="22"/>
              </w:rPr>
            </w:pPr>
            <w:r w:rsidRPr="003304C3">
              <w:rPr>
                <w:rFonts w:ascii="Times New Roman" w:hAnsi="Times New Roman" w:cs="Times New Roman"/>
                <w:sz w:val="22"/>
                <w:szCs w:val="22"/>
              </w:rPr>
              <w:t xml:space="preserve">Estudo de Impacto Ambiental </w:t>
            </w:r>
          </w:p>
        </w:tc>
      </w:tr>
      <w:tr w:rsidR="00750923" w:rsidRPr="003304C3" w14:paraId="5DB4D569" w14:textId="77777777" w:rsidTr="00A41613">
        <w:tc>
          <w:tcPr>
            <w:tcW w:w="1341" w:type="dxa"/>
          </w:tcPr>
          <w:p w14:paraId="67661E9E" w14:textId="7D6C0238" w:rsidR="00750923" w:rsidRPr="003304C3" w:rsidRDefault="00750923" w:rsidP="00014F03">
            <w:pPr>
              <w:rPr>
                <w:rFonts w:ascii="Times New Roman" w:hAnsi="Times New Roman" w:cs="Times New Roman"/>
                <w:sz w:val="22"/>
                <w:szCs w:val="22"/>
              </w:rPr>
            </w:pPr>
            <w:r w:rsidRPr="003304C3">
              <w:rPr>
                <w:rFonts w:ascii="Times New Roman" w:hAnsi="Times New Roman" w:cs="Times New Roman"/>
                <w:sz w:val="22"/>
                <w:szCs w:val="22"/>
              </w:rPr>
              <w:t>EMEF</w:t>
            </w:r>
          </w:p>
        </w:tc>
        <w:tc>
          <w:tcPr>
            <w:tcW w:w="8565" w:type="dxa"/>
          </w:tcPr>
          <w:p w14:paraId="53B18E81" w14:textId="5091ACFA" w:rsidR="00750923" w:rsidRPr="003304C3" w:rsidRDefault="00750923" w:rsidP="00E61CB9">
            <w:pPr>
              <w:jc w:val="both"/>
              <w:rPr>
                <w:rFonts w:ascii="Times New Roman" w:hAnsi="Times New Roman" w:cs="Times New Roman"/>
                <w:sz w:val="22"/>
                <w:szCs w:val="22"/>
              </w:rPr>
            </w:pPr>
            <w:r w:rsidRPr="003304C3">
              <w:rPr>
                <w:rFonts w:ascii="Times New Roman" w:hAnsi="Times New Roman" w:cs="Times New Roman"/>
                <w:sz w:val="22"/>
                <w:szCs w:val="22"/>
              </w:rPr>
              <w:t>Escola Municipal de Ensino Médio</w:t>
            </w:r>
          </w:p>
        </w:tc>
      </w:tr>
      <w:tr w:rsidR="00750923" w:rsidRPr="003304C3" w14:paraId="6CE5D092" w14:textId="77777777" w:rsidTr="00A41613">
        <w:tc>
          <w:tcPr>
            <w:tcW w:w="1341" w:type="dxa"/>
          </w:tcPr>
          <w:p w14:paraId="33150242" w14:textId="477F6E2B" w:rsidR="00750923" w:rsidRPr="003304C3" w:rsidRDefault="00750923" w:rsidP="00014F03">
            <w:pPr>
              <w:rPr>
                <w:rFonts w:ascii="Times New Roman" w:hAnsi="Times New Roman" w:cs="Times New Roman"/>
                <w:sz w:val="22"/>
                <w:szCs w:val="22"/>
              </w:rPr>
            </w:pPr>
            <w:r w:rsidRPr="003304C3">
              <w:rPr>
                <w:rFonts w:ascii="Times New Roman" w:hAnsi="Times New Roman" w:cs="Times New Roman"/>
                <w:sz w:val="22"/>
                <w:szCs w:val="22"/>
              </w:rPr>
              <w:t>FUNDEP</w:t>
            </w:r>
          </w:p>
        </w:tc>
        <w:tc>
          <w:tcPr>
            <w:tcW w:w="8565" w:type="dxa"/>
          </w:tcPr>
          <w:p w14:paraId="48046D66" w14:textId="7EB24EA5" w:rsidR="00750923" w:rsidRPr="003304C3" w:rsidRDefault="00750923" w:rsidP="00E61CB9">
            <w:pPr>
              <w:jc w:val="both"/>
              <w:rPr>
                <w:rFonts w:ascii="Times New Roman" w:hAnsi="Times New Roman" w:cs="Times New Roman"/>
                <w:sz w:val="22"/>
                <w:szCs w:val="22"/>
              </w:rPr>
            </w:pPr>
            <w:r w:rsidRPr="003304C3">
              <w:rPr>
                <w:rFonts w:ascii="Times New Roman" w:hAnsi="Times New Roman" w:cs="Times New Roman"/>
                <w:sz w:val="22"/>
                <w:szCs w:val="22"/>
              </w:rPr>
              <w:t>Fundo de Desenvolvimento do Ensino Fundamental</w:t>
            </w:r>
          </w:p>
        </w:tc>
      </w:tr>
      <w:tr w:rsidR="00A41613" w:rsidRPr="003304C3" w14:paraId="051923D5" w14:textId="77777777" w:rsidTr="00A41613">
        <w:tc>
          <w:tcPr>
            <w:tcW w:w="1341" w:type="dxa"/>
          </w:tcPr>
          <w:p w14:paraId="3477BEAB" w14:textId="30806331" w:rsidR="00A41613" w:rsidRPr="003304C3" w:rsidRDefault="00A41613" w:rsidP="00014F03">
            <w:pPr>
              <w:rPr>
                <w:rFonts w:ascii="Times New Roman" w:hAnsi="Times New Roman" w:cs="Times New Roman"/>
                <w:sz w:val="22"/>
                <w:szCs w:val="22"/>
              </w:rPr>
            </w:pPr>
            <w:r w:rsidRPr="003304C3">
              <w:rPr>
                <w:rFonts w:ascii="Times New Roman" w:hAnsi="Times New Roman" w:cs="Times New Roman"/>
                <w:sz w:val="22"/>
                <w:szCs w:val="22"/>
              </w:rPr>
              <w:t>IBGE</w:t>
            </w:r>
          </w:p>
        </w:tc>
        <w:tc>
          <w:tcPr>
            <w:tcW w:w="8565" w:type="dxa"/>
          </w:tcPr>
          <w:p w14:paraId="70DA631C" w14:textId="5E52C4F8" w:rsidR="00A41613" w:rsidRPr="003304C3" w:rsidRDefault="00A41613" w:rsidP="00E61CB9">
            <w:pPr>
              <w:jc w:val="both"/>
              <w:rPr>
                <w:rFonts w:ascii="Times New Roman" w:hAnsi="Times New Roman" w:cs="Times New Roman"/>
                <w:sz w:val="22"/>
                <w:szCs w:val="22"/>
              </w:rPr>
            </w:pPr>
            <w:r w:rsidRPr="003304C3">
              <w:rPr>
                <w:rFonts w:ascii="Times New Roman" w:hAnsi="Times New Roman" w:cs="Times New Roman"/>
                <w:sz w:val="22"/>
                <w:szCs w:val="22"/>
              </w:rPr>
              <w:t>Instituto Brasileiro de Geografia e Estatística</w:t>
            </w:r>
          </w:p>
        </w:tc>
      </w:tr>
      <w:tr w:rsidR="00750923" w:rsidRPr="003304C3" w14:paraId="518FD72F" w14:textId="77777777" w:rsidTr="00A41613">
        <w:tc>
          <w:tcPr>
            <w:tcW w:w="1341" w:type="dxa"/>
          </w:tcPr>
          <w:p w14:paraId="538B9655" w14:textId="163F16B2" w:rsidR="00750923" w:rsidRPr="003304C3" w:rsidRDefault="00750923" w:rsidP="00014F03">
            <w:pPr>
              <w:rPr>
                <w:rFonts w:ascii="Times New Roman" w:hAnsi="Times New Roman" w:cs="Times New Roman"/>
                <w:sz w:val="22"/>
                <w:szCs w:val="22"/>
              </w:rPr>
            </w:pPr>
            <w:r w:rsidRPr="003304C3">
              <w:rPr>
                <w:rFonts w:ascii="Times New Roman" w:hAnsi="Times New Roman" w:cs="Times New Roman"/>
                <w:sz w:val="22"/>
                <w:szCs w:val="22"/>
              </w:rPr>
              <w:t>IDEB</w:t>
            </w:r>
          </w:p>
        </w:tc>
        <w:tc>
          <w:tcPr>
            <w:tcW w:w="8565" w:type="dxa"/>
          </w:tcPr>
          <w:p w14:paraId="2D131EC3" w14:textId="50420921" w:rsidR="00750923" w:rsidRPr="003304C3" w:rsidRDefault="00750923" w:rsidP="00E61CB9">
            <w:pPr>
              <w:jc w:val="both"/>
              <w:rPr>
                <w:rFonts w:ascii="Times New Roman" w:hAnsi="Times New Roman" w:cs="Times New Roman"/>
                <w:sz w:val="22"/>
                <w:szCs w:val="22"/>
              </w:rPr>
            </w:pPr>
            <w:r w:rsidRPr="003304C3">
              <w:rPr>
                <w:rFonts w:ascii="Times New Roman" w:hAnsi="Times New Roman" w:cs="Times New Roman"/>
                <w:sz w:val="22"/>
                <w:szCs w:val="22"/>
              </w:rPr>
              <w:t>Índice de Desenvolvimento da Educação Básica</w:t>
            </w:r>
          </w:p>
        </w:tc>
      </w:tr>
      <w:tr w:rsidR="001C121D" w:rsidRPr="003304C3" w14:paraId="46599C24" w14:textId="77777777" w:rsidTr="00A41613">
        <w:tc>
          <w:tcPr>
            <w:tcW w:w="1341" w:type="dxa"/>
          </w:tcPr>
          <w:p w14:paraId="716DCC47" w14:textId="24FEC0C3" w:rsidR="001C121D" w:rsidRPr="003304C3" w:rsidRDefault="001C121D" w:rsidP="00014F03">
            <w:pPr>
              <w:rPr>
                <w:rFonts w:ascii="Times New Roman" w:hAnsi="Times New Roman" w:cs="Times New Roman"/>
                <w:sz w:val="22"/>
                <w:szCs w:val="22"/>
              </w:rPr>
            </w:pPr>
            <w:r w:rsidRPr="003304C3">
              <w:rPr>
                <w:rFonts w:ascii="Times New Roman" w:hAnsi="Times New Roman" w:cs="Times New Roman"/>
                <w:sz w:val="22"/>
                <w:szCs w:val="22"/>
              </w:rPr>
              <w:t>PCAO</w:t>
            </w:r>
          </w:p>
        </w:tc>
        <w:tc>
          <w:tcPr>
            <w:tcW w:w="8565" w:type="dxa"/>
          </w:tcPr>
          <w:p w14:paraId="1C42B655" w14:textId="5C35CFD5" w:rsidR="001C121D" w:rsidRPr="003304C3" w:rsidRDefault="001C121D" w:rsidP="00E61CB9">
            <w:pPr>
              <w:jc w:val="both"/>
              <w:rPr>
                <w:rFonts w:ascii="Times New Roman" w:hAnsi="Times New Roman" w:cs="Times New Roman"/>
                <w:sz w:val="22"/>
                <w:szCs w:val="22"/>
              </w:rPr>
            </w:pPr>
            <w:r w:rsidRPr="003304C3">
              <w:rPr>
                <w:rFonts w:ascii="Times New Roman" w:hAnsi="Times New Roman" w:cs="Times New Roman"/>
                <w:sz w:val="22"/>
                <w:szCs w:val="22"/>
              </w:rPr>
              <w:t>Plano de Controle Ambiental de Obra</w:t>
            </w:r>
          </w:p>
        </w:tc>
      </w:tr>
      <w:tr w:rsidR="00A41613" w:rsidRPr="003304C3" w14:paraId="1BAC4F18" w14:textId="77777777" w:rsidTr="00A41613">
        <w:tc>
          <w:tcPr>
            <w:tcW w:w="1341" w:type="dxa"/>
          </w:tcPr>
          <w:p w14:paraId="0C1A676D" w14:textId="3C630F61" w:rsidR="00A41613" w:rsidRPr="003304C3" w:rsidRDefault="00A41613" w:rsidP="00014F03">
            <w:pPr>
              <w:rPr>
                <w:rFonts w:ascii="Times New Roman" w:hAnsi="Times New Roman" w:cs="Times New Roman"/>
                <w:sz w:val="22"/>
                <w:szCs w:val="22"/>
              </w:rPr>
            </w:pPr>
            <w:r w:rsidRPr="003304C3">
              <w:rPr>
                <w:rFonts w:ascii="Times New Roman" w:hAnsi="Times New Roman" w:cs="Times New Roman"/>
                <w:sz w:val="22"/>
                <w:szCs w:val="22"/>
              </w:rPr>
              <w:t>PGAS</w:t>
            </w:r>
          </w:p>
        </w:tc>
        <w:tc>
          <w:tcPr>
            <w:tcW w:w="8565" w:type="dxa"/>
          </w:tcPr>
          <w:p w14:paraId="6BFE73C5" w14:textId="3F51D6E7" w:rsidR="00A41613" w:rsidRPr="003304C3" w:rsidRDefault="00A41613" w:rsidP="00E61CB9">
            <w:pPr>
              <w:jc w:val="both"/>
              <w:rPr>
                <w:rFonts w:ascii="Times New Roman" w:hAnsi="Times New Roman" w:cs="Times New Roman"/>
                <w:sz w:val="22"/>
                <w:szCs w:val="22"/>
              </w:rPr>
            </w:pPr>
            <w:r w:rsidRPr="003304C3">
              <w:rPr>
                <w:rFonts w:ascii="Times New Roman" w:hAnsi="Times New Roman" w:cs="Times New Roman"/>
                <w:sz w:val="22"/>
                <w:szCs w:val="22"/>
              </w:rPr>
              <w:t>Plano de Controle Ambiental e Social</w:t>
            </w:r>
          </w:p>
        </w:tc>
      </w:tr>
      <w:tr w:rsidR="009601A0" w:rsidRPr="003304C3" w14:paraId="11B6A103" w14:textId="77777777" w:rsidTr="00A41613">
        <w:tc>
          <w:tcPr>
            <w:tcW w:w="1341" w:type="dxa"/>
          </w:tcPr>
          <w:p w14:paraId="7DA12FB2" w14:textId="1042CB16" w:rsidR="009601A0" w:rsidRPr="003304C3" w:rsidRDefault="009601A0" w:rsidP="00014F03">
            <w:pPr>
              <w:rPr>
                <w:rFonts w:ascii="Times New Roman" w:hAnsi="Times New Roman" w:cs="Times New Roman"/>
                <w:sz w:val="22"/>
                <w:szCs w:val="22"/>
              </w:rPr>
            </w:pPr>
            <w:r w:rsidRPr="003304C3">
              <w:rPr>
                <w:rFonts w:ascii="Times New Roman" w:hAnsi="Times New Roman" w:cs="Times New Roman"/>
                <w:sz w:val="22"/>
                <w:szCs w:val="22"/>
              </w:rPr>
              <w:t>PIB</w:t>
            </w:r>
          </w:p>
        </w:tc>
        <w:tc>
          <w:tcPr>
            <w:tcW w:w="8565" w:type="dxa"/>
          </w:tcPr>
          <w:p w14:paraId="2BAFC8C9" w14:textId="6D75C9C8" w:rsidR="009601A0" w:rsidRPr="003304C3" w:rsidRDefault="009601A0" w:rsidP="00E61CB9">
            <w:pPr>
              <w:jc w:val="both"/>
              <w:rPr>
                <w:rFonts w:ascii="Times New Roman" w:hAnsi="Times New Roman" w:cs="Times New Roman"/>
                <w:sz w:val="22"/>
                <w:szCs w:val="22"/>
              </w:rPr>
            </w:pPr>
            <w:r w:rsidRPr="003304C3">
              <w:rPr>
                <w:rFonts w:ascii="Times New Roman" w:hAnsi="Times New Roman" w:cs="Times New Roman"/>
                <w:sz w:val="22"/>
                <w:szCs w:val="22"/>
              </w:rPr>
              <w:t>Produto Interno Bruto</w:t>
            </w:r>
          </w:p>
        </w:tc>
      </w:tr>
      <w:tr w:rsidR="009601A0" w:rsidRPr="003304C3" w14:paraId="299315D1" w14:textId="77777777" w:rsidTr="00A41613">
        <w:tc>
          <w:tcPr>
            <w:tcW w:w="1341" w:type="dxa"/>
          </w:tcPr>
          <w:p w14:paraId="6FD5E7BC" w14:textId="0AB8BFBB" w:rsidR="009601A0" w:rsidRPr="003304C3" w:rsidRDefault="009601A0" w:rsidP="00014F03">
            <w:pPr>
              <w:rPr>
                <w:rFonts w:ascii="Times New Roman" w:hAnsi="Times New Roman" w:cs="Times New Roman"/>
                <w:sz w:val="22"/>
                <w:szCs w:val="22"/>
              </w:rPr>
            </w:pPr>
            <w:r w:rsidRPr="003304C3">
              <w:rPr>
                <w:rFonts w:ascii="Times New Roman" w:hAnsi="Times New Roman" w:cs="Times New Roman"/>
                <w:sz w:val="22"/>
                <w:szCs w:val="22"/>
              </w:rPr>
              <w:t>RAA</w:t>
            </w:r>
          </w:p>
        </w:tc>
        <w:tc>
          <w:tcPr>
            <w:tcW w:w="8565" w:type="dxa"/>
          </w:tcPr>
          <w:p w14:paraId="7C281AA5" w14:textId="2ACE66A1" w:rsidR="009601A0" w:rsidRPr="003304C3" w:rsidRDefault="009601A0" w:rsidP="00E61CB9">
            <w:pPr>
              <w:jc w:val="both"/>
              <w:rPr>
                <w:rFonts w:ascii="Times New Roman" w:hAnsi="Times New Roman" w:cs="Times New Roman"/>
                <w:sz w:val="22"/>
                <w:szCs w:val="22"/>
              </w:rPr>
            </w:pPr>
            <w:r w:rsidRPr="003304C3">
              <w:rPr>
                <w:rFonts w:ascii="Times New Roman" w:hAnsi="Times New Roman" w:cs="Times New Roman"/>
                <w:sz w:val="22"/>
                <w:szCs w:val="22"/>
              </w:rPr>
              <w:t>Relatório de Avaliação Ambiental</w:t>
            </w:r>
          </w:p>
        </w:tc>
      </w:tr>
      <w:tr w:rsidR="009601A0" w:rsidRPr="003304C3" w14:paraId="03568116" w14:textId="77777777" w:rsidTr="00A41613">
        <w:tc>
          <w:tcPr>
            <w:tcW w:w="1341" w:type="dxa"/>
          </w:tcPr>
          <w:p w14:paraId="3E6EFDC6" w14:textId="28A2D846" w:rsidR="009601A0" w:rsidRPr="003304C3" w:rsidRDefault="009601A0" w:rsidP="00014F03">
            <w:pPr>
              <w:rPr>
                <w:rFonts w:ascii="Times New Roman" w:hAnsi="Times New Roman" w:cs="Times New Roman"/>
                <w:sz w:val="22"/>
                <w:szCs w:val="22"/>
              </w:rPr>
            </w:pPr>
            <w:r w:rsidRPr="003304C3">
              <w:rPr>
                <w:rFonts w:ascii="Times New Roman" w:hAnsi="Times New Roman" w:cs="Times New Roman"/>
                <w:sz w:val="22"/>
                <w:szCs w:val="22"/>
              </w:rPr>
              <w:t>RIMA</w:t>
            </w:r>
          </w:p>
        </w:tc>
        <w:tc>
          <w:tcPr>
            <w:tcW w:w="8565" w:type="dxa"/>
          </w:tcPr>
          <w:p w14:paraId="430A75D0" w14:textId="7BCFBE96" w:rsidR="009601A0" w:rsidRPr="003304C3" w:rsidRDefault="009601A0" w:rsidP="00E61CB9">
            <w:pPr>
              <w:jc w:val="both"/>
              <w:rPr>
                <w:rFonts w:ascii="Times New Roman" w:hAnsi="Times New Roman" w:cs="Times New Roman"/>
                <w:sz w:val="22"/>
                <w:szCs w:val="22"/>
              </w:rPr>
            </w:pPr>
            <w:r w:rsidRPr="003304C3">
              <w:rPr>
                <w:rFonts w:ascii="Times New Roman" w:hAnsi="Times New Roman" w:cs="Times New Roman"/>
                <w:sz w:val="22"/>
                <w:szCs w:val="22"/>
              </w:rPr>
              <w:t>Relatório de Impacto Ambiental</w:t>
            </w:r>
          </w:p>
        </w:tc>
      </w:tr>
      <w:tr w:rsidR="00A41613" w:rsidRPr="003304C3" w14:paraId="6A8EDE93" w14:textId="77777777" w:rsidTr="00A41613">
        <w:tc>
          <w:tcPr>
            <w:tcW w:w="1341" w:type="dxa"/>
          </w:tcPr>
          <w:p w14:paraId="720F773A" w14:textId="05FD921C" w:rsidR="00A41613" w:rsidRPr="003304C3" w:rsidRDefault="00A41613" w:rsidP="00014F03">
            <w:pPr>
              <w:rPr>
                <w:rFonts w:ascii="Times New Roman" w:hAnsi="Times New Roman" w:cs="Times New Roman"/>
                <w:sz w:val="22"/>
                <w:szCs w:val="22"/>
              </w:rPr>
            </w:pPr>
            <w:r w:rsidRPr="003304C3">
              <w:rPr>
                <w:rFonts w:ascii="Times New Roman" w:hAnsi="Times New Roman" w:cs="Times New Roman"/>
                <w:sz w:val="22"/>
                <w:szCs w:val="22"/>
              </w:rPr>
              <w:t>ROP</w:t>
            </w:r>
          </w:p>
        </w:tc>
        <w:tc>
          <w:tcPr>
            <w:tcW w:w="8565" w:type="dxa"/>
          </w:tcPr>
          <w:p w14:paraId="565DE108" w14:textId="6BDAF471" w:rsidR="00A41613" w:rsidRPr="003304C3" w:rsidRDefault="00A41613" w:rsidP="00E61CB9">
            <w:pPr>
              <w:jc w:val="both"/>
              <w:rPr>
                <w:rFonts w:ascii="Times New Roman" w:hAnsi="Times New Roman" w:cs="Times New Roman"/>
                <w:sz w:val="22"/>
                <w:szCs w:val="22"/>
              </w:rPr>
            </w:pPr>
            <w:r w:rsidRPr="003304C3">
              <w:rPr>
                <w:rFonts w:ascii="Times New Roman" w:hAnsi="Times New Roman" w:cs="Times New Roman"/>
                <w:sz w:val="22"/>
                <w:szCs w:val="22"/>
              </w:rPr>
              <w:t>Regulamento Operacional</w:t>
            </w:r>
          </w:p>
        </w:tc>
      </w:tr>
      <w:tr w:rsidR="00750923" w:rsidRPr="003304C3" w14:paraId="63225DE4" w14:textId="77777777" w:rsidTr="00A41613">
        <w:tc>
          <w:tcPr>
            <w:tcW w:w="1341" w:type="dxa"/>
          </w:tcPr>
          <w:p w14:paraId="559687C8" w14:textId="3878F06F" w:rsidR="00750923" w:rsidRPr="003304C3" w:rsidRDefault="00750923" w:rsidP="00750923">
            <w:pPr>
              <w:rPr>
                <w:rFonts w:ascii="Times New Roman" w:hAnsi="Times New Roman" w:cs="Times New Roman"/>
                <w:sz w:val="22"/>
                <w:szCs w:val="22"/>
              </w:rPr>
            </w:pPr>
            <w:r w:rsidRPr="003304C3">
              <w:rPr>
                <w:rFonts w:ascii="Times New Roman" w:hAnsi="Times New Roman" w:cs="Times New Roman"/>
                <w:sz w:val="22"/>
                <w:szCs w:val="22"/>
              </w:rPr>
              <w:t>SADEAM</w:t>
            </w:r>
          </w:p>
        </w:tc>
        <w:tc>
          <w:tcPr>
            <w:tcW w:w="8565" w:type="dxa"/>
          </w:tcPr>
          <w:p w14:paraId="0AE3E059" w14:textId="6C1A5F84" w:rsidR="00750923" w:rsidRPr="003304C3" w:rsidRDefault="00750923" w:rsidP="00750923">
            <w:pPr>
              <w:jc w:val="both"/>
              <w:rPr>
                <w:rFonts w:ascii="Times New Roman" w:hAnsi="Times New Roman" w:cs="Times New Roman"/>
                <w:sz w:val="22"/>
                <w:szCs w:val="22"/>
              </w:rPr>
            </w:pPr>
            <w:r w:rsidRPr="003304C3">
              <w:rPr>
                <w:rFonts w:ascii="Times New Roman" w:hAnsi="Times New Roman" w:cs="Times New Roman"/>
                <w:sz w:val="22"/>
                <w:szCs w:val="22"/>
              </w:rPr>
              <w:t>Sistema Avaliação do Desempenho Escolar do Amazonas</w:t>
            </w:r>
          </w:p>
        </w:tc>
      </w:tr>
      <w:tr w:rsidR="00750923" w:rsidRPr="003304C3" w14:paraId="29CC862B" w14:textId="77777777" w:rsidTr="00A41613">
        <w:tc>
          <w:tcPr>
            <w:tcW w:w="1341" w:type="dxa"/>
          </w:tcPr>
          <w:p w14:paraId="083FFD80" w14:textId="2643F890" w:rsidR="00750923" w:rsidRPr="003304C3" w:rsidRDefault="00750923" w:rsidP="00750923">
            <w:pPr>
              <w:rPr>
                <w:rFonts w:ascii="Times New Roman" w:hAnsi="Times New Roman" w:cs="Times New Roman"/>
                <w:sz w:val="22"/>
                <w:szCs w:val="22"/>
              </w:rPr>
            </w:pPr>
            <w:r w:rsidRPr="003304C3">
              <w:rPr>
                <w:rFonts w:ascii="Times New Roman" w:hAnsi="Times New Roman" w:cs="Times New Roman"/>
                <w:sz w:val="22"/>
                <w:szCs w:val="22"/>
              </w:rPr>
              <w:t>SAEDE</w:t>
            </w:r>
          </w:p>
        </w:tc>
        <w:tc>
          <w:tcPr>
            <w:tcW w:w="8565" w:type="dxa"/>
          </w:tcPr>
          <w:p w14:paraId="19ECBAF2" w14:textId="21B1A917" w:rsidR="00750923" w:rsidRPr="003304C3" w:rsidRDefault="00750923" w:rsidP="00750923">
            <w:pPr>
              <w:jc w:val="both"/>
              <w:rPr>
                <w:rFonts w:ascii="Times New Roman" w:hAnsi="Times New Roman" w:cs="Times New Roman"/>
                <w:sz w:val="22"/>
                <w:szCs w:val="22"/>
              </w:rPr>
            </w:pPr>
            <w:r w:rsidRPr="003304C3">
              <w:rPr>
                <w:rFonts w:ascii="Times New Roman" w:hAnsi="Times New Roman" w:cs="Times New Roman"/>
                <w:sz w:val="22"/>
                <w:szCs w:val="22"/>
              </w:rPr>
              <w:t>Sistema Avaliação do Desempenho Educacional de Manaus</w:t>
            </w:r>
          </w:p>
        </w:tc>
      </w:tr>
      <w:tr w:rsidR="00750923" w:rsidRPr="003304C3" w14:paraId="1B9F4721" w14:textId="77777777" w:rsidTr="00A41613">
        <w:tc>
          <w:tcPr>
            <w:tcW w:w="1341" w:type="dxa"/>
          </w:tcPr>
          <w:p w14:paraId="63F57565" w14:textId="487886F1" w:rsidR="00750923" w:rsidRPr="003304C3" w:rsidRDefault="00750923" w:rsidP="00750923">
            <w:pPr>
              <w:rPr>
                <w:rFonts w:ascii="Times New Roman" w:hAnsi="Times New Roman" w:cs="Times New Roman"/>
                <w:sz w:val="22"/>
                <w:szCs w:val="22"/>
              </w:rPr>
            </w:pPr>
            <w:r w:rsidRPr="003304C3">
              <w:rPr>
                <w:rFonts w:ascii="Times New Roman" w:hAnsi="Times New Roman" w:cs="Times New Roman"/>
                <w:sz w:val="22"/>
                <w:szCs w:val="22"/>
              </w:rPr>
              <w:t>SEMMAS</w:t>
            </w:r>
          </w:p>
        </w:tc>
        <w:tc>
          <w:tcPr>
            <w:tcW w:w="8565" w:type="dxa"/>
          </w:tcPr>
          <w:p w14:paraId="5AA589AB" w14:textId="76C4638C" w:rsidR="00750923" w:rsidRPr="003304C3" w:rsidRDefault="00750923" w:rsidP="00750923">
            <w:pPr>
              <w:jc w:val="both"/>
              <w:rPr>
                <w:rFonts w:ascii="Times New Roman" w:hAnsi="Times New Roman" w:cs="Times New Roman"/>
                <w:sz w:val="22"/>
                <w:szCs w:val="22"/>
              </w:rPr>
            </w:pPr>
            <w:r w:rsidRPr="003304C3">
              <w:rPr>
                <w:rFonts w:ascii="Times New Roman" w:hAnsi="Times New Roman" w:cs="Times New Roman"/>
                <w:sz w:val="22"/>
                <w:szCs w:val="22"/>
              </w:rPr>
              <w:t>Secretaria Municipal do Meio Ambiente e Sustentabilidade</w:t>
            </w:r>
          </w:p>
        </w:tc>
      </w:tr>
      <w:tr w:rsidR="001C121D" w:rsidRPr="003304C3" w14:paraId="2333ED91" w14:textId="77777777" w:rsidTr="00A41613">
        <w:tc>
          <w:tcPr>
            <w:tcW w:w="1341" w:type="dxa"/>
          </w:tcPr>
          <w:p w14:paraId="59C0F07D" w14:textId="0A81D8BC" w:rsidR="001C121D" w:rsidRPr="003304C3" w:rsidRDefault="001C121D" w:rsidP="00750923">
            <w:pPr>
              <w:rPr>
                <w:rFonts w:ascii="Times New Roman" w:hAnsi="Times New Roman" w:cs="Times New Roman"/>
                <w:sz w:val="22"/>
                <w:szCs w:val="22"/>
              </w:rPr>
            </w:pPr>
            <w:r w:rsidRPr="003304C3">
              <w:rPr>
                <w:rFonts w:ascii="Times New Roman" w:hAnsi="Times New Roman" w:cs="Times New Roman"/>
                <w:sz w:val="22"/>
                <w:szCs w:val="22"/>
              </w:rPr>
              <w:t>SE</w:t>
            </w:r>
            <w:r w:rsidR="00750923" w:rsidRPr="003304C3">
              <w:rPr>
                <w:rFonts w:ascii="Times New Roman" w:hAnsi="Times New Roman" w:cs="Times New Roman"/>
                <w:sz w:val="22"/>
                <w:szCs w:val="22"/>
              </w:rPr>
              <w:t>MED</w:t>
            </w:r>
          </w:p>
        </w:tc>
        <w:tc>
          <w:tcPr>
            <w:tcW w:w="8565" w:type="dxa"/>
          </w:tcPr>
          <w:p w14:paraId="59D6DEF3" w14:textId="4F0E923F" w:rsidR="001C121D" w:rsidRPr="003304C3" w:rsidRDefault="001C121D" w:rsidP="00750923">
            <w:pPr>
              <w:jc w:val="both"/>
              <w:rPr>
                <w:rFonts w:ascii="Times New Roman" w:hAnsi="Times New Roman" w:cs="Times New Roman"/>
                <w:sz w:val="22"/>
                <w:szCs w:val="22"/>
              </w:rPr>
            </w:pPr>
            <w:r w:rsidRPr="003304C3">
              <w:rPr>
                <w:rFonts w:ascii="Times New Roman" w:hAnsi="Times New Roman" w:cs="Times New Roman"/>
                <w:sz w:val="22"/>
                <w:szCs w:val="22"/>
              </w:rPr>
              <w:t xml:space="preserve">Secretaria </w:t>
            </w:r>
            <w:r w:rsidR="00750923" w:rsidRPr="003304C3">
              <w:rPr>
                <w:rFonts w:ascii="Times New Roman" w:hAnsi="Times New Roman" w:cs="Times New Roman"/>
                <w:sz w:val="22"/>
                <w:szCs w:val="22"/>
              </w:rPr>
              <w:t>Municipal de Educação</w:t>
            </w:r>
          </w:p>
        </w:tc>
      </w:tr>
      <w:tr w:rsidR="009601A0" w:rsidRPr="003304C3" w14:paraId="0079F9F7" w14:textId="77777777" w:rsidTr="00A41613">
        <w:tc>
          <w:tcPr>
            <w:tcW w:w="1341" w:type="dxa"/>
          </w:tcPr>
          <w:p w14:paraId="587C47B0" w14:textId="44635733" w:rsidR="009601A0" w:rsidRPr="003304C3" w:rsidRDefault="009601A0" w:rsidP="00014F03">
            <w:pPr>
              <w:rPr>
                <w:rFonts w:ascii="Times New Roman" w:hAnsi="Times New Roman" w:cs="Times New Roman"/>
                <w:sz w:val="22"/>
                <w:szCs w:val="22"/>
              </w:rPr>
            </w:pPr>
          </w:p>
        </w:tc>
        <w:tc>
          <w:tcPr>
            <w:tcW w:w="8565" w:type="dxa"/>
          </w:tcPr>
          <w:p w14:paraId="32D71629" w14:textId="4B0971E6" w:rsidR="009601A0" w:rsidRPr="003304C3" w:rsidRDefault="009601A0" w:rsidP="009601A0">
            <w:pPr>
              <w:jc w:val="both"/>
              <w:rPr>
                <w:rFonts w:ascii="Times New Roman" w:hAnsi="Times New Roman" w:cs="Times New Roman"/>
                <w:sz w:val="22"/>
                <w:szCs w:val="22"/>
              </w:rPr>
            </w:pPr>
          </w:p>
        </w:tc>
      </w:tr>
      <w:tr w:rsidR="009601A0" w:rsidRPr="003304C3" w14:paraId="60ED1F4C" w14:textId="77777777" w:rsidTr="00A41613">
        <w:tc>
          <w:tcPr>
            <w:tcW w:w="1341" w:type="dxa"/>
          </w:tcPr>
          <w:p w14:paraId="3D644B52" w14:textId="4A0E1D78" w:rsidR="009601A0" w:rsidRPr="003304C3" w:rsidRDefault="009601A0" w:rsidP="00014F03">
            <w:pPr>
              <w:rPr>
                <w:rFonts w:ascii="Times New Roman" w:hAnsi="Times New Roman" w:cs="Times New Roman"/>
                <w:sz w:val="22"/>
                <w:szCs w:val="22"/>
              </w:rPr>
            </w:pPr>
          </w:p>
        </w:tc>
        <w:tc>
          <w:tcPr>
            <w:tcW w:w="8565" w:type="dxa"/>
          </w:tcPr>
          <w:p w14:paraId="4BAA578A" w14:textId="51DA9835" w:rsidR="009601A0" w:rsidRPr="003304C3" w:rsidRDefault="009601A0" w:rsidP="009601A0">
            <w:pPr>
              <w:jc w:val="both"/>
              <w:rPr>
                <w:rFonts w:ascii="Times New Roman" w:hAnsi="Times New Roman" w:cs="Times New Roman"/>
                <w:sz w:val="22"/>
                <w:szCs w:val="22"/>
              </w:rPr>
            </w:pPr>
          </w:p>
        </w:tc>
      </w:tr>
      <w:tr w:rsidR="009601A0" w:rsidRPr="003304C3" w14:paraId="7D74A683" w14:textId="77777777" w:rsidTr="00A41613">
        <w:tc>
          <w:tcPr>
            <w:tcW w:w="1341" w:type="dxa"/>
          </w:tcPr>
          <w:p w14:paraId="1FCCA622" w14:textId="3AD74C3B" w:rsidR="009601A0" w:rsidRPr="003304C3" w:rsidRDefault="009601A0" w:rsidP="00014F03">
            <w:pPr>
              <w:rPr>
                <w:rFonts w:ascii="Times New Roman" w:hAnsi="Times New Roman" w:cs="Times New Roman"/>
                <w:sz w:val="22"/>
                <w:szCs w:val="22"/>
              </w:rPr>
            </w:pPr>
          </w:p>
        </w:tc>
        <w:tc>
          <w:tcPr>
            <w:tcW w:w="8565" w:type="dxa"/>
          </w:tcPr>
          <w:p w14:paraId="090E1CD4" w14:textId="1A8D53DF" w:rsidR="009601A0" w:rsidRPr="003304C3" w:rsidRDefault="009601A0" w:rsidP="009601A0">
            <w:pPr>
              <w:jc w:val="both"/>
              <w:rPr>
                <w:rFonts w:ascii="Times New Roman" w:hAnsi="Times New Roman" w:cs="Times New Roman"/>
                <w:sz w:val="22"/>
                <w:szCs w:val="22"/>
              </w:rPr>
            </w:pPr>
          </w:p>
        </w:tc>
      </w:tr>
    </w:tbl>
    <w:p w14:paraId="246D863F" w14:textId="77777777" w:rsidR="00014F03" w:rsidRPr="003304C3" w:rsidRDefault="00014F03" w:rsidP="00E61CB9">
      <w:pPr>
        <w:spacing w:after="0"/>
        <w:jc w:val="both"/>
        <w:rPr>
          <w:rFonts w:ascii="Times New Roman" w:hAnsi="Times New Roman" w:cs="Times New Roman"/>
        </w:rPr>
      </w:pPr>
    </w:p>
    <w:p w14:paraId="435F7344" w14:textId="77777777" w:rsidR="004B377A" w:rsidRPr="003304C3" w:rsidRDefault="004B377A" w:rsidP="00E61CB9">
      <w:pPr>
        <w:spacing w:after="0"/>
        <w:jc w:val="both"/>
        <w:rPr>
          <w:rFonts w:ascii="Times New Roman" w:hAnsi="Times New Roman" w:cs="Times New Roman"/>
        </w:rPr>
        <w:sectPr w:rsidR="004B377A" w:rsidRPr="003304C3" w:rsidSect="00B86AE5">
          <w:pgSz w:w="12242" w:h="15842"/>
          <w:pgMar w:top="1418" w:right="1134" w:bottom="851" w:left="1418" w:header="567" w:footer="567" w:gutter="0"/>
          <w:pgNumType w:start="1"/>
          <w:cols w:space="708"/>
          <w:titlePg/>
        </w:sectPr>
      </w:pPr>
    </w:p>
    <w:p w14:paraId="11061F67" w14:textId="77777777" w:rsidR="00711337" w:rsidRPr="003304C3" w:rsidRDefault="00711337" w:rsidP="00E61CB9">
      <w:pPr>
        <w:spacing w:after="0"/>
        <w:jc w:val="both"/>
        <w:rPr>
          <w:rFonts w:ascii="Times New Roman" w:hAnsi="Times New Roman" w:cs="Times New Roman"/>
          <w:sz w:val="10"/>
          <w:szCs w:val="10"/>
        </w:rPr>
      </w:pPr>
    </w:p>
    <w:p w14:paraId="33505A5C" w14:textId="77777777" w:rsidR="00BE62DE" w:rsidRPr="003304C3" w:rsidRDefault="00BE62DE" w:rsidP="00E61CB9">
      <w:pPr>
        <w:spacing w:after="0"/>
        <w:jc w:val="both"/>
        <w:rPr>
          <w:rFonts w:ascii="Times New Roman" w:hAnsi="Times New Roman" w:cs="Times New Roman"/>
          <w:sz w:val="10"/>
          <w:szCs w:val="10"/>
        </w:rPr>
      </w:pPr>
    </w:p>
    <w:p w14:paraId="2CA74BD2" w14:textId="77777777" w:rsidR="00E61CB9" w:rsidRPr="003304C3" w:rsidRDefault="00E61CB9" w:rsidP="00E61CB9">
      <w:pPr>
        <w:pStyle w:val="ListParagraph"/>
        <w:numPr>
          <w:ilvl w:val="0"/>
          <w:numId w:val="1"/>
        </w:numPr>
        <w:rPr>
          <w:rFonts w:ascii="Times New Roman" w:hAnsi="Times New Roman" w:cs="Times New Roman"/>
          <w:b/>
        </w:rPr>
      </w:pPr>
      <w:r w:rsidRPr="003304C3">
        <w:rPr>
          <w:rFonts w:ascii="Times New Roman" w:hAnsi="Times New Roman" w:cs="Times New Roman"/>
          <w:b/>
        </w:rPr>
        <w:t>INTRODUÇÃO</w:t>
      </w:r>
    </w:p>
    <w:p w14:paraId="0EBA2081" w14:textId="77777777" w:rsidR="00711337" w:rsidRPr="003304C3" w:rsidRDefault="00711337" w:rsidP="00E61CB9">
      <w:pPr>
        <w:spacing w:after="0"/>
        <w:jc w:val="both"/>
        <w:rPr>
          <w:rFonts w:ascii="Times New Roman" w:hAnsi="Times New Roman" w:cs="Times New Roman"/>
        </w:rPr>
      </w:pPr>
    </w:p>
    <w:tbl>
      <w:tblPr>
        <w:tblStyle w:val="TableGrid"/>
        <w:tblW w:w="0" w:type="auto"/>
        <w:tblInd w:w="534" w:type="dxa"/>
        <w:tblLook w:val="04A0" w:firstRow="1" w:lastRow="0" w:firstColumn="1" w:lastColumn="0" w:noHBand="0" w:noVBand="1"/>
      </w:tblPr>
      <w:tblGrid>
        <w:gridCol w:w="2551"/>
        <w:gridCol w:w="6819"/>
      </w:tblGrid>
      <w:tr w:rsidR="00E61CB9" w:rsidRPr="003304C3" w14:paraId="36F4DEE8" w14:textId="77777777" w:rsidTr="0013686E">
        <w:tc>
          <w:tcPr>
            <w:tcW w:w="2551" w:type="dxa"/>
            <w:shd w:val="clear" w:color="auto" w:fill="auto"/>
          </w:tcPr>
          <w:p w14:paraId="5FDEFBCB" w14:textId="77777777" w:rsidR="00711337" w:rsidRPr="003304C3" w:rsidRDefault="00711337" w:rsidP="00E61CB9">
            <w:pPr>
              <w:jc w:val="right"/>
              <w:rPr>
                <w:rFonts w:ascii="Times New Roman" w:hAnsi="Times New Roman" w:cs="Times New Roman"/>
                <w:sz w:val="4"/>
                <w:szCs w:val="4"/>
              </w:rPr>
            </w:pPr>
          </w:p>
          <w:p w14:paraId="086E88BF" w14:textId="77777777" w:rsidR="00E61CB9" w:rsidRPr="003304C3" w:rsidRDefault="00E61CB9" w:rsidP="00E61CB9">
            <w:pPr>
              <w:jc w:val="right"/>
              <w:rPr>
                <w:rFonts w:ascii="Times New Roman" w:hAnsi="Times New Roman" w:cs="Times New Roman"/>
                <w:sz w:val="22"/>
                <w:szCs w:val="22"/>
              </w:rPr>
            </w:pPr>
            <w:r w:rsidRPr="003304C3">
              <w:rPr>
                <w:rFonts w:ascii="Times New Roman" w:hAnsi="Times New Roman" w:cs="Times New Roman"/>
                <w:sz w:val="22"/>
                <w:szCs w:val="22"/>
              </w:rPr>
              <w:t>País</w:t>
            </w:r>
            <w:r w:rsidR="0008104B" w:rsidRPr="003304C3">
              <w:rPr>
                <w:rFonts w:ascii="Times New Roman" w:hAnsi="Times New Roman" w:cs="Times New Roman"/>
                <w:sz w:val="22"/>
                <w:szCs w:val="22"/>
              </w:rPr>
              <w:t>:</w:t>
            </w:r>
          </w:p>
          <w:p w14:paraId="147DD742" w14:textId="77777777" w:rsidR="00711337" w:rsidRPr="003304C3" w:rsidRDefault="00711337" w:rsidP="00E61CB9">
            <w:pPr>
              <w:jc w:val="right"/>
              <w:rPr>
                <w:rFonts w:ascii="Times New Roman" w:hAnsi="Times New Roman" w:cs="Times New Roman"/>
                <w:sz w:val="4"/>
                <w:szCs w:val="4"/>
              </w:rPr>
            </w:pPr>
          </w:p>
        </w:tc>
        <w:tc>
          <w:tcPr>
            <w:tcW w:w="6819" w:type="dxa"/>
            <w:shd w:val="clear" w:color="auto" w:fill="auto"/>
          </w:tcPr>
          <w:p w14:paraId="1380AD61" w14:textId="77777777" w:rsidR="00711337" w:rsidRPr="003304C3" w:rsidRDefault="00711337" w:rsidP="00E61CB9">
            <w:pPr>
              <w:jc w:val="both"/>
              <w:rPr>
                <w:rFonts w:ascii="Times New Roman" w:hAnsi="Times New Roman" w:cs="Times New Roman"/>
                <w:sz w:val="4"/>
                <w:szCs w:val="4"/>
              </w:rPr>
            </w:pPr>
          </w:p>
          <w:p w14:paraId="3AB7C45C" w14:textId="77777777" w:rsidR="00E61CB9" w:rsidRPr="003304C3" w:rsidRDefault="0008104B" w:rsidP="00E61CB9">
            <w:pPr>
              <w:jc w:val="both"/>
              <w:rPr>
                <w:rFonts w:ascii="Times New Roman" w:hAnsi="Times New Roman" w:cs="Times New Roman"/>
                <w:sz w:val="22"/>
                <w:szCs w:val="22"/>
              </w:rPr>
            </w:pPr>
            <w:r w:rsidRPr="003304C3">
              <w:rPr>
                <w:rFonts w:ascii="Times New Roman" w:hAnsi="Times New Roman" w:cs="Times New Roman"/>
                <w:sz w:val="22"/>
                <w:szCs w:val="22"/>
              </w:rPr>
              <w:t>Brasil</w:t>
            </w:r>
          </w:p>
        </w:tc>
      </w:tr>
      <w:tr w:rsidR="00E61CB9" w:rsidRPr="003304C3" w14:paraId="40025DD2" w14:textId="77777777" w:rsidTr="0013686E">
        <w:tc>
          <w:tcPr>
            <w:tcW w:w="2551" w:type="dxa"/>
            <w:shd w:val="clear" w:color="auto" w:fill="auto"/>
          </w:tcPr>
          <w:p w14:paraId="30A459B5" w14:textId="77777777" w:rsidR="00711337" w:rsidRPr="003304C3" w:rsidRDefault="00711337" w:rsidP="00E61CB9">
            <w:pPr>
              <w:jc w:val="right"/>
              <w:rPr>
                <w:rFonts w:ascii="Times New Roman" w:hAnsi="Times New Roman" w:cs="Times New Roman"/>
                <w:sz w:val="4"/>
                <w:szCs w:val="4"/>
              </w:rPr>
            </w:pPr>
          </w:p>
          <w:p w14:paraId="76CCB0E7" w14:textId="77777777" w:rsidR="00E61CB9" w:rsidRPr="003304C3" w:rsidRDefault="00E61CB9" w:rsidP="00E61CB9">
            <w:pPr>
              <w:jc w:val="right"/>
              <w:rPr>
                <w:rFonts w:ascii="Times New Roman" w:hAnsi="Times New Roman" w:cs="Times New Roman"/>
                <w:sz w:val="22"/>
                <w:szCs w:val="22"/>
              </w:rPr>
            </w:pPr>
            <w:r w:rsidRPr="003304C3">
              <w:rPr>
                <w:rFonts w:ascii="Times New Roman" w:hAnsi="Times New Roman" w:cs="Times New Roman"/>
                <w:sz w:val="22"/>
                <w:szCs w:val="22"/>
              </w:rPr>
              <w:t>Nome do Projeto</w:t>
            </w:r>
            <w:r w:rsidR="0008104B" w:rsidRPr="003304C3">
              <w:rPr>
                <w:rFonts w:ascii="Times New Roman" w:hAnsi="Times New Roman" w:cs="Times New Roman"/>
                <w:sz w:val="22"/>
                <w:szCs w:val="22"/>
              </w:rPr>
              <w:t>:</w:t>
            </w:r>
          </w:p>
        </w:tc>
        <w:tc>
          <w:tcPr>
            <w:tcW w:w="6819" w:type="dxa"/>
            <w:shd w:val="clear" w:color="auto" w:fill="auto"/>
          </w:tcPr>
          <w:p w14:paraId="2C123472" w14:textId="77777777" w:rsidR="00711337" w:rsidRPr="003304C3" w:rsidRDefault="00711337" w:rsidP="00B67339">
            <w:pPr>
              <w:rPr>
                <w:rFonts w:ascii="Times New Roman" w:hAnsi="Times New Roman" w:cs="Times New Roman"/>
                <w:sz w:val="4"/>
                <w:szCs w:val="4"/>
              </w:rPr>
            </w:pPr>
          </w:p>
          <w:p w14:paraId="5172BC06" w14:textId="2D26A031" w:rsidR="00E61CB9" w:rsidRPr="003304C3" w:rsidRDefault="001B385E" w:rsidP="00B67339">
            <w:pPr>
              <w:rPr>
                <w:rFonts w:ascii="Times New Roman" w:hAnsi="Times New Roman" w:cs="Times New Roman"/>
                <w:sz w:val="22"/>
                <w:szCs w:val="22"/>
              </w:rPr>
            </w:pPr>
            <w:r w:rsidRPr="003304C3">
              <w:rPr>
                <w:rFonts w:ascii="Times New Roman" w:hAnsi="Times New Roman" w:cs="Times New Roman"/>
                <w:sz w:val="22"/>
                <w:szCs w:val="22"/>
              </w:rPr>
              <w:t xml:space="preserve">Programa de </w:t>
            </w:r>
            <w:r w:rsidR="00D75D8C" w:rsidRPr="003304C3">
              <w:rPr>
                <w:rFonts w:ascii="Times New Roman" w:hAnsi="Times New Roman" w:cs="Times New Roman"/>
                <w:sz w:val="22"/>
                <w:szCs w:val="22"/>
              </w:rPr>
              <w:t>Expansão e Melhoria Educacional da Rede Pública Municipal de Manaus - PROEMEM</w:t>
            </w:r>
          </w:p>
          <w:p w14:paraId="25AB8462" w14:textId="117B82AE" w:rsidR="00711337" w:rsidRPr="003304C3" w:rsidRDefault="00711337" w:rsidP="00B67339">
            <w:pPr>
              <w:rPr>
                <w:rFonts w:ascii="Times New Roman" w:hAnsi="Times New Roman" w:cs="Times New Roman"/>
                <w:sz w:val="4"/>
                <w:szCs w:val="4"/>
              </w:rPr>
            </w:pPr>
          </w:p>
        </w:tc>
      </w:tr>
      <w:tr w:rsidR="00E61CB9" w:rsidRPr="003304C3" w14:paraId="4890C13D" w14:textId="77777777" w:rsidTr="0013686E">
        <w:tc>
          <w:tcPr>
            <w:tcW w:w="2551" w:type="dxa"/>
            <w:shd w:val="clear" w:color="auto" w:fill="auto"/>
          </w:tcPr>
          <w:p w14:paraId="39A41E60" w14:textId="77777777" w:rsidR="00711337" w:rsidRPr="003304C3" w:rsidRDefault="00711337" w:rsidP="00E61CB9">
            <w:pPr>
              <w:jc w:val="right"/>
              <w:rPr>
                <w:rFonts w:ascii="Times New Roman" w:hAnsi="Times New Roman" w:cs="Times New Roman"/>
                <w:sz w:val="4"/>
                <w:szCs w:val="4"/>
              </w:rPr>
            </w:pPr>
          </w:p>
          <w:p w14:paraId="682E2DCD" w14:textId="771E0FCA" w:rsidR="00E61CB9" w:rsidRPr="003304C3" w:rsidRDefault="005966DB" w:rsidP="00E61CB9">
            <w:pPr>
              <w:jc w:val="right"/>
              <w:rPr>
                <w:rFonts w:ascii="Times New Roman" w:hAnsi="Times New Roman" w:cs="Times New Roman"/>
                <w:sz w:val="22"/>
                <w:szCs w:val="22"/>
              </w:rPr>
            </w:pPr>
            <w:r w:rsidRPr="003304C3">
              <w:rPr>
                <w:rFonts w:ascii="Times New Roman" w:hAnsi="Times New Roman" w:cs="Times New Roman"/>
                <w:sz w:val="22"/>
                <w:szCs w:val="22"/>
              </w:rPr>
              <w:t>Prestatá</w:t>
            </w:r>
            <w:r w:rsidR="004D6D6B" w:rsidRPr="003304C3">
              <w:rPr>
                <w:rFonts w:ascii="Times New Roman" w:hAnsi="Times New Roman" w:cs="Times New Roman"/>
                <w:sz w:val="22"/>
                <w:szCs w:val="22"/>
              </w:rPr>
              <w:t>r</w:t>
            </w:r>
            <w:r w:rsidRPr="003304C3">
              <w:rPr>
                <w:rFonts w:ascii="Times New Roman" w:hAnsi="Times New Roman" w:cs="Times New Roman"/>
                <w:sz w:val="22"/>
                <w:szCs w:val="22"/>
              </w:rPr>
              <w:t>io</w:t>
            </w:r>
            <w:r w:rsidR="0008104B" w:rsidRPr="003304C3">
              <w:rPr>
                <w:rFonts w:ascii="Times New Roman" w:hAnsi="Times New Roman" w:cs="Times New Roman"/>
                <w:sz w:val="22"/>
                <w:szCs w:val="22"/>
              </w:rPr>
              <w:t>:</w:t>
            </w:r>
          </w:p>
          <w:p w14:paraId="35D6204D" w14:textId="77777777" w:rsidR="00711337" w:rsidRPr="003304C3" w:rsidRDefault="00711337" w:rsidP="00E61CB9">
            <w:pPr>
              <w:jc w:val="right"/>
              <w:rPr>
                <w:rFonts w:ascii="Times New Roman" w:hAnsi="Times New Roman" w:cs="Times New Roman"/>
                <w:sz w:val="4"/>
                <w:szCs w:val="4"/>
              </w:rPr>
            </w:pPr>
          </w:p>
        </w:tc>
        <w:tc>
          <w:tcPr>
            <w:tcW w:w="6819" w:type="dxa"/>
            <w:shd w:val="clear" w:color="auto" w:fill="auto"/>
          </w:tcPr>
          <w:p w14:paraId="4EA00503" w14:textId="77777777" w:rsidR="00711337" w:rsidRPr="003304C3" w:rsidRDefault="00711337" w:rsidP="00B67339">
            <w:pPr>
              <w:jc w:val="both"/>
              <w:rPr>
                <w:rFonts w:ascii="Times New Roman" w:hAnsi="Times New Roman" w:cs="Times New Roman"/>
                <w:sz w:val="4"/>
                <w:szCs w:val="4"/>
              </w:rPr>
            </w:pPr>
          </w:p>
          <w:p w14:paraId="72A1E9BC" w14:textId="37AB9DF9" w:rsidR="00E61CB9" w:rsidRPr="003304C3" w:rsidRDefault="00D75D8C" w:rsidP="001B385E">
            <w:pPr>
              <w:jc w:val="both"/>
              <w:rPr>
                <w:rFonts w:ascii="Times New Roman" w:hAnsi="Times New Roman" w:cs="Times New Roman"/>
                <w:sz w:val="22"/>
                <w:szCs w:val="22"/>
              </w:rPr>
            </w:pPr>
            <w:r w:rsidRPr="003304C3">
              <w:rPr>
                <w:rFonts w:ascii="Times New Roman" w:hAnsi="Times New Roman" w:cs="Times New Roman"/>
                <w:sz w:val="22"/>
                <w:szCs w:val="22"/>
              </w:rPr>
              <w:t>Município e Manaus</w:t>
            </w:r>
          </w:p>
        </w:tc>
      </w:tr>
      <w:tr w:rsidR="00D75D8C" w:rsidRPr="003304C3" w14:paraId="35CC61E5" w14:textId="77777777" w:rsidTr="0013686E">
        <w:tc>
          <w:tcPr>
            <w:tcW w:w="2551" w:type="dxa"/>
            <w:shd w:val="clear" w:color="auto" w:fill="auto"/>
          </w:tcPr>
          <w:p w14:paraId="51AA03A7" w14:textId="77777777" w:rsidR="00D75D8C" w:rsidRPr="003304C3" w:rsidRDefault="00D75D8C" w:rsidP="00D75D8C">
            <w:pPr>
              <w:rPr>
                <w:rFonts w:ascii="Times New Roman" w:hAnsi="Times New Roman" w:cs="Times New Roman"/>
                <w:sz w:val="6"/>
                <w:szCs w:val="6"/>
              </w:rPr>
            </w:pPr>
          </w:p>
          <w:p w14:paraId="025AF078" w14:textId="50E0CB01" w:rsidR="00D75D8C" w:rsidRPr="003304C3" w:rsidRDefault="00D75D8C" w:rsidP="00E61CB9">
            <w:pPr>
              <w:jc w:val="right"/>
              <w:rPr>
                <w:rFonts w:ascii="Times New Roman" w:hAnsi="Times New Roman" w:cs="Times New Roman"/>
                <w:sz w:val="22"/>
                <w:szCs w:val="22"/>
              </w:rPr>
            </w:pPr>
            <w:r w:rsidRPr="003304C3">
              <w:rPr>
                <w:rFonts w:ascii="Times New Roman" w:hAnsi="Times New Roman" w:cs="Times New Roman"/>
                <w:sz w:val="22"/>
                <w:szCs w:val="22"/>
              </w:rPr>
              <w:t>Garantia:</w:t>
            </w:r>
          </w:p>
          <w:p w14:paraId="654DBF3F" w14:textId="77777777" w:rsidR="00D75D8C" w:rsidRPr="003304C3" w:rsidRDefault="00D75D8C" w:rsidP="00D75D8C">
            <w:pPr>
              <w:rPr>
                <w:rFonts w:ascii="Times New Roman" w:hAnsi="Times New Roman" w:cs="Times New Roman"/>
                <w:sz w:val="6"/>
                <w:szCs w:val="6"/>
              </w:rPr>
            </w:pPr>
          </w:p>
        </w:tc>
        <w:tc>
          <w:tcPr>
            <w:tcW w:w="6819" w:type="dxa"/>
            <w:shd w:val="clear" w:color="auto" w:fill="auto"/>
          </w:tcPr>
          <w:p w14:paraId="5AD8D53B" w14:textId="77777777" w:rsidR="00D75D8C" w:rsidRPr="003304C3" w:rsidRDefault="00D75D8C" w:rsidP="00B67339">
            <w:pPr>
              <w:jc w:val="both"/>
              <w:rPr>
                <w:rFonts w:ascii="Times New Roman" w:hAnsi="Times New Roman" w:cs="Times New Roman"/>
                <w:sz w:val="6"/>
                <w:szCs w:val="6"/>
              </w:rPr>
            </w:pPr>
          </w:p>
          <w:p w14:paraId="72AEC51A" w14:textId="5957E049" w:rsidR="00D75D8C" w:rsidRPr="003304C3" w:rsidRDefault="00D75D8C" w:rsidP="00D75D8C">
            <w:pPr>
              <w:jc w:val="both"/>
              <w:rPr>
                <w:rFonts w:ascii="Times New Roman" w:hAnsi="Times New Roman" w:cs="Times New Roman"/>
                <w:sz w:val="22"/>
                <w:szCs w:val="22"/>
              </w:rPr>
            </w:pPr>
            <w:r w:rsidRPr="003304C3">
              <w:rPr>
                <w:rFonts w:ascii="Times New Roman" w:hAnsi="Times New Roman" w:cs="Times New Roman"/>
                <w:sz w:val="22"/>
                <w:szCs w:val="22"/>
              </w:rPr>
              <w:t>República Federativa do Brasil</w:t>
            </w:r>
          </w:p>
        </w:tc>
      </w:tr>
      <w:tr w:rsidR="00E61CB9" w:rsidRPr="003304C3" w14:paraId="220A2B08" w14:textId="77777777" w:rsidTr="0013686E">
        <w:tc>
          <w:tcPr>
            <w:tcW w:w="2551" w:type="dxa"/>
            <w:shd w:val="clear" w:color="auto" w:fill="auto"/>
          </w:tcPr>
          <w:p w14:paraId="6BED2160" w14:textId="77777777" w:rsidR="00711337" w:rsidRPr="003304C3" w:rsidRDefault="00711337" w:rsidP="00E61CB9">
            <w:pPr>
              <w:jc w:val="right"/>
              <w:rPr>
                <w:rFonts w:ascii="Times New Roman" w:hAnsi="Times New Roman" w:cs="Times New Roman"/>
                <w:sz w:val="4"/>
                <w:szCs w:val="4"/>
              </w:rPr>
            </w:pPr>
          </w:p>
          <w:p w14:paraId="74522962" w14:textId="77777777" w:rsidR="00E61CB9" w:rsidRPr="003304C3" w:rsidRDefault="00E61CB9" w:rsidP="00E61CB9">
            <w:pPr>
              <w:jc w:val="right"/>
              <w:rPr>
                <w:rFonts w:ascii="Times New Roman" w:hAnsi="Times New Roman" w:cs="Times New Roman"/>
                <w:sz w:val="22"/>
                <w:szCs w:val="22"/>
              </w:rPr>
            </w:pPr>
            <w:r w:rsidRPr="003304C3">
              <w:rPr>
                <w:rFonts w:ascii="Times New Roman" w:hAnsi="Times New Roman" w:cs="Times New Roman"/>
                <w:sz w:val="22"/>
                <w:szCs w:val="22"/>
              </w:rPr>
              <w:t>Executor</w:t>
            </w:r>
            <w:r w:rsidR="0008104B" w:rsidRPr="003304C3">
              <w:rPr>
                <w:rFonts w:ascii="Times New Roman" w:hAnsi="Times New Roman" w:cs="Times New Roman"/>
                <w:sz w:val="22"/>
                <w:szCs w:val="22"/>
              </w:rPr>
              <w:t>:</w:t>
            </w:r>
          </w:p>
        </w:tc>
        <w:tc>
          <w:tcPr>
            <w:tcW w:w="6819" w:type="dxa"/>
            <w:shd w:val="clear" w:color="auto" w:fill="auto"/>
          </w:tcPr>
          <w:p w14:paraId="03263F30" w14:textId="77777777" w:rsidR="00711337" w:rsidRPr="003304C3" w:rsidRDefault="00711337" w:rsidP="00B67339">
            <w:pPr>
              <w:jc w:val="both"/>
              <w:rPr>
                <w:rFonts w:ascii="Times New Roman" w:hAnsi="Times New Roman" w:cs="Times New Roman"/>
                <w:sz w:val="4"/>
                <w:szCs w:val="4"/>
              </w:rPr>
            </w:pPr>
          </w:p>
          <w:p w14:paraId="6D52C9B6" w14:textId="22453349" w:rsidR="00E61CB9" w:rsidRPr="003304C3" w:rsidRDefault="001B385E" w:rsidP="00B67339">
            <w:pPr>
              <w:jc w:val="both"/>
              <w:rPr>
                <w:rFonts w:ascii="Times New Roman" w:hAnsi="Times New Roman" w:cs="Times New Roman"/>
                <w:sz w:val="22"/>
                <w:szCs w:val="22"/>
              </w:rPr>
            </w:pPr>
            <w:r w:rsidRPr="003304C3">
              <w:rPr>
                <w:rFonts w:ascii="Times New Roman" w:hAnsi="Times New Roman" w:cs="Times New Roman"/>
                <w:sz w:val="22"/>
                <w:szCs w:val="22"/>
              </w:rPr>
              <w:t xml:space="preserve">Secretaria </w:t>
            </w:r>
            <w:r w:rsidR="00D75D8C" w:rsidRPr="003304C3">
              <w:rPr>
                <w:rFonts w:ascii="Times New Roman" w:hAnsi="Times New Roman" w:cs="Times New Roman"/>
                <w:sz w:val="22"/>
                <w:szCs w:val="22"/>
              </w:rPr>
              <w:t>de Educação do Município de Manaus - SEMED</w:t>
            </w:r>
          </w:p>
          <w:p w14:paraId="0F0A87D8" w14:textId="5138F77E" w:rsidR="00711337" w:rsidRPr="003304C3" w:rsidRDefault="00711337" w:rsidP="00B67339">
            <w:pPr>
              <w:jc w:val="both"/>
              <w:rPr>
                <w:rFonts w:ascii="Times New Roman" w:hAnsi="Times New Roman" w:cs="Times New Roman"/>
                <w:sz w:val="4"/>
                <w:szCs w:val="4"/>
              </w:rPr>
            </w:pPr>
          </w:p>
        </w:tc>
      </w:tr>
      <w:tr w:rsidR="00E61CB9" w:rsidRPr="003304C3" w14:paraId="7E97E91E" w14:textId="77777777" w:rsidTr="0013686E">
        <w:tc>
          <w:tcPr>
            <w:tcW w:w="2551" w:type="dxa"/>
            <w:shd w:val="clear" w:color="auto" w:fill="auto"/>
          </w:tcPr>
          <w:p w14:paraId="735DCF74" w14:textId="77777777" w:rsidR="0010599A" w:rsidRPr="003304C3" w:rsidRDefault="0010599A" w:rsidP="0010599A">
            <w:pPr>
              <w:jc w:val="right"/>
              <w:rPr>
                <w:rFonts w:ascii="Times New Roman" w:hAnsi="Times New Roman" w:cs="Times New Roman"/>
                <w:sz w:val="4"/>
                <w:szCs w:val="4"/>
              </w:rPr>
            </w:pPr>
          </w:p>
          <w:p w14:paraId="024219BD" w14:textId="77777777" w:rsidR="00E61CB9" w:rsidRPr="003304C3" w:rsidRDefault="0010599A" w:rsidP="0010599A">
            <w:pPr>
              <w:jc w:val="right"/>
              <w:rPr>
                <w:rFonts w:ascii="Times New Roman" w:hAnsi="Times New Roman" w:cs="Times New Roman"/>
                <w:sz w:val="22"/>
                <w:szCs w:val="22"/>
              </w:rPr>
            </w:pPr>
            <w:r w:rsidRPr="003304C3">
              <w:rPr>
                <w:rFonts w:ascii="Times New Roman" w:hAnsi="Times New Roman" w:cs="Times New Roman"/>
                <w:sz w:val="22"/>
                <w:szCs w:val="22"/>
              </w:rPr>
              <w:t xml:space="preserve">Custo Total do </w:t>
            </w:r>
            <w:r w:rsidR="00E61CB9" w:rsidRPr="003304C3">
              <w:rPr>
                <w:rFonts w:ascii="Times New Roman" w:hAnsi="Times New Roman" w:cs="Times New Roman"/>
                <w:sz w:val="22"/>
                <w:szCs w:val="22"/>
              </w:rPr>
              <w:t>Projeto</w:t>
            </w:r>
            <w:r w:rsidR="00CA207E" w:rsidRPr="003304C3">
              <w:rPr>
                <w:rFonts w:ascii="Times New Roman" w:hAnsi="Times New Roman" w:cs="Times New Roman"/>
                <w:sz w:val="22"/>
                <w:szCs w:val="22"/>
              </w:rPr>
              <w:t>:</w:t>
            </w:r>
          </w:p>
          <w:p w14:paraId="219C5783" w14:textId="6A41A4D8" w:rsidR="0010599A" w:rsidRPr="003304C3" w:rsidRDefault="0010599A" w:rsidP="0010599A">
            <w:pPr>
              <w:jc w:val="right"/>
              <w:rPr>
                <w:rFonts w:ascii="Times New Roman" w:hAnsi="Times New Roman" w:cs="Times New Roman"/>
                <w:sz w:val="4"/>
                <w:szCs w:val="4"/>
              </w:rPr>
            </w:pPr>
          </w:p>
        </w:tc>
        <w:tc>
          <w:tcPr>
            <w:tcW w:w="6819" w:type="dxa"/>
            <w:shd w:val="clear" w:color="auto" w:fill="auto"/>
          </w:tcPr>
          <w:p w14:paraId="3CE21990" w14:textId="77777777" w:rsidR="0010599A" w:rsidRPr="003304C3" w:rsidRDefault="0010599A" w:rsidP="00B67339">
            <w:pPr>
              <w:jc w:val="both"/>
              <w:rPr>
                <w:rFonts w:ascii="Times New Roman" w:hAnsi="Times New Roman" w:cs="Times New Roman"/>
                <w:sz w:val="4"/>
                <w:szCs w:val="4"/>
              </w:rPr>
            </w:pPr>
          </w:p>
          <w:p w14:paraId="05D60559" w14:textId="4391A7A9" w:rsidR="00E61CB9" w:rsidRPr="003304C3" w:rsidRDefault="00CA207E" w:rsidP="00D75D8C">
            <w:pPr>
              <w:jc w:val="both"/>
              <w:rPr>
                <w:rFonts w:ascii="Times New Roman" w:hAnsi="Times New Roman" w:cs="Times New Roman"/>
                <w:sz w:val="22"/>
                <w:szCs w:val="22"/>
              </w:rPr>
            </w:pPr>
            <w:r w:rsidRPr="003304C3">
              <w:rPr>
                <w:rFonts w:ascii="Times New Roman" w:hAnsi="Times New Roman" w:cs="Times New Roman"/>
                <w:sz w:val="22"/>
                <w:szCs w:val="22"/>
              </w:rPr>
              <w:t xml:space="preserve">US$ </w:t>
            </w:r>
            <w:r w:rsidR="00D75D8C" w:rsidRPr="003304C3">
              <w:rPr>
                <w:rFonts w:ascii="Times New Roman" w:hAnsi="Times New Roman" w:cs="Times New Roman"/>
                <w:sz w:val="22"/>
                <w:szCs w:val="22"/>
              </w:rPr>
              <w:t>102</w:t>
            </w:r>
            <w:r w:rsidR="001A4886" w:rsidRPr="003304C3">
              <w:rPr>
                <w:rFonts w:ascii="Times New Roman" w:hAnsi="Times New Roman" w:cs="Times New Roman"/>
                <w:sz w:val="22"/>
                <w:szCs w:val="22"/>
              </w:rPr>
              <w:t xml:space="preserve"> </w:t>
            </w:r>
            <w:r w:rsidR="00B67339" w:rsidRPr="003304C3">
              <w:rPr>
                <w:rFonts w:ascii="Times New Roman" w:hAnsi="Times New Roman" w:cs="Times New Roman"/>
                <w:sz w:val="22"/>
                <w:szCs w:val="22"/>
              </w:rPr>
              <w:t>milhões</w:t>
            </w:r>
          </w:p>
        </w:tc>
      </w:tr>
      <w:tr w:rsidR="00E61CB9" w:rsidRPr="003304C3" w14:paraId="74A5F03D" w14:textId="77777777" w:rsidTr="0013686E">
        <w:trPr>
          <w:trHeight w:val="307"/>
        </w:trPr>
        <w:tc>
          <w:tcPr>
            <w:tcW w:w="2551" w:type="dxa"/>
            <w:shd w:val="clear" w:color="auto" w:fill="auto"/>
          </w:tcPr>
          <w:p w14:paraId="48FB821B" w14:textId="77777777" w:rsidR="0010599A" w:rsidRPr="003304C3" w:rsidRDefault="0010599A" w:rsidP="00CA207E">
            <w:pPr>
              <w:jc w:val="right"/>
              <w:rPr>
                <w:rFonts w:ascii="Times New Roman" w:hAnsi="Times New Roman" w:cs="Times New Roman"/>
                <w:sz w:val="4"/>
                <w:szCs w:val="4"/>
              </w:rPr>
            </w:pPr>
          </w:p>
          <w:p w14:paraId="24D7102C" w14:textId="561FF20A" w:rsidR="00E61CB9" w:rsidRPr="003304C3" w:rsidRDefault="00CA207E" w:rsidP="0010599A">
            <w:pPr>
              <w:jc w:val="right"/>
              <w:rPr>
                <w:rFonts w:ascii="Times New Roman" w:hAnsi="Times New Roman" w:cs="Times New Roman"/>
                <w:sz w:val="22"/>
                <w:szCs w:val="22"/>
              </w:rPr>
            </w:pPr>
            <w:r w:rsidRPr="003304C3">
              <w:rPr>
                <w:rFonts w:ascii="Times New Roman" w:hAnsi="Times New Roman" w:cs="Times New Roman"/>
                <w:sz w:val="22"/>
                <w:szCs w:val="22"/>
              </w:rPr>
              <w:t>BID</w:t>
            </w:r>
            <w:r w:rsidR="0008104B" w:rsidRPr="003304C3">
              <w:rPr>
                <w:rFonts w:ascii="Times New Roman" w:hAnsi="Times New Roman" w:cs="Times New Roman"/>
                <w:sz w:val="22"/>
                <w:szCs w:val="22"/>
              </w:rPr>
              <w:t xml:space="preserve">: </w:t>
            </w:r>
          </w:p>
        </w:tc>
        <w:tc>
          <w:tcPr>
            <w:tcW w:w="6819" w:type="dxa"/>
            <w:shd w:val="clear" w:color="auto" w:fill="auto"/>
          </w:tcPr>
          <w:p w14:paraId="6A944B77" w14:textId="77777777" w:rsidR="0010599A" w:rsidRPr="003304C3" w:rsidRDefault="0010599A" w:rsidP="00B67339">
            <w:pPr>
              <w:jc w:val="both"/>
              <w:rPr>
                <w:rFonts w:ascii="Times New Roman" w:hAnsi="Times New Roman" w:cs="Times New Roman"/>
                <w:sz w:val="4"/>
                <w:szCs w:val="4"/>
              </w:rPr>
            </w:pPr>
          </w:p>
          <w:p w14:paraId="78448392" w14:textId="4266418C" w:rsidR="00E61CB9" w:rsidRPr="003304C3" w:rsidRDefault="00CA207E" w:rsidP="00B67339">
            <w:pPr>
              <w:jc w:val="both"/>
              <w:rPr>
                <w:rFonts w:ascii="Times New Roman" w:hAnsi="Times New Roman" w:cs="Times New Roman"/>
                <w:sz w:val="22"/>
                <w:szCs w:val="22"/>
              </w:rPr>
            </w:pPr>
            <w:r w:rsidRPr="003304C3">
              <w:rPr>
                <w:rFonts w:ascii="Times New Roman" w:hAnsi="Times New Roman" w:cs="Times New Roman"/>
                <w:sz w:val="22"/>
                <w:szCs w:val="22"/>
              </w:rPr>
              <w:t xml:space="preserve">US$ </w:t>
            </w:r>
            <w:r w:rsidR="00D75D8C" w:rsidRPr="003304C3">
              <w:rPr>
                <w:rFonts w:ascii="Times New Roman" w:hAnsi="Times New Roman" w:cs="Times New Roman"/>
                <w:sz w:val="22"/>
                <w:szCs w:val="22"/>
              </w:rPr>
              <w:t>102</w:t>
            </w:r>
            <w:r w:rsidR="00B67339" w:rsidRPr="003304C3">
              <w:rPr>
                <w:rFonts w:ascii="Times New Roman" w:hAnsi="Times New Roman" w:cs="Times New Roman"/>
                <w:sz w:val="22"/>
                <w:szCs w:val="22"/>
              </w:rPr>
              <w:t xml:space="preserve"> milhões</w:t>
            </w:r>
          </w:p>
          <w:p w14:paraId="69942D97" w14:textId="40B67497" w:rsidR="00912BF3" w:rsidRPr="003304C3" w:rsidRDefault="00912BF3" w:rsidP="00B67339">
            <w:pPr>
              <w:jc w:val="both"/>
              <w:rPr>
                <w:rFonts w:ascii="Times New Roman" w:hAnsi="Times New Roman" w:cs="Times New Roman"/>
                <w:sz w:val="4"/>
                <w:szCs w:val="4"/>
              </w:rPr>
            </w:pPr>
          </w:p>
        </w:tc>
      </w:tr>
      <w:tr w:rsidR="00E61CB9" w:rsidRPr="003304C3" w14:paraId="6719AB33" w14:textId="77777777" w:rsidTr="0013686E">
        <w:trPr>
          <w:trHeight w:val="241"/>
        </w:trPr>
        <w:tc>
          <w:tcPr>
            <w:tcW w:w="2551" w:type="dxa"/>
            <w:shd w:val="clear" w:color="auto" w:fill="auto"/>
          </w:tcPr>
          <w:p w14:paraId="2295535C" w14:textId="77777777" w:rsidR="0010599A" w:rsidRPr="003304C3" w:rsidRDefault="0010599A" w:rsidP="00E61CB9">
            <w:pPr>
              <w:jc w:val="right"/>
              <w:rPr>
                <w:rFonts w:ascii="Times New Roman" w:hAnsi="Times New Roman" w:cs="Times New Roman"/>
                <w:sz w:val="4"/>
                <w:szCs w:val="4"/>
              </w:rPr>
            </w:pPr>
          </w:p>
          <w:p w14:paraId="1CFE5411" w14:textId="23BB7FF4" w:rsidR="00E61CB9" w:rsidRPr="003304C3" w:rsidRDefault="00CA207E" w:rsidP="0010599A">
            <w:pPr>
              <w:jc w:val="right"/>
              <w:rPr>
                <w:rFonts w:ascii="Times New Roman" w:hAnsi="Times New Roman" w:cs="Times New Roman"/>
                <w:sz w:val="22"/>
                <w:szCs w:val="22"/>
              </w:rPr>
            </w:pPr>
            <w:r w:rsidRPr="003304C3">
              <w:rPr>
                <w:rFonts w:ascii="Times New Roman" w:hAnsi="Times New Roman" w:cs="Times New Roman"/>
                <w:sz w:val="22"/>
                <w:szCs w:val="22"/>
              </w:rPr>
              <w:t>Local</w:t>
            </w:r>
            <w:r w:rsidR="0008104B" w:rsidRPr="003304C3">
              <w:rPr>
                <w:rFonts w:ascii="Times New Roman" w:hAnsi="Times New Roman" w:cs="Times New Roman"/>
                <w:sz w:val="22"/>
                <w:szCs w:val="22"/>
              </w:rPr>
              <w:t xml:space="preserve">: </w:t>
            </w:r>
          </w:p>
        </w:tc>
        <w:tc>
          <w:tcPr>
            <w:tcW w:w="6819" w:type="dxa"/>
            <w:shd w:val="clear" w:color="auto" w:fill="auto"/>
          </w:tcPr>
          <w:p w14:paraId="6B286DB5" w14:textId="77777777" w:rsidR="0010599A" w:rsidRPr="003304C3" w:rsidRDefault="0010599A" w:rsidP="00B67339">
            <w:pPr>
              <w:jc w:val="both"/>
              <w:rPr>
                <w:rFonts w:ascii="Times New Roman" w:hAnsi="Times New Roman" w:cs="Times New Roman"/>
                <w:sz w:val="4"/>
                <w:szCs w:val="4"/>
              </w:rPr>
            </w:pPr>
          </w:p>
          <w:p w14:paraId="0905B031" w14:textId="18E82BF4" w:rsidR="00E61CB9" w:rsidRPr="003304C3" w:rsidRDefault="00CA207E" w:rsidP="00B67339">
            <w:pPr>
              <w:jc w:val="both"/>
              <w:rPr>
                <w:rFonts w:ascii="Times New Roman" w:hAnsi="Times New Roman" w:cs="Times New Roman"/>
                <w:sz w:val="22"/>
                <w:szCs w:val="22"/>
              </w:rPr>
            </w:pPr>
            <w:r w:rsidRPr="003304C3">
              <w:rPr>
                <w:rFonts w:ascii="Times New Roman" w:hAnsi="Times New Roman" w:cs="Times New Roman"/>
                <w:sz w:val="22"/>
                <w:szCs w:val="22"/>
              </w:rPr>
              <w:t xml:space="preserve">US$ </w:t>
            </w:r>
            <w:r w:rsidR="00D75D8C" w:rsidRPr="003304C3">
              <w:rPr>
                <w:rFonts w:ascii="Times New Roman" w:hAnsi="Times New Roman" w:cs="Times New Roman"/>
                <w:sz w:val="22"/>
                <w:szCs w:val="22"/>
              </w:rPr>
              <w:t>204</w:t>
            </w:r>
            <w:r w:rsidR="00B67339" w:rsidRPr="003304C3">
              <w:rPr>
                <w:rFonts w:ascii="Times New Roman" w:hAnsi="Times New Roman" w:cs="Times New Roman"/>
                <w:sz w:val="22"/>
                <w:szCs w:val="22"/>
              </w:rPr>
              <w:t xml:space="preserve"> milhões</w:t>
            </w:r>
          </w:p>
          <w:p w14:paraId="63EBC60C" w14:textId="7F4E921F" w:rsidR="0010599A" w:rsidRPr="003304C3" w:rsidRDefault="0010599A" w:rsidP="00B67339">
            <w:pPr>
              <w:jc w:val="both"/>
              <w:rPr>
                <w:rFonts w:ascii="Times New Roman" w:hAnsi="Times New Roman" w:cs="Times New Roman"/>
                <w:sz w:val="4"/>
                <w:szCs w:val="4"/>
              </w:rPr>
            </w:pPr>
          </w:p>
        </w:tc>
      </w:tr>
      <w:tr w:rsidR="00E61CB9" w:rsidRPr="003304C3" w14:paraId="540226D8" w14:textId="77777777" w:rsidTr="0013686E">
        <w:tc>
          <w:tcPr>
            <w:tcW w:w="2551" w:type="dxa"/>
            <w:shd w:val="clear" w:color="auto" w:fill="auto"/>
          </w:tcPr>
          <w:p w14:paraId="5ADA7BDD" w14:textId="77777777" w:rsidR="003B6803" w:rsidRPr="003304C3" w:rsidRDefault="003B6803" w:rsidP="003B6803">
            <w:pPr>
              <w:jc w:val="right"/>
              <w:rPr>
                <w:rFonts w:ascii="Times New Roman" w:hAnsi="Times New Roman" w:cs="Times New Roman"/>
                <w:sz w:val="6"/>
                <w:szCs w:val="6"/>
              </w:rPr>
            </w:pPr>
          </w:p>
          <w:p w14:paraId="38D69B4B" w14:textId="77777777" w:rsidR="0010599A" w:rsidRPr="003304C3" w:rsidRDefault="0008104B" w:rsidP="003B6803">
            <w:pPr>
              <w:jc w:val="right"/>
              <w:rPr>
                <w:rFonts w:ascii="Times New Roman" w:hAnsi="Times New Roman" w:cs="Times New Roman"/>
                <w:sz w:val="22"/>
                <w:szCs w:val="22"/>
              </w:rPr>
            </w:pPr>
            <w:r w:rsidRPr="003304C3">
              <w:rPr>
                <w:rFonts w:ascii="Times New Roman" w:hAnsi="Times New Roman" w:cs="Times New Roman"/>
                <w:sz w:val="22"/>
                <w:szCs w:val="22"/>
              </w:rPr>
              <w:t>Categoria Ambiental:</w:t>
            </w:r>
          </w:p>
          <w:p w14:paraId="5EC9B27F" w14:textId="6D7C767D" w:rsidR="003B6803" w:rsidRPr="003304C3" w:rsidRDefault="003B6803" w:rsidP="003B6803">
            <w:pPr>
              <w:jc w:val="right"/>
              <w:rPr>
                <w:rFonts w:ascii="Times New Roman" w:hAnsi="Times New Roman" w:cs="Times New Roman"/>
                <w:sz w:val="6"/>
                <w:szCs w:val="6"/>
              </w:rPr>
            </w:pPr>
          </w:p>
        </w:tc>
        <w:tc>
          <w:tcPr>
            <w:tcW w:w="6819" w:type="dxa"/>
            <w:shd w:val="clear" w:color="auto" w:fill="auto"/>
          </w:tcPr>
          <w:p w14:paraId="0ACEC134" w14:textId="77777777" w:rsidR="003B6803" w:rsidRPr="003304C3" w:rsidRDefault="003B6803" w:rsidP="00E61CB9">
            <w:pPr>
              <w:jc w:val="both"/>
              <w:rPr>
                <w:rFonts w:ascii="Times New Roman" w:hAnsi="Times New Roman" w:cs="Times New Roman"/>
                <w:sz w:val="6"/>
                <w:szCs w:val="6"/>
              </w:rPr>
            </w:pPr>
          </w:p>
          <w:p w14:paraId="7AD18C59" w14:textId="40FB6F97" w:rsidR="00E61CB9" w:rsidRPr="003304C3" w:rsidRDefault="008A34BF" w:rsidP="00E61CB9">
            <w:pPr>
              <w:jc w:val="both"/>
              <w:rPr>
                <w:rFonts w:ascii="Times New Roman" w:hAnsi="Times New Roman" w:cs="Times New Roman"/>
                <w:sz w:val="22"/>
                <w:szCs w:val="22"/>
              </w:rPr>
            </w:pPr>
            <w:r w:rsidRPr="003304C3">
              <w:rPr>
                <w:rFonts w:ascii="Times New Roman" w:hAnsi="Times New Roman" w:cs="Times New Roman"/>
                <w:sz w:val="22"/>
                <w:szCs w:val="22"/>
              </w:rPr>
              <w:t>B</w:t>
            </w:r>
          </w:p>
        </w:tc>
      </w:tr>
    </w:tbl>
    <w:p w14:paraId="03A509FA" w14:textId="77777777" w:rsidR="003B6803" w:rsidRPr="003304C3" w:rsidRDefault="003B6803" w:rsidP="00FB0E8C">
      <w:pPr>
        <w:spacing w:after="0"/>
        <w:jc w:val="both"/>
        <w:rPr>
          <w:rFonts w:ascii="Times New Roman" w:hAnsi="Times New Roman" w:cs="Times New Roman"/>
          <w:sz w:val="22"/>
          <w:szCs w:val="22"/>
        </w:rPr>
      </w:pPr>
    </w:p>
    <w:p w14:paraId="5EA5F410" w14:textId="77777777" w:rsidR="00BF2447" w:rsidRPr="003304C3" w:rsidRDefault="00BF2447" w:rsidP="00FB0E8C">
      <w:pPr>
        <w:spacing w:after="0"/>
        <w:jc w:val="both"/>
        <w:rPr>
          <w:rFonts w:ascii="Times New Roman" w:hAnsi="Times New Roman" w:cs="Times New Roman"/>
          <w:sz w:val="22"/>
          <w:szCs w:val="22"/>
        </w:rPr>
      </w:pPr>
    </w:p>
    <w:p w14:paraId="3063CAB0" w14:textId="77AB59E8" w:rsidR="00FB0E8C" w:rsidRPr="003304C3" w:rsidRDefault="00B2007B" w:rsidP="00FB0E8C">
      <w:pPr>
        <w:pStyle w:val="ListParagraph"/>
        <w:numPr>
          <w:ilvl w:val="0"/>
          <w:numId w:val="1"/>
        </w:numPr>
        <w:rPr>
          <w:rFonts w:ascii="Times New Roman" w:hAnsi="Times New Roman" w:cs="Times New Roman"/>
          <w:b/>
        </w:rPr>
      </w:pPr>
      <w:r w:rsidRPr="003304C3">
        <w:rPr>
          <w:rFonts w:ascii="Times New Roman" w:hAnsi="Times New Roman" w:cs="Times New Roman"/>
          <w:b/>
        </w:rPr>
        <w:t>ANTECEDENT</w:t>
      </w:r>
      <w:r w:rsidR="00FB0E8C" w:rsidRPr="003304C3">
        <w:rPr>
          <w:rFonts w:ascii="Times New Roman" w:hAnsi="Times New Roman" w:cs="Times New Roman"/>
          <w:b/>
        </w:rPr>
        <w:t>ES</w:t>
      </w:r>
      <w:r w:rsidR="003B6803" w:rsidRPr="003304C3">
        <w:rPr>
          <w:rFonts w:ascii="Times New Roman" w:hAnsi="Times New Roman" w:cs="Times New Roman"/>
          <w:b/>
        </w:rPr>
        <w:t xml:space="preserve"> E JUSTIFICATIVA</w:t>
      </w:r>
    </w:p>
    <w:p w14:paraId="15B68AF0" w14:textId="77777777" w:rsidR="003B6803" w:rsidRPr="003304C3" w:rsidRDefault="003B6803" w:rsidP="003B6803">
      <w:pPr>
        <w:spacing w:after="0"/>
        <w:rPr>
          <w:rFonts w:ascii="Times New Roman" w:hAnsi="Times New Roman" w:cs="Times New Roman"/>
          <w:sz w:val="22"/>
          <w:szCs w:val="22"/>
        </w:rPr>
      </w:pPr>
    </w:p>
    <w:p w14:paraId="4F72DB69" w14:textId="190B25E1" w:rsidR="008727B4" w:rsidRPr="003304C3" w:rsidRDefault="003258A1" w:rsidP="008727B4">
      <w:pPr>
        <w:pStyle w:val="ListParagraph"/>
        <w:rPr>
          <w:rFonts w:ascii="Times New Roman" w:hAnsi="Times New Roman" w:cs="Times New Roman"/>
        </w:rPr>
      </w:pPr>
      <w:r w:rsidRPr="003304C3">
        <w:rPr>
          <w:rFonts w:ascii="Times New Roman" w:hAnsi="Times New Roman" w:cs="Times New Roman"/>
          <w:noProof/>
          <w:lang w:val="es-ES" w:eastAsia="es-ES"/>
        </w:rPr>
        <mc:AlternateContent>
          <mc:Choice Requires="wps">
            <w:drawing>
              <wp:anchor distT="0" distB="0" distL="114300" distR="114300" simplePos="0" relativeHeight="251659264" behindDoc="0" locked="0" layoutInCell="1" allowOverlap="1" wp14:anchorId="4B8621AA" wp14:editId="6E6CBC6C">
                <wp:simplePos x="0" y="0"/>
                <wp:positionH relativeFrom="column">
                  <wp:posOffset>3429000</wp:posOffset>
                </wp:positionH>
                <wp:positionV relativeFrom="paragraph">
                  <wp:posOffset>387985</wp:posOffset>
                </wp:positionV>
                <wp:extent cx="2743200" cy="26250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2625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CCDDBE" w14:textId="0774648F" w:rsidR="003304C3" w:rsidRPr="00147C7B" w:rsidRDefault="003304C3" w:rsidP="00BF2447">
                            <w:pPr>
                              <w:pBdr>
                                <w:top w:val="single" w:sz="4" w:space="1" w:color="auto"/>
                                <w:left w:val="single" w:sz="4" w:space="4" w:color="auto"/>
                                <w:bottom w:val="single" w:sz="4" w:space="1" w:color="auto"/>
                                <w:right w:val="single" w:sz="4" w:space="0" w:color="auto"/>
                              </w:pBdr>
                              <w:rPr>
                                <w:noProof/>
                                <w:sz w:val="4"/>
                                <w:szCs w:val="4"/>
                                <w:lang w:val="en-US" w:eastAsia="en-US"/>
                              </w:rPr>
                            </w:pPr>
                          </w:p>
                          <w:p w14:paraId="17427846" w14:textId="6C0CE35A" w:rsidR="003304C3" w:rsidRDefault="003304C3" w:rsidP="00BF2447">
                            <w:pPr>
                              <w:pBdr>
                                <w:top w:val="single" w:sz="4" w:space="1" w:color="auto"/>
                                <w:left w:val="single" w:sz="4" w:space="4" w:color="auto"/>
                                <w:bottom w:val="single" w:sz="4" w:space="1" w:color="auto"/>
                                <w:right w:val="single" w:sz="4" w:space="0" w:color="auto"/>
                              </w:pBdr>
                              <w:rPr>
                                <w:noProof/>
                                <w:lang w:val="en-US" w:eastAsia="en-US"/>
                              </w:rPr>
                            </w:pPr>
                            <w:r>
                              <w:rPr>
                                <w:noProof/>
                                <w:lang w:val="es-ES" w:eastAsia="es-ES"/>
                              </w:rPr>
                              <w:drawing>
                                <wp:inline distT="0" distB="0" distL="0" distR="0" wp14:anchorId="457AF04D" wp14:editId="5011147D">
                                  <wp:extent cx="2466163" cy="1717505"/>
                                  <wp:effectExtent l="0" t="0" r="0" b="10160"/>
                                  <wp:docPr id="12" name="Picture 12" descr="Macintosh HD:Users:luizfernandogalli: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zfernandogalli:Desktop: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7154" cy="1718195"/>
                                          </a:xfrm>
                                          <a:prstGeom prst="rect">
                                            <a:avLst/>
                                          </a:prstGeom>
                                          <a:noFill/>
                                          <a:ln>
                                            <a:noFill/>
                                          </a:ln>
                                        </pic:spPr>
                                      </pic:pic>
                                    </a:graphicData>
                                  </a:graphic>
                                </wp:inline>
                              </w:drawing>
                            </w:r>
                          </w:p>
                          <w:p w14:paraId="209E82FB" w14:textId="114454BB" w:rsidR="003304C3" w:rsidRPr="003304C3" w:rsidRDefault="003304C3" w:rsidP="00BF2447">
                            <w:pPr>
                              <w:pBdr>
                                <w:top w:val="single" w:sz="4" w:space="1" w:color="auto"/>
                                <w:left w:val="single" w:sz="4" w:space="4" w:color="auto"/>
                                <w:bottom w:val="single" w:sz="4" w:space="1" w:color="auto"/>
                                <w:right w:val="single" w:sz="4" w:space="0" w:color="auto"/>
                              </w:pBdr>
                              <w:spacing w:after="0"/>
                              <w:rPr>
                                <w:rFonts w:ascii="Times New Roman" w:hAnsi="Times New Roman" w:cs="Times New Roman"/>
                                <w:sz w:val="20"/>
                                <w:szCs w:val="20"/>
                              </w:rPr>
                            </w:pPr>
                            <w:r w:rsidRPr="003750CE">
                              <w:rPr>
                                <w:rFonts w:ascii="Arial" w:hAnsi="Arial" w:cs="Arial"/>
                                <w:b/>
                                <w:sz w:val="20"/>
                                <w:szCs w:val="20"/>
                              </w:rPr>
                              <w:t xml:space="preserve">  </w:t>
                            </w:r>
                            <w:r w:rsidRPr="003304C3">
                              <w:rPr>
                                <w:rFonts w:ascii="Times New Roman" w:hAnsi="Times New Roman" w:cs="Times New Roman"/>
                                <w:b/>
                                <w:sz w:val="20"/>
                                <w:szCs w:val="20"/>
                              </w:rPr>
                              <w:t>Figura N</w:t>
                            </w:r>
                            <w:r w:rsidRPr="003304C3">
                              <w:rPr>
                                <w:rFonts w:ascii="Times New Roman" w:hAnsi="Times New Roman" w:cs="Times New Roman"/>
                                <w:b/>
                                <w:sz w:val="20"/>
                                <w:szCs w:val="20"/>
                                <w:vertAlign w:val="superscript"/>
                              </w:rPr>
                              <w:t>o</w:t>
                            </w:r>
                            <w:r w:rsidRPr="003304C3">
                              <w:rPr>
                                <w:rFonts w:ascii="Times New Roman" w:hAnsi="Times New Roman" w:cs="Times New Roman"/>
                                <w:b/>
                                <w:sz w:val="20"/>
                                <w:szCs w:val="20"/>
                              </w:rPr>
                              <w:t xml:space="preserve"> 1</w:t>
                            </w:r>
                            <w:r w:rsidRPr="003304C3">
                              <w:rPr>
                                <w:rFonts w:ascii="Times New Roman" w:hAnsi="Times New Roman" w:cs="Times New Roman"/>
                                <w:sz w:val="20"/>
                                <w:szCs w:val="20"/>
                              </w:rPr>
                              <w:t xml:space="preserve">: Cidade de Manaus </w:t>
                            </w:r>
                          </w:p>
                          <w:p w14:paraId="41BC2CF0" w14:textId="630524F3" w:rsidR="003304C3" w:rsidRPr="003304C3" w:rsidRDefault="003304C3" w:rsidP="004B5B25">
                            <w:pPr>
                              <w:pBdr>
                                <w:top w:val="single" w:sz="4" w:space="1" w:color="auto"/>
                                <w:left w:val="single" w:sz="4" w:space="4" w:color="auto"/>
                                <w:bottom w:val="single" w:sz="4" w:space="1" w:color="auto"/>
                                <w:right w:val="single" w:sz="4" w:space="0" w:color="auto"/>
                              </w:pBdr>
                              <w:spacing w:after="0"/>
                              <w:rPr>
                                <w:rFonts w:ascii="Times New Roman" w:hAnsi="Times New Roman" w:cs="Times New Roman"/>
                                <w:sz w:val="20"/>
                                <w:szCs w:val="20"/>
                              </w:rPr>
                            </w:pPr>
                            <w:r w:rsidRPr="003304C3">
                              <w:rPr>
                                <w:rFonts w:ascii="Times New Roman" w:hAnsi="Times New Roman" w:cs="Times New Roman"/>
                                <w:sz w:val="20"/>
                                <w:szCs w:val="20"/>
                              </w:rPr>
                              <w:t xml:space="preserve">                       </w:t>
                            </w:r>
                            <w:r>
                              <w:rPr>
                                <w:rFonts w:ascii="Times New Roman" w:hAnsi="Times New Roman" w:cs="Times New Roman"/>
                                <w:sz w:val="20"/>
                                <w:szCs w:val="20"/>
                              </w:rPr>
                              <w:t xml:space="preserve">Fonte: </w:t>
                            </w:r>
                            <w:r w:rsidRPr="003304C3">
                              <w:rPr>
                                <w:rFonts w:ascii="Times New Roman" w:hAnsi="Times New Roman" w:cs="Times New Roman"/>
                                <w:sz w:val="20"/>
                                <w:szCs w:val="20"/>
                              </w:rPr>
                              <w:t>http://pt.wikipedia.org/Wiki/</w:t>
                            </w:r>
                          </w:p>
                          <w:p w14:paraId="354C4A4B" w14:textId="151C18F9" w:rsidR="003304C3" w:rsidRPr="003304C3" w:rsidRDefault="003304C3" w:rsidP="004B5B25">
                            <w:pPr>
                              <w:pBdr>
                                <w:top w:val="single" w:sz="4" w:space="1" w:color="auto"/>
                                <w:left w:val="single" w:sz="4" w:space="4" w:color="auto"/>
                                <w:bottom w:val="single" w:sz="4" w:space="1" w:color="auto"/>
                                <w:right w:val="single" w:sz="4" w:space="0" w:color="auto"/>
                              </w:pBdr>
                              <w:spacing w:after="0"/>
                              <w:rPr>
                                <w:rFonts w:ascii="Times New Roman" w:hAnsi="Times New Roman" w:cs="Times New Roman"/>
                                <w:sz w:val="20"/>
                                <w:szCs w:val="20"/>
                              </w:rPr>
                            </w:pPr>
                            <w:r w:rsidRPr="003304C3">
                              <w:rPr>
                                <w:rFonts w:ascii="Times New Roman" w:hAnsi="Times New Roman" w:cs="Times New Roman"/>
                                <w:sz w:val="20"/>
                                <w:szCs w:val="20"/>
                              </w:rPr>
                              <w:t xml:space="preserve">                             Geografia_de_Manaus</w:t>
                            </w:r>
                          </w:p>
                          <w:p w14:paraId="5BB8ED99" w14:textId="7AFD56CA" w:rsidR="003304C3" w:rsidRPr="00004457" w:rsidRDefault="003304C3" w:rsidP="004B5B25">
                            <w:pPr>
                              <w:pBdr>
                                <w:top w:val="single" w:sz="4" w:space="1" w:color="auto"/>
                                <w:left w:val="single" w:sz="4" w:space="4" w:color="auto"/>
                                <w:bottom w:val="single" w:sz="4" w:space="1" w:color="auto"/>
                                <w:right w:val="single" w:sz="4" w:space="0" w:color="auto"/>
                              </w:pBdr>
                              <w:spacing w:after="0"/>
                              <w:rPr>
                                <w:rFonts w:ascii="Arial" w:hAnsi="Arial" w:cs="Arial"/>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0pt;margin-top:30.55pt;width:3in;height:20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DQrAIAAKQ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ppQo1mCJHkXnyBV0JPXstNpmCHrQCHMdqrHKo96i0ifdSdP4P6ZD0I487w/cemcclclZ+gELRglH&#10;W3KazOJ5YD96ua6NdR8FNMQLOTVYvMAp291Yh6EgdIT41xSsqroOBazVbwoE9hoROqC/zTIMBUWP&#10;9EGF6vxYzs6S4mw2n5wWs+kkncbnk6KIk8n1qoiLOF0t5+nVT58v+hzvR56TPvcguX0tvNdafRYS&#10;uQwUeEXoYrGsDdkx7D/GuVAusBciRLRHScziLRcHfMgj5PeWyz0j48ug3OFyUykwge9XYZdfx5Bl&#10;j0cyjvL2ouvW3dArayj32CoG+lGzmq8qLOcNs+6eGZwtbAHcF+4OP7KGNqcwSJRswHz/m97jseXR&#10;SkmLs5pT+23LjKCk/qRwGObTNPXDHQ4pVhQP5tiyPraobbMELMcUN5PmQfR4V4+iNNA84Vop/Kto&#10;Yorj2zl1o7h0/QbBtcRFUQQQjrNm7kY9aO5d++r4Zn3snpjRQ0c77KBbGKeaZa8au8f6mwqKrQNZ&#10;ha73BPesDsTjKgj9OKwtv2uOzwH1slwXvwAAAP//AwBQSwMEFAAGAAgAAAAhAEHNKIHfAAAACgEA&#10;AA8AAABkcnMvZG93bnJldi54bWxMj81OwzAQhO9IvIO1SNyonSppacimQiCuIMqPxM1NtklEvI5i&#10;twlvz3Kix9kZzX5TbGfXqxONofOMkCwMKOLK1x03CO9vTze3oEK0XNveMyH8UIBteXlR2Lz2E7/S&#10;aRcbJSUccovQxjjkWoeqJWfDwg/E4h386GwUOTa6Hu0k5a7XS2NW2tmO5UNrB3poqfreHR3Cx/Ph&#10;6zM1L82jy4bJz0az22jE66v5/g5UpDn+h+EPX9ChFKa9P3IdVI+QpUa2RIRVkoCSwGa9lMMeIV2n&#10;Geiy0OcTyl8AAAD//wMAUEsBAi0AFAAGAAgAAAAhALaDOJL+AAAA4QEAABMAAAAAAAAAAAAAAAAA&#10;AAAAAFtDb250ZW50X1R5cGVzXS54bWxQSwECLQAUAAYACAAAACEAOP0h/9YAAACUAQAACwAAAAAA&#10;AAAAAAAAAAAvAQAAX3JlbHMvLnJlbHNQSwECLQAUAAYACAAAACEABZSw0KwCAACkBQAADgAAAAAA&#10;AAAAAAAAAAAuAgAAZHJzL2Uyb0RvYy54bWxQSwECLQAUAAYACAAAACEAQc0ogd8AAAAKAQAADwAA&#10;AAAAAAAAAAAAAAAGBQAAZHJzL2Rvd25yZXYueG1sUEsFBgAAAAAEAAQA8wAAABIGAAAAAA==&#10;" filled="f" stroked="f">
                <v:textbox>
                  <w:txbxContent>
                    <w:p w14:paraId="18CCDDBE" w14:textId="0774648F" w:rsidR="003304C3" w:rsidRPr="00147C7B" w:rsidRDefault="003304C3" w:rsidP="00BF2447">
                      <w:pPr>
                        <w:pBdr>
                          <w:top w:val="single" w:sz="4" w:space="1" w:color="auto"/>
                          <w:left w:val="single" w:sz="4" w:space="4" w:color="auto"/>
                          <w:bottom w:val="single" w:sz="4" w:space="1" w:color="auto"/>
                          <w:right w:val="single" w:sz="4" w:space="0" w:color="auto"/>
                        </w:pBdr>
                        <w:rPr>
                          <w:noProof/>
                          <w:sz w:val="4"/>
                          <w:szCs w:val="4"/>
                          <w:lang w:val="en-US" w:eastAsia="en-US"/>
                        </w:rPr>
                      </w:pPr>
                    </w:p>
                    <w:p w14:paraId="17427846" w14:textId="6C0CE35A" w:rsidR="003304C3" w:rsidRDefault="003304C3" w:rsidP="00BF2447">
                      <w:pPr>
                        <w:pBdr>
                          <w:top w:val="single" w:sz="4" w:space="1" w:color="auto"/>
                          <w:left w:val="single" w:sz="4" w:space="4" w:color="auto"/>
                          <w:bottom w:val="single" w:sz="4" w:space="1" w:color="auto"/>
                          <w:right w:val="single" w:sz="4" w:space="0" w:color="auto"/>
                        </w:pBdr>
                        <w:rPr>
                          <w:noProof/>
                          <w:lang w:val="en-US" w:eastAsia="en-US"/>
                        </w:rPr>
                      </w:pPr>
                      <w:r>
                        <w:rPr>
                          <w:noProof/>
                          <w:lang w:val="es-ES" w:eastAsia="es-ES"/>
                        </w:rPr>
                        <w:drawing>
                          <wp:inline distT="0" distB="0" distL="0" distR="0" wp14:anchorId="457AF04D" wp14:editId="5011147D">
                            <wp:extent cx="2466163" cy="1717505"/>
                            <wp:effectExtent l="0" t="0" r="0" b="10160"/>
                            <wp:docPr id="12" name="Picture 12" descr="Macintosh HD:Users:luizfernandogalli: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zfernandogalli:Desktop: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7154" cy="1718195"/>
                                    </a:xfrm>
                                    <a:prstGeom prst="rect">
                                      <a:avLst/>
                                    </a:prstGeom>
                                    <a:noFill/>
                                    <a:ln>
                                      <a:noFill/>
                                    </a:ln>
                                  </pic:spPr>
                                </pic:pic>
                              </a:graphicData>
                            </a:graphic>
                          </wp:inline>
                        </w:drawing>
                      </w:r>
                    </w:p>
                    <w:p w14:paraId="209E82FB" w14:textId="114454BB" w:rsidR="003304C3" w:rsidRPr="003304C3" w:rsidRDefault="003304C3" w:rsidP="00BF2447">
                      <w:pPr>
                        <w:pBdr>
                          <w:top w:val="single" w:sz="4" w:space="1" w:color="auto"/>
                          <w:left w:val="single" w:sz="4" w:space="4" w:color="auto"/>
                          <w:bottom w:val="single" w:sz="4" w:space="1" w:color="auto"/>
                          <w:right w:val="single" w:sz="4" w:space="0" w:color="auto"/>
                        </w:pBdr>
                        <w:spacing w:after="0"/>
                        <w:rPr>
                          <w:rFonts w:ascii="Times New Roman" w:hAnsi="Times New Roman" w:cs="Times New Roman"/>
                          <w:sz w:val="20"/>
                          <w:szCs w:val="20"/>
                        </w:rPr>
                      </w:pPr>
                      <w:r w:rsidRPr="003750CE">
                        <w:rPr>
                          <w:rFonts w:ascii="Arial" w:hAnsi="Arial" w:cs="Arial"/>
                          <w:b/>
                          <w:sz w:val="20"/>
                          <w:szCs w:val="20"/>
                        </w:rPr>
                        <w:t xml:space="preserve">  </w:t>
                      </w:r>
                      <w:r w:rsidRPr="003304C3">
                        <w:rPr>
                          <w:rFonts w:ascii="Times New Roman" w:hAnsi="Times New Roman" w:cs="Times New Roman"/>
                          <w:b/>
                          <w:sz w:val="20"/>
                          <w:szCs w:val="20"/>
                        </w:rPr>
                        <w:t>Figura N</w:t>
                      </w:r>
                      <w:r w:rsidRPr="003304C3">
                        <w:rPr>
                          <w:rFonts w:ascii="Times New Roman" w:hAnsi="Times New Roman" w:cs="Times New Roman"/>
                          <w:b/>
                          <w:sz w:val="20"/>
                          <w:szCs w:val="20"/>
                          <w:vertAlign w:val="superscript"/>
                        </w:rPr>
                        <w:t>o</w:t>
                      </w:r>
                      <w:r w:rsidRPr="003304C3">
                        <w:rPr>
                          <w:rFonts w:ascii="Times New Roman" w:hAnsi="Times New Roman" w:cs="Times New Roman"/>
                          <w:b/>
                          <w:sz w:val="20"/>
                          <w:szCs w:val="20"/>
                        </w:rPr>
                        <w:t xml:space="preserve"> 1</w:t>
                      </w:r>
                      <w:r w:rsidRPr="003304C3">
                        <w:rPr>
                          <w:rFonts w:ascii="Times New Roman" w:hAnsi="Times New Roman" w:cs="Times New Roman"/>
                          <w:sz w:val="20"/>
                          <w:szCs w:val="20"/>
                        </w:rPr>
                        <w:t xml:space="preserve">: Cidade de Manaus </w:t>
                      </w:r>
                    </w:p>
                    <w:p w14:paraId="41BC2CF0" w14:textId="630524F3" w:rsidR="003304C3" w:rsidRPr="003304C3" w:rsidRDefault="003304C3" w:rsidP="004B5B25">
                      <w:pPr>
                        <w:pBdr>
                          <w:top w:val="single" w:sz="4" w:space="1" w:color="auto"/>
                          <w:left w:val="single" w:sz="4" w:space="4" w:color="auto"/>
                          <w:bottom w:val="single" w:sz="4" w:space="1" w:color="auto"/>
                          <w:right w:val="single" w:sz="4" w:space="0" w:color="auto"/>
                        </w:pBdr>
                        <w:spacing w:after="0"/>
                        <w:rPr>
                          <w:rFonts w:ascii="Times New Roman" w:hAnsi="Times New Roman" w:cs="Times New Roman"/>
                          <w:sz w:val="20"/>
                          <w:szCs w:val="20"/>
                        </w:rPr>
                      </w:pPr>
                      <w:r w:rsidRPr="003304C3">
                        <w:rPr>
                          <w:rFonts w:ascii="Times New Roman" w:hAnsi="Times New Roman" w:cs="Times New Roman"/>
                          <w:sz w:val="20"/>
                          <w:szCs w:val="20"/>
                        </w:rPr>
                        <w:t xml:space="preserve">                       </w:t>
                      </w:r>
                      <w:r>
                        <w:rPr>
                          <w:rFonts w:ascii="Times New Roman" w:hAnsi="Times New Roman" w:cs="Times New Roman"/>
                          <w:sz w:val="20"/>
                          <w:szCs w:val="20"/>
                        </w:rPr>
                        <w:t xml:space="preserve">Fonte: </w:t>
                      </w:r>
                      <w:r w:rsidRPr="003304C3">
                        <w:rPr>
                          <w:rFonts w:ascii="Times New Roman" w:hAnsi="Times New Roman" w:cs="Times New Roman"/>
                          <w:sz w:val="20"/>
                          <w:szCs w:val="20"/>
                        </w:rPr>
                        <w:t>http://pt.wikipedia.org/Wiki/</w:t>
                      </w:r>
                    </w:p>
                    <w:p w14:paraId="354C4A4B" w14:textId="151C18F9" w:rsidR="003304C3" w:rsidRPr="003304C3" w:rsidRDefault="003304C3" w:rsidP="004B5B25">
                      <w:pPr>
                        <w:pBdr>
                          <w:top w:val="single" w:sz="4" w:space="1" w:color="auto"/>
                          <w:left w:val="single" w:sz="4" w:space="4" w:color="auto"/>
                          <w:bottom w:val="single" w:sz="4" w:space="1" w:color="auto"/>
                          <w:right w:val="single" w:sz="4" w:space="0" w:color="auto"/>
                        </w:pBdr>
                        <w:spacing w:after="0"/>
                        <w:rPr>
                          <w:rFonts w:ascii="Times New Roman" w:hAnsi="Times New Roman" w:cs="Times New Roman"/>
                          <w:sz w:val="20"/>
                          <w:szCs w:val="20"/>
                        </w:rPr>
                      </w:pPr>
                      <w:r w:rsidRPr="003304C3">
                        <w:rPr>
                          <w:rFonts w:ascii="Times New Roman" w:hAnsi="Times New Roman" w:cs="Times New Roman"/>
                          <w:sz w:val="20"/>
                          <w:szCs w:val="20"/>
                        </w:rPr>
                        <w:t xml:space="preserve">                             Geografia_de_Manaus</w:t>
                      </w:r>
                    </w:p>
                    <w:p w14:paraId="5BB8ED99" w14:textId="7AFD56CA" w:rsidR="003304C3" w:rsidRPr="00004457" w:rsidRDefault="003304C3" w:rsidP="004B5B25">
                      <w:pPr>
                        <w:pBdr>
                          <w:top w:val="single" w:sz="4" w:space="1" w:color="auto"/>
                          <w:left w:val="single" w:sz="4" w:space="4" w:color="auto"/>
                          <w:bottom w:val="single" w:sz="4" w:space="1" w:color="auto"/>
                          <w:right w:val="single" w:sz="4" w:space="0" w:color="auto"/>
                        </w:pBdr>
                        <w:spacing w:after="0"/>
                        <w:rPr>
                          <w:rFonts w:ascii="Arial" w:hAnsi="Arial" w:cs="Arial"/>
                          <w:sz w:val="4"/>
                          <w:szCs w:val="4"/>
                        </w:rPr>
                      </w:pPr>
                    </w:p>
                  </w:txbxContent>
                </v:textbox>
                <w10:wrap type="square"/>
              </v:shape>
            </w:pict>
          </mc:Fallback>
        </mc:AlternateContent>
      </w:r>
      <w:r w:rsidR="008727B4" w:rsidRPr="003304C3">
        <w:rPr>
          <w:rFonts w:ascii="Times New Roman" w:hAnsi="Times New Roman" w:cs="Times New Roman"/>
        </w:rPr>
        <w:t>Manaus, capital do Estado do Amazonas</w:t>
      </w:r>
      <w:r w:rsidR="004B5B25" w:rsidRPr="003304C3">
        <w:rPr>
          <w:rFonts w:ascii="Times New Roman" w:hAnsi="Times New Roman" w:cs="Times New Roman"/>
        </w:rPr>
        <w:t xml:space="preserve"> (Figura N</w:t>
      </w:r>
      <w:r w:rsidR="004B5B25" w:rsidRPr="003304C3">
        <w:rPr>
          <w:rFonts w:ascii="Times New Roman" w:hAnsi="Times New Roman" w:cs="Times New Roman"/>
          <w:vertAlign w:val="superscript"/>
        </w:rPr>
        <w:t>o</w:t>
      </w:r>
      <w:r w:rsidR="004B5B25" w:rsidRPr="003304C3">
        <w:rPr>
          <w:rFonts w:ascii="Times New Roman" w:hAnsi="Times New Roman" w:cs="Times New Roman"/>
        </w:rPr>
        <w:t xml:space="preserve"> 1)</w:t>
      </w:r>
      <w:r w:rsidR="008727B4" w:rsidRPr="003304C3">
        <w:rPr>
          <w:rFonts w:ascii="Times New Roman" w:hAnsi="Times New Roman" w:cs="Times New Roman"/>
        </w:rPr>
        <w:t>, tem mais de 1,8 milhões de habitantes e uma densidade demográfica ser de 158 hab./km</w:t>
      </w:r>
      <w:r w:rsidR="008727B4" w:rsidRPr="003304C3">
        <w:rPr>
          <w:rFonts w:ascii="Times New Roman" w:hAnsi="Times New Roman" w:cs="Times New Roman"/>
          <w:vertAlign w:val="superscript"/>
        </w:rPr>
        <w:t xml:space="preserve">2 </w:t>
      </w:r>
      <w:r w:rsidR="008727B4" w:rsidRPr="003304C3">
        <w:rPr>
          <w:rFonts w:ascii="Times New Roman" w:hAnsi="Times New Roman" w:cs="Times New Roman"/>
        </w:rPr>
        <w:t xml:space="preserve">(IBGE 2010). O Produto Interno Bruto (PIB) do município, superior a R$48 bilhões em 2010, resultando num PIB </w:t>
      </w:r>
      <w:r w:rsidR="008727B4" w:rsidRPr="003304C3">
        <w:rPr>
          <w:rFonts w:ascii="Times New Roman" w:hAnsi="Times New Roman" w:cs="Times New Roman"/>
          <w:i/>
        </w:rPr>
        <w:t xml:space="preserve">per capita </w:t>
      </w:r>
      <w:r w:rsidR="008727B4" w:rsidRPr="003304C3">
        <w:rPr>
          <w:rFonts w:ascii="Times New Roman" w:hAnsi="Times New Roman" w:cs="Times New Roman"/>
        </w:rPr>
        <w:t>acima de R$26 mil, embora nesse mesmo ano quase 20% da população do município se encontrava abaixo da linha de pobreza (1/2 salario mínimo per capita).</w:t>
      </w:r>
    </w:p>
    <w:p w14:paraId="3DE863DE" w14:textId="77777777" w:rsidR="008727B4" w:rsidRPr="003304C3" w:rsidRDefault="008727B4" w:rsidP="008727B4">
      <w:pPr>
        <w:pStyle w:val="ListParagraph"/>
        <w:numPr>
          <w:ilvl w:val="0"/>
          <w:numId w:val="0"/>
        </w:numPr>
        <w:ind w:left="567"/>
        <w:rPr>
          <w:rFonts w:ascii="Times New Roman" w:hAnsi="Times New Roman" w:cs="Times New Roman"/>
        </w:rPr>
      </w:pPr>
    </w:p>
    <w:p w14:paraId="426F7EF2" w14:textId="27C04740" w:rsidR="008727B4" w:rsidRPr="003304C3" w:rsidRDefault="008727B4" w:rsidP="002E760C">
      <w:pPr>
        <w:pStyle w:val="ListParagraph"/>
        <w:rPr>
          <w:rFonts w:ascii="Times New Roman" w:hAnsi="Times New Roman" w:cs="Times New Roman"/>
        </w:rPr>
      </w:pPr>
      <w:r w:rsidRPr="003304C3">
        <w:rPr>
          <w:rFonts w:ascii="Times New Roman" w:hAnsi="Times New Roman" w:cs="Times New Roman"/>
        </w:rPr>
        <w:t>Na rede pública municipal de ensino</w:t>
      </w:r>
      <w:r w:rsidR="00004457" w:rsidRPr="003304C3">
        <w:rPr>
          <w:rFonts w:ascii="Times New Roman" w:hAnsi="Times New Roman" w:cs="Times New Roman"/>
        </w:rPr>
        <w:t>, coordenada pela Secretaria Municipal de Educação (SEMED)</w:t>
      </w:r>
      <w:r w:rsidR="007C2AE8" w:rsidRPr="003304C3">
        <w:rPr>
          <w:rFonts w:ascii="Times New Roman" w:hAnsi="Times New Roman" w:cs="Times New Roman"/>
        </w:rPr>
        <w:t>,</w:t>
      </w:r>
      <w:r w:rsidRPr="003304C3">
        <w:rPr>
          <w:rFonts w:ascii="Times New Roman" w:hAnsi="Times New Roman" w:cs="Times New Roman"/>
        </w:rPr>
        <w:t xml:space="preserve"> são atendidas 43.924 crianças na Educação Infantil, sendo 4.167 na fase Creche e </w:t>
      </w:r>
      <w:r w:rsidRPr="003304C3">
        <w:rPr>
          <w:rFonts w:ascii="Times New Roman" w:eastAsia="Calibri" w:hAnsi="Times New Roman" w:cs="Times New Roman"/>
        </w:rPr>
        <w:t>39.757 crianças na fase Pré-escolar</w:t>
      </w:r>
      <w:r w:rsidR="007C2AE8" w:rsidRPr="003304C3">
        <w:rPr>
          <w:rFonts w:ascii="Times New Roman" w:hAnsi="Times New Roman" w:cs="Times New Roman"/>
        </w:rPr>
        <w:t>. Na fase C</w:t>
      </w:r>
      <w:r w:rsidRPr="003304C3">
        <w:rPr>
          <w:rFonts w:ascii="Times New Roman" w:hAnsi="Times New Roman" w:cs="Times New Roman"/>
        </w:rPr>
        <w:t xml:space="preserve">reche, o atendimento de crianças de até </w:t>
      </w:r>
      <w:r w:rsidR="007C2AE8" w:rsidRPr="003304C3">
        <w:rPr>
          <w:rFonts w:ascii="Times New Roman" w:hAnsi="Times New Roman" w:cs="Times New Roman"/>
        </w:rPr>
        <w:t>três</w:t>
      </w:r>
      <w:r w:rsidRPr="003304C3">
        <w:rPr>
          <w:rFonts w:ascii="Times New Roman" w:hAnsi="Times New Roman" w:cs="Times New Roman"/>
        </w:rPr>
        <w:t xml:space="preserve"> anos de idade em unidades de tempo integral somam apenas 876 crianças matriculadas em creches municipais e conveniadas, em espaços com projeto arquitetônico compatível e com profissionais docentes e técnicos especialistas </w:t>
      </w:r>
      <w:r w:rsidR="007C2AE8" w:rsidRPr="003304C3">
        <w:rPr>
          <w:rFonts w:ascii="Times New Roman" w:hAnsi="Times New Roman" w:cs="Times New Roman"/>
        </w:rPr>
        <w:t>no atendimento das</w:t>
      </w:r>
      <w:r w:rsidRPr="003304C3">
        <w:rPr>
          <w:rFonts w:ascii="Times New Roman" w:hAnsi="Times New Roman" w:cs="Times New Roman"/>
        </w:rPr>
        <w:t xml:space="preserve"> necessidades básicas desta fase. </w:t>
      </w:r>
      <w:r w:rsidR="002E760C" w:rsidRPr="003304C3">
        <w:rPr>
          <w:rFonts w:ascii="Times New Roman" w:hAnsi="Times New Roman" w:cs="Times New Roman"/>
        </w:rPr>
        <w:t>Desta forma,</w:t>
      </w:r>
      <w:r w:rsidRPr="003304C3">
        <w:rPr>
          <w:rFonts w:ascii="Times New Roman" w:hAnsi="Times New Roman" w:cs="Times New Roman"/>
        </w:rPr>
        <w:t xml:space="preserve"> menos de 6% das crianças </w:t>
      </w:r>
      <w:r w:rsidR="002E760C" w:rsidRPr="003304C3">
        <w:rPr>
          <w:rFonts w:ascii="Times New Roman" w:hAnsi="Times New Roman" w:cs="Times New Roman"/>
        </w:rPr>
        <w:t>com até três anos</w:t>
      </w:r>
      <w:r w:rsidRPr="003304C3">
        <w:rPr>
          <w:rFonts w:ascii="Times New Roman" w:hAnsi="Times New Roman" w:cs="Times New Roman"/>
        </w:rPr>
        <w:t xml:space="preserve"> são atendidas em creches.</w:t>
      </w:r>
    </w:p>
    <w:p w14:paraId="697CFA3E" w14:textId="77777777" w:rsidR="002E760C" w:rsidRPr="003304C3" w:rsidRDefault="002E760C" w:rsidP="002E760C">
      <w:pPr>
        <w:spacing w:after="0"/>
        <w:rPr>
          <w:rFonts w:ascii="Times New Roman" w:hAnsi="Times New Roman" w:cs="Times New Roman"/>
        </w:rPr>
      </w:pPr>
    </w:p>
    <w:p w14:paraId="4A65ED58" w14:textId="61AFD44B" w:rsidR="008727B4" w:rsidRPr="003304C3" w:rsidRDefault="00855BC2" w:rsidP="00C255B6">
      <w:pPr>
        <w:pStyle w:val="ListParagraph"/>
        <w:rPr>
          <w:rFonts w:ascii="Times New Roman" w:hAnsi="Times New Roman" w:cs="Times New Roman"/>
        </w:rPr>
      </w:pPr>
      <w:r w:rsidRPr="003304C3">
        <w:rPr>
          <w:rFonts w:ascii="Times New Roman" w:hAnsi="Times New Roman" w:cs="Times New Roman"/>
        </w:rPr>
        <w:t xml:space="preserve">Por sua vez, </w:t>
      </w:r>
      <w:r w:rsidR="008727B4" w:rsidRPr="003304C3">
        <w:rPr>
          <w:rFonts w:ascii="Times New Roman" w:hAnsi="Times New Roman" w:cs="Times New Roman"/>
        </w:rPr>
        <w:t xml:space="preserve">na fase Pré-escola </w:t>
      </w:r>
      <w:r w:rsidR="008727B4" w:rsidRPr="003304C3">
        <w:rPr>
          <w:rFonts w:ascii="Times New Roman" w:eastAsia="Calibri" w:hAnsi="Times New Roman" w:cs="Times New Roman"/>
        </w:rPr>
        <w:t>31.885 crianças são atendidas nos Centros Municipais de Educação Infantil (CMEI) e 7.872 nas Escolas de Ensino Fundamen</w:t>
      </w:r>
      <w:r w:rsidRPr="003304C3">
        <w:rPr>
          <w:rFonts w:ascii="Times New Roman" w:eastAsia="Calibri" w:hAnsi="Times New Roman" w:cs="Times New Roman"/>
        </w:rPr>
        <w:t>tal (124 prédios próprios e 56 alugados</w:t>
      </w:r>
      <w:r w:rsidR="008727B4" w:rsidRPr="003304C3">
        <w:rPr>
          <w:rFonts w:ascii="Times New Roman" w:eastAsia="Calibri" w:hAnsi="Times New Roman" w:cs="Times New Roman"/>
        </w:rPr>
        <w:t xml:space="preserve">). Os prédios de Ensino Fundamental </w:t>
      </w:r>
      <w:r w:rsidR="00027451" w:rsidRPr="003304C3">
        <w:rPr>
          <w:rFonts w:ascii="Times New Roman" w:eastAsia="Calibri" w:hAnsi="Times New Roman" w:cs="Times New Roman"/>
        </w:rPr>
        <w:t xml:space="preserve">(EF) </w:t>
      </w:r>
      <w:r w:rsidR="008727B4" w:rsidRPr="003304C3">
        <w:rPr>
          <w:rFonts w:ascii="Times New Roman" w:eastAsia="Calibri" w:hAnsi="Times New Roman" w:cs="Times New Roman"/>
        </w:rPr>
        <w:t xml:space="preserve">que atendem a Educação Infantil </w:t>
      </w:r>
      <w:r w:rsidR="00027451" w:rsidRPr="003304C3">
        <w:rPr>
          <w:rFonts w:ascii="Times New Roman" w:eastAsia="Calibri" w:hAnsi="Times New Roman" w:cs="Times New Roman"/>
        </w:rPr>
        <w:t xml:space="preserve"> (EI) </w:t>
      </w:r>
      <w:r w:rsidR="008727B4" w:rsidRPr="003304C3">
        <w:rPr>
          <w:rFonts w:ascii="Times New Roman" w:eastAsia="Calibri" w:hAnsi="Times New Roman" w:cs="Times New Roman"/>
        </w:rPr>
        <w:t xml:space="preserve">não apresentam espaços adequados ao desenvolvimento </w:t>
      </w:r>
      <w:r w:rsidRPr="003304C3">
        <w:rPr>
          <w:rFonts w:ascii="Times New Roman" w:eastAsia="Calibri" w:hAnsi="Times New Roman" w:cs="Times New Roman"/>
        </w:rPr>
        <w:t>das crianças</w:t>
      </w:r>
      <w:r w:rsidR="008727B4" w:rsidRPr="003304C3">
        <w:rPr>
          <w:rFonts w:ascii="Times New Roman" w:eastAsia="Calibri" w:hAnsi="Times New Roman" w:cs="Times New Roman"/>
        </w:rPr>
        <w:t xml:space="preserve">, uma vez os ambientes </w:t>
      </w:r>
      <w:r w:rsidR="00C255B6" w:rsidRPr="003304C3">
        <w:rPr>
          <w:rFonts w:ascii="Times New Roman" w:eastAsia="Calibri" w:hAnsi="Times New Roman" w:cs="Times New Roman"/>
        </w:rPr>
        <w:t>não foram construídos visando o desenvolvimento integral e a</w:t>
      </w:r>
      <w:r w:rsidR="008727B4" w:rsidRPr="003304C3">
        <w:rPr>
          <w:rFonts w:ascii="Times New Roman" w:eastAsia="Calibri" w:hAnsi="Times New Roman" w:cs="Times New Roman"/>
        </w:rPr>
        <w:t xml:space="preserve"> amplia</w:t>
      </w:r>
      <w:r w:rsidR="00C255B6" w:rsidRPr="003304C3">
        <w:rPr>
          <w:rFonts w:ascii="Times New Roman" w:eastAsia="Calibri" w:hAnsi="Times New Roman" w:cs="Times New Roman"/>
        </w:rPr>
        <w:t>ção</w:t>
      </w:r>
      <w:r w:rsidR="008727B4" w:rsidRPr="003304C3">
        <w:rPr>
          <w:rFonts w:ascii="Times New Roman" w:eastAsia="Calibri" w:hAnsi="Times New Roman" w:cs="Times New Roman"/>
        </w:rPr>
        <w:t xml:space="preserve"> </w:t>
      </w:r>
      <w:r w:rsidR="00C255B6" w:rsidRPr="003304C3">
        <w:rPr>
          <w:rFonts w:ascii="Times New Roman" w:eastAsia="Calibri" w:hAnsi="Times New Roman" w:cs="Times New Roman"/>
        </w:rPr>
        <w:t>d</w:t>
      </w:r>
      <w:r w:rsidR="008727B4" w:rsidRPr="003304C3">
        <w:rPr>
          <w:rFonts w:ascii="Times New Roman" w:eastAsia="Calibri" w:hAnsi="Times New Roman" w:cs="Times New Roman"/>
        </w:rPr>
        <w:t xml:space="preserve">as experiências com a linguagem, </w:t>
      </w:r>
      <w:r w:rsidR="00C255B6" w:rsidRPr="003304C3">
        <w:rPr>
          <w:rFonts w:ascii="Times New Roman" w:eastAsia="Calibri" w:hAnsi="Times New Roman" w:cs="Times New Roman"/>
        </w:rPr>
        <w:t xml:space="preserve">a </w:t>
      </w:r>
      <w:r w:rsidR="008727B4" w:rsidRPr="003304C3">
        <w:rPr>
          <w:rFonts w:ascii="Times New Roman" w:eastAsia="Calibri" w:hAnsi="Times New Roman" w:cs="Times New Roman"/>
        </w:rPr>
        <w:t xml:space="preserve">identidade pessoal, </w:t>
      </w:r>
      <w:r w:rsidR="00C255B6" w:rsidRPr="003304C3">
        <w:rPr>
          <w:rFonts w:ascii="Times New Roman" w:eastAsia="Calibri" w:hAnsi="Times New Roman" w:cs="Times New Roman"/>
        </w:rPr>
        <w:t xml:space="preserve">as </w:t>
      </w:r>
      <w:r w:rsidR="008727B4" w:rsidRPr="003304C3">
        <w:rPr>
          <w:rFonts w:ascii="Times New Roman" w:eastAsia="Calibri" w:hAnsi="Times New Roman" w:cs="Times New Roman"/>
        </w:rPr>
        <w:t>oportunidades para crescimento,</w:t>
      </w:r>
      <w:r w:rsidR="00C255B6" w:rsidRPr="003304C3">
        <w:rPr>
          <w:rFonts w:ascii="Times New Roman" w:eastAsia="Calibri" w:hAnsi="Times New Roman" w:cs="Times New Roman"/>
        </w:rPr>
        <w:t xml:space="preserve"> a</w:t>
      </w:r>
      <w:r w:rsidR="008727B4" w:rsidRPr="003304C3">
        <w:rPr>
          <w:rFonts w:ascii="Times New Roman" w:eastAsia="Calibri" w:hAnsi="Times New Roman" w:cs="Times New Roman"/>
        </w:rPr>
        <w:t xml:space="preserve"> sensação de segurança e confiança, bem como o contato social e privacidade.</w:t>
      </w:r>
      <w:r w:rsidR="00C255B6" w:rsidRPr="003304C3">
        <w:rPr>
          <w:rFonts w:ascii="Times New Roman" w:eastAsia="Calibri" w:hAnsi="Times New Roman" w:cs="Times New Roman"/>
        </w:rPr>
        <w:t xml:space="preserve"> </w:t>
      </w:r>
    </w:p>
    <w:p w14:paraId="35C6138C" w14:textId="77777777" w:rsidR="00A15F02" w:rsidRPr="003304C3" w:rsidRDefault="00A15F02" w:rsidP="00A15F02">
      <w:pPr>
        <w:rPr>
          <w:rFonts w:ascii="Times New Roman" w:hAnsi="Times New Roman" w:cs="Times New Roman"/>
        </w:rPr>
      </w:pPr>
    </w:p>
    <w:p w14:paraId="001DECE3" w14:textId="45603D50" w:rsidR="00A15F02" w:rsidRPr="003304C3" w:rsidRDefault="00A15F02" w:rsidP="00B50E06">
      <w:pPr>
        <w:pStyle w:val="ListParagraph"/>
        <w:rPr>
          <w:rFonts w:ascii="Times New Roman" w:hAnsi="Times New Roman" w:cs="Times New Roman"/>
          <w:spacing w:val="-2"/>
        </w:rPr>
      </w:pPr>
      <w:r w:rsidRPr="003304C3">
        <w:rPr>
          <w:rFonts w:ascii="Times New Roman" w:hAnsi="Times New Roman" w:cs="Times New Roman"/>
          <w:spacing w:val="-2"/>
        </w:rPr>
        <w:lastRenderedPageBreak/>
        <w:t xml:space="preserve">Sobre o aluguel das unidades de ensino, há que se considerar que a rápida expansão da cobertura no Ensino Fundamental realizada em meados dos anos 90, foi baseada principalmente no aluguel de prédios particulares, uma vez que o tempo para construir novas unidades escolares seria maior do que o disponível naquele período em que foram pactuadas as metas do Fundo de Desenvolvimento do Ensino Fundamental - FUNDEF. Esses espaços também foram alugados para acabar com o chamado “turno da fome”, turno situado entre o matutino e o vespertino, onde por operar na hora do almoço, sequer dispunha do número de horas-aula exigido pela legislação brasileira. </w:t>
      </w:r>
      <w:r w:rsidR="00B50E06" w:rsidRPr="003304C3">
        <w:rPr>
          <w:rFonts w:ascii="Times New Roman" w:hAnsi="Times New Roman" w:cs="Times New Roman"/>
          <w:spacing w:val="-2"/>
        </w:rPr>
        <w:t>Justificada como medida temporária para lidar com a universalização do acesso e eliminar o turno intermediário, essa realidade acabou se mantendo em função dos pequenos investimentos feitos por sucessivas administrações municipais na construção de prédios próprios para as  suas unidades escolares. Consequentemente, hoje 35% das escolas da rede municipal funcionam em espaços alugados, muitos dos quais inadequados que não podem ser reformados pelo poder público devido à restrições legais e à geração de gastos significativos para a SEMED.</w:t>
      </w:r>
    </w:p>
    <w:p w14:paraId="11BCFBA2" w14:textId="77777777" w:rsidR="00C255B6" w:rsidRPr="003304C3" w:rsidRDefault="00C255B6" w:rsidP="00C255B6">
      <w:pPr>
        <w:spacing w:after="0"/>
        <w:rPr>
          <w:rFonts w:ascii="Times New Roman" w:hAnsi="Times New Roman" w:cs="Times New Roman"/>
          <w:sz w:val="18"/>
          <w:szCs w:val="18"/>
        </w:rPr>
      </w:pPr>
    </w:p>
    <w:p w14:paraId="640023C4" w14:textId="1D82AE13" w:rsidR="00C255B6" w:rsidRPr="003304C3" w:rsidRDefault="008727B4" w:rsidP="00C255B6">
      <w:pPr>
        <w:pStyle w:val="ListParagraph"/>
        <w:rPr>
          <w:rFonts w:ascii="Times New Roman" w:hAnsi="Times New Roman" w:cs="Times New Roman"/>
        </w:rPr>
      </w:pPr>
      <w:r w:rsidRPr="003304C3">
        <w:rPr>
          <w:rFonts w:ascii="Times New Roman" w:hAnsi="Times New Roman" w:cs="Times New Roman"/>
        </w:rPr>
        <w:t xml:space="preserve">Apesar de uma melhoria </w:t>
      </w:r>
      <w:r w:rsidR="00C255B6" w:rsidRPr="003304C3">
        <w:rPr>
          <w:rFonts w:ascii="Times New Roman" w:hAnsi="Times New Roman" w:cs="Times New Roman"/>
        </w:rPr>
        <w:t>ocorrida nos</w:t>
      </w:r>
      <w:r w:rsidRPr="003304C3">
        <w:rPr>
          <w:rFonts w:ascii="Times New Roman" w:hAnsi="Times New Roman" w:cs="Times New Roman"/>
        </w:rPr>
        <w:t xml:space="preserve"> anos recentes, refletida no Índice de Desenvolvimento da Educação Básica (IDEB), </w:t>
      </w:r>
      <w:r w:rsidR="00C255B6" w:rsidRPr="003304C3">
        <w:rPr>
          <w:rFonts w:ascii="Times New Roman" w:hAnsi="Times New Roman" w:cs="Times New Roman"/>
        </w:rPr>
        <w:t>Manaus</w:t>
      </w:r>
      <w:r w:rsidRPr="003304C3">
        <w:rPr>
          <w:rFonts w:ascii="Times New Roman" w:hAnsi="Times New Roman" w:cs="Times New Roman"/>
        </w:rPr>
        <w:t xml:space="preserve"> ainda registra baixo desempenho escolar </w:t>
      </w:r>
      <w:r w:rsidR="00C255B6" w:rsidRPr="003304C3">
        <w:rPr>
          <w:rFonts w:ascii="Times New Roman" w:hAnsi="Times New Roman" w:cs="Times New Roman"/>
        </w:rPr>
        <w:t>quando comparada com</w:t>
      </w:r>
      <w:r w:rsidRPr="003304C3">
        <w:rPr>
          <w:rFonts w:ascii="Times New Roman" w:hAnsi="Times New Roman" w:cs="Times New Roman"/>
        </w:rPr>
        <w:t xml:space="preserve"> outras capitais, incluindo algumas </w:t>
      </w:r>
      <w:r w:rsidR="00C255B6" w:rsidRPr="003304C3">
        <w:rPr>
          <w:rFonts w:ascii="Times New Roman" w:hAnsi="Times New Roman" w:cs="Times New Roman"/>
        </w:rPr>
        <w:t>d</w:t>
      </w:r>
      <w:r w:rsidRPr="003304C3">
        <w:rPr>
          <w:rFonts w:ascii="Times New Roman" w:hAnsi="Times New Roman" w:cs="Times New Roman"/>
        </w:rPr>
        <w:t xml:space="preserve">a Região Norte, além de significativos problemas no fluxo escolar dos alunos. </w:t>
      </w:r>
      <w:r w:rsidR="00C255B6" w:rsidRPr="003304C3">
        <w:rPr>
          <w:rFonts w:ascii="Times New Roman" w:hAnsi="Times New Roman" w:cs="Times New Roman"/>
        </w:rPr>
        <w:t>As principais fragilidades do sistema municipal de educação são conhecidas: i) fragilidade no processo de ensino e aprendizagem do ensino fundamental; ii) baixa taxa de cobertura na Educação Infantil e recursos pedagógicos insuficientes para a fase Creche; iii) espaços escolares deficitários e inadequados para o atendimento e avanço da aprendizagem, recreação e convívio na educação infantil e no ensino fundamental; iv) práticas pedagógicas ineficientes, reveladas pelo baixo IDEB, principalmente nos anos iniciais do Ensino Fundamental; v) rendimento insuficiente dos alunos, gerando, por conseguinte, altas taxas de abandono, reprovação e distorção idade/ ano-série; vi) insuficiência na formação e planejamento dos docentes; vii) pequena cobertura de programas de correção de fluxo e de déficits de aprendizagem; viii) fragilidade na gestão da rede e das unidades escolares, com pessoal não qualificado em gestão de sistemas educativos e ausência de ferramentas gerenciais e avaliativas.</w:t>
      </w:r>
    </w:p>
    <w:p w14:paraId="370BBEE7" w14:textId="77777777" w:rsidR="00C255B6" w:rsidRPr="003304C3" w:rsidRDefault="00C255B6" w:rsidP="00C255B6">
      <w:pPr>
        <w:spacing w:after="0"/>
        <w:rPr>
          <w:rFonts w:ascii="Times New Roman" w:hAnsi="Times New Roman" w:cs="Times New Roman"/>
          <w:sz w:val="18"/>
          <w:szCs w:val="18"/>
        </w:rPr>
      </w:pPr>
    </w:p>
    <w:p w14:paraId="00CB59AE" w14:textId="34B4BD28" w:rsidR="003D6560" w:rsidRPr="003304C3" w:rsidRDefault="008727B4" w:rsidP="00EC7BF4">
      <w:pPr>
        <w:pStyle w:val="ListParagraph"/>
        <w:rPr>
          <w:rFonts w:ascii="Times New Roman" w:hAnsi="Times New Roman" w:cs="Times New Roman"/>
        </w:rPr>
      </w:pPr>
      <w:r w:rsidRPr="003304C3">
        <w:rPr>
          <w:rFonts w:ascii="Times New Roman" w:hAnsi="Times New Roman" w:cs="Times New Roman"/>
        </w:rPr>
        <w:t xml:space="preserve">Para </w:t>
      </w:r>
      <w:r w:rsidR="00C255B6" w:rsidRPr="003304C3">
        <w:rPr>
          <w:rFonts w:ascii="Times New Roman" w:hAnsi="Times New Roman" w:cs="Times New Roman"/>
        </w:rPr>
        <w:t>reduzir</w:t>
      </w:r>
      <w:r w:rsidRPr="003304C3">
        <w:rPr>
          <w:rFonts w:ascii="Times New Roman" w:hAnsi="Times New Roman" w:cs="Times New Roman"/>
        </w:rPr>
        <w:t xml:space="preserve"> as deficiências do sistema educacional, a Prefeitura de Manaus pleiteia um Programa </w:t>
      </w:r>
      <w:r w:rsidR="00C255B6" w:rsidRPr="003304C3">
        <w:rPr>
          <w:rFonts w:ascii="Times New Roman" w:hAnsi="Times New Roman" w:cs="Times New Roman"/>
        </w:rPr>
        <w:t>para dar</w:t>
      </w:r>
      <w:r w:rsidRPr="003304C3">
        <w:rPr>
          <w:rFonts w:ascii="Times New Roman" w:hAnsi="Times New Roman" w:cs="Times New Roman"/>
        </w:rPr>
        <w:t xml:space="preserve"> continuidade aos esforços </w:t>
      </w:r>
      <w:r w:rsidR="00C255B6" w:rsidRPr="003304C3">
        <w:rPr>
          <w:rFonts w:ascii="Times New Roman" w:hAnsi="Times New Roman" w:cs="Times New Roman"/>
        </w:rPr>
        <w:t>recentes</w:t>
      </w:r>
      <w:r w:rsidRPr="003304C3">
        <w:rPr>
          <w:rFonts w:ascii="Times New Roman" w:hAnsi="Times New Roman" w:cs="Times New Roman"/>
        </w:rPr>
        <w:t xml:space="preserve"> com o objetivo de expandir a cobertura e melhorar o desempenho da Educação Básica, por meio de uma série de atividades interligadas que devem, nos próximos cinco anos, aproximar o município de Manaus </w:t>
      </w:r>
      <w:r w:rsidR="00C255B6" w:rsidRPr="003304C3">
        <w:rPr>
          <w:rFonts w:ascii="Times New Roman" w:hAnsi="Times New Roman" w:cs="Times New Roman"/>
        </w:rPr>
        <w:t>d</w:t>
      </w:r>
      <w:r w:rsidRPr="003304C3">
        <w:rPr>
          <w:rFonts w:ascii="Times New Roman" w:hAnsi="Times New Roman" w:cs="Times New Roman"/>
        </w:rPr>
        <w:t>a média nacional dos principais indicadores educacionais, senão superá-los.</w:t>
      </w:r>
      <w:r w:rsidR="00C255B6" w:rsidRPr="003304C3">
        <w:rPr>
          <w:rFonts w:ascii="Times New Roman" w:hAnsi="Times New Roman" w:cs="Times New Roman"/>
        </w:rPr>
        <w:t xml:space="preserve"> </w:t>
      </w:r>
    </w:p>
    <w:p w14:paraId="2B86850A" w14:textId="77777777" w:rsidR="007B5EFD" w:rsidRPr="003304C3" w:rsidRDefault="007B5EFD" w:rsidP="007B5EFD">
      <w:pPr>
        <w:spacing w:after="0"/>
        <w:contextualSpacing/>
        <w:rPr>
          <w:rFonts w:ascii="Times New Roman" w:hAnsi="Times New Roman" w:cs="Times New Roman"/>
          <w:sz w:val="18"/>
          <w:szCs w:val="18"/>
        </w:rPr>
      </w:pPr>
    </w:p>
    <w:p w14:paraId="14C96E91" w14:textId="38C57EE2" w:rsidR="00EC7BF4" w:rsidRPr="003304C3" w:rsidRDefault="007B5EFD" w:rsidP="00741CB4">
      <w:pPr>
        <w:pStyle w:val="ListParagraph"/>
        <w:contextualSpacing w:val="0"/>
        <w:rPr>
          <w:rFonts w:ascii="Times New Roman" w:hAnsi="Times New Roman" w:cs="Times New Roman"/>
          <w:spacing w:val="-4"/>
        </w:rPr>
      </w:pPr>
      <w:r w:rsidRPr="003304C3">
        <w:rPr>
          <w:rFonts w:ascii="Times New Roman" w:hAnsi="Times New Roman" w:cs="Times New Roman"/>
          <w:spacing w:val="-4"/>
        </w:rPr>
        <w:t xml:space="preserve">Com relação ao desempenho escolar, no </w:t>
      </w:r>
      <w:r w:rsidR="00027451" w:rsidRPr="003304C3">
        <w:rPr>
          <w:rFonts w:ascii="Times New Roman" w:hAnsi="Times New Roman" w:cs="Times New Roman"/>
          <w:spacing w:val="-4"/>
        </w:rPr>
        <w:t>EF</w:t>
      </w:r>
      <w:r w:rsidRPr="003304C3">
        <w:rPr>
          <w:rFonts w:ascii="Times New Roman" w:hAnsi="Times New Roman" w:cs="Times New Roman"/>
          <w:spacing w:val="-4"/>
        </w:rPr>
        <w:t xml:space="preserve">, em que pese os indicadores de atraso escolar, baixa aprendizagem e alta reprovação, a SEMED não conta com programas escolares capazes de reverter esta situação. Assim, </w:t>
      </w:r>
      <w:r w:rsidR="00741CB4" w:rsidRPr="003304C3">
        <w:rPr>
          <w:rFonts w:ascii="Times New Roman" w:hAnsi="Times New Roman" w:cs="Times New Roman"/>
          <w:spacing w:val="-4"/>
        </w:rPr>
        <w:t xml:space="preserve">por exemplo, </w:t>
      </w:r>
      <w:r w:rsidRPr="003304C3">
        <w:rPr>
          <w:rFonts w:ascii="Times New Roman" w:hAnsi="Times New Roman" w:cs="Times New Roman"/>
          <w:spacing w:val="-4"/>
        </w:rPr>
        <w:t>o programa de aceleração escolar “Voando para o Sucesso” alcança tão somente 4.000 alunos e, o programa de reforço “Tempo de Superação”, apenas 6.000 alunos.</w:t>
      </w:r>
      <w:r w:rsidR="00741CB4" w:rsidRPr="003304C3">
        <w:rPr>
          <w:rFonts w:ascii="Times New Roman" w:hAnsi="Times New Roman" w:cs="Times New Roman"/>
          <w:spacing w:val="-4"/>
        </w:rPr>
        <w:t xml:space="preserve"> Da parte dos docentes, embora tenham formação universitária, as oportunidades de desenvolvimento profissional são fragmentadas, de curta duração e guardam pouca relação com as demandas dos problemas de aprendizagem dos alunos. </w:t>
      </w:r>
    </w:p>
    <w:p w14:paraId="7A015C3F" w14:textId="77777777" w:rsidR="00741CB4" w:rsidRPr="003304C3" w:rsidRDefault="00741CB4" w:rsidP="00741CB4">
      <w:pPr>
        <w:spacing w:after="0"/>
        <w:rPr>
          <w:rFonts w:ascii="Times New Roman" w:hAnsi="Times New Roman" w:cs="Times New Roman"/>
          <w:sz w:val="18"/>
          <w:szCs w:val="18"/>
        </w:rPr>
      </w:pPr>
    </w:p>
    <w:p w14:paraId="5EAEFBDE" w14:textId="36470E31" w:rsidR="00741CB4" w:rsidRPr="003304C3" w:rsidRDefault="006353B5" w:rsidP="00EC7BF4">
      <w:pPr>
        <w:pStyle w:val="ListParagraph"/>
        <w:rPr>
          <w:rFonts w:ascii="Times New Roman" w:hAnsi="Times New Roman" w:cs="Times New Roman"/>
        </w:rPr>
      </w:pPr>
      <w:r w:rsidRPr="003304C3">
        <w:rPr>
          <w:rFonts w:ascii="Times New Roman" w:hAnsi="Times New Roman" w:cs="Times New Roman"/>
        </w:rPr>
        <w:t>Fin</w:t>
      </w:r>
      <w:r w:rsidR="00027451" w:rsidRPr="003304C3">
        <w:rPr>
          <w:rFonts w:ascii="Times New Roman" w:hAnsi="Times New Roman" w:cs="Times New Roman"/>
        </w:rPr>
        <w:t>almente, com relação à</w:t>
      </w:r>
      <w:r w:rsidRPr="003304C3">
        <w:rPr>
          <w:rFonts w:ascii="Times New Roman" w:hAnsi="Times New Roman" w:cs="Times New Roman"/>
        </w:rPr>
        <w:t xml:space="preserve"> gestão e avaliação, </w:t>
      </w:r>
      <w:r w:rsidR="00027451" w:rsidRPr="003304C3">
        <w:rPr>
          <w:rFonts w:ascii="Times New Roman" w:hAnsi="Times New Roman" w:cs="Times New Roman"/>
        </w:rPr>
        <w:t>a SEMED enfrenta vários desafios. Uma das questões pendentes é o processo de nomeação dos diretores, que não atende à critérios objetivos e de qualificação prévia para gerenciar as escolas. Torna-se, portanto, necessário um novo modelo de seleção e capacitação para melhorar a gestão e implementar com êxito melhorias na qualidade educativa. Com relação aos sistemas de monitoramento e avaliação, os desafios são diferentes para o EI e o EF. No EI a SEMED carece de sistemas e práticas de monitoramento e avaliação rotineiras da qualidade dos serviços.</w:t>
      </w:r>
      <w:r w:rsidR="00AE6A7F" w:rsidRPr="003304C3">
        <w:rPr>
          <w:rFonts w:ascii="Times New Roman" w:hAnsi="Times New Roman" w:cs="Times New Roman"/>
        </w:rPr>
        <w:t xml:space="preserve"> </w:t>
      </w:r>
      <w:r w:rsidR="00027451" w:rsidRPr="003304C3">
        <w:rPr>
          <w:rFonts w:ascii="Times New Roman" w:hAnsi="Times New Roman" w:cs="Times New Roman"/>
        </w:rPr>
        <w:t xml:space="preserve">No EF, </w:t>
      </w:r>
      <w:r w:rsidR="00AE6A7F" w:rsidRPr="003304C3">
        <w:rPr>
          <w:rFonts w:ascii="Times New Roman" w:hAnsi="Times New Roman" w:cs="Times New Roman"/>
        </w:rPr>
        <w:t xml:space="preserve">além da Prova Brasil, a SEMED não conta com outro sistema de avaliação do rendimento dos alunos. Isto deixa a Secretaria à mercê de tais avaliações bianuais, cujos resultados demoram a ser divulgados e, portanto, não são utilizados de maneira oportuna para a melhoria da gestão escolar. Sobre a gestão em geral, sistemas de informática desintegrados e de pouca confiabilidade constituem rotina no trabalho da SEMED. Não evoluíram o suficiente para atender as </w:t>
      </w:r>
      <w:r w:rsidR="00AE6A7F" w:rsidRPr="003304C3">
        <w:rPr>
          <w:rFonts w:ascii="Times New Roman" w:hAnsi="Times New Roman" w:cs="Times New Roman"/>
        </w:rPr>
        <w:lastRenderedPageBreak/>
        <w:t>diversas dimensões do processo educativo, tais como matrículas, assistência de alunos e professores, condições da infraestrutura e diálogo com os indicadores de desempenho e seu uso como ferramenta de gestão.</w:t>
      </w:r>
    </w:p>
    <w:p w14:paraId="5EEB74C3" w14:textId="51E78C26" w:rsidR="007B5EFD" w:rsidRPr="003304C3" w:rsidRDefault="007B5EFD" w:rsidP="00EC7BF4">
      <w:pPr>
        <w:spacing w:after="0"/>
        <w:rPr>
          <w:rFonts w:ascii="Times New Roman" w:hAnsi="Times New Roman" w:cs="Times New Roman"/>
          <w:sz w:val="18"/>
          <w:szCs w:val="18"/>
        </w:rPr>
      </w:pPr>
    </w:p>
    <w:p w14:paraId="0E7A0583" w14:textId="3FB83924" w:rsidR="009774AB" w:rsidRPr="003304C3" w:rsidRDefault="009774AB" w:rsidP="009774AB">
      <w:pPr>
        <w:pStyle w:val="ListParagraph"/>
        <w:numPr>
          <w:ilvl w:val="0"/>
          <w:numId w:val="1"/>
        </w:numPr>
        <w:rPr>
          <w:rFonts w:ascii="Times New Roman" w:hAnsi="Times New Roman" w:cs="Times New Roman"/>
          <w:b/>
        </w:rPr>
      </w:pPr>
      <w:r w:rsidRPr="003304C3">
        <w:rPr>
          <w:rFonts w:ascii="Times New Roman" w:hAnsi="Times New Roman" w:cs="Times New Roman"/>
          <w:b/>
        </w:rPr>
        <w:t>DESCRIÇÃO DO PROGRAMA</w:t>
      </w:r>
    </w:p>
    <w:p w14:paraId="0895D4DD" w14:textId="77777777" w:rsidR="009774AB" w:rsidRPr="003304C3" w:rsidRDefault="009774AB" w:rsidP="009774AB">
      <w:pPr>
        <w:pStyle w:val="ListParagraph"/>
        <w:numPr>
          <w:ilvl w:val="0"/>
          <w:numId w:val="0"/>
        </w:numPr>
        <w:ind w:left="1080"/>
        <w:rPr>
          <w:rFonts w:ascii="Times New Roman" w:hAnsi="Times New Roman" w:cs="Times New Roman"/>
          <w:b/>
        </w:rPr>
      </w:pPr>
    </w:p>
    <w:p w14:paraId="7713E186" w14:textId="71CC3E07" w:rsidR="009774AB" w:rsidRPr="003304C3" w:rsidRDefault="00E972B5" w:rsidP="009774AB">
      <w:pPr>
        <w:pStyle w:val="ListParagraph"/>
        <w:numPr>
          <w:ilvl w:val="0"/>
          <w:numId w:val="0"/>
        </w:numPr>
        <w:ind w:left="360"/>
        <w:rPr>
          <w:rFonts w:ascii="Times New Roman" w:hAnsi="Times New Roman" w:cs="Times New Roman"/>
          <w:b/>
        </w:rPr>
      </w:pPr>
      <w:r w:rsidRPr="003304C3">
        <w:rPr>
          <w:rFonts w:ascii="Times New Roman" w:hAnsi="Times New Roman" w:cs="Times New Roman"/>
          <w:b/>
        </w:rPr>
        <w:t xml:space="preserve">III.1. </w:t>
      </w:r>
      <w:r w:rsidRPr="003304C3">
        <w:rPr>
          <w:rFonts w:ascii="Times New Roman" w:hAnsi="Times New Roman" w:cs="Times New Roman"/>
          <w:b/>
          <w:u w:val="single"/>
        </w:rPr>
        <w:t>Objetivos</w:t>
      </w:r>
      <w:r w:rsidR="009774AB" w:rsidRPr="003304C3">
        <w:rPr>
          <w:rFonts w:ascii="Times New Roman" w:hAnsi="Times New Roman" w:cs="Times New Roman"/>
          <w:b/>
          <w:u w:val="single"/>
        </w:rPr>
        <w:t xml:space="preserve"> e Componentes do Programa</w:t>
      </w:r>
    </w:p>
    <w:p w14:paraId="0219D01E" w14:textId="77777777" w:rsidR="009774AB" w:rsidRPr="003304C3" w:rsidRDefault="009774AB" w:rsidP="009774AB">
      <w:pPr>
        <w:pStyle w:val="ListParagraph"/>
        <w:numPr>
          <w:ilvl w:val="0"/>
          <w:numId w:val="0"/>
        </w:numPr>
        <w:ind w:left="360"/>
        <w:rPr>
          <w:rFonts w:ascii="Times New Roman" w:hAnsi="Times New Roman" w:cs="Times New Roman"/>
          <w:b/>
          <w:sz w:val="18"/>
          <w:szCs w:val="18"/>
        </w:rPr>
      </w:pPr>
    </w:p>
    <w:p w14:paraId="60AA4FFC" w14:textId="70566313" w:rsidR="003D6560" w:rsidRPr="003304C3" w:rsidRDefault="009774AB" w:rsidP="002848A7">
      <w:pPr>
        <w:pStyle w:val="ListParagraph"/>
        <w:rPr>
          <w:rFonts w:ascii="Times New Roman" w:hAnsi="Times New Roman" w:cs="Times New Roman"/>
        </w:rPr>
      </w:pPr>
      <w:r w:rsidRPr="003304C3">
        <w:rPr>
          <w:rFonts w:ascii="Times New Roman" w:hAnsi="Times New Roman" w:cs="Times New Roman"/>
        </w:rPr>
        <w:t xml:space="preserve">O objetivo principal do Programa é </w:t>
      </w:r>
      <w:r w:rsidR="00594816" w:rsidRPr="003304C3">
        <w:rPr>
          <w:rFonts w:ascii="Times New Roman" w:hAnsi="Times New Roman" w:cs="Times New Roman"/>
        </w:rPr>
        <w:t>a expansão da cobertura e melhoria da qualidade da educação no EI e EF da rede pública municipal de Manaus</w:t>
      </w:r>
      <w:r w:rsidRPr="003304C3">
        <w:rPr>
          <w:rFonts w:ascii="Times New Roman" w:hAnsi="Times New Roman" w:cs="Times New Roman"/>
        </w:rPr>
        <w:t>.</w:t>
      </w:r>
    </w:p>
    <w:p w14:paraId="4B46980C" w14:textId="77777777" w:rsidR="00D925D6" w:rsidRPr="003304C3" w:rsidRDefault="00D925D6" w:rsidP="00D925D6">
      <w:pPr>
        <w:spacing w:after="0"/>
        <w:rPr>
          <w:rFonts w:ascii="Times New Roman" w:hAnsi="Times New Roman" w:cs="Times New Roman"/>
          <w:sz w:val="18"/>
          <w:szCs w:val="18"/>
        </w:rPr>
      </w:pPr>
    </w:p>
    <w:p w14:paraId="2B470E1F" w14:textId="6D97CC59" w:rsidR="000021AA" w:rsidRPr="003304C3" w:rsidRDefault="000021AA" w:rsidP="00D925D6">
      <w:pPr>
        <w:pStyle w:val="ListParagraph"/>
        <w:rPr>
          <w:rFonts w:ascii="Times New Roman" w:hAnsi="Times New Roman" w:cs="Times New Roman"/>
        </w:rPr>
      </w:pPr>
      <w:r w:rsidRPr="003304C3">
        <w:rPr>
          <w:rFonts w:ascii="Times New Roman" w:hAnsi="Times New Roman" w:cs="Times New Roman"/>
        </w:rPr>
        <w:t>Os quatro componentes do Programa são apresentados a seguir</w:t>
      </w:r>
      <w:r w:rsidR="00740F79" w:rsidRPr="003304C3">
        <w:rPr>
          <w:rFonts w:ascii="Times New Roman" w:hAnsi="Times New Roman" w:cs="Times New Roman"/>
        </w:rPr>
        <w:t xml:space="preserve"> (Tabela N</w:t>
      </w:r>
      <w:r w:rsidR="00740F79" w:rsidRPr="003304C3">
        <w:rPr>
          <w:rFonts w:ascii="Times New Roman" w:hAnsi="Times New Roman" w:cs="Times New Roman"/>
          <w:vertAlign w:val="superscript"/>
        </w:rPr>
        <w:t>o</w:t>
      </w:r>
      <w:r w:rsidR="00740F79" w:rsidRPr="003304C3">
        <w:rPr>
          <w:rFonts w:ascii="Times New Roman" w:hAnsi="Times New Roman" w:cs="Times New Roman"/>
        </w:rPr>
        <w:t xml:space="preserve"> 1)</w:t>
      </w:r>
      <w:r w:rsidRPr="003304C3">
        <w:rPr>
          <w:rFonts w:ascii="Times New Roman" w:hAnsi="Times New Roman" w:cs="Times New Roman"/>
        </w:rPr>
        <w:t>.</w:t>
      </w:r>
    </w:p>
    <w:p w14:paraId="23EB200C" w14:textId="0549A647" w:rsidR="00E972B5" w:rsidRPr="003304C3" w:rsidRDefault="00E972B5" w:rsidP="000021AA">
      <w:pPr>
        <w:spacing w:after="0"/>
        <w:rPr>
          <w:rFonts w:ascii="Times New Roman" w:hAnsi="Times New Roman" w:cs="Times New Roman"/>
          <w:sz w:val="18"/>
          <w:szCs w:val="18"/>
        </w:rPr>
      </w:pPr>
    </w:p>
    <w:p w14:paraId="54B75F08" w14:textId="550DDC1B" w:rsidR="002B175F" w:rsidRPr="003304C3" w:rsidRDefault="005531DE" w:rsidP="00CE2D54">
      <w:pPr>
        <w:pStyle w:val="ListParagraph"/>
        <w:rPr>
          <w:rFonts w:ascii="Times New Roman" w:hAnsi="Times New Roman" w:cs="Times New Roman"/>
          <w:spacing w:val="2"/>
        </w:rPr>
      </w:pPr>
      <w:bookmarkStart w:id="0" w:name="OLE_LINK1"/>
      <w:r w:rsidRPr="003304C3">
        <w:rPr>
          <w:rFonts w:ascii="Times New Roman" w:hAnsi="Times New Roman" w:cs="Times New Roman"/>
          <w:b/>
          <w:spacing w:val="2"/>
        </w:rPr>
        <w:t xml:space="preserve">Componente 1 – </w:t>
      </w:r>
      <w:r w:rsidRPr="003304C3">
        <w:rPr>
          <w:rFonts w:ascii="Times New Roman" w:hAnsi="Times New Roman" w:cs="Times New Roman"/>
          <w:b/>
        </w:rPr>
        <w:t xml:space="preserve">Expansão da Cobertura e Melhoria da Infraestrutura Educativa. </w:t>
      </w:r>
      <w:r w:rsidRPr="003304C3">
        <w:rPr>
          <w:rFonts w:ascii="Times New Roman" w:hAnsi="Times New Roman" w:cs="Times New Roman"/>
        </w:rPr>
        <w:t>O objetivo deste componente é expandir a cobertura do EI e EF ampliando e melhorando a infraestrutura escolar. Este componente financiará: i) a construção de 14 Centros Municipais de EI e 7 creches, aumentando em 2.500 vagas a oferta de pré-escolar e 1.200 em creches, o que permitirá a expansão da cobertura de EI de 25% a 31%; ii) a construção de 14 Escolas Municipais, de EF substituindo escolas alugadas e alcançando a universalização da cobertura; e iii) a aquisição de bens duráveis e materiais para equipar as escolas.</w:t>
      </w:r>
      <w:r w:rsidR="002B175F" w:rsidRPr="003304C3">
        <w:rPr>
          <w:rFonts w:ascii="Times New Roman" w:hAnsi="Times New Roman" w:cs="Times New Roman"/>
        </w:rPr>
        <w:t>.</w:t>
      </w:r>
    </w:p>
    <w:p w14:paraId="60AAD44B" w14:textId="77777777" w:rsidR="004B3F3B" w:rsidRPr="003304C3" w:rsidRDefault="004B3F3B" w:rsidP="004B3F3B">
      <w:pPr>
        <w:spacing w:after="0"/>
        <w:rPr>
          <w:rFonts w:ascii="Times New Roman" w:hAnsi="Times New Roman" w:cs="Times New Roman"/>
          <w:b/>
          <w:spacing w:val="2"/>
          <w:sz w:val="12"/>
          <w:szCs w:val="12"/>
        </w:rPr>
      </w:pPr>
    </w:p>
    <w:p w14:paraId="149F2DF8" w14:textId="77777777" w:rsidR="004B3F3B" w:rsidRPr="003304C3" w:rsidRDefault="004B3F3B" w:rsidP="004B3F3B">
      <w:pPr>
        <w:spacing w:after="0"/>
        <w:rPr>
          <w:rFonts w:ascii="Times New Roman" w:hAnsi="Times New Roman" w:cs="Times New Roman"/>
          <w:b/>
          <w:spacing w:val="2"/>
          <w:sz w:val="12"/>
          <w:szCs w:val="12"/>
        </w:rPr>
      </w:pPr>
    </w:p>
    <w:p w14:paraId="39B34C13" w14:textId="77777777" w:rsidR="004B3F3B" w:rsidRPr="003304C3" w:rsidRDefault="004B3F3B" w:rsidP="004B3F3B">
      <w:pPr>
        <w:spacing w:after="0"/>
        <w:rPr>
          <w:rFonts w:ascii="Times New Roman" w:hAnsi="Times New Roman" w:cs="Times New Roman"/>
          <w:spacing w:val="2"/>
          <w:sz w:val="20"/>
          <w:szCs w:val="20"/>
        </w:rPr>
      </w:pPr>
      <w:r w:rsidRPr="003304C3">
        <w:rPr>
          <w:rFonts w:ascii="Times New Roman" w:hAnsi="Times New Roman" w:cs="Times New Roman"/>
          <w:b/>
          <w:spacing w:val="2"/>
          <w:sz w:val="20"/>
          <w:szCs w:val="20"/>
        </w:rPr>
        <w:t>Tabela N</w:t>
      </w:r>
      <w:r w:rsidRPr="003304C3">
        <w:rPr>
          <w:rFonts w:ascii="Times New Roman" w:hAnsi="Times New Roman" w:cs="Times New Roman"/>
          <w:b/>
          <w:spacing w:val="2"/>
          <w:sz w:val="20"/>
          <w:szCs w:val="20"/>
          <w:vertAlign w:val="superscript"/>
        </w:rPr>
        <w:t>o</w:t>
      </w:r>
      <w:r w:rsidRPr="003304C3">
        <w:rPr>
          <w:rFonts w:ascii="Times New Roman" w:hAnsi="Times New Roman" w:cs="Times New Roman"/>
          <w:b/>
          <w:spacing w:val="2"/>
          <w:sz w:val="20"/>
          <w:szCs w:val="20"/>
        </w:rPr>
        <w:t xml:space="preserve"> 1</w:t>
      </w:r>
      <w:r w:rsidRPr="003304C3">
        <w:rPr>
          <w:rFonts w:ascii="Times New Roman" w:hAnsi="Times New Roman" w:cs="Times New Roman"/>
          <w:spacing w:val="2"/>
          <w:sz w:val="20"/>
          <w:szCs w:val="20"/>
        </w:rPr>
        <w:t xml:space="preserve">: Custos dos Componente do Programa (Fonte: Consultor Amilton Freire) </w:t>
      </w:r>
    </w:p>
    <w:p w14:paraId="6D14711C" w14:textId="77777777" w:rsidR="004B3F3B" w:rsidRPr="003304C3" w:rsidRDefault="004B3F3B" w:rsidP="00CE2D54">
      <w:pPr>
        <w:spacing w:after="0"/>
        <w:rPr>
          <w:rFonts w:ascii="Times New Roman" w:hAnsi="Times New Roman" w:cs="Times New Roman"/>
          <w:spacing w:val="2"/>
          <w:sz w:val="10"/>
          <w:szCs w:val="10"/>
        </w:rPr>
      </w:pPr>
    </w:p>
    <w:p w14:paraId="44442C58" w14:textId="4B789525" w:rsidR="004B3F3B" w:rsidRPr="003304C3" w:rsidRDefault="004B3F3B" w:rsidP="00CE2D54">
      <w:pPr>
        <w:spacing w:after="0"/>
        <w:rPr>
          <w:rFonts w:ascii="Times New Roman" w:hAnsi="Times New Roman" w:cs="Times New Roman"/>
          <w:spacing w:val="2"/>
        </w:rPr>
      </w:pPr>
      <w:r w:rsidRPr="003304C3">
        <w:rPr>
          <w:rFonts w:ascii="Times New Roman" w:hAnsi="Times New Roman" w:cs="Times New Roman"/>
          <w:noProof/>
          <w:spacing w:val="2"/>
          <w:lang w:val="es-ES" w:eastAsia="es-ES"/>
        </w:rPr>
        <w:drawing>
          <wp:inline distT="0" distB="0" distL="0" distR="0" wp14:anchorId="24B2E621" wp14:editId="6B4B86A0">
            <wp:extent cx="6145530" cy="3993515"/>
            <wp:effectExtent l="0" t="0" r="1270" b="0"/>
            <wp:docPr id="5" name="Picture 5" descr="Macintosh HD:Users:luizfernandogalli:FERNANDO:BID:MANAUS:EDUCAÇÃO MUNICIPAL:LFG:PROP. ORÇ. PROEMEM (A) - 30.05.14 cóp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zfernandogalli:FERNANDO:BID:MANAUS:EDUCAÇÃO MUNICIPAL:LFG:PROP. ORÇ. PROEMEM (A) - 30.05.14 cópia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530" cy="3993515"/>
                    </a:xfrm>
                    <a:prstGeom prst="rect">
                      <a:avLst/>
                    </a:prstGeom>
                    <a:noFill/>
                    <a:ln>
                      <a:noFill/>
                    </a:ln>
                  </pic:spPr>
                </pic:pic>
              </a:graphicData>
            </a:graphic>
          </wp:inline>
        </w:drawing>
      </w:r>
    </w:p>
    <w:p w14:paraId="0665F879" w14:textId="77777777" w:rsidR="004B3F3B" w:rsidRPr="003304C3" w:rsidRDefault="004B3F3B" w:rsidP="00CE2D54">
      <w:pPr>
        <w:spacing w:after="0"/>
        <w:rPr>
          <w:rFonts w:ascii="Times New Roman" w:hAnsi="Times New Roman" w:cs="Times New Roman"/>
          <w:spacing w:val="2"/>
        </w:rPr>
      </w:pPr>
    </w:p>
    <w:p w14:paraId="2E0C8A39" w14:textId="77777777" w:rsidR="008D780C" w:rsidRPr="003304C3" w:rsidRDefault="008D780C" w:rsidP="00CE2D54">
      <w:pPr>
        <w:spacing w:after="0"/>
        <w:rPr>
          <w:rFonts w:ascii="Times New Roman" w:hAnsi="Times New Roman" w:cs="Times New Roman"/>
          <w:spacing w:val="2"/>
          <w:sz w:val="16"/>
          <w:szCs w:val="16"/>
        </w:rPr>
      </w:pPr>
    </w:p>
    <w:p w14:paraId="6F62B660" w14:textId="77777777" w:rsidR="00F14740" w:rsidRPr="003304C3" w:rsidRDefault="00F14740" w:rsidP="008D780C">
      <w:pPr>
        <w:spacing w:after="0"/>
        <w:rPr>
          <w:rFonts w:ascii="Times New Roman" w:hAnsi="Times New Roman" w:cs="Times New Roman"/>
          <w:b/>
          <w:spacing w:val="2"/>
          <w:sz w:val="18"/>
          <w:szCs w:val="18"/>
        </w:rPr>
      </w:pPr>
    </w:p>
    <w:p w14:paraId="4EA08B3A" w14:textId="5B7343A2" w:rsidR="008D780C" w:rsidRPr="003304C3" w:rsidRDefault="008D780C" w:rsidP="003304C3">
      <w:pPr>
        <w:keepNext/>
        <w:spacing w:after="0"/>
        <w:rPr>
          <w:rFonts w:ascii="Times New Roman" w:hAnsi="Times New Roman" w:cs="Times New Roman"/>
          <w:spacing w:val="2"/>
          <w:sz w:val="20"/>
          <w:szCs w:val="20"/>
        </w:rPr>
      </w:pPr>
      <w:r w:rsidRPr="003304C3">
        <w:rPr>
          <w:rFonts w:ascii="Times New Roman" w:hAnsi="Times New Roman" w:cs="Times New Roman"/>
          <w:b/>
          <w:spacing w:val="2"/>
          <w:sz w:val="20"/>
          <w:szCs w:val="20"/>
        </w:rPr>
        <w:lastRenderedPageBreak/>
        <w:t>Tabela N</w:t>
      </w:r>
      <w:r w:rsidRPr="003304C3">
        <w:rPr>
          <w:rFonts w:ascii="Times New Roman" w:hAnsi="Times New Roman" w:cs="Times New Roman"/>
          <w:b/>
          <w:spacing w:val="2"/>
          <w:sz w:val="20"/>
          <w:szCs w:val="20"/>
          <w:vertAlign w:val="superscript"/>
        </w:rPr>
        <w:t>o</w:t>
      </w:r>
      <w:r w:rsidRPr="003304C3">
        <w:rPr>
          <w:rFonts w:ascii="Times New Roman" w:hAnsi="Times New Roman" w:cs="Times New Roman"/>
          <w:b/>
          <w:spacing w:val="2"/>
          <w:sz w:val="20"/>
          <w:szCs w:val="20"/>
        </w:rPr>
        <w:t xml:space="preserve"> 1</w:t>
      </w:r>
      <w:r w:rsidRPr="003304C3">
        <w:rPr>
          <w:rFonts w:ascii="Times New Roman" w:hAnsi="Times New Roman" w:cs="Times New Roman"/>
          <w:spacing w:val="2"/>
          <w:sz w:val="20"/>
          <w:szCs w:val="20"/>
        </w:rPr>
        <w:t xml:space="preserve">: Custos dos Componente do Programa (Continuação) </w:t>
      </w:r>
    </w:p>
    <w:p w14:paraId="10F9FEE5" w14:textId="286E7F38" w:rsidR="004B3F3B" w:rsidRPr="003304C3" w:rsidRDefault="008D780C" w:rsidP="00CE2D54">
      <w:pPr>
        <w:spacing w:after="0"/>
        <w:rPr>
          <w:rFonts w:ascii="Times New Roman" w:hAnsi="Times New Roman" w:cs="Times New Roman"/>
          <w:spacing w:val="2"/>
        </w:rPr>
      </w:pPr>
      <w:r w:rsidRPr="003304C3">
        <w:rPr>
          <w:rFonts w:ascii="Times New Roman" w:hAnsi="Times New Roman" w:cs="Times New Roman"/>
          <w:noProof/>
          <w:spacing w:val="2"/>
          <w:lang w:val="es-ES" w:eastAsia="es-ES"/>
        </w:rPr>
        <w:drawing>
          <wp:inline distT="0" distB="0" distL="0" distR="0" wp14:anchorId="6211E81E" wp14:editId="471C6C2B">
            <wp:extent cx="6145530" cy="4746625"/>
            <wp:effectExtent l="0" t="0" r="1270" b="3175"/>
            <wp:docPr id="8" name="Picture 8" descr="Macintosh HD:Users:luizfernandogalli:FERNANDO:BID:MANAUS:EDUCAÇÃO MUNICIPAL:LFG:PROP. ORÇ. PROEMEM - 30.05.14 cóp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zfernandogalli:FERNANDO:BID:MANAUS:EDUCAÇÃO MUNICIPAL:LFG:PROP. ORÇ. PROEMEM - 30.05.14 cópia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530" cy="4746625"/>
                    </a:xfrm>
                    <a:prstGeom prst="rect">
                      <a:avLst/>
                    </a:prstGeom>
                    <a:noFill/>
                    <a:ln>
                      <a:noFill/>
                    </a:ln>
                  </pic:spPr>
                </pic:pic>
              </a:graphicData>
            </a:graphic>
          </wp:inline>
        </w:drawing>
      </w:r>
    </w:p>
    <w:p w14:paraId="321359C4" w14:textId="77777777" w:rsidR="008D780C" w:rsidRPr="003304C3" w:rsidRDefault="008D780C" w:rsidP="00CE2D54">
      <w:pPr>
        <w:spacing w:after="0"/>
        <w:rPr>
          <w:rFonts w:ascii="Times New Roman" w:hAnsi="Times New Roman" w:cs="Times New Roman"/>
          <w:spacing w:val="2"/>
          <w:sz w:val="12"/>
          <w:szCs w:val="12"/>
        </w:rPr>
      </w:pPr>
    </w:p>
    <w:p w14:paraId="622D6CFC" w14:textId="4E52D24F" w:rsidR="00811B7F" w:rsidRPr="003304C3" w:rsidRDefault="00811B7F" w:rsidP="00F633DD">
      <w:pPr>
        <w:pStyle w:val="ListParagraph"/>
        <w:rPr>
          <w:rFonts w:ascii="Times New Roman" w:hAnsi="Times New Roman" w:cs="Times New Roman"/>
          <w:spacing w:val="2"/>
        </w:rPr>
      </w:pPr>
      <w:r w:rsidRPr="003304C3">
        <w:rPr>
          <w:rFonts w:ascii="Times New Roman" w:hAnsi="Times New Roman" w:cs="Times New Roman"/>
          <w:b/>
          <w:spacing w:val="2"/>
        </w:rPr>
        <w:t xml:space="preserve">Componente 2 </w:t>
      </w:r>
      <w:r w:rsidR="005531DE" w:rsidRPr="003304C3">
        <w:rPr>
          <w:rFonts w:ascii="Times New Roman" w:hAnsi="Times New Roman" w:cs="Times New Roman"/>
          <w:b/>
          <w:spacing w:val="2"/>
        </w:rPr>
        <w:t>–</w:t>
      </w:r>
      <w:r w:rsidRPr="003304C3">
        <w:rPr>
          <w:rFonts w:ascii="Times New Roman" w:hAnsi="Times New Roman" w:cs="Times New Roman"/>
          <w:spacing w:val="2"/>
        </w:rPr>
        <w:t xml:space="preserve"> </w:t>
      </w:r>
      <w:bookmarkEnd w:id="0"/>
      <w:r w:rsidR="005531DE" w:rsidRPr="003304C3">
        <w:rPr>
          <w:rFonts w:ascii="Times New Roman" w:hAnsi="Times New Roman" w:cs="Times New Roman"/>
          <w:b/>
        </w:rPr>
        <w:t>Melhoria da Qualidade da</w:t>
      </w:r>
      <w:r w:rsidRPr="003304C3">
        <w:rPr>
          <w:rFonts w:ascii="Times New Roman" w:hAnsi="Times New Roman" w:cs="Times New Roman"/>
          <w:b/>
        </w:rPr>
        <w:t xml:space="preserve"> Educação.</w:t>
      </w:r>
      <w:r w:rsidR="005531DE" w:rsidRPr="003304C3">
        <w:rPr>
          <w:rFonts w:ascii="Times New Roman" w:hAnsi="Times New Roman" w:cs="Times New Roman"/>
        </w:rPr>
        <w:t xml:space="preserve"> Com o objetivo de melhorar o desempenho dos alunos e a rede de EI e EF, este componente financiará: i) o apoio aos concursos para seleção de novos professores e seu posterior período de provas por meio de um sistema “coaching”; ii)</w:t>
      </w:r>
      <w:r w:rsidR="004B3F3B" w:rsidRPr="003304C3">
        <w:rPr>
          <w:rFonts w:ascii="Times New Roman" w:hAnsi="Times New Roman" w:cs="Times New Roman"/>
        </w:rPr>
        <w:t xml:space="preserve"> projeto e implementação dos programas de aceleração da aprendizagem e de reforço escolar com o apoio do IAS; iii) </w:t>
      </w:r>
      <w:r w:rsidR="005531DE" w:rsidRPr="003304C3">
        <w:rPr>
          <w:rFonts w:ascii="Times New Roman" w:hAnsi="Times New Roman" w:cs="Times New Roman"/>
        </w:rPr>
        <w:t xml:space="preserve"> </w:t>
      </w:r>
      <w:r w:rsidR="004B3F3B" w:rsidRPr="003304C3">
        <w:rPr>
          <w:rFonts w:ascii="Times New Roman" w:hAnsi="Times New Roman" w:cs="Times New Roman"/>
        </w:rPr>
        <w:t xml:space="preserve">atividade de formação de formadores da SEMED responsáveis pela capacitação de professores e gestores da rede municipal; e iii) elaboração de matrizes curriculares que articulem e facilitem as transições entre níveis educativos. </w:t>
      </w:r>
      <w:r w:rsidR="004B3F3B" w:rsidRPr="003304C3">
        <w:rPr>
          <w:rFonts w:ascii="Times New Roman" w:hAnsi="Times New Roman" w:cs="Times New Roman"/>
          <w:b/>
        </w:rPr>
        <w:t>Será condição prévia ao primeiro desembolso a entrada em vigor do Termo de Cooperação entre a SEMED e o IAS e do Co</w:t>
      </w:r>
      <w:r w:rsidR="00F14740" w:rsidRPr="003304C3">
        <w:rPr>
          <w:rFonts w:ascii="Times New Roman" w:hAnsi="Times New Roman" w:cs="Times New Roman"/>
          <w:b/>
        </w:rPr>
        <w:t>n</w:t>
      </w:r>
      <w:r w:rsidR="004B3F3B" w:rsidRPr="003304C3">
        <w:rPr>
          <w:rFonts w:ascii="Times New Roman" w:hAnsi="Times New Roman" w:cs="Times New Roman"/>
          <w:b/>
        </w:rPr>
        <w:t>vênio entre a SEMED e a Fundação de Apo</w:t>
      </w:r>
      <w:r w:rsidR="00F14740" w:rsidRPr="003304C3">
        <w:rPr>
          <w:rFonts w:ascii="Times New Roman" w:hAnsi="Times New Roman" w:cs="Times New Roman"/>
          <w:b/>
        </w:rPr>
        <w:t>io a Pesquisa do estado do Amazo</w:t>
      </w:r>
      <w:r w:rsidR="004B3F3B" w:rsidRPr="003304C3">
        <w:rPr>
          <w:rFonts w:ascii="Times New Roman" w:hAnsi="Times New Roman" w:cs="Times New Roman"/>
          <w:b/>
        </w:rPr>
        <w:t>nas (FAPEAM).</w:t>
      </w:r>
    </w:p>
    <w:p w14:paraId="21B92985" w14:textId="3C1AE8D3" w:rsidR="00F14740" w:rsidRPr="003304C3" w:rsidRDefault="00F14740" w:rsidP="00F633DD">
      <w:pPr>
        <w:spacing w:after="0"/>
        <w:rPr>
          <w:rFonts w:ascii="Times New Roman" w:hAnsi="Times New Roman" w:cs="Times New Roman"/>
          <w:spacing w:val="2"/>
          <w:sz w:val="18"/>
          <w:szCs w:val="18"/>
        </w:rPr>
      </w:pPr>
    </w:p>
    <w:p w14:paraId="58968ACA" w14:textId="53B6BF36" w:rsidR="00F443DF" w:rsidRPr="003304C3" w:rsidRDefault="006D122B" w:rsidP="006E2B76">
      <w:pPr>
        <w:pStyle w:val="ListParagraph"/>
        <w:rPr>
          <w:rFonts w:ascii="Times New Roman" w:hAnsi="Times New Roman" w:cs="Times New Roman"/>
          <w:spacing w:val="4"/>
          <w:lang w:val="es-AR"/>
        </w:rPr>
      </w:pPr>
      <w:r w:rsidRPr="003304C3">
        <w:rPr>
          <w:rFonts w:ascii="Times New Roman" w:hAnsi="Times New Roman" w:cs="Times New Roman"/>
          <w:b/>
          <w:spacing w:val="4"/>
        </w:rPr>
        <w:t xml:space="preserve">Componente 3 – </w:t>
      </w:r>
      <w:r w:rsidR="00D03C3C" w:rsidRPr="003304C3">
        <w:rPr>
          <w:rFonts w:ascii="Times New Roman" w:hAnsi="Times New Roman" w:cs="Times New Roman"/>
          <w:b/>
          <w:spacing w:val="4"/>
        </w:rPr>
        <w:t>Gestão, moni</w:t>
      </w:r>
      <w:r w:rsidR="00BF2DD1" w:rsidRPr="003304C3">
        <w:rPr>
          <w:rFonts w:ascii="Times New Roman" w:hAnsi="Times New Roman" w:cs="Times New Roman"/>
          <w:b/>
          <w:spacing w:val="4"/>
        </w:rPr>
        <w:t>toramento e avaliação</w:t>
      </w:r>
      <w:r w:rsidR="00D03C3C" w:rsidRPr="003304C3">
        <w:rPr>
          <w:rFonts w:ascii="Times New Roman" w:hAnsi="Times New Roman" w:cs="Times New Roman"/>
          <w:b/>
          <w:spacing w:val="4"/>
        </w:rPr>
        <w:t>.</w:t>
      </w:r>
      <w:r w:rsidR="00F443DF" w:rsidRPr="003304C3">
        <w:rPr>
          <w:rFonts w:ascii="Times New Roman" w:hAnsi="Times New Roman" w:cs="Times New Roman"/>
          <w:b/>
          <w:spacing w:val="4"/>
        </w:rPr>
        <w:t xml:space="preserve"> </w:t>
      </w:r>
      <w:r w:rsidR="00F443DF" w:rsidRPr="003304C3">
        <w:rPr>
          <w:rFonts w:ascii="Times New Roman" w:hAnsi="Times New Roman" w:cs="Times New Roman"/>
          <w:spacing w:val="4"/>
        </w:rPr>
        <w:t>Este componente fortalecerá a capacidade da SEMED gerenciar a rede educativa. Para tanto realizará atividades vinculadas a: i) implementação de novos processos de seleção e avaliação de professores e gestores; ii) implementação do Sistema Estadual de Avaliação do Desempenho Educacional de Manaus (SAEDE) que terá dois componentes. Um de rendimento escolar (ARE), bas</w:t>
      </w:r>
      <w:r w:rsidR="00AA1747" w:rsidRPr="003304C3">
        <w:rPr>
          <w:rFonts w:ascii="Times New Roman" w:hAnsi="Times New Roman" w:cs="Times New Roman"/>
          <w:spacing w:val="4"/>
        </w:rPr>
        <w:t>eado nos resultados do Sistema E</w:t>
      </w:r>
      <w:r w:rsidR="00F443DF" w:rsidRPr="003304C3">
        <w:rPr>
          <w:rFonts w:ascii="Times New Roman" w:hAnsi="Times New Roman" w:cs="Times New Roman"/>
          <w:spacing w:val="4"/>
        </w:rPr>
        <w:t xml:space="preserve">stadual </w:t>
      </w:r>
      <w:r w:rsidR="00AA1747" w:rsidRPr="003304C3">
        <w:rPr>
          <w:rFonts w:ascii="Times New Roman" w:hAnsi="Times New Roman" w:cs="Times New Roman"/>
          <w:spacing w:val="4"/>
        </w:rPr>
        <w:t xml:space="preserve">de Avaliação do estado do Amazonas (SADEAM), ao qual a SEMED aderirá e outro representado por um índice de Avaliação da Gestão Escolar (AGE); iii) o desenvolvimento e implantação de um sistema de monitoramento de qualidade da EI; e iv) projeto e implementação das avaliações de progresso e dos impactos gerados pelo Programa. </w:t>
      </w:r>
      <w:r w:rsidR="00AA1747" w:rsidRPr="003304C3">
        <w:rPr>
          <w:rFonts w:ascii="Times New Roman" w:hAnsi="Times New Roman" w:cs="Times New Roman"/>
          <w:b/>
          <w:spacing w:val="4"/>
        </w:rPr>
        <w:t>Será condição prévia para o primeiro desembolso a entrada em vigor do convênio de adesão ao SADEAM entre a SEMED e a Secretaria Estadual de Educação do Estado do Amazonas</w:t>
      </w:r>
      <w:r w:rsidR="00AA1747" w:rsidRPr="003304C3">
        <w:rPr>
          <w:rFonts w:ascii="Times New Roman" w:hAnsi="Times New Roman" w:cs="Times New Roman"/>
          <w:spacing w:val="4"/>
        </w:rPr>
        <w:t>.</w:t>
      </w:r>
    </w:p>
    <w:p w14:paraId="66C16879" w14:textId="77777777" w:rsidR="006E2B76" w:rsidRPr="003304C3" w:rsidRDefault="006E2B76" w:rsidP="006E2B76">
      <w:pPr>
        <w:spacing w:after="0"/>
        <w:rPr>
          <w:rFonts w:ascii="Times New Roman" w:hAnsi="Times New Roman" w:cs="Times New Roman"/>
          <w:spacing w:val="4"/>
          <w:sz w:val="18"/>
          <w:szCs w:val="18"/>
          <w:lang w:val="es-AR"/>
        </w:rPr>
      </w:pPr>
    </w:p>
    <w:p w14:paraId="2EDABA8D" w14:textId="376797DF" w:rsidR="0096487A" w:rsidRPr="003304C3" w:rsidRDefault="0096487A" w:rsidP="00A1703F">
      <w:pPr>
        <w:pStyle w:val="ListParagraph"/>
        <w:rPr>
          <w:rFonts w:ascii="Times New Roman" w:hAnsi="Times New Roman" w:cs="Times New Roman"/>
          <w:spacing w:val="4"/>
          <w:lang w:val="es-AR"/>
        </w:rPr>
      </w:pPr>
      <w:r w:rsidRPr="003304C3">
        <w:rPr>
          <w:rFonts w:ascii="Times New Roman" w:hAnsi="Times New Roman" w:cs="Times New Roman"/>
          <w:b/>
          <w:spacing w:val="4"/>
          <w:lang w:val="es-AR"/>
        </w:rPr>
        <w:t>Componente 4 – A</w:t>
      </w:r>
      <w:r w:rsidR="00BF2DD1" w:rsidRPr="003304C3">
        <w:rPr>
          <w:rFonts w:ascii="Times New Roman" w:hAnsi="Times New Roman" w:cs="Times New Roman"/>
          <w:b/>
          <w:spacing w:val="4"/>
          <w:lang w:val="es-AR"/>
        </w:rPr>
        <w:t>dministração do Programa</w:t>
      </w:r>
      <w:r w:rsidRPr="003304C3">
        <w:rPr>
          <w:rFonts w:ascii="Times New Roman" w:hAnsi="Times New Roman" w:cs="Times New Roman"/>
          <w:spacing w:val="4"/>
          <w:lang w:val="es-AR"/>
        </w:rPr>
        <w:t>.</w:t>
      </w:r>
      <w:r w:rsidR="00AA1747" w:rsidRPr="003304C3">
        <w:rPr>
          <w:rFonts w:ascii="Times New Roman" w:hAnsi="Times New Roman" w:cs="Times New Roman"/>
          <w:spacing w:val="4"/>
          <w:lang w:val="es-AR"/>
        </w:rPr>
        <w:t xml:space="preserve"> Para dotar a SEMED da capacidade de executar o Programa, seráo realizados: i) a criação de uma unidade de gerenciamento do Programa; ii) a aquisição de bens para o seu funcionamento; e iii) a provisão de serviços de apoio à gestão e de auditoria externa.</w:t>
      </w:r>
    </w:p>
    <w:p w14:paraId="3471D901" w14:textId="77777777" w:rsidR="00AA1747" w:rsidRPr="003304C3" w:rsidRDefault="00AA1747" w:rsidP="00AA1747">
      <w:pPr>
        <w:spacing w:after="0"/>
        <w:rPr>
          <w:rFonts w:ascii="Times New Roman" w:hAnsi="Times New Roman" w:cs="Times New Roman"/>
          <w:spacing w:val="4"/>
          <w:sz w:val="18"/>
          <w:szCs w:val="18"/>
        </w:rPr>
      </w:pPr>
    </w:p>
    <w:p w14:paraId="3DEEDBD9" w14:textId="130E9AA7" w:rsidR="00104600" w:rsidRPr="003304C3" w:rsidRDefault="00104600" w:rsidP="00E91174">
      <w:pPr>
        <w:spacing w:after="0"/>
        <w:ind w:left="567" w:hanging="141"/>
        <w:rPr>
          <w:rFonts w:ascii="Times New Roman" w:hAnsi="Times New Roman" w:cs="Times New Roman"/>
          <w:b/>
          <w:spacing w:val="4"/>
          <w:sz w:val="22"/>
          <w:szCs w:val="22"/>
          <w:u w:val="single"/>
        </w:rPr>
      </w:pPr>
      <w:r w:rsidRPr="003304C3">
        <w:rPr>
          <w:rFonts w:ascii="Times New Roman" w:hAnsi="Times New Roman" w:cs="Times New Roman"/>
          <w:b/>
          <w:spacing w:val="4"/>
          <w:sz w:val="22"/>
          <w:szCs w:val="22"/>
        </w:rPr>
        <w:t xml:space="preserve">III.2.  </w:t>
      </w:r>
      <w:r w:rsidRPr="003304C3">
        <w:rPr>
          <w:rFonts w:ascii="Times New Roman" w:hAnsi="Times New Roman" w:cs="Times New Roman"/>
          <w:b/>
          <w:spacing w:val="4"/>
          <w:sz w:val="22"/>
          <w:szCs w:val="22"/>
          <w:u w:val="single"/>
        </w:rPr>
        <w:t>Caracterização das Obra do Programa</w:t>
      </w:r>
    </w:p>
    <w:p w14:paraId="7F561A5B" w14:textId="77777777" w:rsidR="00401AC6" w:rsidRPr="003304C3" w:rsidRDefault="00401AC6" w:rsidP="00E91174">
      <w:pPr>
        <w:spacing w:after="0"/>
        <w:ind w:left="567" w:hanging="142"/>
        <w:rPr>
          <w:rFonts w:ascii="Times New Roman" w:hAnsi="Times New Roman" w:cs="Times New Roman"/>
          <w:b/>
          <w:spacing w:val="2"/>
          <w:sz w:val="18"/>
          <w:szCs w:val="18"/>
          <w:u w:val="single"/>
        </w:rPr>
      </w:pPr>
    </w:p>
    <w:p w14:paraId="356FF6C2" w14:textId="145A0C7C" w:rsidR="00EF4809" w:rsidRPr="003304C3" w:rsidRDefault="00EF4809" w:rsidP="00104600">
      <w:pPr>
        <w:pStyle w:val="ListParagraph"/>
        <w:rPr>
          <w:rFonts w:ascii="Times New Roman" w:hAnsi="Times New Roman" w:cs="Times New Roman"/>
          <w:spacing w:val="2"/>
        </w:rPr>
      </w:pPr>
      <w:r w:rsidRPr="003304C3">
        <w:rPr>
          <w:rFonts w:ascii="Times New Roman" w:hAnsi="Times New Roman" w:cs="Times New Roman"/>
          <w:spacing w:val="2"/>
        </w:rPr>
        <w:t xml:space="preserve">Todas as obras do Programa serão implantadas em terrenos </w:t>
      </w:r>
      <w:r w:rsidR="00984564" w:rsidRPr="003304C3">
        <w:rPr>
          <w:rFonts w:ascii="Times New Roman" w:hAnsi="Times New Roman" w:cs="Times New Roman"/>
          <w:spacing w:val="2"/>
        </w:rPr>
        <w:t>localizados em área</w:t>
      </w:r>
      <w:r w:rsidR="006426FB" w:rsidRPr="003304C3">
        <w:rPr>
          <w:rFonts w:ascii="Times New Roman" w:hAnsi="Times New Roman" w:cs="Times New Roman"/>
          <w:spacing w:val="2"/>
        </w:rPr>
        <w:t>s</w:t>
      </w:r>
      <w:r w:rsidR="00984564" w:rsidRPr="003304C3">
        <w:rPr>
          <w:rFonts w:ascii="Times New Roman" w:hAnsi="Times New Roman" w:cs="Times New Roman"/>
          <w:spacing w:val="2"/>
        </w:rPr>
        <w:t xml:space="preserve"> urbanas</w:t>
      </w:r>
      <w:r w:rsidR="003750CE" w:rsidRPr="003304C3">
        <w:rPr>
          <w:rFonts w:ascii="Times New Roman" w:hAnsi="Times New Roman" w:cs="Times New Roman"/>
          <w:spacing w:val="2"/>
        </w:rPr>
        <w:t>, com grande interferência antrópica</w:t>
      </w:r>
      <w:r w:rsidR="00A1703F" w:rsidRPr="003304C3">
        <w:rPr>
          <w:rFonts w:ascii="Times New Roman" w:hAnsi="Times New Roman" w:cs="Times New Roman"/>
          <w:spacing w:val="2"/>
        </w:rPr>
        <w:t>. N</w:t>
      </w:r>
      <w:r w:rsidR="0080454A" w:rsidRPr="003304C3">
        <w:rPr>
          <w:rFonts w:ascii="Times New Roman" w:hAnsi="Times New Roman" w:cs="Times New Roman"/>
          <w:spacing w:val="2"/>
        </w:rPr>
        <w:t>o que se refere ao</w:t>
      </w:r>
      <w:r w:rsidR="003750CE" w:rsidRPr="003304C3">
        <w:rPr>
          <w:rFonts w:ascii="Times New Roman" w:hAnsi="Times New Roman" w:cs="Times New Roman"/>
          <w:spacing w:val="2"/>
        </w:rPr>
        <w:t xml:space="preserve"> </w:t>
      </w:r>
      <w:r w:rsidR="0080454A" w:rsidRPr="003304C3">
        <w:rPr>
          <w:rFonts w:ascii="Times New Roman" w:hAnsi="Times New Roman" w:cs="Times New Roman"/>
          <w:spacing w:val="2"/>
        </w:rPr>
        <w:t xml:space="preserve">uso dos </w:t>
      </w:r>
      <w:r w:rsidR="003750CE" w:rsidRPr="003304C3">
        <w:rPr>
          <w:rFonts w:ascii="Times New Roman" w:hAnsi="Times New Roman" w:cs="Times New Roman"/>
          <w:spacing w:val="2"/>
        </w:rPr>
        <w:t xml:space="preserve">recursos naturais, </w:t>
      </w:r>
      <w:r w:rsidR="00A1703F" w:rsidRPr="003304C3">
        <w:rPr>
          <w:rFonts w:ascii="Times New Roman" w:hAnsi="Times New Roman" w:cs="Times New Roman"/>
          <w:spacing w:val="2"/>
        </w:rPr>
        <w:t xml:space="preserve">apenas dois dos terrenos selecionados tem parte da área ocupada por vegetação arbórea secundária ou exótica e, nestes casos, poderá haver necessidade de supressão de árvores, previamente autorizada pela Secretaria Municipal de Meio Ambiente e Sustentabilidade (SEMMAS). </w:t>
      </w:r>
      <w:r w:rsidR="00C20D12" w:rsidRPr="003304C3">
        <w:rPr>
          <w:rFonts w:ascii="Times New Roman" w:hAnsi="Times New Roman" w:cs="Times New Roman"/>
          <w:spacing w:val="2"/>
        </w:rPr>
        <w:t>Todas as áreas selecionadas são de propriedade particular e serão desapropriadas pela Prefeitura Municipal de Manaus. São áreas</w:t>
      </w:r>
      <w:r w:rsidR="00A1703F" w:rsidRPr="003304C3">
        <w:rPr>
          <w:rFonts w:ascii="Times New Roman" w:hAnsi="Times New Roman" w:cs="Times New Roman"/>
          <w:spacing w:val="2"/>
        </w:rPr>
        <w:t xml:space="preserve"> </w:t>
      </w:r>
      <w:r w:rsidR="003750CE" w:rsidRPr="003304C3">
        <w:rPr>
          <w:rFonts w:ascii="Times New Roman" w:hAnsi="Times New Roman" w:cs="Times New Roman"/>
          <w:spacing w:val="2"/>
        </w:rPr>
        <w:t xml:space="preserve">desocupados e, portanto, </w:t>
      </w:r>
      <w:r w:rsidR="00C20D12" w:rsidRPr="003304C3">
        <w:rPr>
          <w:rFonts w:ascii="Times New Roman" w:hAnsi="Times New Roman" w:cs="Times New Roman"/>
          <w:spacing w:val="2"/>
        </w:rPr>
        <w:t>não haverá necessidade de reassentamentos</w:t>
      </w:r>
      <w:r w:rsidRPr="003304C3">
        <w:rPr>
          <w:rFonts w:ascii="Times New Roman" w:hAnsi="Times New Roman" w:cs="Times New Roman"/>
          <w:spacing w:val="2"/>
        </w:rPr>
        <w:t>.</w:t>
      </w:r>
      <w:r w:rsidR="003750CE" w:rsidRPr="003304C3">
        <w:rPr>
          <w:rFonts w:ascii="Times New Roman" w:hAnsi="Times New Roman" w:cs="Times New Roman"/>
          <w:spacing w:val="2"/>
        </w:rPr>
        <w:t xml:space="preserve"> As obr</w:t>
      </w:r>
      <w:r w:rsidR="00D94018" w:rsidRPr="003304C3">
        <w:rPr>
          <w:rFonts w:ascii="Times New Roman" w:hAnsi="Times New Roman" w:cs="Times New Roman"/>
          <w:spacing w:val="2"/>
        </w:rPr>
        <w:t>as deverão ser licenciadas pelo</w:t>
      </w:r>
      <w:r w:rsidR="00740F79" w:rsidRPr="003304C3">
        <w:rPr>
          <w:rFonts w:ascii="Times New Roman" w:hAnsi="Times New Roman" w:cs="Times New Roman"/>
          <w:spacing w:val="2"/>
        </w:rPr>
        <w:t>s órgãos munici</w:t>
      </w:r>
      <w:r w:rsidR="00D94018" w:rsidRPr="003304C3">
        <w:rPr>
          <w:rFonts w:ascii="Times New Roman" w:hAnsi="Times New Roman" w:cs="Times New Roman"/>
          <w:spacing w:val="2"/>
        </w:rPr>
        <w:t>pais</w:t>
      </w:r>
      <w:r w:rsidR="00281573" w:rsidRPr="003304C3">
        <w:rPr>
          <w:rFonts w:ascii="Times New Roman" w:hAnsi="Times New Roman" w:cs="Times New Roman"/>
          <w:spacing w:val="2"/>
        </w:rPr>
        <w:t xml:space="preserve"> (F</w:t>
      </w:r>
      <w:r w:rsidR="009F5917" w:rsidRPr="003304C3">
        <w:rPr>
          <w:rFonts w:ascii="Times New Roman" w:hAnsi="Times New Roman" w:cs="Times New Roman"/>
          <w:spacing w:val="2"/>
        </w:rPr>
        <w:t>oto</w:t>
      </w:r>
      <w:r w:rsidR="00281573" w:rsidRPr="003304C3">
        <w:rPr>
          <w:rFonts w:ascii="Times New Roman" w:hAnsi="Times New Roman" w:cs="Times New Roman"/>
          <w:spacing w:val="2"/>
        </w:rPr>
        <w:t>s N</w:t>
      </w:r>
      <w:r w:rsidR="00281573" w:rsidRPr="003304C3">
        <w:rPr>
          <w:rFonts w:ascii="Times New Roman" w:hAnsi="Times New Roman" w:cs="Times New Roman"/>
          <w:spacing w:val="2"/>
          <w:vertAlign w:val="superscript"/>
        </w:rPr>
        <w:t>o</w:t>
      </w:r>
      <w:r w:rsidR="00281573" w:rsidRPr="003304C3">
        <w:rPr>
          <w:rFonts w:ascii="Times New Roman" w:hAnsi="Times New Roman" w:cs="Times New Roman"/>
          <w:spacing w:val="2"/>
        </w:rPr>
        <w:t xml:space="preserve"> 1, N</w:t>
      </w:r>
      <w:r w:rsidR="00281573" w:rsidRPr="003304C3">
        <w:rPr>
          <w:rFonts w:ascii="Times New Roman" w:hAnsi="Times New Roman" w:cs="Times New Roman"/>
          <w:spacing w:val="2"/>
          <w:vertAlign w:val="superscript"/>
        </w:rPr>
        <w:t>o</w:t>
      </w:r>
      <w:r w:rsidR="00281573" w:rsidRPr="003304C3">
        <w:rPr>
          <w:rFonts w:ascii="Times New Roman" w:hAnsi="Times New Roman" w:cs="Times New Roman"/>
          <w:spacing w:val="2"/>
        </w:rPr>
        <w:t xml:space="preserve"> 2 e N</w:t>
      </w:r>
      <w:r w:rsidR="00281573" w:rsidRPr="003304C3">
        <w:rPr>
          <w:rFonts w:ascii="Times New Roman" w:hAnsi="Times New Roman" w:cs="Times New Roman"/>
          <w:spacing w:val="2"/>
          <w:vertAlign w:val="superscript"/>
        </w:rPr>
        <w:t>o</w:t>
      </w:r>
      <w:r w:rsidR="00281573" w:rsidRPr="003304C3">
        <w:rPr>
          <w:rFonts w:ascii="Times New Roman" w:hAnsi="Times New Roman" w:cs="Times New Roman"/>
          <w:spacing w:val="2"/>
        </w:rPr>
        <w:t xml:space="preserve"> 3 – ANEXO I)</w:t>
      </w:r>
      <w:r w:rsidR="0080454A" w:rsidRPr="003304C3">
        <w:rPr>
          <w:rFonts w:ascii="Times New Roman" w:hAnsi="Times New Roman" w:cs="Times New Roman"/>
          <w:spacing w:val="2"/>
        </w:rPr>
        <w:t>.</w:t>
      </w:r>
      <w:r w:rsidR="00281573" w:rsidRPr="003304C3">
        <w:rPr>
          <w:rFonts w:ascii="Times New Roman" w:hAnsi="Times New Roman" w:cs="Times New Roman"/>
          <w:spacing w:val="2"/>
        </w:rPr>
        <w:t xml:space="preserve"> </w:t>
      </w:r>
    </w:p>
    <w:p w14:paraId="23438F13" w14:textId="49E62ED4" w:rsidR="0080454A" w:rsidRPr="003304C3" w:rsidRDefault="0080454A" w:rsidP="0080454A">
      <w:pPr>
        <w:pStyle w:val="ListParagraph"/>
        <w:numPr>
          <w:ilvl w:val="0"/>
          <w:numId w:val="0"/>
        </w:numPr>
        <w:ind w:left="567"/>
        <w:rPr>
          <w:rFonts w:ascii="Times New Roman" w:hAnsi="Times New Roman" w:cs="Times New Roman"/>
          <w:spacing w:val="4"/>
          <w:sz w:val="18"/>
          <w:szCs w:val="18"/>
        </w:rPr>
      </w:pPr>
    </w:p>
    <w:p w14:paraId="0DCA9938" w14:textId="640BB4C0" w:rsidR="0080454A" w:rsidRPr="003304C3" w:rsidRDefault="0080454A" w:rsidP="00104600">
      <w:pPr>
        <w:pStyle w:val="ListParagraph"/>
        <w:rPr>
          <w:rFonts w:ascii="Times New Roman" w:hAnsi="Times New Roman" w:cs="Times New Roman"/>
        </w:rPr>
      </w:pPr>
      <w:r w:rsidRPr="003304C3">
        <w:rPr>
          <w:rFonts w:ascii="Times New Roman" w:hAnsi="Times New Roman" w:cs="Times New Roman"/>
        </w:rPr>
        <w:t xml:space="preserve">O licenciamento </w:t>
      </w:r>
      <w:r w:rsidR="00C20D12" w:rsidRPr="003304C3">
        <w:rPr>
          <w:rFonts w:ascii="Times New Roman" w:hAnsi="Times New Roman" w:cs="Times New Roman"/>
        </w:rPr>
        <w:t>estará a cargo da SEMMAS, por meio de um processo simplificado composto de planta de lo</w:t>
      </w:r>
      <w:r w:rsidR="000E067B" w:rsidRPr="003304C3">
        <w:rPr>
          <w:rFonts w:ascii="Times New Roman" w:hAnsi="Times New Roman" w:cs="Times New Roman"/>
        </w:rPr>
        <w:t>calização, projeto executivo e</w:t>
      </w:r>
      <w:r w:rsidR="00C20D12" w:rsidRPr="003304C3">
        <w:rPr>
          <w:rFonts w:ascii="Times New Roman" w:hAnsi="Times New Roman" w:cs="Times New Roman"/>
        </w:rPr>
        <w:t xml:space="preserve"> memorial descritivo, de acordo com a Lei 605/2001 – Código Ambiental do Município. </w:t>
      </w:r>
      <w:r w:rsidR="000E067B" w:rsidRPr="003304C3">
        <w:rPr>
          <w:rFonts w:ascii="Times New Roman" w:hAnsi="Times New Roman" w:cs="Times New Roman"/>
        </w:rPr>
        <w:t xml:space="preserve">Além do licenciamento </w:t>
      </w:r>
      <w:r w:rsidR="00D94018" w:rsidRPr="003304C3">
        <w:rPr>
          <w:rFonts w:ascii="Times New Roman" w:hAnsi="Times New Roman" w:cs="Times New Roman"/>
        </w:rPr>
        <w:t xml:space="preserve">no órgão </w:t>
      </w:r>
      <w:r w:rsidR="000E067B" w:rsidRPr="003304C3">
        <w:rPr>
          <w:rFonts w:ascii="Times New Roman" w:hAnsi="Times New Roman" w:cs="Times New Roman"/>
        </w:rPr>
        <w:t>ambiental, a</w:t>
      </w:r>
      <w:r w:rsidR="00C20D12" w:rsidRPr="003304C3">
        <w:rPr>
          <w:rFonts w:ascii="Times New Roman" w:hAnsi="Times New Roman" w:cs="Times New Roman"/>
        </w:rPr>
        <w:t xml:space="preserve">s obras deverão, também, atender </w:t>
      </w:r>
      <w:r w:rsidRPr="003304C3">
        <w:rPr>
          <w:rFonts w:ascii="Times New Roman" w:hAnsi="Times New Roman" w:cs="Times New Roman"/>
        </w:rPr>
        <w:t xml:space="preserve">as legislações </w:t>
      </w:r>
      <w:r w:rsidR="00281573" w:rsidRPr="003304C3">
        <w:rPr>
          <w:rFonts w:ascii="Times New Roman" w:hAnsi="Times New Roman" w:cs="Times New Roman"/>
        </w:rPr>
        <w:t xml:space="preserve">específicas </w:t>
      </w:r>
      <w:r w:rsidRPr="003304C3">
        <w:rPr>
          <w:rFonts w:ascii="Times New Roman" w:hAnsi="Times New Roman" w:cs="Times New Roman"/>
        </w:rPr>
        <w:t>munici</w:t>
      </w:r>
      <w:r w:rsidR="00C20D12" w:rsidRPr="003304C3">
        <w:rPr>
          <w:rFonts w:ascii="Times New Roman" w:hAnsi="Times New Roman" w:cs="Times New Roman"/>
        </w:rPr>
        <w:t>p</w:t>
      </w:r>
      <w:r w:rsidRPr="003304C3">
        <w:rPr>
          <w:rFonts w:ascii="Times New Roman" w:hAnsi="Times New Roman" w:cs="Times New Roman"/>
        </w:rPr>
        <w:t>ais, estadual e federal (plano diretor e código de obra municipal, disposição e tratamento de resíduos, normas técnicas de construção, normas regulamentadoras do Ministé</w:t>
      </w:r>
      <w:r w:rsidR="000E067B" w:rsidRPr="003304C3">
        <w:rPr>
          <w:rFonts w:ascii="Times New Roman" w:hAnsi="Times New Roman" w:cs="Times New Roman"/>
        </w:rPr>
        <w:t>rio do Trabalho e Emprego etc.).</w:t>
      </w:r>
    </w:p>
    <w:p w14:paraId="71AE3A83" w14:textId="77777777" w:rsidR="00C50164" w:rsidRPr="003304C3" w:rsidRDefault="00C50164" w:rsidP="00C50164">
      <w:pPr>
        <w:pStyle w:val="ListParagraph"/>
        <w:numPr>
          <w:ilvl w:val="0"/>
          <w:numId w:val="0"/>
        </w:numPr>
        <w:ind w:left="567"/>
        <w:rPr>
          <w:rFonts w:ascii="Times New Roman" w:hAnsi="Times New Roman" w:cs="Times New Roman"/>
          <w:spacing w:val="4"/>
          <w:sz w:val="18"/>
          <w:szCs w:val="18"/>
        </w:rPr>
      </w:pPr>
    </w:p>
    <w:p w14:paraId="76FC3F51" w14:textId="08DDFB18" w:rsidR="00C50164" w:rsidRPr="003304C3" w:rsidRDefault="00C50164" w:rsidP="00C50164">
      <w:pPr>
        <w:spacing w:after="0"/>
        <w:ind w:left="567"/>
        <w:jc w:val="both"/>
        <w:rPr>
          <w:rFonts w:ascii="Times New Roman" w:hAnsi="Times New Roman" w:cs="Times New Roman"/>
          <w:b/>
          <w:i/>
          <w:spacing w:val="4"/>
          <w:sz w:val="22"/>
          <w:szCs w:val="22"/>
        </w:rPr>
      </w:pPr>
      <w:r w:rsidRPr="003304C3">
        <w:rPr>
          <w:rFonts w:ascii="Times New Roman" w:hAnsi="Times New Roman" w:cs="Times New Roman"/>
          <w:b/>
          <w:i/>
          <w:spacing w:val="4"/>
          <w:sz w:val="22"/>
          <w:szCs w:val="22"/>
        </w:rPr>
        <w:t xml:space="preserve">Centro </w:t>
      </w:r>
      <w:r w:rsidR="005B425A" w:rsidRPr="003304C3">
        <w:rPr>
          <w:rFonts w:ascii="Times New Roman" w:hAnsi="Times New Roman" w:cs="Times New Roman"/>
          <w:b/>
          <w:i/>
          <w:spacing w:val="4"/>
          <w:sz w:val="22"/>
          <w:szCs w:val="22"/>
        </w:rPr>
        <w:t>Municipal de Educação Inicial – CMEI e Escola Municipal de Ensino Fundamental - EMEF</w:t>
      </w:r>
    </w:p>
    <w:p w14:paraId="5138EA67" w14:textId="77777777" w:rsidR="00C50164" w:rsidRPr="003304C3" w:rsidRDefault="00C50164" w:rsidP="00C50164">
      <w:pPr>
        <w:spacing w:after="0"/>
        <w:ind w:left="567"/>
        <w:jc w:val="both"/>
        <w:rPr>
          <w:rFonts w:ascii="Times New Roman" w:hAnsi="Times New Roman" w:cs="Times New Roman"/>
          <w:spacing w:val="4"/>
          <w:sz w:val="18"/>
          <w:szCs w:val="18"/>
        </w:rPr>
      </w:pPr>
    </w:p>
    <w:p w14:paraId="42813B0B" w14:textId="151CFC39" w:rsidR="00B45ADA" w:rsidRPr="003304C3" w:rsidRDefault="00740F79" w:rsidP="00571FCB">
      <w:pPr>
        <w:pStyle w:val="ListParagraph"/>
        <w:rPr>
          <w:rFonts w:ascii="Times New Roman" w:hAnsi="Times New Roman" w:cs="Times New Roman"/>
          <w:spacing w:val="4"/>
        </w:rPr>
      </w:pPr>
      <w:r w:rsidRPr="003304C3">
        <w:rPr>
          <w:rFonts w:ascii="Times New Roman" w:hAnsi="Times New Roman" w:cs="Times New Roman"/>
          <w:spacing w:val="4"/>
        </w:rPr>
        <w:t>Serão construídos 13</w:t>
      </w:r>
      <w:r w:rsidR="007A5A6C" w:rsidRPr="003304C3">
        <w:rPr>
          <w:rFonts w:ascii="Times New Roman" w:hAnsi="Times New Roman" w:cs="Times New Roman"/>
          <w:spacing w:val="4"/>
        </w:rPr>
        <w:t xml:space="preserve"> unidades conjugadas de </w:t>
      </w:r>
      <w:r w:rsidR="00FB6240" w:rsidRPr="003304C3">
        <w:rPr>
          <w:rFonts w:ascii="Times New Roman" w:hAnsi="Times New Roman" w:cs="Times New Roman"/>
          <w:spacing w:val="4"/>
        </w:rPr>
        <w:t>CMEI</w:t>
      </w:r>
      <w:r w:rsidR="007A5A6C" w:rsidRPr="003304C3">
        <w:rPr>
          <w:rFonts w:ascii="Times New Roman" w:hAnsi="Times New Roman" w:cs="Times New Roman"/>
          <w:spacing w:val="4"/>
        </w:rPr>
        <w:t xml:space="preserve"> e </w:t>
      </w:r>
      <w:r w:rsidR="00FB6240" w:rsidRPr="003304C3">
        <w:rPr>
          <w:rFonts w:ascii="Times New Roman" w:hAnsi="Times New Roman" w:cs="Times New Roman"/>
          <w:spacing w:val="4"/>
        </w:rPr>
        <w:t>EMEF</w:t>
      </w:r>
      <w:r w:rsidR="007A5A6C" w:rsidRPr="003304C3">
        <w:rPr>
          <w:rFonts w:ascii="Times New Roman" w:hAnsi="Times New Roman" w:cs="Times New Roman"/>
          <w:spacing w:val="4"/>
        </w:rPr>
        <w:t>, totalizando 9.500m² cada unidade. O projeto unificado decorre da dificuldade de se encontrar, em quantidade suficiente, áreas compatíveis com a dimensão do projeto original (8.000m² para a EMEF e 4.800m² para o CMEI). Como as áreas selecionadas e catalogadas pela SMED estão entre 9.000m² e 10.000m², torna-se possível a implantação conjugada das duas unidades, com redução dos custos operacionais e orçamentários dos empreendimentos.</w:t>
      </w:r>
    </w:p>
    <w:p w14:paraId="727AD31E" w14:textId="77777777" w:rsidR="00571FCB" w:rsidRPr="003304C3" w:rsidRDefault="00571FCB" w:rsidP="00571FCB">
      <w:pPr>
        <w:pStyle w:val="ListParagraph"/>
        <w:numPr>
          <w:ilvl w:val="0"/>
          <w:numId w:val="0"/>
        </w:numPr>
        <w:ind w:left="567"/>
        <w:rPr>
          <w:rFonts w:ascii="Times New Roman" w:hAnsi="Times New Roman" w:cs="Times New Roman"/>
          <w:spacing w:val="4"/>
          <w:sz w:val="18"/>
          <w:szCs w:val="18"/>
        </w:rPr>
      </w:pPr>
    </w:p>
    <w:p w14:paraId="49FCF12C" w14:textId="3A48B043" w:rsidR="00524E73" w:rsidRPr="003304C3" w:rsidRDefault="00524E73" w:rsidP="007A5A6C">
      <w:pPr>
        <w:pStyle w:val="ListParagraph"/>
        <w:numPr>
          <w:ilvl w:val="0"/>
          <w:numId w:val="0"/>
        </w:numPr>
        <w:ind w:left="567"/>
        <w:rPr>
          <w:rFonts w:ascii="Times New Roman" w:hAnsi="Times New Roman" w:cs="Times New Roman"/>
          <w:i/>
          <w:spacing w:val="-4"/>
        </w:rPr>
      </w:pPr>
      <w:r w:rsidRPr="003304C3">
        <w:rPr>
          <w:rFonts w:ascii="Times New Roman" w:hAnsi="Times New Roman" w:cs="Times New Roman"/>
          <w:i/>
          <w:spacing w:val="-4"/>
        </w:rPr>
        <w:t>Descrição do Bloco CMEI</w:t>
      </w:r>
    </w:p>
    <w:p w14:paraId="07BD086B" w14:textId="77777777" w:rsidR="00524E73" w:rsidRPr="003304C3" w:rsidRDefault="00524E73" w:rsidP="007A5A6C">
      <w:pPr>
        <w:pStyle w:val="ListParagraph"/>
        <w:numPr>
          <w:ilvl w:val="0"/>
          <w:numId w:val="0"/>
        </w:numPr>
        <w:ind w:left="567"/>
        <w:rPr>
          <w:rFonts w:ascii="Times New Roman" w:hAnsi="Times New Roman" w:cs="Times New Roman"/>
          <w:spacing w:val="-4"/>
          <w:sz w:val="18"/>
          <w:szCs w:val="18"/>
        </w:rPr>
      </w:pPr>
    </w:p>
    <w:p w14:paraId="1BD2CCE3" w14:textId="6AF570CA" w:rsidR="00041F27" w:rsidRPr="003304C3" w:rsidRDefault="00524E73" w:rsidP="00041F27">
      <w:pPr>
        <w:pStyle w:val="ListParagraph"/>
        <w:rPr>
          <w:rFonts w:ascii="Times New Roman" w:hAnsi="Times New Roman" w:cs="Times New Roman"/>
          <w:spacing w:val="-4"/>
        </w:rPr>
      </w:pPr>
      <w:r w:rsidRPr="003304C3">
        <w:rPr>
          <w:rFonts w:ascii="Times New Roman" w:hAnsi="Times New Roman" w:cs="Times New Roman"/>
          <w:spacing w:val="-4"/>
        </w:rPr>
        <w:t>O projeto proposto apresenta blocos independentes que se interligam por meio de passarelas cobertas</w:t>
      </w:r>
      <w:r w:rsidR="00041F27" w:rsidRPr="003304C3">
        <w:rPr>
          <w:rFonts w:ascii="Times New Roman" w:hAnsi="Times New Roman" w:cs="Times New Roman"/>
          <w:spacing w:val="-4"/>
        </w:rPr>
        <w:t>. O</w:t>
      </w:r>
      <w:r w:rsidRPr="003304C3">
        <w:rPr>
          <w:rFonts w:ascii="Times New Roman" w:hAnsi="Times New Roman" w:cs="Times New Roman"/>
          <w:spacing w:val="-4"/>
        </w:rPr>
        <w:t>bedece</w:t>
      </w:r>
      <w:r w:rsidR="00041F27" w:rsidRPr="003304C3">
        <w:rPr>
          <w:rFonts w:ascii="Times New Roman" w:hAnsi="Times New Roman" w:cs="Times New Roman"/>
          <w:spacing w:val="-4"/>
        </w:rPr>
        <w:t>m</w:t>
      </w:r>
      <w:r w:rsidRPr="003304C3">
        <w:rPr>
          <w:rFonts w:ascii="Times New Roman" w:hAnsi="Times New Roman" w:cs="Times New Roman"/>
          <w:spacing w:val="-4"/>
        </w:rPr>
        <w:t xml:space="preserve"> a </w:t>
      </w:r>
      <w:r w:rsidR="00041F27" w:rsidRPr="003304C3">
        <w:rPr>
          <w:rFonts w:ascii="Times New Roman" w:hAnsi="Times New Roman" w:cs="Times New Roman"/>
          <w:spacing w:val="-4"/>
        </w:rPr>
        <w:t xml:space="preserve">uma </w:t>
      </w:r>
      <w:r w:rsidRPr="003304C3">
        <w:rPr>
          <w:rFonts w:ascii="Times New Roman" w:hAnsi="Times New Roman" w:cs="Times New Roman"/>
          <w:spacing w:val="-4"/>
        </w:rPr>
        <w:t>setorização, onde o bloco</w:t>
      </w:r>
      <w:r w:rsidR="00041F27" w:rsidRPr="003304C3">
        <w:rPr>
          <w:rFonts w:ascii="Times New Roman" w:hAnsi="Times New Roman" w:cs="Times New Roman"/>
          <w:spacing w:val="-4"/>
        </w:rPr>
        <w:t xml:space="preserve"> administrativo </w:t>
      </w:r>
      <w:r w:rsidR="000A3526" w:rsidRPr="003304C3">
        <w:rPr>
          <w:rFonts w:ascii="Times New Roman" w:hAnsi="Times New Roman" w:cs="Times New Roman"/>
          <w:spacing w:val="-4"/>
        </w:rPr>
        <w:t>é</w:t>
      </w:r>
      <w:r w:rsidR="00041F27" w:rsidRPr="003304C3">
        <w:rPr>
          <w:rFonts w:ascii="Times New Roman" w:hAnsi="Times New Roman" w:cs="Times New Roman"/>
          <w:spacing w:val="-4"/>
        </w:rPr>
        <w:t xml:space="preserve"> o</w:t>
      </w:r>
      <w:r w:rsidRPr="003304C3">
        <w:rPr>
          <w:rFonts w:ascii="Times New Roman" w:hAnsi="Times New Roman" w:cs="Times New Roman"/>
          <w:spacing w:val="-4"/>
        </w:rPr>
        <w:t xml:space="preserve"> inicial, na sequencia </w:t>
      </w:r>
      <w:r w:rsidR="00041F27" w:rsidRPr="003304C3">
        <w:rPr>
          <w:rFonts w:ascii="Times New Roman" w:hAnsi="Times New Roman" w:cs="Times New Roman"/>
          <w:spacing w:val="-4"/>
        </w:rPr>
        <w:t xml:space="preserve">encontra-se </w:t>
      </w:r>
      <w:r w:rsidRPr="003304C3">
        <w:rPr>
          <w:rFonts w:ascii="Times New Roman" w:hAnsi="Times New Roman" w:cs="Times New Roman"/>
          <w:spacing w:val="-4"/>
        </w:rPr>
        <w:t xml:space="preserve">o bloco de serviços e </w:t>
      </w:r>
      <w:r w:rsidR="00041F27" w:rsidRPr="003304C3">
        <w:rPr>
          <w:rFonts w:ascii="Times New Roman" w:hAnsi="Times New Roman" w:cs="Times New Roman"/>
          <w:spacing w:val="-4"/>
        </w:rPr>
        <w:t xml:space="preserve">o </w:t>
      </w:r>
      <w:r w:rsidRPr="003304C3">
        <w:rPr>
          <w:rFonts w:ascii="Times New Roman" w:hAnsi="Times New Roman" w:cs="Times New Roman"/>
          <w:spacing w:val="-4"/>
        </w:rPr>
        <w:t>pátio coberto, e por fim</w:t>
      </w:r>
      <w:r w:rsidR="00041F27" w:rsidRPr="003304C3">
        <w:rPr>
          <w:rFonts w:ascii="Times New Roman" w:hAnsi="Times New Roman" w:cs="Times New Roman"/>
          <w:spacing w:val="-4"/>
        </w:rPr>
        <w:t>,</w:t>
      </w:r>
      <w:r w:rsidRPr="003304C3">
        <w:rPr>
          <w:rFonts w:ascii="Times New Roman" w:hAnsi="Times New Roman" w:cs="Times New Roman"/>
          <w:spacing w:val="-4"/>
        </w:rPr>
        <w:t xml:space="preserve"> o bloco educativo com as salas de aula e playground</w:t>
      </w:r>
      <w:r w:rsidR="00041F27" w:rsidRPr="003304C3">
        <w:rPr>
          <w:rFonts w:ascii="Times New Roman" w:hAnsi="Times New Roman" w:cs="Times New Roman"/>
          <w:spacing w:val="-4"/>
        </w:rPr>
        <w:t>. S</w:t>
      </w:r>
      <w:r w:rsidRPr="003304C3">
        <w:rPr>
          <w:rFonts w:ascii="Times New Roman" w:hAnsi="Times New Roman" w:cs="Times New Roman"/>
          <w:spacing w:val="-4"/>
        </w:rPr>
        <w:t xml:space="preserve">ão blocos </w:t>
      </w:r>
      <w:r w:rsidR="00041F27" w:rsidRPr="003304C3">
        <w:rPr>
          <w:rFonts w:ascii="Times New Roman" w:hAnsi="Times New Roman" w:cs="Times New Roman"/>
          <w:spacing w:val="-4"/>
        </w:rPr>
        <w:t>com</w:t>
      </w:r>
      <w:r w:rsidRPr="003304C3">
        <w:rPr>
          <w:rFonts w:ascii="Times New Roman" w:hAnsi="Times New Roman" w:cs="Times New Roman"/>
          <w:spacing w:val="-4"/>
        </w:rPr>
        <w:t xml:space="preserve"> independência e individualidade</w:t>
      </w:r>
      <w:r w:rsidR="00041F27" w:rsidRPr="003304C3">
        <w:rPr>
          <w:rFonts w:ascii="Times New Roman" w:hAnsi="Times New Roman" w:cs="Times New Roman"/>
          <w:spacing w:val="-4"/>
        </w:rPr>
        <w:t xml:space="preserve">, </w:t>
      </w:r>
      <w:r w:rsidRPr="003304C3">
        <w:rPr>
          <w:rFonts w:ascii="Times New Roman" w:hAnsi="Times New Roman" w:cs="Times New Roman"/>
          <w:spacing w:val="-4"/>
        </w:rPr>
        <w:t>permiti</w:t>
      </w:r>
      <w:r w:rsidR="00041F27" w:rsidRPr="003304C3">
        <w:rPr>
          <w:rFonts w:ascii="Times New Roman" w:hAnsi="Times New Roman" w:cs="Times New Roman"/>
          <w:spacing w:val="-4"/>
        </w:rPr>
        <w:t>ndo</w:t>
      </w:r>
      <w:r w:rsidRPr="003304C3">
        <w:rPr>
          <w:rFonts w:ascii="Times New Roman" w:hAnsi="Times New Roman" w:cs="Times New Roman"/>
          <w:spacing w:val="-4"/>
        </w:rPr>
        <w:t xml:space="preserve"> movimenta</w:t>
      </w:r>
      <w:r w:rsidR="00041F27" w:rsidRPr="003304C3">
        <w:rPr>
          <w:rFonts w:ascii="Times New Roman" w:hAnsi="Times New Roman" w:cs="Times New Roman"/>
          <w:spacing w:val="-4"/>
        </w:rPr>
        <w:t>ções</w:t>
      </w:r>
      <w:r w:rsidRPr="003304C3">
        <w:rPr>
          <w:rFonts w:ascii="Times New Roman" w:hAnsi="Times New Roman" w:cs="Times New Roman"/>
          <w:spacing w:val="-4"/>
        </w:rPr>
        <w:t xml:space="preserve"> </w:t>
      </w:r>
      <w:r w:rsidR="00041F27" w:rsidRPr="003304C3">
        <w:rPr>
          <w:rFonts w:ascii="Times New Roman" w:hAnsi="Times New Roman" w:cs="Times New Roman"/>
          <w:spacing w:val="-4"/>
        </w:rPr>
        <w:t>para</w:t>
      </w:r>
      <w:r w:rsidRPr="003304C3">
        <w:rPr>
          <w:rFonts w:ascii="Times New Roman" w:hAnsi="Times New Roman" w:cs="Times New Roman"/>
          <w:spacing w:val="-4"/>
        </w:rPr>
        <w:t xml:space="preserve"> </w:t>
      </w:r>
      <w:r w:rsidR="00041F27" w:rsidRPr="003304C3">
        <w:rPr>
          <w:rFonts w:ascii="Times New Roman" w:hAnsi="Times New Roman" w:cs="Times New Roman"/>
          <w:spacing w:val="-4"/>
        </w:rPr>
        <w:t>adaptação</w:t>
      </w:r>
      <w:r w:rsidRPr="003304C3">
        <w:rPr>
          <w:rFonts w:ascii="Times New Roman" w:hAnsi="Times New Roman" w:cs="Times New Roman"/>
          <w:spacing w:val="-4"/>
        </w:rPr>
        <w:t xml:space="preserve"> no</w:t>
      </w:r>
      <w:r w:rsidR="00041F27" w:rsidRPr="003304C3">
        <w:rPr>
          <w:rFonts w:ascii="Times New Roman" w:hAnsi="Times New Roman" w:cs="Times New Roman"/>
          <w:spacing w:val="-4"/>
        </w:rPr>
        <w:t>s</w:t>
      </w:r>
      <w:r w:rsidRPr="003304C3">
        <w:rPr>
          <w:rFonts w:ascii="Times New Roman" w:hAnsi="Times New Roman" w:cs="Times New Roman"/>
          <w:spacing w:val="-4"/>
        </w:rPr>
        <w:t xml:space="preserve"> lote</w:t>
      </w:r>
      <w:r w:rsidR="00041F27" w:rsidRPr="003304C3">
        <w:rPr>
          <w:rFonts w:ascii="Times New Roman" w:hAnsi="Times New Roman" w:cs="Times New Roman"/>
          <w:spacing w:val="-4"/>
        </w:rPr>
        <w:t>s</w:t>
      </w:r>
      <w:r w:rsidR="00963C55" w:rsidRPr="003304C3">
        <w:rPr>
          <w:rFonts w:ascii="Times New Roman" w:hAnsi="Times New Roman" w:cs="Times New Roman"/>
          <w:spacing w:val="-4"/>
        </w:rPr>
        <w:t xml:space="preserve"> (Figuras N</w:t>
      </w:r>
      <w:r w:rsidR="00963C55" w:rsidRPr="003304C3">
        <w:rPr>
          <w:rFonts w:ascii="Times New Roman" w:hAnsi="Times New Roman" w:cs="Times New Roman"/>
          <w:spacing w:val="-4"/>
          <w:vertAlign w:val="superscript"/>
        </w:rPr>
        <w:t>o</w:t>
      </w:r>
      <w:r w:rsidR="00CE1F18" w:rsidRPr="003304C3">
        <w:rPr>
          <w:rFonts w:ascii="Times New Roman" w:hAnsi="Times New Roman" w:cs="Times New Roman"/>
          <w:spacing w:val="-4"/>
        </w:rPr>
        <w:t xml:space="preserve"> 1 e</w:t>
      </w:r>
      <w:r w:rsidR="00963C55" w:rsidRPr="003304C3">
        <w:rPr>
          <w:rFonts w:ascii="Times New Roman" w:hAnsi="Times New Roman" w:cs="Times New Roman"/>
          <w:spacing w:val="-4"/>
        </w:rPr>
        <w:t xml:space="preserve"> N</w:t>
      </w:r>
      <w:r w:rsidR="00963C55" w:rsidRPr="003304C3">
        <w:rPr>
          <w:rFonts w:ascii="Times New Roman" w:hAnsi="Times New Roman" w:cs="Times New Roman"/>
          <w:spacing w:val="-4"/>
          <w:vertAlign w:val="superscript"/>
        </w:rPr>
        <w:t>o</w:t>
      </w:r>
      <w:r w:rsidR="00CE1F18" w:rsidRPr="003304C3">
        <w:rPr>
          <w:rFonts w:ascii="Times New Roman" w:hAnsi="Times New Roman" w:cs="Times New Roman"/>
          <w:spacing w:val="-4"/>
        </w:rPr>
        <w:t xml:space="preserve"> 2 </w:t>
      </w:r>
      <w:r w:rsidR="00963C55" w:rsidRPr="003304C3">
        <w:rPr>
          <w:rFonts w:ascii="Times New Roman" w:hAnsi="Times New Roman" w:cs="Times New Roman"/>
          <w:spacing w:val="-4"/>
        </w:rPr>
        <w:t>)</w:t>
      </w:r>
      <w:r w:rsidR="00041F27" w:rsidRPr="003304C3">
        <w:rPr>
          <w:rFonts w:ascii="Times New Roman" w:hAnsi="Times New Roman" w:cs="Times New Roman"/>
          <w:spacing w:val="-4"/>
        </w:rPr>
        <w:t xml:space="preserve">. </w:t>
      </w:r>
    </w:p>
    <w:p w14:paraId="56B49995" w14:textId="77777777" w:rsidR="00041F27" w:rsidRPr="003304C3" w:rsidRDefault="00041F27" w:rsidP="00041F27">
      <w:pPr>
        <w:pStyle w:val="ListParagraph"/>
        <w:numPr>
          <w:ilvl w:val="0"/>
          <w:numId w:val="0"/>
        </w:numPr>
        <w:ind w:left="567"/>
        <w:rPr>
          <w:rFonts w:ascii="Times New Roman" w:hAnsi="Times New Roman" w:cs="Times New Roman"/>
          <w:spacing w:val="-4"/>
          <w:sz w:val="18"/>
          <w:szCs w:val="18"/>
        </w:rPr>
      </w:pPr>
    </w:p>
    <w:p w14:paraId="4A564CBB" w14:textId="17E4A023" w:rsidR="00EF7F85" w:rsidRPr="003304C3" w:rsidRDefault="00041F27" w:rsidP="00F14740">
      <w:pPr>
        <w:pStyle w:val="ListParagraph"/>
        <w:rPr>
          <w:rFonts w:ascii="Times New Roman" w:hAnsi="Times New Roman" w:cs="Times New Roman"/>
          <w:spacing w:val="-4"/>
        </w:rPr>
      </w:pPr>
      <w:r w:rsidRPr="003304C3">
        <w:rPr>
          <w:rFonts w:ascii="Times New Roman" w:hAnsi="Times New Roman" w:cs="Times New Roman"/>
          <w:spacing w:val="-4"/>
        </w:rPr>
        <w:t xml:space="preserve">O </w:t>
      </w:r>
      <w:r w:rsidR="00524E73" w:rsidRPr="003304C3">
        <w:rPr>
          <w:rFonts w:ascii="Times New Roman" w:hAnsi="Times New Roman" w:cs="Times New Roman"/>
          <w:spacing w:val="-4"/>
        </w:rPr>
        <w:t xml:space="preserve">padrão </w:t>
      </w:r>
      <w:r w:rsidRPr="003304C3">
        <w:rPr>
          <w:rFonts w:ascii="Times New Roman" w:hAnsi="Times New Roman" w:cs="Times New Roman"/>
          <w:spacing w:val="-4"/>
        </w:rPr>
        <w:t>da</w:t>
      </w:r>
      <w:r w:rsidR="00524E73" w:rsidRPr="003304C3">
        <w:rPr>
          <w:rFonts w:ascii="Times New Roman" w:hAnsi="Times New Roman" w:cs="Times New Roman"/>
          <w:spacing w:val="-4"/>
        </w:rPr>
        <w:t xml:space="preserve"> unidade </w:t>
      </w:r>
      <w:r w:rsidRPr="003304C3">
        <w:rPr>
          <w:rFonts w:ascii="Times New Roman" w:hAnsi="Times New Roman" w:cs="Times New Roman"/>
          <w:spacing w:val="-4"/>
        </w:rPr>
        <w:t xml:space="preserve">obedece a </w:t>
      </w:r>
      <w:r w:rsidR="00524E73" w:rsidRPr="003304C3">
        <w:rPr>
          <w:rFonts w:ascii="Times New Roman" w:hAnsi="Times New Roman" w:cs="Times New Roman"/>
          <w:spacing w:val="-4"/>
        </w:rPr>
        <w:t>um partido arquitetônico de linhas simples, implantação térrea, com definição de uma água para os telhados em todos os blocos, cobertura oculta por platibanda em alvenaria, estrutura metálica e telha metálica tipo sanduíche, de eficiência térmica</w:t>
      </w:r>
      <w:r w:rsidRPr="003304C3">
        <w:rPr>
          <w:rFonts w:ascii="Times New Roman" w:hAnsi="Times New Roman" w:cs="Times New Roman"/>
          <w:spacing w:val="-4"/>
        </w:rPr>
        <w:t xml:space="preserve"> e</w:t>
      </w:r>
      <w:r w:rsidR="00524E73" w:rsidRPr="003304C3">
        <w:rPr>
          <w:rFonts w:ascii="Times New Roman" w:hAnsi="Times New Roman" w:cs="Times New Roman"/>
          <w:spacing w:val="-4"/>
        </w:rPr>
        <w:t xml:space="preserve"> acústica e inclinação entre 5% a 15%</w:t>
      </w:r>
      <w:r w:rsidRPr="003304C3">
        <w:rPr>
          <w:rFonts w:ascii="Times New Roman" w:hAnsi="Times New Roman" w:cs="Times New Roman"/>
          <w:spacing w:val="-4"/>
        </w:rPr>
        <w:t>. O</w:t>
      </w:r>
      <w:r w:rsidR="00524E73" w:rsidRPr="003304C3">
        <w:rPr>
          <w:rFonts w:ascii="Times New Roman" w:hAnsi="Times New Roman" w:cs="Times New Roman"/>
          <w:spacing w:val="-4"/>
        </w:rPr>
        <w:t xml:space="preserve"> bloco de serviços </w:t>
      </w:r>
      <w:r w:rsidR="000A3526" w:rsidRPr="003304C3">
        <w:rPr>
          <w:rFonts w:ascii="Times New Roman" w:hAnsi="Times New Roman" w:cs="Times New Roman"/>
          <w:spacing w:val="-4"/>
        </w:rPr>
        <w:t>tem</w:t>
      </w:r>
      <w:r w:rsidR="00524E73" w:rsidRPr="003304C3">
        <w:rPr>
          <w:rFonts w:ascii="Times New Roman" w:hAnsi="Times New Roman" w:cs="Times New Roman"/>
          <w:spacing w:val="-4"/>
        </w:rPr>
        <w:t xml:space="preserve"> estrutura metálica e telha metálica tipo sanduíche e uma faixa em telha translúcida, cobertura esta que será em forma curva.</w:t>
      </w:r>
      <w:r w:rsidR="00EF7F85" w:rsidRPr="003304C3">
        <w:rPr>
          <w:rFonts w:ascii="Times New Roman" w:hAnsi="Times New Roman" w:cs="Times New Roman"/>
          <w:spacing w:val="-4"/>
        </w:rPr>
        <w:t xml:space="preserve"> </w:t>
      </w:r>
      <w:r w:rsidRPr="003304C3">
        <w:rPr>
          <w:rFonts w:ascii="Times New Roman" w:hAnsi="Times New Roman" w:cs="Times New Roman"/>
          <w:spacing w:val="-4"/>
        </w:rPr>
        <w:t xml:space="preserve">A interligação dos </w:t>
      </w:r>
      <w:r w:rsidR="00524E73" w:rsidRPr="003304C3">
        <w:rPr>
          <w:rFonts w:ascii="Times New Roman" w:hAnsi="Times New Roman" w:cs="Times New Roman"/>
          <w:spacing w:val="-4"/>
        </w:rPr>
        <w:t xml:space="preserve">blocos </w:t>
      </w:r>
      <w:r w:rsidRPr="003304C3">
        <w:rPr>
          <w:rFonts w:ascii="Times New Roman" w:hAnsi="Times New Roman" w:cs="Times New Roman"/>
          <w:spacing w:val="-4"/>
        </w:rPr>
        <w:t>se dá</w:t>
      </w:r>
      <w:r w:rsidR="00524E73" w:rsidRPr="003304C3">
        <w:rPr>
          <w:rFonts w:ascii="Times New Roman" w:hAnsi="Times New Roman" w:cs="Times New Roman"/>
          <w:spacing w:val="-4"/>
        </w:rPr>
        <w:t xml:space="preserve"> por meio de passarelas cobertas</w:t>
      </w:r>
      <w:r w:rsidRPr="003304C3">
        <w:rPr>
          <w:rFonts w:ascii="Times New Roman" w:hAnsi="Times New Roman" w:cs="Times New Roman"/>
          <w:spacing w:val="-4"/>
        </w:rPr>
        <w:t>,</w:t>
      </w:r>
      <w:r w:rsidR="00524E73" w:rsidRPr="003304C3">
        <w:rPr>
          <w:rFonts w:ascii="Times New Roman" w:hAnsi="Times New Roman" w:cs="Times New Roman"/>
          <w:spacing w:val="-4"/>
        </w:rPr>
        <w:t xml:space="preserve"> em estrutura metálica e policarbonato</w:t>
      </w:r>
      <w:r w:rsidR="00EF7F85" w:rsidRPr="003304C3">
        <w:rPr>
          <w:rFonts w:ascii="Times New Roman" w:hAnsi="Times New Roman" w:cs="Times New Roman"/>
          <w:spacing w:val="-4"/>
        </w:rPr>
        <w:t xml:space="preserve">, possibilitando uma </w:t>
      </w:r>
      <w:r w:rsidR="00524E73" w:rsidRPr="003304C3">
        <w:rPr>
          <w:rFonts w:ascii="Times New Roman" w:hAnsi="Times New Roman" w:cs="Times New Roman"/>
          <w:spacing w:val="-4"/>
        </w:rPr>
        <w:t>independência</w:t>
      </w:r>
      <w:r w:rsidR="00EF7F85" w:rsidRPr="003304C3">
        <w:rPr>
          <w:rFonts w:ascii="Times New Roman" w:hAnsi="Times New Roman" w:cs="Times New Roman"/>
          <w:spacing w:val="-4"/>
        </w:rPr>
        <w:t xml:space="preserve"> e</w:t>
      </w:r>
      <w:r w:rsidR="00524E73" w:rsidRPr="003304C3">
        <w:rPr>
          <w:rFonts w:ascii="Times New Roman" w:hAnsi="Times New Roman" w:cs="Times New Roman"/>
          <w:spacing w:val="-4"/>
        </w:rPr>
        <w:t xml:space="preserve"> evitando a rigidez na espacialização.</w:t>
      </w:r>
    </w:p>
    <w:p w14:paraId="5E305877" w14:textId="77777777" w:rsidR="00EF7F85" w:rsidRPr="003304C3" w:rsidRDefault="00EF7F85" w:rsidP="00EF7F85">
      <w:pPr>
        <w:spacing w:after="0"/>
        <w:rPr>
          <w:rFonts w:ascii="Times New Roman" w:hAnsi="Times New Roman" w:cs="Times New Roman"/>
          <w:spacing w:val="-4"/>
          <w:sz w:val="18"/>
          <w:szCs w:val="18"/>
        </w:rPr>
      </w:pPr>
    </w:p>
    <w:p w14:paraId="20337C6C" w14:textId="38324716" w:rsidR="009E4297" w:rsidRPr="003304C3" w:rsidRDefault="00524E73" w:rsidP="00F14740">
      <w:pPr>
        <w:pStyle w:val="ListParagraph"/>
        <w:rPr>
          <w:rFonts w:ascii="Times New Roman" w:hAnsi="Times New Roman" w:cs="Times New Roman"/>
          <w:spacing w:val="-4"/>
        </w:rPr>
      </w:pPr>
      <w:r w:rsidRPr="003304C3">
        <w:rPr>
          <w:rFonts w:ascii="Times New Roman" w:hAnsi="Times New Roman" w:cs="Times New Roman"/>
          <w:spacing w:val="-4"/>
        </w:rPr>
        <w:t xml:space="preserve"> As salas de aula tem 36.34m², dimensão aplicada a uma capacidade máxima de 20 alunos por sala, </w:t>
      </w:r>
      <w:r w:rsidR="009E4297" w:rsidRPr="003304C3">
        <w:rPr>
          <w:rFonts w:ascii="Times New Roman" w:hAnsi="Times New Roman" w:cs="Times New Roman"/>
          <w:spacing w:val="-4"/>
        </w:rPr>
        <w:t>considerando o</w:t>
      </w:r>
      <w:r w:rsidRPr="003304C3">
        <w:rPr>
          <w:rFonts w:ascii="Times New Roman" w:hAnsi="Times New Roman" w:cs="Times New Roman"/>
          <w:spacing w:val="-4"/>
        </w:rPr>
        <w:t xml:space="preserve"> mobiliário aplicado a esta faixa etária</w:t>
      </w:r>
      <w:r w:rsidR="006B17E7" w:rsidRPr="003304C3">
        <w:rPr>
          <w:rStyle w:val="FootnoteReference"/>
          <w:rFonts w:ascii="Times New Roman" w:hAnsi="Times New Roman" w:cs="Times New Roman"/>
          <w:spacing w:val="-4"/>
        </w:rPr>
        <w:footnoteReference w:id="1"/>
      </w:r>
      <w:r w:rsidRPr="003304C3">
        <w:rPr>
          <w:rFonts w:ascii="Times New Roman" w:hAnsi="Times New Roman" w:cs="Times New Roman"/>
          <w:spacing w:val="-4"/>
        </w:rPr>
        <w:t>. O pé</w:t>
      </w:r>
      <w:r w:rsidR="009E4297" w:rsidRPr="003304C3">
        <w:rPr>
          <w:rFonts w:ascii="Times New Roman" w:hAnsi="Times New Roman" w:cs="Times New Roman"/>
          <w:spacing w:val="-4"/>
        </w:rPr>
        <w:t>-</w:t>
      </w:r>
      <w:r w:rsidRPr="003304C3">
        <w:rPr>
          <w:rFonts w:ascii="Times New Roman" w:hAnsi="Times New Roman" w:cs="Times New Roman"/>
          <w:spacing w:val="-4"/>
        </w:rPr>
        <w:t>direto é de 3,50m com rebaix</w:t>
      </w:r>
      <w:r w:rsidR="009E4297" w:rsidRPr="003304C3">
        <w:rPr>
          <w:rFonts w:ascii="Times New Roman" w:hAnsi="Times New Roman" w:cs="Times New Roman"/>
          <w:spacing w:val="-4"/>
        </w:rPr>
        <w:t>amento</w:t>
      </w:r>
      <w:r w:rsidRPr="003304C3">
        <w:rPr>
          <w:rFonts w:ascii="Times New Roman" w:hAnsi="Times New Roman" w:cs="Times New Roman"/>
          <w:spacing w:val="-4"/>
        </w:rPr>
        <w:t xml:space="preserve"> de forro com 0,50m para disposição das eletrocalhas</w:t>
      </w:r>
      <w:r w:rsidR="009E4297" w:rsidRPr="003304C3">
        <w:rPr>
          <w:rFonts w:ascii="Times New Roman" w:hAnsi="Times New Roman" w:cs="Times New Roman"/>
          <w:spacing w:val="-4"/>
        </w:rPr>
        <w:t>.</w:t>
      </w:r>
      <w:r w:rsidRPr="003304C3">
        <w:rPr>
          <w:rFonts w:ascii="Times New Roman" w:hAnsi="Times New Roman" w:cs="Times New Roman"/>
          <w:spacing w:val="-4"/>
        </w:rPr>
        <w:t xml:space="preserve"> </w:t>
      </w:r>
      <w:r w:rsidR="009E4297" w:rsidRPr="003304C3">
        <w:rPr>
          <w:rFonts w:ascii="Times New Roman" w:hAnsi="Times New Roman" w:cs="Times New Roman"/>
          <w:spacing w:val="-4"/>
        </w:rPr>
        <w:t>A</w:t>
      </w:r>
      <w:r w:rsidRPr="003304C3">
        <w:rPr>
          <w:rFonts w:ascii="Times New Roman" w:hAnsi="Times New Roman" w:cs="Times New Roman"/>
          <w:spacing w:val="-4"/>
        </w:rPr>
        <w:t xml:space="preserve">s paredes internas tem revestimento em meia parede de </w:t>
      </w:r>
      <w:r w:rsidRPr="003304C3">
        <w:rPr>
          <w:rFonts w:ascii="Times New Roman" w:hAnsi="Times New Roman" w:cs="Times New Roman"/>
          <w:spacing w:val="-4"/>
        </w:rPr>
        <w:lastRenderedPageBreak/>
        <w:t>cerâmica e meia parede em pintura acrílica, além de uma tabeira em madeira entre os dois tipos de acabamento</w:t>
      </w:r>
      <w:r w:rsidR="009E4297" w:rsidRPr="003304C3">
        <w:rPr>
          <w:rFonts w:ascii="Times New Roman" w:hAnsi="Times New Roman" w:cs="Times New Roman"/>
          <w:spacing w:val="-4"/>
        </w:rPr>
        <w:t xml:space="preserve">. A laje treliçada tem conforto térmico, com extensão para </w:t>
      </w:r>
      <w:r w:rsidR="00F14740" w:rsidRPr="003304C3">
        <w:rPr>
          <w:rFonts w:ascii="Times New Roman" w:hAnsi="Times New Roman" w:cs="Times New Roman"/>
          <w:spacing w:val="-4"/>
        </w:rPr>
        <w:t>a instalação de</w:t>
      </w:r>
      <w:r w:rsidR="009E4297" w:rsidRPr="003304C3">
        <w:rPr>
          <w:rFonts w:ascii="Times New Roman" w:hAnsi="Times New Roman" w:cs="Times New Roman"/>
          <w:spacing w:val="-4"/>
        </w:rPr>
        <w:t xml:space="preserve"> unidades condensadoras dos aparelhos condicionadores de ar e área para manutenção e limpeza. Dependendo da localidade, </w:t>
      </w:r>
      <w:r w:rsidR="000A3526" w:rsidRPr="003304C3">
        <w:rPr>
          <w:rFonts w:ascii="Times New Roman" w:hAnsi="Times New Roman" w:cs="Times New Roman"/>
          <w:spacing w:val="-4"/>
        </w:rPr>
        <w:t>poderão ser</w:t>
      </w:r>
      <w:r w:rsidR="009E4297" w:rsidRPr="003304C3">
        <w:rPr>
          <w:rFonts w:ascii="Times New Roman" w:hAnsi="Times New Roman" w:cs="Times New Roman"/>
          <w:spacing w:val="-4"/>
        </w:rPr>
        <w:t xml:space="preserve"> implantados brises metálicos de proteção  </w:t>
      </w:r>
      <w:r w:rsidR="00F14740" w:rsidRPr="003304C3">
        <w:rPr>
          <w:rFonts w:ascii="Times New Roman" w:hAnsi="Times New Roman" w:cs="Times New Roman"/>
          <w:spacing w:val="-4"/>
        </w:rPr>
        <w:t>contra o sol.</w:t>
      </w:r>
      <w:r w:rsidR="009E4297" w:rsidRPr="003304C3">
        <w:rPr>
          <w:rFonts w:ascii="Times New Roman" w:hAnsi="Times New Roman" w:cs="Times New Roman"/>
          <w:spacing w:val="-4"/>
        </w:rPr>
        <w:t xml:space="preserve"> </w:t>
      </w:r>
      <w:r w:rsidR="00E242A5" w:rsidRPr="003304C3">
        <w:rPr>
          <w:rFonts w:ascii="Times New Roman" w:hAnsi="Times New Roman" w:cs="Times New Roman"/>
          <w:spacing w:val="-4"/>
        </w:rPr>
        <w:t>As esquadrias de dimensões de</w:t>
      </w:r>
      <w:r w:rsidR="009E4297" w:rsidRPr="003304C3">
        <w:rPr>
          <w:rFonts w:ascii="Times New Roman" w:hAnsi="Times New Roman" w:cs="Times New Roman"/>
          <w:spacing w:val="-4"/>
        </w:rPr>
        <w:t xml:space="preserve"> (2.50</w:t>
      </w:r>
      <w:r w:rsidR="00E242A5" w:rsidRPr="003304C3">
        <w:rPr>
          <w:rFonts w:ascii="Times New Roman" w:hAnsi="Times New Roman" w:cs="Times New Roman"/>
          <w:spacing w:val="-4"/>
        </w:rPr>
        <w:t>x1.40)m e de</w:t>
      </w:r>
      <w:r w:rsidR="009E4297" w:rsidRPr="003304C3">
        <w:rPr>
          <w:rFonts w:ascii="Times New Roman" w:hAnsi="Times New Roman" w:cs="Times New Roman"/>
          <w:spacing w:val="-4"/>
        </w:rPr>
        <w:t xml:space="preserve"> (2.50x2.10)m propicia a ventilação e iluminação necessária. As portas te</w:t>
      </w:r>
      <w:r w:rsidR="000A3526" w:rsidRPr="003304C3">
        <w:rPr>
          <w:rFonts w:ascii="Times New Roman" w:hAnsi="Times New Roman" w:cs="Times New Roman"/>
          <w:spacing w:val="-4"/>
        </w:rPr>
        <w:t>m</w:t>
      </w:r>
      <w:r w:rsidR="009E4297" w:rsidRPr="003304C3">
        <w:rPr>
          <w:rFonts w:ascii="Times New Roman" w:hAnsi="Times New Roman" w:cs="Times New Roman"/>
          <w:spacing w:val="-4"/>
        </w:rPr>
        <w:t xml:space="preserve"> vão de abertura 0.90cm com abertura para o corredor, possibilita</w:t>
      </w:r>
      <w:r w:rsidR="00A76E91" w:rsidRPr="003304C3">
        <w:rPr>
          <w:rFonts w:ascii="Times New Roman" w:hAnsi="Times New Roman" w:cs="Times New Roman"/>
          <w:spacing w:val="-4"/>
        </w:rPr>
        <w:t>ndo</w:t>
      </w:r>
      <w:r w:rsidR="009E4297" w:rsidRPr="003304C3">
        <w:rPr>
          <w:rFonts w:ascii="Times New Roman" w:hAnsi="Times New Roman" w:cs="Times New Roman"/>
          <w:spacing w:val="-4"/>
        </w:rPr>
        <w:t xml:space="preserve"> a acessibilidade </w:t>
      </w:r>
      <w:r w:rsidR="00A76E91" w:rsidRPr="003304C3">
        <w:rPr>
          <w:rFonts w:ascii="Times New Roman" w:hAnsi="Times New Roman" w:cs="Times New Roman"/>
          <w:spacing w:val="-4"/>
        </w:rPr>
        <w:t>para</w:t>
      </w:r>
      <w:r w:rsidR="009E4297" w:rsidRPr="003304C3">
        <w:rPr>
          <w:rFonts w:ascii="Times New Roman" w:hAnsi="Times New Roman" w:cs="Times New Roman"/>
          <w:spacing w:val="-4"/>
        </w:rPr>
        <w:t xml:space="preserve"> alunos portadores de necessidades </w:t>
      </w:r>
      <w:r w:rsidR="00A76E91" w:rsidRPr="003304C3">
        <w:rPr>
          <w:rFonts w:ascii="Times New Roman" w:hAnsi="Times New Roman" w:cs="Times New Roman"/>
          <w:spacing w:val="-4"/>
        </w:rPr>
        <w:t>especiais</w:t>
      </w:r>
      <w:r w:rsidR="009E4297" w:rsidRPr="003304C3">
        <w:rPr>
          <w:rFonts w:ascii="Times New Roman" w:hAnsi="Times New Roman" w:cs="Times New Roman"/>
          <w:spacing w:val="-4"/>
        </w:rPr>
        <w:t>.</w:t>
      </w:r>
    </w:p>
    <w:p w14:paraId="362C698D" w14:textId="77777777" w:rsidR="00A76E91" w:rsidRPr="003304C3" w:rsidRDefault="00A76E91" w:rsidP="00A76E91">
      <w:pPr>
        <w:spacing w:after="0"/>
        <w:rPr>
          <w:rFonts w:ascii="Times New Roman" w:hAnsi="Times New Roman" w:cs="Times New Roman"/>
          <w:spacing w:val="-4"/>
          <w:sz w:val="18"/>
          <w:szCs w:val="18"/>
        </w:rPr>
      </w:pPr>
    </w:p>
    <w:p w14:paraId="6B82E10E" w14:textId="2B0C263A" w:rsidR="009E4297" w:rsidRPr="003304C3" w:rsidRDefault="009E4297" w:rsidP="00401AC6">
      <w:pPr>
        <w:pStyle w:val="ListParagraph"/>
        <w:rPr>
          <w:rFonts w:ascii="Times New Roman" w:hAnsi="Times New Roman" w:cs="Times New Roman"/>
          <w:spacing w:val="-4"/>
        </w:rPr>
      </w:pPr>
      <w:r w:rsidRPr="003304C3">
        <w:rPr>
          <w:rFonts w:ascii="Times New Roman" w:hAnsi="Times New Roman" w:cs="Times New Roman"/>
          <w:spacing w:val="-4"/>
        </w:rPr>
        <w:t xml:space="preserve">As fachadas são destacadas com </w:t>
      </w:r>
      <w:r w:rsidR="00401AC6" w:rsidRPr="003304C3">
        <w:rPr>
          <w:rFonts w:ascii="Times New Roman" w:hAnsi="Times New Roman" w:cs="Times New Roman"/>
          <w:spacing w:val="-4"/>
        </w:rPr>
        <w:t>cores para</w:t>
      </w:r>
      <w:r w:rsidRPr="003304C3">
        <w:rPr>
          <w:rFonts w:ascii="Times New Roman" w:hAnsi="Times New Roman" w:cs="Times New Roman"/>
          <w:spacing w:val="-4"/>
        </w:rPr>
        <w:t xml:space="preserve"> identificar cada bloco de atividade. A área do terreno que corresponde ao CMEI </w:t>
      </w:r>
      <w:r w:rsidR="00152BDF" w:rsidRPr="003304C3">
        <w:rPr>
          <w:rFonts w:ascii="Times New Roman" w:hAnsi="Times New Roman" w:cs="Times New Roman"/>
          <w:spacing w:val="-4"/>
        </w:rPr>
        <w:t>deve ser</w:t>
      </w:r>
      <w:r w:rsidR="00D447D8" w:rsidRPr="003304C3">
        <w:rPr>
          <w:rFonts w:ascii="Times New Roman" w:hAnsi="Times New Roman" w:cs="Times New Roman"/>
          <w:spacing w:val="-4"/>
        </w:rPr>
        <w:t xml:space="preserve"> de cerca </w:t>
      </w:r>
      <w:r w:rsidR="000A3526" w:rsidRPr="003304C3">
        <w:rPr>
          <w:rFonts w:ascii="Times New Roman" w:hAnsi="Times New Roman" w:cs="Times New Roman"/>
          <w:spacing w:val="-4"/>
        </w:rPr>
        <w:t xml:space="preserve"> </w:t>
      </w:r>
      <w:r w:rsidRPr="003304C3">
        <w:rPr>
          <w:rFonts w:ascii="Times New Roman" w:hAnsi="Times New Roman" w:cs="Times New Roman"/>
          <w:spacing w:val="-4"/>
        </w:rPr>
        <w:t>4.3</w:t>
      </w:r>
      <w:r w:rsidR="00D447D8" w:rsidRPr="003304C3">
        <w:rPr>
          <w:rFonts w:ascii="Times New Roman" w:hAnsi="Times New Roman" w:cs="Times New Roman"/>
          <w:spacing w:val="-4"/>
        </w:rPr>
        <w:t>50</w:t>
      </w:r>
      <w:r w:rsidRPr="003304C3">
        <w:rPr>
          <w:rFonts w:ascii="Times New Roman" w:hAnsi="Times New Roman" w:cs="Times New Roman"/>
          <w:spacing w:val="-4"/>
        </w:rPr>
        <w:t xml:space="preserve">m² </w:t>
      </w:r>
      <w:r w:rsidR="00D447D8" w:rsidRPr="003304C3">
        <w:rPr>
          <w:rFonts w:ascii="Times New Roman" w:hAnsi="Times New Roman" w:cs="Times New Roman"/>
          <w:spacing w:val="-4"/>
        </w:rPr>
        <w:t>adequada para a implantação de projeto com</w:t>
      </w:r>
      <w:r w:rsidRPr="003304C3">
        <w:rPr>
          <w:rFonts w:ascii="Times New Roman" w:hAnsi="Times New Roman" w:cs="Times New Roman"/>
          <w:spacing w:val="-4"/>
        </w:rPr>
        <w:t xml:space="preserve"> </w:t>
      </w:r>
      <w:r w:rsidR="00152BDF" w:rsidRPr="003304C3">
        <w:rPr>
          <w:rFonts w:ascii="Times New Roman" w:hAnsi="Times New Roman" w:cs="Times New Roman"/>
          <w:spacing w:val="-4"/>
        </w:rPr>
        <w:t>12</w:t>
      </w:r>
      <w:r w:rsidRPr="003304C3">
        <w:rPr>
          <w:rFonts w:ascii="Times New Roman" w:hAnsi="Times New Roman" w:cs="Times New Roman"/>
          <w:spacing w:val="-4"/>
        </w:rPr>
        <w:t xml:space="preserve"> salas</w:t>
      </w:r>
      <w:r w:rsidR="00152BDF" w:rsidRPr="003304C3">
        <w:rPr>
          <w:rFonts w:ascii="Times New Roman" w:hAnsi="Times New Roman" w:cs="Times New Roman"/>
          <w:spacing w:val="-4"/>
        </w:rPr>
        <w:t>,</w:t>
      </w:r>
      <w:r w:rsidRPr="003304C3">
        <w:rPr>
          <w:rFonts w:ascii="Times New Roman" w:hAnsi="Times New Roman" w:cs="Times New Roman"/>
          <w:spacing w:val="-4"/>
        </w:rPr>
        <w:t xml:space="preserve"> sendo 10 salas de aula e </w:t>
      </w:r>
      <w:r w:rsidR="00B45ADA" w:rsidRPr="003304C3">
        <w:rPr>
          <w:rFonts w:ascii="Times New Roman" w:hAnsi="Times New Roman" w:cs="Times New Roman"/>
          <w:spacing w:val="-4"/>
        </w:rPr>
        <w:t>2</w:t>
      </w:r>
      <w:r w:rsidRPr="003304C3">
        <w:rPr>
          <w:rFonts w:ascii="Times New Roman" w:hAnsi="Times New Roman" w:cs="Times New Roman"/>
          <w:spacing w:val="-4"/>
        </w:rPr>
        <w:t xml:space="preserve"> salas previstas para </w:t>
      </w:r>
      <w:r w:rsidR="00C4066A" w:rsidRPr="003304C3">
        <w:rPr>
          <w:rFonts w:ascii="Times New Roman" w:hAnsi="Times New Roman" w:cs="Times New Roman"/>
          <w:spacing w:val="-4"/>
        </w:rPr>
        <w:t>programas especiais</w:t>
      </w:r>
      <w:r w:rsidR="00156974" w:rsidRPr="003304C3">
        <w:rPr>
          <w:rStyle w:val="FootnoteReference"/>
          <w:rFonts w:ascii="Times New Roman" w:hAnsi="Times New Roman" w:cs="Times New Roman"/>
          <w:spacing w:val="-4"/>
        </w:rPr>
        <w:footnoteReference w:id="2"/>
      </w:r>
      <w:r w:rsidRPr="003304C3">
        <w:rPr>
          <w:rFonts w:ascii="Times New Roman" w:hAnsi="Times New Roman" w:cs="Times New Roman"/>
          <w:spacing w:val="-4"/>
        </w:rPr>
        <w:t>.</w:t>
      </w:r>
      <w:r w:rsidR="00C4066A" w:rsidRPr="003304C3">
        <w:rPr>
          <w:rFonts w:ascii="Times New Roman" w:hAnsi="Times New Roman" w:cs="Times New Roman"/>
          <w:spacing w:val="-4"/>
        </w:rPr>
        <w:t xml:space="preserve"> </w:t>
      </w:r>
    </w:p>
    <w:p w14:paraId="0BDA4CAA" w14:textId="77777777" w:rsidR="00401AC6" w:rsidRPr="003304C3" w:rsidRDefault="00401AC6" w:rsidP="00401AC6">
      <w:pPr>
        <w:spacing w:after="0"/>
        <w:rPr>
          <w:rFonts w:ascii="Times New Roman" w:hAnsi="Times New Roman" w:cs="Times New Roman"/>
          <w:spacing w:val="-4"/>
          <w:sz w:val="18"/>
          <w:szCs w:val="18"/>
        </w:rPr>
      </w:pPr>
    </w:p>
    <w:p w14:paraId="54786021" w14:textId="52464203" w:rsidR="00401AC6" w:rsidRPr="003304C3" w:rsidRDefault="00F14740" w:rsidP="00401AC6">
      <w:pPr>
        <w:pStyle w:val="ListParagraph"/>
        <w:rPr>
          <w:rFonts w:ascii="Times New Roman" w:hAnsi="Times New Roman" w:cs="Times New Roman"/>
          <w:spacing w:val="-4"/>
        </w:rPr>
      </w:pPr>
      <w:r w:rsidRPr="003304C3">
        <w:rPr>
          <w:rFonts w:ascii="Times New Roman" w:hAnsi="Times New Roman" w:cs="Times New Roman"/>
          <w:spacing w:val="-4"/>
        </w:rPr>
        <w:t>P</w:t>
      </w:r>
      <w:r w:rsidR="009E4297" w:rsidRPr="003304C3">
        <w:rPr>
          <w:rFonts w:ascii="Times New Roman" w:hAnsi="Times New Roman" w:cs="Times New Roman"/>
          <w:spacing w:val="-4"/>
        </w:rPr>
        <w:t>revê</w:t>
      </w:r>
      <w:r w:rsidRPr="003304C3">
        <w:rPr>
          <w:rFonts w:ascii="Times New Roman" w:hAnsi="Times New Roman" w:cs="Times New Roman"/>
          <w:spacing w:val="-4"/>
        </w:rPr>
        <w:t>-se</w:t>
      </w:r>
      <w:r w:rsidR="009E4297" w:rsidRPr="003304C3">
        <w:rPr>
          <w:rFonts w:ascii="Times New Roman" w:hAnsi="Times New Roman" w:cs="Times New Roman"/>
          <w:spacing w:val="-4"/>
        </w:rPr>
        <w:t xml:space="preserve"> a existência de áreas permeáveis entre os blocos por meio de jardins externos paralelos a cada bloco da implantação. Um estudo paisagístico está sendo elaborado para a escolha das espécies vegetais e composição espacial. Os afastamentos laterais, frente e fundos são variáveis dependendo da localidade em que for inserida </w:t>
      </w:r>
      <w:r w:rsidR="00401AC6" w:rsidRPr="003304C3">
        <w:rPr>
          <w:rFonts w:ascii="Times New Roman" w:hAnsi="Times New Roman" w:cs="Times New Roman"/>
          <w:spacing w:val="-4"/>
        </w:rPr>
        <w:t>(</w:t>
      </w:r>
      <w:r w:rsidR="009E4297" w:rsidRPr="003304C3">
        <w:rPr>
          <w:rFonts w:ascii="Times New Roman" w:hAnsi="Times New Roman" w:cs="Times New Roman"/>
          <w:spacing w:val="-4"/>
        </w:rPr>
        <w:t xml:space="preserve">segundo </w:t>
      </w:r>
      <w:r w:rsidR="00401AC6" w:rsidRPr="003304C3">
        <w:rPr>
          <w:rFonts w:ascii="Times New Roman" w:hAnsi="Times New Roman" w:cs="Times New Roman"/>
          <w:spacing w:val="-4"/>
        </w:rPr>
        <w:t xml:space="preserve">o </w:t>
      </w:r>
      <w:r w:rsidR="009E4297" w:rsidRPr="003304C3">
        <w:rPr>
          <w:rFonts w:ascii="Times New Roman" w:hAnsi="Times New Roman" w:cs="Times New Roman"/>
          <w:spacing w:val="-4"/>
        </w:rPr>
        <w:t>Plano Diretor Urbano e Ambiental do Município de Manaus). Nesta implantação modelo os afastamentos frontal, fundos e laterais são de 5,00m.</w:t>
      </w:r>
    </w:p>
    <w:p w14:paraId="3257AFA6" w14:textId="77777777" w:rsidR="00E242A5" w:rsidRPr="003304C3" w:rsidRDefault="00E242A5" w:rsidP="00E242A5">
      <w:pPr>
        <w:spacing w:after="0"/>
        <w:rPr>
          <w:rFonts w:ascii="Times New Roman" w:hAnsi="Times New Roman" w:cs="Times New Roman"/>
          <w:spacing w:val="-4"/>
          <w:sz w:val="18"/>
          <w:szCs w:val="18"/>
        </w:rPr>
      </w:pPr>
    </w:p>
    <w:p w14:paraId="7713169E" w14:textId="606444EC" w:rsidR="00E242A5" w:rsidRPr="003304C3" w:rsidRDefault="00E242A5" w:rsidP="00401AC6">
      <w:pPr>
        <w:pStyle w:val="ListParagraph"/>
        <w:rPr>
          <w:rFonts w:ascii="Times New Roman" w:hAnsi="Times New Roman" w:cs="Times New Roman"/>
          <w:spacing w:val="-4"/>
        </w:rPr>
      </w:pPr>
      <w:r w:rsidRPr="003304C3">
        <w:rPr>
          <w:rFonts w:ascii="Times New Roman" w:hAnsi="Times New Roman" w:cs="Times New Roman"/>
          <w:spacing w:val="-4"/>
        </w:rPr>
        <w:t>As dimensões dos equipamentos da U</w:t>
      </w:r>
      <w:r w:rsidR="00AF0FC8" w:rsidRPr="003304C3">
        <w:rPr>
          <w:rFonts w:ascii="Times New Roman" w:hAnsi="Times New Roman" w:cs="Times New Roman"/>
          <w:spacing w:val="-4"/>
        </w:rPr>
        <w:t>nidade são</w:t>
      </w:r>
      <w:r w:rsidRPr="003304C3">
        <w:rPr>
          <w:rFonts w:ascii="Times New Roman" w:hAnsi="Times New Roman" w:cs="Times New Roman"/>
          <w:spacing w:val="-4"/>
        </w:rPr>
        <w:t xml:space="preserve"> apresentada</w:t>
      </w:r>
      <w:r w:rsidR="00AF0FC8" w:rsidRPr="003304C3">
        <w:rPr>
          <w:rFonts w:ascii="Times New Roman" w:hAnsi="Times New Roman" w:cs="Times New Roman"/>
          <w:spacing w:val="-4"/>
        </w:rPr>
        <w:t>s</w:t>
      </w:r>
      <w:r w:rsidRPr="003304C3">
        <w:rPr>
          <w:rFonts w:ascii="Times New Roman" w:hAnsi="Times New Roman" w:cs="Times New Roman"/>
          <w:spacing w:val="-4"/>
        </w:rPr>
        <w:t xml:space="preserve"> no Quadro N</w:t>
      </w:r>
      <w:r w:rsidRPr="003304C3">
        <w:rPr>
          <w:rFonts w:ascii="Times New Roman" w:hAnsi="Times New Roman" w:cs="Times New Roman"/>
          <w:spacing w:val="-4"/>
          <w:vertAlign w:val="superscript"/>
        </w:rPr>
        <w:t>o</w:t>
      </w:r>
      <w:r w:rsidRPr="003304C3">
        <w:rPr>
          <w:rFonts w:ascii="Times New Roman" w:hAnsi="Times New Roman" w:cs="Times New Roman"/>
          <w:spacing w:val="-4"/>
        </w:rPr>
        <w:t xml:space="preserve"> 1.</w:t>
      </w:r>
    </w:p>
    <w:p w14:paraId="579B2AEB" w14:textId="77777777" w:rsidR="00F14740" w:rsidRPr="003304C3" w:rsidRDefault="00F14740" w:rsidP="00F14740">
      <w:pPr>
        <w:pStyle w:val="ListParagraph"/>
        <w:numPr>
          <w:ilvl w:val="0"/>
          <w:numId w:val="0"/>
        </w:numPr>
        <w:ind w:left="1080"/>
        <w:rPr>
          <w:rFonts w:ascii="Times New Roman" w:hAnsi="Times New Roman" w:cs="Times New Roman"/>
          <w:sz w:val="18"/>
          <w:szCs w:val="18"/>
          <w:lang w:val="en-US"/>
        </w:rPr>
      </w:pPr>
    </w:p>
    <w:tbl>
      <w:tblPr>
        <w:tblStyle w:val="TableGrid"/>
        <w:tblW w:w="10206" w:type="dxa"/>
        <w:tblInd w:w="108" w:type="dxa"/>
        <w:tblLayout w:type="fixed"/>
        <w:tblLook w:val="04A0" w:firstRow="1" w:lastRow="0" w:firstColumn="1" w:lastColumn="0" w:noHBand="0" w:noVBand="1"/>
      </w:tblPr>
      <w:tblGrid>
        <w:gridCol w:w="3969"/>
        <w:gridCol w:w="1276"/>
        <w:gridCol w:w="3686"/>
        <w:gridCol w:w="1275"/>
      </w:tblGrid>
      <w:tr w:rsidR="00F14740" w:rsidRPr="003304C3" w14:paraId="455C0A12" w14:textId="77777777" w:rsidTr="00F14740">
        <w:tc>
          <w:tcPr>
            <w:tcW w:w="10206" w:type="dxa"/>
            <w:gridSpan w:val="4"/>
            <w:tcBorders>
              <w:bottom w:val="single" w:sz="4" w:space="0" w:color="auto"/>
            </w:tcBorders>
            <w:shd w:val="clear" w:color="auto" w:fill="FFFF99"/>
          </w:tcPr>
          <w:p w14:paraId="76CA5E72" w14:textId="77777777" w:rsidR="00F14740" w:rsidRPr="003304C3" w:rsidRDefault="00F14740" w:rsidP="00F14740">
            <w:pPr>
              <w:jc w:val="center"/>
              <w:rPr>
                <w:rFonts w:ascii="Times New Roman" w:hAnsi="Times New Roman" w:cs="Times New Roman"/>
                <w:b/>
                <w:sz w:val="8"/>
                <w:szCs w:val="8"/>
              </w:rPr>
            </w:pPr>
          </w:p>
          <w:p w14:paraId="4C963CE4" w14:textId="77777777" w:rsidR="00F14740" w:rsidRPr="003304C3" w:rsidRDefault="00F14740" w:rsidP="00F14740">
            <w:pPr>
              <w:jc w:val="center"/>
              <w:rPr>
                <w:rFonts w:ascii="Times New Roman" w:hAnsi="Times New Roman" w:cs="Times New Roman"/>
                <w:b/>
                <w:sz w:val="20"/>
                <w:szCs w:val="20"/>
              </w:rPr>
            </w:pPr>
            <w:r w:rsidRPr="003304C3">
              <w:rPr>
                <w:rFonts w:ascii="Times New Roman" w:hAnsi="Times New Roman" w:cs="Times New Roman"/>
                <w:b/>
                <w:sz w:val="20"/>
                <w:szCs w:val="20"/>
              </w:rPr>
              <w:t>DISTRIBUIÇÃO DOS ESPAÇOS</w:t>
            </w:r>
          </w:p>
          <w:p w14:paraId="3AAACBDF" w14:textId="77777777" w:rsidR="00F14740" w:rsidRPr="003304C3" w:rsidRDefault="00F14740" w:rsidP="00F14740">
            <w:pPr>
              <w:jc w:val="center"/>
              <w:rPr>
                <w:rFonts w:ascii="Times New Roman" w:hAnsi="Times New Roman" w:cs="Times New Roman"/>
                <w:b/>
                <w:sz w:val="6"/>
                <w:szCs w:val="6"/>
              </w:rPr>
            </w:pPr>
          </w:p>
        </w:tc>
      </w:tr>
      <w:tr w:rsidR="00F14740" w:rsidRPr="003304C3" w14:paraId="7C1EA8C2" w14:textId="77777777" w:rsidTr="00F14740">
        <w:tc>
          <w:tcPr>
            <w:tcW w:w="3969" w:type="dxa"/>
            <w:shd w:val="clear" w:color="auto" w:fill="EBFF00"/>
          </w:tcPr>
          <w:p w14:paraId="76FB2921" w14:textId="77777777" w:rsidR="00F14740" w:rsidRPr="003304C3" w:rsidRDefault="00F14740" w:rsidP="00F14740">
            <w:pPr>
              <w:jc w:val="center"/>
              <w:rPr>
                <w:rFonts w:ascii="Times New Roman" w:hAnsi="Times New Roman" w:cs="Times New Roman"/>
                <w:b/>
                <w:sz w:val="6"/>
                <w:szCs w:val="6"/>
              </w:rPr>
            </w:pPr>
          </w:p>
          <w:p w14:paraId="1C65D9F7" w14:textId="77777777" w:rsidR="00F14740" w:rsidRPr="003304C3" w:rsidRDefault="00F14740" w:rsidP="00F14740">
            <w:pPr>
              <w:jc w:val="center"/>
              <w:rPr>
                <w:rFonts w:ascii="Times New Roman" w:hAnsi="Times New Roman" w:cs="Times New Roman"/>
                <w:b/>
                <w:sz w:val="20"/>
                <w:szCs w:val="20"/>
              </w:rPr>
            </w:pPr>
            <w:r w:rsidRPr="003304C3">
              <w:rPr>
                <w:rFonts w:ascii="Times New Roman" w:hAnsi="Times New Roman" w:cs="Times New Roman"/>
                <w:b/>
                <w:sz w:val="20"/>
                <w:szCs w:val="20"/>
              </w:rPr>
              <w:t>Equipamento</w:t>
            </w:r>
          </w:p>
          <w:p w14:paraId="0A679FB1" w14:textId="77777777" w:rsidR="00F14740" w:rsidRPr="003304C3" w:rsidRDefault="00F14740" w:rsidP="00F14740">
            <w:pPr>
              <w:jc w:val="center"/>
              <w:rPr>
                <w:rFonts w:ascii="Times New Roman" w:hAnsi="Times New Roman" w:cs="Times New Roman"/>
                <w:b/>
                <w:sz w:val="6"/>
                <w:szCs w:val="6"/>
              </w:rPr>
            </w:pPr>
          </w:p>
        </w:tc>
        <w:tc>
          <w:tcPr>
            <w:tcW w:w="1276" w:type="dxa"/>
            <w:shd w:val="clear" w:color="auto" w:fill="EBFF00"/>
          </w:tcPr>
          <w:p w14:paraId="4465FD4D" w14:textId="77777777" w:rsidR="00F14740" w:rsidRPr="003304C3" w:rsidRDefault="00F14740" w:rsidP="00F14740">
            <w:pPr>
              <w:jc w:val="center"/>
              <w:rPr>
                <w:rFonts w:ascii="Times New Roman" w:hAnsi="Times New Roman" w:cs="Times New Roman"/>
                <w:b/>
                <w:bCs/>
                <w:spacing w:val="-6"/>
                <w:sz w:val="8"/>
                <w:szCs w:val="8"/>
              </w:rPr>
            </w:pPr>
          </w:p>
          <w:p w14:paraId="17B34F10" w14:textId="77777777" w:rsidR="00F14740" w:rsidRPr="003304C3" w:rsidRDefault="00F14740" w:rsidP="00F14740">
            <w:pPr>
              <w:jc w:val="center"/>
              <w:rPr>
                <w:rFonts w:ascii="Times New Roman" w:hAnsi="Times New Roman" w:cs="Times New Roman"/>
                <w:b/>
                <w:bCs/>
                <w:spacing w:val="-6"/>
                <w:sz w:val="20"/>
                <w:szCs w:val="20"/>
              </w:rPr>
            </w:pPr>
            <w:r w:rsidRPr="003304C3">
              <w:rPr>
                <w:rFonts w:ascii="Times New Roman" w:hAnsi="Times New Roman" w:cs="Times New Roman"/>
                <w:b/>
                <w:bCs/>
                <w:spacing w:val="-6"/>
                <w:sz w:val="20"/>
                <w:szCs w:val="20"/>
              </w:rPr>
              <w:t>Área (m</w:t>
            </w:r>
            <w:r w:rsidRPr="003304C3">
              <w:rPr>
                <w:rFonts w:ascii="Times New Roman" w:hAnsi="Times New Roman" w:cs="Times New Roman"/>
                <w:b/>
                <w:bCs/>
                <w:spacing w:val="-6"/>
                <w:sz w:val="20"/>
                <w:szCs w:val="20"/>
                <w:vertAlign w:val="superscript"/>
              </w:rPr>
              <w:t>2</w:t>
            </w:r>
            <w:r w:rsidRPr="003304C3">
              <w:rPr>
                <w:rFonts w:ascii="Times New Roman" w:hAnsi="Times New Roman" w:cs="Times New Roman"/>
                <w:b/>
                <w:bCs/>
                <w:spacing w:val="-6"/>
                <w:sz w:val="20"/>
                <w:szCs w:val="20"/>
              </w:rPr>
              <w:t>)</w:t>
            </w:r>
          </w:p>
        </w:tc>
        <w:tc>
          <w:tcPr>
            <w:tcW w:w="3686" w:type="dxa"/>
            <w:shd w:val="clear" w:color="auto" w:fill="EBFF00"/>
          </w:tcPr>
          <w:p w14:paraId="54ECD55B" w14:textId="77777777" w:rsidR="00F14740" w:rsidRPr="003304C3" w:rsidRDefault="00F14740" w:rsidP="00F14740">
            <w:pPr>
              <w:jc w:val="center"/>
              <w:rPr>
                <w:rFonts w:ascii="Times New Roman" w:hAnsi="Times New Roman" w:cs="Times New Roman"/>
                <w:b/>
                <w:sz w:val="6"/>
                <w:szCs w:val="6"/>
              </w:rPr>
            </w:pPr>
          </w:p>
          <w:p w14:paraId="1CC1D4E9" w14:textId="77777777" w:rsidR="00F14740" w:rsidRPr="003304C3" w:rsidRDefault="00F14740" w:rsidP="00F14740">
            <w:pPr>
              <w:jc w:val="center"/>
              <w:rPr>
                <w:rFonts w:ascii="Times New Roman" w:hAnsi="Times New Roman" w:cs="Times New Roman"/>
                <w:b/>
                <w:sz w:val="20"/>
                <w:szCs w:val="20"/>
              </w:rPr>
            </w:pPr>
            <w:r w:rsidRPr="003304C3">
              <w:rPr>
                <w:rFonts w:ascii="Times New Roman" w:hAnsi="Times New Roman" w:cs="Times New Roman"/>
                <w:b/>
                <w:sz w:val="20"/>
                <w:szCs w:val="20"/>
              </w:rPr>
              <w:t>Equipamento</w:t>
            </w:r>
          </w:p>
        </w:tc>
        <w:tc>
          <w:tcPr>
            <w:tcW w:w="1275" w:type="dxa"/>
            <w:shd w:val="clear" w:color="auto" w:fill="EBFF00"/>
          </w:tcPr>
          <w:p w14:paraId="5311A1BF" w14:textId="77777777" w:rsidR="00F14740" w:rsidRPr="003304C3" w:rsidRDefault="00F14740" w:rsidP="00F14740">
            <w:pPr>
              <w:jc w:val="center"/>
              <w:rPr>
                <w:rFonts w:ascii="Times New Roman" w:hAnsi="Times New Roman" w:cs="Times New Roman"/>
                <w:b/>
                <w:bCs/>
                <w:spacing w:val="-6"/>
                <w:sz w:val="10"/>
                <w:szCs w:val="10"/>
              </w:rPr>
            </w:pPr>
          </w:p>
          <w:p w14:paraId="6676F194" w14:textId="77777777" w:rsidR="00F14740" w:rsidRPr="003304C3" w:rsidRDefault="00F14740" w:rsidP="00F14740">
            <w:pPr>
              <w:jc w:val="center"/>
              <w:rPr>
                <w:rFonts w:ascii="Times New Roman" w:hAnsi="Times New Roman" w:cs="Times New Roman"/>
                <w:b/>
                <w:bCs/>
                <w:spacing w:val="-6"/>
                <w:sz w:val="20"/>
                <w:szCs w:val="20"/>
              </w:rPr>
            </w:pPr>
            <w:r w:rsidRPr="003304C3">
              <w:rPr>
                <w:rFonts w:ascii="Times New Roman" w:hAnsi="Times New Roman" w:cs="Times New Roman"/>
                <w:b/>
                <w:bCs/>
                <w:spacing w:val="-6"/>
                <w:sz w:val="20"/>
                <w:szCs w:val="20"/>
              </w:rPr>
              <w:t>Área (m</w:t>
            </w:r>
            <w:r w:rsidRPr="003304C3">
              <w:rPr>
                <w:rFonts w:ascii="Times New Roman" w:hAnsi="Times New Roman" w:cs="Times New Roman"/>
                <w:b/>
                <w:bCs/>
                <w:spacing w:val="-6"/>
                <w:sz w:val="20"/>
                <w:szCs w:val="20"/>
                <w:vertAlign w:val="superscript"/>
              </w:rPr>
              <w:t>2</w:t>
            </w:r>
            <w:r w:rsidRPr="003304C3">
              <w:rPr>
                <w:rFonts w:ascii="Times New Roman" w:hAnsi="Times New Roman" w:cs="Times New Roman"/>
                <w:b/>
                <w:bCs/>
                <w:spacing w:val="-6"/>
                <w:sz w:val="20"/>
                <w:szCs w:val="20"/>
              </w:rPr>
              <w:t>)</w:t>
            </w:r>
          </w:p>
        </w:tc>
      </w:tr>
      <w:tr w:rsidR="00F14740" w:rsidRPr="003304C3" w14:paraId="2DE7FA8A" w14:textId="77777777" w:rsidTr="00F14740">
        <w:tc>
          <w:tcPr>
            <w:tcW w:w="3969" w:type="dxa"/>
          </w:tcPr>
          <w:p w14:paraId="3F3D0D31"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Sala Multifuncinal</w:t>
            </w:r>
          </w:p>
        </w:tc>
        <w:tc>
          <w:tcPr>
            <w:tcW w:w="1276" w:type="dxa"/>
          </w:tcPr>
          <w:p w14:paraId="242FEE3D"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36,34</w:t>
            </w:r>
          </w:p>
        </w:tc>
        <w:tc>
          <w:tcPr>
            <w:tcW w:w="3686" w:type="dxa"/>
          </w:tcPr>
          <w:p w14:paraId="5DD3610A"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Área de Serviço</w:t>
            </w:r>
          </w:p>
        </w:tc>
        <w:tc>
          <w:tcPr>
            <w:tcW w:w="1275" w:type="dxa"/>
          </w:tcPr>
          <w:p w14:paraId="113EB665"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46,06</w:t>
            </w:r>
          </w:p>
        </w:tc>
      </w:tr>
      <w:tr w:rsidR="00F14740" w:rsidRPr="003304C3" w14:paraId="1E96CBDD" w14:textId="77777777" w:rsidTr="00F14740">
        <w:tc>
          <w:tcPr>
            <w:tcW w:w="3969" w:type="dxa"/>
          </w:tcPr>
          <w:p w14:paraId="37833C4D"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Sala Multiuso</w:t>
            </w:r>
          </w:p>
        </w:tc>
        <w:tc>
          <w:tcPr>
            <w:tcW w:w="1276" w:type="dxa"/>
          </w:tcPr>
          <w:p w14:paraId="40AD2A58"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36,34</w:t>
            </w:r>
          </w:p>
        </w:tc>
        <w:tc>
          <w:tcPr>
            <w:tcW w:w="3686" w:type="dxa"/>
          </w:tcPr>
          <w:p w14:paraId="4E3E39AD"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Abrigo de Gás</w:t>
            </w:r>
          </w:p>
        </w:tc>
        <w:tc>
          <w:tcPr>
            <w:tcW w:w="1275" w:type="dxa"/>
          </w:tcPr>
          <w:p w14:paraId="4437752B"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1,84</w:t>
            </w:r>
          </w:p>
        </w:tc>
      </w:tr>
      <w:tr w:rsidR="00F14740" w:rsidRPr="003304C3" w14:paraId="181FCF00" w14:textId="77777777" w:rsidTr="00F14740">
        <w:tc>
          <w:tcPr>
            <w:tcW w:w="3969" w:type="dxa"/>
          </w:tcPr>
          <w:p w14:paraId="1A179D94"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Diretoria</w:t>
            </w:r>
          </w:p>
        </w:tc>
        <w:tc>
          <w:tcPr>
            <w:tcW w:w="1276" w:type="dxa"/>
          </w:tcPr>
          <w:p w14:paraId="1704E466"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8,81</w:t>
            </w:r>
          </w:p>
        </w:tc>
        <w:tc>
          <w:tcPr>
            <w:tcW w:w="3686" w:type="dxa"/>
          </w:tcPr>
          <w:p w14:paraId="31BAE849"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Castelo de Água (Caixa D’Água)</w:t>
            </w:r>
          </w:p>
        </w:tc>
        <w:tc>
          <w:tcPr>
            <w:tcW w:w="1275" w:type="dxa"/>
          </w:tcPr>
          <w:p w14:paraId="6A6DFA14"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37,21</w:t>
            </w:r>
          </w:p>
        </w:tc>
      </w:tr>
      <w:tr w:rsidR="00F14740" w:rsidRPr="003304C3" w14:paraId="13066130" w14:textId="77777777" w:rsidTr="00F14740">
        <w:tc>
          <w:tcPr>
            <w:tcW w:w="3969" w:type="dxa"/>
          </w:tcPr>
          <w:p w14:paraId="1754DE89"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 xml:space="preserve">Secretaria </w:t>
            </w:r>
          </w:p>
        </w:tc>
        <w:tc>
          <w:tcPr>
            <w:tcW w:w="1276" w:type="dxa"/>
          </w:tcPr>
          <w:p w14:paraId="2DE9F5B4"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22,78</w:t>
            </w:r>
          </w:p>
        </w:tc>
        <w:tc>
          <w:tcPr>
            <w:tcW w:w="3686" w:type="dxa"/>
          </w:tcPr>
          <w:p w14:paraId="0383BC42"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ETE</w:t>
            </w:r>
          </w:p>
        </w:tc>
        <w:tc>
          <w:tcPr>
            <w:tcW w:w="1275" w:type="dxa"/>
          </w:tcPr>
          <w:p w14:paraId="6FD9D67D"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50,33</w:t>
            </w:r>
          </w:p>
        </w:tc>
      </w:tr>
      <w:tr w:rsidR="00F14740" w:rsidRPr="003304C3" w14:paraId="15CA5B18" w14:textId="77777777" w:rsidTr="00F14740">
        <w:tc>
          <w:tcPr>
            <w:tcW w:w="3969" w:type="dxa"/>
          </w:tcPr>
          <w:p w14:paraId="76CB37F0" w14:textId="77777777" w:rsidR="00F14740" w:rsidRPr="003304C3" w:rsidRDefault="00F14740" w:rsidP="00F14740">
            <w:pPr>
              <w:rPr>
                <w:rFonts w:ascii="Times New Roman" w:hAnsi="Times New Roman" w:cs="Times New Roman"/>
                <w:spacing w:val="-4"/>
                <w:sz w:val="20"/>
                <w:szCs w:val="20"/>
              </w:rPr>
            </w:pPr>
            <w:r w:rsidRPr="003304C3">
              <w:rPr>
                <w:rFonts w:ascii="Times New Roman" w:hAnsi="Times New Roman" w:cs="Times New Roman"/>
                <w:spacing w:val="-4"/>
                <w:sz w:val="20"/>
                <w:szCs w:val="20"/>
              </w:rPr>
              <w:t>Sala de Professores</w:t>
            </w:r>
          </w:p>
        </w:tc>
        <w:tc>
          <w:tcPr>
            <w:tcW w:w="1276" w:type="dxa"/>
          </w:tcPr>
          <w:p w14:paraId="6D2DF9A8"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32,78</w:t>
            </w:r>
          </w:p>
        </w:tc>
        <w:tc>
          <w:tcPr>
            <w:tcW w:w="3686" w:type="dxa"/>
          </w:tcPr>
          <w:p w14:paraId="17CF8B75"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Paneleiro</w:t>
            </w:r>
          </w:p>
        </w:tc>
        <w:tc>
          <w:tcPr>
            <w:tcW w:w="1275" w:type="dxa"/>
          </w:tcPr>
          <w:p w14:paraId="1025D0DD"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9,65</w:t>
            </w:r>
          </w:p>
        </w:tc>
      </w:tr>
      <w:tr w:rsidR="00F14740" w:rsidRPr="003304C3" w14:paraId="73806801" w14:textId="77777777" w:rsidTr="00F14740">
        <w:tc>
          <w:tcPr>
            <w:tcW w:w="3969" w:type="dxa"/>
          </w:tcPr>
          <w:p w14:paraId="0F157306" w14:textId="77777777" w:rsidR="00F14740" w:rsidRPr="003304C3" w:rsidRDefault="00F14740" w:rsidP="00F14740">
            <w:pPr>
              <w:rPr>
                <w:rFonts w:ascii="Times New Roman" w:hAnsi="Times New Roman" w:cs="Times New Roman"/>
                <w:spacing w:val="-6"/>
                <w:sz w:val="20"/>
                <w:szCs w:val="20"/>
              </w:rPr>
            </w:pPr>
            <w:r w:rsidRPr="003304C3">
              <w:rPr>
                <w:rFonts w:ascii="Times New Roman" w:hAnsi="Times New Roman" w:cs="Times New Roman"/>
                <w:spacing w:val="-6"/>
                <w:sz w:val="20"/>
                <w:szCs w:val="20"/>
              </w:rPr>
              <w:t>Sala do Pedagogo</w:t>
            </w:r>
          </w:p>
        </w:tc>
        <w:tc>
          <w:tcPr>
            <w:tcW w:w="1276" w:type="dxa"/>
          </w:tcPr>
          <w:p w14:paraId="44EA75B6"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8,43</w:t>
            </w:r>
          </w:p>
        </w:tc>
        <w:tc>
          <w:tcPr>
            <w:tcW w:w="3686" w:type="dxa"/>
          </w:tcPr>
          <w:p w14:paraId="71B29A5C" w14:textId="77777777" w:rsidR="00F14740" w:rsidRPr="003304C3" w:rsidRDefault="00F14740" w:rsidP="00F14740">
            <w:pPr>
              <w:rPr>
                <w:rFonts w:ascii="Times New Roman" w:hAnsi="Times New Roman" w:cs="Times New Roman"/>
                <w:spacing w:val="-10"/>
                <w:sz w:val="20"/>
                <w:szCs w:val="20"/>
              </w:rPr>
            </w:pPr>
            <w:r w:rsidRPr="003304C3">
              <w:rPr>
                <w:rFonts w:ascii="Times New Roman" w:hAnsi="Times New Roman" w:cs="Times New Roman"/>
                <w:spacing w:val="-10"/>
                <w:sz w:val="20"/>
                <w:szCs w:val="20"/>
              </w:rPr>
              <w:t>Tanque de Lavagem de Panelas</w:t>
            </w:r>
          </w:p>
        </w:tc>
        <w:tc>
          <w:tcPr>
            <w:tcW w:w="1275" w:type="dxa"/>
          </w:tcPr>
          <w:p w14:paraId="6BD8B40E"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1,90</w:t>
            </w:r>
          </w:p>
        </w:tc>
      </w:tr>
      <w:tr w:rsidR="00F14740" w:rsidRPr="003304C3" w14:paraId="521EF878" w14:textId="77777777" w:rsidTr="00F14740">
        <w:tc>
          <w:tcPr>
            <w:tcW w:w="3969" w:type="dxa"/>
          </w:tcPr>
          <w:p w14:paraId="2022F65C"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Depósito de Material Pedagógico</w:t>
            </w:r>
          </w:p>
        </w:tc>
        <w:tc>
          <w:tcPr>
            <w:tcW w:w="1276" w:type="dxa"/>
          </w:tcPr>
          <w:p w14:paraId="7851F4F8"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8,43</w:t>
            </w:r>
          </w:p>
        </w:tc>
        <w:tc>
          <w:tcPr>
            <w:tcW w:w="3686" w:type="dxa"/>
          </w:tcPr>
          <w:p w14:paraId="7B2FCE38"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Vestiário Masculino</w:t>
            </w:r>
          </w:p>
        </w:tc>
        <w:tc>
          <w:tcPr>
            <w:tcW w:w="1275" w:type="dxa"/>
          </w:tcPr>
          <w:p w14:paraId="74072B8F"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13,46</w:t>
            </w:r>
          </w:p>
        </w:tc>
      </w:tr>
      <w:tr w:rsidR="00F14740" w:rsidRPr="003304C3" w14:paraId="01A95B2D" w14:textId="77777777" w:rsidTr="00F14740">
        <w:tc>
          <w:tcPr>
            <w:tcW w:w="3969" w:type="dxa"/>
          </w:tcPr>
          <w:p w14:paraId="092F069D"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Arquivo (Secretaria)</w:t>
            </w:r>
          </w:p>
        </w:tc>
        <w:tc>
          <w:tcPr>
            <w:tcW w:w="1276" w:type="dxa"/>
          </w:tcPr>
          <w:p w14:paraId="6C1D618A"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9,30</w:t>
            </w:r>
          </w:p>
        </w:tc>
        <w:tc>
          <w:tcPr>
            <w:tcW w:w="3686" w:type="dxa"/>
          </w:tcPr>
          <w:p w14:paraId="3E33E74A"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Vestiário Feminino</w:t>
            </w:r>
          </w:p>
        </w:tc>
        <w:tc>
          <w:tcPr>
            <w:tcW w:w="1275" w:type="dxa"/>
          </w:tcPr>
          <w:p w14:paraId="683CDAF8"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13,46</w:t>
            </w:r>
          </w:p>
        </w:tc>
      </w:tr>
      <w:tr w:rsidR="00F14740" w:rsidRPr="003304C3" w14:paraId="78AD9509" w14:textId="77777777" w:rsidTr="00F14740">
        <w:tc>
          <w:tcPr>
            <w:tcW w:w="3969" w:type="dxa"/>
          </w:tcPr>
          <w:p w14:paraId="591B8338"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Ludoteca/Sala de Leitura</w:t>
            </w:r>
          </w:p>
        </w:tc>
        <w:tc>
          <w:tcPr>
            <w:tcW w:w="1276" w:type="dxa"/>
          </w:tcPr>
          <w:p w14:paraId="0F85EC31"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32,78</w:t>
            </w:r>
          </w:p>
        </w:tc>
        <w:tc>
          <w:tcPr>
            <w:tcW w:w="3686" w:type="dxa"/>
          </w:tcPr>
          <w:p w14:paraId="1FC2C182"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Banheiro de Alunos - Masculino</w:t>
            </w:r>
          </w:p>
        </w:tc>
        <w:tc>
          <w:tcPr>
            <w:tcW w:w="1275" w:type="dxa"/>
          </w:tcPr>
          <w:p w14:paraId="0D866A6D"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19,92</w:t>
            </w:r>
          </w:p>
        </w:tc>
      </w:tr>
      <w:tr w:rsidR="00F14740" w:rsidRPr="003304C3" w14:paraId="027EBC5C" w14:textId="77777777" w:rsidTr="00F14740">
        <w:trPr>
          <w:trHeight w:val="169"/>
        </w:trPr>
        <w:tc>
          <w:tcPr>
            <w:tcW w:w="3969" w:type="dxa"/>
          </w:tcPr>
          <w:p w14:paraId="363B7860"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Pátio Coberto para Recepção de Alunos</w:t>
            </w:r>
          </w:p>
        </w:tc>
        <w:tc>
          <w:tcPr>
            <w:tcW w:w="1276" w:type="dxa"/>
          </w:tcPr>
          <w:p w14:paraId="2285C954"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137,87</w:t>
            </w:r>
          </w:p>
        </w:tc>
        <w:tc>
          <w:tcPr>
            <w:tcW w:w="3686" w:type="dxa"/>
          </w:tcPr>
          <w:p w14:paraId="018955D0"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Banheiro de Alunos - Feminino</w:t>
            </w:r>
          </w:p>
        </w:tc>
        <w:tc>
          <w:tcPr>
            <w:tcW w:w="1275" w:type="dxa"/>
          </w:tcPr>
          <w:p w14:paraId="0CADCC2E"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21,19</w:t>
            </w:r>
          </w:p>
        </w:tc>
      </w:tr>
      <w:tr w:rsidR="00F14740" w:rsidRPr="003304C3" w14:paraId="35E56CE0" w14:textId="77777777" w:rsidTr="00F14740">
        <w:tc>
          <w:tcPr>
            <w:tcW w:w="3969" w:type="dxa"/>
          </w:tcPr>
          <w:p w14:paraId="530CC483"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 xml:space="preserve">Vestiários </w:t>
            </w:r>
          </w:p>
        </w:tc>
        <w:tc>
          <w:tcPr>
            <w:tcW w:w="1276" w:type="dxa"/>
          </w:tcPr>
          <w:p w14:paraId="2BDBC8CC"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6,35</w:t>
            </w:r>
          </w:p>
        </w:tc>
        <w:tc>
          <w:tcPr>
            <w:tcW w:w="3686" w:type="dxa"/>
          </w:tcPr>
          <w:p w14:paraId="29B2FBD3"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Banheiro Administrativo - Masculino</w:t>
            </w:r>
          </w:p>
        </w:tc>
        <w:tc>
          <w:tcPr>
            <w:tcW w:w="1275" w:type="dxa"/>
          </w:tcPr>
          <w:p w14:paraId="52738C97"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12,59</w:t>
            </w:r>
          </w:p>
        </w:tc>
      </w:tr>
      <w:tr w:rsidR="00F14740" w:rsidRPr="003304C3" w14:paraId="03914C1B" w14:textId="77777777" w:rsidTr="00F14740">
        <w:tc>
          <w:tcPr>
            <w:tcW w:w="3969" w:type="dxa"/>
          </w:tcPr>
          <w:p w14:paraId="3D8E960E"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Deposito de Equipamentos da Quadra</w:t>
            </w:r>
          </w:p>
        </w:tc>
        <w:tc>
          <w:tcPr>
            <w:tcW w:w="1276" w:type="dxa"/>
          </w:tcPr>
          <w:p w14:paraId="221F7845"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8,00</w:t>
            </w:r>
          </w:p>
        </w:tc>
        <w:tc>
          <w:tcPr>
            <w:tcW w:w="3686" w:type="dxa"/>
          </w:tcPr>
          <w:p w14:paraId="2C55B919"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Banheiro Administrativo - Feminino</w:t>
            </w:r>
          </w:p>
        </w:tc>
        <w:tc>
          <w:tcPr>
            <w:tcW w:w="1275" w:type="dxa"/>
          </w:tcPr>
          <w:p w14:paraId="6FAAB93D"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13,57</w:t>
            </w:r>
          </w:p>
        </w:tc>
      </w:tr>
      <w:tr w:rsidR="00F14740" w:rsidRPr="003304C3" w14:paraId="1DDC3C2F" w14:textId="77777777" w:rsidTr="00F14740">
        <w:tc>
          <w:tcPr>
            <w:tcW w:w="3969" w:type="dxa"/>
          </w:tcPr>
          <w:p w14:paraId="78214D7F"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 xml:space="preserve">Auditório para 130 pessoas (opcional)* </w:t>
            </w:r>
          </w:p>
        </w:tc>
        <w:tc>
          <w:tcPr>
            <w:tcW w:w="1276" w:type="dxa"/>
          </w:tcPr>
          <w:p w14:paraId="30A6E8FD"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215,79</w:t>
            </w:r>
          </w:p>
        </w:tc>
        <w:tc>
          <w:tcPr>
            <w:tcW w:w="3686" w:type="dxa"/>
          </w:tcPr>
          <w:p w14:paraId="0E450276"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Lixeira</w:t>
            </w:r>
          </w:p>
        </w:tc>
        <w:tc>
          <w:tcPr>
            <w:tcW w:w="1275" w:type="dxa"/>
          </w:tcPr>
          <w:p w14:paraId="087C2676"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5,76</w:t>
            </w:r>
          </w:p>
        </w:tc>
      </w:tr>
      <w:tr w:rsidR="00F14740" w:rsidRPr="003304C3" w14:paraId="18A2A1C5" w14:textId="77777777" w:rsidTr="00F14740">
        <w:tc>
          <w:tcPr>
            <w:tcW w:w="3969" w:type="dxa"/>
          </w:tcPr>
          <w:p w14:paraId="24FD9D36"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Sala de Informática</w:t>
            </w:r>
          </w:p>
        </w:tc>
        <w:tc>
          <w:tcPr>
            <w:tcW w:w="1276" w:type="dxa"/>
          </w:tcPr>
          <w:p w14:paraId="3084D4B2"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32,78</w:t>
            </w:r>
          </w:p>
        </w:tc>
        <w:tc>
          <w:tcPr>
            <w:tcW w:w="3686" w:type="dxa"/>
          </w:tcPr>
          <w:p w14:paraId="72E06D5A"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Consultório Odontológico</w:t>
            </w:r>
          </w:p>
        </w:tc>
        <w:tc>
          <w:tcPr>
            <w:tcW w:w="1275" w:type="dxa"/>
          </w:tcPr>
          <w:p w14:paraId="26D01AD8"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9,99</w:t>
            </w:r>
          </w:p>
        </w:tc>
      </w:tr>
      <w:tr w:rsidR="00F14740" w:rsidRPr="003304C3" w14:paraId="342DD8CF" w14:textId="77777777" w:rsidTr="00F14740">
        <w:tc>
          <w:tcPr>
            <w:tcW w:w="3969" w:type="dxa"/>
          </w:tcPr>
          <w:p w14:paraId="3224B91E"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Playground</w:t>
            </w:r>
          </w:p>
        </w:tc>
        <w:tc>
          <w:tcPr>
            <w:tcW w:w="1276" w:type="dxa"/>
          </w:tcPr>
          <w:p w14:paraId="45DE705E"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505,54</w:t>
            </w:r>
          </w:p>
        </w:tc>
        <w:tc>
          <w:tcPr>
            <w:tcW w:w="3686" w:type="dxa"/>
          </w:tcPr>
          <w:p w14:paraId="01899008"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Estacionamento</w:t>
            </w:r>
          </w:p>
        </w:tc>
        <w:tc>
          <w:tcPr>
            <w:tcW w:w="1275" w:type="dxa"/>
          </w:tcPr>
          <w:p w14:paraId="15673A22"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350,77</w:t>
            </w:r>
          </w:p>
        </w:tc>
      </w:tr>
      <w:tr w:rsidR="00F14740" w:rsidRPr="003304C3" w14:paraId="44622D7A" w14:textId="77777777" w:rsidTr="00F14740">
        <w:tc>
          <w:tcPr>
            <w:tcW w:w="3969" w:type="dxa"/>
          </w:tcPr>
          <w:p w14:paraId="5DE353DA"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Cozinha</w:t>
            </w:r>
          </w:p>
        </w:tc>
        <w:tc>
          <w:tcPr>
            <w:tcW w:w="1276" w:type="dxa"/>
          </w:tcPr>
          <w:p w14:paraId="7514C1CC"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24,86</w:t>
            </w:r>
          </w:p>
        </w:tc>
        <w:tc>
          <w:tcPr>
            <w:tcW w:w="3686" w:type="dxa"/>
          </w:tcPr>
          <w:p w14:paraId="385BB156"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Horta</w:t>
            </w:r>
          </w:p>
        </w:tc>
        <w:tc>
          <w:tcPr>
            <w:tcW w:w="1275" w:type="dxa"/>
          </w:tcPr>
          <w:p w14:paraId="30AEFE65"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19,22</w:t>
            </w:r>
          </w:p>
        </w:tc>
      </w:tr>
      <w:tr w:rsidR="00F14740" w:rsidRPr="003304C3" w14:paraId="1D5FFC34" w14:textId="77777777" w:rsidTr="00F14740">
        <w:tc>
          <w:tcPr>
            <w:tcW w:w="3969" w:type="dxa"/>
          </w:tcPr>
          <w:p w14:paraId="0577716C"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Depósito de Merenda Escolar</w:t>
            </w:r>
          </w:p>
        </w:tc>
        <w:tc>
          <w:tcPr>
            <w:tcW w:w="1276" w:type="dxa"/>
          </w:tcPr>
          <w:p w14:paraId="5246F661"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9,44</w:t>
            </w:r>
          </w:p>
        </w:tc>
        <w:tc>
          <w:tcPr>
            <w:tcW w:w="3686" w:type="dxa"/>
          </w:tcPr>
          <w:p w14:paraId="0766BF48"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Subestação – Grupo Gerador</w:t>
            </w:r>
          </w:p>
        </w:tc>
        <w:tc>
          <w:tcPr>
            <w:tcW w:w="1275" w:type="dxa"/>
          </w:tcPr>
          <w:p w14:paraId="0BC4F10B"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19,22</w:t>
            </w:r>
          </w:p>
        </w:tc>
      </w:tr>
      <w:tr w:rsidR="00F14740" w:rsidRPr="003304C3" w14:paraId="5F80B9A2" w14:textId="77777777" w:rsidTr="00F14740">
        <w:tc>
          <w:tcPr>
            <w:tcW w:w="3969" w:type="dxa"/>
          </w:tcPr>
          <w:p w14:paraId="065B1C21"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Depósito de Material de Limpeza</w:t>
            </w:r>
          </w:p>
        </w:tc>
        <w:tc>
          <w:tcPr>
            <w:tcW w:w="1276" w:type="dxa"/>
          </w:tcPr>
          <w:p w14:paraId="7052CB2B"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4,96</w:t>
            </w:r>
          </w:p>
        </w:tc>
        <w:tc>
          <w:tcPr>
            <w:tcW w:w="3686" w:type="dxa"/>
          </w:tcPr>
          <w:p w14:paraId="33491EC4" w14:textId="77777777" w:rsidR="00F14740" w:rsidRPr="003304C3" w:rsidRDefault="00F14740" w:rsidP="00F14740">
            <w:pPr>
              <w:rPr>
                <w:rFonts w:ascii="Times New Roman" w:hAnsi="Times New Roman" w:cs="Times New Roman"/>
                <w:sz w:val="20"/>
                <w:szCs w:val="20"/>
              </w:rPr>
            </w:pPr>
            <w:r w:rsidRPr="003304C3">
              <w:rPr>
                <w:rFonts w:ascii="Times New Roman" w:hAnsi="Times New Roman" w:cs="Times New Roman"/>
                <w:sz w:val="20"/>
                <w:szCs w:val="20"/>
              </w:rPr>
              <w:t>Escovódromo</w:t>
            </w:r>
          </w:p>
        </w:tc>
        <w:tc>
          <w:tcPr>
            <w:tcW w:w="1275" w:type="dxa"/>
          </w:tcPr>
          <w:p w14:paraId="172E1FA5" w14:textId="77777777" w:rsidR="00F14740" w:rsidRPr="003304C3" w:rsidRDefault="00F14740" w:rsidP="00F14740">
            <w:pPr>
              <w:jc w:val="center"/>
              <w:rPr>
                <w:rFonts w:ascii="Times New Roman" w:hAnsi="Times New Roman" w:cs="Times New Roman"/>
                <w:sz w:val="20"/>
                <w:szCs w:val="20"/>
              </w:rPr>
            </w:pPr>
            <w:r w:rsidRPr="003304C3">
              <w:rPr>
                <w:rFonts w:ascii="Times New Roman" w:hAnsi="Times New Roman" w:cs="Times New Roman"/>
                <w:sz w:val="20"/>
                <w:szCs w:val="20"/>
              </w:rPr>
              <w:t>21,37</w:t>
            </w:r>
          </w:p>
        </w:tc>
      </w:tr>
    </w:tbl>
    <w:p w14:paraId="48B8826B" w14:textId="77777777" w:rsidR="00FB6240" w:rsidRPr="003304C3" w:rsidRDefault="00FB6240" w:rsidP="00FB6240">
      <w:pPr>
        <w:spacing w:after="0"/>
        <w:rPr>
          <w:rFonts w:ascii="Times New Roman" w:hAnsi="Times New Roman" w:cs="Times New Roman"/>
          <w:sz w:val="10"/>
          <w:szCs w:val="10"/>
          <w:lang w:val="en-US"/>
        </w:rPr>
      </w:pPr>
      <w:r w:rsidRPr="003304C3">
        <w:rPr>
          <w:rFonts w:ascii="Times New Roman" w:hAnsi="Times New Roman" w:cs="Times New Roman"/>
          <w:sz w:val="10"/>
          <w:szCs w:val="10"/>
          <w:lang w:val="en-US"/>
        </w:rPr>
        <w:t xml:space="preserve">       </w:t>
      </w:r>
    </w:p>
    <w:p w14:paraId="06C7F071" w14:textId="0C18CEA8" w:rsidR="00F14740" w:rsidRPr="003304C3" w:rsidRDefault="00FB6240" w:rsidP="00FB6240">
      <w:pPr>
        <w:spacing w:after="0"/>
        <w:rPr>
          <w:rFonts w:ascii="Times New Roman" w:hAnsi="Times New Roman" w:cs="Times New Roman"/>
          <w:sz w:val="10"/>
          <w:szCs w:val="10"/>
          <w:lang w:val="en-US"/>
        </w:rPr>
      </w:pPr>
      <w:r w:rsidRPr="003304C3">
        <w:rPr>
          <w:rFonts w:ascii="Times New Roman" w:hAnsi="Times New Roman" w:cs="Times New Roman"/>
          <w:sz w:val="10"/>
          <w:szCs w:val="10"/>
          <w:lang w:val="en-US"/>
        </w:rPr>
        <w:t xml:space="preserve">     </w:t>
      </w:r>
      <w:r w:rsidR="00F14740" w:rsidRPr="003304C3">
        <w:rPr>
          <w:rFonts w:ascii="Times New Roman" w:hAnsi="Times New Roman" w:cs="Times New Roman"/>
          <w:b/>
          <w:sz w:val="20"/>
          <w:szCs w:val="20"/>
        </w:rPr>
        <w:t>Quadro N</w:t>
      </w:r>
      <w:r w:rsidR="00F14740" w:rsidRPr="003304C3">
        <w:rPr>
          <w:rFonts w:ascii="Times New Roman" w:eastAsia="Times New Roman" w:hAnsi="Times New Roman" w:cs="Times New Roman"/>
          <w:b/>
          <w:sz w:val="20"/>
          <w:szCs w:val="20"/>
          <w:shd w:val="clear" w:color="auto" w:fill="FFFFFF"/>
          <w:vertAlign w:val="superscript"/>
          <w:lang w:eastAsia="en-US"/>
        </w:rPr>
        <w:t>o</w:t>
      </w:r>
      <w:r w:rsidR="00F14740" w:rsidRPr="003304C3">
        <w:rPr>
          <w:rFonts w:ascii="Times New Roman" w:hAnsi="Times New Roman" w:cs="Times New Roman"/>
          <w:b/>
          <w:sz w:val="20"/>
          <w:szCs w:val="20"/>
        </w:rPr>
        <w:t xml:space="preserve"> 1</w:t>
      </w:r>
      <w:r w:rsidR="00F14740" w:rsidRPr="003304C3">
        <w:rPr>
          <w:rFonts w:ascii="Times New Roman" w:hAnsi="Times New Roman" w:cs="Times New Roman"/>
          <w:sz w:val="20"/>
          <w:szCs w:val="20"/>
        </w:rPr>
        <w:t>: Distribuição dos espaços do CMEI</w:t>
      </w:r>
    </w:p>
    <w:p w14:paraId="72C2DE7F" w14:textId="3FDE2153" w:rsidR="00B45ADA" w:rsidRPr="003304C3" w:rsidRDefault="00B45ADA" w:rsidP="00351903">
      <w:pPr>
        <w:spacing w:after="0"/>
        <w:rPr>
          <w:rFonts w:ascii="Times New Roman" w:hAnsi="Times New Roman" w:cs="Times New Roman"/>
          <w:spacing w:val="-4"/>
          <w:sz w:val="10"/>
          <w:szCs w:val="10"/>
        </w:rPr>
      </w:pPr>
    </w:p>
    <w:p w14:paraId="4D04EF6E" w14:textId="77777777" w:rsidR="00DE00EE" w:rsidRPr="003304C3" w:rsidRDefault="00DE00EE" w:rsidP="00351903">
      <w:pPr>
        <w:spacing w:after="0"/>
        <w:rPr>
          <w:rFonts w:ascii="Times New Roman" w:hAnsi="Times New Roman" w:cs="Times New Roman"/>
          <w:spacing w:val="-4"/>
          <w:sz w:val="10"/>
          <w:szCs w:val="10"/>
        </w:rPr>
      </w:pPr>
    </w:p>
    <w:p w14:paraId="51621C96" w14:textId="77777777" w:rsidR="00DE00EE" w:rsidRPr="003304C3" w:rsidRDefault="00DE00EE" w:rsidP="00351903">
      <w:pPr>
        <w:spacing w:after="0"/>
        <w:rPr>
          <w:rFonts w:ascii="Times New Roman" w:hAnsi="Times New Roman" w:cs="Times New Roman"/>
          <w:spacing w:val="-4"/>
          <w:sz w:val="10"/>
          <w:szCs w:val="10"/>
        </w:rPr>
      </w:pPr>
    </w:p>
    <w:p w14:paraId="0754D585" w14:textId="5CE50D80" w:rsidR="00351903" w:rsidRPr="003304C3" w:rsidRDefault="00351903" w:rsidP="00351903">
      <w:pPr>
        <w:pStyle w:val="ListParagraph"/>
        <w:numPr>
          <w:ilvl w:val="0"/>
          <w:numId w:val="0"/>
        </w:numPr>
        <w:ind w:left="567"/>
        <w:rPr>
          <w:rFonts w:ascii="Times New Roman" w:hAnsi="Times New Roman" w:cs="Times New Roman"/>
          <w:i/>
          <w:spacing w:val="-4"/>
        </w:rPr>
      </w:pPr>
      <w:r w:rsidRPr="003304C3">
        <w:rPr>
          <w:rFonts w:ascii="Times New Roman" w:hAnsi="Times New Roman" w:cs="Times New Roman"/>
          <w:i/>
          <w:spacing w:val="-4"/>
        </w:rPr>
        <w:t>Descrição do Bloco EMEF</w:t>
      </w:r>
    </w:p>
    <w:p w14:paraId="6893E15F" w14:textId="77777777" w:rsidR="00351903" w:rsidRPr="003304C3" w:rsidRDefault="00351903" w:rsidP="00351903">
      <w:pPr>
        <w:spacing w:after="0"/>
        <w:rPr>
          <w:rFonts w:ascii="Times New Roman" w:hAnsi="Times New Roman" w:cs="Times New Roman"/>
          <w:spacing w:val="-4"/>
        </w:rPr>
      </w:pPr>
    </w:p>
    <w:p w14:paraId="1CF99927" w14:textId="6225969E" w:rsidR="00351903" w:rsidRPr="003304C3" w:rsidRDefault="00651F6B" w:rsidP="00B80ECF">
      <w:pPr>
        <w:pStyle w:val="ListParagraph"/>
        <w:rPr>
          <w:rFonts w:ascii="Times New Roman" w:hAnsi="Times New Roman" w:cs="Times New Roman"/>
        </w:rPr>
      </w:pPr>
      <w:r w:rsidRPr="003304C3">
        <w:rPr>
          <w:rFonts w:ascii="Times New Roman" w:hAnsi="Times New Roman" w:cs="Times New Roman"/>
        </w:rPr>
        <w:t xml:space="preserve">O bloco EMEF é composto </w:t>
      </w:r>
      <w:r w:rsidR="00B80ECF" w:rsidRPr="003304C3">
        <w:rPr>
          <w:rFonts w:ascii="Times New Roman" w:hAnsi="Times New Roman" w:cs="Times New Roman"/>
        </w:rPr>
        <w:t xml:space="preserve">de pavimento térreo, com </w:t>
      </w:r>
      <w:r w:rsidR="00351903" w:rsidRPr="003304C3">
        <w:rPr>
          <w:rFonts w:ascii="Times New Roman" w:hAnsi="Times New Roman" w:cs="Times New Roman"/>
        </w:rPr>
        <w:t>área</w:t>
      </w:r>
      <w:r w:rsidR="00B80ECF" w:rsidRPr="003304C3">
        <w:rPr>
          <w:rFonts w:ascii="Times New Roman" w:hAnsi="Times New Roman" w:cs="Times New Roman"/>
        </w:rPr>
        <w:t>s</w:t>
      </w:r>
      <w:r w:rsidR="00351903" w:rsidRPr="003304C3">
        <w:rPr>
          <w:rFonts w:ascii="Times New Roman" w:hAnsi="Times New Roman" w:cs="Times New Roman"/>
        </w:rPr>
        <w:t xml:space="preserve"> administrativo e serviço</w:t>
      </w:r>
      <w:r w:rsidR="00B80ECF" w:rsidRPr="003304C3">
        <w:rPr>
          <w:rFonts w:ascii="Times New Roman" w:hAnsi="Times New Roman" w:cs="Times New Roman"/>
        </w:rPr>
        <w:t xml:space="preserve">s e escada de </w:t>
      </w:r>
      <w:r w:rsidR="00351903" w:rsidRPr="003304C3">
        <w:rPr>
          <w:rFonts w:ascii="Times New Roman" w:hAnsi="Times New Roman" w:cs="Times New Roman"/>
        </w:rPr>
        <w:t xml:space="preserve">acesso ao </w:t>
      </w:r>
      <w:r w:rsidR="00B80ECF" w:rsidRPr="003304C3">
        <w:rPr>
          <w:rFonts w:ascii="Times New Roman" w:hAnsi="Times New Roman" w:cs="Times New Roman"/>
        </w:rPr>
        <w:t>1</w:t>
      </w:r>
      <w:r w:rsidR="00B80ECF" w:rsidRPr="003304C3">
        <w:rPr>
          <w:rFonts w:ascii="Times New Roman" w:hAnsi="Times New Roman" w:cs="Times New Roman"/>
          <w:vertAlign w:val="superscript"/>
        </w:rPr>
        <w:t>o</w:t>
      </w:r>
      <w:r w:rsidR="00B80ECF" w:rsidRPr="003304C3">
        <w:rPr>
          <w:rFonts w:ascii="Times New Roman" w:hAnsi="Times New Roman" w:cs="Times New Roman"/>
        </w:rPr>
        <w:t xml:space="preserve"> </w:t>
      </w:r>
      <w:r w:rsidR="00351903" w:rsidRPr="003304C3">
        <w:rPr>
          <w:rFonts w:ascii="Times New Roman" w:hAnsi="Times New Roman" w:cs="Times New Roman"/>
        </w:rPr>
        <w:t>pavimento</w:t>
      </w:r>
      <w:r w:rsidR="00B80ECF" w:rsidRPr="003304C3">
        <w:rPr>
          <w:rFonts w:ascii="Times New Roman" w:hAnsi="Times New Roman" w:cs="Times New Roman"/>
        </w:rPr>
        <w:t xml:space="preserve">, além de </w:t>
      </w:r>
      <w:r w:rsidR="00351903" w:rsidRPr="003304C3">
        <w:rPr>
          <w:rFonts w:ascii="Times New Roman" w:hAnsi="Times New Roman" w:cs="Times New Roman"/>
        </w:rPr>
        <w:t>rampa de acessibilidade helicoida</w:t>
      </w:r>
      <w:r w:rsidR="00B80ECF" w:rsidRPr="003304C3">
        <w:rPr>
          <w:rFonts w:ascii="Times New Roman" w:hAnsi="Times New Roman" w:cs="Times New Roman"/>
        </w:rPr>
        <w:t>l</w:t>
      </w:r>
      <w:r w:rsidR="000276AC" w:rsidRPr="003304C3">
        <w:rPr>
          <w:rFonts w:ascii="Times New Roman" w:hAnsi="Times New Roman" w:cs="Times New Roman"/>
        </w:rPr>
        <w:t xml:space="preserve"> (Figura N</w:t>
      </w:r>
      <w:r w:rsidR="000276AC" w:rsidRPr="003304C3">
        <w:rPr>
          <w:rFonts w:ascii="Times New Roman" w:hAnsi="Times New Roman" w:cs="Times New Roman"/>
          <w:vertAlign w:val="superscript"/>
        </w:rPr>
        <w:t>o</w:t>
      </w:r>
      <w:r w:rsidR="000276AC" w:rsidRPr="003304C3">
        <w:rPr>
          <w:rFonts w:ascii="Times New Roman" w:hAnsi="Times New Roman" w:cs="Times New Roman"/>
        </w:rPr>
        <w:t xml:space="preserve"> 3)</w:t>
      </w:r>
      <w:r w:rsidR="00B80ECF" w:rsidRPr="003304C3">
        <w:rPr>
          <w:rFonts w:ascii="Times New Roman" w:hAnsi="Times New Roman" w:cs="Times New Roman"/>
        </w:rPr>
        <w:t>.</w:t>
      </w:r>
      <w:r w:rsidR="00351903" w:rsidRPr="003304C3">
        <w:rPr>
          <w:rFonts w:ascii="Times New Roman" w:hAnsi="Times New Roman" w:cs="Times New Roman"/>
        </w:rPr>
        <w:t xml:space="preserve"> </w:t>
      </w:r>
      <w:r w:rsidR="00B80ECF" w:rsidRPr="003304C3">
        <w:rPr>
          <w:rFonts w:ascii="Times New Roman" w:hAnsi="Times New Roman" w:cs="Times New Roman"/>
        </w:rPr>
        <w:t>H</w:t>
      </w:r>
      <w:r w:rsidR="00351903" w:rsidRPr="003304C3">
        <w:rPr>
          <w:rFonts w:ascii="Times New Roman" w:hAnsi="Times New Roman" w:cs="Times New Roman"/>
        </w:rPr>
        <w:t xml:space="preserve">á uma visão do 1° </w:t>
      </w:r>
      <w:r w:rsidR="00351903" w:rsidRPr="003304C3">
        <w:rPr>
          <w:rFonts w:ascii="Times New Roman" w:hAnsi="Times New Roman" w:cs="Times New Roman"/>
        </w:rPr>
        <w:lastRenderedPageBreak/>
        <w:t>pavimento para o térreo por meio de um recorte na laje, elemento que auxiliará na circulação de ar da edificação</w:t>
      </w:r>
      <w:r w:rsidR="00B80ECF" w:rsidRPr="003304C3">
        <w:rPr>
          <w:rFonts w:ascii="Times New Roman" w:hAnsi="Times New Roman" w:cs="Times New Roman"/>
        </w:rPr>
        <w:t>.</w:t>
      </w:r>
      <w:r w:rsidR="00351903" w:rsidRPr="003304C3">
        <w:rPr>
          <w:rFonts w:ascii="Times New Roman" w:hAnsi="Times New Roman" w:cs="Times New Roman"/>
        </w:rPr>
        <w:t xml:space="preserve"> </w:t>
      </w:r>
      <w:r w:rsidR="00B80ECF" w:rsidRPr="003304C3">
        <w:rPr>
          <w:rFonts w:ascii="Times New Roman" w:hAnsi="Times New Roman" w:cs="Times New Roman"/>
        </w:rPr>
        <w:t xml:space="preserve">O projeto </w:t>
      </w:r>
      <w:r w:rsidR="00351903" w:rsidRPr="003304C3">
        <w:rPr>
          <w:rFonts w:ascii="Times New Roman" w:hAnsi="Times New Roman" w:cs="Times New Roman"/>
        </w:rPr>
        <w:t xml:space="preserve">arquitetônico </w:t>
      </w:r>
      <w:r w:rsidR="00B80ECF" w:rsidRPr="003304C3">
        <w:rPr>
          <w:rFonts w:ascii="Times New Roman" w:hAnsi="Times New Roman" w:cs="Times New Roman"/>
        </w:rPr>
        <w:t>tem uma proposta</w:t>
      </w:r>
      <w:r w:rsidR="00351903" w:rsidRPr="003304C3">
        <w:rPr>
          <w:rFonts w:ascii="Times New Roman" w:hAnsi="Times New Roman" w:cs="Times New Roman"/>
        </w:rPr>
        <w:t xml:space="preserve"> de linhas simples, com definição de uma duas água para os telhado</w:t>
      </w:r>
      <w:r w:rsidR="00B80ECF" w:rsidRPr="003304C3">
        <w:rPr>
          <w:rFonts w:ascii="Times New Roman" w:hAnsi="Times New Roman" w:cs="Times New Roman"/>
        </w:rPr>
        <w:t xml:space="preserve"> e a presença de</w:t>
      </w:r>
      <w:r w:rsidR="00351903" w:rsidRPr="003304C3">
        <w:rPr>
          <w:rFonts w:ascii="Times New Roman" w:hAnsi="Times New Roman" w:cs="Times New Roman"/>
        </w:rPr>
        <w:t xml:space="preserve"> um lanternim na cobertura </w:t>
      </w:r>
      <w:r w:rsidR="00B80ECF" w:rsidRPr="003304C3">
        <w:rPr>
          <w:rFonts w:ascii="Times New Roman" w:hAnsi="Times New Roman" w:cs="Times New Roman"/>
        </w:rPr>
        <w:t>para</w:t>
      </w:r>
      <w:r w:rsidR="00351903" w:rsidRPr="003304C3">
        <w:rPr>
          <w:rFonts w:ascii="Times New Roman" w:hAnsi="Times New Roman" w:cs="Times New Roman"/>
        </w:rPr>
        <w:t xml:space="preserve"> </w:t>
      </w:r>
      <w:r w:rsidR="00B80ECF" w:rsidRPr="003304C3">
        <w:rPr>
          <w:rFonts w:ascii="Times New Roman" w:hAnsi="Times New Roman" w:cs="Times New Roman"/>
        </w:rPr>
        <w:t>a saída</w:t>
      </w:r>
      <w:r w:rsidR="00351903" w:rsidRPr="003304C3">
        <w:rPr>
          <w:rFonts w:ascii="Times New Roman" w:hAnsi="Times New Roman" w:cs="Times New Roman"/>
        </w:rPr>
        <w:t xml:space="preserve"> </w:t>
      </w:r>
      <w:r w:rsidR="00B80ECF" w:rsidRPr="003304C3">
        <w:rPr>
          <w:rFonts w:ascii="Times New Roman" w:hAnsi="Times New Roman" w:cs="Times New Roman"/>
        </w:rPr>
        <w:t>d</w:t>
      </w:r>
      <w:r w:rsidR="00351903" w:rsidRPr="003304C3">
        <w:rPr>
          <w:rFonts w:ascii="Times New Roman" w:hAnsi="Times New Roman" w:cs="Times New Roman"/>
        </w:rPr>
        <w:t>o ar viciado da edificação e entrada de luz natural na edificação</w:t>
      </w:r>
      <w:r w:rsidR="00B80ECF" w:rsidRPr="003304C3">
        <w:rPr>
          <w:rFonts w:ascii="Times New Roman" w:hAnsi="Times New Roman" w:cs="Times New Roman"/>
        </w:rPr>
        <w:t>. E</w:t>
      </w:r>
      <w:r w:rsidR="00351903" w:rsidRPr="003304C3">
        <w:rPr>
          <w:rFonts w:ascii="Times New Roman" w:hAnsi="Times New Roman" w:cs="Times New Roman"/>
        </w:rPr>
        <w:t xml:space="preserve">sse lanternim </w:t>
      </w:r>
      <w:r w:rsidR="00B80ECF" w:rsidRPr="003304C3">
        <w:rPr>
          <w:rFonts w:ascii="Times New Roman" w:hAnsi="Times New Roman" w:cs="Times New Roman"/>
        </w:rPr>
        <w:t>t</w:t>
      </w:r>
      <w:r w:rsidR="00351903" w:rsidRPr="003304C3">
        <w:rPr>
          <w:rFonts w:ascii="Times New Roman" w:hAnsi="Times New Roman" w:cs="Times New Roman"/>
        </w:rPr>
        <w:t xml:space="preserve">em estrutura metálica e cobertura translúcida, </w:t>
      </w:r>
      <w:r w:rsidR="00B80ECF" w:rsidRPr="003304C3">
        <w:rPr>
          <w:rFonts w:ascii="Times New Roman" w:hAnsi="Times New Roman" w:cs="Times New Roman"/>
        </w:rPr>
        <w:t xml:space="preserve">sendo </w:t>
      </w:r>
      <w:r w:rsidR="00351903" w:rsidRPr="003304C3">
        <w:rPr>
          <w:rFonts w:ascii="Times New Roman" w:hAnsi="Times New Roman" w:cs="Times New Roman"/>
        </w:rPr>
        <w:t>a cobertura posterior oculta por platibanda em alvenaria</w:t>
      </w:r>
      <w:r w:rsidR="00B80ECF" w:rsidRPr="003304C3">
        <w:rPr>
          <w:rFonts w:ascii="Times New Roman" w:hAnsi="Times New Roman" w:cs="Times New Roman"/>
        </w:rPr>
        <w:t>. O telhado tem</w:t>
      </w:r>
      <w:r w:rsidR="00351903" w:rsidRPr="003304C3">
        <w:rPr>
          <w:rFonts w:ascii="Times New Roman" w:hAnsi="Times New Roman" w:cs="Times New Roman"/>
        </w:rPr>
        <w:t xml:space="preserve"> estrutura metálica e telha </w:t>
      </w:r>
      <w:r w:rsidR="00B80ECF" w:rsidRPr="003304C3">
        <w:rPr>
          <w:rFonts w:ascii="Times New Roman" w:hAnsi="Times New Roman" w:cs="Times New Roman"/>
        </w:rPr>
        <w:t xml:space="preserve">também </w:t>
      </w:r>
      <w:r w:rsidR="00351903" w:rsidRPr="003304C3">
        <w:rPr>
          <w:rFonts w:ascii="Times New Roman" w:hAnsi="Times New Roman" w:cs="Times New Roman"/>
        </w:rPr>
        <w:t>metálica tipo sanduíche, de eficiência térmica acústica e inclinação entre 5% a 15%</w:t>
      </w:r>
      <w:r w:rsidR="00B80ECF" w:rsidRPr="003304C3">
        <w:rPr>
          <w:rFonts w:ascii="Times New Roman" w:hAnsi="Times New Roman" w:cs="Times New Roman"/>
        </w:rPr>
        <w:t>.</w:t>
      </w:r>
      <w:r w:rsidR="00351903" w:rsidRPr="003304C3">
        <w:rPr>
          <w:rFonts w:ascii="Times New Roman" w:hAnsi="Times New Roman" w:cs="Times New Roman"/>
        </w:rPr>
        <w:t xml:space="preserve"> </w:t>
      </w:r>
      <w:r w:rsidR="00B80ECF" w:rsidRPr="003304C3">
        <w:rPr>
          <w:rFonts w:ascii="Times New Roman" w:hAnsi="Times New Roman" w:cs="Times New Roman"/>
        </w:rPr>
        <w:t>O</w:t>
      </w:r>
      <w:r w:rsidR="00351903" w:rsidRPr="003304C3">
        <w:rPr>
          <w:rFonts w:ascii="Times New Roman" w:hAnsi="Times New Roman" w:cs="Times New Roman"/>
        </w:rPr>
        <w:t xml:space="preserve"> bloco da quadra poliesportiva</w:t>
      </w:r>
      <w:r w:rsidR="00B80ECF" w:rsidRPr="003304C3">
        <w:rPr>
          <w:rFonts w:ascii="Times New Roman" w:hAnsi="Times New Roman" w:cs="Times New Roman"/>
        </w:rPr>
        <w:t>, por sua vez,</w:t>
      </w:r>
      <w:r w:rsidR="00351903" w:rsidRPr="003304C3">
        <w:rPr>
          <w:rFonts w:ascii="Times New Roman" w:hAnsi="Times New Roman" w:cs="Times New Roman"/>
        </w:rPr>
        <w:t xml:space="preserve"> terá estrutura metálica e telha metálica tipo sanduíche</w:t>
      </w:r>
      <w:r w:rsidR="00B80ECF" w:rsidRPr="003304C3">
        <w:rPr>
          <w:rFonts w:ascii="Times New Roman" w:hAnsi="Times New Roman" w:cs="Times New Roman"/>
        </w:rPr>
        <w:t>,</w:t>
      </w:r>
      <w:r w:rsidR="00351903" w:rsidRPr="003304C3">
        <w:rPr>
          <w:rFonts w:ascii="Times New Roman" w:hAnsi="Times New Roman" w:cs="Times New Roman"/>
        </w:rPr>
        <w:t xml:space="preserve"> </w:t>
      </w:r>
      <w:r w:rsidR="00B80ECF" w:rsidRPr="003304C3">
        <w:rPr>
          <w:rFonts w:ascii="Times New Roman" w:hAnsi="Times New Roman" w:cs="Times New Roman"/>
        </w:rPr>
        <w:t>em curva, com</w:t>
      </w:r>
      <w:r w:rsidR="00351903" w:rsidRPr="003304C3">
        <w:rPr>
          <w:rFonts w:ascii="Times New Roman" w:hAnsi="Times New Roman" w:cs="Times New Roman"/>
        </w:rPr>
        <w:t xml:space="preserve"> uma faixa em telha translucida.</w:t>
      </w:r>
    </w:p>
    <w:p w14:paraId="5EFF1D85" w14:textId="77777777" w:rsidR="008E0B70" w:rsidRPr="003304C3" w:rsidRDefault="008E0B70" w:rsidP="008E0B70">
      <w:pPr>
        <w:pStyle w:val="ListParagraph"/>
        <w:numPr>
          <w:ilvl w:val="0"/>
          <w:numId w:val="0"/>
        </w:numPr>
        <w:ind w:left="567"/>
        <w:rPr>
          <w:rFonts w:ascii="Times New Roman" w:hAnsi="Times New Roman" w:cs="Times New Roman"/>
          <w:spacing w:val="-4"/>
          <w:sz w:val="24"/>
          <w:szCs w:val="24"/>
        </w:rPr>
      </w:pPr>
    </w:p>
    <w:p w14:paraId="4A94A405" w14:textId="7D021306" w:rsidR="00293FD1" w:rsidRPr="003304C3" w:rsidRDefault="00351903" w:rsidP="00293FD1">
      <w:pPr>
        <w:pStyle w:val="ListParagraph"/>
        <w:rPr>
          <w:rFonts w:ascii="Times New Roman" w:hAnsi="Times New Roman" w:cs="Times New Roman"/>
          <w:spacing w:val="2"/>
        </w:rPr>
      </w:pPr>
      <w:r w:rsidRPr="003304C3">
        <w:rPr>
          <w:rFonts w:ascii="Times New Roman" w:hAnsi="Times New Roman" w:cs="Times New Roman"/>
          <w:spacing w:val="2"/>
        </w:rPr>
        <w:t xml:space="preserve">As salas de aula tem de 48,21m², </w:t>
      </w:r>
      <w:r w:rsidR="00B0146E" w:rsidRPr="003304C3">
        <w:rPr>
          <w:rFonts w:ascii="Times New Roman" w:hAnsi="Times New Roman" w:cs="Times New Roman"/>
          <w:spacing w:val="2"/>
        </w:rPr>
        <w:t>adequada</w:t>
      </w:r>
      <w:r w:rsidR="000A25F9" w:rsidRPr="003304C3">
        <w:rPr>
          <w:rFonts w:ascii="Times New Roman" w:hAnsi="Times New Roman" w:cs="Times New Roman"/>
          <w:spacing w:val="2"/>
        </w:rPr>
        <w:t>s</w:t>
      </w:r>
      <w:r w:rsidR="00B0146E" w:rsidRPr="003304C3">
        <w:rPr>
          <w:rFonts w:ascii="Times New Roman" w:hAnsi="Times New Roman" w:cs="Times New Roman"/>
          <w:spacing w:val="2"/>
        </w:rPr>
        <w:t xml:space="preserve"> para</w:t>
      </w:r>
      <w:r w:rsidRPr="003304C3">
        <w:rPr>
          <w:rFonts w:ascii="Times New Roman" w:hAnsi="Times New Roman" w:cs="Times New Roman"/>
          <w:spacing w:val="2"/>
        </w:rPr>
        <w:t xml:space="preserve"> uma capacidade máxima de 35 alunos por sala</w:t>
      </w:r>
      <w:r w:rsidR="008D72C0" w:rsidRPr="003304C3">
        <w:rPr>
          <w:rStyle w:val="FootnoteReference"/>
          <w:rFonts w:ascii="Times New Roman" w:hAnsi="Times New Roman" w:cs="Times New Roman"/>
          <w:spacing w:val="2"/>
        </w:rPr>
        <w:footnoteReference w:id="3"/>
      </w:r>
      <w:r w:rsidRPr="003304C3">
        <w:rPr>
          <w:rFonts w:ascii="Times New Roman" w:hAnsi="Times New Roman" w:cs="Times New Roman"/>
          <w:spacing w:val="2"/>
        </w:rPr>
        <w:t xml:space="preserve">, </w:t>
      </w:r>
      <w:r w:rsidR="00B0146E" w:rsidRPr="003304C3">
        <w:rPr>
          <w:rFonts w:ascii="Times New Roman" w:hAnsi="Times New Roman" w:cs="Times New Roman"/>
          <w:spacing w:val="2"/>
        </w:rPr>
        <w:t>com</w:t>
      </w:r>
      <w:r w:rsidRPr="003304C3">
        <w:rPr>
          <w:rFonts w:ascii="Times New Roman" w:hAnsi="Times New Roman" w:cs="Times New Roman"/>
          <w:spacing w:val="2"/>
        </w:rPr>
        <w:t xml:space="preserve"> mobiliário aplicado </w:t>
      </w:r>
      <w:r w:rsidR="00B0146E" w:rsidRPr="003304C3">
        <w:rPr>
          <w:rFonts w:ascii="Times New Roman" w:hAnsi="Times New Roman" w:cs="Times New Roman"/>
          <w:spacing w:val="2"/>
        </w:rPr>
        <w:t xml:space="preserve">à </w:t>
      </w:r>
      <w:r w:rsidRPr="003304C3">
        <w:rPr>
          <w:rFonts w:ascii="Times New Roman" w:hAnsi="Times New Roman" w:cs="Times New Roman"/>
          <w:spacing w:val="2"/>
        </w:rPr>
        <w:t>faixa etária</w:t>
      </w:r>
      <w:r w:rsidR="00B0146E" w:rsidRPr="003304C3">
        <w:rPr>
          <w:rFonts w:ascii="Times New Roman" w:hAnsi="Times New Roman" w:cs="Times New Roman"/>
          <w:spacing w:val="2"/>
        </w:rPr>
        <w:t xml:space="preserve"> dos alunos</w:t>
      </w:r>
      <w:r w:rsidRPr="003304C3">
        <w:rPr>
          <w:rFonts w:ascii="Times New Roman" w:hAnsi="Times New Roman" w:cs="Times New Roman"/>
          <w:spacing w:val="2"/>
        </w:rPr>
        <w:t>.</w:t>
      </w:r>
      <w:r w:rsidR="00B0146E" w:rsidRPr="003304C3">
        <w:rPr>
          <w:rFonts w:ascii="Times New Roman" w:hAnsi="Times New Roman" w:cs="Times New Roman"/>
          <w:spacing w:val="2"/>
        </w:rPr>
        <w:t xml:space="preserve"> </w:t>
      </w:r>
      <w:r w:rsidRPr="003304C3">
        <w:rPr>
          <w:rFonts w:ascii="Times New Roman" w:hAnsi="Times New Roman" w:cs="Times New Roman"/>
          <w:spacing w:val="2"/>
        </w:rPr>
        <w:t>O pé-direto é de 3,50m com  rebaixo  de  forro  com  0,50m  para  disposição  das  eletrocalha</w:t>
      </w:r>
      <w:r w:rsidR="006B3D44" w:rsidRPr="003304C3">
        <w:rPr>
          <w:rFonts w:ascii="Times New Roman" w:hAnsi="Times New Roman" w:cs="Times New Roman"/>
          <w:spacing w:val="2"/>
        </w:rPr>
        <w:t xml:space="preserve">s. </w:t>
      </w:r>
      <w:r w:rsidRPr="003304C3">
        <w:rPr>
          <w:rFonts w:ascii="Times New Roman" w:hAnsi="Times New Roman" w:cs="Times New Roman"/>
          <w:spacing w:val="2"/>
        </w:rPr>
        <w:t xml:space="preserve">A laje </w:t>
      </w:r>
      <w:r w:rsidR="006B3D44" w:rsidRPr="003304C3">
        <w:rPr>
          <w:rFonts w:ascii="Times New Roman" w:hAnsi="Times New Roman" w:cs="Times New Roman"/>
          <w:spacing w:val="2"/>
        </w:rPr>
        <w:t xml:space="preserve">é </w:t>
      </w:r>
      <w:r w:rsidRPr="003304C3">
        <w:rPr>
          <w:rFonts w:ascii="Times New Roman" w:hAnsi="Times New Roman" w:cs="Times New Roman"/>
          <w:spacing w:val="2"/>
        </w:rPr>
        <w:t xml:space="preserve">treliçada com EPS para </w:t>
      </w:r>
      <w:r w:rsidR="006B3D44" w:rsidRPr="003304C3">
        <w:rPr>
          <w:rFonts w:ascii="Times New Roman" w:hAnsi="Times New Roman" w:cs="Times New Roman"/>
          <w:spacing w:val="2"/>
        </w:rPr>
        <w:t>maior</w:t>
      </w:r>
      <w:r w:rsidRPr="003304C3">
        <w:rPr>
          <w:rFonts w:ascii="Times New Roman" w:hAnsi="Times New Roman" w:cs="Times New Roman"/>
          <w:spacing w:val="2"/>
        </w:rPr>
        <w:t xml:space="preserve"> conforto térmico </w:t>
      </w:r>
      <w:r w:rsidR="00B13CC9" w:rsidRPr="003304C3">
        <w:rPr>
          <w:rFonts w:ascii="Times New Roman" w:hAnsi="Times New Roman" w:cs="Times New Roman"/>
          <w:spacing w:val="2"/>
        </w:rPr>
        <w:t>e tem uma</w:t>
      </w:r>
      <w:r w:rsidRPr="003304C3">
        <w:rPr>
          <w:rFonts w:ascii="Times New Roman" w:hAnsi="Times New Roman" w:cs="Times New Roman"/>
          <w:spacing w:val="2"/>
        </w:rPr>
        <w:t xml:space="preserve"> extensão para </w:t>
      </w:r>
      <w:r w:rsidR="00B13CC9" w:rsidRPr="003304C3">
        <w:rPr>
          <w:rFonts w:ascii="Times New Roman" w:hAnsi="Times New Roman" w:cs="Times New Roman"/>
          <w:spacing w:val="2"/>
        </w:rPr>
        <w:t>abrigo e acesso às</w:t>
      </w:r>
      <w:r w:rsidRPr="003304C3">
        <w:rPr>
          <w:rFonts w:ascii="Times New Roman" w:hAnsi="Times New Roman" w:cs="Times New Roman"/>
          <w:spacing w:val="2"/>
        </w:rPr>
        <w:t xml:space="preserve"> unidades condensadoras dos aparelhos de ar-condicionado, </w:t>
      </w:r>
      <w:r w:rsidR="00B13CC9" w:rsidRPr="003304C3">
        <w:rPr>
          <w:rFonts w:ascii="Times New Roman" w:hAnsi="Times New Roman" w:cs="Times New Roman"/>
          <w:spacing w:val="2"/>
        </w:rPr>
        <w:t>com</w:t>
      </w:r>
      <w:r w:rsidRPr="003304C3">
        <w:rPr>
          <w:rFonts w:ascii="Times New Roman" w:hAnsi="Times New Roman" w:cs="Times New Roman"/>
          <w:spacing w:val="2"/>
        </w:rPr>
        <w:t xml:space="preserve"> tratamento impermeabilizante. </w:t>
      </w:r>
      <w:r w:rsidR="00293FD1" w:rsidRPr="003304C3">
        <w:rPr>
          <w:rFonts w:ascii="Times New Roman" w:hAnsi="Times New Roman" w:cs="Times New Roman"/>
          <w:spacing w:val="2"/>
        </w:rPr>
        <w:t>D</w:t>
      </w:r>
      <w:r w:rsidRPr="003304C3">
        <w:rPr>
          <w:rFonts w:ascii="Times New Roman" w:hAnsi="Times New Roman" w:cs="Times New Roman"/>
          <w:spacing w:val="2"/>
        </w:rPr>
        <w:t xml:space="preserve">ependendo da localidade, </w:t>
      </w:r>
      <w:r w:rsidR="00293FD1" w:rsidRPr="003304C3">
        <w:rPr>
          <w:rFonts w:ascii="Times New Roman" w:hAnsi="Times New Roman" w:cs="Times New Roman"/>
          <w:spacing w:val="2"/>
        </w:rPr>
        <w:t xml:space="preserve">a extensão da laje poderá receber </w:t>
      </w:r>
      <w:r w:rsidRPr="003304C3">
        <w:rPr>
          <w:rFonts w:ascii="Times New Roman" w:hAnsi="Times New Roman" w:cs="Times New Roman"/>
          <w:spacing w:val="2"/>
        </w:rPr>
        <w:t>brises metálico</w:t>
      </w:r>
      <w:r w:rsidR="00D447D8" w:rsidRPr="003304C3">
        <w:rPr>
          <w:rFonts w:ascii="Times New Roman" w:hAnsi="Times New Roman" w:cs="Times New Roman"/>
          <w:spacing w:val="2"/>
        </w:rPr>
        <w:t>s</w:t>
      </w:r>
      <w:r w:rsidRPr="003304C3">
        <w:rPr>
          <w:rFonts w:ascii="Times New Roman" w:hAnsi="Times New Roman" w:cs="Times New Roman"/>
          <w:spacing w:val="2"/>
        </w:rPr>
        <w:t xml:space="preserve"> </w:t>
      </w:r>
      <w:r w:rsidR="00293FD1" w:rsidRPr="003304C3">
        <w:rPr>
          <w:rFonts w:ascii="Times New Roman" w:hAnsi="Times New Roman" w:cs="Times New Roman"/>
          <w:spacing w:val="2"/>
        </w:rPr>
        <w:t>para a</w:t>
      </w:r>
      <w:r w:rsidRPr="003304C3">
        <w:rPr>
          <w:rFonts w:ascii="Times New Roman" w:hAnsi="Times New Roman" w:cs="Times New Roman"/>
          <w:spacing w:val="2"/>
        </w:rPr>
        <w:t xml:space="preserve">  proteçã</w:t>
      </w:r>
      <w:r w:rsidR="00D447D8" w:rsidRPr="003304C3">
        <w:rPr>
          <w:rFonts w:ascii="Times New Roman" w:hAnsi="Times New Roman" w:cs="Times New Roman"/>
          <w:spacing w:val="2"/>
        </w:rPr>
        <w:t>o</w:t>
      </w:r>
      <w:r w:rsidRPr="003304C3">
        <w:rPr>
          <w:rFonts w:ascii="Times New Roman" w:hAnsi="Times New Roman" w:cs="Times New Roman"/>
          <w:spacing w:val="2"/>
        </w:rPr>
        <w:t xml:space="preserve"> </w:t>
      </w:r>
      <w:r w:rsidR="00293FD1" w:rsidRPr="003304C3">
        <w:rPr>
          <w:rFonts w:ascii="Times New Roman" w:hAnsi="Times New Roman" w:cs="Times New Roman"/>
          <w:spacing w:val="2"/>
        </w:rPr>
        <w:t>das</w:t>
      </w:r>
      <w:r w:rsidRPr="003304C3">
        <w:rPr>
          <w:rFonts w:ascii="Times New Roman" w:hAnsi="Times New Roman" w:cs="Times New Roman"/>
          <w:spacing w:val="2"/>
        </w:rPr>
        <w:t xml:space="preserve"> sa</w:t>
      </w:r>
      <w:r w:rsidR="00D447D8" w:rsidRPr="003304C3">
        <w:rPr>
          <w:rFonts w:ascii="Times New Roman" w:hAnsi="Times New Roman" w:cs="Times New Roman"/>
          <w:spacing w:val="2"/>
        </w:rPr>
        <w:t>las</w:t>
      </w:r>
      <w:r w:rsidRPr="003304C3">
        <w:rPr>
          <w:rFonts w:ascii="Times New Roman" w:hAnsi="Times New Roman" w:cs="Times New Roman"/>
          <w:spacing w:val="2"/>
        </w:rPr>
        <w:t xml:space="preserve"> de aula. A</w:t>
      </w:r>
      <w:r w:rsidR="00D447D8" w:rsidRPr="003304C3">
        <w:rPr>
          <w:rFonts w:ascii="Times New Roman" w:hAnsi="Times New Roman" w:cs="Times New Roman"/>
          <w:spacing w:val="2"/>
        </w:rPr>
        <w:t xml:space="preserve">s </w:t>
      </w:r>
      <w:r w:rsidRPr="003304C3">
        <w:rPr>
          <w:rFonts w:ascii="Times New Roman" w:hAnsi="Times New Roman" w:cs="Times New Roman"/>
          <w:spacing w:val="2"/>
        </w:rPr>
        <w:t>esquadria</w:t>
      </w:r>
      <w:r w:rsidR="00D447D8" w:rsidRPr="003304C3">
        <w:rPr>
          <w:rFonts w:ascii="Times New Roman" w:hAnsi="Times New Roman" w:cs="Times New Roman"/>
          <w:spacing w:val="2"/>
        </w:rPr>
        <w:t>s</w:t>
      </w:r>
      <w:r w:rsidRPr="003304C3">
        <w:rPr>
          <w:rFonts w:ascii="Times New Roman" w:hAnsi="Times New Roman" w:cs="Times New Roman"/>
          <w:spacing w:val="2"/>
        </w:rPr>
        <w:t xml:space="preserve"> d</w:t>
      </w:r>
      <w:r w:rsidR="00D447D8" w:rsidRPr="003304C3">
        <w:rPr>
          <w:rFonts w:ascii="Times New Roman" w:hAnsi="Times New Roman" w:cs="Times New Roman"/>
          <w:spacing w:val="2"/>
        </w:rPr>
        <w:t>e</w:t>
      </w:r>
      <w:r w:rsidRPr="003304C3">
        <w:rPr>
          <w:rFonts w:ascii="Times New Roman" w:hAnsi="Times New Roman" w:cs="Times New Roman"/>
          <w:spacing w:val="2"/>
        </w:rPr>
        <w:t xml:space="preserve"> dimensões d</w:t>
      </w:r>
      <w:r w:rsidR="00D447D8" w:rsidRPr="003304C3">
        <w:rPr>
          <w:rFonts w:ascii="Times New Roman" w:hAnsi="Times New Roman" w:cs="Times New Roman"/>
          <w:spacing w:val="2"/>
        </w:rPr>
        <w:t>e</w:t>
      </w:r>
      <w:r w:rsidRPr="003304C3">
        <w:rPr>
          <w:rFonts w:ascii="Times New Roman" w:hAnsi="Times New Roman" w:cs="Times New Roman"/>
          <w:spacing w:val="2"/>
        </w:rPr>
        <w:t xml:space="preserve"> </w:t>
      </w:r>
      <w:r w:rsidR="00293FD1" w:rsidRPr="003304C3">
        <w:rPr>
          <w:rFonts w:ascii="Times New Roman" w:hAnsi="Times New Roman" w:cs="Times New Roman"/>
          <w:spacing w:val="2"/>
        </w:rPr>
        <w:t>(</w:t>
      </w:r>
      <w:r w:rsidRPr="003304C3">
        <w:rPr>
          <w:rFonts w:ascii="Times New Roman" w:hAnsi="Times New Roman" w:cs="Times New Roman"/>
          <w:spacing w:val="2"/>
        </w:rPr>
        <w:t>2.50x1.40</w:t>
      </w:r>
      <w:r w:rsidR="00293FD1" w:rsidRPr="003304C3">
        <w:rPr>
          <w:rFonts w:ascii="Times New Roman" w:hAnsi="Times New Roman" w:cs="Times New Roman"/>
          <w:spacing w:val="2"/>
        </w:rPr>
        <w:t>)</w:t>
      </w:r>
      <w:r w:rsidR="00D447D8" w:rsidRPr="003304C3">
        <w:rPr>
          <w:rFonts w:ascii="Times New Roman" w:hAnsi="Times New Roman" w:cs="Times New Roman"/>
          <w:spacing w:val="2"/>
        </w:rPr>
        <w:t>m</w:t>
      </w:r>
      <w:r w:rsidRPr="003304C3">
        <w:rPr>
          <w:rFonts w:ascii="Times New Roman" w:hAnsi="Times New Roman" w:cs="Times New Roman"/>
          <w:spacing w:val="2"/>
        </w:rPr>
        <w:t xml:space="preserve"> e </w:t>
      </w:r>
      <w:r w:rsidR="00293FD1" w:rsidRPr="003304C3">
        <w:rPr>
          <w:rFonts w:ascii="Times New Roman" w:hAnsi="Times New Roman" w:cs="Times New Roman"/>
          <w:spacing w:val="2"/>
        </w:rPr>
        <w:t>(</w:t>
      </w:r>
      <w:r w:rsidRPr="003304C3">
        <w:rPr>
          <w:rFonts w:ascii="Times New Roman" w:hAnsi="Times New Roman" w:cs="Times New Roman"/>
          <w:spacing w:val="2"/>
        </w:rPr>
        <w:t>2.50x2.10</w:t>
      </w:r>
      <w:r w:rsidR="00293FD1" w:rsidRPr="003304C3">
        <w:rPr>
          <w:rFonts w:ascii="Times New Roman" w:hAnsi="Times New Roman" w:cs="Times New Roman"/>
          <w:spacing w:val="2"/>
        </w:rPr>
        <w:t>)</w:t>
      </w:r>
      <w:r w:rsidRPr="003304C3">
        <w:rPr>
          <w:rFonts w:ascii="Times New Roman" w:hAnsi="Times New Roman" w:cs="Times New Roman"/>
          <w:spacing w:val="2"/>
        </w:rPr>
        <w:t xml:space="preserve">m seguem a mesma linha de composição do CMEI, bem como as portas </w:t>
      </w:r>
      <w:r w:rsidR="00293FD1" w:rsidRPr="003304C3">
        <w:rPr>
          <w:rFonts w:ascii="Times New Roman" w:hAnsi="Times New Roman" w:cs="Times New Roman"/>
          <w:spacing w:val="2"/>
        </w:rPr>
        <w:t>de</w:t>
      </w:r>
      <w:r w:rsidRPr="003304C3">
        <w:rPr>
          <w:rFonts w:ascii="Times New Roman" w:hAnsi="Times New Roman" w:cs="Times New Roman"/>
          <w:spacing w:val="2"/>
        </w:rPr>
        <w:t xml:space="preserve"> 0.90cm </w:t>
      </w:r>
      <w:r w:rsidR="00293FD1" w:rsidRPr="003304C3">
        <w:rPr>
          <w:rFonts w:ascii="Times New Roman" w:hAnsi="Times New Roman" w:cs="Times New Roman"/>
          <w:spacing w:val="2"/>
        </w:rPr>
        <w:t xml:space="preserve">de largura </w:t>
      </w:r>
      <w:r w:rsidRPr="003304C3">
        <w:rPr>
          <w:rFonts w:ascii="Times New Roman" w:hAnsi="Times New Roman" w:cs="Times New Roman"/>
          <w:spacing w:val="2"/>
        </w:rPr>
        <w:t>com abertura para o corredor</w:t>
      </w:r>
      <w:r w:rsidR="00293FD1" w:rsidRPr="003304C3">
        <w:rPr>
          <w:rFonts w:ascii="Times New Roman" w:hAnsi="Times New Roman" w:cs="Times New Roman"/>
          <w:spacing w:val="2"/>
        </w:rPr>
        <w:t xml:space="preserve"> para facilitar o acesso de deficientes.</w:t>
      </w:r>
    </w:p>
    <w:p w14:paraId="1936D2FE" w14:textId="77777777" w:rsidR="00293FD1" w:rsidRPr="003304C3" w:rsidRDefault="00293FD1" w:rsidP="00293FD1">
      <w:pPr>
        <w:spacing w:after="0"/>
        <w:rPr>
          <w:rFonts w:ascii="Times New Roman" w:hAnsi="Times New Roman" w:cs="Times New Roman"/>
          <w:spacing w:val="2"/>
        </w:rPr>
      </w:pPr>
    </w:p>
    <w:p w14:paraId="57638DF4" w14:textId="2B3E5430" w:rsidR="00351903" w:rsidRPr="003304C3" w:rsidRDefault="00293FD1" w:rsidP="00152BDF">
      <w:pPr>
        <w:pStyle w:val="ListParagraph"/>
        <w:rPr>
          <w:rFonts w:ascii="Times New Roman" w:hAnsi="Times New Roman" w:cs="Times New Roman"/>
          <w:spacing w:val="2"/>
        </w:rPr>
      </w:pPr>
      <w:r w:rsidRPr="003304C3">
        <w:rPr>
          <w:rFonts w:ascii="Times New Roman" w:hAnsi="Times New Roman" w:cs="Times New Roman"/>
          <w:spacing w:val="2"/>
        </w:rPr>
        <w:t xml:space="preserve"> </w:t>
      </w:r>
      <w:r w:rsidR="00351903" w:rsidRPr="003304C3">
        <w:rPr>
          <w:rFonts w:ascii="Times New Roman" w:hAnsi="Times New Roman" w:cs="Times New Roman"/>
          <w:spacing w:val="2"/>
        </w:rPr>
        <w:t xml:space="preserve">As  fachadas  serão  destacadas  com  </w:t>
      </w:r>
      <w:r w:rsidR="00D447D8" w:rsidRPr="003304C3">
        <w:rPr>
          <w:rFonts w:ascii="Times New Roman" w:hAnsi="Times New Roman" w:cs="Times New Roman"/>
          <w:spacing w:val="2"/>
        </w:rPr>
        <w:t>cores para</w:t>
      </w:r>
      <w:r w:rsidR="00351903" w:rsidRPr="003304C3">
        <w:rPr>
          <w:rFonts w:ascii="Times New Roman" w:hAnsi="Times New Roman" w:cs="Times New Roman"/>
          <w:spacing w:val="2"/>
        </w:rPr>
        <w:t xml:space="preserve"> identificar  o  bloco  de atividade. A área do terreno que corresponde ao EMEF </w:t>
      </w:r>
      <w:r w:rsidR="00152BDF" w:rsidRPr="003304C3">
        <w:rPr>
          <w:rFonts w:ascii="Times New Roman" w:hAnsi="Times New Roman" w:cs="Times New Roman"/>
          <w:spacing w:val="2"/>
        </w:rPr>
        <w:t>deve ser</w:t>
      </w:r>
      <w:r w:rsidR="00351903" w:rsidRPr="003304C3">
        <w:rPr>
          <w:rFonts w:ascii="Times New Roman" w:hAnsi="Times New Roman" w:cs="Times New Roman"/>
          <w:spacing w:val="2"/>
        </w:rPr>
        <w:t xml:space="preserve"> de aproximadamente 4.45</w:t>
      </w:r>
      <w:r w:rsidR="00152BDF" w:rsidRPr="003304C3">
        <w:rPr>
          <w:rFonts w:ascii="Times New Roman" w:hAnsi="Times New Roman" w:cs="Times New Roman"/>
          <w:spacing w:val="2"/>
        </w:rPr>
        <w:t>0</w:t>
      </w:r>
      <w:r w:rsidR="00351903" w:rsidRPr="003304C3">
        <w:rPr>
          <w:rFonts w:ascii="Times New Roman" w:hAnsi="Times New Roman" w:cs="Times New Roman"/>
          <w:spacing w:val="2"/>
        </w:rPr>
        <w:t>m²</w:t>
      </w:r>
      <w:r w:rsidR="00152BDF" w:rsidRPr="003304C3">
        <w:rPr>
          <w:rFonts w:ascii="Times New Roman" w:hAnsi="Times New Roman" w:cs="Times New Roman"/>
          <w:spacing w:val="2"/>
        </w:rPr>
        <w:t xml:space="preserve">, adequada para a implantação do projeto </w:t>
      </w:r>
      <w:r w:rsidR="00351903" w:rsidRPr="003304C3">
        <w:rPr>
          <w:rFonts w:ascii="Times New Roman" w:hAnsi="Times New Roman" w:cs="Times New Roman"/>
          <w:spacing w:val="2"/>
        </w:rPr>
        <w:t xml:space="preserve">com doze salas sendo 12 salas de aula e </w:t>
      </w:r>
      <w:r w:rsidR="00152BDF" w:rsidRPr="003304C3">
        <w:rPr>
          <w:rFonts w:ascii="Times New Roman" w:hAnsi="Times New Roman" w:cs="Times New Roman"/>
          <w:spacing w:val="2"/>
        </w:rPr>
        <w:t>2</w:t>
      </w:r>
      <w:r w:rsidR="00351903" w:rsidRPr="003304C3">
        <w:rPr>
          <w:rFonts w:ascii="Times New Roman" w:hAnsi="Times New Roman" w:cs="Times New Roman"/>
          <w:spacing w:val="2"/>
        </w:rPr>
        <w:t xml:space="preserve"> salas previstas para </w:t>
      </w:r>
      <w:r w:rsidR="00CA557C" w:rsidRPr="003304C3">
        <w:rPr>
          <w:rFonts w:ascii="Times New Roman" w:hAnsi="Times New Roman" w:cs="Times New Roman"/>
          <w:spacing w:val="2"/>
        </w:rPr>
        <w:t>reforço escolar e programa</w:t>
      </w:r>
      <w:r w:rsidR="00351903" w:rsidRPr="003304C3">
        <w:rPr>
          <w:rFonts w:ascii="Times New Roman" w:hAnsi="Times New Roman" w:cs="Times New Roman"/>
          <w:spacing w:val="2"/>
        </w:rPr>
        <w:t xml:space="preserve"> do FNDE</w:t>
      </w:r>
      <w:r w:rsidR="00CA557C" w:rsidRPr="003304C3">
        <w:rPr>
          <w:rStyle w:val="FootnoteReference"/>
          <w:rFonts w:ascii="Times New Roman" w:hAnsi="Times New Roman" w:cs="Times New Roman"/>
          <w:spacing w:val="2"/>
        </w:rPr>
        <w:footnoteReference w:id="4"/>
      </w:r>
      <w:r w:rsidR="00351903" w:rsidRPr="003304C3">
        <w:rPr>
          <w:rFonts w:ascii="Times New Roman" w:hAnsi="Times New Roman" w:cs="Times New Roman"/>
          <w:spacing w:val="2"/>
        </w:rPr>
        <w:t xml:space="preserve">. </w:t>
      </w:r>
      <w:r w:rsidR="00152BDF" w:rsidRPr="003304C3">
        <w:rPr>
          <w:rFonts w:ascii="Times New Roman" w:hAnsi="Times New Roman" w:cs="Times New Roman"/>
          <w:spacing w:val="2"/>
        </w:rPr>
        <w:t>O projeto</w:t>
      </w:r>
      <w:r w:rsidR="00351903" w:rsidRPr="003304C3">
        <w:rPr>
          <w:rFonts w:ascii="Times New Roman" w:hAnsi="Times New Roman" w:cs="Times New Roman"/>
          <w:spacing w:val="2"/>
        </w:rPr>
        <w:t xml:space="preserve"> prevê áreas permeáveis entre os blocos por meio de jardins internos </w:t>
      </w:r>
      <w:r w:rsidR="00152BDF" w:rsidRPr="003304C3">
        <w:rPr>
          <w:rFonts w:ascii="Times New Roman" w:hAnsi="Times New Roman" w:cs="Times New Roman"/>
          <w:spacing w:val="2"/>
        </w:rPr>
        <w:t>e</w:t>
      </w:r>
      <w:r w:rsidR="00351903" w:rsidRPr="003304C3">
        <w:rPr>
          <w:rFonts w:ascii="Times New Roman" w:hAnsi="Times New Roman" w:cs="Times New Roman"/>
          <w:spacing w:val="2"/>
        </w:rPr>
        <w:t xml:space="preserve"> externos paralelos.  Um estudo  paisagístico  está  sendo  elaborado para  a escolha  das espécies vegetais e composição espacial. Os afastamentos laterais, frente e fundos são variáveis dependendo da localidade em que for inserida segundo a legislação municipal (Plano Diretor</w:t>
      </w:r>
      <w:r w:rsidR="00152BDF" w:rsidRPr="003304C3">
        <w:rPr>
          <w:rFonts w:ascii="Times New Roman" w:hAnsi="Times New Roman" w:cs="Times New Roman"/>
          <w:spacing w:val="2"/>
        </w:rPr>
        <w:t xml:space="preserve"> </w:t>
      </w:r>
      <w:r w:rsidR="00351903" w:rsidRPr="003304C3">
        <w:rPr>
          <w:rFonts w:ascii="Times New Roman" w:hAnsi="Times New Roman" w:cs="Times New Roman"/>
          <w:spacing w:val="2"/>
        </w:rPr>
        <w:t xml:space="preserve">Urbano e Ambiental do Município de Manaus). </w:t>
      </w:r>
      <w:r w:rsidR="00152BDF" w:rsidRPr="003304C3">
        <w:rPr>
          <w:rFonts w:ascii="Times New Roman" w:hAnsi="Times New Roman" w:cs="Times New Roman"/>
          <w:spacing w:val="2"/>
        </w:rPr>
        <w:t>O</w:t>
      </w:r>
      <w:r w:rsidR="00351903" w:rsidRPr="003304C3">
        <w:rPr>
          <w:rFonts w:ascii="Times New Roman" w:hAnsi="Times New Roman" w:cs="Times New Roman"/>
          <w:spacing w:val="2"/>
        </w:rPr>
        <w:t xml:space="preserve">s afastamentos frontal, fundos e laterais são de 5,00m </w:t>
      </w:r>
      <w:r w:rsidR="00152BDF" w:rsidRPr="003304C3">
        <w:rPr>
          <w:rFonts w:ascii="Times New Roman" w:hAnsi="Times New Roman" w:cs="Times New Roman"/>
          <w:spacing w:val="2"/>
        </w:rPr>
        <w:t>sendo,</w:t>
      </w:r>
      <w:r w:rsidR="00351903" w:rsidRPr="003304C3">
        <w:rPr>
          <w:rFonts w:ascii="Times New Roman" w:hAnsi="Times New Roman" w:cs="Times New Roman"/>
          <w:spacing w:val="2"/>
        </w:rPr>
        <w:t xml:space="preserve"> entre as edificações CMEI e EMEF</w:t>
      </w:r>
      <w:r w:rsidR="00152BDF" w:rsidRPr="003304C3">
        <w:rPr>
          <w:rFonts w:ascii="Times New Roman" w:hAnsi="Times New Roman" w:cs="Times New Roman"/>
          <w:spacing w:val="2"/>
        </w:rPr>
        <w:t>,</w:t>
      </w:r>
      <w:r w:rsidR="00351903" w:rsidRPr="003304C3">
        <w:rPr>
          <w:rFonts w:ascii="Times New Roman" w:hAnsi="Times New Roman" w:cs="Times New Roman"/>
          <w:spacing w:val="2"/>
        </w:rPr>
        <w:t xml:space="preserve"> em média de 5,00m a 6,00m.</w:t>
      </w:r>
    </w:p>
    <w:p w14:paraId="3F093987" w14:textId="77777777" w:rsidR="005B4D69" w:rsidRPr="003304C3" w:rsidRDefault="005B4D69" w:rsidP="005B4D69">
      <w:pPr>
        <w:spacing w:after="0"/>
        <w:rPr>
          <w:rFonts w:ascii="Times New Roman" w:hAnsi="Times New Roman" w:cs="Times New Roman"/>
          <w:spacing w:val="2"/>
        </w:rPr>
      </w:pPr>
    </w:p>
    <w:p w14:paraId="5497E3F6" w14:textId="77777777" w:rsidR="005B4D69" w:rsidRPr="003304C3" w:rsidRDefault="005B4D69" w:rsidP="005B4D69">
      <w:pPr>
        <w:pStyle w:val="ListParagraph"/>
        <w:rPr>
          <w:rFonts w:ascii="Times New Roman" w:hAnsi="Times New Roman" w:cs="Times New Roman"/>
          <w:spacing w:val="2"/>
        </w:rPr>
      </w:pPr>
      <w:r w:rsidRPr="003304C3">
        <w:rPr>
          <w:rFonts w:ascii="Times New Roman" w:hAnsi="Times New Roman" w:cs="Times New Roman"/>
          <w:spacing w:val="2"/>
        </w:rPr>
        <w:t>O auditório proposto no EMEF é</w:t>
      </w:r>
      <w:r w:rsidR="00351903" w:rsidRPr="003304C3">
        <w:rPr>
          <w:rFonts w:ascii="Times New Roman" w:hAnsi="Times New Roman" w:cs="Times New Roman"/>
          <w:spacing w:val="2"/>
        </w:rPr>
        <w:t xml:space="preserve"> compartilhado entre as duas unidades escolares.</w:t>
      </w:r>
      <w:r w:rsidRPr="003304C3">
        <w:rPr>
          <w:rFonts w:ascii="Times New Roman" w:hAnsi="Times New Roman" w:cs="Times New Roman"/>
          <w:spacing w:val="2"/>
        </w:rPr>
        <w:t xml:space="preserve"> </w:t>
      </w:r>
    </w:p>
    <w:p w14:paraId="47EFDB62" w14:textId="77777777" w:rsidR="005B4D69" w:rsidRPr="003304C3" w:rsidRDefault="005B4D69" w:rsidP="005B4D69">
      <w:pPr>
        <w:spacing w:after="0"/>
        <w:rPr>
          <w:rFonts w:ascii="Times New Roman" w:hAnsi="Times New Roman" w:cs="Times New Roman"/>
          <w:spacing w:val="2"/>
        </w:rPr>
      </w:pPr>
    </w:p>
    <w:p w14:paraId="70DB4EDD" w14:textId="5F1FAA05" w:rsidR="00DE00EE" w:rsidRDefault="005B4D69" w:rsidP="00AF0FC8">
      <w:pPr>
        <w:pStyle w:val="ListParagraph"/>
        <w:rPr>
          <w:rFonts w:ascii="Times New Roman" w:hAnsi="Times New Roman" w:cs="Times New Roman"/>
          <w:spacing w:val="2"/>
        </w:rPr>
      </w:pPr>
      <w:r w:rsidRPr="003304C3">
        <w:rPr>
          <w:rFonts w:ascii="Times New Roman" w:hAnsi="Times New Roman" w:cs="Times New Roman"/>
          <w:spacing w:val="2"/>
        </w:rPr>
        <w:t>Merece também ser destacado que a</w:t>
      </w:r>
      <w:r w:rsidR="00351903" w:rsidRPr="003304C3">
        <w:rPr>
          <w:rFonts w:ascii="Times New Roman" w:hAnsi="Times New Roman" w:cs="Times New Roman"/>
          <w:spacing w:val="2"/>
        </w:rPr>
        <w:t xml:space="preserve"> otimização do projeto elétrico </w:t>
      </w:r>
      <w:r w:rsidRPr="003304C3">
        <w:rPr>
          <w:rFonts w:ascii="Times New Roman" w:hAnsi="Times New Roman" w:cs="Times New Roman"/>
          <w:spacing w:val="2"/>
        </w:rPr>
        <w:t>para maior</w:t>
      </w:r>
      <w:r w:rsidR="00351903" w:rsidRPr="003304C3">
        <w:rPr>
          <w:rFonts w:ascii="Times New Roman" w:hAnsi="Times New Roman" w:cs="Times New Roman"/>
          <w:spacing w:val="2"/>
        </w:rPr>
        <w:t xml:space="preserve"> eficiência energética também </w:t>
      </w:r>
      <w:r w:rsidRPr="003304C3">
        <w:rPr>
          <w:rFonts w:ascii="Times New Roman" w:hAnsi="Times New Roman" w:cs="Times New Roman"/>
          <w:spacing w:val="2"/>
        </w:rPr>
        <w:t>foi</w:t>
      </w:r>
      <w:r w:rsidR="00351903" w:rsidRPr="003304C3">
        <w:rPr>
          <w:rFonts w:ascii="Times New Roman" w:hAnsi="Times New Roman" w:cs="Times New Roman"/>
          <w:spacing w:val="2"/>
        </w:rPr>
        <w:t xml:space="preserve"> objeto de estudo, bem como a captação de água da chuva para reuso nos banheiros, lavagem de pátios e jardinagem. </w:t>
      </w:r>
    </w:p>
    <w:p w14:paraId="5CCA5D3A" w14:textId="77777777" w:rsidR="003304C3" w:rsidRPr="003304C3" w:rsidRDefault="003304C3" w:rsidP="003304C3">
      <w:pPr>
        <w:pStyle w:val="ListParagraph"/>
        <w:numPr>
          <w:ilvl w:val="0"/>
          <w:numId w:val="0"/>
        </w:numPr>
        <w:ind w:left="567"/>
        <w:rPr>
          <w:rFonts w:ascii="Times New Roman" w:hAnsi="Times New Roman" w:cs="Times New Roman"/>
          <w:spacing w:val="2"/>
        </w:rPr>
      </w:pPr>
    </w:p>
    <w:p w14:paraId="172277ED" w14:textId="6DD6D0AF" w:rsidR="00AF0FC8" w:rsidRPr="003304C3" w:rsidRDefault="00AF0FC8" w:rsidP="00401AC6">
      <w:pPr>
        <w:pStyle w:val="ListParagraph"/>
        <w:rPr>
          <w:rFonts w:ascii="Times New Roman" w:hAnsi="Times New Roman" w:cs="Times New Roman"/>
          <w:spacing w:val="2"/>
        </w:rPr>
      </w:pPr>
      <w:r w:rsidRPr="003304C3">
        <w:rPr>
          <w:rFonts w:ascii="Times New Roman" w:hAnsi="Times New Roman" w:cs="Times New Roman"/>
          <w:spacing w:val="2"/>
        </w:rPr>
        <w:t>As dimensões dos equipamentos EMEF são apresentadas no Quadro N</w:t>
      </w:r>
      <w:r w:rsidRPr="003304C3">
        <w:rPr>
          <w:rFonts w:ascii="Times New Roman" w:hAnsi="Times New Roman" w:cs="Times New Roman"/>
          <w:spacing w:val="2"/>
          <w:vertAlign w:val="superscript"/>
        </w:rPr>
        <w:t>o</w:t>
      </w:r>
      <w:r w:rsidRPr="003304C3">
        <w:rPr>
          <w:rFonts w:ascii="Times New Roman" w:hAnsi="Times New Roman" w:cs="Times New Roman"/>
          <w:spacing w:val="2"/>
        </w:rPr>
        <w:t xml:space="preserve"> 2.</w:t>
      </w:r>
    </w:p>
    <w:p w14:paraId="263A081B" w14:textId="77777777" w:rsidR="00620D82" w:rsidRPr="003304C3" w:rsidRDefault="00620D82" w:rsidP="00620D82">
      <w:pPr>
        <w:spacing w:after="0"/>
        <w:rPr>
          <w:rFonts w:ascii="Times New Roman" w:hAnsi="Times New Roman" w:cs="Times New Roman"/>
          <w:sz w:val="22"/>
          <w:szCs w:val="22"/>
          <w:lang w:val="en-US"/>
        </w:rPr>
      </w:pPr>
    </w:p>
    <w:tbl>
      <w:tblPr>
        <w:tblStyle w:val="TableGrid"/>
        <w:tblW w:w="10206" w:type="dxa"/>
        <w:tblInd w:w="108" w:type="dxa"/>
        <w:tblLayout w:type="fixed"/>
        <w:tblLook w:val="04A0" w:firstRow="1" w:lastRow="0" w:firstColumn="1" w:lastColumn="0" w:noHBand="0" w:noVBand="1"/>
      </w:tblPr>
      <w:tblGrid>
        <w:gridCol w:w="3969"/>
        <w:gridCol w:w="1276"/>
        <w:gridCol w:w="3686"/>
        <w:gridCol w:w="1275"/>
      </w:tblGrid>
      <w:tr w:rsidR="00620D82" w:rsidRPr="003304C3" w14:paraId="3CB26951" w14:textId="77777777" w:rsidTr="00A37B44">
        <w:tc>
          <w:tcPr>
            <w:tcW w:w="10206" w:type="dxa"/>
            <w:gridSpan w:val="4"/>
            <w:tcBorders>
              <w:bottom w:val="single" w:sz="4" w:space="0" w:color="auto"/>
            </w:tcBorders>
            <w:shd w:val="clear" w:color="auto" w:fill="FFFF99"/>
          </w:tcPr>
          <w:p w14:paraId="1B55BF6A" w14:textId="77777777" w:rsidR="00620D82" w:rsidRPr="003304C3" w:rsidRDefault="00620D82" w:rsidP="003304C3">
            <w:pPr>
              <w:keepNext/>
              <w:jc w:val="center"/>
              <w:rPr>
                <w:rFonts w:ascii="Times New Roman" w:hAnsi="Times New Roman" w:cs="Times New Roman"/>
                <w:b/>
                <w:sz w:val="8"/>
                <w:szCs w:val="8"/>
              </w:rPr>
            </w:pPr>
          </w:p>
          <w:p w14:paraId="439D038C" w14:textId="77777777" w:rsidR="00620D82" w:rsidRPr="003304C3" w:rsidRDefault="00620D82" w:rsidP="003304C3">
            <w:pPr>
              <w:keepNext/>
              <w:jc w:val="center"/>
              <w:rPr>
                <w:rFonts w:ascii="Times New Roman" w:hAnsi="Times New Roman" w:cs="Times New Roman"/>
                <w:b/>
                <w:sz w:val="20"/>
                <w:szCs w:val="20"/>
              </w:rPr>
            </w:pPr>
            <w:r w:rsidRPr="003304C3">
              <w:rPr>
                <w:rFonts w:ascii="Times New Roman" w:hAnsi="Times New Roman" w:cs="Times New Roman"/>
                <w:b/>
                <w:sz w:val="20"/>
                <w:szCs w:val="20"/>
              </w:rPr>
              <w:t>DISTRIBUIÇÃO DOS ESPAÇOS</w:t>
            </w:r>
          </w:p>
          <w:p w14:paraId="799DFAFB" w14:textId="77777777" w:rsidR="00620D82" w:rsidRPr="003304C3" w:rsidRDefault="00620D82" w:rsidP="003304C3">
            <w:pPr>
              <w:keepNext/>
              <w:jc w:val="center"/>
              <w:rPr>
                <w:rFonts w:ascii="Times New Roman" w:hAnsi="Times New Roman" w:cs="Times New Roman"/>
                <w:b/>
                <w:sz w:val="6"/>
                <w:szCs w:val="6"/>
              </w:rPr>
            </w:pPr>
          </w:p>
        </w:tc>
      </w:tr>
      <w:tr w:rsidR="00620D82" w:rsidRPr="003304C3" w14:paraId="5814CCC9" w14:textId="77777777" w:rsidTr="00A37B44">
        <w:tc>
          <w:tcPr>
            <w:tcW w:w="3969" w:type="dxa"/>
            <w:shd w:val="clear" w:color="auto" w:fill="EBFF00"/>
          </w:tcPr>
          <w:p w14:paraId="237F2544" w14:textId="77777777" w:rsidR="00620D82" w:rsidRPr="003304C3" w:rsidRDefault="00620D82" w:rsidP="003304C3">
            <w:pPr>
              <w:keepNext/>
              <w:jc w:val="center"/>
              <w:rPr>
                <w:rFonts w:ascii="Times New Roman" w:hAnsi="Times New Roman" w:cs="Times New Roman"/>
                <w:b/>
                <w:sz w:val="6"/>
                <w:szCs w:val="6"/>
              </w:rPr>
            </w:pPr>
          </w:p>
          <w:p w14:paraId="5FC55733" w14:textId="77777777" w:rsidR="00620D82" w:rsidRPr="003304C3" w:rsidRDefault="00620D82" w:rsidP="003304C3">
            <w:pPr>
              <w:keepNext/>
              <w:jc w:val="center"/>
              <w:rPr>
                <w:rFonts w:ascii="Times New Roman" w:hAnsi="Times New Roman" w:cs="Times New Roman"/>
                <w:b/>
                <w:sz w:val="20"/>
                <w:szCs w:val="20"/>
              </w:rPr>
            </w:pPr>
            <w:r w:rsidRPr="003304C3">
              <w:rPr>
                <w:rFonts w:ascii="Times New Roman" w:hAnsi="Times New Roman" w:cs="Times New Roman"/>
                <w:b/>
                <w:sz w:val="20"/>
                <w:szCs w:val="20"/>
              </w:rPr>
              <w:t>Equipamento</w:t>
            </w:r>
          </w:p>
          <w:p w14:paraId="30AF33E4" w14:textId="77777777" w:rsidR="00620D82" w:rsidRPr="003304C3" w:rsidRDefault="00620D82" w:rsidP="003304C3">
            <w:pPr>
              <w:keepNext/>
              <w:jc w:val="center"/>
              <w:rPr>
                <w:rFonts w:ascii="Times New Roman" w:hAnsi="Times New Roman" w:cs="Times New Roman"/>
                <w:b/>
                <w:sz w:val="6"/>
                <w:szCs w:val="6"/>
              </w:rPr>
            </w:pPr>
          </w:p>
        </w:tc>
        <w:tc>
          <w:tcPr>
            <w:tcW w:w="1276" w:type="dxa"/>
            <w:shd w:val="clear" w:color="auto" w:fill="EBFF00"/>
          </w:tcPr>
          <w:p w14:paraId="4C668F0A" w14:textId="77777777" w:rsidR="00620D82" w:rsidRPr="003304C3" w:rsidRDefault="00620D82" w:rsidP="003304C3">
            <w:pPr>
              <w:keepNext/>
              <w:jc w:val="center"/>
              <w:rPr>
                <w:rFonts w:ascii="Times New Roman" w:hAnsi="Times New Roman" w:cs="Times New Roman"/>
                <w:b/>
                <w:bCs/>
                <w:spacing w:val="-6"/>
                <w:sz w:val="8"/>
                <w:szCs w:val="8"/>
              </w:rPr>
            </w:pPr>
          </w:p>
          <w:p w14:paraId="158A4AFA" w14:textId="77777777" w:rsidR="00620D82" w:rsidRPr="003304C3" w:rsidRDefault="00620D82" w:rsidP="003304C3">
            <w:pPr>
              <w:keepNext/>
              <w:jc w:val="center"/>
              <w:rPr>
                <w:rFonts w:ascii="Times New Roman" w:hAnsi="Times New Roman" w:cs="Times New Roman"/>
                <w:b/>
                <w:bCs/>
                <w:spacing w:val="-6"/>
                <w:sz w:val="20"/>
                <w:szCs w:val="20"/>
              </w:rPr>
            </w:pPr>
            <w:r w:rsidRPr="003304C3">
              <w:rPr>
                <w:rFonts w:ascii="Times New Roman" w:hAnsi="Times New Roman" w:cs="Times New Roman"/>
                <w:b/>
                <w:bCs/>
                <w:spacing w:val="-6"/>
                <w:sz w:val="20"/>
                <w:szCs w:val="20"/>
              </w:rPr>
              <w:t>Área (m</w:t>
            </w:r>
            <w:r w:rsidRPr="003304C3">
              <w:rPr>
                <w:rFonts w:ascii="Times New Roman" w:hAnsi="Times New Roman" w:cs="Times New Roman"/>
                <w:b/>
                <w:bCs/>
                <w:spacing w:val="-6"/>
                <w:sz w:val="20"/>
                <w:szCs w:val="20"/>
                <w:vertAlign w:val="superscript"/>
              </w:rPr>
              <w:t>2</w:t>
            </w:r>
            <w:r w:rsidRPr="003304C3">
              <w:rPr>
                <w:rFonts w:ascii="Times New Roman" w:hAnsi="Times New Roman" w:cs="Times New Roman"/>
                <w:b/>
                <w:bCs/>
                <w:spacing w:val="-6"/>
                <w:sz w:val="20"/>
                <w:szCs w:val="20"/>
              </w:rPr>
              <w:t>)</w:t>
            </w:r>
          </w:p>
        </w:tc>
        <w:tc>
          <w:tcPr>
            <w:tcW w:w="3686" w:type="dxa"/>
            <w:shd w:val="clear" w:color="auto" w:fill="EBFF00"/>
          </w:tcPr>
          <w:p w14:paraId="756B1236" w14:textId="77777777" w:rsidR="00620D82" w:rsidRPr="003304C3" w:rsidRDefault="00620D82" w:rsidP="003304C3">
            <w:pPr>
              <w:keepNext/>
              <w:jc w:val="center"/>
              <w:rPr>
                <w:rFonts w:ascii="Times New Roman" w:hAnsi="Times New Roman" w:cs="Times New Roman"/>
                <w:b/>
                <w:sz w:val="6"/>
                <w:szCs w:val="6"/>
              </w:rPr>
            </w:pPr>
          </w:p>
          <w:p w14:paraId="27A6A711" w14:textId="77777777" w:rsidR="00620D82" w:rsidRPr="003304C3" w:rsidRDefault="00620D82" w:rsidP="003304C3">
            <w:pPr>
              <w:keepNext/>
              <w:jc w:val="center"/>
              <w:rPr>
                <w:rFonts w:ascii="Times New Roman" w:hAnsi="Times New Roman" w:cs="Times New Roman"/>
                <w:b/>
                <w:sz w:val="20"/>
                <w:szCs w:val="20"/>
              </w:rPr>
            </w:pPr>
            <w:r w:rsidRPr="003304C3">
              <w:rPr>
                <w:rFonts w:ascii="Times New Roman" w:hAnsi="Times New Roman" w:cs="Times New Roman"/>
                <w:b/>
                <w:sz w:val="20"/>
                <w:szCs w:val="20"/>
              </w:rPr>
              <w:t>Equipamento</w:t>
            </w:r>
          </w:p>
        </w:tc>
        <w:tc>
          <w:tcPr>
            <w:tcW w:w="1275" w:type="dxa"/>
            <w:shd w:val="clear" w:color="auto" w:fill="EBFF00"/>
          </w:tcPr>
          <w:p w14:paraId="3F63FDFC" w14:textId="77777777" w:rsidR="00620D82" w:rsidRPr="003304C3" w:rsidRDefault="00620D82" w:rsidP="003304C3">
            <w:pPr>
              <w:keepNext/>
              <w:jc w:val="center"/>
              <w:rPr>
                <w:rFonts w:ascii="Times New Roman" w:hAnsi="Times New Roman" w:cs="Times New Roman"/>
                <w:b/>
                <w:bCs/>
                <w:spacing w:val="-6"/>
                <w:sz w:val="10"/>
                <w:szCs w:val="10"/>
              </w:rPr>
            </w:pPr>
          </w:p>
          <w:p w14:paraId="7A1378F8" w14:textId="77777777" w:rsidR="00620D82" w:rsidRPr="003304C3" w:rsidRDefault="00620D82" w:rsidP="003304C3">
            <w:pPr>
              <w:keepNext/>
              <w:jc w:val="center"/>
              <w:rPr>
                <w:rFonts w:ascii="Times New Roman" w:hAnsi="Times New Roman" w:cs="Times New Roman"/>
                <w:b/>
                <w:bCs/>
                <w:spacing w:val="-6"/>
                <w:sz w:val="20"/>
                <w:szCs w:val="20"/>
              </w:rPr>
            </w:pPr>
            <w:r w:rsidRPr="003304C3">
              <w:rPr>
                <w:rFonts w:ascii="Times New Roman" w:hAnsi="Times New Roman" w:cs="Times New Roman"/>
                <w:b/>
                <w:bCs/>
                <w:spacing w:val="-6"/>
                <w:sz w:val="20"/>
                <w:szCs w:val="20"/>
              </w:rPr>
              <w:t>Área (m</w:t>
            </w:r>
            <w:r w:rsidRPr="003304C3">
              <w:rPr>
                <w:rFonts w:ascii="Times New Roman" w:hAnsi="Times New Roman" w:cs="Times New Roman"/>
                <w:b/>
                <w:bCs/>
                <w:spacing w:val="-6"/>
                <w:sz w:val="20"/>
                <w:szCs w:val="20"/>
                <w:vertAlign w:val="superscript"/>
              </w:rPr>
              <w:t>2</w:t>
            </w:r>
            <w:r w:rsidRPr="003304C3">
              <w:rPr>
                <w:rFonts w:ascii="Times New Roman" w:hAnsi="Times New Roman" w:cs="Times New Roman"/>
                <w:b/>
                <w:bCs/>
                <w:spacing w:val="-6"/>
                <w:sz w:val="20"/>
                <w:szCs w:val="20"/>
              </w:rPr>
              <w:t>)</w:t>
            </w:r>
          </w:p>
        </w:tc>
      </w:tr>
      <w:tr w:rsidR="00620D82" w:rsidRPr="003304C3" w14:paraId="217913A3" w14:textId="77777777" w:rsidTr="00A37B44">
        <w:tc>
          <w:tcPr>
            <w:tcW w:w="3969" w:type="dxa"/>
          </w:tcPr>
          <w:p w14:paraId="31011D40"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Sala Multifuncinal</w:t>
            </w:r>
          </w:p>
        </w:tc>
        <w:tc>
          <w:tcPr>
            <w:tcW w:w="1276" w:type="dxa"/>
          </w:tcPr>
          <w:p w14:paraId="12CBFF1D"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48,21</w:t>
            </w:r>
          </w:p>
        </w:tc>
        <w:tc>
          <w:tcPr>
            <w:tcW w:w="3686" w:type="dxa"/>
          </w:tcPr>
          <w:p w14:paraId="3706AD5D"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Área de Serviço</w:t>
            </w:r>
          </w:p>
        </w:tc>
        <w:tc>
          <w:tcPr>
            <w:tcW w:w="1275" w:type="dxa"/>
          </w:tcPr>
          <w:p w14:paraId="16359A9C"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26,28</w:t>
            </w:r>
          </w:p>
        </w:tc>
      </w:tr>
      <w:tr w:rsidR="00620D82" w:rsidRPr="003304C3" w14:paraId="76A59957" w14:textId="77777777" w:rsidTr="00A37B44">
        <w:tc>
          <w:tcPr>
            <w:tcW w:w="3969" w:type="dxa"/>
          </w:tcPr>
          <w:p w14:paraId="3CF31A33"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Sala Multiuso</w:t>
            </w:r>
          </w:p>
        </w:tc>
        <w:tc>
          <w:tcPr>
            <w:tcW w:w="1276" w:type="dxa"/>
          </w:tcPr>
          <w:p w14:paraId="5540E307"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48,21</w:t>
            </w:r>
          </w:p>
        </w:tc>
        <w:tc>
          <w:tcPr>
            <w:tcW w:w="3686" w:type="dxa"/>
          </w:tcPr>
          <w:p w14:paraId="35526ED7"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Abrigo de Gás</w:t>
            </w:r>
          </w:p>
        </w:tc>
        <w:tc>
          <w:tcPr>
            <w:tcW w:w="1275" w:type="dxa"/>
          </w:tcPr>
          <w:p w14:paraId="36730C24"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1,84</w:t>
            </w:r>
          </w:p>
        </w:tc>
      </w:tr>
      <w:tr w:rsidR="00620D82" w:rsidRPr="003304C3" w14:paraId="5C13C7CE" w14:textId="77777777" w:rsidTr="00A37B44">
        <w:tc>
          <w:tcPr>
            <w:tcW w:w="3969" w:type="dxa"/>
          </w:tcPr>
          <w:p w14:paraId="49F89DC2"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Diretoria</w:t>
            </w:r>
          </w:p>
        </w:tc>
        <w:tc>
          <w:tcPr>
            <w:tcW w:w="1276" w:type="dxa"/>
          </w:tcPr>
          <w:p w14:paraId="61C8FEC1"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10,35</w:t>
            </w:r>
          </w:p>
        </w:tc>
        <w:tc>
          <w:tcPr>
            <w:tcW w:w="3686" w:type="dxa"/>
          </w:tcPr>
          <w:p w14:paraId="76E225CD"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Castelo de Água (Caixa D’Água)</w:t>
            </w:r>
          </w:p>
        </w:tc>
        <w:tc>
          <w:tcPr>
            <w:tcW w:w="1275" w:type="dxa"/>
          </w:tcPr>
          <w:p w14:paraId="5CD114B2"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37,21</w:t>
            </w:r>
          </w:p>
        </w:tc>
      </w:tr>
      <w:tr w:rsidR="00620D82" w:rsidRPr="003304C3" w14:paraId="48F82BB0" w14:textId="77777777" w:rsidTr="00A37B44">
        <w:tc>
          <w:tcPr>
            <w:tcW w:w="3969" w:type="dxa"/>
          </w:tcPr>
          <w:p w14:paraId="7DE50D30"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 xml:space="preserve">Secretaria </w:t>
            </w:r>
          </w:p>
        </w:tc>
        <w:tc>
          <w:tcPr>
            <w:tcW w:w="1276" w:type="dxa"/>
          </w:tcPr>
          <w:p w14:paraId="5737E518"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49,70</w:t>
            </w:r>
          </w:p>
        </w:tc>
        <w:tc>
          <w:tcPr>
            <w:tcW w:w="3686" w:type="dxa"/>
          </w:tcPr>
          <w:p w14:paraId="165CB0E6" w14:textId="77777777" w:rsidR="00620D82" w:rsidRPr="003304C3" w:rsidRDefault="00620D82" w:rsidP="003304C3">
            <w:pPr>
              <w:keepNext/>
              <w:rPr>
                <w:rFonts w:ascii="Times New Roman" w:hAnsi="Times New Roman" w:cs="Times New Roman"/>
                <w:sz w:val="20"/>
                <w:szCs w:val="20"/>
              </w:rPr>
            </w:pPr>
            <w:r w:rsidRPr="003304C3">
              <w:rPr>
                <w:rFonts w:ascii="Times New Roman" w:hAnsi="Times New Roman" w:cs="Times New Roman"/>
                <w:sz w:val="20"/>
                <w:szCs w:val="20"/>
              </w:rPr>
              <w:t>ETE</w:t>
            </w:r>
          </w:p>
        </w:tc>
        <w:tc>
          <w:tcPr>
            <w:tcW w:w="1275" w:type="dxa"/>
          </w:tcPr>
          <w:p w14:paraId="7CFB1F99" w14:textId="77777777" w:rsidR="00620D82" w:rsidRPr="003304C3" w:rsidRDefault="00620D82" w:rsidP="003304C3">
            <w:pPr>
              <w:keepNext/>
              <w:jc w:val="center"/>
              <w:rPr>
                <w:rFonts w:ascii="Times New Roman" w:hAnsi="Times New Roman" w:cs="Times New Roman"/>
                <w:sz w:val="20"/>
                <w:szCs w:val="20"/>
              </w:rPr>
            </w:pPr>
            <w:r w:rsidRPr="003304C3">
              <w:rPr>
                <w:rFonts w:ascii="Times New Roman" w:hAnsi="Times New Roman" w:cs="Times New Roman"/>
                <w:sz w:val="20"/>
                <w:szCs w:val="20"/>
              </w:rPr>
              <w:t>50,33</w:t>
            </w:r>
          </w:p>
        </w:tc>
      </w:tr>
      <w:tr w:rsidR="00620D82" w:rsidRPr="003304C3" w14:paraId="0896A09A" w14:textId="77777777" w:rsidTr="00A37B44">
        <w:tc>
          <w:tcPr>
            <w:tcW w:w="3969" w:type="dxa"/>
          </w:tcPr>
          <w:p w14:paraId="73B0E98F" w14:textId="77777777" w:rsidR="00620D82" w:rsidRPr="003304C3" w:rsidRDefault="00620D82" w:rsidP="00A37B44">
            <w:pPr>
              <w:rPr>
                <w:rFonts w:ascii="Times New Roman" w:hAnsi="Times New Roman" w:cs="Times New Roman"/>
                <w:spacing w:val="-4"/>
                <w:sz w:val="20"/>
                <w:szCs w:val="20"/>
              </w:rPr>
            </w:pPr>
            <w:r w:rsidRPr="003304C3">
              <w:rPr>
                <w:rFonts w:ascii="Times New Roman" w:hAnsi="Times New Roman" w:cs="Times New Roman"/>
                <w:spacing w:val="-4"/>
                <w:sz w:val="20"/>
                <w:szCs w:val="20"/>
              </w:rPr>
              <w:t>Sala de Professores</w:t>
            </w:r>
          </w:p>
        </w:tc>
        <w:tc>
          <w:tcPr>
            <w:tcW w:w="1276" w:type="dxa"/>
          </w:tcPr>
          <w:p w14:paraId="64FCFEFE"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48,21</w:t>
            </w:r>
          </w:p>
        </w:tc>
        <w:tc>
          <w:tcPr>
            <w:tcW w:w="3686" w:type="dxa"/>
          </w:tcPr>
          <w:p w14:paraId="58CF53C7"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Paneleiro</w:t>
            </w:r>
          </w:p>
        </w:tc>
        <w:tc>
          <w:tcPr>
            <w:tcW w:w="1275" w:type="dxa"/>
          </w:tcPr>
          <w:p w14:paraId="24CDDCA6"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10,88</w:t>
            </w:r>
          </w:p>
        </w:tc>
      </w:tr>
      <w:tr w:rsidR="00620D82" w:rsidRPr="003304C3" w14:paraId="576D9A41" w14:textId="77777777" w:rsidTr="00A37B44">
        <w:tc>
          <w:tcPr>
            <w:tcW w:w="3969" w:type="dxa"/>
          </w:tcPr>
          <w:p w14:paraId="159BF4B0" w14:textId="77777777" w:rsidR="00620D82" w:rsidRPr="003304C3" w:rsidRDefault="00620D82" w:rsidP="00A37B44">
            <w:pPr>
              <w:rPr>
                <w:rFonts w:ascii="Times New Roman" w:hAnsi="Times New Roman" w:cs="Times New Roman"/>
                <w:spacing w:val="-6"/>
                <w:sz w:val="20"/>
                <w:szCs w:val="20"/>
              </w:rPr>
            </w:pPr>
            <w:r w:rsidRPr="003304C3">
              <w:rPr>
                <w:rFonts w:ascii="Times New Roman" w:hAnsi="Times New Roman" w:cs="Times New Roman"/>
                <w:spacing w:val="-6"/>
                <w:sz w:val="20"/>
                <w:szCs w:val="20"/>
              </w:rPr>
              <w:t>Sala de Pedagogo</w:t>
            </w:r>
          </w:p>
        </w:tc>
        <w:tc>
          <w:tcPr>
            <w:tcW w:w="1276" w:type="dxa"/>
          </w:tcPr>
          <w:p w14:paraId="1B06B505"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10,35</w:t>
            </w:r>
          </w:p>
        </w:tc>
        <w:tc>
          <w:tcPr>
            <w:tcW w:w="3686" w:type="dxa"/>
          </w:tcPr>
          <w:p w14:paraId="6B5B3351" w14:textId="77777777" w:rsidR="00620D82" w:rsidRPr="003304C3" w:rsidRDefault="00620D82" w:rsidP="00A37B44">
            <w:pPr>
              <w:rPr>
                <w:rFonts w:ascii="Times New Roman" w:hAnsi="Times New Roman" w:cs="Times New Roman"/>
                <w:spacing w:val="-10"/>
                <w:sz w:val="20"/>
                <w:szCs w:val="20"/>
              </w:rPr>
            </w:pPr>
            <w:r w:rsidRPr="003304C3">
              <w:rPr>
                <w:rFonts w:ascii="Times New Roman" w:hAnsi="Times New Roman" w:cs="Times New Roman"/>
                <w:spacing w:val="-10"/>
                <w:sz w:val="20"/>
                <w:szCs w:val="20"/>
              </w:rPr>
              <w:t>Tanque de Lavagem de Panelas</w:t>
            </w:r>
          </w:p>
        </w:tc>
        <w:tc>
          <w:tcPr>
            <w:tcW w:w="1275" w:type="dxa"/>
          </w:tcPr>
          <w:p w14:paraId="24CC949A"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1,90</w:t>
            </w:r>
          </w:p>
        </w:tc>
      </w:tr>
      <w:tr w:rsidR="00620D82" w:rsidRPr="003304C3" w14:paraId="6EA91776" w14:textId="77777777" w:rsidTr="00A37B44">
        <w:tc>
          <w:tcPr>
            <w:tcW w:w="3969" w:type="dxa"/>
          </w:tcPr>
          <w:p w14:paraId="22C3A64D"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Depósito de Material Pedagógico</w:t>
            </w:r>
          </w:p>
        </w:tc>
        <w:tc>
          <w:tcPr>
            <w:tcW w:w="1276" w:type="dxa"/>
          </w:tcPr>
          <w:p w14:paraId="46CFA706"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5,18</w:t>
            </w:r>
          </w:p>
        </w:tc>
        <w:tc>
          <w:tcPr>
            <w:tcW w:w="3686" w:type="dxa"/>
          </w:tcPr>
          <w:p w14:paraId="27475CDC"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Vestiário Masculino</w:t>
            </w:r>
          </w:p>
        </w:tc>
        <w:tc>
          <w:tcPr>
            <w:tcW w:w="1275" w:type="dxa"/>
          </w:tcPr>
          <w:p w14:paraId="77C228EE"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13,46</w:t>
            </w:r>
          </w:p>
        </w:tc>
      </w:tr>
      <w:tr w:rsidR="00620D82" w:rsidRPr="003304C3" w14:paraId="050C258E" w14:textId="77777777" w:rsidTr="00A37B44">
        <w:tc>
          <w:tcPr>
            <w:tcW w:w="3969" w:type="dxa"/>
          </w:tcPr>
          <w:p w14:paraId="67F6045F"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Arquivo (Secretaria)</w:t>
            </w:r>
          </w:p>
        </w:tc>
        <w:tc>
          <w:tcPr>
            <w:tcW w:w="1276" w:type="dxa"/>
          </w:tcPr>
          <w:p w14:paraId="6412B01D"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20,48</w:t>
            </w:r>
          </w:p>
        </w:tc>
        <w:tc>
          <w:tcPr>
            <w:tcW w:w="3686" w:type="dxa"/>
          </w:tcPr>
          <w:p w14:paraId="3BFB2F30"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Vestiário Feminino</w:t>
            </w:r>
          </w:p>
        </w:tc>
        <w:tc>
          <w:tcPr>
            <w:tcW w:w="1275" w:type="dxa"/>
          </w:tcPr>
          <w:p w14:paraId="2E4E186F"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13,46</w:t>
            </w:r>
          </w:p>
        </w:tc>
      </w:tr>
      <w:tr w:rsidR="00620D82" w:rsidRPr="003304C3" w14:paraId="789E2121" w14:textId="77777777" w:rsidTr="00A37B44">
        <w:tc>
          <w:tcPr>
            <w:tcW w:w="3969" w:type="dxa"/>
          </w:tcPr>
          <w:p w14:paraId="3E097A26"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Biblioteca/Sala de Leitura</w:t>
            </w:r>
          </w:p>
        </w:tc>
        <w:tc>
          <w:tcPr>
            <w:tcW w:w="1276" w:type="dxa"/>
          </w:tcPr>
          <w:p w14:paraId="0C9FDB2D"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73,42</w:t>
            </w:r>
          </w:p>
        </w:tc>
        <w:tc>
          <w:tcPr>
            <w:tcW w:w="3686" w:type="dxa"/>
          </w:tcPr>
          <w:p w14:paraId="6BA7F8E1"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Banheiro de Alunos - Masculino</w:t>
            </w:r>
          </w:p>
        </w:tc>
        <w:tc>
          <w:tcPr>
            <w:tcW w:w="1275" w:type="dxa"/>
          </w:tcPr>
          <w:p w14:paraId="2603BE09"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23,56</w:t>
            </w:r>
          </w:p>
        </w:tc>
      </w:tr>
      <w:tr w:rsidR="00620D82" w:rsidRPr="003304C3" w14:paraId="2D946246" w14:textId="77777777" w:rsidTr="00A37B44">
        <w:trPr>
          <w:trHeight w:val="169"/>
        </w:trPr>
        <w:tc>
          <w:tcPr>
            <w:tcW w:w="3969" w:type="dxa"/>
          </w:tcPr>
          <w:p w14:paraId="6569E23A"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Quadra Poliesportiva</w:t>
            </w:r>
          </w:p>
        </w:tc>
        <w:tc>
          <w:tcPr>
            <w:tcW w:w="1276" w:type="dxa"/>
          </w:tcPr>
          <w:p w14:paraId="2A18B2FF"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600,62</w:t>
            </w:r>
          </w:p>
        </w:tc>
        <w:tc>
          <w:tcPr>
            <w:tcW w:w="3686" w:type="dxa"/>
          </w:tcPr>
          <w:p w14:paraId="1097B802"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Banheiro de Alunos - Feminino</w:t>
            </w:r>
          </w:p>
        </w:tc>
        <w:tc>
          <w:tcPr>
            <w:tcW w:w="1275" w:type="dxa"/>
          </w:tcPr>
          <w:p w14:paraId="277AD043"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24,03</w:t>
            </w:r>
          </w:p>
        </w:tc>
      </w:tr>
      <w:tr w:rsidR="00620D82" w:rsidRPr="003304C3" w14:paraId="22E8D4F4" w14:textId="77777777" w:rsidTr="00A37B44">
        <w:tc>
          <w:tcPr>
            <w:tcW w:w="3969" w:type="dxa"/>
          </w:tcPr>
          <w:p w14:paraId="308AD94B"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 xml:space="preserve">Vestiários da Quadra </w:t>
            </w:r>
          </w:p>
        </w:tc>
        <w:tc>
          <w:tcPr>
            <w:tcW w:w="1276" w:type="dxa"/>
          </w:tcPr>
          <w:p w14:paraId="59BEDF1F"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80,06</w:t>
            </w:r>
          </w:p>
        </w:tc>
        <w:tc>
          <w:tcPr>
            <w:tcW w:w="3686" w:type="dxa"/>
          </w:tcPr>
          <w:p w14:paraId="0A82900A"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Banheiro Administrativo - Masculino</w:t>
            </w:r>
          </w:p>
        </w:tc>
        <w:tc>
          <w:tcPr>
            <w:tcW w:w="1275" w:type="dxa"/>
          </w:tcPr>
          <w:p w14:paraId="4DDC9910"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23,56</w:t>
            </w:r>
          </w:p>
        </w:tc>
      </w:tr>
      <w:tr w:rsidR="00620D82" w:rsidRPr="003304C3" w14:paraId="3D2E833D" w14:textId="77777777" w:rsidTr="00A37B44">
        <w:tc>
          <w:tcPr>
            <w:tcW w:w="3969" w:type="dxa"/>
          </w:tcPr>
          <w:p w14:paraId="593E5BD2"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Deposito de Equipamentos da Quadra</w:t>
            </w:r>
          </w:p>
        </w:tc>
        <w:tc>
          <w:tcPr>
            <w:tcW w:w="1276" w:type="dxa"/>
          </w:tcPr>
          <w:p w14:paraId="4855768F"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8,00</w:t>
            </w:r>
          </w:p>
        </w:tc>
        <w:tc>
          <w:tcPr>
            <w:tcW w:w="3686" w:type="dxa"/>
          </w:tcPr>
          <w:p w14:paraId="11B21BAD"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Banheiro Administrativo - Feminino</w:t>
            </w:r>
          </w:p>
        </w:tc>
        <w:tc>
          <w:tcPr>
            <w:tcW w:w="1275" w:type="dxa"/>
          </w:tcPr>
          <w:p w14:paraId="78DC7983"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24,03</w:t>
            </w:r>
          </w:p>
        </w:tc>
      </w:tr>
      <w:tr w:rsidR="00620D82" w:rsidRPr="003304C3" w14:paraId="7E341B17" w14:textId="77777777" w:rsidTr="00A37B44">
        <w:tc>
          <w:tcPr>
            <w:tcW w:w="3969" w:type="dxa"/>
          </w:tcPr>
          <w:p w14:paraId="3C6D7D53"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 xml:space="preserve">Auditório para 130 pessoas (opcional)* </w:t>
            </w:r>
          </w:p>
        </w:tc>
        <w:tc>
          <w:tcPr>
            <w:tcW w:w="1276" w:type="dxa"/>
          </w:tcPr>
          <w:p w14:paraId="4F6D9B8A"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215,79</w:t>
            </w:r>
          </w:p>
        </w:tc>
        <w:tc>
          <w:tcPr>
            <w:tcW w:w="3686" w:type="dxa"/>
          </w:tcPr>
          <w:p w14:paraId="3AF4D46D"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Refeitório</w:t>
            </w:r>
          </w:p>
        </w:tc>
        <w:tc>
          <w:tcPr>
            <w:tcW w:w="1275" w:type="dxa"/>
          </w:tcPr>
          <w:p w14:paraId="5D862486"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371,71</w:t>
            </w:r>
          </w:p>
        </w:tc>
      </w:tr>
      <w:tr w:rsidR="00620D82" w:rsidRPr="003304C3" w14:paraId="2A604FEE" w14:textId="77777777" w:rsidTr="00A37B44">
        <w:tc>
          <w:tcPr>
            <w:tcW w:w="3969" w:type="dxa"/>
          </w:tcPr>
          <w:p w14:paraId="30004F92"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Sala de Informática</w:t>
            </w:r>
          </w:p>
        </w:tc>
        <w:tc>
          <w:tcPr>
            <w:tcW w:w="1276" w:type="dxa"/>
          </w:tcPr>
          <w:p w14:paraId="16F96497"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48,21</w:t>
            </w:r>
          </w:p>
        </w:tc>
        <w:tc>
          <w:tcPr>
            <w:tcW w:w="3686" w:type="dxa"/>
          </w:tcPr>
          <w:p w14:paraId="7894B272"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Consultório Odontológico</w:t>
            </w:r>
          </w:p>
        </w:tc>
        <w:tc>
          <w:tcPr>
            <w:tcW w:w="1275" w:type="dxa"/>
          </w:tcPr>
          <w:p w14:paraId="7B8EA517"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9,64</w:t>
            </w:r>
          </w:p>
        </w:tc>
      </w:tr>
      <w:tr w:rsidR="00620D82" w:rsidRPr="003304C3" w14:paraId="49E26225" w14:textId="77777777" w:rsidTr="00A37B44">
        <w:tc>
          <w:tcPr>
            <w:tcW w:w="3969" w:type="dxa"/>
          </w:tcPr>
          <w:p w14:paraId="4BE71894"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Sala do Pesque e Mais Educação</w:t>
            </w:r>
          </w:p>
        </w:tc>
        <w:tc>
          <w:tcPr>
            <w:tcW w:w="1276" w:type="dxa"/>
          </w:tcPr>
          <w:p w14:paraId="7BA6CBAA"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49,21</w:t>
            </w:r>
          </w:p>
        </w:tc>
        <w:tc>
          <w:tcPr>
            <w:tcW w:w="3686" w:type="dxa"/>
          </w:tcPr>
          <w:p w14:paraId="48E03A29"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Estacionamento</w:t>
            </w:r>
          </w:p>
        </w:tc>
        <w:tc>
          <w:tcPr>
            <w:tcW w:w="1275" w:type="dxa"/>
          </w:tcPr>
          <w:p w14:paraId="5D24050B"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656,11</w:t>
            </w:r>
          </w:p>
        </w:tc>
      </w:tr>
      <w:tr w:rsidR="00620D82" w:rsidRPr="003304C3" w14:paraId="12FB3262" w14:textId="77777777" w:rsidTr="00A37B44">
        <w:tc>
          <w:tcPr>
            <w:tcW w:w="3969" w:type="dxa"/>
          </w:tcPr>
          <w:p w14:paraId="0CDBF58B"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Cozinha</w:t>
            </w:r>
          </w:p>
        </w:tc>
        <w:tc>
          <w:tcPr>
            <w:tcW w:w="1276" w:type="dxa"/>
          </w:tcPr>
          <w:p w14:paraId="6D678FA3"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54,99</w:t>
            </w:r>
          </w:p>
        </w:tc>
        <w:tc>
          <w:tcPr>
            <w:tcW w:w="3686" w:type="dxa"/>
          </w:tcPr>
          <w:p w14:paraId="38FE5E9F"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Horta</w:t>
            </w:r>
          </w:p>
        </w:tc>
        <w:tc>
          <w:tcPr>
            <w:tcW w:w="1275" w:type="dxa"/>
          </w:tcPr>
          <w:p w14:paraId="1180BDBA"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17,84</w:t>
            </w:r>
          </w:p>
        </w:tc>
      </w:tr>
      <w:tr w:rsidR="00620D82" w:rsidRPr="003304C3" w14:paraId="50ABA52F" w14:textId="77777777" w:rsidTr="00A37B44">
        <w:tc>
          <w:tcPr>
            <w:tcW w:w="3969" w:type="dxa"/>
          </w:tcPr>
          <w:p w14:paraId="49C89AB7"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Depósito de Merenda Escolar</w:t>
            </w:r>
          </w:p>
        </w:tc>
        <w:tc>
          <w:tcPr>
            <w:tcW w:w="1276" w:type="dxa"/>
          </w:tcPr>
          <w:p w14:paraId="2FE43267"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21,15</w:t>
            </w:r>
          </w:p>
        </w:tc>
        <w:tc>
          <w:tcPr>
            <w:tcW w:w="3686" w:type="dxa"/>
          </w:tcPr>
          <w:p w14:paraId="606E5DAD"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Subestação – Grupo Gerador</w:t>
            </w:r>
          </w:p>
        </w:tc>
        <w:tc>
          <w:tcPr>
            <w:tcW w:w="1275" w:type="dxa"/>
          </w:tcPr>
          <w:p w14:paraId="050CA1E6"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73,35</w:t>
            </w:r>
          </w:p>
        </w:tc>
      </w:tr>
      <w:tr w:rsidR="00620D82" w:rsidRPr="003304C3" w14:paraId="19EE75F8" w14:textId="77777777" w:rsidTr="00A37B44">
        <w:tc>
          <w:tcPr>
            <w:tcW w:w="3969" w:type="dxa"/>
          </w:tcPr>
          <w:p w14:paraId="63ECD17E"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Depósito de Material de Limpeza</w:t>
            </w:r>
          </w:p>
        </w:tc>
        <w:tc>
          <w:tcPr>
            <w:tcW w:w="1276" w:type="dxa"/>
          </w:tcPr>
          <w:p w14:paraId="0F2DAB50"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6,39</w:t>
            </w:r>
          </w:p>
        </w:tc>
        <w:tc>
          <w:tcPr>
            <w:tcW w:w="3686" w:type="dxa"/>
          </w:tcPr>
          <w:p w14:paraId="6611DC0D"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Escovódromo</w:t>
            </w:r>
          </w:p>
        </w:tc>
        <w:tc>
          <w:tcPr>
            <w:tcW w:w="1275" w:type="dxa"/>
          </w:tcPr>
          <w:p w14:paraId="5633BD35"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28,30</w:t>
            </w:r>
          </w:p>
        </w:tc>
      </w:tr>
      <w:tr w:rsidR="00620D82" w:rsidRPr="003304C3" w14:paraId="6B386BAA" w14:textId="77777777" w:rsidTr="00A37B44">
        <w:tc>
          <w:tcPr>
            <w:tcW w:w="3969" w:type="dxa"/>
          </w:tcPr>
          <w:p w14:paraId="6C306B28" w14:textId="77777777" w:rsidR="00620D82" w:rsidRPr="003304C3" w:rsidRDefault="00620D82" w:rsidP="00A37B44">
            <w:pPr>
              <w:rPr>
                <w:rFonts w:ascii="Times New Roman" w:hAnsi="Times New Roman" w:cs="Times New Roman"/>
                <w:sz w:val="20"/>
                <w:szCs w:val="20"/>
              </w:rPr>
            </w:pPr>
          </w:p>
        </w:tc>
        <w:tc>
          <w:tcPr>
            <w:tcW w:w="1276" w:type="dxa"/>
          </w:tcPr>
          <w:p w14:paraId="188BC2FD" w14:textId="77777777" w:rsidR="00620D82" w:rsidRPr="003304C3" w:rsidRDefault="00620D82" w:rsidP="00A37B44">
            <w:pPr>
              <w:jc w:val="center"/>
              <w:rPr>
                <w:rFonts w:ascii="Times New Roman" w:hAnsi="Times New Roman" w:cs="Times New Roman"/>
                <w:sz w:val="20"/>
                <w:szCs w:val="20"/>
              </w:rPr>
            </w:pPr>
          </w:p>
        </w:tc>
        <w:tc>
          <w:tcPr>
            <w:tcW w:w="3686" w:type="dxa"/>
          </w:tcPr>
          <w:p w14:paraId="44C4154A"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Lixeira</w:t>
            </w:r>
          </w:p>
        </w:tc>
        <w:tc>
          <w:tcPr>
            <w:tcW w:w="1275" w:type="dxa"/>
          </w:tcPr>
          <w:p w14:paraId="31718642" w14:textId="77777777" w:rsidR="00620D82" w:rsidRPr="003304C3" w:rsidRDefault="00620D82" w:rsidP="00A37B44">
            <w:pPr>
              <w:jc w:val="center"/>
              <w:rPr>
                <w:rFonts w:ascii="Times New Roman" w:hAnsi="Times New Roman" w:cs="Times New Roman"/>
                <w:sz w:val="20"/>
                <w:szCs w:val="20"/>
              </w:rPr>
            </w:pPr>
            <w:r w:rsidRPr="003304C3">
              <w:rPr>
                <w:rFonts w:ascii="Times New Roman" w:hAnsi="Times New Roman" w:cs="Times New Roman"/>
                <w:sz w:val="20"/>
                <w:szCs w:val="20"/>
              </w:rPr>
              <w:t>5,76</w:t>
            </w:r>
          </w:p>
        </w:tc>
      </w:tr>
      <w:tr w:rsidR="00620D82" w:rsidRPr="003304C3" w14:paraId="4A269C76" w14:textId="77777777" w:rsidTr="00A37B44">
        <w:tc>
          <w:tcPr>
            <w:tcW w:w="10206" w:type="dxa"/>
            <w:gridSpan w:val="4"/>
          </w:tcPr>
          <w:p w14:paraId="6E8742DB" w14:textId="77777777" w:rsidR="00620D82" w:rsidRPr="003304C3" w:rsidRDefault="00620D82" w:rsidP="00A37B44">
            <w:pPr>
              <w:rPr>
                <w:rFonts w:ascii="Times New Roman" w:hAnsi="Times New Roman" w:cs="Times New Roman"/>
                <w:sz w:val="12"/>
                <w:szCs w:val="12"/>
              </w:rPr>
            </w:pPr>
          </w:p>
          <w:p w14:paraId="561CAD30" w14:textId="77777777" w:rsidR="00620D82" w:rsidRPr="003304C3" w:rsidRDefault="00620D82" w:rsidP="00A37B44">
            <w:pPr>
              <w:rPr>
                <w:rFonts w:ascii="Times New Roman" w:hAnsi="Times New Roman" w:cs="Times New Roman"/>
                <w:sz w:val="20"/>
                <w:szCs w:val="20"/>
              </w:rPr>
            </w:pPr>
            <w:r w:rsidRPr="003304C3">
              <w:rPr>
                <w:rFonts w:ascii="Times New Roman" w:hAnsi="Times New Roman" w:cs="Times New Roman"/>
                <w:sz w:val="20"/>
                <w:szCs w:val="20"/>
              </w:rPr>
              <w:t>* Somente para unidades com mais de 6 salas de aula</w:t>
            </w:r>
          </w:p>
          <w:p w14:paraId="252CFE5B" w14:textId="77777777" w:rsidR="00620D82" w:rsidRPr="003304C3" w:rsidRDefault="00620D82" w:rsidP="00A37B44">
            <w:pPr>
              <w:rPr>
                <w:rFonts w:ascii="Times New Roman" w:hAnsi="Times New Roman" w:cs="Times New Roman"/>
                <w:sz w:val="12"/>
                <w:szCs w:val="12"/>
              </w:rPr>
            </w:pPr>
          </w:p>
        </w:tc>
      </w:tr>
    </w:tbl>
    <w:p w14:paraId="464D2592" w14:textId="77777777" w:rsidR="00620D82" w:rsidRPr="003304C3" w:rsidRDefault="00620D82" w:rsidP="00620D82">
      <w:pPr>
        <w:spacing w:after="0"/>
        <w:ind w:left="567"/>
        <w:rPr>
          <w:rFonts w:ascii="Times New Roman" w:hAnsi="Times New Roman" w:cs="Times New Roman"/>
          <w:sz w:val="10"/>
          <w:szCs w:val="10"/>
          <w:lang w:val="en-US"/>
        </w:rPr>
      </w:pPr>
    </w:p>
    <w:p w14:paraId="18A72F8D" w14:textId="265B4994" w:rsidR="00620D82" w:rsidRPr="003304C3" w:rsidRDefault="00620D82" w:rsidP="00620D82">
      <w:pPr>
        <w:pStyle w:val="ListParagraph"/>
        <w:numPr>
          <w:ilvl w:val="0"/>
          <w:numId w:val="0"/>
        </w:numPr>
        <w:ind w:left="567"/>
        <w:rPr>
          <w:rFonts w:ascii="Times New Roman" w:hAnsi="Times New Roman" w:cs="Times New Roman"/>
          <w:sz w:val="20"/>
          <w:szCs w:val="20"/>
        </w:rPr>
      </w:pPr>
      <w:r w:rsidRPr="003304C3">
        <w:rPr>
          <w:rFonts w:ascii="Times New Roman" w:hAnsi="Times New Roman" w:cs="Times New Roman"/>
          <w:b/>
          <w:sz w:val="20"/>
          <w:szCs w:val="20"/>
        </w:rPr>
        <w:t>Quadro N</w:t>
      </w:r>
      <w:r w:rsidRPr="003304C3">
        <w:rPr>
          <w:rFonts w:ascii="Times New Roman" w:eastAsia="Times New Roman" w:hAnsi="Times New Roman" w:cs="Times New Roman"/>
          <w:b/>
          <w:sz w:val="20"/>
          <w:szCs w:val="20"/>
          <w:shd w:val="clear" w:color="auto" w:fill="FFFFFF"/>
          <w:vertAlign w:val="superscript"/>
          <w:lang w:eastAsia="en-US"/>
        </w:rPr>
        <w:t>o</w:t>
      </w:r>
      <w:r w:rsidRPr="003304C3">
        <w:rPr>
          <w:rFonts w:ascii="Times New Roman" w:hAnsi="Times New Roman" w:cs="Times New Roman"/>
          <w:b/>
          <w:sz w:val="20"/>
          <w:szCs w:val="20"/>
        </w:rPr>
        <w:t xml:space="preserve"> </w:t>
      </w:r>
      <w:r w:rsidR="00AF0FC8" w:rsidRPr="003304C3">
        <w:rPr>
          <w:rFonts w:ascii="Times New Roman" w:hAnsi="Times New Roman" w:cs="Times New Roman"/>
          <w:b/>
          <w:sz w:val="20"/>
          <w:szCs w:val="20"/>
        </w:rPr>
        <w:t>2:</w:t>
      </w:r>
      <w:r w:rsidRPr="003304C3">
        <w:rPr>
          <w:rFonts w:ascii="Times New Roman" w:hAnsi="Times New Roman" w:cs="Times New Roman"/>
          <w:sz w:val="20"/>
          <w:szCs w:val="20"/>
        </w:rPr>
        <w:t xml:space="preserve"> </w:t>
      </w:r>
      <w:r w:rsidR="00A37B44" w:rsidRPr="003304C3">
        <w:rPr>
          <w:rFonts w:ascii="Times New Roman" w:hAnsi="Times New Roman" w:cs="Times New Roman"/>
          <w:sz w:val="20"/>
          <w:szCs w:val="20"/>
        </w:rPr>
        <w:t>Distribuição dos espaços da</w:t>
      </w:r>
      <w:r w:rsidRPr="003304C3">
        <w:rPr>
          <w:rFonts w:ascii="Times New Roman" w:hAnsi="Times New Roman" w:cs="Times New Roman"/>
          <w:sz w:val="20"/>
          <w:szCs w:val="20"/>
        </w:rPr>
        <w:t xml:space="preserve"> </w:t>
      </w:r>
      <w:r w:rsidR="00A37B44" w:rsidRPr="003304C3">
        <w:rPr>
          <w:rFonts w:ascii="Times New Roman" w:hAnsi="Times New Roman" w:cs="Times New Roman"/>
          <w:sz w:val="20"/>
          <w:szCs w:val="20"/>
        </w:rPr>
        <w:t>EMEF</w:t>
      </w:r>
    </w:p>
    <w:p w14:paraId="3D4B4466" w14:textId="77777777" w:rsidR="000C04AF" w:rsidRPr="003304C3" w:rsidRDefault="000C04AF" w:rsidP="00E426E0">
      <w:pPr>
        <w:spacing w:after="0"/>
        <w:rPr>
          <w:rFonts w:ascii="Times New Roman" w:hAnsi="Times New Roman" w:cs="Times New Roman"/>
          <w:b/>
          <w:i/>
          <w:sz w:val="22"/>
          <w:szCs w:val="22"/>
        </w:rPr>
      </w:pPr>
    </w:p>
    <w:p w14:paraId="211400B5" w14:textId="1FC9C224" w:rsidR="002B4C3B" w:rsidRPr="003304C3" w:rsidRDefault="002B4C3B" w:rsidP="002B4C3B">
      <w:pPr>
        <w:pStyle w:val="ListParagraph"/>
        <w:numPr>
          <w:ilvl w:val="0"/>
          <w:numId w:val="0"/>
        </w:numPr>
        <w:ind w:left="567"/>
        <w:rPr>
          <w:rFonts w:ascii="Times New Roman" w:hAnsi="Times New Roman" w:cs="Times New Roman"/>
          <w:i/>
          <w:spacing w:val="-4"/>
        </w:rPr>
      </w:pPr>
      <w:r w:rsidRPr="003304C3">
        <w:rPr>
          <w:rFonts w:ascii="Times New Roman" w:hAnsi="Times New Roman" w:cs="Times New Roman"/>
          <w:i/>
          <w:spacing w:val="-4"/>
        </w:rPr>
        <w:t>Descrição da Creche</w:t>
      </w:r>
    </w:p>
    <w:p w14:paraId="44D5E008" w14:textId="77777777" w:rsidR="002B4C3B" w:rsidRPr="003304C3" w:rsidRDefault="002B4C3B" w:rsidP="002B4C3B">
      <w:pPr>
        <w:spacing w:after="0"/>
        <w:rPr>
          <w:rFonts w:ascii="Times New Roman" w:hAnsi="Times New Roman" w:cs="Times New Roman"/>
          <w:spacing w:val="-4"/>
          <w:sz w:val="18"/>
          <w:szCs w:val="18"/>
        </w:rPr>
      </w:pPr>
    </w:p>
    <w:p w14:paraId="5C006879" w14:textId="7BE4B8C4" w:rsidR="002B4C3B" w:rsidRPr="003304C3" w:rsidRDefault="00CF3FB3" w:rsidP="002B4C3B">
      <w:pPr>
        <w:pStyle w:val="ListParagraph"/>
        <w:rPr>
          <w:rFonts w:ascii="Times New Roman" w:hAnsi="Times New Roman" w:cs="Times New Roman"/>
          <w:spacing w:val="-4"/>
        </w:rPr>
      </w:pPr>
      <w:r w:rsidRPr="003304C3">
        <w:rPr>
          <w:rFonts w:ascii="Times New Roman" w:hAnsi="Times New Roman" w:cs="Times New Roman"/>
          <w:spacing w:val="-6"/>
        </w:rPr>
        <w:t>O bloco da creche é composto de um único pavimento e o projeto arquitetônico tem uma proposta de linhas simples e atende as recomendações do FNDE. O projeto padrão adotado é o Tipo B, desenvolvido para o Programa Pro</w:t>
      </w:r>
      <w:r w:rsidR="005B3EAC" w:rsidRPr="003304C3">
        <w:rPr>
          <w:rFonts w:ascii="Times New Roman" w:hAnsi="Times New Roman" w:cs="Times New Roman"/>
          <w:spacing w:val="-6"/>
        </w:rPr>
        <w:t>-</w:t>
      </w:r>
      <w:r w:rsidRPr="003304C3">
        <w:rPr>
          <w:rFonts w:ascii="Times New Roman" w:hAnsi="Times New Roman" w:cs="Times New Roman"/>
          <w:spacing w:val="-6"/>
        </w:rPr>
        <w:t>infância do FNDE, e tem capacidade para atendimento de até 224 crianças em dois turnos (matutino e vespertino) e 112 crianças em período integral. São destinadas a crianças de 0 a 5 anos e 11 meses de idade, distribuídas conforme segue</w:t>
      </w:r>
      <w:r w:rsidRPr="003304C3">
        <w:rPr>
          <w:rFonts w:ascii="Times New Roman" w:hAnsi="Times New Roman" w:cs="Times New Roman"/>
          <w:spacing w:val="-4"/>
        </w:rPr>
        <w:t>:</w:t>
      </w:r>
    </w:p>
    <w:p w14:paraId="1A246C41" w14:textId="77777777" w:rsidR="00CF3FB3" w:rsidRPr="003304C3" w:rsidRDefault="00CF3FB3" w:rsidP="00CF3FB3">
      <w:pPr>
        <w:pStyle w:val="ListParagraph"/>
        <w:numPr>
          <w:ilvl w:val="0"/>
          <w:numId w:val="0"/>
        </w:numPr>
        <w:ind w:left="567"/>
        <w:rPr>
          <w:rFonts w:ascii="Times New Roman" w:hAnsi="Times New Roman" w:cs="Times New Roman"/>
          <w:spacing w:val="-4"/>
          <w:sz w:val="18"/>
          <w:szCs w:val="18"/>
        </w:rPr>
      </w:pPr>
    </w:p>
    <w:p w14:paraId="066B5665" w14:textId="77777777" w:rsidR="00CF3FB3" w:rsidRPr="003304C3" w:rsidRDefault="00CF3FB3" w:rsidP="00CF3FB3">
      <w:pPr>
        <w:pStyle w:val="ListParagraph"/>
        <w:numPr>
          <w:ilvl w:val="0"/>
          <w:numId w:val="38"/>
        </w:numPr>
        <w:rPr>
          <w:rFonts w:ascii="Times New Roman" w:hAnsi="Times New Roman" w:cs="Times New Roman"/>
          <w:spacing w:val="-4"/>
        </w:rPr>
      </w:pPr>
      <w:r w:rsidRPr="003304C3">
        <w:rPr>
          <w:rFonts w:ascii="Times New Roman" w:hAnsi="Times New Roman" w:cs="Times New Roman"/>
          <w:spacing w:val="-4"/>
        </w:rPr>
        <w:t>Creche I: para crianças de 0 a 18 meses;</w:t>
      </w:r>
    </w:p>
    <w:p w14:paraId="5EDE2566" w14:textId="77777777" w:rsidR="00CF3FB3" w:rsidRPr="003304C3" w:rsidRDefault="00CF3FB3" w:rsidP="00CF3FB3">
      <w:pPr>
        <w:pStyle w:val="ListParagraph"/>
        <w:numPr>
          <w:ilvl w:val="0"/>
          <w:numId w:val="38"/>
        </w:numPr>
        <w:rPr>
          <w:rFonts w:ascii="Times New Roman" w:hAnsi="Times New Roman" w:cs="Times New Roman"/>
          <w:spacing w:val="-4"/>
        </w:rPr>
      </w:pPr>
      <w:r w:rsidRPr="003304C3">
        <w:rPr>
          <w:rFonts w:ascii="Times New Roman" w:hAnsi="Times New Roman" w:cs="Times New Roman"/>
          <w:spacing w:val="-4"/>
        </w:rPr>
        <w:t>Creche II: para crianças de 18 meses a 3 anos;</w:t>
      </w:r>
    </w:p>
    <w:p w14:paraId="0B4DA98D" w14:textId="77777777" w:rsidR="00CF3FB3" w:rsidRPr="003304C3" w:rsidRDefault="00CF3FB3" w:rsidP="00CF3FB3">
      <w:pPr>
        <w:pStyle w:val="ListParagraph"/>
        <w:numPr>
          <w:ilvl w:val="0"/>
          <w:numId w:val="38"/>
        </w:numPr>
        <w:rPr>
          <w:rFonts w:ascii="Times New Roman" w:hAnsi="Times New Roman" w:cs="Times New Roman"/>
          <w:spacing w:val="-4"/>
        </w:rPr>
      </w:pPr>
      <w:r w:rsidRPr="003304C3">
        <w:rPr>
          <w:rFonts w:ascii="Times New Roman" w:hAnsi="Times New Roman" w:cs="Times New Roman"/>
          <w:spacing w:val="-4"/>
        </w:rPr>
        <w:t>Creche III: para crianças de 3 anos até 4 anos; e</w:t>
      </w:r>
    </w:p>
    <w:p w14:paraId="475785C0" w14:textId="6526AB89" w:rsidR="00CF3FB3" w:rsidRPr="003304C3" w:rsidRDefault="00CF3FB3" w:rsidP="00CF3FB3">
      <w:pPr>
        <w:pStyle w:val="ListParagraph"/>
        <w:numPr>
          <w:ilvl w:val="0"/>
          <w:numId w:val="38"/>
        </w:numPr>
        <w:rPr>
          <w:rFonts w:ascii="Times New Roman" w:hAnsi="Times New Roman" w:cs="Times New Roman"/>
          <w:spacing w:val="-4"/>
        </w:rPr>
      </w:pPr>
      <w:r w:rsidRPr="003304C3">
        <w:rPr>
          <w:rFonts w:ascii="Times New Roman" w:hAnsi="Times New Roman" w:cs="Times New Roman"/>
          <w:spacing w:val="-4"/>
        </w:rPr>
        <w:t>Pré-escola: para crianças de 4 anos até 5 anos e 11 meses.</w:t>
      </w:r>
    </w:p>
    <w:p w14:paraId="178FA22E" w14:textId="77777777" w:rsidR="00CF3FB3" w:rsidRPr="003304C3" w:rsidRDefault="00CF3FB3" w:rsidP="00CF3FB3">
      <w:pPr>
        <w:pStyle w:val="ListParagraph"/>
        <w:numPr>
          <w:ilvl w:val="0"/>
          <w:numId w:val="0"/>
        </w:numPr>
        <w:ind w:left="927"/>
        <w:rPr>
          <w:rFonts w:ascii="Times New Roman" w:hAnsi="Times New Roman" w:cs="Times New Roman"/>
          <w:spacing w:val="-4"/>
          <w:sz w:val="18"/>
          <w:szCs w:val="18"/>
        </w:rPr>
      </w:pPr>
    </w:p>
    <w:p w14:paraId="25B33219" w14:textId="3A23EF63" w:rsidR="00CF3FB3" w:rsidRPr="003304C3" w:rsidRDefault="0088262D" w:rsidP="002B4C3B">
      <w:pPr>
        <w:pStyle w:val="ListParagraph"/>
        <w:rPr>
          <w:rFonts w:ascii="Times New Roman" w:hAnsi="Times New Roman" w:cs="Times New Roman"/>
          <w:spacing w:val="-4"/>
        </w:rPr>
      </w:pPr>
      <w:r w:rsidRPr="003304C3">
        <w:rPr>
          <w:rFonts w:ascii="Times New Roman" w:hAnsi="Times New Roman" w:cs="Times New Roman"/>
          <w:spacing w:val="-4"/>
        </w:rPr>
        <w:t>A creche (i, II e III) conta com 8 salas de 27,29</w:t>
      </w:r>
      <w:r w:rsidRPr="003304C3">
        <w:rPr>
          <w:rFonts w:ascii="Times New Roman" w:hAnsi="Times New Roman" w:cs="Times New Roman"/>
          <w:spacing w:val="-6"/>
        </w:rPr>
        <w:t xml:space="preserve"> m</w:t>
      </w:r>
      <w:r w:rsidRPr="003304C3">
        <w:rPr>
          <w:rFonts w:ascii="Times New Roman" w:hAnsi="Times New Roman" w:cs="Times New Roman"/>
          <w:spacing w:val="-6"/>
          <w:vertAlign w:val="superscript"/>
        </w:rPr>
        <w:t>2</w:t>
      </w:r>
      <w:r w:rsidRPr="003304C3">
        <w:rPr>
          <w:rFonts w:ascii="Times New Roman" w:hAnsi="Times New Roman" w:cs="Times New Roman"/>
          <w:spacing w:val="-4"/>
        </w:rPr>
        <w:t xml:space="preserve"> cada e Pré-escola com 2 salas de 36,20</w:t>
      </w:r>
      <w:r w:rsidRPr="003304C3">
        <w:rPr>
          <w:rFonts w:ascii="Times New Roman" w:hAnsi="Times New Roman" w:cs="Times New Roman"/>
          <w:spacing w:val="-6"/>
        </w:rPr>
        <w:t>m</w:t>
      </w:r>
      <w:r w:rsidRPr="003304C3">
        <w:rPr>
          <w:rFonts w:ascii="Times New Roman" w:hAnsi="Times New Roman" w:cs="Times New Roman"/>
          <w:spacing w:val="-6"/>
          <w:vertAlign w:val="superscript"/>
        </w:rPr>
        <w:t>2</w:t>
      </w:r>
      <w:r w:rsidRPr="003304C3">
        <w:rPr>
          <w:rFonts w:ascii="Times New Roman" w:hAnsi="Times New Roman" w:cs="Times New Roman"/>
          <w:spacing w:val="-4"/>
        </w:rPr>
        <w:t xml:space="preserve"> cada. </w:t>
      </w:r>
      <w:r w:rsidR="00CF3FB3" w:rsidRPr="003304C3">
        <w:rPr>
          <w:rFonts w:ascii="Times New Roman" w:hAnsi="Times New Roman" w:cs="Times New Roman"/>
          <w:spacing w:val="-4"/>
        </w:rPr>
        <w:t>O partido arquitetônico adotado considera as necessidades de desenvolvimento da criança nos aspectos físico, psicológico, intelectual e social e leva em conta as características ambientais, geográficas e climáticas, além da densidade demográfica, dos recursos socioeconômicos e dos contextos culturais da localização das unidades. Desta forma é possível propiciar ambientes com conceitos próprios, aliando as características dos ambientes externos e internos com as práticas pedagógicas culturais e sociais.</w:t>
      </w:r>
    </w:p>
    <w:p w14:paraId="3D75531F" w14:textId="77777777" w:rsidR="00CF3FB3" w:rsidRPr="003304C3" w:rsidRDefault="00CF3FB3" w:rsidP="00CF3FB3">
      <w:pPr>
        <w:pStyle w:val="ListParagraph"/>
        <w:numPr>
          <w:ilvl w:val="0"/>
          <w:numId w:val="0"/>
        </w:numPr>
        <w:ind w:left="567"/>
        <w:rPr>
          <w:rFonts w:ascii="Times New Roman" w:hAnsi="Times New Roman" w:cs="Times New Roman"/>
          <w:spacing w:val="-4"/>
          <w:sz w:val="18"/>
          <w:szCs w:val="18"/>
        </w:rPr>
      </w:pPr>
    </w:p>
    <w:p w14:paraId="0DFD9947" w14:textId="369BB322" w:rsidR="00CF3FB3" w:rsidRPr="003304C3" w:rsidRDefault="00CF3FB3" w:rsidP="00CF3FB3">
      <w:pPr>
        <w:pStyle w:val="ListParagraph"/>
        <w:rPr>
          <w:rFonts w:ascii="Times New Roman" w:hAnsi="Times New Roman" w:cs="Times New Roman"/>
          <w:spacing w:val="-6"/>
        </w:rPr>
      </w:pPr>
      <w:r w:rsidRPr="003304C3">
        <w:rPr>
          <w:rFonts w:ascii="Times New Roman" w:hAnsi="Times New Roman" w:cs="Times New Roman"/>
          <w:spacing w:val="-6"/>
        </w:rPr>
        <w:t xml:space="preserve">Destinado a terrenos de 2.800, sendo (40x70)m a dimensão ideal, para o atendimento das crianças na faixa etária definida o projeto adota os seguintes critérios:  i) facilidade de aceso entre os blocos; ii) segurança física que restringe o acesso das crianças à cozinha, lavanderia, caixa d’água, central de gás e sistemas elétrico e de telefonia; iii) circulação entre os blocos com no mínimo 80cm de largura, com piso contínuo, sem degraus, desnível ou juntas, com acessibilidade de acordo com a ABNT/NBR 9050; iv) setorização por faixa etária para a promoção de atividades específicas de acordo com as necessidades pedagógicas; v) ambientes de integração e convívio entre crianças de diferentes faixas etárias, como pátios, solários e áreas externas; vi) interação visual </w:t>
      </w:r>
      <w:r w:rsidRPr="003304C3">
        <w:rPr>
          <w:rFonts w:ascii="Times New Roman" w:hAnsi="Times New Roman" w:cs="Times New Roman"/>
          <w:spacing w:val="-6"/>
        </w:rPr>
        <w:lastRenderedPageBreak/>
        <w:t>por meio de elementos de transparência como instalação de vidros nas partes inferiores das portas e paredes vazadas entre os solários; e vii) equipamentos destinados ao uso e escala infantil como vasos sanitários, pias, bancadas  acessos em geral.</w:t>
      </w:r>
    </w:p>
    <w:p w14:paraId="508B980B" w14:textId="77777777" w:rsidR="00CF3FB3" w:rsidRPr="003304C3" w:rsidRDefault="00CF3FB3" w:rsidP="00CF3FB3">
      <w:pPr>
        <w:spacing w:after="0"/>
        <w:rPr>
          <w:rFonts w:ascii="Times New Roman" w:hAnsi="Times New Roman" w:cs="Times New Roman"/>
          <w:spacing w:val="-4"/>
          <w:sz w:val="18"/>
          <w:szCs w:val="18"/>
        </w:rPr>
      </w:pPr>
    </w:p>
    <w:p w14:paraId="20DE5F60" w14:textId="60522FCF" w:rsidR="00CF3FB3" w:rsidRPr="003304C3" w:rsidRDefault="00CF3FB3" w:rsidP="002B4C3B">
      <w:pPr>
        <w:pStyle w:val="ListParagraph"/>
        <w:rPr>
          <w:rFonts w:ascii="Times New Roman" w:hAnsi="Times New Roman" w:cs="Times New Roman"/>
          <w:spacing w:val="-4"/>
        </w:rPr>
      </w:pPr>
      <w:r w:rsidRPr="003304C3">
        <w:rPr>
          <w:rFonts w:ascii="Times New Roman" w:hAnsi="Times New Roman" w:cs="Times New Roman"/>
          <w:spacing w:val="-4"/>
        </w:rPr>
        <w:t>As dimensões dos equipamentos da creche são apresentada no Quadro N</w:t>
      </w:r>
      <w:r w:rsidRPr="003304C3">
        <w:rPr>
          <w:rFonts w:ascii="Times New Roman" w:hAnsi="Times New Roman" w:cs="Times New Roman"/>
          <w:spacing w:val="-4"/>
          <w:vertAlign w:val="superscript"/>
        </w:rPr>
        <w:t>o</w:t>
      </w:r>
      <w:r w:rsidRPr="003304C3">
        <w:rPr>
          <w:rFonts w:ascii="Times New Roman" w:hAnsi="Times New Roman" w:cs="Times New Roman"/>
          <w:spacing w:val="-4"/>
        </w:rPr>
        <w:t xml:space="preserve"> 3.</w:t>
      </w:r>
    </w:p>
    <w:p w14:paraId="46F62201" w14:textId="77777777" w:rsidR="00CF3FB3" w:rsidRPr="003304C3" w:rsidRDefault="00CF3FB3" w:rsidP="0088262D">
      <w:pPr>
        <w:pStyle w:val="ListParagraph"/>
        <w:numPr>
          <w:ilvl w:val="0"/>
          <w:numId w:val="0"/>
        </w:numPr>
        <w:ind w:left="1080"/>
        <w:rPr>
          <w:rFonts w:ascii="Times New Roman" w:hAnsi="Times New Roman" w:cs="Times New Roman"/>
          <w:lang w:val="en-US"/>
        </w:rPr>
      </w:pPr>
    </w:p>
    <w:tbl>
      <w:tblPr>
        <w:tblStyle w:val="TableGrid"/>
        <w:tblW w:w="10206" w:type="dxa"/>
        <w:tblInd w:w="108" w:type="dxa"/>
        <w:tblLayout w:type="fixed"/>
        <w:tblLook w:val="04A0" w:firstRow="1" w:lastRow="0" w:firstColumn="1" w:lastColumn="0" w:noHBand="0" w:noVBand="1"/>
      </w:tblPr>
      <w:tblGrid>
        <w:gridCol w:w="3969"/>
        <w:gridCol w:w="1276"/>
        <w:gridCol w:w="3686"/>
        <w:gridCol w:w="1275"/>
      </w:tblGrid>
      <w:tr w:rsidR="00CF3FB3" w:rsidRPr="003304C3" w14:paraId="047670C2" w14:textId="77777777" w:rsidTr="00CF3FB3">
        <w:tc>
          <w:tcPr>
            <w:tcW w:w="10206" w:type="dxa"/>
            <w:gridSpan w:val="4"/>
            <w:tcBorders>
              <w:bottom w:val="single" w:sz="4" w:space="0" w:color="auto"/>
            </w:tcBorders>
            <w:shd w:val="clear" w:color="auto" w:fill="FFFF99"/>
          </w:tcPr>
          <w:p w14:paraId="6B8366DD" w14:textId="77777777" w:rsidR="00CF3FB3" w:rsidRPr="003304C3" w:rsidRDefault="00CF3FB3" w:rsidP="00CF3FB3">
            <w:pPr>
              <w:jc w:val="center"/>
              <w:rPr>
                <w:rFonts w:ascii="Times New Roman" w:hAnsi="Times New Roman" w:cs="Times New Roman"/>
                <w:b/>
                <w:sz w:val="8"/>
                <w:szCs w:val="8"/>
              </w:rPr>
            </w:pPr>
          </w:p>
          <w:p w14:paraId="2B0E18B5" w14:textId="77777777" w:rsidR="00CF3FB3" w:rsidRPr="003304C3" w:rsidRDefault="00CF3FB3" w:rsidP="00CF3FB3">
            <w:pPr>
              <w:jc w:val="center"/>
              <w:rPr>
                <w:rFonts w:ascii="Times New Roman" w:hAnsi="Times New Roman" w:cs="Times New Roman"/>
                <w:b/>
                <w:sz w:val="20"/>
                <w:szCs w:val="20"/>
              </w:rPr>
            </w:pPr>
            <w:r w:rsidRPr="003304C3">
              <w:rPr>
                <w:rFonts w:ascii="Times New Roman" w:hAnsi="Times New Roman" w:cs="Times New Roman"/>
                <w:b/>
                <w:sz w:val="20"/>
                <w:szCs w:val="20"/>
              </w:rPr>
              <w:t>DISTRIBUIÇÃO DOS ESPAÇOS</w:t>
            </w:r>
          </w:p>
          <w:p w14:paraId="56D6AB4C" w14:textId="77777777" w:rsidR="00CF3FB3" w:rsidRPr="003304C3" w:rsidRDefault="00CF3FB3" w:rsidP="00CF3FB3">
            <w:pPr>
              <w:jc w:val="center"/>
              <w:rPr>
                <w:rFonts w:ascii="Times New Roman" w:hAnsi="Times New Roman" w:cs="Times New Roman"/>
                <w:b/>
                <w:sz w:val="6"/>
                <w:szCs w:val="6"/>
              </w:rPr>
            </w:pPr>
          </w:p>
        </w:tc>
      </w:tr>
      <w:tr w:rsidR="00CF3FB3" w:rsidRPr="003304C3" w14:paraId="3B00F4DA" w14:textId="77777777" w:rsidTr="00CF3FB3">
        <w:tc>
          <w:tcPr>
            <w:tcW w:w="3969" w:type="dxa"/>
            <w:shd w:val="clear" w:color="auto" w:fill="EBFF00"/>
          </w:tcPr>
          <w:p w14:paraId="4ED07667" w14:textId="77777777" w:rsidR="00CF3FB3" w:rsidRPr="003304C3" w:rsidRDefault="00CF3FB3" w:rsidP="00CF3FB3">
            <w:pPr>
              <w:jc w:val="center"/>
              <w:rPr>
                <w:rFonts w:ascii="Times New Roman" w:hAnsi="Times New Roman" w:cs="Times New Roman"/>
                <w:b/>
                <w:sz w:val="6"/>
                <w:szCs w:val="6"/>
              </w:rPr>
            </w:pPr>
          </w:p>
          <w:p w14:paraId="2E5B228A" w14:textId="77777777" w:rsidR="00CF3FB3" w:rsidRPr="003304C3" w:rsidRDefault="00CF3FB3" w:rsidP="00CF3FB3">
            <w:pPr>
              <w:jc w:val="center"/>
              <w:rPr>
                <w:rFonts w:ascii="Times New Roman" w:hAnsi="Times New Roman" w:cs="Times New Roman"/>
                <w:b/>
                <w:sz w:val="20"/>
                <w:szCs w:val="20"/>
              </w:rPr>
            </w:pPr>
            <w:r w:rsidRPr="003304C3">
              <w:rPr>
                <w:rFonts w:ascii="Times New Roman" w:hAnsi="Times New Roman" w:cs="Times New Roman"/>
                <w:b/>
                <w:sz w:val="20"/>
                <w:szCs w:val="20"/>
              </w:rPr>
              <w:t>Equipamento</w:t>
            </w:r>
          </w:p>
          <w:p w14:paraId="7948C8CB" w14:textId="77777777" w:rsidR="00CF3FB3" w:rsidRPr="003304C3" w:rsidRDefault="00CF3FB3" w:rsidP="00CF3FB3">
            <w:pPr>
              <w:jc w:val="center"/>
              <w:rPr>
                <w:rFonts w:ascii="Times New Roman" w:hAnsi="Times New Roman" w:cs="Times New Roman"/>
                <w:b/>
                <w:sz w:val="6"/>
                <w:szCs w:val="6"/>
              </w:rPr>
            </w:pPr>
          </w:p>
        </w:tc>
        <w:tc>
          <w:tcPr>
            <w:tcW w:w="1276" w:type="dxa"/>
            <w:shd w:val="clear" w:color="auto" w:fill="EBFF00"/>
          </w:tcPr>
          <w:p w14:paraId="784C0A94" w14:textId="77777777" w:rsidR="00CF3FB3" w:rsidRPr="003304C3" w:rsidRDefault="00CF3FB3" w:rsidP="00CF3FB3">
            <w:pPr>
              <w:jc w:val="center"/>
              <w:rPr>
                <w:rFonts w:ascii="Times New Roman" w:hAnsi="Times New Roman" w:cs="Times New Roman"/>
                <w:b/>
                <w:bCs/>
                <w:spacing w:val="-6"/>
                <w:sz w:val="8"/>
                <w:szCs w:val="8"/>
              </w:rPr>
            </w:pPr>
          </w:p>
          <w:p w14:paraId="183ED344" w14:textId="77777777" w:rsidR="00CF3FB3" w:rsidRPr="003304C3" w:rsidRDefault="00CF3FB3" w:rsidP="00CF3FB3">
            <w:pPr>
              <w:jc w:val="center"/>
              <w:rPr>
                <w:rFonts w:ascii="Times New Roman" w:hAnsi="Times New Roman" w:cs="Times New Roman"/>
                <w:b/>
                <w:bCs/>
                <w:spacing w:val="-6"/>
                <w:sz w:val="20"/>
                <w:szCs w:val="20"/>
              </w:rPr>
            </w:pPr>
            <w:r w:rsidRPr="003304C3">
              <w:rPr>
                <w:rFonts w:ascii="Times New Roman" w:hAnsi="Times New Roman" w:cs="Times New Roman"/>
                <w:b/>
                <w:bCs/>
                <w:spacing w:val="-6"/>
                <w:sz w:val="20"/>
                <w:szCs w:val="20"/>
              </w:rPr>
              <w:t>Área (m</w:t>
            </w:r>
            <w:r w:rsidRPr="003304C3">
              <w:rPr>
                <w:rFonts w:ascii="Times New Roman" w:hAnsi="Times New Roman" w:cs="Times New Roman"/>
                <w:b/>
                <w:bCs/>
                <w:spacing w:val="-6"/>
                <w:sz w:val="20"/>
                <w:szCs w:val="20"/>
                <w:vertAlign w:val="superscript"/>
              </w:rPr>
              <w:t>2</w:t>
            </w:r>
            <w:r w:rsidRPr="003304C3">
              <w:rPr>
                <w:rFonts w:ascii="Times New Roman" w:hAnsi="Times New Roman" w:cs="Times New Roman"/>
                <w:b/>
                <w:bCs/>
                <w:spacing w:val="-6"/>
                <w:sz w:val="20"/>
                <w:szCs w:val="20"/>
              </w:rPr>
              <w:t>)</w:t>
            </w:r>
          </w:p>
        </w:tc>
        <w:tc>
          <w:tcPr>
            <w:tcW w:w="3686" w:type="dxa"/>
            <w:shd w:val="clear" w:color="auto" w:fill="EBFF00"/>
          </w:tcPr>
          <w:p w14:paraId="3D3BA927" w14:textId="77777777" w:rsidR="00CF3FB3" w:rsidRPr="003304C3" w:rsidRDefault="00CF3FB3" w:rsidP="00CF3FB3">
            <w:pPr>
              <w:jc w:val="center"/>
              <w:rPr>
                <w:rFonts w:ascii="Times New Roman" w:hAnsi="Times New Roman" w:cs="Times New Roman"/>
                <w:b/>
                <w:sz w:val="6"/>
                <w:szCs w:val="6"/>
              </w:rPr>
            </w:pPr>
          </w:p>
          <w:p w14:paraId="34D501A7" w14:textId="77777777" w:rsidR="00CF3FB3" w:rsidRPr="003304C3" w:rsidRDefault="00CF3FB3" w:rsidP="00CF3FB3">
            <w:pPr>
              <w:jc w:val="center"/>
              <w:rPr>
                <w:rFonts w:ascii="Times New Roman" w:hAnsi="Times New Roman" w:cs="Times New Roman"/>
                <w:b/>
                <w:sz w:val="20"/>
                <w:szCs w:val="20"/>
              </w:rPr>
            </w:pPr>
            <w:r w:rsidRPr="003304C3">
              <w:rPr>
                <w:rFonts w:ascii="Times New Roman" w:hAnsi="Times New Roman" w:cs="Times New Roman"/>
                <w:b/>
                <w:sz w:val="20"/>
                <w:szCs w:val="20"/>
              </w:rPr>
              <w:t>Equipamento</w:t>
            </w:r>
          </w:p>
        </w:tc>
        <w:tc>
          <w:tcPr>
            <w:tcW w:w="1275" w:type="dxa"/>
            <w:shd w:val="clear" w:color="auto" w:fill="EBFF00"/>
          </w:tcPr>
          <w:p w14:paraId="6AAD3E41" w14:textId="77777777" w:rsidR="00CF3FB3" w:rsidRPr="003304C3" w:rsidRDefault="00CF3FB3" w:rsidP="00CF3FB3">
            <w:pPr>
              <w:jc w:val="center"/>
              <w:rPr>
                <w:rFonts w:ascii="Times New Roman" w:hAnsi="Times New Roman" w:cs="Times New Roman"/>
                <w:b/>
                <w:bCs/>
                <w:spacing w:val="-6"/>
                <w:sz w:val="10"/>
                <w:szCs w:val="10"/>
              </w:rPr>
            </w:pPr>
          </w:p>
          <w:p w14:paraId="133A349C" w14:textId="77777777" w:rsidR="00CF3FB3" w:rsidRPr="003304C3" w:rsidRDefault="00CF3FB3" w:rsidP="00CF3FB3">
            <w:pPr>
              <w:jc w:val="center"/>
              <w:rPr>
                <w:rFonts w:ascii="Times New Roman" w:hAnsi="Times New Roman" w:cs="Times New Roman"/>
                <w:b/>
                <w:bCs/>
                <w:spacing w:val="-6"/>
                <w:sz w:val="20"/>
                <w:szCs w:val="20"/>
              </w:rPr>
            </w:pPr>
            <w:r w:rsidRPr="003304C3">
              <w:rPr>
                <w:rFonts w:ascii="Times New Roman" w:hAnsi="Times New Roman" w:cs="Times New Roman"/>
                <w:b/>
                <w:bCs/>
                <w:spacing w:val="-6"/>
                <w:sz w:val="20"/>
                <w:szCs w:val="20"/>
              </w:rPr>
              <w:t>Área (m</w:t>
            </w:r>
            <w:r w:rsidRPr="003304C3">
              <w:rPr>
                <w:rFonts w:ascii="Times New Roman" w:hAnsi="Times New Roman" w:cs="Times New Roman"/>
                <w:b/>
                <w:bCs/>
                <w:spacing w:val="-6"/>
                <w:sz w:val="20"/>
                <w:szCs w:val="20"/>
                <w:vertAlign w:val="superscript"/>
              </w:rPr>
              <w:t>2</w:t>
            </w:r>
            <w:r w:rsidRPr="003304C3">
              <w:rPr>
                <w:rFonts w:ascii="Times New Roman" w:hAnsi="Times New Roman" w:cs="Times New Roman"/>
                <w:b/>
                <w:bCs/>
                <w:spacing w:val="-6"/>
                <w:sz w:val="20"/>
                <w:szCs w:val="20"/>
              </w:rPr>
              <w:t>)</w:t>
            </w:r>
          </w:p>
        </w:tc>
      </w:tr>
      <w:tr w:rsidR="00CF3FB3" w:rsidRPr="003304C3" w14:paraId="11BE1861" w14:textId="77777777" w:rsidTr="00CF3FB3">
        <w:tc>
          <w:tcPr>
            <w:tcW w:w="3969" w:type="dxa"/>
          </w:tcPr>
          <w:p w14:paraId="2EBE212B" w14:textId="0D14DF13" w:rsidR="00CF3FB3" w:rsidRPr="003304C3" w:rsidRDefault="00CF3FB3" w:rsidP="0088262D">
            <w:pPr>
              <w:rPr>
                <w:rFonts w:ascii="Times New Roman" w:hAnsi="Times New Roman" w:cs="Times New Roman"/>
                <w:sz w:val="20"/>
                <w:szCs w:val="20"/>
              </w:rPr>
            </w:pPr>
            <w:r w:rsidRPr="003304C3">
              <w:rPr>
                <w:rFonts w:ascii="Times New Roman" w:hAnsi="Times New Roman" w:cs="Times New Roman"/>
                <w:sz w:val="20"/>
                <w:szCs w:val="20"/>
              </w:rPr>
              <w:t xml:space="preserve">Sala </w:t>
            </w:r>
            <w:r w:rsidR="0088262D" w:rsidRPr="003304C3">
              <w:rPr>
                <w:rFonts w:ascii="Times New Roman" w:hAnsi="Times New Roman" w:cs="Times New Roman"/>
                <w:sz w:val="20"/>
                <w:szCs w:val="20"/>
              </w:rPr>
              <w:t>Multiuso</w:t>
            </w:r>
          </w:p>
        </w:tc>
        <w:tc>
          <w:tcPr>
            <w:tcW w:w="1276" w:type="dxa"/>
          </w:tcPr>
          <w:p w14:paraId="4F0B3D85" w14:textId="4DF3E962" w:rsidR="00CF3FB3" w:rsidRPr="003304C3" w:rsidRDefault="00CF3FB3" w:rsidP="00CF3FB3">
            <w:pPr>
              <w:jc w:val="center"/>
              <w:rPr>
                <w:rFonts w:ascii="Times New Roman" w:hAnsi="Times New Roman" w:cs="Times New Roman"/>
                <w:sz w:val="20"/>
                <w:szCs w:val="20"/>
              </w:rPr>
            </w:pPr>
            <w:r w:rsidRPr="003304C3">
              <w:rPr>
                <w:rFonts w:ascii="Times New Roman" w:hAnsi="Times New Roman" w:cs="Times New Roman"/>
                <w:sz w:val="20"/>
                <w:szCs w:val="20"/>
              </w:rPr>
              <w:t>48,2</w:t>
            </w:r>
            <w:r w:rsidR="0088262D" w:rsidRPr="003304C3">
              <w:rPr>
                <w:rFonts w:ascii="Times New Roman" w:hAnsi="Times New Roman" w:cs="Times New Roman"/>
                <w:sz w:val="20"/>
                <w:szCs w:val="20"/>
              </w:rPr>
              <w:t>5</w:t>
            </w:r>
          </w:p>
        </w:tc>
        <w:tc>
          <w:tcPr>
            <w:tcW w:w="3686" w:type="dxa"/>
          </w:tcPr>
          <w:p w14:paraId="7D43FB6B" w14:textId="6FDDCD53"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Rouparia</w:t>
            </w:r>
          </w:p>
        </w:tc>
        <w:tc>
          <w:tcPr>
            <w:tcW w:w="1275" w:type="dxa"/>
          </w:tcPr>
          <w:p w14:paraId="34112B7D" w14:textId="2B1AEC21"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4,68</w:t>
            </w:r>
          </w:p>
        </w:tc>
      </w:tr>
      <w:tr w:rsidR="00CF3FB3" w:rsidRPr="003304C3" w14:paraId="07B81B10" w14:textId="77777777" w:rsidTr="00CF3FB3">
        <w:tc>
          <w:tcPr>
            <w:tcW w:w="3969" w:type="dxa"/>
          </w:tcPr>
          <w:p w14:paraId="44B9FD08" w14:textId="0AC9F57F" w:rsidR="00CF3FB3" w:rsidRPr="003304C3" w:rsidRDefault="00CF3FB3" w:rsidP="00CF3FB3">
            <w:pPr>
              <w:rPr>
                <w:rFonts w:ascii="Times New Roman" w:hAnsi="Times New Roman" w:cs="Times New Roman"/>
                <w:spacing w:val="-4"/>
                <w:sz w:val="20"/>
                <w:szCs w:val="20"/>
              </w:rPr>
            </w:pPr>
            <w:r w:rsidRPr="003304C3">
              <w:rPr>
                <w:rFonts w:ascii="Times New Roman" w:hAnsi="Times New Roman" w:cs="Times New Roman"/>
                <w:spacing w:val="-4"/>
                <w:sz w:val="20"/>
                <w:szCs w:val="20"/>
              </w:rPr>
              <w:t>Sal</w:t>
            </w:r>
            <w:r w:rsidR="004C2A4E" w:rsidRPr="003304C3">
              <w:rPr>
                <w:rFonts w:ascii="Times New Roman" w:hAnsi="Times New Roman" w:cs="Times New Roman"/>
                <w:spacing w:val="-4"/>
                <w:sz w:val="20"/>
                <w:szCs w:val="20"/>
              </w:rPr>
              <w:t>a de Atividades (6 salas Creche I, II e III)</w:t>
            </w:r>
          </w:p>
        </w:tc>
        <w:tc>
          <w:tcPr>
            <w:tcW w:w="1276" w:type="dxa"/>
          </w:tcPr>
          <w:p w14:paraId="2E2CF3CC" w14:textId="5153909A"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27,29</w:t>
            </w:r>
          </w:p>
        </w:tc>
        <w:tc>
          <w:tcPr>
            <w:tcW w:w="3686" w:type="dxa"/>
          </w:tcPr>
          <w:p w14:paraId="0D91B56D" w14:textId="42E174F2"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Despensa</w:t>
            </w:r>
          </w:p>
        </w:tc>
        <w:tc>
          <w:tcPr>
            <w:tcW w:w="1275" w:type="dxa"/>
          </w:tcPr>
          <w:p w14:paraId="29E9C1AF" w14:textId="5E504247"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9,58</w:t>
            </w:r>
          </w:p>
        </w:tc>
      </w:tr>
      <w:tr w:rsidR="00CF3FB3" w:rsidRPr="003304C3" w14:paraId="7EA222CC" w14:textId="77777777" w:rsidTr="00CF3FB3">
        <w:tc>
          <w:tcPr>
            <w:tcW w:w="3969" w:type="dxa"/>
          </w:tcPr>
          <w:p w14:paraId="3CF2E90A" w14:textId="68E73B4C" w:rsidR="00CF3FB3" w:rsidRPr="003304C3" w:rsidRDefault="004C2A4E" w:rsidP="00CF3FB3">
            <w:pPr>
              <w:rPr>
                <w:rFonts w:ascii="Times New Roman" w:hAnsi="Times New Roman" w:cs="Times New Roman"/>
                <w:sz w:val="20"/>
                <w:szCs w:val="20"/>
              </w:rPr>
            </w:pPr>
            <w:r w:rsidRPr="003304C3">
              <w:rPr>
                <w:rFonts w:ascii="Times New Roman" w:hAnsi="Times New Roman" w:cs="Times New Roman"/>
                <w:sz w:val="20"/>
                <w:szCs w:val="20"/>
              </w:rPr>
              <w:t>Sanitário Alunos</w:t>
            </w:r>
          </w:p>
        </w:tc>
        <w:tc>
          <w:tcPr>
            <w:tcW w:w="1276" w:type="dxa"/>
          </w:tcPr>
          <w:p w14:paraId="4DE2EF43" w14:textId="293B39BB"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16,25</w:t>
            </w:r>
          </w:p>
        </w:tc>
        <w:tc>
          <w:tcPr>
            <w:tcW w:w="3686" w:type="dxa"/>
          </w:tcPr>
          <w:p w14:paraId="1601B3E3" w14:textId="4AEF44E5"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Depósito de Material de Limpeza</w:t>
            </w:r>
          </w:p>
        </w:tc>
        <w:tc>
          <w:tcPr>
            <w:tcW w:w="1275" w:type="dxa"/>
          </w:tcPr>
          <w:p w14:paraId="5A5EB712" w14:textId="5832EF10"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2,61</w:t>
            </w:r>
          </w:p>
        </w:tc>
      </w:tr>
      <w:tr w:rsidR="00CF3FB3" w:rsidRPr="003304C3" w14:paraId="3DEF6D4E" w14:textId="77777777" w:rsidTr="00CF3FB3">
        <w:tc>
          <w:tcPr>
            <w:tcW w:w="3969" w:type="dxa"/>
          </w:tcPr>
          <w:p w14:paraId="2D1DF694" w14:textId="44F3CCBE" w:rsidR="00CF3FB3" w:rsidRPr="003304C3" w:rsidRDefault="004C2A4E" w:rsidP="00CF3FB3">
            <w:pPr>
              <w:rPr>
                <w:rFonts w:ascii="Times New Roman" w:hAnsi="Times New Roman" w:cs="Times New Roman"/>
                <w:sz w:val="20"/>
                <w:szCs w:val="20"/>
              </w:rPr>
            </w:pPr>
            <w:r w:rsidRPr="003304C3">
              <w:rPr>
                <w:rFonts w:ascii="Times New Roman" w:hAnsi="Times New Roman" w:cs="Times New Roman"/>
                <w:sz w:val="20"/>
                <w:szCs w:val="20"/>
              </w:rPr>
              <w:t>Repouso</w:t>
            </w:r>
          </w:p>
        </w:tc>
        <w:tc>
          <w:tcPr>
            <w:tcW w:w="1276" w:type="dxa"/>
          </w:tcPr>
          <w:p w14:paraId="71895904" w14:textId="7A301076"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11,94</w:t>
            </w:r>
          </w:p>
        </w:tc>
        <w:tc>
          <w:tcPr>
            <w:tcW w:w="3686" w:type="dxa"/>
          </w:tcPr>
          <w:p w14:paraId="3D28D2B5" w14:textId="052A3D65"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Área de Serviço Externa</w:t>
            </w:r>
          </w:p>
        </w:tc>
        <w:tc>
          <w:tcPr>
            <w:tcW w:w="1275" w:type="dxa"/>
          </w:tcPr>
          <w:p w14:paraId="62284517" w14:textId="42CCE226"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48,65</w:t>
            </w:r>
          </w:p>
        </w:tc>
      </w:tr>
      <w:tr w:rsidR="00CF3FB3" w:rsidRPr="003304C3" w14:paraId="54442554" w14:textId="77777777" w:rsidTr="00CF3FB3">
        <w:tc>
          <w:tcPr>
            <w:tcW w:w="3969" w:type="dxa"/>
          </w:tcPr>
          <w:p w14:paraId="25411D08" w14:textId="03024924" w:rsidR="00CF3FB3" w:rsidRPr="003304C3" w:rsidRDefault="004C2A4E" w:rsidP="00CF3FB3">
            <w:pPr>
              <w:rPr>
                <w:rFonts w:ascii="Times New Roman" w:hAnsi="Times New Roman" w:cs="Times New Roman"/>
                <w:spacing w:val="-4"/>
                <w:sz w:val="20"/>
                <w:szCs w:val="20"/>
              </w:rPr>
            </w:pPr>
            <w:r w:rsidRPr="003304C3">
              <w:rPr>
                <w:rFonts w:ascii="Times New Roman" w:hAnsi="Times New Roman" w:cs="Times New Roman"/>
                <w:spacing w:val="-4"/>
                <w:sz w:val="20"/>
                <w:szCs w:val="20"/>
              </w:rPr>
              <w:t>Solário I</w:t>
            </w:r>
          </w:p>
        </w:tc>
        <w:tc>
          <w:tcPr>
            <w:tcW w:w="1276" w:type="dxa"/>
          </w:tcPr>
          <w:p w14:paraId="4E0391A0" w14:textId="6C56F331"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29,77</w:t>
            </w:r>
          </w:p>
        </w:tc>
        <w:tc>
          <w:tcPr>
            <w:tcW w:w="3686" w:type="dxa"/>
          </w:tcPr>
          <w:p w14:paraId="79F6792B" w14:textId="31A7E131"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Abrigo de gás</w:t>
            </w:r>
          </w:p>
        </w:tc>
        <w:tc>
          <w:tcPr>
            <w:tcW w:w="1275" w:type="dxa"/>
          </w:tcPr>
          <w:p w14:paraId="7F9362D9" w14:textId="1076E953"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1,50</w:t>
            </w:r>
          </w:p>
        </w:tc>
      </w:tr>
      <w:tr w:rsidR="00CF3FB3" w:rsidRPr="003304C3" w14:paraId="108417DA" w14:textId="77777777" w:rsidTr="00CF3FB3">
        <w:tc>
          <w:tcPr>
            <w:tcW w:w="3969" w:type="dxa"/>
          </w:tcPr>
          <w:p w14:paraId="5558E327" w14:textId="0D95E81C" w:rsidR="00CF3FB3" w:rsidRPr="003304C3" w:rsidRDefault="00CF3FB3" w:rsidP="004C2A4E">
            <w:pPr>
              <w:rPr>
                <w:rFonts w:ascii="Times New Roman" w:hAnsi="Times New Roman" w:cs="Times New Roman"/>
                <w:spacing w:val="-6"/>
                <w:sz w:val="20"/>
                <w:szCs w:val="20"/>
              </w:rPr>
            </w:pPr>
            <w:r w:rsidRPr="003304C3">
              <w:rPr>
                <w:rFonts w:ascii="Times New Roman" w:hAnsi="Times New Roman" w:cs="Times New Roman"/>
                <w:spacing w:val="-6"/>
                <w:sz w:val="20"/>
                <w:szCs w:val="20"/>
              </w:rPr>
              <w:t xml:space="preserve">Sala </w:t>
            </w:r>
            <w:r w:rsidR="004C2A4E" w:rsidRPr="003304C3">
              <w:rPr>
                <w:rFonts w:ascii="Times New Roman" w:hAnsi="Times New Roman" w:cs="Times New Roman"/>
                <w:spacing w:val="-6"/>
                <w:sz w:val="20"/>
                <w:szCs w:val="20"/>
              </w:rPr>
              <w:t>Pré-escola (2 salas)</w:t>
            </w:r>
          </w:p>
        </w:tc>
        <w:tc>
          <w:tcPr>
            <w:tcW w:w="1276" w:type="dxa"/>
          </w:tcPr>
          <w:p w14:paraId="4E0F2EA0" w14:textId="673121F0"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36,20</w:t>
            </w:r>
          </w:p>
        </w:tc>
        <w:tc>
          <w:tcPr>
            <w:tcW w:w="3686" w:type="dxa"/>
          </w:tcPr>
          <w:p w14:paraId="377C99B3" w14:textId="35D2C47A" w:rsidR="00CF3FB3" w:rsidRPr="003304C3" w:rsidRDefault="009A6E68" w:rsidP="00CF3FB3">
            <w:pPr>
              <w:rPr>
                <w:rFonts w:ascii="Times New Roman" w:hAnsi="Times New Roman" w:cs="Times New Roman"/>
                <w:spacing w:val="-10"/>
                <w:sz w:val="20"/>
                <w:szCs w:val="20"/>
              </w:rPr>
            </w:pPr>
            <w:r w:rsidRPr="003304C3">
              <w:rPr>
                <w:rFonts w:ascii="Times New Roman" w:hAnsi="Times New Roman" w:cs="Times New Roman"/>
                <w:spacing w:val="-10"/>
                <w:sz w:val="20"/>
                <w:szCs w:val="20"/>
              </w:rPr>
              <w:t>Caixa d’água</w:t>
            </w:r>
          </w:p>
        </w:tc>
        <w:tc>
          <w:tcPr>
            <w:tcW w:w="1275" w:type="dxa"/>
          </w:tcPr>
          <w:p w14:paraId="42213F3E" w14:textId="71C84B4B"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2,50</w:t>
            </w:r>
          </w:p>
        </w:tc>
      </w:tr>
      <w:tr w:rsidR="00CF3FB3" w:rsidRPr="003304C3" w14:paraId="73169184" w14:textId="77777777" w:rsidTr="00CF3FB3">
        <w:tc>
          <w:tcPr>
            <w:tcW w:w="3969" w:type="dxa"/>
          </w:tcPr>
          <w:p w14:paraId="3693B002" w14:textId="49CBA5D1" w:rsidR="00CF3FB3" w:rsidRPr="003304C3" w:rsidRDefault="004C2A4E" w:rsidP="00CF3FB3">
            <w:pPr>
              <w:rPr>
                <w:rFonts w:ascii="Times New Roman" w:hAnsi="Times New Roman" w:cs="Times New Roman"/>
                <w:sz w:val="20"/>
                <w:szCs w:val="20"/>
              </w:rPr>
            </w:pPr>
            <w:r w:rsidRPr="003304C3">
              <w:rPr>
                <w:rFonts w:ascii="Times New Roman" w:hAnsi="Times New Roman" w:cs="Times New Roman"/>
                <w:sz w:val="20"/>
                <w:szCs w:val="20"/>
              </w:rPr>
              <w:t>Solário II</w:t>
            </w:r>
          </w:p>
        </w:tc>
        <w:tc>
          <w:tcPr>
            <w:tcW w:w="1276" w:type="dxa"/>
          </w:tcPr>
          <w:p w14:paraId="5AD3FDD7" w14:textId="53C5BB2E"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6,56</w:t>
            </w:r>
          </w:p>
        </w:tc>
        <w:tc>
          <w:tcPr>
            <w:tcW w:w="3686" w:type="dxa"/>
          </w:tcPr>
          <w:p w14:paraId="11BDF507" w14:textId="7E59928E"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ETE</w:t>
            </w:r>
          </w:p>
        </w:tc>
        <w:tc>
          <w:tcPr>
            <w:tcW w:w="1275" w:type="dxa"/>
          </w:tcPr>
          <w:p w14:paraId="3F6DD1CE" w14:textId="4D91C35F"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4,00</w:t>
            </w:r>
          </w:p>
        </w:tc>
      </w:tr>
      <w:tr w:rsidR="00CF3FB3" w:rsidRPr="003304C3" w14:paraId="036C649D" w14:textId="77777777" w:rsidTr="00CF3FB3">
        <w:tc>
          <w:tcPr>
            <w:tcW w:w="3969" w:type="dxa"/>
          </w:tcPr>
          <w:p w14:paraId="43D9724F" w14:textId="1A6FAF51" w:rsidR="00CF3FB3" w:rsidRPr="003304C3" w:rsidRDefault="004C2A4E" w:rsidP="00CF3FB3">
            <w:pPr>
              <w:rPr>
                <w:rFonts w:ascii="Times New Roman" w:hAnsi="Times New Roman" w:cs="Times New Roman"/>
                <w:sz w:val="20"/>
                <w:szCs w:val="20"/>
              </w:rPr>
            </w:pPr>
            <w:r w:rsidRPr="003304C3">
              <w:rPr>
                <w:rFonts w:ascii="Times New Roman" w:hAnsi="Times New Roman" w:cs="Times New Roman"/>
                <w:sz w:val="20"/>
                <w:szCs w:val="20"/>
              </w:rPr>
              <w:t>Diretoria</w:t>
            </w:r>
          </w:p>
        </w:tc>
        <w:tc>
          <w:tcPr>
            <w:tcW w:w="1276" w:type="dxa"/>
          </w:tcPr>
          <w:p w14:paraId="08031632" w14:textId="6A862CF5" w:rsidR="00CF3FB3" w:rsidRPr="003304C3" w:rsidRDefault="004C2A4E" w:rsidP="00CF3FB3">
            <w:pPr>
              <w:jc w:val="center"/>
              <w:rPr>
                <w:rFonts w:ascii="Times New Roman" w:hAnsi="Times New Roman" w:cs="Times New Roman"/>
                <w:sz w:val="20"/>
                <w:szCs w:val="20"/>
              </w:rPr>
            </w:pPr>
            <w:r w:rsidRPr="003304C3">
              <w:rPr>
                <w:rFonts w:ascii="Times New Roman" w:hAnsi="Times New Roman" w:cs="Times New Roman"/>
                <w:sz w:val="20"/>
                <w:szCs w:val="20"/>
              </w:rPr>
              <w:t>11,90</w:t>
            </w:r>
          </w:p>
        </w:tc>
        <w:tc>
          <w:tcPr>
            <w:tcW w:w="3686" w:type="dxa"/>
          </w:tcPr>
          <w:p w14:paraId="7977394D" w14:textId="75D19BC1"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Banheiros Masc. e Fem. de Alunos</w:t>
            </w:r>
          </w:p>
        </w:tc>
        <w:tc>
          <w:tcPr>
            <w:tcW w:w="1275" w:type="dxa"/>
          </w:tcPr>
          <w:p w14:paraId="6DDE4791" w14:textId="7BFFF775"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16,56</w:t>
            </w:r>
          </w:p>
        </w:tc>
      </w:tr>
      <w:tr w:rsidR="00CF3FB3" w:rsidRPr="003304C3" w14:paraId="2CE4C2FF" w14:textId="77777777" w:rsidTr="00CF3FB3">
        <w:tc>
          <w:tcPr>
            <w:tcW w:w="3969" w:type="dxa"/>
          </w:tcPr>
          <w:p w14:paraId="705C93E7" w14:textId="61204113" w:rsidR="00CF3FB3" w:rsidRPr="003304C3" w:rsidRDefault="004C2A4E" w:rsidP="00CF3FB3">
            <w:pPr>
              <w:rPr>
                <w:rFonts w:ascii="Times New Roman" w:hAnsi="Times New Roman" w:cs="Times New Roman"/>
                <w:sz w:val="20"/>
                <w:szCs w:val="20"/>
              </w:rPr>
            </w:pPr>
            <w:r w:rsidRPr="003304C3">
              <w:rPr>
                <w:rFonts w:ascii="Times New Roman" w:hAnsi="Times New Roman" w:cs="Times New Roman"/>
                <w:sz w:val="20"/>
                <w:szCs w:val="20"/>
              </w:rPr>
              <w:t>Secretaria</w:t>
            </w:r>
          </w:p>
        </w:tc>
        <w:tc>
          <w:tcPr>
            <w:tcW w:w="1276" w:type="dxa"/>
          </w:tcPr>
          <w:p w14:paraId="2AA2FFF4" w14:textId="64DB785D"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24,23</w:t>
            </w:r>
          </w:p>
        </w:tc>
        <w:tc>
          <w:tcPr>
            <w:tcW w:w="3686" w:type="dxa"/>
          </w:tcPr>
          <w:p w14:paraId="4A41F102" w14:textId="4775362D" w:rsidR="00CF3FB3" w:rsidRPr="003304C3" w:rsidRDefault="00FD3371" w:rsidP="00CF3FB3">
            <w:pPr>
              <w:rPr>
                <w:rFonts w:ascii="Times New Roman" w:hAnsi="Times New Roman" w:cs="Times New Roman"/>
                <w:spacing w:val="-4"/>
                <w:sz w:val="20"/>
                <w:szCs w:val="20"/>
              </w:rPr>
            </w:pPr>
            <w:r w:rsidRPr="003304C3">
              <w:rPr>
                <w:rFonts w:ascii="Times New Roman" w:hAnsi="Times New Roman" w:cs="Times New Roman"/>
                <w:spacing w:val="-4"/>
                <w:sz w:val="20"/>
                <w:szCs w:val="20"/>
              </w:rPr>
              <w:t>Banheiros Mesc. E Fem. Administrativos</w:t>
            </w:r>
          </w:p>
        </w:tc>
        <w:tc>
          <w:tcPr>
            <w:tcW w:w="1275" w:type="dxa"/>
          </w:tcPr>
          <w:p w14:paraId="5EC7AA7F" w14:textId="76AC2F11"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5,69</w:t>
            </w:r>
          </w:p>
        </w:tc>
      </w:tr>
      <w:tr w:rsidR="00CF3FB3" w:rsidRPr="003304C3" w14:paraId="58C54E75" w14:textId="77777777" w:rsidTr="00CF3FB3">
        <w:trPr>
          <w:trHeight w:val="169"/>
        </w:trPr>
        <w:tc>
          <w:tcPr>
            <w:tcW w:w="3969" w:type="dxa"/>
          </w:tcPr>
          <w:p w14:paraId="5F1989F3" w14:textId="0E8491F6"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Recepção</w:t>
            </w:r>
          </w:p>
        </w:tc>
        <w:tc>
          <w:tcPr>
            <w:tcW w:w="1276" w:type="dxa"/>
          </w:tcPr>
          <w:p w14:paraId="71CE1CE5" w14:textId="49FC6CCC"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21,02</w:t>
            </w:r>
          </w:p>
        </w:tc>
        <w:tc>
          <w:tcPr>
            <w:tcW w:w="3686" w:type="dxa"/>
          </w:tcPr>
          <w:p w14:paraId="0B37736F" w14:textId="6220E725"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Vestiário Masc e Fem.</w:t>
            </w:r>
          </w:p>
        </w:tc>
        <w:tc>
          <w:tcPr>
            <w:tcW w:w="1275" w:type="dxa"/>
          </w:tcPr>
          <w:p w14:paraId="69540EB6" w14:textId="235059B9"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14,92</w:t>
            </w:r>
          </w:p>
        </w:tc>
      </w:tr>
      <w:tr w:rsidR="00CF3FB3" w:rsidRPr="003304C3" w14:paraId="3BB44B3A" w14:textId="77777777" w:rsidTr="00CF3FB3">
        <w:tc>
          <w:tcPr>
            <w:tcW w:w="3969" w:type="dxa"/>
          </w:tcPr>
          <w:p w14:paraId="245FBF63" w14:textId="749791FF"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Sala dos Professores</w:t>
            </w:r>
            <w:r w:rsidR="00CF3FB3" w:rsidRPr="003304C3">
              <w:rPr>
                <w:rFonts w:ascii="Times New Roman" w:hAnsi="Times New Roman" w:cs="Times New Roman"/>
                <w:sz w:val="20"/>
                <w:szCs w:val="20"/>
              </w:rPr>
              <w:t xml:space="preserve"> </w:t>
            </w:r>
          </w:p>
        </w:tc>
        <w:tc>
          <w:tcPr>
            <w:tcW w:w="1276" w:type="dxa"/>
          </w:tcPr>
          <w:p w14:paraId="083E0D7D" w14:textId="34781C45"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18,11</w:t>
            </w:r>
          </w:p>
        </w:tc>
        <w:tc>
          <w:tcPr>
            <w:tcW w:w="3686" w:type="dxa"/>
          </w:tcPr>
          <w:p w14:paraId="4F9823B0" w14:textId="5C8EDB88"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Estacionamento</w:t>
            </w:r>
          </w:p>
        </w:tc>
        <w:tc>
          <w:tcPr>
            <w:tcW w:w="1275" w:type="dxa"/>
          </w:tcPr>
          <w:p w14:paraId="1A9E0862" w14:textId="6F88DBA0"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173,90</w:t>
            </w:r>
          </w:p>
        </w:tc>
      </w:tr>
      <w:tr w:rsidR="00CF3FB3" w:rsidRPr="003304C3" w14:paraId="36CCAC56" w14:textId="77777777" w:rsidTr="00CF3FB3">
        <w:tc>
          <w:tcPr>
            <w:tcW w:w="3969" w:type="dxa"/>
          </w:tcPr>
          <w:p w14:paraId="0EB6CFAF" w14:textId="26658593"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Almoxarifado</w:t>
            </w:r>
          </w:p>
        </w:tc>
        <w:tc>
          <w:tcPr>
            <w:tcW w:w="1276" w:type="dxa"/>
          </w:tcPr>
          <w:p w14:paraId="164A175C" w14:textId="780E4631"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11,90</w:t>
            </w:r>
          </w:p>
        </w:tc>
        <w:tc>
          <w:tcPr>
            <w:tcW w:w="3686" w:type="dxa"/>
          </w:tcPr>
          <w:p w14:paraId="336EF366" w14:textId="04F5D5B1"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Subestação</w:t>
            </w:r>
          </w:p>
        </w:tc>
        <w:tc>
          <w:tcPr>
            <w:tcW w:w="1275" w:type="dxa"/>
          </w:tcPr>
          <w:p w14:paraId="427C54C4" w14:textId="6613A677"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3,00</w:t>
            </w:r>
          </w:p>
        </w:tc>
      </w:tr>
      <w:tr w:rsidR="00CF3FB3" w:rsidRPr="003304C3" w14:paraId="2B20C40E" w14:textId="77777777" w:rsidTr="00CF3FB3">
        <w:tc>
          <w:tcPr>
            <w:tcW w:w="3969" w:type="dxa"/>
          </w:tcPr>
          <w:p w14:paraId="64FC1D81" w14:textId="33746A4B"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Pátio Coberto</w:t>
            </w:r>
            <w:r w:rsidR="00CF3FB3" w:rsidRPr="003304C3">
              <w:rPr>
                <w:rFonts w:ascii="Times New Roman" w:hAnsi="Times New Roman" w:cs="Times New Roman"/>
                <w:sz w:val="20"/>
                <w:szCs w:val="20"/>
              </w:rPr>
              <w:t xml:space="preserve"> </w:t>
            </w:r>
          </w:p>
        </w:tc>
        <w:tc>
          <w:tcPr>
            <w:tcW w:w="1276" w:type="dxa"/>
          </w:tcPr>
          <w:p w14:paraId="3704DBE5" w14:textId="760045DC"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205,20</w:t>
            </w:r>
          </w:p>
        </w:tc>
        <w:tc>
          <w:tcPr>
            <w:tcW w:w="3686" w:type="dxa"/>
          </w:tcPr>
          <w:p w14:paraId="5074A799" w14:textId="47FEF9BA"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Área Administrativa Descoberta</w:t>
            </w:r>
          </w:p>
        </w:tc>
        <w:tc>
          <w:tcPr>
            <w:tcW w:w="1275" w:type="dxa"/>
          </w:tcPr>
          <w:p w14:paraId="264E7665" w14:textId="1BBF28A4"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71,91</w:t>
            </w:r>
          </w:p>
        </w:tc>
      </w:tr>
      <w:tr w:rsidR="00CF3FB3" w:rsidRPr="003304C3" w14:paraId="23DBBD0E" w14:textId="77777777" w:rsidTr="00CF3FB3">
        <w:tc>
          <w:tcPr>
            <w:tcW w:w="3969" w:type="dxa"/>
          </w:tcPr>
          <w:p w14:paraId="230E0BE1" w14:textId="1E046D1B"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Cozinha</w:t>
            </w:r>
          </w:p>
        </w:tc>
        <w:tc>
          <w:tcPr>
            <w:tcW w:w="1276" w:type="dxa"/>
          </w:tcPr>
          <w:p w14:paraId="6CEA7274" w14:textId="189BB61D"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29,51</w:t>
            </w:r>
          </w:p>
        </w:tc>
        <w:tc>
          <w:tcPr>
            <w:tcW w:w="3686" w:type="dxa"/>
          </w:tcPr>
          <w:p w14:paraId="7935C36C" w14:textId="0F86EDC7"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Playground</w:t>
            </w:r>
          </w:p>
        </w:tc>
        <w:tc>
          <w:tcPr>
            <w:tcW w:w="1275" w:type="dxa"/>
          </w:tcPr>
          <w:p w14:paraId="1E970D08" w14:textId="465CA8BC"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100,00</w:t>
            </w:r>
          </w:p>
        </w:tc>
      </w:tr>
      <w:tr w:rsidR="00CF3FB3" w:rsidRPr="003304C3" w14:paraId="0D85F9AF" w14:textId="77777777" w:rsidTr="00CF3FB3">
        <w:tc>
          <w:tcPr>
            <w:tcW w:w="3969" w:type="dxa"/>
          </w:tcPr>
          <w:p w14:paraId="3FF09110" w14:textId="706B6277"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Nutrição</w:t>
            </w:r>
          </w:p>
        </w:tc>
        <w:tc>
          <w:tcPr>
            <w:tcW w:w="1276" w:type="dxa"/>
          </w:tcPr>
          <w:p w14:paraId="0AF9D786" w14:textId="169880D5"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10,34</w:t>
            </w:r>
          </w:p>
        </w:tc>
        <w:tc>
          <w:tcPr>
            <w:tcW w:w="3686" w:type="dxa"/>
          </w:tcPr>
          <w:p w14:paraId="2DCDF8D0" w14:textId="6BC20C09"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S.I. (Rack)</w:t>
            </w:r>
          </w:p>
        </w:tc>
        <w:tc>
          <w:tcPr>
            <w:tcW w:w="1275" w:type="dxa"/>
          </w:tcPr>
          <w:p w14:paraId="51CF01D4" w14:textId="0E54AA03"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3,05</w:t>
            </w:r>
          </w:p>
        </w:tc>
      </w:tr>
      <w:tr w:rsidR="00CF3FB3" w:rsidRPr="003304C3" w14:paraId="5D9F5E76" w14:textId="77777777" w:rsidTr="00CF3FB3">
        <w:tc>
          <w:tcPr>
            <w:tcW w:w="3969" w:type="dxa"/>
          </w:tcPr>
          <w:p w14:paraId="67C875FB" w14:textId="29151395"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Lactário</w:t>
            </w:r>
          </w:p>
        </w:tc>
        <w:tc>
          <w:tcPr>
            <w:tcW w:w="1276" w:type="dxa"/>
          </w:tcPr>
          <w:p w14:paraId="1062FBFF" w14:textId="289CFB0B"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5,59</w:t>
            </w:r>
          </w:p>
        </w:tc>
        <w:tc>
          <w:tcPr>
            <w:tcW w:w="3686" w:type="dxa"/>
          </w:tcPr>
          <w:p w14:paraId="406A28FF" w14:textId="610AE890"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Telefonia</w:t>
            </w:r>
          </w:p>
        </w:tc>
        <w:tc>
          <w:tcPr>
            <w:tcW w:w="1275" w:type="dxa"/>
          </w:tcPr>
          <w:p w14:paraId="43B3A3CA" w14:textId="7A88D458"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1,73</w:t>
            </w:r>
          </w:p>
        </w:tc>
      </w:tr>
      <w:tr w:rsidR="00CF3FB3" w:rsidRPr="003304C3" w14:paraId="3CDF637C" w14:textId="77777777" w:rsidTr="00CF3FB3">
        <w:tc>
          <w:tcPr>
            <w:tcW w:w="3969" w:type="dxa"/>
          </w:tcPr>
          <w:p w14:paraId="45F7CC27" w14:textId="2957AC84"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Buffet</w:t>
            </w:r>
          </w:p>
        </w:tc>
        <w:tc>
          <w:tcPr>
            <w:tcW w:w="1276" w:type="dxa"/>
          </w:tcPr>
          <w:p w14:paraId="4E5FD49A" w14:textId="2381FD6D"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2,99</w:t>
            </w:r>
          </w:p>
        </w:tc>
        <w:tc>
          <w:tcPr>
            <w:tcW w:w="3686" w:type="dxa"/>
          </w:tcPr>
          <w:p w14:paraId="4D6BE904" w14:textId="30716406"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Elétrica</w:t>
            </w:r>
          </w:p>
        </w:tc>
        <w:tc>
          <w:tcPr>
            <w:tcW w:w="1275" w:type="dxa"/>
          </w:tcPr>
          <w:p w14:paraId="3FD72CD3" w14:textId="09170902"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1,90</w:t>
            </w:r>
          </w:p>
        </w:tc>
      </w:tr>
      <w:tr w:rsidR="00CF3FB3" w:rsidRPr="003304C3" w14:paraId="4ABE01E4" w14:textId="77777777" w:rsidTr="00CF3FB3">
        <w:tc>
          <w:tcPr>
            <w:tcW w:w="3969" w:type="dxa"/>
          </w:tcPr>
          <w:p w14:paraId="60F854CD" w14:textId="4CE3FE49" w:rsidR="00CF3FB3" w:rsidRPr="003304C3" w:rsidRDefault="009A6E68" w:rsidP="00CF3FB3">
            <w:pPr>
              <w:rPr>
                <w:rFonts w:ascii="Times New Roman" w:hAnsi="Times New Roman" w:cs="Times New Roman"/>
                <w:sz w:val="20"/>
                <w:szCs w:val="20"/>
              </w:rPr>
            </w:pPr>
            <w:r w:rsidRPr="003304C3">
              <w:rPr>
                <w:rFonts w:ascii="Times New Roman" w:hAnsi="Times New Roman" w:cs="Times New Roman"/>
                <w:sz w:val="20"/>
                <w:szCs w:val="20"/>
              </w:rPr>
              <w:t>Lavanderia</w:t>
            </w:r>
          </w:p>
        </w:tc>
        <w:tc>
          <w:tcPr>
            <w:tcW w:w="1276" w:type="dxa"/>
          </w:tcPr>
          <w:p w14:paraId="31DA24A0" w14:textId="619F1F7E" w:rsidR="00CF3FB3" w:rsidRPr="003304C3" w:rsidRDefault="009A6E68" w:rsidP="00CF3FB3">
            <w:pPr>
              <w:jc w:val="center"/>
              <w:rPr>
                <w:rFonts w:ascii="Times New Roman" w:hAnsi="Times New Roman" w:cs="Times New Roman"/>
                <w:sz w:val="20"/>
                <w:szCs w:val="20"/>
              </w:rPr>
            </w:pPr>
            <w:r w:rsidRPr="003304C3">
              <w:rPr>
                <w:rFonts w:ascii="Times New Roman" w:hAnsi="Times New Roman" w:cs="Times New Roman"/>
                <w:sz w:val="20"/>
                <w:szCs w:val="20"/>
              </w:rPr>
              <w:t>9,10</w:t>
            </w:r>
          </w:p>
        </w:tc>
        <w:tc>
          <w:tcPr>
            <w:tcW w:w="3686" w:type="dxa"/>
          </w:tcPr>
          <w:p w14:paraId="18BBD409" w14:textId="53C14880" w:rsidR="00CF3FB3" w:rsidRPr="003304C3" w:rsidRDefault="00FD3371" w:rsidP="00CF3FB3">
            <w:pPr>
              <w:rPr>
                <w:rFonts w:ascii="Times New Roman" w:hAnsi="Times New Roman" w:cs="Times New Roman"/>
                <w:sz w:val="20"/>
                <w:szCs w:val="20"/>
              </w:rPr>
            </w:pPr>
            <w:r w:rsidRPr="003304C3">
              <w:rPr>
                <w:rFonts w:ascii="Times New Roman" w:hAnsi="Times New Roman" w:cs="Times New Roman"/>
                <w:sz w:val="20"/>
                <w:szCs w:val="20"/>
              </w:rPr>
              <w:t>Lexeira</w:t>
            </w:r>
          </w:p>
        </w:tc>
        <w:tc>
          <w:tcPr>
            <w:tcW w:w="1275" w:type="dxa"/>
          </w:tcPr>
          <w:p w14:paraId="78C222CD" w14:textId="390727DF" w:rsidR="00CF3FB3" w:rsidRPr="003304C3" w:rsidRDefault="00FD3371" w:rsidP="00CF3FB3">
            <w:pPr>
              <w:jc w:val="center"/>
              <w:rPr>
                <w:rFonts w:ascii="Times New Roman" w:hAnsi="Times New Roman" w:cs="Times New Roman"/>
                <w:sz w:val="20"/>
                <w:szCs w:val="20"/>
              </w:rPr>
            </w:pPr>
            <w:r w:rsidRPr="003304C3">
              <w:rPr>
                <w:rFonts w:ascii="Times New Roman" w:hAnsi="Times New Roman" w:cs="Times New Roman"/>
                <w:sz w:val="20"/>
                <w:szCs w:val="20"/>
              </w:rPr>
              <w:t>1,50</w:t>
            </w:r>
          </w:p>
        </w:tc>
      </w:tr>
    </w:tbl>
    <w:p w14:paraId="471AA265" w14:textId="77777777" w:rsidR="00FD3371" w:rsidRPr="003304C3" w:rsidRDefault="00FD3371" w:rsidP="00FD3371">
      <w:pPr>
        <w:spacing w:after="0"/>
        <w:rPr>
          <w:rFonts w:ascii="Times New Roman" w:hAnsi="Times New Roman" w:cs="Times New Roman"/>
          <w:sz w:val="10"/>
          <w:szCs w:val="10"/>
          <w:lang w:val="en-US"/>
        </w:rPr>
      </w:pPr>
    </w:p>
    <w:p w14:paraId="5B7A907F" w14:textId="286D67D4" w:rsidR="00CF3FB3" w:rsidRPr="003304C3" w:rsidRDefault="00CF3FB3" w:rsidP="00DE00EE">
      <w:pPr>
        <w:rPr>
          <w:rFonts w:ascii="Times New Roman" w:hAnsi="Times New Roman" w:cs="Times New Roman"/>
          <w:sz w:val="20"/>
          <w:szCs w:val="20"/>
        </w:rPr>
      </w:pPr>
      <w:r w:rsidRPr="003304C3">
        <w:rPr>
          <w:rFonts w:ascii="Times New Roman" w:hAnsi="Times New Roman" w:cs="Times New Roman"/>
          <w:b/>
          <w:sz w:val="20"/>
          <w:szCs w:val="20"/>
        </w:rPr>
        <w:t>Quadro N</w:t>
      </w:r>
      <w:r w:rsidRPr="003304C3">
        <w:rPr>
          <w:rFonts w:ascii="Times New Roman" w:eastAsia="Times New Roman" w:hAnsi="Times New Roman" w:cs="Times New Roman"/>
          <w:b/>
          <w:sz w:val="20"/>
          <w:szCs w:val="20"/>
          <w:shd w:val="clear" w:color="auto" w:fill="FFFFFF"/>
          <w:vertAlign w:val="superscript"/>
          <w:lang w:eastAsia="en-US"/>
        </w:rPr>
        <w:t>o</w:t>
      </w:r>
      <w:r w:rsidRPr="003304C3">
        <w:rPr>
          <w:rFonts w:ascii="Times New Roman" w:hAnsi="Times New Roman" w:cs="Times New Roman"/>
          <w:b/>
          <w:sz w:val="20"/>
          <w:szCs w:val="20"/>
        </w:rPr>
        <w:t xml:space="preserve"> </w:t>
      </w:r>
      <w:r w:rsidR="00FD3371" w:rsidRPr="003304C3">
        <w:rPr>
          <w:rFonts w:ascii="Times New Roman" w:hAnsi="Times New Roman" w:cs="Times New Roman"/>
          <w:b/>
          <w:sz w:val="20"/>
          <w:szCs w:val="20"/>
        </w:rPr>
        <w:t>3</w:t>
      </w:r>
      <w:r w:rsidRPr="003304C3">
        <w:rPr>
          <w:rFonts w:ascii="Times New Roman" w:hAnsi="Times New Roman" w:cs="Times New Roman"/>
          <w:b/>
          <w:sz w:val="20"/>
          <w:szCs w:val="20"/>
        </w:rPr>
        <w:t>:</w:t>
      </w:r>
      <w:r w:rsidRPr="003304C3">
        <w:rPr>
          <w:rFonts w:ascii="Times New Roman" w:hAnsi="Times New Roman" w:cs="Times New Roman"/>
          <w:sz w:val="20"/>
          <w:szCs w:val="20"/>
        </w:rPr>
        <w:t xml:space="preserve"> Distribuição dos espaços da </w:t>
      </w:r>
      <w:r w:rsidR="00FD3371" w:rsidRPr="003304C3">
        <w:rPr>
          <w:rFonts w:ascii="Times New Roman" w:hAnsi="Times New Roman" w:cs="Times New Roman"/>
          <w:sz w:val="20"/>
          <w:szCs w:val="20"/>
        </w:rPr>
        <w:t>Creche.</w:t>
      </w:r>
    </w:p>
    <w:p w14:paraId="2269EC3B" w14:textId="77777777" w:rsidR="00676D0F" w:rsidRPr="003304C3" w:rsidRDefault="00676D0F" w:rsidP="00676D0F">
      <w:pPr>
        <w:pStyle w:val="ListParagraph"/>
        <w:numPr>
          <w:ilvl w:val="0"/>
          <w:numId w:val="0"/>
        </w:numPr>
        <w:ind w:left="567"/>
        <w:rPr>
          <w:rFonts w:ascii="Times New Roman" w:hAnsi="Times New Roman" w:cs="Times New Roman"/>
          <w:b/>
          <w:spacing w:val="4"/>
        </w:rPr>
      </w:pPr>
    </w:p>
    <w:p w14:paraId="1EDF4DB6" w14:textId="77777777" w:rsidR="00A22DCE" w:rsidRPr="003304C3" w:rsidRDefault="00A22DCE" w:rsidP="00A22DCE">
      <w:pPr>
        <w:pStyle w:val="ListParagraph"/>
        <w:numPr>
          <w:ilvl w:val="0"/>
          <w:numId w:val="1"/>
        </w:numPr>
        <w:ind w:left="567" w:hanging="567"/>
        <w:rPr>
          <w:rFonts w:ascii="Times New Roman" w:hAnsi="Times New Roman" w:cs="Times New Roman"/>
          <w:b/>
          <w:spacing w:val="4"/>
        </w:rPr>
      </w:pPr>
      <w:r w:rsidRPr="003304C3">
        <w:rPr>
          <w:rFonts w:ascii="Times New Roman" w:hAnsi="Times New Roman" w:cs="Times New Roman"/>
          <w:b/>
          <w:spacing w:val="4"/>
        </w:rPr>
        <w:t xml:space="preserve">ASPECTOS </w:t>
      </w:r>
      <w:r w:rsidR="00DE6AD9" w:rsidRPr="003304C3">
        <w:rPr>
          <w:rFonts w:ascii="Times New Roman" w:hAnsi="Times New Roman" w:cs="Times New Roman"/>
          <w:b/>
          <w:spacing w:val="4"/>
        </w:rPr>
        <w:t>L</w:t>
      </w:r>
      <w:r w:rsidRPr="003304C3">
        <w:rPr>
          <w:rFonts w:ascii="Times New Roman" w:hAnsi="Times New Roman" w:cs="Times New Roman"/>
          <w:b/>
          <w:spacing w:val="4"/>
        </w:rPr>
        <w:t>EGAIS</w:t>
      </w:r>
    </w:p>
    <w:p w14:paraId="77B50DA4" w14:textId="77777777" w:rsidR="0049258A" w:rsidRPr="003304C3" w:rsidRDefault="0049258A" w:rsidP="00A22DCE">
      <w:pPr>
        <w:spacing w:after="0"/>
        <w:jc w:val="both"/>
        <w:rPr>
          <w:rFonts w:ascii="Times New Roman" w:hAnsi="Times New Roman" w:cs="Times New Roman"/>
          <w:spacing w:val="2"/>
          <w:sz w:val="22"/>
          <w:szCs w:val="22"/>
        </w:rPr>
      </w:pPr>
    </w:p>
    <w:p w14:paraId="77D93433" w14:textId="0B8BDC24" w:rsidR="0049258A" w:rsidRPr="003304C3" w:rsidRDefault="0049258A" w:rsidP="005A7B4A">
      <w:pPr>
        <w:pStyle w:val="ListParagraph"/>
        <w:rPr>
          <w:rFonts w:ascii="Times New Roman" w:hAnsi="Times New Roman" w:cs="Times New Roman"/>
          <w:spacing w:val="2"/>
        </w:rPr>
      </w:pPr>
      <w:r w:rsidRPr="003304C3">
        <w:rPr>
          <w:rFonts w:ascii="Times New Roman" w:hAnsi="Times New Roman" w:cs="Times New Roman"/>
          <w:spacing w:val="2"/>
        </w:rPr>
        <w:t xml:space="preserve">No que se refere às questões legais e sociais, as obras do Programa devem atender a legislação ambiental </w:t>
      </w:r>
      <w:r w:rsidR="000C04AF" w:rsidRPr="003304C3">
        <w:rPr>
          <w:rFonts w:ascii="Times New Roman" w:hAnsi="Times New Roman" w:cs="Times New Roman"/>
          <w:spacing w:val="2"/>
        </w:rPr>
        <w:t xml:space="preserve">e de obras </w:t>
      </w:r>
      <w:r w:rsidRPr="003304C3">
        <w:rPr>
          <w:rFonts w:ascii="Times New Roman" w:hAnsi="Times New Roman" w:cs="Times New Roman"/>
          <w:spacing w:val="2"/>
        </w:rPr>
        <w:t>nos três níveis de governo, federal, estadual e municipal, além das políticas socioambientais do BID.</w:t>
      </w:r>
    </w:p>
    <w:p w14:paraId="62B490D2" w14:textId="77777777" w:rsidR="005A7B4A" w:rsidRPr="003304C3" w:rsidRDefault="005A7B4A" w:rsidP="005A7B4A">
      <w:pPr>
        <w:spacing w:after="0"/>
        <w:jc w:val="both"/>
        <w:rPr>
          <w:rFonts w:ascii="Times New Roman" w:hAnsi="Times New Roman" w:cs="Times New Roman"/>
          <w:spacing w:val="2"/>
          <w:sz w:val="22"/>
          <w:szCs w:val="22"/>
        </w:rPr>
      </w:pPr>
    </w:p>
    <w:p w14:paraId="4424B1B7" w14:textId="77777777" w:rsidR="0049258A" w:rsidRPr="003304C3" w:rsidRDefault="0049258A" w:rsidP="0049258A">
      <w:pPr>
        <w:pStyle w:val="ListParagraph"/>
        <w:rPr>
          <w:rFonts w:ascii="Times New Roman" w:hAnsi="Times New Roman" w:cs="Times New Roman"/>
          <w:spacing w:val="2"/>
        </w:rPr>
      </w:pPr>
      <w:r w:rsidRPr="003304C3">
        <w:rPr>
          <w:rFonts w:ascii="Times New Roman" w:hAnsi="Times New Roman" w:cs="Times New Roman"/>
          <w:spacing w:val="2"/>
        </w:rPr>
        <w:t>No Brasil, a proteção ambiental é uma obrigação constitucional. O artigo N</w:t>
      </w:r>
      <w:r w:rsidRPr="003304C3">
        <w:rPr>
          <w:rFonts w:ascii="Times New Roman" w:hAnsi="Times New Roman" w:cs="Times New Roman"/>
          <w:spacing w:val="2"/>
          <w:vertAlign w:val="superscript"/>
        </w:rPr>
        <w:t>o</w:t>
      </w:r>
      <w:r w:rsidRPr="003304C3">
        <w:rPr>
          <w:rFonts w:ascii="Times New Roman" w:hAnsi="Times New Roman" w:cs="Times New Roman"/>
          <w:spacing w:val="2"/>
        </w:rPr>
        <w:t xml:space="preserve"> 225 da Constituição Federal de 1988 assegura o direito de todos os cidadãos a um ambiente ecologicamente equilibrado, fixa a responsabilidade do Poder Público e da coletividade de assegurar esse direito e lista os instrumentos a serem utilizados para garanti-lo. Para grandes projetos, a obrigatoriedade da elaboração do EIA encontra-se no parágrafo 1</w:t>
      </w:r>
      <w:r w:rsidRPr="003304C3">
        <w:rPr>
          <w:rFonts w:ascii="Times New Roman" w:hAnsi="Times New Roman" w:cs="Times New Roman"/>
          <w:spacing w:val="2"/>
          <w:vertAlign w:val="superscript"/>
        </w:rPr>
        <w:t>o</w:t>
      </w:r>
      <w:r w:rsidRPr="003304C3">
        <w:rPr>
          <w:rFonts w:ascii="Times New Roman" w:hAnsi="Times New Roman" w:cs="Times New Roman"/>
          <w:spacing w:val="2"/>
        </w:rPr>
        <w:t xml:space="preserve">, inciso IV: “exigir, na forma da lei, para instalação de obra ou atividade potencialmente causadora de significativa degradação do meio ambiente, estudo prévio de impacto ambiental, a que se dará publicidade”. </w:t>
      </w:r>
    </w:p>
    <w:p w14:paraId="4EC282C2" w14:textId="77777777" w:rsidR="005A7B4A" w:rsidRPr="003304C3" w:rsidRDefault="005A7B4A" w:rsidP="005A7B4A">
      <w:pPr>
        <w:spacing w:after="0"/>
        <w:jc w:val="both"/>
        <w:rPr>
          <w:rFonts w:ascii="Times New Roman" w:hAnsi="Times New Roman" w:cs="Times New Roman"/>
          <w:spacing w:val="2"/>
          <w:sz w:val="22"/>
          <w:szCs w:val="22"/>
        </w:rPr>
      </w:pPr>
    </w:p>
    <w:p w14:paraId="171F3F0B" w14:textId="77777777" w:rsidR="0049258A" w:rsidRPr="003304C3" w:rsidRDefault="0049258A" w:rsidP="0049258A">
      <w:pPr>
        <w:pStyle w:val="ListParagraph"/>
        <w:rPr>
          <w:rFonts w:ascii="Times New Roman" w:hAnsi="Times New Roman" w:cs="Times New Roman"/>
          <w:spacing w:val="2"/>
        </w:rPr>
      </w:pPr>
      <w:r w:rsidRPr="003304C3">
        <w:rPr>
          <w:rFonts w:ascii="Times New Roman" w:hAnsi="Times New Roman" w:cs="Times New Roman"/>
          <w:spacing w:val="2"/>
        </w:rPr>
        <w:t>Antes, porém, a Lei Federal N</w:t>
      </w:r>
      <w:r w:rsidRPr="003304C3">
        <w:rPr>
          <w:rFonts w:ascii="Times New Roman" w:hAnsi="Times New Roman" w:cs="Times New Roman"/>
          <w:spacing w:val="2"/>
          <w:vertAlign w:val="superscript"/>
        </w:rPr>
        <w:t>o</w:t>
      </w:r>
      <w:r w:rsidRPr="003304C3">
        <w:rPr>
          <w:rFonts w:ascii="Times New Roman" w:hAnsi="Times New Roman" w:cs="Times New Roman"/>
          <w:spacing w:val="2"/>
        </w:rPr>
        <w:t xml:space="preserve"> 6.938 de 31/08/81, que instituiu a Política Nacional de Meio Ambiente, já criava a estrutura legal e institucional para a sua implementação, definindo as responsabilidades das diversas instituições encarregadas de sua aplicação. Estabelece, no Artigo 4</w:t>
      </w:r>
      <w:r w:rsidRPr="003304C3">
        <w:rPr>
          <w:rFonts w:ascii="Times New Roman" w:hAnsi="Times New Roman" w:cs="Times New Roman"/>
          <w:spacing w:val="2"/>
          <w:vertAlign w:val="superscript"/>
        </w:rPr>
        <w:t>o</w:t>
      </w:r>
      <w:r w:rsidRPr="003304C3">
        <w:rPr>
          <w:rFonts w:ascii="Times New Roman" w:hAnsi="Times New Roman" w:cs="Times New Roman"/>
          <w:spacing w:val="2"/>
        </w:rPr>
        <w:t>, inciso I, que se visará à compatibilidade do desenvolvimento econômico-social com a preservação da qualidade do meio ambiente e do equilíbrio ecológico.</w:t>
      </w:r>
    </w:p>
    <w:p w14:paraId="24C2586C" w14:textId="77777777" w:rsidR="005A7B4A" w:rsidRPr="003304C3" w:rsidRDefault="005A7B4A" w:rsidP="005A7B4A">
      <w:pPr>
        <w:spacing w:after="0"/>
        <w:jc w:val="both"/>
        <w:rPr>
          <w:rFonts w:ascii="Times New Roman" w:hAnsi="Times New Roman" w:cs="Times New Roman"/>
          <w:spacing w:val="2"/>
          <w:sz w:val="22"/>
          <w:szCs w:val="22"/>
        </w:rPr>
      </w:pPr>
    </w:p>
    <w:p w14:paraId="4EC6EF64" w14:textId="77777777" w:rsidR="0049258A" w:rsidRPr="003304C3" w:rsidRDefault="0049258A" w:rsidP="005A7B4A">
      <w:pPr>
        <w:pStyle w:val="ListParagraph"/>
        <w:rPr>
          <w:rFonts w:ascii="Times New Roman" w:hAnsi="Times New Roman" w:cs="Times New Roman"/>
          <w:spacing w:val="2"/>
        </w:rPr>
      </w:pPr>
      <w:r w:rsidRPr="003304C3">
        <w:rPr>
          <w:rFonts w:ascii="Times New Roman" w:hAnsi="Times New Roman" w:cs="Times New Roman"/>
          <w:spacing w:val="2"/>
        </w:rPr>
        <w:t xml:space="preserve">A Política Nacional do Meio Ambiente é coordenada, a nível federal, pelo Ministério do Meio Ambiente. À sua subordinação está o Conselho Nacional do Meio Ambiente - CONAMA, de caráter consultivo e deliberativo, que é responsável pela fixação das normas e padrões ambientais. Além de </w:t>
      </w:r>
      <w:r w:rsidRPr="003304C3">
        <w:rPr>
          <w:rFonts w:ascii="Times New Roman" w:hAnsi="Times New Roman" w:cs="Times New Roman"/>
          <w:spacing w:val="2"/>
        </w:rPr>
        <w:lastRenderedPageBreak/>
        <w:t>fixar os padrões ambientais e os limites de emissão de poluentes, estabelece os requisitos gerais para o licenciamento ambiental. Os órgãos de controle ambiental estaduais, e alguns municipais, são os encarregados da efetiva aplicação destas normas, podendo, para isto, estabelecer normas específicas para o licenciamento ambiental, bem como fixar padrões ambientais mais restritos em suas áreas de jurisdição.</w:t>
      </w:r>
    </w:p>
    <w:p w14:paraId="40DAA618" w14:textId="3A9D5D41" w:rsidR="005A7B4A" w:rsidRPr="003304C3" w:rsidRDefault="005A7B4A" w:rsidP="005A7B4A">
      <w:pPr>
        <w:spacing w:after="0"/>
        <w:jc w:val="both"/>
        <w:rPr>
          <w:rFonts w:ascii="Times New Roman" w:hAnsi="Times New Roman" w:cs="Times New Roman"/>
          <w:spacing w:val="2"/>
          <w:sz w:val="22"/>
          <w:szCs w:val="22"/>
        </w:rPr>
      </w:pPr>
    </w:p>
    <w:p w14:paraId="1F22CD99" w14:textId="77777777" w:rsidR="0049258A" w:rsidRPr="003304C3" w:rsidRDefault="0049258A" w:rsidP="0049258A">
      <w:pPr>
        <w:pStyle w:val="ListParagraph"/>
        <w:rPr>
          <w:rFonts w:ascii="Times New Roman" w:hAnsi="Times New Roman" w:cs="Times New Roman"/>
          <w:spacing w:val="2"/>
        </w:rPr>
      </w:pPr>
      <w:r w:rsidRPr="003304C3">
        <w:rPr>
          <w:rFonts w:ascii="Times New Roman" w:hAnsi="Times New Roman" w:cs="Times New Roman"/>
          <w:spacing w:val="2"/>
        </w:rPr>
        <w:t>Portanto, no Brasil o sistema de licenciamento ambiental se aplica a todas as atividades e</w:t>
      </w:r>
      <w:r w:rsidR="005A7B4A" w:rsidRPr="003304C3">
        <w:rPr>
          <w:rFonts w:ascii="Times New Roman" w:hAnsi="Times New Roman" w:cs="Times New Roman"/>
          <w:spacing w:val="2"/>
        </w:rPr>
        <w:t>conômicas com potenciais consequ</w:t>
      </w:r>
      <w:r w:rsidRPr="003304C3">
        <w:rPr>
          <w:rFonts w:ascii="Times New Roman" w:hAnsi="Times New Roman" w:cs="Times New Roman"/>
          <w:spacing w:val="2"/>
        </w:rPr>
        <w:t>ências ambientais. O sistema se define como o processo de acompanhamento sistemát</w:t>
      </w:r>
      <w:r w:rsidR="005A7B4A" w:rsidRPr="003304C3">
        <w:rPr>
          <w:rFonts w:ascii="Times New Roman" w:hAnsi="Times New Roman" w:cs="Times New Roman"/>
          <w:spacing w:val="2"/>
        </w:rPr>
        <w:t>ico destas consequ</w:t>
      </w:r>
      <w:r w:rsidRPr="003304C3">
        <w:rPr>
          <w:rFonts w:ascii="Times New Roman" w:hAnsi="Times New Roman" w:cs="Times New Roman"/>
          <w:spacing w:val="2"/>
        </w:rPr>
        <w:t>ências e se desenvolve desde as etapas iniciais do planejamento da atividade até o final de sua realização, por meio da emissão de três licenças ambientais</w:t>
      </w:r>
      <w:r w:rsidRPr="003304C3">
        <w:rPr>
          <w:rStyle w:val="FootnoteReference"/>
          <w:rFonts w:ascii="Times New Roman" w:hAnsi="Times New Roman" w:cs="Times New Roman"/>
          <w:spacing w:val="2"/>
        </w:rPr>
        <w:footnoteReference w:id="5"/>
      </w:r>
      <w:r w:rsidRPr="003304C3">
        <w:rPr>
          <w:rFonts w:ascii="Times New Roman" w:hAnsi="Times New Roman" w:cs="Times New Roman"/>
          <w:spacing w:val="2"/>
        </w:rPr>
        <w:t xml:space="preserve">. </w:t>
      </w:r>
    </w:p>
    <w:p w14:paraId="1536291F" w14:textId="77777777" w:rsidR="005A7B4A" w:rsidRPr="003304C3" w:rsidRDefault="005A7B4A" w:rsidP="005A7B4A">
      <w:pPr>
        <w:spacing w:after="0"/>
        <w:jc w:val="both"/>
        <w:rPr>
          <w:rFonts w:ascii="Times New Roman" w:hAnsi="Times New Roman" w:cs="Times New Roman"/>
          <w:spacing w:val="2"/>
          <w:sz w:val="22"/>
          <w:szCs w:val="22"/>
        </w:rPr>
      </w:pPr>
    </w:p>
    <w:p w14:paraId="3CB7E3D0" w14:textId="2DA679A3" w:rsidR="00223EEC" w:rsidRPr="003304C3" w:rsidRDefault="0049258A" w:rsidP="00223EEC">
      <w:pPr>
        <w:pStyle w:val="ListParagraph"/>
        <w:rPr>
          <w:rFonts w:ascii="Times New Roman" w:hAnsi="Times New Roman" w:cs="Times New Roman"/>
          <w:spacing w:val="2"/>
        </w:rPr>
      </w:pPr>
      <w:r w:rsidRPr="003304C3">
        <w:rPr>
          <w:rFonts w:ascii="Times New Roman" w:hAnsi="Times New Roman" w:cs="Times New Roman"/>
          <w:spacing w:val="2"/>
        </w:rPr>
        <w:t xml:space="preserve">A competência para o licenciamento ambiental é dos órgãos estaduais de meio ambiente, que também podem estabelecer normas específicas de </w:t>
      </w:r>
      <w:r w:rsidR="00FC41AD" w:rsidRPr="003304C3">
        <w:rPr>
          <w:rFonts w:ascii="Times New Roman" w:hAnsi="Times New Roman" w:cs="Times New Roman"/>
          <w:spacing w:val="2"/>
        </w:rPr>
        <w:t>licenciamento. O órgão estadual  pode, ainda,</w:t>
      </w:r>
      <w:r w:rsidRPr="003304C3">
        <w:rPr>
          <w:rFonts w:ascii="Times New Roman" w:hAnsi="Times New Roman" w:cs="Times New Roman"/>
          <w:spacing w:val="2"/>
        </w:rPr>
        <w:t xml:space="preserve"> delegar o licenciamento de atividades com impactos locais, localizados e de menor importância aos órgãos municipais, por meio de convênio ou outro instrumento legal espe</w:t>
      </w:r>
      <w:r w:rsidR="005A7B4A" w:rsidRPr="003304C3">
        <w:rPr>
          <w:rFonts w:ascii="Times New Roman" w:hAnsi="Times New Roman" w:cs="Times New Roman"/>
          <w:spacing w:val="2"/>
        </w:rPr>
        <w:t>cífico, desde que exista no muní</w:t>
      </w:r>
      <w:r w:rsidRPr="003304C3">
        <w:rPr>
          <w:rFonts w:ascii="Times New Roman" w:hAnsi="Times New Roman" w:cs="Times New Roman"/>
          <w:spacing w:val="2"/>
        </w:rPr>
        <w:t xml:space="preserve">cipio uma estrutura administrativa adequada, com profissionais competentes, que atue dentro do marco legal ambiental municipal e, também, conte com um Conselho Municipal de Meio Ambiente. </w:t>
      </w:r>
    </w:p>
    <w:p w14:paraId="400639AD" w14:textId="420F591C" w:rsidR="005A7B4A" w:rsidRPr="003304C3" w:rsidRDefault="005A7B4A" w:rsidP="005A7B4A">
      <w:pPr>
        <w:spacing w:after="0"/>
        <w:jc w:val="both"/>
        <w:rPr>
          <w:rFonts w:ascii="Times New Roman" w:hAnsi="Times New Roman" w:cs="Times New Roman"/>
          <w:spacing w:val="2"/>
          <w:sz w:val="22"/>
          <w:szCs w:val="22"/>
        </w:rPr>
      </w:pPr>
    </w:p>
    <w:p w14:paraId="49DF6EA6" w14:textId="76532B63" w:rsidR="008545EC" w:rsidRPr="003304C3" w:rsidRDefault="008545EC" w:rsidP="008545EC">
      <w:pPr>
        <w:pStyle w:val="ListParagraph"/>
        <w:rPr>
          <w:rFonts w:ascii="Times New Roman" w:hAnsi="Times New Roman" w:cs="Times New Roman"/>
          <w:spacing w:val="2"/>
        </w:rPr>
      </w:pPr>
      <w:r w:rsidRPr="003304C3">
        <w:rPr>
          <w:rFonts w:ascii="Times New Roman" w:hAnsi="Times New Roman" w:cs="Times New Roman"/>
          <w:color w:val="000000"/>
          <w:spacing w:val="2"/>
        </w:rPr>
        <w:t xml:space="preserve">Para o </w:t>
      </w:r>
      <w:r w:rsidR="000C04AF" w:rsidRPr="003304C3">
        <w:rPr>
          <w:rFonts w:ascii="Times New Roman" w:hAnsi="Times New Roman" w:cs="Times New Roman"/>
          <w:spacing w:val="2"/>
        </w:rPr>
        <w:t>PRO</w:t>
      </w:r>
      <w:r w:rsidR="00223EEC" w:rsidRPr="003304C3">
        <w:rPr>
          <w:rFonts w:ascii="Times New Roman" w:hAnsi="Times New Roman" w:cs="Times New Roman"/>
          <w:spacing w:val="2"/>
        </w:rPr>
        <w:t>EMEM</w:t>
      </w:r>
      <w:r w:rsidRPr="003304C3">
        <w:rPr>
          <w:rFonts w:ascii="Times New Roman" w:hAnsi="Times New Roman" w:cs="Times New Roman"/>
          <w:spacing w:val="2"/>
        </w:rPr>
        <w:t xml:space="preserve">, </w:t>
      </w:r>
      <w:r w:rsidR="006F473E" w:rsidRPr="003304C3">
        <w:rPr>
          <w:rFonts w:ascii="Times New Roman" w:hAnsi="Times New Roman" w:cs="Times New Roman"/>
          <w:spacing w:val="2"/>
        </w:rPr>
        <w:t>em decorrência do</w:t>
      </w:r>
      <w:r w:rsidRPr="003304C3">
        <w:rPr>
          <w:rFonts w:ascii="Times New Roman" w:hAnsi="Times New Roman" w:cs="Times New Roman"/>
          <w:spacing w:val="2"/>
        </w:rPr>
        <w:t xml:space="preserve"> tamanho reduzido das </w:t>
      </w:r>
      <w:r w:rsidR="007A3393" w:rsidRPr="003304C3">
        <w:rPr>
          <w:rFonts w:ascii="Times New Roman" w:hAnsi="Times New Roman" w:cs="Times New Roman"/>
          <w:spacing w:val="2"/>
        </w:rPr>
        <w:t>edificações</w:t>
      </w:r>
      <w:r w:rsidR="00993A77" w:rsidRPr="003304C3">
        <w:rPr>
          <w:rFonts w:ascii="Times New Roman" w:hAnsi="Times New Roman" w:cs="Times New Roman"/>
          <w:spacing w:val="2"/>
        </w:rPr>
        <w:t>,</w:t>
      </w:r>
      <w:r w:rsidRPr="003304C3">
        <w:rPr>
          <w:rFonts w:ascii="Times New Roman" w:hAnsi="Times New Roman" w:cs="Times New Roman"/>
          <w:spacing w:val="2"/>
        </w:rPr>
        <w:t xml:space="preserve"> </w:t>
      </w:r>
      <w:r w:rsidR="005A0D47" w:rsidRPr="003304C3">
        <w:rPr>
          <w:rFonts w:ascii="Times New Roman" w:hAnsi="Times New Roman" w:cs="Times New Roman"/>
          <w:spacing w:val="2"/>
        </w:rPr>
        <w:t xml:space="preserve">em áreas </w:t>
      </w:r>
      <w:r w:rsidRPr="003304C3">
        <w:rPr>
          <w:rFonts w:ascii="Times New Roman" w:hAnsi="Times New Roman" w:cs="Times New Roman"/>
          <w:spacing w:val="2"/>
        </w:rPr>
        <w:t>urbanas</w:t>
      </w:r>
      <w:r w:rsidR="005A0D47" w:rsidRPr="003304C3">
        <w:rPr>
          <w:rFonts w:ascii="Times New Roman" w:hAnsi="Times New Roman" w:cs="Times New Roman"/>
          <w:spacing w:val="2"/>
        </w:rPr>
        <w:t xml:space="preserve"> e em terrenos desocupados e </w:t>
      </w:r>
      <w:r w:rsidR="00E255C9" w:rsidRPr="003304C3">
        <w:rPr>
          <w:rFonts w:ascii="Times New Roman" w:hAnsi="Times New Roman" w:cs="Times New Roman"/>
          <w:spacing w:val="2"/>
        </w:rPr>
        <w:t xml:space="preserve">em sua maior parte </w:t>
      </w:r>
      <w:r w:rsidR="005A0D47" w:rsidRPr="003304C3">
        <w:rPr>
          <w:rFonts w:ascii="Times New Roman" w:hAnsi="Times New Roman" w:cs="Times New Roman"/>
          <w:spacing w:val="2"/>
        </w:rPr>
        <w:t xml:space="preserve">desprovidos </w:t>
      </w:r>
      <w:r w:rsidR="007703BE" w:rsidRPr="003304C3">
        <w:rPr>
          <w:rFonts w:ascii="Times New Roman" w:hAnsi="Times New Roman" w:cs="Times New Roman"/>
          <w:spacing w:val="2"/>
        </w:rPr>
        <w:t>d</w:t>
      </w:r>
      <w:r w:rsidR="00E255C9" w:rsidRPr="003304C3">
        <w:rPr>
          <w:rFonts w:ascii="Times New Roman" w:hAnsi="Times New Roman" w:cs="Times New Roman"/>
          <w:spacing w:val="2"/>
        </w:rPr>
        <w:t>e vegetação</w:t>
      </w:r>
      <w:r w:rsidR="007703BE" w:rsidRPr="003304C3">
        <w:rPr>
          <w:rFonts w:ascii="Times New Roman" w:hAnsi="Times New Roman" w:cs="Times New Roman"/>
          <w:spacing w:val="2"/>
        </w:rPr>
        <w:t>,</w:t>
      </w:r>
      <w:r w:rsidRPr="003304C3">
        <w:rPr>
          <w:rFonts w:ascii="Times New Roman" w:hAnsi="Times New Roman" w:cs="Times New Roman"/>
          <w:spacing w:val="2"/>
        </w:rPr>
        <w:t xml:space="preserve"> </w:t>
      </w:r>
      <w:r w:rsidR="00E255C9" w:rsidRPr="003304C3">
        <w:rPr>
          <w:rFonts w:ascii="Times New Roman" w:hAnsi="Times New Roman" w:cs="Times New Roman"/>
          <w:spacing w:val="2"/>
        </w:rPr>
        <w:t xml:space="preserve">a serem desapropriados pela Prefeitura de Manaus, </w:t>
      </w:r>
      <w:r w:rsidR="00A05316" w:rsidRPr="003304C3">
        <w:rPr>
          <w:rFonts w:ascii="Times New Roman" w:hAnsi="Times New Roman" w:cs="Times New Roman"/>
          <w:spacing w:val="2"/>
        </w:rPr>
        <w:t xml:space="preserve">com impactos reduzidos e limitados basicamente à fase de construção, </w:t>
      </w:r>
      <w:r w:rsidR="001B2F35" w:rsidRPr="003304C3">
        <w:rPr>
          <w:rFonts w:ascii="Times New Roman" w:hAnsi="Times New Roman" w:cs="Times New Roman"/>
          <w:spacing w:val="2"/>
        </w:rPr>
        <w:t>existem</w:t>
      </w:r>
      <w:r w:rsidRPr="003304C3">
        <w:rPr>
          <w:rFonts w:ascii="Times New Roman" w:hAnsi="Times New Roman" w:cs="Times New Roman"/>
          <w:spacing w:val="2"/>
        </w:rPr>
        <w:t xml:space="preserve"> requisitos </w:t>
      </w:r>
      <w:r w:rsidR="005A0D47" w:rsidRPr="003304C3">
        <w:rPr>
          <w:rFonts w:ascii="Times New Roman" w:hAnsi="Times New Roman" w:cs="Times New Roman"/>
          <w:spacing w:val="2"/>
        </w:rPr>
        <w:t xml:space="preserve">específicos </w:t>
      </w:r>
      <w:r w:rsidRPr="003304C3">
        <w:rPr>
          <w:rFonts w:ascii="Times New Roman" w:hAnsi="Times New Roman" w:cs="Times New Roman"/>
          <w:spacing w:val="2"/>
        </w:rPr>
        <w:t>de licencia</w:t>
      </w:r>
      <w:r w:rsidR="001B2F35" w:rsidRPr="003304C3">
        <w:rPr>
          <w:rFonts w:ascii="Times New Roman" w:hAnsi="Times New Roman" w:cs="Times New Roman"/>
          <w:spacing w:val="2"/>
        </w:rPr>
        <w:t>mento</w:t>
      </w:r>
      <w:r w:rsidR="00A94AFB" w:rsidRPr="003304C3">
        <w:rPr>
          <w:rFonts w:ascii="Times New Roman" w:hAnsi="Times New Roman" w:cs="Times New Roman"/>
          <w:spacing w:val="2"/>
        </w:rPr>
        <w:t xml:space="preserve">, </w:t>
      </w:r>
      <w:r w:rsidR="00445603" w:rsidRPr="003304C3">
        <w:rPr>
          <w:rFonts w:ascii="Times New Roman" w:hAnsi="Times New Roman" w:cs="Times New Roman"/>
          <w:spacing w:val="2"/>
        </w:rPr>
        <w:t>caracterizados por estud</w:t>
      </w:r>
      <w:r w:rsidR="000C04AF" w:rsidRPr="003304C3">
        <w:rPr>
          <w:rFonts w:ascii="Times New Roman" w:hAnsi="Times New Roman" w:cs="Times New Roman"/>
          <w:spacing w:val="2"/>
        </w:rPr>
        <w:t xml:space="preserve">os simplificados </w:t>
      </w:r>
      <w:r w:rsidR="00445603" w:rsidRPr="003304C3">
        <w:rPr>
          <w:rFonts w:ascii="Times New Roman" w:hAnsi="Times New Roman" w:cs="Times New Roman"/>
          <w:spacing w:val="2"/>
        </w:rPr>
        <w:t>e</w:t>
      </w:r>
      <w:r w:rsidR="00A94AFB" w:rsidRPr="003304C3">
        <w:rPr>
          <w:rFonts w:ascii="Times New Roman" w:hAnsi="Times New Roman" w:cs="Times New Roman"/>
          <w:spacing w:val="2"/>
        </w:rPr>
        <w:t xml:space="preserve"> </w:t>
      </w:r>
      <w:r w:rsidR="001B2F35" w:rsidRPr="003304C3">
        <w:rPr>
          <w:rFonts w:ascii="Times New Roman" w:hAnsi="Times New Roman" w:cs="Times New Roman"/>
          <w:spacing w:val="2"/>
        </w:rPr>
        <w:t>eventuais autorizações para</w:t>
      </w:r>
      <w:r w:rsidR="00F72E38" w:rsidRPr="003304C3">
        <w:rPr>
          <w:rFonts w:ascii="Times New Roman" w:hAnsi="Times New Roman" w:cs="Times New Roman"/>
          <w:spacing w:val="2"/>
        </w:rPr>
        <w:t xml:space="preserve"> a</w:t>
      </w:r>
      <w:r w:rsidR="00A94AFB" w:rsidRPr="003304C3">
        <w:rPr>
          <w:rFonts w:ascii="Times New Roman" w:hAnsi="Times New Roman" w:cs="Times New Roman"/>
          <w:spacing w:val="2"/>
        </w:rPr>
        <w:t xml:space="preserve"> supressão de vegetação e disposição de resíduos</w:t>
      </w:r>
      <w:r w:rsidR="00F72E38" w:rsidRPr="003304C3">
        <w:rPr>
          <w:rFonts w:ascii="Times New Roman" w:hAnsi="Times New Roman" w:cs="Times New Roman"/>
          <w:spacing w:val="2"/>
        </w:rPr>
        <w:t>, qu</w:t>
      </w:r>
      <w:r w:rsidRPr="003304C3">
        <w:rPr>
          <w:rFonts w:ascii="Times New Roman" w:hAnsi="Times New Roman" w:cs="Times New Roman"/>
          <w:spacing w:val="2"/>
        </w:rPr>
        <w:t xml:space="preserve">e </w:t>
      </w:r>
      <w:r w:rsidR="00993A77" w:rsidRPr="003304C3">
        <w:rPr>
          <w:rFonts w:ascii="Times New Roman" w:hAnsi="Times New Roman" w:cs="Times New Roman"/>
          <w:spacing w:val="2"/>
        </w:rPr>
        <w:t>deverão</w:t>
      </w:r>
      <w:r w:rsidRPr="003304C3">
        <w:rPr>
          <w:rFonts w:ascii="Times New Roman" w:hAnsi="Times New Roman" w:cs="Times New Roman"/>
          <w:spacing w:val="2"/>
        </w:rPr>
        <w:t xml:space="preserve"> </w:t>
      </w:r>
      <w:r w:rsidR="00993A77" w:rsidRPr="003304C3">
        <w:rPr>
          <w:rFonts w:ascii="Times New Roman" w:hAnsi="Times New Roman" w:cs="Times New Roman"/>
          <w:spacing w:val="2"/>
        </w:rPr>
        <w:t>atender a legislação</w:t>
      </w:r>
      <w:r w:rsidRPr="003304C3">
        <w:rPr>
          <w:rFonts w:ascii="Times New Roman" w:hAnsi="Times New Roman" w:cs="Times New Roman"/>
          <w:spacing w:val="2"/>
        </w:rPr>
        <w:t xml:space="preserve"> municipal. Não haver</w:t>
      </w:r>
      <w:r w:rsidR="002C5EF6" w:rsidRPr="003304C3">
        <w:rPr>
          <w:rFonts w:ascii="Times New Roman" w:hAnsi="Times New Roman" w:cs="Times New Roman"/>
          <w:spacing w:val="2"/>
        </w:rPr>
        <w:t>á</w:t>
      </w:r>
      <w:r w:rsidRPr="003304C3">
        <w:rPr>
          <w:rFonts w:ascii="Times New Roman" w:hAnsi="Times New Roman" w:cs="Times New Roman"/>
          <w:spacing w:val="2"/>
        </w:rPr>
        <w:t xml:space="preserve">, portanto, a necessidade de elaboração de estudos ambientais </w:t>
      </w:r>
      <w:r w:rsidR="00A94AFB" w:rsidRPr="003304C3">
        <w:rPr>
          <w:rFonts w:ascii="Times New Roman" w:hAnsi="Times New Roman" w:cs="Times New Roman"/>
          <w:spacing w:val="2"/>
        </w:rPr>
        <w:t>complexos</w:t>
      </w:r>
      <w:r w:rsidRPr="003304C3">
        <w:rPr>
          <w:rFonts w:ascii="Times New Roman" w:hAnsi="Times New Roman" w:cs="Times New Roman"/>
          <w:spacing w:val="2"/>
        </w:rPr>
        <w:t xml:space="preserve"> como</w:t>
      </w:r>
      <w:r w:rsidR="00445603" w:rsidRPr="003304C3">
        <w:rPr>
          <w:rFonts w:ascii="Times New Roman" w:hAnsi="Times New Roman" w:cs="Times New Roman"/>
          <w:spacing w:val="2"/>
        </w:rPr>
        <w:t>, por exemplo,</w:t>
      </w:r>
      <w:r w:rsidRPr="003304C3">
        <w:rPr>
          <w:rFonts w:ascii="Times New Roman" w:hAnsi="Times New Roman" w:cs="Times New Roman"/>
          <w:spacing w:val="2"/>
        </w:rPr>
        <w:t xml:space="preserve"> o Estudo de Impacto Ambiental (EIA) e respectivo Relatório de Impacto Ambiental (RIMA) e Relatório de Avaliação Ambiental (RAA), nem por exigência da legislação ambiental</w:t>
      </w:r>
      <w:r w:rsidR="004912D3" w:rsidRPr="003304C3">
        <w:rPr>
          <w:rStyle w:val="FootnoteReference"/>
          <w:rFonts w:ascii="Times New Roman" w:hAnsi="Times New Roman" w:cs="Times New Roman"/>
          <w:spacing w:val="2"/>
        </w:rPr>
        <w:footnoteReference w:id="6"/>
      </w:r>
      <w:r w:rsidRPr="003304C3">
        <w:rPr>
          <w:rFonts w:ascii="Times New Roman" w:hAnsi="Times New Roman" w:cs="Times New Roman"/>
          <w:spacing w:val="2"/>
        </w:rPr>
        <w:t>, nem em atendimento à Política de Meio Ambiente e Cumprimento de Salvaguardas do BID – OP-703.</w:t>
      </w:r>
    </w:p>
    <w:p w14:paraId="40CD0A94" w14:textId="573530BA" w:rsidR="005A0D47" w:rsidRPr="003304C3" w:rsidRDefault="005A0D47" w:rsidP="005A0D47">
      <w:pPr>
        <w:spacing w:after="0"/>
        <w:rPr>
          <w:rFonts w:ascii="Times New Roman" w:hAnsi="Times New Roman" w:cs="Times New Roman"/>
          <w:spacing w:val="2"/>
          <w:sz w:val="22"/>
          <w:szCs w:val="22"/>
        </w:rPr>
      </w:pPr>
    </w:p>
    <w:p w14:paraId="1911A117" w14:textId="1F349EE1" w:rsidR="0049258A" w:rsidRPr="003304C3" w:rsidRDefault="00635AE5" w:rsidP="00635AE5">
      <w:pPr>
        <w:pStyle w:val="ListParagraph"/>
        <w:rPr>
          <w:rFonts w:ascii="Times New Roman" w:hAnsi="Times New Roman" w:cs="Times New Roman"/>
          <w:spacing w:val="2"/>
        </w:rPr>
      </w:pPr>
      <w:r w:rsidRPr="003304C3">
        <w:rPr>
          <w:rFonts w:ascii="Times New Roman" w:eastAsia="Times New Roman" w:hAnsi="Times New Roman" w:cs="Times New Roman"/>
          <w:color w:val="000000"/>
          <w:spacing w:val="2"/>
          <w:lang w:eastAsia="en-US"/>
        </w:rPr>
        <w:t>Tod</w:t>
      </w:r>
      <w:r w:rsidR="006E1F34" w:rsidRPr="003304C3">
        <w:rPr>
          <w:rFonts w:ascii="Times New Roman" w:eastAsia="Times New Roman" w:hAnsi="Times New Roman" w:cs="Times New Roman"/>
          <w:color w:val="000000"/>
          <w:spacing w:val="2"/>
          <w:lang w:eastAsia="en-US"/>
        </w:rPr>
        <w:t>as as obras do Programa</w:t>
      </w:r>
      <w:r w:rsidRPr="003304C3">
        <w:rPr>
          <w:rFonts w:ascii="Times New Roman" w:eastAsia="Times New Roman" w:hAnsi="Times New Roman" w:cs="Times New Roman"/>
          <w:color w:val="000000"/>
          <w:spacing w:val="2"/>
          <w:lang w:eastAsia="en-US"/>
        </w:rPr>
        <w:t>, em decorrência de suas reduzidas dimensões e localizaç</w:t>
      </w:r>
      <w:r w:rsidR="000C04AF" w:rsidRPr="003304C3">
        <w:rPr>
          <w:rFonts w:ascii="Times New Roman" w:eastAsia="Times New Roman" w:hAnsi="Times New Roman" w:cs="Times New Roman"/>
          <w:color w:val="000000"/>
          <w:spacing w:val="2"/>
          <w:lang w:eastAsia="en-US"/>
        </w:rPr>
        <w:t>ão</w:t>
      </w:r>
      <w:r w:rsidRPr="003304C3">
        <w:rPr>
          <w:rFonts w:ascii="Times New Roman" w:eastAsia="Times New Roman" w:hAnsi="Times New Roman" w:cs="Times New Roman"/>
          <w:color w:val="000000"/>
          <w:spacing w:val="2"/>
          <w:lang w:eastAsia="en-US"/>
        </w:rPr>
        <w:t xml:space="preserve"> urbanas,</w:t>
      </w:r>
      <w:r w:rsidR="006E1F34" w:rsidRPr="003304C3">
        <w:rPr>
          <w:rFonts w:ascii="Times New Roman" w:eastAsia="Times New Roman" w:hAnsi="Times New Roman" w:cs="Times New Roman"/>
          <w:color w:val="000000"/>
          <w:spacing w:val="2"/>
          <w:lang w:eastAsia="en-US"/>
        </w:rPr>
        <w:t xml:space="preserve"> </w:t>
      </w:r>
      <w:r w:rsidR="00E255C9" w:rsidRPr="003304C3">
        <w:rPr>
          <w:rFonts w:ascii="Times New Roman" w:eastAsia="Times New Roman" w:hAnsi="Times New Roman" w:cs="Times New Roman"/>
          <w:color w:val="000000"/>
          <w:spacing w:val="2"/>
          <w:lang w:eastAsia="en-US"/>
        </w:rPr>
        <w:t>estão dispensadas de licenciamento ambiental de acordo com a Lei N</w:t>
      </w:r>
      <w:r w:rsidR="00E255C9" w:rsidRPr="003304C3">
        <w:rPr>
          <w:rFonts w:ascii="Times New Roman" w:eastAsia="Times New Roman" w:hAnsi="Times New Roman" w:cs="Times New Roman"/>
          <w:color w:val="000000"/>
          <w:spacing w:val="2"/>
          <w:vertAlign w:val="superscript"/>
          <w:lang w:eastAsia="en-US"/>
        </w:rPr>
        <w:t>o</w:t>
      </w:r>
      <w:r w:rsidR="00E255C9" w:rsidRPr="003304C3">
        <w:rPr>
          <w:rFonts w:ascii="Times New Roman" w:eastAsia="Times New Roman" w:hAnsi="Times New Roman" w:cs="Times New Roman"/>
          <w:color w:val="000000"/>
          <w:spacing w:val="2"/>
          <w:lang w:eastAsia="en-US"/>
        </w:rPr>
        <w:t xml:space="preserve"> 1.815/2013, que institui o Código Ambiental de Manaus</w:t>
      </w:r>
      <w:r w:rsidR="00E255C9" w:rsidRPr="003304C3">
        <w:rPr>
          <w:rStyle w:val="FootnoteReference"/>
          <w:rFonts w:ascii="Times New Roman" w:eastAsia="Times New Roman" w:hAnsi="Times New Roman" w:cs="Times New Roman"/>
          <w:color w:val="000000"/>
          <w:spacing w:val="2"/>
          <w:lang w:eastAsia="en-US"/>
        </w:rPr>
        <w:footnoteReference w:id="7"/>
      </w:r>
      <w:r w:rsidR="006E1F34" w:rsidRPr="003304C3">
        <w:rPr>
          <w:rFonts w:ascii="Times New Roman" w:eastAsia="Times New Roman" w:hAnsi="Times New Roman" w:cs="Times New Roman"/>
          <w:color w:val="000000"/>
          <w:spacing w:val="2"/>
          <w:lang w:eastAsia="en-US"/>
        </w:rPr>
        <w:t xml:space="preserve">. </w:t>
      </w:r>
      <w:r w:rsidR="00BA4860" w:rsidRPr="003304C3">
        <w:rPr>
          <w:rFonts w:ascii="Times New Roman" w:eastAsia="Times New Roman" w:hAnsi="Times New Roman" w:cs="Times New Roman"/>
          <w:color w:val="000000"/>
          <w:spacing w:val="2"/>
          <w:lang w:eastAsia="en-US"/>
        </w:rPr>
        <w:t xml:space="preserve">São necessárias, entretanto, licenças de implantação das obras </w:t>
      </w:r>
      <w:r w:rsidR="00676D0F" w:rsidRPr="003304C3">
        <w:rPr>
          <w:rFonts w:ascii="Times New Roman" w:eastAsia="Times New Roman" w:hAnsi="Times New Roman" w:cs="Times New Roman"/>
          <w:color w:val="000000"/>
          <w:spacing w:val="2"/>
          <w:lang w:eastAsia="en-US"/>
        </w:rPr>
        <w:t>em atendimento a</w:t>
      </w:r>
      <w:r w:rsidR="00BA4860" w:rsidRPr="003304C3">
        <w:rPr>
          <w:rFonts w:ascii="Times New Roman" w:eastAsia="Times New Roman" w:hAnsi="Times New Roman" w:cs="Times New Roman"/>
          <w:color w:val="000000"/>
          <w:spacing w:val="2"/>
          <w:lang w:eastAsia="en-US"/>
        </w:rPr>
        <w:t xml:space="preserve">o </w:t>
      </w:r>
      <w:r w:rsidRPr="003304C3">
        <w:rPr>
          <w:rFonts w:ascii="Times New Roman" w:eastAsia="Times New Roman" w:hAnsi="Times New Roman" w:cs="Times New Roman"/>
          <w:color w:val="000000"/>
          <w:spacing w:val="2"/>
          <w:lang w:eastAsia="en-US"/>
        </w:rPr>
        <w:t>Plano Diretor</w:t>
      </w:r>
      <w:r w:rsidR="00BA4860" w:rsidRPr="003304C3">
        <w:rPr>
          <w:rFonts w:ascii="Times New Roman" w:eastAsia="Times New Roman" w:hAnsi="Times New Roman" w:cs="Times New Roman"/>
          <w:color w:val="000000"/>
          <w:spacing w:val="2"/>
          <w:lang w:eastAsia="en-US"/>
        </w:rPr>
        <w:t xml:space="preserve"> e do Código de Obra</w:t>
      </w:r>
      <w:r w:rsidRPr="003304C3">
        <w:rPr>
          <w:rFonts w:ascii="Times New Roman" w:eastAsia="Times New Roman" w:hAnsi="Times New Roman" w:cs="Times New Roman"/>
          <w:color w:val="000000"/>
          <w:spacing w:val="2"/>
          <w:lang w:eastAsia="en-US"/>
        </w:rPr>
        <w:t xml:space="preserve"> municipais. </w:t>
      </w:r>
      <w:r w:rsidR="00FC3CA5" w:rsidRPr="003304C3">
        <w:rPr>
          <w:rFonts w:ascii="Times New Roman" w:eastAsia="Times New Roman" w:hAnsi="Times New Roman" w:cs="Times New Roman"/>
          <w:color w:val="000000"/>
          <w:spacing w:val="2"/>
          <w:lang w:eastAsia="en-US"/>
        </w:rPr>
        <w:t xml:space="preserve">Há que se considerar, </w:t>
      </w:r>
      <w:r w:rsidR="00676D0F" w:rsidRPr="003304C3">
        <w:rPr>
          <w:rFonts w:ascii="Times New Roman" w:eastAsia="Times New Roman" w:hAnsi="Times New Roman" w:cs="Times New Roman"/>
          <w:color w:val="000000"/>
          <w:spacing w:val="2"/>
          <w:lang w:eastAsia="en-US"/>
        </w:rPr>
        <w:t>ainda</w:t>
      </w:r>
      <w:r w:rsidR="00FC3CA5" w:rsidRPr="003304C3">
        <w:rPr>
          <w:rFonts w:ascii="Times New Roman" w:eastAsia="Times New Roman" w:hAnsi="Times New Roman" w:cs="Times New Roman"/>
          <w:color w:val="000000"/>
          <w:spacing w:val="2"/>
          <w:lang w:eastAsia="en-US"/>
        </w:rPr>
        <w:t xml:space="preserve">, </w:t>
      </w:r>
      <w:r w:rsidR="00FC3CA5" w:rsidRPr="003304C3">
        <w:rPr>
          <w:rFonts w:ascii="Times New Roman" w:hAnsi="Times New Roman" w:cs="Times New Roman"/>
          <w:spacing w:val="2"/>
        </w:rPr>
        <w:t>que</w:t>
      </w:r>
      <w:r w:rsidR="00C6670B" w:rsidRPr="003304C3">
        <w:rPr>
          <w:rFonts w:ascii="Times New Roman" w:hAnsi="Times New Roman" w:cs="Times New Roman"/>
          <w:spacing w:val="2"/>
        </w:rPr>
        <w:t xml:space="preserve"> os critérios de elegibilidade apresentados no final deste Relatório, al</w:t>
      </w:r>
      <w:r w:rsidR="006F6A39" w:rsidRPr="003304C3">
        <w:rPr>
          <w:rFonts w:ascii="Times New Roman" w:hAnsi="Times New Roman" w:cs="Times New Roman"/>
          <w:spacing w:val="2"/>
        </w:rPr>
        <w:t>ém de atender à OP-703 fornecem</w:t>
      </w:r>
      <w:r w:rsidR="00C6670B" w:rsidRPr="003304C3">
        <w:rPr>
          <w:rFonts w:ascii="Times New Roman" w:hAnsi="Times New Roman" w:cs="Times New Roman"/>
          <w:spacing w:val="2"/>
        </w:rPr>
        <w:t xml:space="preserve"> </w:t>
      </w:r>
      <w:r w:rsidR="00C6670B" w:rsidRPr="003304C3">
        <w:rPr>
          <w:rFonts w:ascii="Times New Roman" w:hAnsi="Times New Roman" w:cs="Times New Roman"/>
          <w:color w:val="000000"/>
          <w:spacing w:val="2"/>
        </w:rPr>
        <w:t xml:space="preserve">os elementos para </w:t>
      </w:r>
      <w:r w:rsidR="0051338E" w:rsidRPr="003304C3">
        <w:rPr>
          <w:rFonts w:ascii="Times New Roman" w:hAnsi="Times New Roman" w:cs="Times New Roman"/>
          <w:color w:val="000000"/>
          <w:spacing w:val="2"/>
        </w:rPr>
        <w:t>os eventuais</w:t>
      </w:r>
      <w:r w:rsidR="00C6670B" w:rsidRPr="003304C3">
        <w:rPr>
          <w:rFonts w:ascii="Times New Roman" w:hAnsi="Times New Roman" w:cs="Times New Roman"/>
          <w:color w:val="000000"/>
          <w:spacing w:val="2"/>
        </w:rPr>
        <w:t xml:space="preserve"> estudo</w:t>
      </w:r>
      <w:r w:rsidR="0051338E" w:rsidRPr="003304C3">
        <w:rPr>
          <w:rFonts w:ascii="Times New Roman" w:hAnsi="Times New Roman" w:cs="Times New Roman"/>
          <w:color w:val="000000"/>
          <w:spacing w:val="2"/>
        </w:rPr>
        <w:t>s ambientais e licenciamento das obras</w:t>
      </w:r>
      <w:r w:rsidR="00C6670B" w:rsidRPr="003304C3">
        <w:rPr>
          <w:rFonts w:ascii="Times New Roman" w:hAnsi="Times New Roman" w:cs="Times New Roman"/>
          <w:color w:val="000000"/>
          <w:spacing w:val="2"/>
        </w:rPr>
        <w:t xml:space="preserve">, </w:t>
      </w:r>
      <w:r w:rsidR="00676D0F" w:rsidRPr="003304C3">
        <w:rPr>
          <w:rFonts w:ascii="Times New Roman" w:hAnsi="Times New Roman" w:cs="Times New Roman"/>
          <w:color w:val="000000"/>
          <w:spacing w:val="2"/>
        </w:rPr>
        <w:t>e contribuem</w:t>
      </w:r>
      <w:r w:rsidR="00C6670B" w:rsidRPr="003304C3">
        <w:rPr>
          <w:rFonts w:ascii="Times New Roman" w:hAnsi="Times New Roman" w:cs="Times New Roman"/>
          <w:color w:val="000000"/>
          <w:spacing w:val="2"/>
        </w:rPr>
        <w:t xml:space="preserve"> com a gestão ambiental d</w:t>
      </w:r>
      <w:r w:rsidRPr="003304C3">
        <w:rPr>
          <w:rFonts w:ascii="Times New Roman" w:hAnsi="Times New Roman" w:cs="Times New Roman"/>
          <w:color w:val="000000"/>
          <w:spacing w:val="2"/>
        </w:rPr>
        <w:t>os empre</w:t>
      </w:r>
      <w:r w:rsidR="00655280" w:rsidRPr="003304C3">
        <w:rPr>
          <w:rFonts w:ascii="Times New Roman" w:hAnsi="Times New Roman" w:cs="Times New Roman"/>
          <w:color w:val="000000"/>
          <w:spacing w:val="2"/>
        </w:rPr>
        <w:t>e</w:t>
      </w:r>
      <w:r w:rsidRPr="003304C3">
        <w:rPr>
          <w:rFonts w:ascii="Times New Roman" w:hAnsi="Times New Roman" w:cs="Times New Roman"/>
          <w:color w:val="000000"/>
          <w:spacing w:val="2"/>
        </w:rPr>
        <w:t>ndimentos</w:t>
      </w:r>
      <w:r w:rsidR="00C6670B" w:rsidRPr="003304C3">
        <w:rPr>
          <w:rFonts w:ascii="Times New Roman" w:hAnsi="Times New Roman" w:cs="Times New Roman"/>
          <w:color w:val="000000"/>
          <w:spacing w:val="2"/>
        </w:rPr>
        <w:t>.</w:t>
      </w:r>
      <w:r w:rsidR="0051338E" w:rsidRPr="003304C3">
        <w:rPr>
          <w:rFonts w:ascii="Times New Roman" w:hAnsi="Times New Roman" w:cs="Times New Roman"/>
          <w:color w:val="000000"/>
          <w:spacing w:val="2"/>
        </w:rPr>
        <w:t xml:space="preserve"> </w:t>
      </w:r>
    </w:p>
    <w:p w14:paraId="545DA2C1" w14:textId="2738138C" w:rsidR="00C6670B" w:rsidRPr="003304C3" w:rsidRDefault="00C6670B" w:rsidP="00C6670B">
      <w:pPr>
        <w:spacing w:after="0"/>
        <w:jc w:val="both"/>
        <w:rPr>
          <w:rFonts w:ascii="Times New Roman" w:hAnsi="Times New Roman" w:cs="Times New Roman"/>
          <w:spacing w:val="2"/>
          <w:sz w:val="22"/>
          <w:szCs w:val="22"/>
        </w:rPr>
      </w:pPr>
    </w:p>
    <w:p w14:paraId="2739B72F" w14:textId="130C795F" w:rsidR="00F1670C" w:rsidRPr="003304C3" w:rsidRDefault="0049258A" w:rsidP="00F1670C">
      <w:pPr>
        <w:pStyle w:val="ListParagraph"/>
        <w:rPr>
          <w:rFonts w:ascii="Times New Roman" w:hAnsi="Times New Roman" w:cs="Times New Roman"/>
        </w:rPr>
      </w:pPr>
      <w:r w:rsidRPr="003304C3">
        <w:rPr>
          <w:rFonts w:ascii="Times New Roman" w:hAnsi="Times New Roman" w:cs="Times New Roman"/>
        </w:rPr>
        <w:t>As obras do Programa deverão atender</w:t>
      </w:r>
      <w:r w:rsidR="0005558F" w:rsidRPr="003304C3">
        <w:rPr>
          <w:rFonts w:ascii="Times New Roman" w:hAnsi="Times New Roman" w:cs="Times New Roman"/>
        </w:rPr>
        <w:t>, especificamente,</w:t>
      </w:r>
      <w:r w:rsidRPr="003304C3">
        <w:rPr>
          <w:rFonts w:ascii="Times New Roman" w:hAnsi="Times New Roman" w:cs="Times New Roman"/>
        </w:rPr>
        <w:t xml:space="preserve"> a seguinte legislação específica:</w:t>
      </w:r>
    </w:p>
    <w:p w14:paraId="681682F6" w14:textId="77777777" w:rsidR="00190A89" w:rsidRPr="003304C3" w:rsidRDefault="00190A89" w:rsidP="00910FBA">
      <w:pPr>
        <w:spacing w:after="0"/>
        <w:jc w:val="both"/>
        <w:rPr>
          <w:rFonts w:ascii="Times New Roman" w:hAnsi="Times New Roman" w:cs="Times New Roman"/>
          <w:sz w:val="22"/>
          <w:szCs w:val="22"/>
        </w:rPr>
      </w:pPr>
    </w:p>
    <w:p w14:paraId="6BCCDD05" w14:textId="7DC62384" w:rsidR="00910FBA" w:rsidRPr="003304C3" w:rsidRDefault="00655280" w:rsidP="00910FBA">
      <w:pPr>
        <w:pStyle w:val="ListParagraph"/>
        <w:numPr>
          <w:ilvl w:val="0"/>
          <w:numId w:val="12"/>
        </w:numPr>
        <w:rPr>
          <w:rFonts w:ascii="Times New Roman" w:eastAsia="Times New Roman" w:hAnsi="Times New Roman" w:cs="Times New Roman"/>
          <w:spacing w:val="-4"/>
          <w:lang w:eastAsia="en-US"/>
        </w:rPr>
      </w:pPr>
      <w:r w:rsidRPr="003304C3">
        <w:rPr>
          <w:rFonts w:ascii="Times New Roman" w:hAnsi="Times New Roman" w:cs="Times New Roman"/>
          <w:spacing w:val="-4"/>
          <w:lang w:eastAsia="pt-BR"/>
        </w:rPr>
        <w:t>Lei N</w:t>
      </w:r>
      <w:r w:rsidR="00910FBA" w:rsidRPr="003304C3">
        <w:rPr>
          <w:rFonts w:ascii="Times New Roman" w:hAnsi="Times New Roman" w:cs="Times New Roman"/>
          <w:spacing w:val="-4"/>
          <w:vertAlign w:val="superscript"/>
          <w:lang w:eastAsia="pt-BR"/>
        </w:rPr>
        <w:t>o</w:t>
      </w:r>
      <w:r w:rsidR="00910FBA" w:rsidRPr="003304C3">
        <w:rPr>
          <w:rFonts w:ascii="Times New Roman" w:hAnsi="Times New Roman" w:cs="Times New Roman"/>
          <w:spacing w:val="-4"/>
          <w:lang w:eastAsia="pt-BR"/>
        </w:rPr>
        <w:t xml:space="preserve"> 12.594/2012</w:t>
      </w:r>
      <w:r w:rsidR="00416E15" w:rsidRPr="003304C3">
        <w:rPr>
          <w:rFonts w:ascii="Times New Roman" w:hAnsi="Times New Roman" w:cs="Times New Roman"/>
          <w:spacing w:val="-4"/>
          <w:lang w:eastAsia="pt-BR"/>
        </w:rPr>
        <w:t>,</w:t>
      </w:r>
      <w:r w:rsidR="00910FBA" w:rsidRPr="003304C3">
        <w:rPr>
          <w:rFonts w:ascii="Times New Roman" w:hAnsi="Times New Roman" w:cs="Times New Roman"/>
          <w:spacing w:val="-4"/>
          <w:lang w:eastAsia="pt-BR"/>
        </w:rPr>
        <w:t xml:space="preserve"> que institui o Sistema Nacional de Atendimento Socioeducativo (Sinase);</w:t>
      </w:r>
    </w:p>
    <w:p w14:paraId="66BB27AF" w14:textId="07292863" w:rsidR="006835C3" w:rsidRPr="003304C3" w:rsidRDefault="0005558F"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eastAsia="Times New Roman" w:hAnsi="Times New Roman" w:cs="Times New Roman"/>
          <w:color w:val="000000"/>
          <w:lang w:eastAsia="en-US"/>
        </w:rPr>
        <w:t>Lei N</w:t>
      </w:r>
      <w:r w:rsidRPr="003304C3">
        <w:rPr>
          <w:rFonts w:ascii="Times New Roman" w:eastAsia="Times New Roman" w:hAnsi="Times New Roman" w:cs="Times New Roman"/>
          <w:color w:val="000000"/>
          <w:vertAlign w:val="superscript"/>
          <w:lang w:eastAsia="en-US"/>
        </w:rPr>
        <w:t>o</w:t>
      </w:r>
      <w:r w:rsidRPr="003304C3">
        <w:rPr>
          <w:rFonts w:ascii="Times New Roman" w:eastAsia="Times New Roman" w:hAnsi="Times New Roman" w:cs="Times New Roman"/>
          <w:color w:val="000000"/>
          <w:lang w:eastAsia="en-US"/>
        </w:rPr>
        <w:t xml:space="preserve"> 1.815/2013, que institui o Código Ambiental de Manaus</w:t>
      </w:r>
      <w:r w:rsidR="006835C3" w:rsidRPr="003304C3">
        <w:rPr>
          <w:rFonts w:ascii="Times New Roman" w:hAnsi="Times New Roman" w:cs="Times New Roman"/>
          <w:lang w:eastAsia="pt-BR"/>
        </w:rPr>
        <w:t>;</w:t>
      </w:r>
    </w:p>
    <w:p w14:paraId="5BEEF593" w14:textId="40914998" w:rsidR="00FE6363" w:rsidRPr="003304C3" w:rsidRDefault="00FE6363"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lang w:eastAsia="pt-BR"/>
        </w:rPr>
        <w:t>Lei N</w:t>
      </w:r>
      <w:r w:rsidRPr="003304C3">
        <w:rPr>
          <w:rFonts w:ascii="Times New Roman" w:hAnsi="Times New Roman" w:cs="Times New Roman"/>
          <w:vertAlign w:val="superscript"/>
          <w:lang w:eastAsia="pt-BR"/>
        </w:rPr>
        <w:t>o</w:t>
      </w:r>
      <w:r w:rsidRPr="003304C3">
        <w:rPr>
          <w:rFonts w:ascii="Times New Roman" w:hAnsi="Times New Roman" w:cs="Times New Roman"/>
          <w:lang w:eastAsia="pt-BR"/>
        </w:rPr>
        <w:t xml:space="preserve"> 671/2002, que regulamenta o Plano Diretor Urbano e Ambiental, estabelece diretrizes para o desenvolvimento da </w:t>
      </w:r>
      <w:r w:rsidR="00993A77" w:rsidRPr="003304C3">
        <w:rPr>
          <w:rFonts w:ascii="Times New Roman" w:hAnsi="Times New Roman" w:cs="Times New Roman"/>
          <w:lang w:eastAsia="pt-BR"/>
        </w:rPr>
        <w:t>c</w:t>
      </w:r>
      <w:r w:rsidRPr="003304C3">
        <w:rPr>
          <w:rFonts w:ascii="Times New Roman" w:hAnsi="Times New Roman" w:cs="Times New Roman"/>
          <w:lang w:eastAsia="pt-BR"/>
        </w:rPr>
        <w:t>idade de Manaus e dá outras providências</w:t>
      </w:r>
      <w:r w:rsidR="00993A77" w:rsidRPr="003304C3">
        <w:rPr>
          <w:rFonts w:ascii="Times New Roman" w:hAnsi="Times New Roman" w:cs="Times New Roman"/>
          <w:lang w:eastAsia="pt-BR"/>
        </w:rPr>
        <w:t>;</w:t>
      </w:r>
      <w:r w:rsidRPr="003304C3">
        <w:rPr>
          <w:rFonts w:ascii="Times New Roman" w:hAnsi="Times New Roman" w:cs="Times New Roman"/>
          <w:lang w:eastAsia="pt-BR"/>
        </w:rPr>
        <w:t xml:space="preserve"> </w:t>
      </w:r>
    </w:p>
    <w:p w14:paraId="5BC7B70B" w14:textId="6815E61C" w:rsidR="00FE6363" w:rsidRPr="003304C3" w:rsidRDefault="00FE6363"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lang w:eastAsia="pt-BR"/>
        </w:rPr>
        <w:lastRenderedPageBreak/>
        <w:t>Lei N</w:t>
      </w:r>
      <w:r w:rsidRPr="003304C3">
        <w:rPr>
          <w:rFonts w:ascii="Times New Roman" w:hAnsi="Times New Roman" w:cs="Times New Roman"/>
          <w:vertAlign w:val="superscript"/>
          <w:lang w:eastAsia="pt-BR"/>
        </w:rPr>
        <w:t>o</w:t>
      </w:r>
      <w:r w:rsidRPr="003304C3">
        <w:rPr>
          <w:rFonts w:ascii="Times New Roman" w:hAnsi="Times New Roman" w:cs="Times New Roman"/>
          <w:lang w:eastAsia="pt-BR"/>
        </w:rPr>
        <w:t xml:space="preserve"> 673/2002, que institui o Código de Obras e Edificações do Município de Manaus e dá outras providências;</w:t>
      </w:r>
    </w:p>
    <w:p w14:paraId="0FC201E4"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Lei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11.337/2006, que determina a obrigatoriedade das edificações possuírem sistemas de aterramento e instalações elétricas adequadas;</w:t>
      </w:r>
    </w:p>
    <w:p w14:paraId="0FAE2B57" w14:textId="12150092" w:rsidR="008D79E1" w:rsidRPr="003304C3" w:rsidRDefault="00910FBA" w:rsidP="008D79E1">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Decreto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5.296/2004, que dispões sobre a acessibilidade de pessoas portadoras de deficiência ou mobilidade reduzida; </w:t>
      </w:r>
    </w:p>
    <w:p w14:paraId="5CD4F8A6" w14:textId="7113DF49" w:rsidR="00910FBA" w:rsidRPr="003304C3" w:rsidRDefault="00910FBA" w:rsidP="00B96BCB">
      <w:pPr>
        <w:pStyle w:val="ListParagraph"/>
        <w:numPr>
          <w:ilvl w:val="0"/>
          <w:numId w:val="12"/>
        </w:numPr>
        <w:rPr>
          <w:rFonts w:ascii="Times New Roman" w:eastAsia="Times New Roman" w:hAnsi="Times New Roman" w:cs="Times New Roman"/>
          <w:spacing w:val="-2"/>
          <w:lang w:eastAsia="en-US"/>
        </w:rPr>
      </w:pPr>
      <w:r w:rsidRPr="003304C3">
        <w:rPr>
          <w:rFonts w:ascii="Times New Roman" w:hAnsi="Times New Roman" w:cs="Times New Roman"/>
          <w:spacing w:val="-2"/>
          <w:lang w:eastAsia="pt-BR"/>
        </w:rPr>
        <w:t>Lei N</w:t>
      </w:r>
      <w:r w:rsidRPr="003304C3">
        <w:rPr>
          <w:rFonts w:ascii="Times New Roman" w:hAnsi="Times New Roman" w:cs="Times New Roman"/>
          <w:spacing w:val="-2"/>
          <w:vertAlign w:val="superscript"/>
          <w:lang w:eastAsia="pt-BR"/>
        </w:rPr>
        <w:t>o</w:t>
      </w:r>
      <w:r w:rsidRPr="003304C3">
        <w:rPr>
          <w:rFonts w:ascii="Times New Roman" w:hAnsi="Times New Roman" w:cs="Times New Roman"/>
          <w:spacing w:val="-2"/>
          <w:lang w:eastAsia="pt-BR"/>
        </w:rPr>
        <w:t xml:space="preserve"> 8.069</w:t>
      </w:r>
      <w:r w:rsidR="00920AF7" w:rsidRPr="003304C3">
        <w:rPr>
          <w:rFonts w:ascii="Times New Roman" w:hAnsi="Times New Roman" w:cs="Times New Roman"/>
          <w:spacing w:val="-2"/>
          <w:lang w:eastAsia="pt-BR"/>
        </w:rPr>
        <w:t>/1990</w:t>
      </w:r>
      <w:r w:rsidRPr="003304C3">
        <w:rPr>
          <w:rFonts w:ascii="Times New Roman" w:hAnsi="Times New Roman" w:cs="Times New Roman"/>
          <w:spacing w:val="-2"/>
          <w:lang w:eastAsia="pt-BR"/>
        </w:rPr>
        <w:t xml:space="preserve"> sobre o Estatuto da Criança e do Adolescente e dá outras providências;</w:t>
      </w:r>
    </w:p>
    <w:p w14:paraId="2B29A554" w14:textId="6A19D1BC" w:rsidR="00FE6363" w:rsidRPr="003304C3" w:rsidRDefault="00FE6363" w:rsidP="00B96BCB">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lang w:eastAsia="pt-BR"/>
        </w:rPr>
        <w:t>Resolução CONDEMA N</w:t>
      </w:r>
      <w:r w:rsidRPr="003304C3">
        <w:rPr>
          <w:rFonts w:ascii="Times New Roman" w:hAnsi="Times New Roman" w:cs="Times New Roman"/>
          <w:vertAlign w:val="superscript"/>
          <w:lang w:eastAsia="pt-BR"/>
        </w:rPr>
        <w:t>o</w:t>
      </w:r>
      <w:r w:rsidRPr="003304C3">
        <w:rPr>
          <w:rFonts w:ascii="Times New Roman" w:hAnsi="Times New Roman" w:cs="Times New Roman"/>
          <w:lang w:eastAsia="pt-BR"/>
        </w:rPr>
        <w:t xml:space="preserve"> 001/2010, que revisa os procedimentos e critérios utilizados n</w:t>
      </w:r>
      <w:r w:rsidR="004C3F0A" w:rsidRPr="003304C3">
        <w:rPr>
          <w:rFonts w:ascii="Times New Roman" w:hAnsi="Times New Roman" w:cs="Times New Roman"/>
          <w:lang w:eastAsia="pt-BR"/>
        </w:rPr>
        <w:t>o licenciamento ambiental, de forma a incorporar ao Sistema Municipal de Licenciamento o licenciamento de Atividades com Potencial Impacto ao Meio Ambiente;</w:t>
      </w:r>
    </w:p>
    <w:p w14:paraId="7153EB3E"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bCs/>
          <w:color w:val="000000"/>
          <w:spacing w:val="6"/>
          <w:lang w:eastAsia="en-US"/>
        </w:rPr>
        <w:t xml:space="preserve">Resolução CONAMA Nº 307/2002, que </w:t>
      </w:r>
      <w:r w:rsidRPr="003304C3">
        <w:rPr>
          <w:rFonts w:ascii="Times New Roman" w:hAnsi="Times New Roman" w:cs="Times New Roman"/>
          <w:color w:val="000000"/>
          <w:spacing w:val="6"/>
          <w:lang w:eastAsia="en-US"/>
        </w:rPr>
        <w:t>e</w:t>
      </w:r>
      <w:r w:rsidRPr="003304C3">
        <w:rPr>
          <w:rFonts w:ascii="Times New Roman" w:eastAsia="Times New Roman" w:hAnsi="Times New Roman" w:cs="Times New Roman"/>
          <w:color w:val="000000"/>
          <w:spacing w:val="6"/>
          <w:lang w:eastAsia="en-US"/>
        </w:rPr>
        <w:t>stabelece diretrizes, critérios e procedimentos para a gestão dos resíduos da construção civil;</w:t>
      </w:r>
    </w:p>
    <w:p w14:paraId="27CF4520" w14:textId="04DCAEAD" w:rsidR="001B00F9" w:rsidRPr="003304C3" w:rsidRDefault="00595F7E"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bCs/>
          <w:color w:val="000000"/>
          <w:spacing w:val="6"/>
          <w:lang w:eastAsia="en-US"/>
        </w:rPr>
        <w:t>Resolução CONAMA Nº 358</w:t>
      </w:r>
      <w:r w:rsidR="001B00F9" w:rsidRPr="003304C3">
        <w:rPr>
          <w:rFonts w:ascii="Times New Roman" w:hAnsi="Times New Roman" w:cs="Times New Roman"/>
          <w:bCs/>
          <w:color w:val="000000"/>
          <w:spacing w:val="6"/>
          <w:lang w:eastAsia="en-US"/>
        </w:rPr>
        <w:t>/200</w:t>
      </w:r>
      <w:r w:rsidRPr="003304C3">
        <w:rPr>
          <w:rFonts w:ascii="Times New Roman" w:hAnsi="Times New Roman" w:cs="Times New Roman"/>
          <w:bCs/>
          <w:color w:val="000000"/>
          <w:spacing w:val="6"/>
          <w:lang w:eastAsia="en-US"/>
        </w:rPr>
        <w:t>5, que dispõe sobre o tratamento e disposição final dos resíduos sólidos oriundos dos serviços de saúde e dá outras providências;</w:t>
      </w:r>
    </w:p>
    <w:p w14:paraId="7B900471" w14:textId="710DB65A" w:rsidR="004C3F0A" w:rsidRPr="003304C3" w:rsidRDefault="004C3F0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bCs/>
          <w:color w:val="000000"/>
          <w:spacing w:val="6"/>
          <w:lang w:eastAsia="en-US"/>
        </w:rPr>
        <w:t>Resolução CONAMA N</w:t>
      </w:r>
      <w:r w:rsidRPr="003304C3">
        <w:rPr>
          <w:rFonts w:ascii="Times New Roman" w:hAnsi="Times New Roman" w:cs="Times New Roman"/>
          <w:bCs/>
          <w:color w:val="000000"/>
          <w:spacing w:val="6"/>
          <w:vertAlign w:val="superscript"/>
          <w:lang w:eastAsia="en-US"/>
        </w:rPr>
        <w:t>o</w:t>
      </w:r>
      <w:r w:rsidRPr="003304C3">
        <w:rPr>
          <w:rFonts w:ascii="Times New Roman" w:hAnsi="Times New Roman" w:cs="Times New Roman"/>
          <w:bCs/>
          <w:color w:val="000000"/>
          <w:spacing w:val="6"/>
          <w:lang w:eastAsia="en-US"/>
        </w:rPr>
        <w:t xml:space="preserve"> 369/2006, que dispõe sobre os casos excepcionais, de utilidade pública, interesse social ou baixo impacto ambiental, que possibilitam a intervenção ou supressão de vegetação em Área de Preservação Permanente;</w:t>
      </w:r>
    </w:p>
    <w:p w14:paraId="242F3746" w14:textId="43EC7C34" w:rsidR="00595F7E" w:rsidRPr="003304C3" w:rsidRDefault="00595F7E" w:rsidP="004C3F0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bCs/>
          <w:color w:val="000000"/>
          <w:spacing w:val="6"/>
          <w:lang w:eastAsia="en-US"/>
        </w:rPr>
        <w:t>Resolução ANVISA N</w:t>
      </w:r>
      <w:r w:rsidRPr="003304C3">
        <w:rPr>
          <w:rFonts w:ascii="Times New Roman" w:hAnsi="Times New Roman" w:cs="Times New Roman"/>
          <w:bCs/>
          <w:color w:val="000000"/>
          <w:spacing w:val="6"/>
          <w:vertAlign w:val="superscript"/>
          <w:lang w:eastAsia="en-US"/>
        </w:rPr>
        <w:t>o</w:t>
      </w:r>
      <w:r w:rsidRPr="003304C3">
        <w:rPr>
          <w:rFonts w:ascii="Times New Roman" w:hAnsi="Times New Roman" w:cs="Times New Roman"/>
          <w:bCs/>
          <w:color w:val="000000"/>
          <w:spacing w:val="6"/>
          <w:lang w:eastAsia="en-US"/>
        </w:rPr>
        <w:t xml:space="preserve"> 306/04, que dispõe sobre o Regulamento técnico para o gerenciamento de resíduos de serviços de saúde; </w:t>
      </w:r>
    </w:p>
    <w:p w14:paraId="3B749BCA"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9.050/2004, referente à acessibilidade à edificações, mobiliário, espaços e equipamentos urbanos;</w:t>
      </w:r>
    </w:p>
    <w:p w14:paraId="03896E60"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6.492/1944, referente à representação de projetos de arquitetura;</w:t>
      </w:r>
    </w:p>
    <w:p w14:paraId="4A5C121F"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14.931/2004, procedimentos para execução de estruturas de concreto;</w:t>
      </w:r>
    </w:p>
    <w:p w14:paraId="518C8B1E"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6.118/2007, procedimentos para projetos de estruturas de concreto;</w:t>
      </w:r>
    </w:p>
    <w:p w14:paraId="17C1E8F9"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6.122/1996, procedimentos para projetos e execução de fundações;</w:t>
      </w:r>
    </w:p>
    <w:p w14:paraId="05136197"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5.626/1998, procedimentos para instalação predial de água fria;</w:t>
      </w:r>
    </w:p>
    <w:p w14:paraId="53939C1F"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5.410/2004, procedimentos para instalação elétrica de baixa tensão;</w:t>
      </w:r>
    </w:p>
    <w:p w14:paraId="60D928ED"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8.160/1999, procedimentos para projetos e execução de sistemas prediais de esgoto sanitário;</w:t>
      </w:r>
    </w:p>
    <w:p w14:paraId="0603F9DF"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7.678/1983, procedimentos de segurança na execução de obras e serviços de construção; e</w:t>
      </w:r>
    </w:p>
    <w:p w14:paraId="61959775" w14:textId="77777777" w:rsidR="00910FBA" w:rsidRPr="003304C3" w:rsidRDefault="00910FBA" w:rsidP="00910FBA">
      <w:pPr>
        <w:pStyle w:val="ListParagraph"/>
        <w:numPr>
          <w:ilvl w:val="0"/>
          <w:numId w:val="12"/>
        </w:numPr>
        <w:rPr>
          <w:rFonts w:ascii="Times New Roman" w:eastAsia="Times New Roman" w:hAnsi="Times New Roman" w:cs="Times New Roman"/>
          <w:spacing w:val="6"/>
          <w:lang w:eastAsia="en-US"/>
        </w:rPr>
      </w:pPr>
      <w:r w:rsidRPr="003304C3">
        <w:rPr>
          <w:rFonts w:ascii="Times New Roman" w:hAnsi="Times New Roman" w:cs="Times New Roman"/>
          <w:spacing w:val="6"/>
        </w:rPr>
        <w:t>NBR N</w:t>
      </w:r>
      <w:r w:rsidRPr="003304C3">
        <w:rPr>
          <w:rFonts w:ascii="Times New Roman" w:hAnsi="Times New Roman" w:cs="Times New Roman"/>
          <w:spacing w:val="6"/>
          <w:vertAlign w:val="superscript"/>
        </w:rPr>
        <w:t>o</w:t>
      </w:r>
      <w:r w:rsidRPr="003304C3">
        <w:rPr>
          <w:rFonts w:ascii="Times New Roman" w:hAnsi="Times New Roman" w:cs="Times New Roman"/>
          <w:spacing w:val="6"/>
        </w:rPr>
        <w:t xml:space="preserve"> 8.545/1984, procedimentos para execução de alvenaria em função estrutural de tijolos e blocos cerâmicos.</w:t>
      </w:r>
    </w:p>
    <w:p w14:paraId="08032FE4" w14:textId="6BE3B50D" w:rsidR="00EE3476" w:rsidRPr="003304C3" w:rsidRDefault="00EE3476" w:rsidP="005E666D">
      <w:pPr>
        <w:spacing w:after="0"/>
        <w:jc w:val="both"/>
        <w:rPr>
          <w:rFonts w:ascii="Times New Roman" w:hAnsi="Times New Roman" w:cs="Times New Roman"/>
          <w:spacing w:val="4"/>
          <w:sz w:val="22"/>
          <w:szCs w:val="22"/>
        </w:rPr>
      </w:pPr>
    </w:p>
    <w:p w14:paraId="0C3F17F6" w14:textId="77777777" w:rsidR="005E666D" w:rsidRPr="003304C3" w:rsidRDefault="005E666D" w:rsidP="005E666D">
      <w:pPr>
        <w:pStyle w:val="ListParagraph"/>
        <w:numPr>
          <w:ilvl w:val="0"/>
          <w:numId w:val="1"/>
        </w:numPr>
        <w:ind w:left="0" w:firstLine="0"/>
        <w:rPr>
          <w:rFonts w:ascii="Times New Roman" w:hAnsi="Times New Roman" w:cs="Times New Roman"/>
          <w:b/>
          <w:spacing w:val="4"/>
        </w:rPr>
      </w:pPr>
      <w:r w:rsidRPr="003304C3">
        <w:rPr>
          <w:rFonts w:ascii="Times New Roman" w:hAnsi="Times New Roman" w:cs="Times New Roman"/>
          <w:b/>
          <w:spacing w:val="4"/>
        </w:rPr>
        <w:t>IMPACTOS AMBIENTAIS E SOCIAIS</w:t>
      </w:r>
    </w:p>
    <w:p w14:paraId="6B86F07C" w14:textId="56794525" w:rsidR="005C2187" w:rsidRPr="003304C3" w:rsidRDefault="005C2187" w:rsidP="005E666D">
      <w:pPr>
        <w:spacing w:after="0"/>
        <w:jc w:val="both"/>
        <w:rPr>
          <w:rFonts w:ascii="Times New Roman" w:hAnsi="Times New Roman" w:cs="Times New Roman"/>
          <w:spacing w:val="4"/>
          <w:sz w:val="22"/>
          <w:szCs w:val="22"/>
        </w:rPr>
      </w:pPr>
    </w:p>
    <w:p w14:paraId="32C4C720" w14:textId="1BF00C34" w:rsidR="005E666D" w:rsidRPr="003304C3" w:rsidRDefault="00374ED9" w:rsidP="005E666D">
      <w:pPr>
        <w:widowControl w:val="0"/>
        <w:spacing w:after="0"/>
        <w:ind w:left="720"/>
        <w:jc w:val="both"/>
        <w:rPr>
          <w:rFonts w:ascii="Times New Roman" w:hAnsi="Times New Roman" w:cs="Times New Roman"/>
          <w:b/>
          <w:color w:val="000000"/>
          <w:spacing w:val="4"/>
          <w:sz w:val="22"/>
          <w:szCs w:val="22"/>
          <w:u w:val="single"/>
        </w:rPr>
      </w:pPr>
      <w:r w:rsidRPr="003304C3">
        <w:rPr>
          <w:rFonts w:ascii="Times New Roman" w:hAnsi="Times New Roman" w:cs="Times New Roman"/>
          <w:b/>
          <w:color w:val="000000"/>
          <w:spacing w:val="4"/>
          <w:sz w:val="22"/>
          <w:szCs w:val="22"/>
        </w:rPr>
        <w:t xml:space="preserve">V.1.  </w:t>
      </w:r>
      <w:r w:rsidR="005E666D" w:rsidRPr="003304C3">
        <w:rPr>
          <w:rFonts w:ascii="Times New Roman" w:hAnsi="Times New Roman" w:cs="Times New Roman"/>
          <w:b/>
          <w:color w:val="000000"/>
          <w:spacing w:val="4"/>
          <w:sz w:val="22"/>
          <w:szCs w:val="22"/>
          <w:u w:val="single"/>
        </w:rPr>
        <w:t>Classificação da Operação</w:t>
      </w:r>
      <w:r w:rsidRPr="003304C3">
        <w:rPr>
          <w:rFonts w:ascii="Times New Roman" w:hAnsi="Times New Roman" w:cs="Times New Roman"/>
          <w:b/>
          <w:color w:val="000000"/>
          <w:spacing w:val="4"/>
          <w:sz w:val="22"/>
          <w:szCs w:val="22"/>
          <w:u w:val="single"/>
        </w:rPr>
        <w:t xml:space="preserve"> e Atendimento da OP-703</w:t>
      </w:r>
    </w:p>
    <w:p w14:paraId="4217D6B0" w14:textId="77777777" w:rsidR="005E666D" w:rsidRPr="003304C3" w:rsidRDefault="005E666D" w:rsidP="005E666D">
      <w:pPr>
        <w:spacing w:after="0"/>
        <w:jc w:val="both"/>
        <w:rPr>
          <w:rFonts w:ascii="Times New Roman" w:hAnsi="Times New Roman" w:cs="Times New Roman"/>
          <w:spacing w:val="4"/>
          <w:sz w:val="22"/>
          <w:szCs w:val="22"/>
        </w:rPr>
      </w:pPr>
    </w:p>
    <w:p w14:paraId="56CF307E" w14:textId="6DA51497" w:rsidR="00AF0FC8" w:rsidRPr="003304C3" w:rsidRDefault="005E666D" w:rsidP="00194A7B">
      <w:pPr>
        <w:pStyle w:val="ListParagraph"/>
        <w:rPr>
          <w:rFonts w:ascii="Times New Roman" w:hAnsi="Times New Roman" w:cs="Times New Roman"/>
          <w:color w:val="000000"/>
        </w:rPr>
      </w:pPr>
      <w:r w:rsidRPr="003304C3">
        <w:rPr>
          <w:rFonts w:ascii="Times New Roman" w:hAnsi="Times New Roman" w:cs="Times New Roman"/>
          <w:color w:val="000000"/>
        </w:rPr>
        <w:t>A operação conte</w:t>
      </w:r>
      <w:r w:rsidR="00217A68" w:rsidRPr="003304C3">
        <w:rPr>
          <w:rFonts w:ascii="Times New Roman" w:hAnsi="Times New Roman" w:cs="Times New Roman"/>
          <w:color w:val="000000"/>
        </w:rPr>
        <w:t>mpla a construção</w:t>
      </w:r>
      <w:r w:rsidR="00662921" w:rsidRPr="003304C3">
        <w:rPr>
          <w:rFonts w:ascii="Times New Roman" w:hAnsi="Times New Roman" w:cs="Times New Roman"/>
          <w:color w:val="000000"/>
        </w:rPr>
        <w:t xml:space="preserve"> de </w:t>
      </w:r>
      <w:r w:rsidR="00FD3371" w:rsidRPr="003304C3">
        <w:rPr>
          <w:rFonts w:ascii="Times New Roman" w:hAnsi="Times New Roman" w:cs="Times New Roman"/>
        </w:rPr>
        <w:t>13</w:t>
      </w:r>
      <w:r w:rsidR="005A3C96" w:rsidRPr="003304C3">
        <w:rPr>
          <w:rFonts w:ascii="Times New Roman" w:hAnsi="Times New Roman" w:cs="Times New Roman"/>
        </w:rPr>
        <w:t xml:space="preserve"> unidades conjugadas de Centro Municipa</w:t>
      </w:r>
      <w:r w:rsidR="00FD3371" w:rsidRPr="003304C3">
        <w:rPr>
          <w:rFonts w:ascii="Times New Roman" w:hAnsi="Times New Roman" w:cs="Times New Roman"/>
        </w:rPr>
        <w:t>l de Educação Inicial e</w:t>
      </w:r>
      <w:r w:rsidR="005A3C96" w:rsidRPr="003304C3">
        <w:rPr>
          <w:rFonts w:ascii="Times New Roman" w:hAnsi="Times New Roman" w:cs="Times New Roman"/>
        </w:rPr>
        <w:t xml:space="preserve"> Escola Municipal de Ensino Fundamental</w:t>
      </w:r>
      <w:r w:rsidR="00FD3371" w:rsidRPr="003304C3">
        <w:rPr>
          <w:rFonts w:ascii="Times New Roman" w:hAnsi="Times New Roman" w:cs="Times New Roman"/>
        </w:rPr>
        <w:t xml:space="preserve"> e 7 Creches</w:t>
      </w:r>
      <w:r w:rsidR="005A3C96" w:rsidRPr="003304C3">
        <w:rPr>
          <w:rFonts w:ascii="Times New Roman" w:hAnsi="Times New Roman" w:cs="Times New Roman"/>
        </w:rPr>
        <w:t xml:space="preserve"> </w:t>
      </w:r>
      <w:r w:rsidR="00AE39B4" w:rsidRPr="003304C3">
        <w:rPr>
          <w:rFonts w:ascii="Times New Roman" w:hAnsi="Times New Roman" w:cs="Times New Roman"/>
          <w:color w:val="000000"/>
        </w:rPr>
        <w:t>e, d</w:t>
      </w:r>
      <w:r w:rsidRPr="003304C3">
        <w:rPr>
          <w:rFonts w:ascii="Times New Roman" w:hAnsi="Times New Roman" w:cs="Times New Roman"/>
        </w:rPr>
        <w:t xml:space="preserve">evido à escala das edificações, </w:t>
      </w:r>
      <w:r w:rsidR="005A3C96" w:rsidRPr="003304C3">
        <w:rPr>
          <w:rFonts w:ascii="Times New Roman" w:hAnsi="Times New Roman" w:cs="Times New Roman"/>
        </w:rPr>
        <w:t>relativamente pequena, e</w:t>
      </w:r>
      <w:r w:rsidRPr="003304C3">
        <w:rPr>
          <w:rFonts w:ascii="Times New Roman" w:hAnsi="Times New Roman" w:cs="Times New Roman"/>
        </w:rPr>
        <w:t xml:space="preserve"> da l</w:t>
      </w:r>
      <w:r w:rsidR="00AE39B4" w:rsidRPr="003304C3">
        <w:rPr>
          <w:rFonts w:ascii="Times New Roman" w:hAnsi="Times New Roman" w:cs="Times New Roman"/>
        </w:rPr>
        <w:t>ocalização eminentemente urbana e</w:t>
      </w:r>
      <w:r w:rsidRPr="003304C3">
        <w:rPr>
          <w:rFonts w:ascii="Times New Roman" w:hAnsi="Times New Roman" w:cs="Times New Roman"/>
        </w:rPr>
        <w:t xml:space="preserve"> em área</w:t>
      </w:r>
      <w:r w:rsidR="00A22DCE" w:rsidRPr="003304C3">
        <w:rPr>
          <w:rFonts w:ascii="Times New Roman" w:hAnsi="Times New Roman" w:cs="Times New Roman"/>
        </w:rPr>
        <w:t>s</w:t>
      </w:r>
      <w:r w:rsidR="00CC32A6" w:rsidRPr="003304C3">
        <w:rPr>
          <w:rFonts w:ascii="Times New Roman" w:hAnsi="Times New Roman" w:cs="Times New Roman"/>
        </w:rPr>
        <w:t xml:space="preserve"> bastante antropiz</w:t>
      </w:r>
      <w:r w:rsidRPr="003304C3">
        <w:rPr>
          <w:rFonts w:ascii="Times New Roman" w:hAnsi="Times New Roman" w:cs="Times New Roman"/>
        </w:rPr>
        <w:t>ada</w:t>
      </w:r>
      <w:r w:rsidR="00A22DCE" w:rsidRPr="003304C3">
        <w:rPr>
          <w:rFonts w:ascii="Times New Roman" w:hAnsi="Times New Roman" w:cs="Times New Roman"/>
        </w:rPr>
        <w:t>s</w:t>
      </w:r>
      <w:r w:rsidRPr="003304C3">
        <w:rPr>
          <w:rFonts w:ascii="Times New Roman" w:hAnsi="Times New Roman" w:cs="Times New Roman"/>
        </w:rPr>
        <w:t xml:space="preserve">, pode-se considerar que os impactos socioambientais potenciais são de pequena </w:t>
      </w:r>
      <w:r w:rsidR="00AA632C" w:rsidRPr="003304C3">
        <w:rPr>
          <w:rFonts w:ascii="Times New Roman" w:hAnsi="Times New Roman" w:cs="Times New Roman"/>
        </w:rPr>
        <w:t>intensidade</w:t>
      </w:r>
      <w:r w:rsidR="001B00F9" w:rsidRPr="003304C3">
        <w:rPr>
          <w:rFonts w:ascii="Times New Roman" w:hAnsi="Times New Roman" w:cs="Times New Roman"/>
        </w:rPr>
        <w:t xml:space="preserve"> e magnitude</w:t>
      </w:r>
      <w:r w:rsidR="00CC32A6" w:rsidRPr="003304C3">
        <w:rPr>
          <w:rFonts w:ascii="Times New Roman" w:hAnsi="Times New Roman" w:cs="Times New Roman"/>
        </w:rPr>
        <w:t>, localizados, de curto prazo,</w:t>
      </w:r>
      <w:r w:rsidR="00A22DCE" w:rsidRPr="003304C3">
        <w:rPr>
          <w:rFonts w:ascii="Times New Roman" w:hAnsi="Times New Roman" w:cs="Times New Roman"/>
        </w:rPr>
        <w:t xml:space="preserve"> restritos à fase de obras </w:t>
      </w:r>
      <w:r w:rsidRPr="003304C3">
        <w:rPr>
          <w:rFonts w:ascii="Times New Roman" w:hAnsi="Times New Roman" w:cs="Times New Roman"/>
        </w:rPr>
        <w:t xml:space="preserve">e típicos da construção civil de pequenas dimensões e, portanto, de fácil controle e mitigação por meio de procedimentos </w:t>
      </w:r>
      <w:r w:rsidR="009E0A0E" w:rsidRPr="003304C3">
        <w:rPr>
          <w:rFonts w:ascii="Times New Roman" w:hAnsi="Times New Roman" w:cs="Times New Roman"/>
        </w:rPr>
        <w:t>de obras</w:t>
      </w:r>
      <w:r w:rsidR="00AA632C" w:rsidRPr="003304C3">
        <w:rPr>
          <w:rFonts w:ascii="Times New Roman" w:hAnsi="Times New Roman" w:cs="Times New Roman"/>
        </w:rPr>
        <w:t xml:space="preserve"> específicos</w:t>
      </w:r>
      <w:r w:rsidRPr="003304C3">
        <w:rPr>
          <w:rFonts w:ascii="Times New Roman" w:hAnsi="Times New Roman" w:cs="Times New Roman"/>
        </w:rPr>
        <w:t>.</w:t>
      </w:r>
    </w:p>
    <w:p w14:paraId="1CAC1F23" w14:textId="77777777" w:rsidR="00AF0FC8" w:rsidRPr="003304C3" w:rsidRDefault="00AF0FC8" w:rsidP="00AF0FC8">
      <w:pPr>
        <w:pStyle w:val="ListParagraph"/>
        <w:numPr>
          <w:ilvl w:val="0"/>
          <w:numId w:val="0"/>
        </w:numPr>
        <w:ind w:left="567"/>
        <w:rPr>
          <w:rFonts w:ascii="Times New Roman" w:hAnsi="Times New Roman" w:cs="Times New Roman"/>
          <w:color w:val="000000"/>
          <w:spacing w:val="6"/>
          <w:sz w:val="24"/>
          <w:szCs w:val="24"/>
        </w:rPr>
      </w:pPr>
    </w:p>
    <w:p w14:paraId="24F48083" w14:textId="12334B5F" w:rsidR="00194A7B" w:rsidRPr="003304C3" w:rsidRDefault="005A3C96" w:rsidP="00194A7B">
      <w:pPr>
        <w:pStyle w:val="ListParagraph"/>
        <w:rPr>
          <w:rFonts w:ascii="Times New Roman" w:hAnsi="Times New Roman" w:cs="Times New Roman"/>
          <w:color w:val="000000"/>
          <w:spacing w:val="6"/>
        </w:rPr>
      </w:pPr>
      <w:r w:rsidRPr="003304C3">
        <w:rPr>
          <w:rFonts w:ascii="Times New Roman" w:hAnsi="Times New Roman" w:cs="Times New Roman"/>
          <w:spacing w:val="6"/>
        </w:rPr>
        <w:t>S</w:t>
      </w:r>
      <w:r w:rsidR="00CC32A6" w:rsidRPr="003304C3">
        <w:rPr>
          <w:rFonts w:ascii="Times New Roman" w:hAnsi="Times New Roman" w:cs="Times New Roman"/>
          <w:spacing w:val="6"/>
        </w:rPr>
        <w:t xml:space="preserve">ão </w:t>
      </w:r>
      <w:r w:rsidRPr="003304C3">
        <w:rPr>
          <w:rFonts w:ascii="Times New Roman" w:hAnsi="Times New Roman" w:cs="Times New Roman"/>
          <w:spacing w:val="6"/>
        </w:rPr>
        <w:t xml:space="preserve">também </w:t>
      </w:r>
      <w:r w:rsidR="00CC32A6" w:rsidRPr="003304C3">
        <w:rPr>
          <w:rFonts w:ascii="Times New Roman" w:hAnsi="Times New Roman" w:cs="Times New Roman"/>
          <w:spacing w:val="6"/>
        </w:rPr>
        <w:t xml:space="preserve">previstos impactos na fase de operação, decorrentes da disposição de resíduos hospitalares do </w:t>
      </w:r>
      <w:r w:rsidRPr="003304C3">
        <w:rPr>
          <w:rFonts w:ascii="Times New Roman" w:hAnsi="Times New Roman" w:cs="Times New Roman"/>
          <w:spacing w:val="6"/>
        </w:rPr>
        <w:t>consultório odontológico das umidades</w:t>
      </w:r>
      <w:r w:rsidR="00C44AB8" w:rsidRPr="003304C3">
        <w:rPr>
          <w:rFonts w:ascii="Times New Roman" w:hAnsi="Times New Roman" w:cs="Times New Roman"/>
          <w:spacing w:val="6"/>
        </w:rPr>
        <w:t>. Estes impactos</w:t>
      </w:r>
      <w:r w:rsidR="00CC32A6" w:rsidRPr="003304C3">
        <w:rPr>
          <w:rFonts w:ascii="Times New Roman" w:hAnsi="Times New Roman" w:cs="Times New Roman"/>
          <w:spacing w:val="6"/>
        </w:rPr>
        <w:t xml:space="preserve"> serão miti</w:t>
      </w:r>
      <w:r w:rsidR="002A2738" w:rsidRPr="003304C3">
        <w:rPr>
          <w:rFonts w:ascii="Times New Roman" w:hAnsi="Times New Roman" w:cs="Times New Roman"/>
          <w:spacing w:val="6"/>
        </w:rPr>
        <w:t>gados por meio do cumprimento d</w:t>
      </w:r>
      <w:r w:rsidR="002A2738" w:rsidRPr="003304C3">
        <w:rPr>
          <w:rFonts w:ascii="Times New Roman" w:hAnsi="Times New Roman" w:cs="Times New Roman"/>
          <w:color w:val="000000"/>
          <w:spacing w:val="6"/>
        </w:rPr>
        <w:t xml:space="preserve">as exigências da </w:t>
      </w:r>
      <w:r w:rsidR="002A2738" w:rsidRPr="003304C3">
        <w:rPr>
          <w:rFonts w:ascii="Times New Roman" w:hAnsi="Times New Roman" w:cs="Times New Roman"/>
          <w:spacing w:val="6"/>
          <w:lang w:eastAsia="en-US"/>
        </w:rPr>
        <w:t>Agencia Nacional de Vigilância Sanitária (ANVISA) e do Conselho Nacional de Meio Ambiente (CONAMA)</w:t>
      </w:r>
      <w:r w:rsidR="00FA3D3C" w:rsidRPr="003304C3">
        <w:rPr>
          <w:rFonts w:ascii="Times New Roman" w:hAnsi="Times New Roman" w:cs="Times New Roman"/>
          <w:spacing w:val="6"/>
          <w:lang w:eastAsia="en-US"/>
        </w:rPr>
        <w:t>,</w:t>
      </w:r>
      <w:r w:rsidR="002A2738" w:rsidRPr="003304C3">
        <w:rPr>
          <w:rFonts w:ascii="Times New Roman" w:hAnsi="Times New Roman" w:cs="Times New Roman"/>
          <w:spacing w:val="6"/>
          <w:lang w:eastAsia="en-US"/>
        </w:rPr>
        <w:t xml:space="preserve"> </w:t>
      </w:r>
      <w:r w:rsidR="00FA3D3C" w:rsidRPr="003304C3">
        <w:rPr>
          <w:rFonts w:ascii="Times New Roman" w:hAnsi="Times New Roman" w:cs="Times New Roman"/>
          <w:spacing w:val="6"/>
          <w:lang w:eastAsia="en-US"/>
        </w:rPr>
        <w:t>relativas</w:t>
      </w:r>
      <w:r w:rsidR="002A2738" w:rsidRPr="003304C3">
        <w:rPr>
          <w:rFonts w:ascii="Times New Roman" w:hAnsi="Times New Roman" w:cs="Times New Roman"/>
          <w:spacing w:val="6"/>
          <w:lang w:eastAsia="en-US"/>
        </w:rPr>
        <w:t xml:space="preserve"> </w:t>
      </w:r>
      <w:r w:rsidR="00FA3D3C" w:rsidRPr="003304C3">
        <w:rPr>
          <w:rFonts w:ascii="Times New Roman" w:hAnsi="Times New Roman" w:cs="Times New Roman"/>
          <w:spacing w:val="6"/>
          <w:lang w:eastAsia="en-US"/>
        </w:rPr>
        <w:t>a</w:t>
      </w:r>
      <w:r w:rsidR="002A2738" w:rsidRPr="003304C3">
        <w:rPr>
          <w:rFonts w:ascii="Times New Roman" w:hAnsi="Times New Roman" w:cs="Times New Roman"/>
          <w:spacing w:val="6"/>
          <w:lang w:eastAsia="en-US"/>
        </w:rPr>
        <w:t>o manejo interno e externo dos resíduos sanitários. Em particular, as resoluções ANVISA N</w:t>
      </w:r>
      <w:r w:rsidR="002A2738" w:rsidRPr="003304C3">
        <w:rPr>
          <w:rFonts w:ascii="Times New Roman" w:hAnsi="Times New Roman" w:cs="Times New Roman"/>
          <w:spacing w:val="6"/>
          <w:vertAlign w:val="superscript"/>
          <w:lang w:eastAsia="en-US"/>
        </w:rPr>
        <w:t>o</w:t>
      </w:r>
      <w:r w:rsidR="002A2738" w:rsidRPr="003304C3">
        <w:rPr>
          <w:rFonts w:ascii="Times New Roman" w:hAnsi="Times New Roman" w:cs="Times New Roman"/>
          <w:spacing w:val="6"/>
          <w:lang w:eastAsia="en-US"/>
        </w:rPr>
        <w:t xml:space="preserve"> 306/04 e CONAMA N</w:t>
      </w:r>
      <w:r w:rsidR="002A2738" w:rsidRPr="003304C3">
        <w:rPr>
          <w:rFonts w:ascii="Times New Roman" w:hAnsi="Times New Roman" w:cs="Times New Roman"/>
          <w:spacing w:val="6"/>
          <w:vertAlign w:val="superscript"/>
          <w:lang w:eastAsia="en-US"/>
        </w:rPr>
        <w:t>o</w:t>
      </w:r>
      <w:r w:rsidR="002A2738" w:rsidRPr="003304C3">
        <w:rPr>
          <w:rFonts w:ascii="Times New Roman" w:hAnsi="Times New Roman" w:cs="Times New Roman"/>
          <w:spacing w:val="6"/>
          <w:lang w:eastAsia="en-US"/>
        </w:rPr>
        <w:t xml:space="preserve"> 358/05 </w:t>
      </w:r>
      <w:r w:rsidR="002A2738" w:rsidRPr="003304C3">
        <w:rPr>
          <w:rFonts w:ascii="Times New Roman" w:hAnsi="Times New Roman" w:cs="Times New Roman"/>
          <w:spacing w:val="6"/>
          <w:lang w:eastAsia="en-US"/>
        </w:rPr>
        <w:lastRenderedPageBreak/>
        <w:t xml:space="preserve">determinam que cada gerador deve elaborar e implementar um Plano para Gerenciar os Resíduos Sólidos Sanitários – PGRSS, aprovado </w:t>
      </w:r>
      <w:r w:rsidR="00FA3D3C" w:rsidRPr="003304C3">
        <w:rPr>
          <w:rFonts w:ascii="Times New Roman" w:hAnsi="Times New Roman" w:cs="Times New Roman"/>
          <w:spacing w:val="6"/>
          <w:lang w:eastAsia="en-US"/>
        </w:rPr>
        <w:t>pelo órgão ambiental.</w:t>
      </w:r>
    </w:p>
    <w:p w14:paraId="18CA8E0D" w14:textId="77777777" w:rsidR="00553D40" w:rsidRPr="003304C3" w:rsidRDefault="00553D40" w:rsidP="00553D40">
      <w:pPr>
        <w:pStyle w:val="ListParagraph"/>
        <w:numPr>
          <w:ilvl w:val="0"/>
          <w:numId w:val="0"/>
        </w:numPr>
        <w:ind w:left="567"/>
        <w:rPr>
          <w:rFonts w:ascii="Times New Roman" w:hAnsi="Times New Roman" w:cs="Times New Roman"/>
          <w:color w:val="000000"/>
          <w:spacing w:val="6"/>
          <w:sz w:val="24"/>
          <w:szCs w:val="24"/>
        </w:rPr>
      </w:pPr>
    </w:p>
    <w:p w14:paraId="2C0B202D" w14:textId="1DA6E16E" w:rsidR="004E3FC6" w:rsidRPr="003304C3" w:rsidRDefault="006174DB" w:rsidP="0092762C">
      <w:pPr>
        <w:pStyle w:val="ListParagraph"/>
        <w:rPr>
          <w:rFonts w:ascii="Times New Roman" w:hAnsi="Times New Roman" w:cs="Times New Roman"/>
          <w:color w:val="000000"/>
          <w:spacing w:val="6"/>
        </w:rPr>
      </w:pPr>
      <w:r w:rsidRPr="003304C3">
        <w:rPr>
          <w:rFonts w:ascii="Times New Roman" w:hAnsi="Times New Roman" w:cs="Times New Roman"/>
          <w:color w:val="000000"/>
          <w:spacing w:val="6"/>
        </w:rPr>
        <w:t>D</w:t>
      </w:r>
      <w:r w:rsidR="005E666D" w:rsidRPr="003304C3">
        <w:rPr>
          <w:rFonts w:ascii="Times New Roman" w:hAnsi="Times New Roman" w:cs="Times New Roman"/>
          <w:spacing w:val="6"/>
        </w:rPr>
        <w:t>e acordo com a Política de Meio Ambiente e Cumprimento de Salvaguardas do BID (OP-703) a Operação foi classificada na Categoria “B”. A análise do cumprimento das diretrizes e salvaguardas da OP-703 é apresentado no Quadro N</w:t>
      </w:r>
      <w:r w:rsidR="005E666D" w:rsidRPr="003304C3">
        <w:rPr>
          <w:rFonts w:ascii="Times New Roman" w:hAnsi="Times New Roman" w:cs="Times New Roman"/>
          <w:spacing w:val="6"/>
          <w:vertAlign w:val="superscript"/>
        </w:rPr>
        <w:t>o</w:t>
      </w:r>
      <w:r w:rsidR="00993A77" w:rsidRPr="003304C3">
        <w:rPr>
          <w:rFonts w:ascii="Times New Roman" w:hAnsi="Times New Roman" w:cs="Times New Roman"/>
          <w:spacing w:val="6"/>
          <w:vertAlign w:val="superscript"/>
        </w:rPr>
        <w:t xml:space="preserve"> </w:t>
      </w:r>
      <w:r w:rsidR="00676D0F" w:rsidRPr="003304C3">
        <w:rPr>
          <w:rFonts w:ascii="Times New Roman" w:hAnsi="Times New Roman" w:cs="Times New Roman"/>
          <w:spacing w:val="6"/>
        </w:rPr>
        <w:t>4</w:t>
      </w:r>
      <w:r w:rsidR="005E666D" w:rsidRPr="003304C3">
        <w:rPr>
          <w:rFonts w:ascii="Times New Roman" w:hAnsi="Times New Roman" w:cs="Times New Roman"/>
          <w:spacing w:val="6"/>
        </w:rPr>
        <w:t>.</w:t>
      </w:r>
    </w:p>
    <w:p w14:paraId="18035327" w14:textId="476F070C" w:rsidR="004D2655" w:rsidRPr="003304C3" w:rsidRDefault="004D2655" w:rsidP="004D2655">
      <w:pPr>
        <w:widowControl w:val="0"/>
        <w:spacing w:after="0"/>
        <w:ind w:left="720" w:hanging="153"/>
        <w:jc w:val="both"/>
        <w:rPr>
          <w:rFonts w:ascii="Times New Roman" w:hAnsi="Times New Roman" w:cs="Times New Roman"/>
          <w:b/>
          <w:color w:val="000000"/>
          <w:spacing w:val="6"/>
        </w:rPr>
      </w:pPr>
    </w:p>
    <w:p w14:paraId="5299B32B" w14:textId="6310F244" w:rsidR="004D2655" w:rsidRPr="003304C3" w:rsidRDefault="004D2655" w:rsidP="004D2655">
      <w:pPr>
        <w:widowControl w:val="0"/>
        <w:spacing w:after="0"/>
        <w:ind w:left="720" w:hanging="153"/>
        <w:jc w:val="both"/>
        <w:rPr>
          <w:rFonts w:ascii="Times New Roman" w:hAnsi="Times New Roman" w:cs="Times New Roman"/>
          <w:b/>
          <w:color w:val="000000"/>
          <w:spacing w:val="6"/>
          <w:sz w:val="22"/>
          <w:szCs w:val="22"/>
          <w:u w:val="single"/>
        </w:rPr>
      </w:pPr>
      <w:r w:rsidRPr="003304C3">
        <w:rPr>
          <w:rFonts w:ascii="Times New Roman" w:hAnsi="Times New Roman" w:cs="Times New Roman"/>
          <w:b/>
          <w:color w:val="000000"/>
          <w:spacing w:val="6"/>
          <w:sz w:val="22"/>
          <w:szCs w:val="22"/>
        </w:rPr>
        <w:t xml:space="preserve">V.2.   </w:t>
      </w:r>
      <w:r w:rsidRPr="003304C3">
        <w:rPr>
          <w:rFonts w:ascii="Times New Roman" w:hAnsi="Times New Roman" w:cs="Times New Roman"/>
          <w:b/>
          <w:spacing w:val="6"/>
          <w:sz w:val="22"/>
          <w:szCs w:val="22"/>
          <w:u w:val="single"/>
        </w:rPr>
        <w:t>Política de Riscos e Desastres Naturais</w:t>
      </w:r>
      <w:r w:rsidRPr="003304C3">
        <w:rPr>
          <w:rFonts w:ascii="Times New Roman" w:hAnsi="Times New Roman" w:cs="Times New Roman"/>
          <w:spacing w:val="6"/>
          <w:sz w:val="22"/>
          <w:szCs w:val="22"/>
          <w:u w:val="single"/>
        </w:rPr>
        <w:t xml:space="preserve"> – </w:t>
      </w:r>
      <w:r w:rsidRPr="003304C3">
        <w:rPr>
          <w:rFonts w:ascii="Times New Roman" w:hAnsi="Times New Roman" w:cs="Times New Roman"/>
          <w:b/>
          <w:spacing w:val="6"/>
          <w:sz w:val="22"/>
          <w:szCs w:val="22"/>
          <w:u w:val="single"/>
        </w:rPr>
        <w:t>OP-704</w:t>
      </w:r>
    </w:p>
    <w:p w14:paraId="6D7B54B5" w14:textId="77777777" w:rsidR="004D2655" w:rsidRPr="003304C3" w:rsidRDefault="004D2655" w:rsidP="004D2655">
      <w:pPr>
        <w:spacing w:after="0"/>
        <w:jc w:val="both"/>
        <w:rPr>
          <w:rFonts w:ascii="Times New Roman" w:hAnsi="Times New Roman" w:cs="Times New Roman"/>
          <w:spacing w:val="6"/>
        </w:rPr>
      </w:pPr>
    </w:p>
    <w:p w14:paraId="2F6D86A9" w14:textId="77777777" w:rsidR="004D2655" w:rsidRPr="003304C3" w:rsidRDefault="004D2655" w:rsidP="004D2655">
      <w:pPr>
        <w:pStyle w:val="ListParagraph"/>
        <w:rPr>
          <w:rFonts w:ascii="Times New Roman" w:hAnsi="Times New Roman" w:cs="Times New Roman"/>
          <w:color w:val="000000"/>
          <w:spacing w:val="6"/>
        </w:rPr>
      </w:pPr>
      <w:r w:rsidRPr="003304C3">
        <w:rPr>
          <w:rFonts w:ascii="Times New Roman" w:hAnsi="Times New Roman" w:cs="Times New Roman"/>
          <w:spacing w:val="6"/>
        </w:rPr>
        <w:t>São identificados como desastres naturais pela OP-704 os terremotos, maremotos, furacões, erupções vulcânicas, inundações, secas, epidemias, incêndios florestais e erosão e deslizamentos, bem como uma combinação entre eles, além dos acidentes que afetam negativamente a produção econômica e o meio ambiente, como explosões, derramamento de produtos químicos etc.</w:t>
      </w:r>
    </w:p>
    <w:p w14:paraId="5B9A7A67" w14:textId="77777777" w:rsidR="004D2655" w:rsidRPr="003304C3" w:rsidRDefault="004D2655" w:rsidP="004D2655">
      <w:pPr>
        <w:widowControl w:val="0"/>
        <w:spacing w:after="0"/>
        <w:ind w:left="720" w:hanging="153"/>
        <w:jc w:val="both"/>
        <w:rPr>
          <w:rFonts w:ascii="Times New Roman" w:hAnsi="Times New Roman" w:cs="Times New Roman"/>
          <w:b/>
          <w:color w:val="000000"/>
          <w:spacing w:val="6"/>
        </w:rPr>
      </w:pPr>
    </w:p>
    <w:p w14:paraId="3CD4C565" w14:textId="6C50BA45" w:rsidR="004D2655" w:rsidRPr="003304C3" w:rsidRDefault="004D2655" w:rsidP="00C44AB8">
      <w:pPr>
        <w:pStyle w:val="ListParagraph"/>
        <w:rPr>
          <w:rFonts w:ascii="Times New Roman" w:hAnsi="Times New Roman" w:cs="Times New Roman"/>
          <w:color w:val="000000"/>
          <w:spacing w:val="6"/>
        </w:rPr>
      </w:pPr>
      <w:r w:rsidRPr="003304C3">
        <w:rPr>
          <w:rFonts w:ascii="Times New Roman" w:hAnsi="Times New Roman" w:cs="Times New Roman"/>
          <w:spacing w:val="6"/>
        </w:rPr>
        <w:t xml:space="preserve">O Brasil não é um país com desastres de grande magnitude, uma vez que as atividades tectônicas e vulcânicas são limitadas ou nulas. Os desastres naturais estão restritos aos deslizamentos de terra e </w:t>
      </w:r>
      <w:r w:rsidR="00C44AB8" w:rsidRPr="003304C3">
        <w:rPr>
          <w:rFonts w:ascii="Times New Roman" w:hAnsi="Times New Roman" w:cs="Times New Roman"/>
          <w:spacing w:val="6"/>
        </w:rPr>
        <w:t>à</w:t>
      </w:r>
      <w:r w:rsidRPr="003304C3">
        <w:rPr>
          <w:rFonts w:ascii="Times New Roman" w:hAnsi="Times New Roman" w:cs="Times New Roman"/>
          <w:spacing w:val="6"/>
        </w:rPr>
        <w:t>s inundações decorrentes das chuvas torrenciais, com consequências significativas para a população e as estruturas localizadas nas zonas de risco. Tais zonas de risco normalmente coincidem com os bolsões de pobreza, pois a população urbana marginalizada se concentra nas áreas remanescentes disponíveis.</w:t>
      </w:r>
      <w:r w:rsidR="00C44AB8" w:rsidRPr="003304C3">
        <w:rPr>
          <w:rFonts w:ascii="Times New Roman" w:hAnsi="Times New Roman" w:cs="Times New Roman"/>
          <w:spacing w:val="6"/>
        </w:rPr>
        <w:t xml:space="preserve"> </w:t>
      </w:r>
      <w:r w:rsidRPr="003304C3">
        <w:rPr>
          <w:rFonts w:ascii="Times New Roman" w:hAnsi="Times New Roman" w:cs="Times New Roman"/>
          <w:spacing w:val="6"/>
        </w:rPr>
        <w:t>Nenhum projeto do Programa, entretanto, deverá ser implantado em área de risco</w:t>
      </w:r>
      <w:r w:rsidR="007E5504" w:rsidRPr="003304C3">
        <w:rPr>
          <w:rFonts w:ascii="Times New Roman" w:hAnsi="Times New Roman" w:cs="Times New Roman"/>
          <w:spacing w:val="6"/>
        </w:rPr>
        <w:t xml:space="preserve"> de inundações e deslizamentos</w:t>
      </w:r>
      <w:r w:rsidRPr="003304C3">
        <w:rPr>
          <w:rFonts w:ascii="Times New Roman" w:hAnsi="Times New Roman" w:cs="Times New Roman"/>
          <w:spacing w:val="6"/>
        </w:rPr>
        <w:t xml:space="preserve">. </w:t>
      </w:r>
    </w:p>
    <w:p w14:paraId="1AC1B57A" w14:textId="77777777" w:rsidR="00B7692B" w:rsidRPr="003304C3" w:rsidRDefault="00B7692B" w:rsidP="005A3C96">
      <w:pPr>
        <w:spacing w:after="0"/>
        <w:rPr>
          <w:rFonts w:ascii="Times New Roman" w:hAnsi="Times New Roman" w:cs="Times New Roman"/>
          <w:color w:val="000000"/>
          <w:spacing w:val="6"/>
        </w:rPr>
      </w:pPr>
    </w:p>
    <w:p w14:paraId="7A531F8D" w14:textId="77777777" w:rsidR="005A3C96" w:rsidRPr="003304C3" w:rsidRDefault="005A3C96" w:rsidP="005A3C96">
      <w:pPr>
        <w:widowControl w:val="0"/>
        <w:spacing w:after="0"/>
        <w:ind w:left="720" w:hanging="153"/>
        <w:jc w:val="both"/>
        <w:rPr>
          <w:rFonts w:ascii="Times New Roman" w:hAnsi="Times New Roman" w:cs="Times New Roman"/>
          <w:b/>
          <w:color w:val="000000"/>
          <w:spacing w:val="6"/>
          <w:sz w:val="22"/>
          <w:szCs w:val="22"/>
          <w:u w:val="single"/>
        </w:rPr>
      </w:pPr>
      <w:r w:rsidRPr="003304C3">
        <w:rPr>
          <w:rFonts w:ascii="Times New Roman" w:hAnsi="Times New Roman" w:cs="Times New Roman"/>
          <w:b/>
          <w:color w:val="000000"/>
          <w:spacing w:val="6"/>
          <w:sz w:val="22"/>
          <w:szCs w:val="22"/>
        </w:rPr>
        <w:t xml:space="preserve">V.3.   </w:t>
      </w:r>
      <w:r w:rsidRPr="003304C3">
        <w:rPr>
          <w:rFonts w:ascii="Times New Roman" w:hAnsi="Times New Roman" w:cs="Times New Roman"/>
          <w:b/>
          <w:spacing w:val="6"/>
          <w:sz w:val="22"/>
          <w:szCs w:val="22"/>
          <w:u w:val="single"/>
        </w:rPr>
        <w:t>Política de Igualdade de Gêneros</w:t>
      </w:r>
      <w:r w:rsidRPr="003304C3">
        <w:rPr>
          <w:rFonts w:ascii="Times New Roman" w:hAnsi="Times New Roman" w:cs="Times New Roman"/>
          <w:spacing w:val="6"/>
          <w:sz w:val="22"/>
          <w:szCs w:val="22"/>
          <w:u w:val="single"/>
        </w:rPr>
        <w:t xml:space="preserve"> – </w:t>
      </w:r>
      <w:r w:rsidRPr="003304C3">
        <w:rPr>
          <w:rFonts w:ascii="Times New Roman" w:hAnsi="Times New Roman" w:cs="Times New Roman"/>
          <w:b/>
          <w:spacing w:val="6"/>
          <w:sz w:val="22"/>
          <w:szCs w:val="22"/>
          <w:u w:val="single"/>
        </w:rPr>
        <w:t>OP-270</w:t>
      </w:r>
    </w:p>
    <w:p w14:paraId="61EE4C99" w14:textId="7AE8798E" w:rsidR="005A3C96" w:rsidRPr="003304C3" w:rsidRDefault="005A3C96" w:rsidP="005A3C96">
      <w:pPr>
        <w:spacing w:after="0"/>
        <w:rPr>
          <w:rFonts w:ascii="Times New Roman" w:hAnsi="Times New Roman" w:cs="Times New Roman"/>
          <w:color w:val="000000"/>
          <w:spacing w:val="6"/>
        </w:rPr>
      </w:pPr>
    </w:p>
    <w:p w14:paraId="0DFD6479" w14:textId="4BA8E9BD" w:rsidR="005A3C96" w:rsidRPr="003304C3" w:rsidRDefault="005A3C96" w:rsidP="005A3C96">
      <w:pPr>
        <w:pStyle w:val="ListParagraph"/>
        <w:rPr>
          <w:rFonts w:ascii="Times New Roman" w:hAnsi="Times New Roman" w:cs="Times New Roman"/>
          <w:color w:val="000000"/>
        </w:rPr>
      </w:pPr>
      <w:r w:rsidRPr="003304C3">
        <w:rPr>
          <w:rFonts w:ascii="Times New Roman" w:hAnsi="Times New Roman" w:cs="Times New Roman"/>
        </w:rPr>
        <w:t>O Programa apresenta um incontestável benefício às mulheres</w:t>
      </w:r>
      <w:r w:rsidR="00B7692B" w:rsidRPr="003304C3">
        <w:rPr>
          <w:rFonts w:ascii="Times New Roman" w:hAnsi="Times New Roman" w:cs="Times New Roman"/>
        </w:rPr>
        <w:t xml:space="preserve"> devido a</w:t>
      </w:r>
      <w:r w:rsidRPr="003304C3">
        <w:rPr>
          <w:rFonts w:ascii="Times New Roman" w:hAnsi="Times New Roman" w:cs="Times New Roman"/>
        </w:rPr>
        <w:t xml:space="preserve">o seu próprio objetivo </w:t>
      </w:r>
      <w:r w:rsidR="008A0D52" w:rsidRPr="003304C3">
        <w:rPr>
          <w:rFonts w:ascii="Times New Roman" w:hAnsi="Times New Roman" w:cs="Times New Roman"/>
        </w:rPr>
        <w:t>de expansão da cobertura e melhoria da qualidade da educação no EI e EF da rede pública municipal de Manaus</w:t>
      </w:r>
      <w:r w:rsidRPr="003304C3">
        <w:rPr>
          <w:rFonts w:ascii="Times New Roman" w:hAnsi="Times New Roman" w:cs="Times New Roman"/>
        </w:rPr>
        <w:t xml:space="preserve">. </w:t>
      </w:r>
      <w:r w:rsidR="00B7692B" w:rsidRPr="003304C3">
        <w:rPr>
          <w:rFonts w:ascii="Times New Roman" w:hAnsi="Times New Roman" w:cs="Times New Roman"/>
        </w:rPr>
        <w:t>Há que se considerar</w:t>
      </w:r>
      <w:r w:rsidR="008A0D52" w:rsidRPr="003304C3">
        <w:rPr>
          <w:rFonts w:ascii="Times New Roman" w:hAnsi="Times New Roman" w:cs="Times New Roman"/>
        </w:rPr>
        <w:t xml:space="preserve"> ainda, que</w:t>
      </w:r>
      <w:r w:rsidR="00B7692B" w:rsidRPr="003304C3">
        <w:rPr>
          <w:rFonts w:ascii="Times New Roman" w:hAnsi="Times New Roman" w:cs="Times New Roman"/>
        </w:rPr>
        <w:t>,</w:t>
      </w:r>
      <w:r w:rsidR="008A0D52" w:rsidRPr="003304C3">
        <w:rPr>
          <w:rFonts w:ascii="Times New Roman" w:hAnsi="Times New Roman" w:cs="Times New Roman"/>
        </w:rPr>
        <w:t xml:space="preserve"> no Brasil, tradicionalmente, o EI e EF </w:t>
      </w:r>
      <w:r w:rsidR="00AF0FC8" w:rsidRPr="003304C3">
        <w:rPr>
          <w:rFonts w:ascii="Times New Roman" w:hAnsi="Times New Roman" w:cs="Times New Roman"/>
        </w:rPr>
        <w:t>sempre contou</w:t>
      </w:r>
      <w:r w:rsidR="008A0D52" w:rsidRPr="003304C3">
        <w:rPr>
          <w:rFonts w:ascii="Times New Roman" w:hAnsi="Times New Roman" w:cs="Times New Roman"/>
        </w:rPr>
        <w:t xml:space="preserve"> </w:t>
      </w:r>
      <w:r w:rsidR="00AF0FC8" w:rsidRPr="003304C3">
        <w:rPr>
          <w:rFonts w:ascii="Times New Roman" w:hAnsi="Times New Roman" w:cs="Times New Roman"/>
        </w:rPr>
        <w:t>com</w:t>
      </w:r>
      <w:r w:rsidR="008A0D52" w:rsidRPr="003304C3">
        <w:rPr>
          <w:rFonts w:ascii="Times New Roman" w:hAnsi="Times New Roman" w:cs="Times New Roman"/>
        </w:rPr>
        <w:t xml:space="preserve"> professores </w:t>
      </w:r>
      <w:r w:rsidR="00AF0FC8" w:rsidRPr="003304C3">
        <w:rPr>
          <w:rFonts w:ascii="Times New Roman" w:hAnsi="Times New Roman" w:cs="Times New Roman"/>
        </w:rPr>
        <w:t xml:space="preserve">predominantemente </w:t>
      </w:r>
      <w:r w:rsidR="008A0D52" w:rsidRPr="003304C3">
        <w:rPr>
          <w:rFonts w:ascii="Times New Roman" w:hAnsi="Times New Roman" w:cs="Times New Roman"/>
        </w:rPr>
        <w:t>do sexo feminino</w:t>
      </w:r>
      <w:r w:rsidRPr="003304C3">
        <w:rPr>
          <w:rFonts w:ascii="Times New Roman" w:hAnsi="Times New Roman" w:cs="Times New Roman"/>
        </w:rPr>
        <w:t>.</w:t>
      </w:r>
    </w:p>
    <w:p w14:paraId="56809D54" w14:textId="77777777" w:rsidR="00AF0FC8" w:rsidRPr="003304C3" w:rsidRDefault="00AF0FC8" w:rsidP="00AF0FC8">
      <w:pPr>
        <w:pStyle w:val="ListParagraph"/>
        <w:numPr>
          <w:ilvl w:val="0"/>
          <w:numId w:val="0"/>
        </w:numPr>
        <w:ind w:left="567"/>
        <w:rPr>
          <w:rFonts w:ascii="Times New Roman" w:hAnsi="Times New Roman" w:cs="Times New Roman"/>
          <w:color w:val="000000"/>
          <w:spacing w:val="6"/>
          <w:sz w:val="24"/>
          <w:szCs w:val="24"/>
        </w:rPr>
      </w:pPr>
    </w:p>
    <w:p w14:paraId="5FFB432F" w14:textId="5B8F0FC8" w:rsidR="00AF0FC8" w:rsidRPr="003304C3" w:rsidRDefault="00750923" w:rsidP="00AF0FC8">
      <w:pPr>
        <w:widowControl w:val="0"/>
        <w:spacing w:after="0"/>
        <w:ind w:left="1134" w:hanging="567"/>
        <w:jc w:val="both"/>
        <w:rPr>
          <w:rFonts w:ascii="Times New Roman" w:hAnsi="Times New Roman" w:cs="Times New Roman"/>
          <w:b/>
          <w:color w:val="000000"/>
          <w:spacing w:val="6"/>
          <w:sz w:val="22"/>
          <w:szCs w:val="22"/>
          <w:u w:val="single"/>
        </w:rPr>
      </w:pPr>
      <w:r w:rsidRPr="003304C3">
        <w:rPr>
          <w:rFonts w:ascii="Times New Roman" w:hAnsi="Times New Roman" w:cs="Times New Roman"/>
          <w:b/>
          <w:color w:val="000000"/>
          <w:spacing w:val="6"/>
          <w:sz w:val="22"/>
          <w:szCs w:val="22"/>
        </w:rPr>
        <w:t>V.4</w:t>
      </w:r>
      <w:r w:rsidR="00AF0FC8" w:rsidRPr="003304C3">
        <w:rPr>
          <w:rFonts w:ascii="Times New Roman" w:hAnsi="Times New Roman" w:cs="Times New Roman"/>
          <w:b/>
          <w:color w:val="000000"/>
          <w:spacing w:val="6"/>
          <w:sz w:val="22"/>
          <w:szCs w:val="22"/>
        </w:rPr>
        <w:t xml:space="preserve">. </w:t>
      </w:r>
      <w:r w:rsidR="00AF0FC8" w:rsidRPr="003304C3">
        <w:rPr>
          <w:rFonts w:ascii="Times New Roman" w:hAnsi="Times New Roman" w:cs="Times New Roman"/>
          <w:b/>
          <w:bCs/>
          <w:spacing w:val="6"/>
          <w:sz w:val="22"/>
          <w:szCs w:val="22"/>
          <w:u w:val="single"/>
        </w:rPr>
        <w:t>Política sobre Povos Indígenas e Estratégia para o Desenvolvimento Indígena</w:t>
      </w:r>
    </w:p>
    <w:p w14:paraId="454D55D7" w14:textId="77777777" w:rsidR="00AF0FC8" w:rsidRPr="003304C3" w:rsidRDefault="00AF0FC8" w:rsidP="00AF0FC8">
      <w:pPr>
        <w:spacing w:after="0"/>
        <w:rPr>
          <w:rFonts w:ascii="Times New Roman" w:hAnsi="Times New Roman" w:cs="Times New Roman"/>
          <w:color w:val="000000"/>
          <w:spacing w:val="6"/>
        </w:rPr>
      </w:pPr>
    </w:p>
    <w:p w14:paraId="42E2E4EF" w14:textId="1D40DAF6" w:rsidR="00AF0FC8" w:rsidRPr="003304C3" w:rsidRDefault="00AF0FC8" w:rsidP="00AF0FC8">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 xml:space="preserve">Esta política não se aplica ao Programa uma vez que as </w:t>
      </w:r>
      <w:r w:rsidRPr="003304C3">
        <w:rPr>
          <w:rFonts w:ascii="Times New Roman" w:hAnsi="Times New Roman" w:cs="Times New Roman"/>
          <w:spacing w:val="2"/>
        </w:rPr>
        <w:t xml:space="preserve">15 unidades do Centro Municipal de Educação Inicial e Escola Municipal de Ensino Fundamental </w:t>
      </w:r>
      <w:r w:rsidR="00FD3371" w:rsidRPr="003304C3">
        <w:rPr>
          <w:rFonts w:ascii="Times New Roman" w:hAnsi="Times New Roman" w:cs="Times New Roman"/>
          <w:spacing w:val="2"/>
        </w:rPr>
        <w:t xml:space="preserve">e as 7 Creches </w:t>
      </w:r>
      <w:r w:rsidRPr="003304C3">
        <w:rPr>
          <w:rFonts w:ascii="Times New Roman" w:hAnsi="Times New Roman" w:cs="Times New Roman"/>
          <w:color w:val="000000"/>
          <w:spacing w:val="2"/>
        </w:rPr>
        <w:t xml:space="preserve">serão construídas em áreas urbanas distantes, portanto, de comunidades indígenas. </w:t>
      </w:r>
    </w:p>
    <w:p w14:paraId="1A2728C8" w14:textId="77777777" w:rsidR="0015744C" w:rsidRPr="003304C3" w:rsidRDefault="0015744C" w:rsidP="00E03712">
      <w:pPr>
        <w:spacing w:after="0"/>
        <w:rPr>
          <w:rFonts w:ascii="Times New Roman" w:hAnsi="Times New Roman" w:cs="Times New Roman"/>
          <w:color w:val="000000"/>
          <w:spacing w:val="6"/>
        </w:rPr>
      </w:pPr>
    </w:p>
    <w:p w14:paraId="23101D8A" w14:textId="77777777" w:rsidR="00D5532D" w:rsidRPr="003304C3" w:rsidRDefault="00D5532D" w:rsidP="0015744C">
      <w:pPr>
        <w:spacing w:after="0"/>
        <w:rPr>
          <w:rFonts w:ascii="Times New Roman" w:hAnsi="Times New Roman" w:cs="Times New Roman"/>
          <w:b/>
          <w:sz w:val="18"/>
        </w:rPr>
      </w:pPr>
    </w:p>
    <w:p w14:paraId="3C4A0E6D" w14:textId="77777777" w:rsidR="00D5532D" w:rsidRPr="003304C3" w:rsidRDefault="00D5532D" w:rsidP="0015744C">
      <w:pPr>
        <w:spacing w:after="0"/>
        <w:rPr>
          <w:rFonts w:ascii="Times New Roman" w:hAnsi="Times New Roman" w:cs="Times New Roman"/>
          <w:b/>
          <w:sz w:val="18"/>
        </w:rPr>
      </w:pPr>
    </w:p>
    <w:p w14:paraId="00183688" w14:textId="77777777" w:rsidR="00D5532D" w:rsidRPr="003304C3" w:rsidRDefault="00D5532D" w:rsidP="0015744C">
      <w:pPr>
        <w:spacing w:after="0"/>
        <w:rPr>
          <w:rFonts w:ascii="Times New Roman" w:hAnsi="Times New Roman" w:cs="Times New Roman"/>
          <w:b/>
          <w:sz w:val="18"/>
        </w:rPr>
      </w:pPr>
    </w:p>
    <w:p w14:paraId="3BF0A519" w14:textId="77777777" w:rsidR="00D5532D" w:rsidRPr="003304C3" w:rsidRDefault="00D5532D" w:rsidP="0015744C">
      <w:pPr>
        <w:spacing w:after="0"/>
        <w:rPr>
          <w:rFonts w:ascii="Times New Roman" w:hAnsi="Times New Roman" w:cs="Times New Roman"/>
          <w:b/>
          <w:sz w:val="18"/>
        </w:rPr>
      </w:pPr>
    </w:p>
    <w:p w14:paraId="4C31AEB0" w14:textId="1E57B934" w:rsidR="000A70ED" w:rsidRPr="003304C3" w:rsidRDefault="000A70ED" w:rsidP="003304C3">
      <w:pPr>
        <w:keepNext/>
        <w:spacing w:after="0"/>
        <w:rPr>
          <w:rFonts w:ascii="Times New Roman" w:hAnsi="Times New Roman" w:cs="Times New Roman"/>
          <w:sz w:val="20"/>
          <w:szCs w:val="20"/>
        </w:rPr>
      </w:pPr>
      <w:r w:rsidRPr="003304C3">
        <w:rPr>
          <w:rFonts w:ascii="Times New Roman" w:hAnsi="Times New Roman" w:cs="Times New Roman"/>
          <w:b/>
          <w:sz w:val="18"/>
        </w:rPr>
        <w:lastRenderedPageBreak/>
        <w:t xml:space="preserve">        </w:t>
      </w:r>
      <w:r w:rsidRPr="003304C3">
        <w:rPr>
          <w:rFonts w:ascii="Times New Roman" w:hAnsi="Times New Roman" w:cs="Times New Roman"/>
          <w:b/>
          <w:sz w:val="20"/>
          <w:szCs w:val="20"/>
        </w:rPr>
        <w:t>Quadro N</w:t>
      </w:r>
      <w:r w:rsidRPr="003304C3">
        <w:rPr>
          <w:rFonts w:ascii="Times New Roman" w:hAnsi="Times New Roman" w:cs="Times New Roman"/>
          <w:b/>
          <w:sz w:val="20"/>
          <w:szCs w:val="20"/>
          <w:vertAlign w:val="superscript"/>
        </w:rPr>
        <w:t>o</w:t>
      </w:r>
      <w:r w:rsidRPr="003304C3">
        <w:rPr>
          <w:rFonts w:ascii="Times New Roman" w:hAnsi="Times New Roman" w:cs="Times New Roman"/>
          <w:b/>
          <w:sz w:val="20"/>
          <w:szCs w:val="20"/>
        </w:rPr>
        <w:t xml:space="preserve"> </w:t>
      </w:r>
      <w:r w:rsidR="00676D0F" w:rsidRPr="003304C3">
        <w:rPr>
          <w:rFonts w:ascii="Times New Roman" w:hAnsi="Times New Roman" w:cs="Times New Roman"/>
          <w:b/>
          <w:sz w:val="20"/>
          <w:szCs w:val="20"/>
        </w:rPr>
        <w:t>4</w:t>
      </w:r>
      <w:r w:rsidRPr="003304C3">
        <w:rPr>
          <w:rFonts w:ascii="Times New Roman" w:hAnsi="Times New Roman" w:cs="Times New Roman"/>
          <w:sz w:val="20"/>
          <w:szCs w:val="20"/>
        </w:rPr>
        <w:t>: Cumprimento das diretrizes de salvaguardas da OP-703</w:t>
      </w:r>
    </w:p>
    <w:p w14:paraId="4281C534" w14:textId="77777777" w:rsidR="00C44AB8" w:rsidRPr="003304C3" w:rsidRDefault="00C44AB8" w:rsidP="003304C3">
      <w:pPr>
        <w:keepNext/>
        <w:spacing w:after="0"/>
        <w:ind w:left="-539"/>
        <w:rPr>
          <w:rFonts w:ascii="Times New Roman" w:hAnsi="Times New Roman" w:cs="Times New Roman"/>
          <w:sz w:val="8"/>
          <w:szCs w:val="8"/>
        </w:rPr>
      </w:pPr>
    </w:p>
    <w:tbl>
      <w:tblPr>
        <w:tblW w:w="10490" w:type="dxa"/>
        <w:tblInd w:w="-34" w:type="dxa"/>
        <w:tblLook w:val="00A0" w:firstRow="1" w:lastRow="0" w:firstColumn="1" w:lastColumn="0" w:noHBand="0" w:noVBand="0"/>
      </w:tblPr>
      <w:tblGrid>
        <w:gridCol w:w="2552"/>
        <w:gridCol w:w="2552"/>
        <w:gridCol w:w="5386"/>
      </w:tblGrid>
      <w:tr w:rsidR="000A70ED" w:rsidRPr="003304C3" w14:paraId="25241222" w14:textId="77777777" w:rsidTr="00B7692B">
        <w:tc>
          <w:tcPr>
            <w:tcW w:w="2552" w:type="dxa"/>
            <w:tcBorders>
              <w:top w:val="single" w:sz="4" w:space="0" w:color="auto"/>
              <w:bottom w:val="single" w:sz="4" w:space="0" w:color="auto"/>
              <w:right w:val="single" w:sz="4" w:space="0" w:color="auto"/>
            </w:tcBorders>
            <w:shd w:val="clear" w:color="auto" w:fill="CCFFCC"/>
          </w:tcPr>
          <w:p w14:paraId="29077B51" w14:textId="77777777" w:rsidR="000A70ED" w:rsidRPr="003304C3" w:rsidRDefault="000A70ED" w:rsidP="003304C3">
            <w:pPr>
              <w:keepNext/>
              <w:spacing w:after="0"/>
              <w:rPr>
                <w:rFonts w:ascii="Times New Roman" w:hAnsi="Times New Roman" w:cs="Times New Roman"/>
                <w:b/>
                <w:sz w:val="18"/>
              </w:rPr>
            </w:pPr>
          </w:p>
          <w:p w14:paraId="1F12A30D" w14:textId="77777777" w:rsidR="000A70ED" w:rsidRPr="003304C3" w:rsidRDefault="000A70E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DIRETRIZ DA OP-703</w:t>
            </w:r>
          </w:p>
          <w:p w14:paraId="2905EE49" w14:textId="77777777" w:rsidR="000A70ED" w:rsidRPr="003304C3" w:rsidRDefault="000A70ED" w:rsidP="003304C3">
            <w:pPr>
              <w:keepNext/>
              <w:spacing w:after="0"/>
              <w:jc w:val="center"/>
              <w:rPr>
                <w:rFonts w:ascii="Times New Roman" w:hAnsi="Times New Roman" w:cs="Times New Roman"/>
                <w:b/>
                <w:sz w:val="4"/>
              </w:rPr>
            </w:pPr>
          </w:p>
        </w:tc>
        <w:tc>
          <w:tcPr>
            <w:tcW w:w="2552" w:type="dxa"/>
            <w:tcBorders>
              <w:top w:val="single" w:sz="4" w:space="0" w:color="auto"/>
              <w:left w:val="single" w:sz="4" w:space="0" w:color="auto"/>
              <w:bottom w:val="single" w:sz="4" w:space="0" w:color="auto"/>
              <w:right w:val="single" w:sz="4" w:space="0" w:color="auto"/>
            </w:tcBorders>
            <w:shd w:val="clear" w:color="auto" w:fill="CCFFCC"/>
          </w:tcPr>
          <w:p w14:paraId="639321B6" w14:textId="77777777" w:rsidR="000A70ED" w:rsidRPr="003304C3" w:rsidRDefault="000A70ED" w:rsidP="003304C3">
            <w:pPr>
              <w:keepNext/>
              <w:spacing w:after="0"/>
              <w:jc w:val="center"/>
              <w:rPr>
                <w:rFonts w:ascii="Times New Roman" w:hAnsi="Times New Roman" w:cs="Times New Roman"/>
                <w:b/>
                <w:sz w:val="8"/>
              </w:rPr>
            </w:pPr>
          </w:p>
          <w:p w14:paraId="1E812FFE" w14:textId="77777777" w:rsidR="000A70ED" w:rsidRPr="003304C3" w:rsidRDefault="000A70E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 xml:space="preserve">DESENCADEADA </w:t>
            </w:r>
          </w:p>
          <w:p w14:paraId="5D1AD3D3" w14:textId="77777777" w:rsidR="000A70ED" w:rsidRPr="003304C3" w:rsidRDefault="000A70E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COM O PROGRAMA</w:t>
            </w:r>
          </w:p>
          <w:p w14:paraId="693D3A77" w14:textId="77777777" w:rsidR="000A70ED" w:rsidRPr="003304C3" w:rsidRDefault="000A70ED" w:rsidP="003304C3">
            <w:pPr>
              <w:keepNext/>
              <w:spacing w:after="0"/>
              <w:jc w:val="center"/>
              <w:rPr>
                <w:rFonts w:ascii="Times New Roman" w:hAnsi="Times New Roman" w:cs="Times New Roman"/>
                <w:b/>
                <w:sz w:val="4"/>
              </w:rPr>
            </w:pPr>
          </w:p>
        </w:tc>
        <w:tc>
          <w:tcPr>
            <w:tcW w:w="5386" w:type="dxa"/>
            <w:tcBorders>
              <w:top w:val="single" w:sz="4" w:space="0" w:color="auto"/>
              <w:left w:val="single" w:sz="4" w:space="0" w:color="auto"/>
              <w:bottom w:val="single" w:sz="4" w:space="0" w:color="auto"/>
            </w:tcBorders>
            <w:shd w:val="clear" w:color="auto" w:fill="CCFFCC"/>
          </w:tcPr>
          <w:p w14:paraId="6CF8C7E3" w14:textId="77777777" w:rsidR="000A70ED" w:rsidRPr="003304C3" w:rsidRDefault="000A70ED" w:rsidP="003304C3">
            <w:pPr>
              <w:keepNext/>
              <w:spacing w:after="0"/>
              <w:jc w:val="center"/>
              <w:rPr>
                <w:rFonts w:ascii="Times New Roman" w:hAnsi="Times New Roman" w:cs="Times New Roman"/>
                <w:b/>
                <w:sz w:val="18"/>
              </w:rPr>
            </w:pPr>
          </w:p>
          <w:p w14:paraId="1F193572" w14:textId="77777777" w:rsidR="000A70ED" w:rsidRPr="003304C3" w:rsidRDefault="000A70E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MEDIDAS/SALVAGUARDAS</w:t>
            </w:r>
          </w:p>
        </w:tc>
      </w:tr>
      <w:tr w:rsidR="000A70ED" w:rsidRPr="003304C3" w14:paraId="5E2BB6D5" w14:textId="77777777" w:rsidTr="00B7692B">
        <w:tc>
          <w:tcPr>
            <w:tcW w:w="2552" w:type="dxa"/>
            <w:tcBorders>
              <w:top w:val="single" w:sz="4" w:space="0" w:color="auto"/>
              <w:bottom w:val="single" w:sz="4" w:space="0" w:color="auto"/>
              <w:right w:val="single" w:sz="4" w:space="0" w:color="auto"/>
            </w:tcBorders>
            <w:shd w:val="clear" w:color="auto" w:fill="auto"/>
          </w:tcPr>
          <w:p w14:paraId="73D87345" w14:textId="77777777" w:rsidR="000A70ED" w:rsidRPr="003304C3" w:rsidRDefault="000A70ED" w:rsidP="003304C3">
            <w:pPr>
              <w:keepNext/>
              <w:ind w:left="284" w:hanging="284"/>
              <w:rPr>
                <w:rFonts w:ascii="Times New Roman" w:hAnsi="Times New Roman" w:cs="Times New Roman"/>
                <w:sz w:val="20"/>
                <w:szCs w:val="20"/>
              </w:rPr>
            </w:pPr>
            <w:r w:rsidRPr="003304C3">
              <w:rPr>
                <w:rFonts w:ascii="Times New Roman" w:hAnsi="Times New Roman" w:cs="Times New Roman"/>
                <w:b/>
                <w:sz w:val="20"/>
                <w:szCs w:val="20"/>
              </w:rPr>
              <w:t>B1</w:t>
            </w:r>
            <w:r w:rsidRPr="003304C3">
              <w:rPr>
                <w:rFonts w:ascii="Times New Roman" w:hAnsi="Times New Roman" w:cs="Times New Roman"/>
                <w:sz w:val="20"/>
                <w:szCs w:val="20"/>
              </w:rPr>
              <w:t>- A operação deve cumprir com as Políticas do Banco.</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1CB24DD" w14:textId="11B125EC" w:rsidR="000A70ED" w:rsidRPr="003304C3" w:rsidRDefault="000A70ED" w:rsidP="003304C3">
            <w:pPr>
              <w:keepNext/>
              <w:numPr>
                <w:ilvl w:val="0"/>
                <w:numId w:val="6"/>
              </w:numPr>
              <w:tabs>
                <w:tab w:val="clear" w:pos="2844"/>
              </w:tabs>
              <w:spacing w:after="0"/>
              <w:ind w:left="34" w:hanging="142"/>
              <w:rPr>
                <w:rFonts w:ascii="Times New Roman" w:hAnsi="Times New Roman" w:cs="Times New Roman"/>
                <w:spacing w:val="-6"/>
                <w:sz w:val="20"/>
                <w:szCs w:val="20"/>
              </w:rPr>
            </w:pPr>
            <w:r w:rsidRPr="003304C3">
              <w:rPr>
                <w:rFonts w:ascii="Times New Roman" w:hAnsi="Times New Roman" w:cs="Times New Roman"/>
                <w:spacing w:val="-6"/>
                <w:sz w:val="20"/>
                <w:szCs w:val="20"/>
              </w:rPr>
              <w:t xml:space="preserve">Recomendação de </w:t>
            </w:r>
            <w:r w:rsidRPr="003304C3">
              <w:rPr>
                <w:rFonts w:ascii="Times New Roman" w:hAnsi="Times New Roman" w:cs="Times New Roman"/>
                <w:spacing w:val="-6"/>
                <w:sz w:val="20"/>
                <w:szCs w:val="20"/>
                <w:lang w:eastAsia="en-US" w:bidi="en-US"/>
              </w:rPr>
              <w:t>Critérios de Elegibilidade Ambiental com</w:t>
            </w:r>
            <w:r w:rsidRPr="003304C3">
              <w:rPr>
                <w:rFonts w:ascii="Times New Roman" w:hAnsi="Times New Roman" w:cs="Times New Roman"/>
                <w:spacing w:val="-6"/>
                <w:sz w:val="20"/>
                <w:szCs w:val="20"/>
              </w:rPr>
              <w:t xml:space="preserve"> procedimentos de controle ambiental de obras, que deverão ser incluídos no Regulamento Operacional do Programa </w:t>
            </w:r>
            <w:r w:rsidR="00C44AB8" w:rsidRPr="003304C3">
              <w:rPr>
                <w:rFonts w:ascii="Times New Roman" w:hAnsi="Times New Roman" w:cs="Times New Roman"/>
                <w:spacing w:val="-6"/>
                <w:sz w:val="20"/>
                <w:szCs w:val="20"/>
              </w:rPr>
              <w:t xml:space="preserve">(ROP) (ANEXO </w:t>
            </w:r>
            <w:r w:rsidR="009328FB" w:rsidRPr="003304C3">
              <w:rPr>
                <w:rFonts w:ascii="Times New Roman" w:hAnsi="Times New Roman" w:cs="Times New Roman"/>
                <w:spacing w:val="-6"/>
                <w:sz w:val="20"/>
                <w:szCs w:val="20"/>
              </w:rPr>
              <w:t>II</w:t>
            </w:r>
            <w:r w:rsidRPr="003304C3">
              <w:rPr>
                <w:rFonts w:ascii="Times New Roman" w:hAnsi="Times New Roman" w:cs="Times New Roman"/>
                <w:spacing w:val="-6"/>
                <w:sz w:val="20"/>
                <w:szCs w:val="20"/>
              </w:rPr>
              <w:t>).</w:t>
            </w:r>
          </w:p>
        </w:tc>
        <w:tc>
          <w:tcPr>
            <w:tcW w:w="5386" w:type="dxa"/>
            <w:tcBorders>
              <w:top w:val="single" w:sz="4" w:space="0" w:color="auto"/>
              <w:left w:val="single" w:sz="4" w:space="0" w:color="auto"/>
              <w:bottom w:val="single" w:sz="4" w:space="0" w:color="auto"/>
            </w:tcBorders>
            <w:shd w:val="clear" w:color="auto" w:fill="auto"/>
          </w:tcPr>
          <w:p w14:paraId="7952036E" w14:textId="7F17D339" w:rsidR="000A70ED" w:rsidRPr="003304C3" w:rsidRDefault="00697F78" w:rsidP="003304C3">
            <w:pPr>
              <w:keepNext/>
              <w:numPr>
                <w:ilvl w:val="0"/>
                <w:numId w:val="6"/>
              </w:numPr>
              <w:tabs>
                <w:tab w:val="clear" w:pos="2844"/>
              </w:tabs>
              <w:spacing w:after="0"/>
              <w:ind w:left="175" w:hanging="175"/>
              <w:rPr>
                <w:rFonts w:ascii="Times New Roman" w:hAnsi="Times New Roman" w:cs="Times New Roman"/>
                <w:sz w:val="20"/>
                <w:szCs w:val="20"/>
              </w:rPr>
            </w:pPr>
            <w:r w:rsidRPr="003304C3">
              <w:rPr>
                <w:rFonts w:ascii="Times New Roman" w:hAnsi="Times New Roman" w:cs="Times New Roman"/>
                <w:sz w:val="20"/>
                <w:szCs w:val="20"/>
              </w:rPr>
              <w:t>Dev</w:t>
            </w:r>
            <w:r w:rsidR="000A70ED" w:rsidRPr="003304C3">
              <w:rPr>
                <w:rFonts w:ascii="Times New Roman" w:hAnsi="Times New Roman" w:cs="Times New Roman"/>
                <w:sz w:val="20"/>
                <w:szCs w:val="20"/>
              </w:rPr>
              <w:t xml:space="preserve">erão </w:t>
            </w:r>
            <w:r w:rsidRPr="003304C3">
              <w:rPr>
                <w:rFonts w:ascii="Times New Roman" w:hAnsi="Times New Roman" w:cs="Times New Roman"/>
                <w:sz w:val="20"/>
                <w:szCs w:val="20"/>
              </w:rPr>
              <w:t xml:space="preserve">ser </w:t>
            </w:r>
            <w:r w:rsidR="000A70ED" w:rsidRPr="003304C3">
              <w:rPr>
                <w:rFonts w:ascii="Times New Roman" w:hAnsi="Times New Roman" w:cs="Times New Roman"/>
                <w:sz w:val="20"/>
                <w:szCs w:val="20"/>
              </w:rPr>
              <w:t>incorporados nos contratos de obras os procedimentos de controle ambiental de projetos e obras, que serão exigidos para a liberação dos recursos. Estes procedimentos dizem respeito ao atendimento da legislação ambiental e trabalhista pertinentes como, por exemplo</w:t>
            </w:r>
            <w:r w:rsidRPr="003304C3">
              <w:rPr>
                <w:rFonts w:ascii="Times New Roman" w:hAnsi="Times New Roman" w:cs="Times New Roman"/>
                <w:sz w:val="20"/>
                <w:szCs w:val="20"/>
              </w:rPr>
              <w:t xml:space="preserve">: para a supressão de vegetação; disposição de resíduos de obra; </w:t>
            </w:r>
            <w:r w:rsidR="000A70ED" w:rsidRPr="003304C3">
              <w:rPr>
                <w:rFonts w:ascii="Times New Roman" w:hAnsi="Times New Roman" w:cs="Times New Roman"/>
                <w:sz w:val="20"/>
                <w:szCs w:val="20"/>
              </w:rPr>
              <w:t xml:space="preserve">e saúde e segurança do trabalhador.  </w:t>
            </w:r>
          </w:p>
          <w:p w14:paraId="5A5A884C" w14:textId="77777777" w:rsidR="000A70ED" w:rsidRPr="003304C3" w:rsidRDefault="000A70ED" w:rsidP="003304C3">
            <w:pPr>
              <w:keepNext/>
              <w:numPr>
                <w:ilvl w:val="0"/>
                <w:numId w:val="6"/>
              </w:numPr>
              <w:tabs>
                <w:tab w:val="clear" w:pos="2844"/>
              </w:tabs>
              <w:spacing w:after="0"/>
              <w:ind w:left="175" w:hanging="175"/>
              <w:rPr>
                <w:rFonts w:ascii="Times New Roman" w:hAnsi="Times New Roman" w:cs="Times New Roman"/>
                <w:sz w:val="20"/>
                <w:szCs w:val="20"/>
              </w:rPr>
            </w:pPr>
            <w:r w:rsidRPr="003304C3">
              <w:rPr>
                <w:rFonts w:ascii="Times New Roman" w:hAnsi="Times New Roman" w:cs="Times New Roman"/>
                <w:bCs/>
                <w:sz w:val="20"/>
                <w:szCs w:val="20"/>
                <w:lang w:eastAsia="en-US" w:bidi="en-US"/>
              </w:rPr>
              <w:t>Critérios de Elegibilidade Ambiental (CEA).</w:t>
            </w:r>
          </w:p>
        </w:tc>
      </w:tr>
      <w:tr w:rsidR="000A70ED" w:rsidRPr="003304C3" w14:paraId="5D1B36C3" w14:textId="77777777" w:rsidTr="00B7692B">
        <w:tc>
          <w:tcPr>
            <w:tcW w:w="2552" w:type="dxa"/>
            <w:tcBorders>
              <w:top w:val="single" w:sz="4" w:space="0" w:color="auto"/>
              <w:bottom w:val="single" w:sz="4" w:space="0" w:color="auto"/>
              <w:right w:val="single" w:sz="4" w:space="0" w:color="auto"/>
            </w:tcBorders>
            <w:shd w:val="clear" w:color="auto" w:fill="E6E6E6"/>
          </w:tcPr>
          <w:p w14:paraId="4E11E072" w14:textId="77777777" w:rsidR="000A70ED" w:rsidRPr="003304C3" w:rsidRDefault="000A70ED" w:rsidP="003304C3">
            <w:pPr>
              <w:keepNext/>
              <w:ind w:left="426" w:hanging="426"/>
              <w:rPr>
                <w:rFonts w:ascii="Times New Roman" w:hAnsi="Times New Roman" w:cs="Times New Roman"/>
                <w:sz w:val="20"/>
                <w:szCs w:val="20"/>
              </w:rPr>
            </w:pPr>
            <w:r w:rsidRPr="003304C3">
              <w:rPr>
                <w:rFonts w:ascii="Times New Roman" w:hAnsi="Times New Roman" w:cs="Times New Roman"/>
                <w:b/>
                <w:sz w:val="20"/>
                <w:szCs w:val="20"/>
              </w:rPr>
              <w:t>B.2</w:t>
            </w:r>
            <w:r w:rsidRPr="003304C3">
              <w:rPr>
                <w:rFonts w:ascii="Times New Roman" w:hAnsi="Times New Roman" w:cs="Times New Roman"/>
                <w:sz w:val="20"/>
                <w:szCs w:val="20"/>
              </w:rPr>
              <w:t>- Cumprimento da legislação ambiental.</w:t>
            </w:r>
          </w:p>
          <w:p w14:paraId="1EDC51CE" w14:textId="77777777" w:rsidR="000A70ED" w:rsidRPr="003304C3" w:rsidRDefault="000A70ED" w:rsidP="003304C3">
            <w:pPr>
              <w:keepNext/>
              <w:ind w:left="426" w:hanging="426"/>
              <w:rPr>
                <w:rFonts w:ascii="Times New Roman"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E6E6E6"/>
          </w:tcPr>
          <w:p w14:paraId="053AFDE4" w14:textId="73A9403F" w:rsidR="000A70ED" w:rsidRPr="003304C3" w:rsidRDefault="00697F78" w:rsidP="003304C3">
            <w:pPr>
              <w:keepNext/>
              <w:numPr>
                <w:ilvl w:val="0"/>
                <w:numId w:val="7"/>
              </w:numPr>
              <w:tabs>
                <w:tab w:val="clear" w:pos="3640"/>
              </w:tabs>
              <w:spacing w:after="0"/>
              <w:ind w:left="34" w:hanging="142"/>
              <w:rPr>
                <w:rFonts w:ascii="Times New Roman" w:hAnsi="Times New Roman" w:cs="Times New Roman"/>
                <w:spacing w:val="-6"/>
                <w:sz w:val="20"/>
                <w:szCs w:val="20"/>
              </w:rPr>
            </w:pPr>
            <w:r w:rsidRPr="003304C3">
              <w:rPr>
                <w:rFonts w:ascii="Times New Roman" w:hAnsi="Times New Roman" w:cs="Times New Roman"/>
                <w:spacing w:val="-6"/>
                <w:sz w:val="20"/>
                <w:szCs w:val="20"/>
              </w:rPr>
              <w:t xml:space="preserve">Reuniões com </w:t>
            </w:r>
            <w:r w:rsidR="000A70ED" w:rsidRPr="003304C3">
              <w:rPr>
                <w:rFonts w:ascii="Times New Roman" w:hAnsi="Times New Roman" w:cs="Times New Roman"/>
                <w:spacing w:val="-6"/>
                <w:sz w:val="20"/>
                <w:szCs w:val="20"/>
              </w:rPr>
              <w:t xml:space="preserve">representantes </w:t>
            </w:r>
            <w:r w:rsidR="00C44AB8" w:rsidRPr="003304C3">
              <w:rPr>
                <w:rFonts w:ascii="Times New Roman" w:hAnsi="Times New Roman" w:cs="Times New Roman"/>
                <w:spacing w:val="-6"/>
                <w:sz w:val="20"/>
                <w:szCs w:val="20"/>
              </w:rPr>
              <w:t xml:space="preserve">e técnicos da </w:t>
            </w:r>
            <w:r w:rsidR="00993A77" w:rsidRPr="003304C3">
              <w:rPr>
                <w:rFonts w:ascii="Times New Roman" w:hAnsi="Times New Roman" w:cs="Times New Roman"/>
                <w:spacing w:val="-6"/>
                <w:sz w:val="20"/>
                <w:szCs w:val="20"/>
              </w:rPr>
              <w:t>SEMED</w:t>
            </w:r>
            <w:r w:rsidR="000A70ED" w:rsidRPr="003304C3">
              <w:rPr>
                <w:rFonts w:ascii="Times New Roman" w:hAnsi="Times New Roman" w:cs="Times New Roman"/>
                <w:spacing w:val="-6"/>
                <w:sz w:val="20"/>
                <w:szCs w:val="20"/>
              </w:rPr>
              <w:t>.</w:t>
            </w:r>
          </w:p>
        </w:tc>
        <w:tc>
          <w:tcPr>
            <w:tcW w:w="5386" w:type="dxa"/>
            <w:tcBorders>
              <w:top w:val="single" w:sz="4" w:space="0" w:color="auto"/>
              <w:left w:val="single" w:sz="4" w:space="0" w:color="auto"/>
              <w:bottom w:val="single" w:sz="4" w:space="0" w:color="auto"/>
            </w:tcBorders>
            <w:shd w:val="clear" w:color="auto" w:fill="E6E6E6"/>
          </w:tcPr>
          <w:p w14:paraId="432AD431" w14:textId="4D684184" w:rsidR="000A70ED" w:rsidRPr="003304C3" w:rsidRDefault="000A70ED" w:rsidP="003304C3">
            <w:pPr>
              <w:keepNext/>
              <w:numPr>
                <w:ilvl w:val="0"/>
                <w:numId w:val="7"/>
              </w:numPr>
              <w:tabs>
                <w:tab w:val="clear" w:pos="3640"/>
                <w:tab w:val="num" w:pos="176"/>
              </w:tabs>
              <w:spacing w:after="0"/>
              <w:ind w:left="175" w:hanging="175"/>
              <w:rPr>
                <w:rFonts w:ascii="Times New Roman" w:hAnsi="Times New Roman" w:cs="Times New Roman"/>
                <w:sz w:val="20"/>
                <w:szCs w:val="20"/>
              </w:rPr>
            </w:pPr>
            <w:r w:rsidRPr="003304C3">
              <w:rPr>
                <w:rFonts w:ascii="Times New Roman" w:hAnsi="Times New Roman" w:cs="Times New Roman"/>
                <w:sz w:val="20"/>
                <w:szCs w:val="20"/>
              </w:rPr>
              <w:t xml:space="preserve">A </w:t>
            </w:r>
            <w:r w:rsidR="00993A77" w:rsidRPr="003304C3">
              <w:rPr>
                <w:rFonts w:ascii="Times New Roman" w:hAnsi="Times New Roman" w:cs="Times New Roman"/>
                <w:sz w:val="20"/>
                <w:szCs w:val="20"/>
              </w:rPr>
              <w:t>SEMED e SEMMAS</w:t>
            </w:r>
            <w:r w:rsidR="00C44AB8" w:rsidRPr="003304C3">
              <w:rPr>
                <w:rFonts w:ascii="Times New Roman" w:hAnsi="Times New Roman" w:cs="Times New Roman"/>
                <w:sz w:val="20"/>
                <w:szCs w:val="20"/>
              </w:rPr>
              <w:t xml:space="preserve"> </w:t>
            </w:r>
            <w:r w:rsidRPr="003304C3">
              <w:rPr>
                <w:rFonts w:ascii="Times New Roman" w:hAnsi="Times New Roman" w:cs="Times New Roman"/>
                <w:sz w:val="20"/>
                <w:szCs w:val="20"/>
              </w:rPr>
              <w:t>dever</w:t>
            </w:r>
            <w:r w:rsidR="00993A77" w:rsidRPr="003304C3">
              <w:rPr>
                <w:rFonts w:ascii="Times New Roman" w:hAnsi="Times New Roman" w:cs="Times New Roman"/>
                <w:sz w:val="20"/>
                <w:szCs w:val="20"/>
              </w:rPr>
              <w:t>ão</w:t>
            </w:r>
            <w:r w:rsidRPr="003304C3">
              <w:rPr>
                <w:rFonts w:ascii="Times New Roman" w:hAnsi="Times New Roman" w:cs="Times New Roman"/>
                <w:sz w:val="20"/>
                <w:szCs w:val="20"/>
              </w:rPr>
              <w:t xml:space="preserve"> exigir o cumprimento </w:t>
            </w:r>
            <w:r w:rsidR="001B00F9" w:rsidRPr="003304C3">
              <w:rPr>
                <w:rFonts w:ascii="Times New Roman" w:hAnsi="Times New Roman" w:cs="Times New Roman"/>
                <w:sz w:val="20"/>
                <w:szCs w:val="20"/>
              </w:rPr>
              <w:t xml:space="preserve">dos planos diretores municipais e </w:t>
            </w:r>
            <w:r w:rsidRPr="003304C3">
              <w:rPr>
                <w:rFonts w:ascii="Times New Roman" w:hAnsi="Times New Roman" w:cs="Times New Roman"/>
                <w:sz w:val="20"/>
                <w:szCs w:val="20"/>
              </w:rPr>
              <w:t xml:space="preserve">da legislação </w:t>
            </w:r>
            <w:r w:rsidR="00C44AB8" w:rsidRPr="003304C3">
              <w:rPr>
                <w:rFonts w:ascii="Times New Roman" w:hAnsi="Times New Roman" w:cs="Times New Roman"/>
                <w:sz w:val="20"/>
                <w:szCs w:val="20"/>
              </w:rPr>
              <w:t>relativa ao</w:t>
            </w:r>
            <w:r w:rsidR="001B00F9" w:rsidRPr="003304C3">
              <w:rPr>
                <w:rFonts w:ascii="Times New Roman" w:hAnsi="Times New Roman" w:cs="Times New Roman"/>
                <w:sz w:val="20"/>
                <w:szCs w:val="20"/>
              </w:rPr>
              <w:t xml:space="preserve">s </w:t>
            </w:r>
            <w:r w:rsidRPr="003304C3">
              <w:rPr>
                <w:rFonts w:ascii="Times New Roman" w:hAnsi="Times New Roman" w:cs="Times New Roman"/>
                <w:sz w:val="20"/>
                <w:szCs w:val="20"/>
              </w:rPr>
              <w:t>control</w:t>
            </w:r>
            <w:r w:rsidR="001B00F9" w:rsidRPr="003304C3">
              <w:rPr>
                <w:rFonts w:ascii="Times New Roman" w:hAnsi="Times New Roman" w:cs="Times New Roman"/>
                <w:sz w:val="20"/>
                <w:szCs w:val="20"/>
              </w:rPr>
              <w:t>e socioambiental de obra civis</w:t>
            </w:r>
            <w:r w:rsidRPr="003304C3">
              <w:rPr>
                <w:rFonts w:ascii="Times New Roman" w:hAnsi="Times New Roman" w:cs="Times New Roman"/>
                <w:sz w:val="20"/>
                <w:szCs w:val="20"/>
              </w:rPr>
              <w:t>, à eventual supressão da vegetação, à disposiçã</w:t>
            </w:r>
            <w:r w:rsidR="001B00F9" w:rsidRPr="003304C3">
              <w:rPr>
                <w:rFonts w:ascii="Times New Roman" w:hAnsi="Times New Roman" w:cs="Times New Roman"/>
                <w:sz w:val="20"/>
                <w:szCs w:val="20"/>
              </w:rPr>
              <w:t>o de resíduos,</w:t>
            </w:r>
            <w:r w:rsidRPr="003304C3">
              <w:rPr>
                <w:rFonts w:ascii="Times New Roman" w:hAnsi="Times New Roman" w:cs="Times New Roman"/>
                <w:sz w:val="20"/>
                <w:szCs w:val="20"/>
              </w:rPr>
              <w:t xml:space="preserve"> à saúde e segurança do trabalhador</w:t>
            </w:r>
            <w:r w:rsidRPr="003304C3">
              <w:rPr>
                <w:rFonts w:ascii="Times New Roman" w:hAnsi="Times New Roman" w:cs="Times New Roman"/>
                <w:sz w:val="20"/>
                <w:szCs w:val="20"/>
                <w:lang w:bidi="x-none"/>
              </w:rPr>
              <w:t>.</w:t>
            </w:r>
            <w:r w:rsidR="00730956" w:rsidRPr="003304C3">
              <w:rPr>
                <w:rFonts w:ascii="Times New Roman" w:hAnsi="Times New Roman" w:cs="Times New Roman"/>
                <w:sz w:val="20"/>
                <w:szCs w:val="20"/>
                <w:lang w:bidi="x-none"/>
              </w:rPr>
              <w:t xml:space="preserve"> Especial atenção deverá ser dada às Normas Regulamentadoras do Ministério do Trabalho e  Emprego, visando a saúde e segurança dos trabalhadores durante as obras.</w:t>
            </w:r>
          </w:p>
        </w:tc>
      </w:tr>
      <w:tr w:rsidR="000A70ED" w:rsidRPr="003304C3" w14:paraId="6266F96E" w14:textId="77777777" w:rsidTr="00B7692B">
        <w:trPr>
          <w:trHeight w:val="863"/>
        </w:trPr>
        <w:tc>
          <w:tcPr>
            <w:tcW w:w="2552" w:type="dxa"/>
            <w:tcBorders>
              <w:top w:val="single" w:sz="4" w:space="0" w:color="auto"/>
              <w:bottom w:val="single" w:sz="4" w:space="0" w:color="auto"/>
              <w:right w:val="single" w:sz="4" w:space="0" w:color="auto"/>
            </w:tcBorders>
            <w:shd w:val="clear" w:color="auto" w:fill="auto"/>
          </w:tcPr>
          <w:p w14:paraId="7810C44F" w14:textId="4F4AD422" w:rsidR="000A70ED" w:rsidRPr="003304C3" w:rsidRDefault="000A70ED" w:rsidP="009328FB">
            <w:pPr>
              <w:tabs>
                <w:tab w:val="center" w:pos="1080"/>
              </w:tabs>
              <w:spacing w:after="0"/>
              <w:ind w:left="317" w:hanging="284"/>
              <w:rPr>
                <w:rFonts w:ascii="Times New Roman" w:hAnsi="Times New Roman" w:cs="Times New Roman"/>
                <w:sz w:val="20"/>
                <w:szCs w:val="20"/>
              </w:rPr>
            </w:pPr>
            <w:r w:rsidRPr="003304C3">
              <w:rPr>
                <w:rFonts w:ascii="Times New Roman" w:hAnsi="Times New Roman" w:cs="Times New Roman"/>
                <w:b/>
                <w:sz w:val="20"/>
                <w:szCs w:val="20"/>
              </w:rPr>
              <w:t>B.3</w:t>
            </w:r>
            <w:r w:rsidRPr="003304C3">
              <w:rPr>
                <w:rFonts w:ascii="Times New Roman" w:hAnsi="Times New Roman" w:cs="Times New Roman"/>
                <w:sz w:val="20"/>
                <w:szCs w:val="20"/>
              </w:rPr>
              <w:t xml:space="preserve">- Classificação da Operação de acordo com os seus </w:t>
            </w:r>
            <w:r w:rsidR="00595F7E" w:rsidRPr="003304C3">
              <w:rPr>
                <w:rFonts w:ascii="Times New Roman" w:hAnsi="Times New Roman" w:cs="Times New Roman"/>
                <w:sz w:val="20"/>
                <w:szCs w:val="20"/>
              </w:rPr>
              <w:t>impactos ambientais potenciais.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47F300" w14:textId="77777777" w:rsidR="000A70ED" w:rsidRPr="003304C3" w:rsidRDefault="000A70ED" w:rsidP="009328FB">
            <w:pPr>
              <w:numPr>
                <w:ilvl w:val="0"/>
                <w:numId w:val="6"/>
              </w:numPr>
              <w:tabs>
                <w:tab w:val="clear" w:pos="2844"/>
              </w:tabs>
              <w:spacing w:after="0"/>
              <w:ind w:left="175" w:hanging="175"/>
              <w:rPr>
                <w:rFonts w:ascii="Times New Roman" w:hAnsi="Times New Roman" w:cs="Times New Roman"/>
                <w:sz w:val="20"/>
                <w:szCs w:val="20"/>
              </w:rPr>
            </w:pPr>
            <w:r w:rsidRPr="003304C3">
              <w:rPr>
                <w:rFonts w:ascii="Times New Roman" w:hAnsi="Times New Roman" w:cs="Times New Roman"/>
                <w:sz w:val="20"/>
                <w:szCs w:val="20"/>
              </w:rPr>
              <w:t>Operação classificada na Categoria B.</w:t>
            </w:r>
          </w:p>
          <w:p w14:paraId="01421AD9" w14:textId="4B56CEA5" w:rsidR="000A70ED" w:rsidRPr="003304C3" w:rsidRDefault="000A70ED" w:rsidP="009328FB">
            <w:pPr>
              <w:spacing w:after="0"/>
              <w:rPr>
                <w:rFonts w:ascii="Times New Roman" w:hAnsi="Times New Roman" w:cs="Times New Roman"/>
                <w:sz w:val="20"/>
                <w:szCs w:val="20"/>
              </w:rPr>
            </w:pPr>
          </w:p>
        </w:tc>
        <w:tc>
          <w:tcPr>
            <w:tcW w:w="5386" w:type="dxa"/>
            <w:tcBorders>
              <w:top w:val="single" w:sz="4" w:space="0" w:color="auto"/>
              <w:left w:val="single" w:sz="4" w:space="0" w:color="auto"/>
              <w:bottom w:val="single" w:sz="4" w:space="0" w:color="auto"/>
            </w:tcBorders>
            <w:shd w:val="clear" w:color="auto" w:fill="auto"/>
          </w:tcPr>
          <w:p w14:paraId="600CB41F" w14:textId="760EA90B" w:rsidR="000A70ED" w:rsidRPr="003304C3" w:rsidRDefault="000A70ED" w:rsidP="001B00F9">
            <w:pPr>
              <w:numPr>
                <w:ilvl w:val="0"/>
                <w:numId w:val="8"/>
              </w:numPr>
              <w:tabs>
                <w:tab w:val="clear" w:pos="2844"/>
                <w:tab w:val="num" w:pos="176"/>
                <w:tab w:val="left" w:pos="459"/>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rPr>
              <w:t>Nesta categoria, devido ao reduzido porte das obras, serão exigidos o cumprimento do Plano de Gestão Ambi</w:t>
            </w:r>
            <w:r w:rsidR="001B00F9" w:rsidRPr="003304C3">
              <w:rPr>
                <w:rFonts w:ascii="Times New Roman" w:hAnsi="Times New Roman" w:cs="Times New Roman"/>
                <w:spacing w:val="-8"/>
                <w:sz w:val="20"/>
                <w:szCs w:val="20"/>
              </w:rPr>
              <w:t>ental e Social (PGAS) e dos CEA</w:t>
            </w:r>
            <w:r w:rsidRPr="003304C3">
              <w:rPr>
                <w:rFonts w:ascii="Times New Roman" w:hAnsi="Times New Roman" w:cs="Times New Roman"/>
                <w:spacing w:val="-8"/>
                <w:sz w:val="20"/>
                <w:szCs w:val="20"/>
              </w:rPr>
              <w:t xml:space="preserve"> incluídos no ROP, que contém medidas para controlar e evitar impactos socioambientais.</w:t>
            </w:r>
          </w:p>
        </w:tc>
      </w:tr>
      <w:tr w:rsidR="000A70ED" w:rsidRPr="003304C3" w14:paraId="3839E5A7" w14:textId="77777777" w:rsidTr="00B7692B">
        <w:tc>
          <w:tcPr>
            <w:tcW w:w="2552" w:type="dxa"/>
            <w:tcBorders>
              <w:top w:val="single" w:sz="4" w:space="0" w:color="auto"/>
              <w:bottom w:val="single" w:sz="4" w:space="0" w:color="auto"/>
              <w:right w:val="single" w:sz="4" w:space="0" w:color="auto"/>
            </w:tcBorders>
            <w:shd w:val="clear" w:color="auto" w:fill="E6E6E6"/>
          </w:tcPr>
          <w:p w14:paraId="237BD30B" w14:textId="77777777" w:rsidR="000A70ED" w:rsidRPr="003304C3" w:rsidRDefault="000A70ED" w:rsidP="009328FB">
            <w:pPr>
              <w:ind w:left="426" w:hanging="426"/>
              <w:rPr>
                <w:rFonts w:ascii="Times New Roman" w:hAnsi="Times New Roman" w:cs="Times New Roman"/>
                <w:sz w:val="20"/>
                <w:szCs w:val="20"/>
              </w:rPr>
            </w:pPr>
            <w:r w:rsidRPr="003304C3">
              <w:rPr>
                <w:rFonts w:ascii="Times New Roman" w:hAnsi="Times New Roman" w:cs="Times New Roman"/>
                <w:b/>
                <w:sz w:val="20"/>
                <w:szCs w:val="20"/>
              </w:rPr>
              <w:t>B.4</w:t>
            </w:r>
            <w:r w:rsidRPr="003304C3">
              <w:rPr>
                <w:rFonts w:ascii="Times New Roman" w:hAnsi="Times New Roman" w:cs="Times New Roman"/>
                <w:sz w:val="20"/>
                <w:szCs w:val="20"/>
              </w:rPr>
              <w:t>- Outros fatores de risco.</w:t>
            </w:r>
          </w:p>
        </w:tc>
        <w:tc>
          <w:tcPr>
            <w:tcW w:w="2552" w:type="dxa"/>
            <w:tcBorders>
              <w:top w:val="single" w:sz="4" w:space="0" w:color="auto"/>
              <w:left w:val="single" w:sz="4" w:space="0" w:color="auto"/>
              <w:bottom w:val="single" w:sz="4" w:space="0" w:color="auto"/>
              <w:right w:val="single" w:sz="4" w:space="0" w:color="auto"/>
            </w:tcBorders>
            <w:shd w:val="clear" w:color="auto" w:fill="E6E6E6"/>
          </w:tcPr>
          <w:p w14:paraId="098FEFDD" w14:textId="77777777" w:rsidR="000A70ED" w:rsidRPr="003304C3" w:rsidRDefault="000A70ED" w:rsidP="009328FB">
            <w:pPr>
              <w:numPr>
                <w:ilvl w:val="0"/>
                <w:numId w:val="9"/>
              </w:numPr>
              <w:tabs>
                <w:tab w:val="clear" w:pos="2844"/>
              </w:tabs>
              <w:spacing w:after="0"/>
              <w:ind w:left="34" w:hanging="142"/>
              <w:rPr>
                <w:rFonts w:ascii="Times New Roman" w:hAnsi="Times New Roman" w:cs="Times New Roman"/>
                <w:sz w:val="20"/>
                <w:szCs w:val="20"/>
              </w:rPr>
            </w:pPr>
            <w:r w:rsidRPr="003304C3">
              <w:rPr>
                <w:rFonts w:ascii="Times New Roman" w:hAnsi="Times New Roman" w:cs="Times New Roman"/>
                <w:sz w:val="20"/>
                <w:szCs w:val="20"/>
              </w:rPr>
              <w:t>Análise dos riscos ambientais decorrentes das obras, da capacidade de gestão ambiental do prestatário, dos riscos sociais e vulnerabilidade a danos ambientais.</w:t>
            </w:r>
          </w:p>
          <w:p w14:paraId="71F1A236" w14:textId="77777777" w:rsidR="001B00F9" w:rsidRPr="003304C3" w:rsidRDefault="001B00F9" w:rsidP="001B00F9">
            <w:pPr>
              <w:spacing w:after="0"/>
              <w:rPr>
                <w:rFonts w:ascii="Times New Roman" w:hAnsi="Times New Roman" w:cs="Times New Roman"/>
                <w:sz w:val="20"/>
                <w:szCs w:val="20"/>
              </w:rPr>
            </w:pPr>
          </w:p>
          <w:p w14:paraId="605C1DEB" w14:textId="387E9FBF" w:rsidR="001B00F9" w:rsidRPr="003304C3" w:rsidRDefault="001B00F9" w:rsidP="001B00F9">
            <w:pPr>
              <w:spacing w:after="0"/>
              <w:rPr>
                <w:rFonts w:ascii="Times New Roman" w:hAnsi="Times New Roman" w:cs="Times New Roman"/>
                <w:sz w:val="20"/>
                <w:szCs w:val="20"/>
              </w:rPr>
            </w:pPr>
          </w:p>
        </w:tc>
        <w:tc>
          <w:tcPr>
            <w:tcW w:w="5386" w:type="dxa"/>
            <w:tcBorders>
              <w:top w:val="single" w:sz="4" w:space="0" w:color="auto"/>
              <w:left w:val="single" w:sz="4" w:space="0" w:color="auto"/>
              <w:bottom w:val="single" w:sz="4" w:space="0" w:color="auto"/>
            </w:tcBorders>
            <w:shd w:val="clear" w:color="auto" w:fill="E6E6E6"/>
          </w:tcPr>
          <w:p w14:paraId="48F4A0CE" w14:textId="6534A052" w:rsidR="000A70ED" w:rsidRPr="003304C3" w:rsidRDefault="000A70ED" w:rsidP="009328FB">
            <w:pPr>
              <w:numPr>
                <w:ilvl w:val="0"/>
                <w:numId w:val="8"/>
              </w:numPr>
              <w:tabs>
                <w:tab w:val="clear" w:pos="2844"/>
                <w:tab w:val="num"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lang w:eastAsia="en-US" w:bidi="en-US"/>
              </w:rPr>
              <w:t xml:space="preserve">Os impactos socioambientais potenciais significativos associados aos projetos do Programa são considerados de pequena </w:t>
            </w:r>
            <w:r w:rsidR="001B00F9" w:rsidRPr="003304C3">
              <w:rPr>
                <w:rFonts w:ascii="Times New Roman" w:hAnsi="Times New Roman" w:cs="Times New Roman"/>
                <w:spacing w:val="-8"/>
                <w:sz w:val="20"/>
                <w:szCs w:val="20"/>
                <w:lang w:eastAsia="en-US" w:bidi="en-US"/>
              </w:rPr>
              <w:t>intensidade e magnitude</w:t>
            </w:r>
            <w:r w:rsidRPr="003304C3">
              <w:rPr>
                <w:rFonts w:ascii="Times New Roman" w:hAnsi="Times New Roman" w:cs="Times New Roman"/>
                <w:spacing w:val="-8"/>
                <w:sz w:val="20"/>
                <w:szCs w:val="20"/>
                <w:lang w:eastAsia="en-US" w:bidi="en-US"/>
              </w:rPr>
              <w:t xml:space="preserve">, localizados e basicamente restritos à fase de construção, podendo ser controlados e mitigados com procedimentos de qualidade e controle ambiental das obras. </w:t>
            </w:r>
          </w:p>
          <w:p w14:paraId="6CC346B7" w14:textId="68605C17" w:rsidR="001B00F9" w:rsidRPr="003304C3" w:rsidRDefault="001B00F9" w:rsidP="00993A77">
            <w:pPr>
              <w:numPr>
                <w:ilvl w:val="0"/>
                <w:numId w:val="8"/>
              </w:numPr>
              <w:tabs>
                <w:tab w:val="clear" w:pos="2844"/>
                <w:tab w:val="num"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lang w:eastAsia="en-US" w:bidi="en-US"/>
              </w:rPr>
              <w:t xml:space="preserve">Na fase </w:t>
            </w:r>
            <w:r w:rsidR="00CD49AC" w:rsidRPr="003304C3">
              <w:rPr>
                <w:rFonts w:ascii="Times New Roman" w:hAnsi="Times New Roman" w:cs="Times New Roman"/>
                <w:spacing w:val="-8"/>
                <w:sz w:val="20"/>
                <w:szCs w:val="20"/>
                <w:lang w:eastAsia="en-US" w:bidi="en-US"/>
              </w:rPr>
              <w:t>de operação d</w:t>
            </w:r>
            <w:r w:rsidR="00421609" w:rsidRPr="003304C3">
              <w:rPr>
                <w:rFonts w:ascii="Times New Roman" w:hAnsi="Times New Roman" w:cs="Times New Roman"/>
                <w:spacing w:val="-8"/>
                <w:sz w:val="20"/>
                <w:szCs w:val="20"/>
                <w:lang w:eastAsia="en-US" w:bidi="en-US"/>
              </w:rPr>
              <w:t>a</w:t>
            </w:r>
            <w:r w:rsidR="00993A77" w:rsidRPr="003304C3">
              <w:rPr>
                <w:rFonts w:ascii="Times New Roman" w:hAnsi="Times New Roman" w:cs="Times New Roman"/>
                <w:spacing w:val="-8"/>
                <w:sz w:val="20"/>
                <w:szCs w:val="20"/>
                <w:lang w:eastAsia="en-US" w:bidi="en-US"/>
              </w:rPr>
              <w:t xml:space="preserve">s unidades </w:t>
            </w:r>
            <w:r w:rsidRPr="003304C3">
              <w:rPr>
                <w:rFonts w:ascii="Times New Roman" w:hAnsi="Times New Roman" w:cs="Times New Roman"/>
                <w:spacing w:val="-8"/>
                <w:sz w:val="20"/>
                <w:szCs w:val="20"/>
                <w:lang w:eastAsia="en-US" w:bidi="en-US"/>
              </w:rPr>
              <w:t xml:space="preserve">o controle ambiental se dará por meio do cumprimento das </w:t>
            </w:r>
            <w:r w:rsidRPr="003304C3">
              <w:rPr>
                <w:rFonts w:ascii="Times New Roman" w:hAnsi="Times New Roman" w:cs="Times New Roman"/>
                <w:spacing w:val="-2"/>
                <w:sz w:val="20"/>
                <w:szCs w:val="20"/>
                <w:lang w:eastAsia="en-US"/>
              </w:rPr>
              <w:t>resoluções ANVISA N</w:t>
            </w:r>
            <w:r w:rsidRPr="003304C3">
              <w:rPr>
                <w:rFonts w:ascii="Times New Roman" w:hAnsi="Times New Roman" w:cs="Times New Roman"/>
                <w:spacing w:val="-2"/>
                <w:sz w:val="20"/>
                <w:szCs w:val="20"/>
                <w:vertAlign w:val="superscript"/>
                <w:lang w:eastAsia="en-US"/>
              </w:rPr>
              <w:t>o</w:t>
            </w:r>
            <w:r w:rsidRPr="003304C3">
              <w:rPr>
                <w:rFonts w:ascii="Times New Roman" w:hAnsi="Times New Roman" w:cs="Times New Roman"/>
                <w:spacing w:val="-2"/>
                <w:sz w:val="20"/>
                <w:szCs w:val="20"/>
                <w:lang w:eastAsia="en-US"/>
              </w:rPr>
              <w:t xml:space="preserve"> 306/04 e CONAMA N</w:t>
            </w:r>
            <w:r w:rsidRPr="003304C3">
              <w:rPr>
                <w:rFonts w:ascii="Times New Roman" w:hAnsi="Times New Roman" w:cs="Times New Roman"/>
                <w:spacing w:val="-2"/>
                <w:sz w:val="20"/>
                <w:szCs w:val="20"/>
                <w:vertAlign w:val="superscript"/>
                <w:lang w:eastAsia="en-US"/>
              </w:rPr>
              <w:t>o</w:t>
            </w:r>
            <w:r w:rsidRPr="003304C3">
              <w:rPr>
                <w:rFonts w:ascii="Times New Roman" w:hAnsi="Times New Roman" w:cs="Times New Roman"/>
                <w:spacing w:val="-2"/>
                <w:sz w:val="20"/>
                <w:szCs w:val="20"/>
                <w:lang w:eastAsia="en-US"/>
              </w:rPr>
              <w:t xml:space="preserve"> 358/05</w:t>
            </w:r>
            <w:r w:rsidR="00421609" w:rsidRPr="003304C3">
              <w:rPr>
                <w:rFonts w:ascii="Times New Roman" w:hAnsi="Times New Roman" w:cs="Times New Roman"/>
                <w:spacing w:val="-2"/>
                <w:sz w:val="20"/>
                <w:szCs w:val="20"/>
                <w:lang w:eastAsia="en-US"/>
              </w:rPr>
              <w:t>.</w:t>
            </w:r>
          </w:p>
          <w:p w14:paraId="6BC9CFE8" w14:textId="77777777" w:rsidR="000A70ED" w:rsidRPr="003304C3" w:rsidRDefault="000A70ED" w:rsidP="009328FB">
            <w:pPr>
              <w:numPr>
                <w:ilvl w:val="0"/>
                <w:numId w:val="8"/>
              </w:numPr>
              <w:tabs>
                <w:tab w:val="clear" w:pos="2844"/>
                <w:tab w:val="num"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lang w:eastAsia="en-US" w:bidi="en-US"/>
              </w:rPr>
              <w:t>No que se refere à gestão ambiental das obras do Programa, deverá ser assegurada a inserção de medidas e cuidados ambientais nos projetos básicos e executivos. Essas medidas, juntamente com seus custos, normas e especificações, deverão ser incluídas no orçamento dos projetos e, na sequência, nos editais de licitação das obras.</w:t>
            </w:r>
          </w:p>
        </w:tc>
      </w:tr>
      <w:tr w:rsidR="000A70ED" w:rsidRPr="003304C3" w14:paraId="669BC670" w14:textId="77777777" w:rsidTr="00B7692B">
        <w:tc>
          <w:tcPr>
            <w:tcW w:w="2552" w:type="dxa"/>
            <w:tcBorders>
              <w:top w:val="single" w:sz="4" w:space="0" w:color="auto"/>
              <w:bottom w:val="single" w:sz="4" w:space="0" w:color="auto"/>
              <w:right w:val="single" w:sz="4" w:space="0" w:color="auto"/>
            </w:tcBorders>
            <w:shd w:val="clear" w:color="auto" w:fill="auto"/>
          </w:tcPr>
          <w:p w14:paraId="44B1BFFC" w14:textId="77777777" w:rsidR="000A70ED" w:rsidRPr="003304C3" w:rsidRDefault="000A70ED" w:rsidP="009328FB">
            <w:pPr>
              <w:ind w:left="284" w:hanging="284"/>
              <w:rPr>
                <w:rFonts w:ascii="Times New Roman" w:hAnsi="Times New Roman" w:cs="Times New Roman"/>
                <w:sz w:val="20"/>
                <w:szCs w:val="20"/>
              </w:rPr>
            </w:pPr>
            <w:r w:rsidRPr="003304C3">
              <w:rPr>
                <w:rFonts w:ascii="Times New Roman" w:hAnsi="Times New Roman" w:cs="Times New Roman"/>
                <w:b/>
                <w:sz w:val="20"/>
                <w:szCs w:val="20"/>
              </w:rPr>
              <w:t>B.5</w:t>
            </w:r>
            <w:r w:rsidRPr="003304C3">
              <w:rPr>
                <w:rFonts w:ascii="Times New Roman" w:hAnsi="Times New Roman" w:cs="Times New Roman"/>
                <w:sz w:val="20"/>
                <w:szCs w:val="20"/>
              </w:rPr>
              <w:t xml:space="preserve">- Requisitos da avaliação ambiental. </w:t>
            </w:r>
          </w:p>
          <w:p w14:paraId="202C0093" w14:textId="1C5C4AF0" w:rsidR="001B00F9" w:rsidRPr="003304C3" w:rsidRDefault="001B00F9" w:rsidP="009328FB">
            <w:pPr>
              <w:ind w:left="284" w:hanging="284"/>
              <w:rPr>
                <w:rFonts w:ascii="Times New Roman" w:hAnsi="Times New Roman" w:cs="Times New Roman"/>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31ED720" w14:textId="6B262A33" w:rsidR="000A70ED" w:rsidRPr="003304C3" w:rsidRDefault="000A70ED" w:rsidP="009328FB">
            <w:pPr>
              <w:numPr>
                <w:ilvl w:val="0"/>
                <w:numId w:val="8"/>
              </w:numPr>
              <w:tabs>
                <w:tab w:val="clear" w:pos="2844"/>
              </w:tabs>
              <w:spacing w:after="0"/>
              <w:ind w:left="34" w:hanging="142"/>
              <w:rPr>
                <w:rFonts w:ascii="Times New Roman" w:hAnsi="Times New Roman" w:cs="Times New Roman"/>
                <w:sz w:val="20"/>
                <w:szCs w:val="20"/>
              </w:rPr>
            </w:pPr>
            <w:r w:rsidRPr="003304C3">
              <w:rPr>
                <w:rFonts w:ascii="Times New Roman" w:hAnsi="Times New Roman" w:cs="Times New Roman"/>
                <w:sz w:val="20"/>
                <w:szCs w:val="20"/>
              </w:rPr>
              <w:t>Elaboração do PGAS, de Procedimentos de Controle Ambiental de Obras (PCAO) e d</w:t>
            </w:r>
            <w:r w:rsidR="00595F7E" w:rsidRPr="003304C3">
              <w:rPr>
                <w:rFonts w:ascii="Times New Roman" w:hAnsi="Times New Roman" w:cs="Times New Roman"/>
                <w:sz w:val="20"/>
                <w:szCs w:val="20"/>
              </w:rPr>
              <w:t>os CEA.</w:t>
            </w:r>
          </w:p>
        </w:tc>
        <w:tc>
          <w:tcPr>
            <w:tcW w:w="5386" w:type="dxa"/>
            <w:tcBorders>
              <w:top w:val="single" w:sz="4" w:space="0" w:color="auto"/>
              <w:left w:val="single" w:sz="4" w:space="0" w:color="auto"/>
              <w:bottom w:val="single" w:sz="4" w:space="0" w:color="auto"/>
            </w:tcBorders>
            <w:shd w:val="clear" w:color="auto" w:fill="auto"/>
          </w:tcPr>
          <w:p w14:paraId="612FCAA7" w14:textId="0161A54E" w:rsidR="000A70ED" w:rsidRPr="003304C3" w:rsidRDefault="000A70ED" w:rsidP="00595F7E">
            <w:pPr>
              <w:numPr>
                <w:ilvl w:val="0"/>
                <w:numId w:val="8"/>
              </w:numPr>
              <w:tabs>
                <w:tab w:val="clear" w:pos="2844"/>
              </w:tabs>
              <w:spacing w:after="0"/>
              <w:ind w:left="176" w:hanging="176"/>
              <w:rPr>
                <w:rFonts w:ascii="Times New Roman" w:hAnsi="Times New Roman" w:cs="Times New Roman"/>
                <w:spacing w:val="-6"/>
                <w:sz w:val="20"/>
                <w:szCs w:val="20"/>
              </w:rPr>
            </w:pPr>
            <w:r w:rsidRPr="003304C3">
              <w:rPr>
                <w:rFonts w:ascii="Times New Roman" w:hAnsi="Times New Roman" w:cs="Times New Roman"/>
                <w:snapToGrid w:val="0"/>
                <w:spacing w:val="-6"/>
                <w:kern w:val="28"/>
                <w:sz w:val="20"/>
                <w:szCs w:val="20"/>
              </w:rPr>
              <w:t xml:space="preserve">PGAS e os procedimentos de controle ambiental das obras, incorporados aos </w:t>
            </w:r>
            <w:r w:rsidR="00595F7E" w:rsidRPr="003304C3">
              <w:rPr>
                <w:rFonts w:ascii="Times New Roman" w:hAnsi="Times New Roman" w:cs="Times New Roman"/>
                <w:spacing w:val="-6"/>
                <w:sz w:val="20"/>
                <w:szCs w:val="20"/>
              </w:rPr>
              <w:t>CEA do ROP;</w:t>
            </w:r>
          </w:p>
          <w:p w14:paraId="017E5551" w14:textId="622ED206" w:rsidR="000A70ED" w:rsidRPr="003304C3" w:rsidRDefault="00595F7E" w:rsidP="00595F7E">
            <w:pPr>
              <w:numPr>
                <w:ilvl w:val="0"/>
                <w:numId w:val="8"/>
              </w:numPr>
              <w:tabs>
                <w:tab w:val="clear" w:pos="2844"/>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6"/>
                <w:sz w:val="20"/>
                <w:szCs w:val="20"/>
              </w:rPr>
              <w:t>As</w:t>
            </w:r>
            <w:r w:rsidR="000A70ED" w:rsidRPr="003304C3">
              <w:rPr>
                <w:rFonts w:ascii="Times New Roman" w:hAnsi="Times New Roman" w:cs="Times New Roman"/>
                <w:spacing w:val="-6"/>
                <w:sz w:val="20"/>
                <w:szCs w:val="20"/>
              </w:rPr>
              <w:t xml:space="preserve"> Empreiteiras </w:t>
            </w:r>
            <w:r w:rsidRPr="003304C3">
              <w:rPr>
                <w:rFonts w:ascii="Times New Roman" w:hAnsi="Times New Roman" w:cs="Times New Roman"/>
                <w:spacing w:val="-6"/>
                <w:sz w:val="20"/>
                <w:szCs w:val="20"/>
              </w:rPr>
              <w:t>deverão cumprir</w:t>
            </w:r>
            <w:r w:rsidR="000A70ED" w:rsidRPr="003304C3">
              <w:rPr>
                <w:rFonts w:ascii="Times New Roman" w:hAnsi="Times New Roman" w:cs="Times New Roman"/>
                <w:spacing w:val="-6"/>
                <w:sz w:val="20"/>
                <w:szCs w:val="20"/>
              </w:rPr>
              <w:t xml:space="preserve"> cláusula contratual, </w:t>
            </w:r>
            <w:r w:rsidRPr="003304C3">
              <w:rPr>
                <w:rFonts w:ascii="Times New Roman" w:hAnsi="Times New Roman" w:cs="Times New Roman"/>
                <w:spacing w:val="-6"/>
                <w:sz w:val="20"/>
                <w:szCs w:val="20"/>
              </w:rPr>
              <w:t>referente à</w:t>
            </w:r>
            <w:r w:rsidR="000A70ED" w:rsidRPr="003304C3">
              <w:rPr>
                <w:rFonts w:ascii="Times New Roman" w:hAnsi="Times New Roman" w:cs="Times New Roman"/>
                <w:spacing w:val="-6"/>
                <w:sz w:val="20"/>
                <w:szCs w:val="20"/>
              </w:rPr>
              <w:t xml:space="preserve">  elaboração do Plano de Controle Ambiental de Obras (PCAO).</w:t>
            </w:r>
          </w:p>
        </w:tc>
      </w:tr>
      <w:tr w:rsidR="000A70ED" w:rsidRPr="003304C3" w14:paraId="594E0FE1" w14:textId="77777777" w:rsidTr="00B7692B">
        <w:trPr>
          <w:trHeight w:val="1242"/>
        </w:trPr>
        <w:tc>
          <w:tcPr>
            <w:tcW w:w="2552" w:type="dxa"/>
            <w:tcBorders>
              <w:top w:val="single" w:sz="4" w:space="0" w:color="auto"/>
              <w:bottom w:val="single" w:sz="4" w:space="0" w:color="auto"/>
              <w:right w:val="single" w:sz="4" w:space="0" w:color="auto"/>
            </w:tcBorders>
            <w:shd w:val="clear" w:color="auto" w:fill="E6E6E6"/>
          </w:tcPr>
          <w:p w14:paraId="1FD01E8F" w14:textId="2048060A" w:rsidR="000A70ED" w:rsidRPr="003304C3" w:rsidRDefault="000A70ED" w:rsidP="009328FB">
            <w:pPr>
              <w:spacing w:after="0"/>
              <w:ind w:left="318" w:hanging="318"/>
              <w:rPr>
                <w:rFonts w:ascii="Times New Roman" w:hAnsi="Times New Roman" w:cs="Times New Roman"/>
                <w:sz w:val="20"/>
                <w:szCs w:val="20"/>
              </w:rPr>
            </w:pPr>
            <w:r w:rsidRPr="003304C3">
              <w:rPr>
                <w:rFonts w:ascii="Times New Roman" w:hAnsi="Times New Roman" w:cs="Times New Roman"/>
                <w:b/>
                <w:sz w:val="20"/>
                <w:szCs w:val="20"/>
              </w:rPr>
              <w:t>B.6</w:t>
            </w:r>
            <w:r w:rsidRPr="003304C3">
              <w:rPr>
                <w:rFonts w:ascii="Times New Roman" w:hAnsi="Times New Roman" w:cs="Times New Roman"/>
                <w:sz w:val="20"/>
                <w:szCs w:val="20"/>
              </w:rPr>
              <w:t>- Consultas com as partes afetadas.</w:t>
            </w:r>
          </w:p>
        </w:tc>
        <w:tc>
          <w:tcPr>
            <w:tcW w:w="2552" w:type="dxa"/>
            <w:tcBorders>
              <w:top w:val="single" w:sz="4" w:space="0" w:color="auto"/>
              <w:left w:val="single" w:sz="4" w:space="0" w:color="auto"/>
              <w:bottom w:val="single" w:sz="4" w:space="0" w:color="auto"/>
              <w:right w:val="single" w:sz="4" w:space="0" w:color="auto"/>
            </w:tcBorders>
            <w:shd w:val="clear" w:color="auto" w:fill="E6E6E6"/>
          </w:tcPr>
          <w:p w14:paraId="0E312759" w14:textId="77777777" w:rsidR="000A70ED" w:rsidRPr="003304C3" w:rsidRDefault="000A70ED" w:rsidP="009328FB">
            <w:pPr>
              <w:numPr>
                <w:ilvl w:val="0"/>
                <w:numId w:val="8"/>
              </w:numPr>
              <w:tabs>
                <w:tab w:val="clear" w:pos="2844"/>
                <w:tab w:val="left" w:pos="176"/>
              </w:tabs>
              <w:spacing w:after="0"/>
              <w:ind w:left="176" w:hanging="176"/>
              <w:rPr>
                <w:rFonts w:ascii="Times New Roman" w:hAnsi="Times New Roman" w:cs="Times New Roman"/>
                <w:sz w:val="20"/>
                <w:szCs w:val="20"/>
              </w:rPr>
            </w:pPr>
            <w:r w:rsidRPr="003304C3">
              <w:rPr>
                <w:rFonts w:ascii="Times New Roman" w:hAnsi="Times New Roman" w:cs="Times New Roman"/>
                <w:sz w:val="20"/>
                <w:szCs w:val="20"/>
              </w:rPr>
              <w:t>Sendo projeto classificado na Categoria B, tornam-se necessárias consultas com as comunidades direta e indiretamente afetadas.</w:t>
            </w:r>
          </w:p>
        </w:tc>
        <w:tc>
          <w:tcPr>
            <w:tcW w:w="5386" w:type="dxa"/>
            <w:tcBorders>
              <w:top w:val="single" w:sz="4" w:space="0" w:color="auto"/>
              <w:left w:val="single" w:sz="4" w:space="0" w:color="auto"/>
              <w:bottom w:val="single" w:sz="4" w:space="0" w:color="auto"/>
            </w:tcBorders>
            <w:shd w:val="clear" w:color="auto" w:fill="E6E6E6"/>
          </w:tcPr>
          <w:p w14:paraId="244048AC" w14:textId="15088AB2" w:rsidR="000A70ED" w:rsidRPr="003304C3" w:rsidRDefault="000A70ED" w:rsidP="003A259A">
            <w:pPr>
              <w:numPr>
                <w:ilvl w:val="0"/>
                <w:numId w:val="8"/>
              </w:numPr>
              <w:tabs>
                <w:tab w:val="clear" w:pos="2844"/>
                <w:tab w:val="left"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rPr>
              <w:t>As obras do Programa estão em conformidade com as políticas públicas e os planos e programas setoriais do</w:t>
            </w:r>
            <w:r w:rsidR="003A259A" w:rsidRPr="003304C3">
              <w:rPr>
                <w:rFonts w:ascii="Times New Roman" w:hAnsi="Times New Roman" w:cs="Times New Roman"/>
                <w:spacing w:val="-8"/>
                <w:sz w:val="20"/>
                <w:szCs w:val="20"/>
              </w:rPr>
              <w:t>s</w:t>
            </w:r>
            <w:r w:rsidRPr="003304C3">
              <w:rPr>
                <w:rFonts w:ascii="Times New Roman" w:hAnsi="Times New Roman" w:cs="Times New Roman"/>
                <w:spacing w:val="-8"/>
                <w:sz w:val="20"/>
                <w:szCs w:val="20"/>
              </w:rPr>
              <w:t xml:space="preserve"> </w:t>
            </w:r>
            <w:r w:rsidR="003A259A" w:rsidRPr="003304C3">
              <w:rPr>
                <w:rFonts w:ascii="Times New Roman" w:hAnsi="Times New Roman" w:cs="Times New Roman"/>
                <w:spacing w:val="-8"/>
                <w:sz w:val="20"/>
                <w:szCs w:val="20"/>
              </w:rPr>
              <w:t>g</w:t>
            </w:r>
            <w:r w:rsidRPr="003304C3">
              <w:rPr>
                <w:rFonts w:ascii="Times New Roman" w:hAnsi="Times New Roman" w:cs="Times New Roman"/>
                <w:spacing w:val="-8"/>
                <w:sz w:val="20"/>
                <w:szCs w:val="20"/>
              </w:rPr>
              <w:t>overno</w:t>
            </w:r>
            <w:r w:rsidR="00D5532D" w:rsidRPr="003304C3">
              <w:rPr>
                <w:rFonts w:ascii="Times New Roman" w:hAnsi="Times New Roman" w:cs="Times New Roman"/>
                <w:spacing w:val="-8"/>
                <w:sz w:val="20"/>
                <w:szCs w:val="20"/>
              </w:rPr>
              <w:t>s</w:t>
            </w:r>
            <w:r w:rsidRPr="003304C3">
              <w:rPr>
                <w:rFonts w:ascii="Times New Roman" w:hAnsi="Times New Roman" w:cs="Times New Roman"/>
                <w:spacing w:val="-8"/>
                <w:sz w:val="20"/>
                <w:szCs w:val="20"/>
              </w:rPr>
              <w:t xml:space="preserve"> </w:t>
            </w:r>
            <w:r w:rsidR="00D5532D" w:rsidRPr="003304C3">
              <w:rPr>
                <w:rFonts w:ascii="Times New Roman" w:hAnsi="Times New Roman" w:cs="Times New Roman"/>
                <w:spacing w:val="-8"/>
                <w:sz w:val="20"/>
                <w:szCs w:val="20"/>
              </w:rPr>
              <w:t>estadual e municipal</w:t>
            </w:r>
            <w:r w:rsidRPr="003304C3">
              <w:rPr>
                <w:rFonts w:ascii="Times New Roman" w:hAnsi="Times New Roman" w:cs="Times New Roman"/>
                <w:spacing w:val="-8"/>
                <w:sz w:val="20"/>
                <w:szCs w:val="20"/>
              </w:rPr>
              <w:t>. As obras s</w:t>
            </w:r>
            <w:r w:rsidR="004A0C37" w:rsidRPr="003304C3">
              <w:rPr>
                <w:rFonts w:ascii="Times New Roman" w:hAnsi="Times New Roman" w:cs="Times New Roman"/>
                <w:spacing w:val="-8"/>
                <w:sz w:val="20"/>
                <w:szCs w:val="20"/>
              </w:rPr>
              <w:t>er</w:t>
            </w:r>
            <w:r w:rsidRPr="003304C3">
              <w:rPr>
                <w:rFonts w:ascii="Times New Roman" w:hAnsi="Times New Roman" w:cs="Times New Roman"/>
                <w:spacing w:val="-8"/>
                <w:sz w:val="20"/>
                <w:szCs w:val="20"/>
              </w:rPr>
              <w:t>ão discutidos com a comunidade e são de conhecimento público</w:t>
            </w:r>
            <w:r w:rsidRPr="003304C3">
              <w:rPr>
                <w:rFonts w:ascii="Times New Roman" w:hAnsi="Times New Roman" w:cs="Times New Roman"/>
                <w:color w:val="000000"/>
                <w:spacing w:val="-8"/>
                <w:sz w:val="20"/>
                <w:szCs w:val="20"/>
              </w:rPr>
              <w:t xml:space="preserve">.  </w:t>
            </w:r>
          </w:p>
          <w:p w14:paraId="0EBF3B2E" w14:textId="416D4050" w:rsidR="00FD3371" w:rsidRPr="003304C3" w:rsidRDefault="00FD3371" w:rsidP="003A259A">
            <w:pPr>
              <w:numPr>
                <w:ilvl w:val="0"/>
                <w:numId w:val="8"/>
              </w:numPr>
              <w:tabs>
                <w:tab w:val="clear" w:pos="2844"/>
                <w:tab w:val="left"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rPr>
              <w:t>Entende-se por Consulta Pública o processo de esclarecimento e informação da comunidade sobre as questões socioambientais decorrentes da implantação das obras,</w:t>
            </w:r>
            <w:r w:rsidR="00C3373A" w:rsidRPr="003304C3">
              <w:rPr>
                <w:rFonts w:ascii="Times New Roman" w:hAnsi="Times New Roman" w:cs="Times New Roman"/>
                <w:spacing w:val="-8"/>
                <w:sz w:val="20"/>
                <w:szCs w:val="20"/>
              </w:rPr>
              <w:t xml:space="preserve"> sobretudo no que se refere aos incômodos causados (poeira, ruídos, resíduos, aumento do trânsito de veículos, eventuais alterações nas vias de aceso etc.)</w:t>
            </w:r>
          </w:p>
        </w:tc>
      </w:tr>
    </w:tbl>
    <w:p w14:paraId="606C0326" w14:textId="77777777" w:rsidR="00D5532D" w:rsidRPr="003304C3" w:rsidRDefault="00D5532D">
      <w:pPr>
        <w:rPr>
          <w:rFonts w:ascii="Times New Roman" w:hAnsi="Times New Roman" w:cs="Times New Roman"/>
        </w:rPr>
      </w:pPr>
    </w:p>
    <w:p w14:paraId="62557C6E" w14:textId="77777777" w:rsidR="00D5532D" w:rsidRPr="003304C3" w:rsidRDefault="00D5532D" w:rsidP="00D5532D">
      <w:pPr>
        <w:spacing w:after="0"/>
        <w:rPr>
          <w:rFonts w:ascii="Times New Roman" w:hAnsi="Times New Roman" w:cs="Times New Roman"/>
        </w:rPr>
      </w:pPr>
    </w:p>
    <w:p w14:paraId="04936FAA" w14:textId="77777777" w:rsidR="00D5532D" w:rsidRPr="003304C3" w:rsidRDefault="00D5532D" w:rsidP="003304C3">
      <w:pPr>
        <w:keepNext/>
        <w:spacing w:after="0"/>
        <w:rPr>
          <w:rFonts w:ascii="Times New Roman" w:hAnsi="Times New Roman" w:cs="Times New Roman"/>
          <w:sz w:val="20"/>
          <w:szCs w:val="20"/>
        </w:rPr>
      </w:pPr>
      <w:bookmarkStart w:id="1" w:name="_GoBack"/>
      <w:r w:rsidRPr="003304C3">
        <w:rPr>
          <w:rFonts w:ascii="Times New Roman" w:hAnsi="Times New Roman" w:cs="Times New Roman"/>
          <w:b/>
          <w:sz w:val="18"/>
        </w:rPr>
        <w:lastRenderedPageBreak/>
        <w:t xml:space="preserve">   </w:t>
      </w:r>
      <w:r w:rsidRPr="003304C3">
        <w:rPr>
          <w:rFonts w:ascii="Times New Roman" w:hAnsi="Times New Roman" w:cs="Times New Roman"/>
          <w:b/>
          <w:sz w:val="20"/>
          <w:szCs w:val="20"/>
        </w:rPr>
        <w:t>Quadro N</w:t>
      </w:r>
      <w:r w:rsidRPr="003304C3">
        <w:rPr>
          <w:rFonts w:ascii="Times New Roman" w:hAnsi="Times New Roman" w:cs="Times New Roman"/>
          <w:b/>
          <w:sz w:val="20"/>
          <w:szCs w:val="20"/>
          <w:vertAlign w:val="superscript"/>
        </w:rPr>
        <w:t>o</w:t>
      </w:r>
      <w:r w:rsidRPr="003304C3">
        <w:rPr>
          <w:rFonts w:ascii="Times New Roman" w:hAnsi="Times New Roman" w:cs="Times New Roman"/>
          <w:b/>
          <w:sz w:val="20"/>
          <w:szCs w:val="20"/>
        </w:rPr>
        <w:t xml:space="preserve"> 4</w:t>
      </w:r>
      <w:r w:rsidRPr="003304C3">
        <w:rPr>
          <w:rFonts w:ascii="Times New Roman" w:hAnsi="Times New Roman" w:cs="Times New Roman"/>
          <w:sz w:val="20"/>
          <w:szCs w:val="20"/>
        </w:rPr>
        <w:t>: Cumprimento das diretrizes de salvaguardas da OP-703 (Continuação)</w:t>
      </w:r>
    </w:p>
    <w:p w14:paraId="272F8F39" w14:textId="77777777" w:rsidR="00D5532D" w:rsidRPr="003304C3" w:rsidRDefault="00D5532D" w:rsidP="003304C3">
      <w:pPr>
        <w:keepNext/>
        <w:spacing w:after="0"/>
        <w:ind w:left="-539"/>
        <w:rPr>
          <w:rFonts w:ascii="Times New Roman" w:hAnsi="Times New Roman" w:cs="Times New Roman"/>
          <w:sz w:val="8"/>
          <w:szCs w:val="8"/>
        </w:rPr>
      </w:pPr>
    </w:p>
    <w:tbl>
      <w:tblPr>
        <w:tblW w:w="10490" w:type="dxa"/>
        <w:tblInd w:w="-34" w:type="dxa"/>
        <w:tblLook w:val="00A0" w:firstRow="1" w:lastRow="0" w:firstColumn="1" w:lastColumn="0" w:noHBand="0" w:noVBand="0"/>
      </w:tblPr>
      <w:tblGrid>
        <w:gridCol w:w="2552"/>
        <w:gridCol w:w="2693"/>
        <w:gridCol w:w="5245"/>
      </w:tblGrid>
      <w:tr w:rsidR="00D5532D" w:rsidRPr="003304C3" w14:paraId="30E1B0E1" w14:textId="77777777" w:rsidTr="00D5532D">
        <w:tc>
          <w:tcPr>
            <w:tcW w:w="2552" w:type="dxa"/>
            <w:tcBorders>
              <w:top w:val="single" w:sz="4" w:space="0" w:color="auto"/>
              <w:bottom w:val="single" w:sz="4" w:space="0" w:color="auto"/>
              <w:right w:val="single" w:sz="4" w:space="0" w:color="auto"/>
            </w:tcBorders>
            <w:shd w:val="clear" w:color="auto" w:fill="CCFFCC"/>
          </w:tcPr>
          <w:p w14:paraId="6696359A" w14:textId="77777777" w:rsidR="00D5532D" w:rsidRPr="003304C3" w:rsidRDefault="00D5532D" w:rsidP="003304C3">
            <w:pPr>
              <w:keepNext/>
              <w:spacing w:after="0"/>
              <w:rPr>
                <w:rFonts w:ascii="Times New Roman" w:hAnsi="Times New Roman" w:cs="Times New Roman"/>
                <w:b/>
                <w:sz w:val="18"/>
              </w:rPr>
            </w:pPr>
          </w:p>
          <w:p w14:paraId="2B93421E" w14:textId="77777777" w:rsidR="00D5532D" w:rsidRPr="003304C3" w:rsidRDefault="00D5532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DIRETRIZ DA OP-703</w:t>
            </w:r>
          </w:p>
          <w:p w14:paraId="4B5C4553" w14:textId="77777777" w:rsidR="00D5532D" w:rsidRPr="003304C3" w:rsidRDefault="00D5532D" w:rsidP="003304C3">
            <w:pPr>
              <w:keepNext/>
              <w:spacing w:after="0"/>
              <w:jc w:val="center"/>
              <w:rPr>
                <w:rFonts w:ascii="Times New Roman" w:hAnsi="Times New Roman" w:cs="Times New Roman"/>
                <w:b/>
                <w:sz w:val="4"/>
              </w:rPr>
            </w:pPr>
          </w:p>
        </w:tc>
        <w:tc>
          <w:tcPr>
            <w:tcW w:w="2693" w:type="dxa"/>
            <w:tcBorders>
              <w:top w:val="single" w:sz="4" w:space="0" w:color="auto"/>
              <w:left w:val="single" w:sz="4" w:space="0" w:color="auto"/>
              <w:bottom w:val="single" w:sz="4" w:space="0" w:color="auto"/>
              <w:right w:val="single" w:sz="4" w:space="0" w:color="auto"/>
            </w:tcBorders>
            <w:shd w:val="clear" w:color="auto" w:fill="CCFFCC"/>
          </w:tcPr>
          <w:p w14:paraId="2DDC657C" w14:textId="77777777" w:rsidR="00D5532D" w:rsidRPr="003304C3" w:rsidRDefault="00D5532D" w:rsidP="003304C3">
            <w:pPr>
              <w:keepNext/>
              <w:spacing w:after="0"/>
              <w:jc w:val="center"/>
              <w:rPr>
                <w:rFonts w:ascii="Times New Roman" w:hAnsi="Times New Roman" w:cs="Times New Roman"/>
                <w:b/>
                <w:sz w:val="8"/>
              </w:rPr>
            </w:pPr>
          </w:p>
          <w:p w14:paraId="7B2E01D6" w14:textId="77777777" w:rsidR="00D5532D" w:rsidRPr="003304C3" w:rsidRDefault="00D5532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 xml:space="preserve">DESENCADEADA </w:t>
            </w:r>
          </w:p>
          <w:p w14:paraId="2F096CFF" w14:textId="77777777" w:rsidR="00D5532D" w:rsidRPr="003304C3" w:rsidRDefault="00D5532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COM O PROGRAMA</w:t>
            </w:r>
          </w:p>
          <w:p w14:paraId="17A74F07" w14:textId="77777777" w:rsidR="00D5532D" w:rsidRPr="003304C3" w:rsidRDefault="00D5532D" w:rsidP="003304C3">
            <w:pPr>
              <w:keepNext/>
              <w:spacing w:after="0"/>
              <w:jc w:val="center"/>
              <w:rPr>
                <w:rFonts w:ascii="Times New Roman" w:hAnsi="Times New Roman" w:cs="Times New Roman"/>
                <w:b/>
                <w:sz w:val="4"/>
              </w:rPr>
            </w:pPr>
          </w:p>
        </w:tc>
        <w:tc>
          <w:tcPr>
            <w:tcW w:w="5245" w:type="dxa"/>
            <w:tcBorders>
              <w:top w:val="single" w:sz="4" w:space="0" w:color="auto"/>
              <w:left w:val="single" w:sz="4" w:space="0" w:color="auto"/>
              <w:bottom w:val="single" w:sz="4" w:space="0" w:color="auto"/>
            </w:tcBorders>
            <w:shd w:val="clear" w:color="auto" w:fill="CCFFCC"/>
          </w:tcPr>
          <w:p w14:paraId="088F7199" w14:textId="77777777" w:rsidR="00D5532D" w:rsidRPr="003304C3" w:rsidRDefault="00D5532D" w:rsidP="003304C3">
            <w:pPr>
              <w:keepNext/>
              <w:spacing w:after="0"/>
              <w:jc w:val="center"/>
              <w:rPr>
                <w:rFonts w:ascii="Times New Roman" w:hAnsi="Times New Roman" w:cs="Times New Roman"/>
                <w:b/>
                <w:sz w:val="18"/>
              </w:rPr>
            </w:pPr>
          </w:p>
          <w:p w14:paraId="0205BAF3" w14:textId="77777777" w:rsidR="00D5532D" w:rsidRPr="003304C3" w:rsidRDefault="00D5532D" w:rsidP="003304C3">
            <w:pPr>
              <w:keepNext/>
              <w:spacing w:after="0"/>
              <w:jc w:val="center"/>
              <w:rPr>
                <w:rFonts w:ascii="Times New Roman" w:hAnsi="Times New Roman" w:cs="Times New Roman"/>
                <w:b/>
                <w:sz w:val="20"/>
                <w:szCs w:val="20"/>
              </w:rPr>
            </w:pPr>
            <w:r w:rsidRPr="003304C3">
              <w:rPr>
                <w:rFonts w:ascii="Times New Roman" w:hAnsi="Times New Roman" w:cs="Times New Roman"/>
                <w:b/>
                <w:sz w:val="20"/>
                <w:szCs w:val="20"/>
              </w:rPr>
              <w:t>MEDIDAS/SALVAGUARDAS</w:t>
            </w:r>
          </w:p>
        </w:tc>
      </w:tr>
      <w:bookmarkEnd w:id="1"/>
      <w:tr w:rsidR="000A70ED" w:rsidRPr="003304C3" w14:paraId="38D62D97" w14:textId="77777777" w:rsidTr="00C44AB8">
        <w:tc>
          <w:tcPr>
            <w:tcW w:w="2552" w:type="dxa"/>
            <w:tcBorders>
              <w:top w:val="single" w:sz="4" w:space="0" w:color="auto"/>
              <w:bottom w:val="single" w:sz="4" w:space="0" w:color="auto"/>
              <w:right w:val="single" w:sz="4" w:space="0" w:color="auto"/>
            </w:tcBorders>
            <w:shd w:val="clear" w:color="auto" w:fill="auto"/>
          </w:tcPr>
          <w:p w14:paraId="22C3FF1C" w14:textId="3C45E86F" w:rsidR="000A70ED" w:rsidRPr="003304C3" w:rsidRDefault="000A70ED" w:rsidP="009328FB">
            <w:pPr>
              <w:ind w:left="284" w:hanging="284"/>
              <w:rPr>
                <w:rFonts w:ascii="Times New Roman" w:hAnsi="Times New Roman" w:cs="Times New Roman"/>
                <w:sz w:val="20"/>
                <w:szCs w:val="20"/>
              </w:rPr>
            </w:pPr>
            <w:r w:rsidRPr="003304C3">
              <w:rPr>
                <w:rFonts w:ascii="Times New Roman" w:hAnsi="Times New Roman" w:cs="Times New Roman"/>
                <w:b/>
                <w:sz w:val="20"/>
                <w:szCs w:val="20"/>
              </w:rPr>
              <w:t>B.7</w:t>
            </w:r>
            <w:r w:rsidRPr="003304C3">
              <w:rPr>
                <w:rFonts w:ascii="Times New Roman" w:hAnsi="Times New Roman" w:cs="Times New Roman"/>
                <w:sz w:val="20"/>
                <w:szCs w:val="20"/>
              </w:rPr>
              <w:t xml:space="preserve">- Supervisão e cumprimento.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1E9CE1" w14:textId="77777777" w:rsidR="000A70ED" w:rsidRPr="003304C3" w:rsidRDefault="000A70ED" w:rsidP="009328FB">
            <w:pPr>
              <w:numPr>
                <w:ilvl w:val="0"/>
                <w:numId w:val="8"/>
              </w:numPr>
              <w:tabs>
                <w:tab w:val="clear" w:pos="2844"/>
                <w:tab w:val="num" w:pos="34"/>
              </w:tabs>
              <w:spacing w:after="0"/>
              <w:ind w:left="34" w:hanging="142"/>
              <w:rPr>
                <w:rFonts w:ascii="Times New Roman" w:hAnsi="Times New Roman" w:cs="Times New Roman"/>
                <w:sz w:val="20"/>
                <w:szCs w:val="20"/>
              </w:rPr>
            </w:pPr>
            <w:r w:rsidRPr="003304C3">
              <w:rPr>
                <w:rFonts w:ascii="Times New Roman" w:hAnsi="Times New Roman" w:cs="Times New Roman"/>
                <w:sz w:val="20"/>
                <w:szCs w:val="20"/>
              </w:rPr>
              <w:t>Discussão sobre o sistema de gestão ambiental a ser adotado no Programa, incluindo cláusulas contratuais com exigências ambientais.</w:t>
            </w:r>
          </w:p>
        </w:tc>
        <w:tc>
          <w:tcPr>
            <w:tcW w:w="5245" w:type="dxa"/>
            <w:tcBorders>
              <w:top w:val="single" w:sz="4" w:space="0" w:color="auto"/>
              <w:left w:val="single" w:sz="4" w:space="0" w:color="auto"/>
              <w:bottom w:val="single" w:sz="4" w:space="0" w:color="auto"/>
            </w:tcBorders>
            <w:shd w:val="clear" w:color="auto" w:fill="auto"/>
          </w:tcPr>
          <w:p w14:paraId="3575370F" w14:textId="6A457063" w:rsidR="000A70ED" w:rsidRPr="003304C3" w:rsidRDefault="003A259A" w:rsidP="009328FB">
            <w:pPr>
              <w:numPr>
                <w:ilvl w:val="0"/>
                <w:numId w:val="8"/>
              </w:numPr>
              <w:tabs>
                <w:tab w:val="clear" w:pos="2844"/>
                <w:tab w:val="num"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rPr>
              <w:t>Tanto o PGAS como os CEA</w:t>
            </w:r>
            <w:r w:rsidR="000A70ED" w:rsidRPr="003304C3">
              <w:rPr>
                <w:rFonts w:ascii="Times New Roman" w:hAnsi="Times New Roman" w:cs="Times New Roman"/>
                <w:spacing w:val="-8"/>
                <w:sz w:val="20"/>
                <w:szCs w:val="20"/>
              </w:rPr>
              <w:t xml:space="preserve"> e o PCAO deverão ser os documentos de gestão ambiental do Programa.</w:t>
            </w:r>
          </w:p>
          <w:p w14:paraId="04F5777C" w14:textId="77777777" w:rsidR="000A70ED" w:rsidRPr="003304C3" w:rsidRDefault="000A70ED" w:rsidP="009328FB">
            <w:pPr>
              <w:numPr>
                <w:ilvl w:val="0"/>
                <w:numId w:val="8"/>
              </w:numPr>
              <w:tabs>
                <w:tab w:val="clear" w:pos="2844"/>
                <w:tab w:val="num" w:pos="176"/>
              </w:tabs>
              <w:spacing w:after="0"/>
              <w:ind w:left="176" w:hanging="176"/>
              <w:rPr>
                <w:rFonts w:ascii="Times New Roman" w:hAnsi="Times New Roman" w:cs="Times New Roman"/>
                <w:snapToGrid w:val="0"/>
                <w:spacing w:val="-8"/>
                <w:kern w:val="28"/>
                <w:sz w:val="20"/>
                <w:szCs w:val="20"/>
              </w:rPr>
            </w:pPr>
            <w:r w:rsidRPr="003304C3">
              <w:rPr>
                <w:rFonts w:ascii="Times New Roman" w:hAnsi="Times New Roman" w:cs="Times New Roman"/>
                <w:spacing w:val="-8"/>
                <w:sz w:val="20"/>
                <w:szCs w:val="20"/>
                <w:lang w:bidi="en-US"/>
              </w:rPr>
              <w:t xml:space="preserve">As exigências ambientais dos projetos serão tratadas com o mesmo rigor técnico e gerencial das exigências de engenharia. </w:t>
            </w:r>
            <w:r w:rsidRPr="003304C3">
              <w:rPr>
                <w:rFonts w:ascii="Times New Roman" w:hAnsi="Times New Roman" w:cs="Times New Roman"/>
                <w:i/>
                <w:spacing w:val="-8"/>
                <w:sz w:val="20"/>
                <w:szCs w:val="20"/>
                <w:u w:val="single"/>
                <w:lang w:bidi="en-US"/>
              </w:rPr>
              <w:t>Desta forma, as atividades relativas ao controle ambiental deverão ser parte integrante da mesma planilha de custos e cronograma físico do projeto, além de motivo de apontamento no diário de obra, no caso de irregularidade, e objetos de medição e pagamento</w:t>
            </w:r>
            <w:r w:rsidRPr="003304C3">
              <w:rPr>
                <w:rFonts w:ascii="Times New Roman" w:hAnsi="Times New Roman" w:cs="Times New Roman"/>
                <w:spacing w:val="-8"/>
                <w:sz w:val="20"/>
                <w:szCs w:val="20"/>
                <w:lang w:bidi="en-US"/>
              </w:rPr>
              <w:t xml:space="preserve">. </w:t>
            </w:r>
          </w:p>
          <w:p w14:paraId="6CCE13B0" w14:textId="77777777" w:rsidR="003A259A" w:rsidRPr="003304C3" w:rsidRDefault="003A259A" w:rsidP="003A259A">
            <w:pPr>
              <w:spacing w:after="0"/>
              <w:ind w:left="176"/>
              <w:rPr>
                <w:rFonts w:ascii="Times New Roman" w:hAnsi="Times New Roman" w:cs="Times New Roman"/>
                <w:snapToGrid w:val="0"/>
                <w:spacing w:val="-8"/>
                <w:kern w:val="28"/>
                <w:sz w:val="4"/>
                <w:szCs w:val="4"/>
              </w:rPr>
            </w:pPr>
          </w:p>
        </w:tc>
      </w:tr>
      <w:tr w:rsidR="000A70ED" w:rsidRPr="003304C3" w14:paraId="73C04909" w14:textId="77777777" w:rsidTr="009328FB">
        <w:tc>
          <w:tcPr>
            <w:tcW w:w="2552" w:type="dxa"/>
            <w:tcBorders>
              <w:top w:val="single" w:sz="4" w:space="0" w:color="auto"/>
              <w:bottom w:val="single" w:sz="4" w:space="0" w:color="auto"/>
              <w:right w:val="single" w:sz="4" w:space="0" w:color="auto"/>
            </w:tcBorders>
            <w:shd w:val="clear" w:color="auto" w:fill="E6E6E6"/>
          </w:tcPr>
          <w:p w14:paraId="0B9FCE01" w14:textId="77777777" w:rsidR="000A70ED" w:rsidRPr="003304C3" w:rsidRDefault="000A70ED" w:rsidP="009328FB">
            <w:pPr>
              <w:ind w:left="284" w:hanging="284"/>
              <w:rPr>
                <w:rFonts w:ascii="Times New Roman" w:hAnsi="Times New Roman" w:cs="Times New Roman"/>
                <w:b/>
                <w:sz w:val="20"/>
                <w:szCs w:val="20"/>
              </w:rPr>
            </w:pPr>
            <w:r w:rsidRPr="003304C3">
              <w:rPr>
                <w:rFonts w:ascii="Times New Roman" w:hAnsi="Times New Roman" w:cs="Times New Roman"/>
                <w:b/>
                <w:sz w:val="20"/>
                <w:szCs w:val="20"/>
              </w:rPr>
              <w:t xml:space="preserve">B.11 </w:t>
            </w:r>
            <w:r w:rsidRPr="003304C3">
              <w:rPr>
                <w:rFonts w:ascii="Times New Roman" w:hAnsi="Times New Roman" w:cs="Times New Roman"/>
                <w:sz w:val="20"/>
                <w:szCs w:val="20"/>
              </w:rPr>
              <w:t>– Prevenção e redução da contaminação.</w:t>
            </w:r>
          </w:p>
        </w:tc>
        <w:tc>
          <w:tcPr>
            <w:tcW w:w="2693" w:type="dxa"/>
            <w:tcBorders>
              <w:top w:val="single" w:sz="4" w:space="0" w:color="auto"/>
              <w:left w:val="single" w:sz="4" w:space="0" w:color="auto"/>
              <w:bottom w:val="single" w:sz="4" w:space="0" w:color="auto"/>
              <w:right w:val="single" w:sz="4" w:space="0" w:color="auto"/>
            </w:tcBorders>
            <w:shd w:val="clear" w:color="auto" w:fill="E6E6E6"/>
          </w:tcPr>
          <w:p w14:paraId="0CAEAF2B" w14:textId="77777777" w:rsidR="000A70ED" w:rsidRPr="003304C3" w:rsidRDefault="000A70ED" w:rsidP="009328FB">
            <w:pPr>
              <w:numPr>
                <w:ilvl w:val="0"/>
                <w:numId w:val="8"/>
              </w:numPr>
              <w:tabs>
                <w:tab w:val="clear" w:pos="2844"/>
                <w:tab w:val="num" w:pos="34"/>
              </w:tabs>
              <w:spacing w:after="0"/>
              <w:ind w:left="34" w:hanging="142"/>
              <w:rPr>
                <w:rFonts w:ascii="Times New Roman" w:hAnsi="Times New Roman" w:cs="Times New Roman"/>
                <w:sz w:val="20"/>
                <w:szCs w:val="20"/>
              </w:rPr>
            </w:pPr>
            <w:r w:rsidRPr="003304C3">
              <w:rPr>
                <w:rFonts w:ascii="Times New Roman" w:hAnsi="Times New Roman" w:cs="Times New Roman"/>
                <w:sz w:val="20"/>
                <w:szCs w:val="20"/>
              </w:rPr>
              <w:t>Análise dos projetos dos projetos do Programa e discussão sobre os resíduos sólidos e o  tratamento de efluentes.</w:t>
            </w:r>
          </w:p>
        </w:tc>
        <w:tc>
          <w:tcPr>
            <w:tcW w:w="5245" w:type="dxa"/>
            <w:tcBorders>
              <w:top w:val="single" w:sz="4" w:space="0" w:color="auto"/>
              <w:left w:val="single" w:sz="4" w:space="0" w:color="auto"/>
              <w:bottom w:val="single" w:sz="4" w:space="0" w:color="auto"/>
            </w:tcBorders>
            <w:shd w:val="clear" w:color="auto" w:fill="E6E6E6"/>
          </w:tcPr>
          <w:p w14:paraId="2482BDF1" w14:textId="275D6642" w:rsidR="000A70ED" w:rsidRPr="003304C3" w:rsidRDefault="000A70ED" w:rsidP="009328FB">
            <w:pPr>
              <w:numPr>
                <w:ilvl w:val="0"/>
                <w:numId w:val="6"/>
              </w:numPr>
              <w:tabs>
                <w:tab w:val="clear" w:pos="2844"/>
              </w:tabs>
              <w:spacing w:after="0"/>
              <w:ind w:left="175" w:hanging="175"/>
              <w:rPr>
                <w:rFonts w:ascii="Times New Roman" w:hAnsi="Times New Roman" w:cs="Times New Roman"/>
                <w:spacing w:val="-8"/>
                <w:sz w:val="20"/>
                <w:szCs w:val="20"/>
              </w:rPr>
            </w:pPr>
            <w:r w:rsidRPr="003304C3">
              <w:rPr>
                <w:rFonts w:ascii="Times New Roman" w:hAnsi="Times New Roman" w:cs="Times New Roman"/>
                <w:sz w:val="20"/>
                <w:szCs w:val="20"/>
              </w:rPr>
              <w:t xml:space="preserve">A </w:t>
            </w:r>
            <w:r w:rsidR="00714D9D" w:rsidRPr="003304C3">
              <w:rPr>
                <w:rFonts w:ascii="Times New Roman" w:hAnsi="Times New Roman" w:cs="Times New Roman"/>
                <w:spacing w:val="-6"/>
                <w:sz w:val="20"/>
                <w:szCs w:val="20"/>
              </w:rPr>
              <w:t>SEMED</w:t>
            </w:r>
            <w:r w:rsidR="003A259A" w:rsidRPr="003304C3">
              <w:rPr>
                <w:rFonts w:ascii="Times New Roman" w:hAnsi="Times New Roman" w:cs="Times New Roman"/>
                <w:spacing w:val="-8"/>
                <w:sz w:val="20"/>
                <w:szCs w:val="20"/>
              </w:rPr>
              <w:t xml:space="preserve"> </w:t>
            </w:r>
            <w:r w:rsidRPr="003304C3">
              <w:rPr>
                <w:rFonts w:ascii="Times New Roman" w:hAnsi="Times New Roman" w:cs="Times New Roman"/>
                <w:spacing w:val="-8"/>
                <w:sz w:val="20"/>
                <w:szCs w:val="20"/>
              </w:rPr>
              <w:t>dever</w:t>
            </w:r>
            <w:r w:rsidR="004A0C37" w:rsidRPr="003304C3">
              <w:rPr>
                <w:rFonts w:ascii="Times New Roman" w:hAnsi="Times New Roman" w:cs="Times New Roman"/>
                <w:spacing w:val="-8"/>
                <w:sz w:val="20"/>
                <w:szCs w:val="20"/>
              </w:rPr>
              <w:t>á</w:t>
            </w:r>
            <w:r w:rsidRPr="003304C3">
              <w:rPr>
                <w:rFonts w:ascii="Times New Roman" w:hAnsi="Times New Roman" w:cs="Times New Roman"/>
                <w:spacing w:val="-8"/>
                <w:sz w:val="20"/>
                <w:szCs w:val="20"/>
              </w:rPr>
              <w:t xml:space="preserve"> incluir no memorial descritivo das obras e no PCAO os procedimentos de controle ambiental de projetos e obras, que são exigidos para a liberação dos recursos. </w:t>
            </w:r>
          </w:p>
          <w:p w14:paraId="46BD9EAB" w14:textId="77777777" w:rsidR="000A70ED" w:rsidRPr="003304C3" w:rsidRDefault="000A70ED" w:rsidP="009328FB">
            <w:pPr>
              <w:numPr>
                <w:ilvl w:val="0"/>
                <w:numId w:val="6"/>
              </w:numPr>
              <w:tabs>
                <w:tab w:val="clear" w:pos="2844"/>
              </w:tabs>
              <w:spacing w:after="0"/>
              <w:ind w:left="175" w:hanging="175"/>
              <w:rPr>
                <w:rFonts w:ascii="Times New Roman" w:hAnsi="Times New Roman" w:cs="Times New Roman"/>
                <w:spacing w:val="-8"/>
                <w:sz w:val="20"/>
                <w:szCs w:val="20"/>
              </w:rPr>
            </w:pPr>
            <w:r w:rsidRPr="003304C3">
              <w:rPr>
                <w:rFonts w:ascii="Times New Roman" w:hAnsi="Times New Roman" w:cs="Times New Roman"/>
                <w:spacing w:val="-8"/>
                <w:sz w:val="20"/>
                <w:szCs w:val="20"/>
              </w:rPr>
              <w:t>Os memoriais descritivos da obras deverão incluir exigências relativas à coleta e tratamento de efluentes.</w:t>
            </w:r>
          </w:p>
          <w:p w14:paraId="737CD0F9" w14:textId="77777777" w:rsidR="000A70ED" w:rsidRPr="003304C3" w:rsidRDefault="000A70ED" w:rsidP="009328FB">
            <w:pPr>
              <w:numPr>
                <w:ilvl w:val="0"/>
                <w:numId w:val="6"/>
              </w:numPr>
              <w:tabs>
                <w:tab w:val="clear" w:pos="2844"/>
              </w:tabs>
              <w:spacing w:after="0"/>
              <w:ind w:left="175" w:hanging="175"/>
              <w:rPr>
                <w:rFonts w:ascii="Times New Roman" w:hAnsi="Times New Roman" w:cs="Times New Roman"/>
                <w:spacing w:val="-8"/>
                <w:sz w:val="20"/>
                <w:szCs w:val="20"/>
              </w:rPr>
            </w:pPr>
            <w:r w:rsidRPr="003304C3">
              <w:rPr>
                <w:rFonts w:ascii="Times New Roman" w:hAnsi="Times New Roman" w:cs="Times New Roman"/>
                <w:spacing w:val="-8"/>
                <w:sz w:val="20"/>
                <w:szCs w:val="20"/>
              </w:rPr>
              <w:t>Os  efluentes domésticos serão lançados da  rede pública.</w:t>
            </w:r>
          </w:p>
          <w:p w14:paraId="1669CBE8" w14:textId="77777777" w:rsidR="000A70ED" w:rsidRPr="003304C3" w:rsidRDefault="000A70ED" w:rsidP="009328FB">
            <w:pPr>
              <w:numPr>
                <w:ilvl w:val="0"/>
                <w:numId w:val="8"/>
              </w:numPr>
              <w:tabs>
                <w:tab w:val="clear" w:pos="2844"/>
                <w:tab w:val="num" w:pos="176"/>
              </w:tabs>
              <w:spacing w:after="0"/>
              <w:ind w:left="176" w:hanging="176"/>
              <w:rPr>
                <w:rFonts w:ascii="Times New Roman" w:hAnsi="Times New Roman" w:cs="Times New Roman"/>
                <w:spacing w:val="-8"/>
                <w:sz w:val="20"/>
                <w:szCs w:val="20"/>
              </w:rPr>
            </w:pPr>
            <w:r w:rsidRPr="003304C3">
              <w:rPr>
                <w:rFonts w:ascii="Times New Roman" w:hAnsi="Times New Roman" w:cs="Times New Roman"/>
                <w:spacing w:val="-8"/>
                <w:sz w:val="20"/>
                <w:szCs w:val="20"/>
                <w:lang w:eastAsia="en-US" w:bidi="en-US"/>
              </w:rPr>
              <w:t>CEA</w:t>
            </w:r>
          </w:p>
        </w:tc>
      </w:tr>
    </w:tbl>
    <w:p w14:paraId="3857E05F" w14:textId="77777777" w:rsidR="000A70ED" w:rsidRPr="003304C3" w:rsidRDefault="000A70ED" w:rsidP="00B3309B">
      <w:pPr>
        <w:spacing w:after="0"/>
        <w:rPr>
          <w:rFonts w:ascii="Times New Roman" w:hAnsi="Times New Roman" w:cs="Times New Roman"/>
          <w:sz w:val="20"/>
          <w:szCs w:val="20"/>
        </w:rPr>
      </w:pPr>
      <w:r w:rsidRPr="003304C3">
        <w:rPr>
          <w:rFonts w:ascii="Times New Roman" w:hAnsi="Times New Roman" w:cs="Times New Roman"/>
          <w:b/>
          <w:sz w:val="20"/>
          <w:szCs w:val="20"/>
        </w:rPr>
        <w:t>Obs.:</w:t>
      </w:r>
      <w:r w:rsidRPr="003304C3">
        <w:rPr>
          <w:rFonts w:ascii="Times New Roman" w:hAnsi="Times New Roman" w:cs="Times New Roman"/>
          <w:sz w:val="20"/>
          <w:szCs w:val="20"/>
        </w:rPr>
        <w:t xml:space="preserve"> As demais Políticas e Diretrizes de Salvaguarda da OP-703 não se aplicam.</w:t>
      </w:r>
    </w:p>
    <w:p w14:paraId="352642A0" w14:textId="77777777" w:rsidR="00714D9D" w:rsidRPr="003304C3" w:rsidRDefault="00714D9D" w:rsidP="00B3309B">
      <w:pPr>
        <w:spacing w:after="0"/>
        <w:rPr>
          <w:rFonts w:ascii="Times New Roman" w:hAnsi="Times New Roman" w:cs="Times New Roman"/>
          <w:sz w:val="20"/>
          <w:szCs w:val="20"/>
        </w:rPr>
      </w:pPr>
    </w:p>
    <w:p w14:paraId="51B68C65" w14:textId="77777777" w:rsidR="0022250E" w:rsidRPr="003304C3" w:rsidRDefault="0022250E" w:rsidP="00991EA0">
      <w:pPr>
        <w:widowControl w:val="0"/>
        <w:spacing w:after="0"/>
        <w:jc w:val="both"/>
        <w:rPr>
          <w:rFonts w:ascii="Times New Roman" w:hAnsi="Times New Roman" w:cs="Times New Roman"/>
          <w:b/>
          <w:color w:val="000000"/>
          <w:spacing w:val="4"/>
          <w:sz w:val="6"/>
          <w:szCs w:val="6"/>
        </w:rPr>
      </w:pPr>
    </w:p>
    <w:p w14:paraId="2CC12773" w14:textId="6449E26E" w:rsidR="004E3FC6" w:rsidRPr="003304C3" w:rsidRDefault="00CF455B" w:rsidP="004E3FC6">
      <w:pPr>
        <w:autoSpaceDE w:val="0"/>
        <w:autoSpaceDN w:val="0"/>
        <w:adjustRightInd w:val="0"/>
        <w:ind w:left="1080" w:hanging="540"/>
        <w:jc w:val="both"/>
        <w:rPr>
          <w:rFonts w:ascii="Times New Roman" w:hAnsi="Times New Roman" w:cs="Times New Roman"/>
          <w:b/>
          <w:spacing w:val="6"/>
          <w:sz w:val="22"/>
          <w:szCs w:val="22"/>
          <w:u w:val="single"/>
        </w:rPr>
      </w:pPr>
      <w:r w:rsidRPr="003304C3">
        <w:rPr>
          <w:rFonts w:ascii="Times New Roman" w:hAnsi="Times New Roman" w:cs="Times New Roman"/>
          <w:b/>
          <w:spacing w:val="6"/>
          <w:sz w:val="22"/>
          <w:szCs w:val="22"/>
        </w:rPr>
        <w:t>V</w:t>
      </w:r>
      <w:r w:rsidR="00EC2932" w:rsidRPr="003304C3">
        <w:rPr>
          <w:rFonts w:ascii="Times New Roman" w:hAnsi="Times New Roman" w:cs="Times New Roman"/>
          <w:b/>
          <w:spacing w:val="6"/>
          <w:sz w:val="22"/>
          <w:szCs w:val="22"/>
        </w:rPr>
        <w:t>.5</w:t>
      </w:r>
      <w:r w:rsidR="004E3FC6" w:rsidRPr="003304C3">
        <w:rPr>
          <w:rFonts w:ascii="Times New Roman" w:hAnsi="Times New Roman" w:cs="Times New Roman"/>
          <w:b/>
          <w:spacing w:val="6"/>
          <w:sz w:val="22"/>
          <w:szCs w:val="22"/>
        </w:rPr>
        <w:t xml:space="preserve">. </w:t>
      </w:r>
      <w:r w:rsidR="004E3FC6" w:rsidRPr="003304C3">
        <w:rPr>
          <w:rFonts w:ascii="Times New Roman" w:hAnsi="Times New Roman" w:cs="Times New Roman"/>
          <w:b/>
          <w:spacing w:val="6"/>
          <w:sz w:val="22"/>
          <w:szCs w:val="22"/>
          <w:u w:val="single"/>
        </w:rPr>
        <w:t>Riscos de Impactos e Medidas de Controle</w:t>
      </w:r>
    </w:p>
    <w:p w14:paraId="410528D9" w14:textId="77777777" w:rsidR="00D5532D" w:rsidRPr="003304C3" w:rsidRDefault="00D5532D" w:rsidP="00D5532D">
      <w:pPr>
        <w:autoSpaceDE w:val="0"/>
        <w:autoSpaceDN w:val="0"/>
        <w:adjustRightInd w:val="0"/>
        <w:spacing w:after="0"/>
        <w:ind w:left="1078" w:hanging="539"/>
        <w:jc w:val="both"/>
        <w:rPr>
          <w:rFonts w:ascii="Times New Roman" w:hAnsi="Times New Roman" w:cs="Times New Roman"/>
          <w:b/>
          <w:spacing w:val="6"/>
          <w:u w:val="single"/>
        </w:rPr>
      </w:pPr>
    </w:p>
    <w:p w14:paraId="09133634" w14:textId="77777777" w:rsidR="004E3FC6" w:rsidRPr="003304C3" w:rsidRDefault="004E3FC6" w:rsidP="004E3FC6">
      <w:pPr>
        <w:widowControl w:val="0"/>
        <w:ind w:left="567"/>
        <w:jc w:val="both"/>
        <w:rPr>
          <w:rFonts w:ascii="Times New Roman" w:hAnsi="Times New Roman" w:cs="Times New Roman"/>
          <w:i/>
          <w:color w:val="000000"/>
          <w:spacing w:val="6"/>
          <w:sz w:val="22"/>
          <w:szCs w:val="22"/>
          <w:u w:val="single"/>
        </w:rPr>
      </w:pPr>
      <w:r w:rsidRPr="003304C3">
        <w:rPr>
          <w:rFonts w:ascii="Times New Roman" w:hAnsi="Times New Roman" w:cs="Times New Roman"/>
          <w:i/>
          <w:color w:val="000000"/>
          <w:spacing w:val="6"/>
          <w:sz w:val="22"/>
          <w:szCs w:val="22"/>
          <w:u w:val="single"/>
        </w:rPr>
        <w:t>Impactos Ambientais Potenciais</w:t>
      </w:r>
    </w:p>
    <w:p w14:paraId="68EF5E7B" w14:textId="4B0366B5" w:rsidR="00553D40" w:rsidRPr="003304C3" w:rsidRDefault="009D6530" w:rsidP="004E3FC6">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 xml:space="preserve">Com relação aos impactos ambientais negativos, a expectativa é de que a implantação dos projetos do Programa, como normalmente ocorre com edificações em áreas urbanas, </w:t>
      </w:r>
      <w:r w:rsidR="00763682" w:rsidRPr="003304C3">
        <w:rPr>
          <w:rFonts w:ascii="Times New Roman" w:hAnsi="Times New Roman" w:cs="Times New Roman"/>
          <w:color w:val="000000"/>
          <w:spacing w:val="2"/>
        </w:rPr>
        <w:t>cause</w:t>
      </w:r>
      <w:r w:rsidRPr="003304C3">
        <w:rPr>
          <w:rFonts w:ascii="Times New Roman" w:hAnsi="Times New Roman" w:cs="Times New Roman"/>
          <w:color w:val="000000"/>
          <w:spacing w:val="2"/>
        </w:rPr>
        <w:t xml:space="preserve"> apenas impactos ambientais localizados, de curto prazo e baixa intensidade</w:t>
      </w:r>
      <w:r w:rsidR="003D04C7" w:rsidRPr="003304C3">
        <w:rPr>
          <w:rFonts w:ascii="Times New Roman" w:hAnsi="Times New Roman" w:cs="Times New Roman"/>
          <w:color w:val="000000"/>
          <w:spacing w:val="2"/>
        </w:rPr>
        <w:t xml:space="preserve"> e magnitude</w:t>
      </w:r>
      <w:r w:rsidRPr="003304C3">
        <w:rPr>
          <w:rFonts w:ascii="Times New Roman" w:hAnsi="Times New Roman" w:cs="Times New Roman"/>
          <w:color w:val="000000"/>
          <w:spacing w:val="2"/>
        </w:rPr>
        <w:t xml:space="preserve">, associados </w:t>
      </w:r>
      <w:r w:rsidR="003D04C7" w:rsidRPr="003304C3">
        <w:rPr>
          <w:rFonts w:ascii="Times New Roman" w:hAnsi="Times New Roman" w:cs="Times New Roman"/>
          <w:color w:val="000000"/>
          <w:spacing w:val="2"/>
        </w:rPr>
        <w:t>principalmente</w:t>
      </w:r>
      <w:r w:rsidRPr="003304C3">
        <w:rPr>
          <w:rFonts w:ascii="Times New Roman" w:hAnsi="Times New Roman" w:cs="Times New Roman"/>
          <w:color w:val="000000"/>
          <w:spacing w:val="2"/>
        </w:rPr>
        <w:t xml:space="preserve"> à fase de construção. Desta forma, os impactos mais prováveis são: i) remoção da vegetação</w:t>
      </w:r>
      <w:r w:rsidR="00076797" w:rsidRPr="003304C3">
        <w:rPr>
          <w:rFonts w:ascii="Times New Roman" w:hAnsi="Times New Roman" w:cs="Times New Roman"/>
          <w:color w:val="000000"/>
          <w:spacing w:val="2"/>
        </w:rPr>
        <w:t xml:space="preserve"> </w:t>
      </w:r>
      <w:r w:rsidR="00FB767B" w:rsidRPr="003304C3">
        <w:rPr>
          <w:rFonts w:ascii="Times New Roman" w:hAnsi="Times New Roman" w:cs="Times New Roman"/>
          <w:color w:val="000000"/>
          <w:spacing w:val="2"/>
        </w:rPr>
        <w:t xml:space="preserve">em algumas das áreas selecionadas </w:t>
      </w:r>
      <w:r w:rsidR="00076797" w:rsidRPr="003304C3">
        <w:rPr>
          <w:rFonts w:ascii="Times New Roman" w:hAnsi="Times New Roman" w:cs="Times New Roman"/>
          <w:color w:val="000000"/>
          <w:spacing w:val="2"/>
        </w:rPr>
        <w:t xml:space="preserve">(basicamente </w:t>
      </w:r>
      <w:r w:rsidR="00FB767B" w:rsidRPr="003304C3">
        <w:rPr>
          <w:rFonts w:ascii="Times New Roman" w:hAnsi="Times New Roman" w:cs="Times New Roman"/>
          <w:color w:val="000000"/>
          <w:spacing w:val="2"/>
        </w:rPr>
        <w:t>nativa secundária e exótica</w:t>
      </w:r>
      <w:r w:rsidR="00076797" w:rsidRPr="003304C3">
        <w:rPr>
          <w:rFonts w:ascii="Times New Roman" w:hAnsi="Times New Roman" w:cs="Times New Roman"/>
          <w:color w:val="000000"/>
          <w:spacing w:val="2"/>
        </w:rPr>
        <w:t>)</w:t>
      </w:r>
      <w:r w:rsidRPr="003304C3">
        <w:rPr>
          <w:rFonts w:ascii="Times New Roman" w:hAnsi="Times New Roman" w:cs="Times New Roman"/>
          <w:color w:val="000000"/>
          <w:spacing w:val="2"/>
        </w:rPr>
        <w:t xml:space="preserve">; ii) </w:t>
      </w:r>
      <w:r w:rsidR="00E536D7" w:rsidRPr="003304C3">
        <w:rPr>
          <w:rFonts w:ascii="Times New Roman" w:hAnsi="Times New Roman" w:cs="Times New Roman"/>
          <w:color w:val="000000"/>
          <w:spacing w:val="2"/>
        </w:rPr>
        <w:t xml:space="preserve">pequenos focos de </w:t>
      </w:r>
      <w:r w:rsidRPr="003304C3">
        <w:rPr>
          <w:rFonts w:ascii="Times New Roman" w:hAnsi="Times New Roman" w:cs="Times New Roman"/>
          <w:color w:val="000000"/>
          <w:spacing w:val="2"/>
        </w:rPr>
        <w:t>erosão e assoreamento localizados; iii) produção de resíduos de construção; iii) produção de efluentes domésticos; iv) geração de ruídos e poeira; v) contaminação do solo com derramamentos de óleos e graxas, tintas, solventes e combustíveis; vi) alteração na circulação local e aumento do movim</w:t>
      </w:r>
      <w:r w:rsidR="00076797" w:rsidRPr="003304C3">
        <w:rPr>
          <w:rFonts w:ascii="Times New Roman" w:hAnsi="Times New Roman" w:cs="Times New Roman"/>
          <w:color w:val="000000"/>
          <w:spacing w:val="2"/>
        </w:rPr>
        <w:t xml:space="preserve">ento de veículos e pedestres; </w:t>
      </w:r>
      <w:r w:rsidR="009328FB" w:rsidRPr="003304C3">
        <w:rPr>
          <w:rFonts w:ascii="Times New Roman" w:hAnsi="Times New Roman" w:cs="Times New Roman"/>
          <w:color w:val="000000"/>
          <w:spacing w:val="2"/>
        </w:rPr>
        <w:t xml:space="preserve">e </w:t>
      </w:r>
      <w:r w:rsidRPr="003304C3">
        <w:rPr>
          <w:rFonts w:ascii="Times New Roman" w:hAnsi="Times New Roman" w:cs="Times New Roman"/>
          <w:color w:val="000000"/>
          <w:spacing w:val="2"/>
        </w:rPr>
        <w:t>vii) impacto sobre a saúde e seg</w:t>
      </w:r>
      <w:r w:rsidR="00076797" w:rsidRPr="003304C3">
        <w:rPr>
          <w:rFonts w:ascii="Times New Roman" w:hAnsi="Times New Roman" w:cs="Times New Roman"/>
          <w:color w:val="000000"/>
          <w:spacing w:val="2"/>
        </w:rPr>
        <w:t>urança dos empregados das obras</w:t>
      </w:r>
      <w:r w:rsidR="009328FB" w:rsidRPr="003304C3">
        <w:rPr>
          <w:rFonts w:ascii="Times New Roman" w:hAnsi="Times New Roman" w:cs="Times New Roman"/>
          <w:color w:val="000000"/>
          <w:spacing w:val="2"/>
        </w:rPr>
        <w:t>.</w:t>
      </w:r>
    </w:p>
    <w:p w14:paraId="5AFEB11F" w14:textId="77777777" w:rsidR="00B3309B" w:rsidRPr="003304C3" w:rsidRDefault="00B3309B" w:rsidP="00B3309B">
      <w:pPr>
        <w:pStyle w:val="ListParagraph"/>
        <w:numPr>
          <w:ilvl w:val="0"/>
          <w:numId w:val="0"/>
        </w:numPr>
        <w:ind w:left="567"/>
        <w:rPr>
          <w:rFonts w:ascii="Times New Roman" w:hAnsi="Times New Roman" w:cs="Times New Roman"/>
          <w:color w:val="000000"/>
          <w:spacing w:val="2"/>
          <w:sz w:val="24"/>
          <w:szCs w:val="24"/>
        </w:rPr>
      </w:pPr>
    </w:p>
    <w:p w14:paraId="6DD36280" w14:textId="0A4BBCB8" w:rsidR="009D6530" w:rsidRPr="003304C3" w:rsidRDefault="009D6530" w:rsidP="004E3FC6">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Não se prevê impactos ambientais significativos na fase de operação das unidades</w:t>
      </w:r>
      <w:r w:rsidR="004E3FC6" w:rsidRPr="003304C3">
        <w:rPr>
          <w:rFonts w:ascii="Times New Roman" w:hAnsi="Times New Roman" w:cs="Times New Roman"/>
          <w:color w:val="000000"/>
          <w:spacing w:val="2"/>
        </w:rPr>
        <w:t>, além da geração de resíduos</w:t>
      </w:r>
      <w:r w:rsidR="00853B4B" w:rsidRPr="003304C3">
        <w:rPr>
          <w:rFonts w:ascii="Times New Roman" w:hAnsi="Times New Roman" w:cs="Times New Roman"/>
          <w:color w:val="000000"/>
          <w:spacing w:val="2"/>
        </w:rPr>
        <w:t xml:space="preserve"> </w:t>
      </w:r>
      <w:r w:rsidR="0033206A" w:rsidRPr="003304C3">
        <w:rPr>
          <w:rFonts w:ascii="Times New Roman" w:hAnsi="Times New Roman" w:cs="Times New Roman"/>
          <w:color w:val="000000"/>
          <w:spacing w:val="2"/>
        </w:rPr>
        <w:t>que</w:t>
      </w:r>
      <w:r w:rsidR="003D04C7" w:rsidRPr="003304C3">
        <w:rPr>
          <w:rFonts w:ascii="Times New Roman" w:hAnsi="Times New Roman" w:cs="Times New Roman"/>
          <w:color w:val="000000"/>
          <w:spacing w:val="2"/>
        </w:rPr>
        <w:t xml:space="preserve"> serão</w:t>
      </w:r>
      <w:r w:rsidR="0033206A" w:rsidRPr="003304C3">
        <w:rPr>
          <w:rFonts w:ascii="Times New Roman" w:hAnsi="Times New Roman" w:cs="Times New Roman"/>
          <w:color w:val="000000"/>
          <w:spacing w:val="2"/>
        </w:rPr>
        <w:t xml:space="preserve"> coletados </w:t>
      </w:r>
      <w:r w:rsidR="003D04C7" w:rsidRPr="003304C3">
        <w:rPr>
          <w:rFonts w:ascii="Times New Roman" w:hAnsi="Times New Roman" w:cs="Times New Roman"/>
          <w:color w:val="000000"/>
          <w:spacing w:val="2"/>
        </w:rPr>
        <w:t>pelas concessionárias dos serviços públicos de coleta e disposição do lixo dos municípios</w:t>
      </w:r>
      <w:r w:rsidRPr="003304C3">
        <w:rPr>
          <w:rFonts w:ascii="Times New Roman" w:hAnsi="Times New Roman" w:cs="Times New Roman"/>
          <w:color w:val="000000"/>
          <w:spacing w:val="2"/>
        </w:rPr>
        <w:t>.</w:t>
      </w:r>
      <w:r w:rsidR="006F6A39" w:rsidRPr="003304C3">
        <w:rPr>
          <w:rFonts w:ascii="Times New Roman" w:hAnsi="Times New Roman" w:cs="Times New Roman"/>
          <w:color w:val="000000"/>
          <w:spacing w:val="2"/>
        </w:rPr>
        <w:t xml:space="preserve"> No que</w:t>
      </w:r>
      <w:r w:rsidR="00853B4B" w:rsidRPr="003304C3">
        <w:rPr>
          <w:rFonts w:ascii="Times New Roman" w:hAnsi="Times New Roman" w:cs="Times New Roman"/>
          <w:color w:val="000000"/>
          <w:spacing w:val="2"/>
        </w:rPr>
        <w:t xml:space="preserve"> se refere aos efluentes domésticos, todas as unidades </w:t>
      </w:r>
      <w:r w:rsidR="007620BD" w:rsidRPr="003304C3">
        <w:rPr>
          <w:rFonts w:ascii="Times New Roman" w:hAnsi="Times New Roman" w:cs="Times New Roman"/>
          <w:color w:val="000000"/>
          <w:spacing w:val="2"/>
        </w:rPr>
        <w:t>deverão lançar seus afluentes na rede pública de esgoto sanitário</w:t>
      </w:r>
      <w:r w:rsidR="007A77E9" w:rsidRPr="003304C3">
        <w:rPr>
          <w:rFonts w:ascii="Times New Roman" w:hAnsi="Times New Roman" w:cs="Times New Roman"/>
          <w:color w:val="000000"/>
          <w:spacing w:val="2"/>
        </w:rPr>
        <w:t xml:space="preserve">. Em localidades onde não existem coletores de esgoto, serão construídas sistemas de tratamento compostos por fossa séptica, </w:t>
      </w:r>
      <w:r w:rsidR="007A77E9" w:rsidRPr="003304C3">
        <w:rPr>
          <w:rFonts w:ascii="Times New Roman" w:hAnsi="Times New Roman" w:cs="Times New Roman"/>
          <w:spacing w:val="2"/>
        </w:rPr>
        <w:t>filtros anaeróbicos e sumidouros.</w:t>
      </w:r>
      <w:r w:rsidR="003D04C7" w:rsidRPr="003304C3">
        <w:rPr>
          <w:rFonts w:ascii="Times New Roman" w:hAnsi="Times New Roman" w:cs="Times New Roman"/>
          <w:color w:val="000000"/>
          <w:spacing w:val="2"/>
        </w:rPr>
        <w:t xml:space="preserve"> </w:t>
      </w:r>
      <w:r w:rsidR="007A77E9" w:rsidRPr="003304C3">
        <w:rPr>
          <w:rFonts w:ascii="Times New Roman" w:hAnsi="Times New Roman" w:cs="Times New Roman"/>
          <w:color w:val="000000"/>
          <w:spacing w:val="2"/>
        </w:rPr>
        <w:t>C</w:t>
      </w:r>
      <w:r w:rsidR="003D04C7" w:rsidRPr="003304C3">
        <w:rPr>
          <w:rFonts w:ascii="Times New Roman" w:hAnsi="Times New Roman" w:cs="Times New Roman"/>
          <w:color w:val="000000"/>
          <w:spacing w:val="2"/>
        </w:rPr>
        <w:t>om relação</w:t>
      </w:r>
      <w:r w:rsidR="00CD49AC" w:rsidRPr="003304C3">
        <w:rPr>
          <w:rFonts w:ascii="Times New Roman" w:hAnsi="Times New Roman" w:cs="Times New Roman"/>
          <w:color w:val="000000"/>
          <w:spacing w:val="2"/>
        </w:rPr>
        <w:t xml:space="preserve"> à operação </w:t>
      </w:r>
      <w:r w:rsidR="00FB767B" w:rsidRPr="003304C3">
        <w:rPr>
          <w:rFonts w:ascii="Times New Roman" w:hAnsi="Times New Roman" w:cs="Times New Roman"/>
          <w:color w:val="000000"/>
          <w:spacing w:val="2"/>
        </w:rPr>
        <w:t>do consultório odontológico das unidades</w:t>
      </w:r>
      <w:r w:rsidR="003D04C7" w:rsidRPr="003304C3">
        <w:rPr>
          <w:rFonts w:ascii="Times New Roman" w:hAnsi="Times New Roman" w:cs="Times New Roman"/>
          <w:color w:val="000000"/>
          <w:spacing w:val="2"/>
        </w:rPr>
        <w:t xml:space="preserve">, os impactos decorrem dos resíduos de saúde produzidos. Neste caso, os impactos serão controlados por meio do cumprimento das resoluções </w:t>
      </w:r>
      <w:r w:rsidR="003D04C7" w:rsidRPr="003304C3">
        <w:rPr>
          <w:rFonts w:ascii="Times New Roman" w:hAnsi="Times New Roman" w:cs="Times New Roman"/>
          <w:spacing w:val="2"/>
          <w:lang w:eastAsia="en-US"/>
        </w:rPr>
        <w:t>ANV</w:t>
      </w:r>
      <w:r w:rsidR="003D04C7" w:rsidRPr="003304C3">
        <w:rPr>
          <w:rFonts w:ascii="Times New Roman" w:hAnsi="Times New Roman" w:cs="Times New Roman"/>
          <w:spacing w:val="2"/>
          <w:sz w:val="20"/>
          <w:szCs w:val="20"/>
          <w:lang w:eastAsia="en-US"/>
        </w:rPr>
        <w:t>ISA N</w:t>
      </w:r>
      <w:r w:rsidR="003D04C7" w:rsidRPr="003304C3">
        <w:rPr>
          <w:rFonts w:ascii="Times New Roman" w:hAnsi="Times New Roman" w:cs="Times New Roman"/>
          <w:spacing w:val="2"/>
          <w:sz w:val="20"/>
          <w:szCs w:val="20"/>
          <w:vertAlign w:val="superscript"/>
          <w:lang w:eastAsia="en-US"/>
        </w:rPr>
        <w:t>o</w:t>
      </w:r>
      <w:r w:rsidR="003D04C7" w:rsidRPr="003304C3">
        <w:rPr>
          <w:rFonts w:ascii="Times New Roman" w:hAnsi="Times New Roman" w:cs="Times New Roman"/>
          <w:spacing w:val="2"/>
          <w:sz w:val="20"/>
          <w:szCs w:val="20"/>
          <w:lang w:eastAsia="en-US"/>
        </w:rPr>
        <w:t xml:space="preserve"> 306/04 e CONAMA N</w:t>
      </w:r>
      <w:r w:rsidR="003D04C7" w:rsidRPr="003304C3">
        <w:rPr>
          <w:rFonts w:ascii="Times New Roman" w:hAnsi="Times New Roman" w:cs="Times New Roman"/>
          <w:spacing w:val="2"/>
          <w:sz w:val="20"/>
          <w:szCs w:val="20"/>
          <w:vertAlign w:val="superscript"/>
          <w:lang w:eastAsia="en-US"/>
        </w:rPr>
        <w:t>o</w:t>
      </w:r>
      <w:r w:rsidR="003D04C7" w:rsidRPr="003304C3">
        <w:rPr>
          <w:rFonts w:ascii="Times New Roman" w:hAnsi="Times New Roman" w:cs="Times New Roman"/>
          <w:spacing w:val="2"/>
          <w:sz w:val="20"/>
          <w:szCs w:val="20"/>
          <w:lang w:eastAsia="en-US"/>
        </w:rPr>
        <w:t xml:space="preserve"> 358/05</w:t>
      </w:r>
    </w:p>
    <w:p w14:paraId="6F044749" w14:textId="77777777" w:rsidR="007A77E9" w:rsidRPr="003304C3" w:rsidRDefault="007A77E9" w:rsidP="00853B4B">
      <w:pPr>
        <w:spacing w:after="0"/>
        <w:jc w:val="both"/>
        <w:rPr>
          <w:rFonts w:ascii="Times New Roman" w:hAnsi="Times New Roman" w:cs="Times New Roman"/>
          <w:color w:val="000000"/>
          <w:spacing w:val="2"/>
        </w:rPr>
      </w:pPr>
    </w:p>
    <w:p w14:paraId="21807B49" w14:textId="4EDB4873" w:rsidR="009D6530" w:rsidRPr="003304C3" w:rsidRDefault="009D6530" w:rsidP="00853B4B">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 xml:space="preserve">Os impactos ambientais </w:t>
      </w:r>
      <w:r w:rsidR="001F0375" w:rsidRPr="003304C3">
        <w:rPr>
          <w:rFonts w:ascii="Times New Roman" w:hAnsi="Times New Roman" w:cs="Times New Roman"/>
          <w:color w:val="000000"/>
          <w:spacing w:val="2"/>
        </w:rPr>
        <w:t>dos empreendimentos</w:t>
      </w:r>
      <w:r w:rsidRPr="003304C3">
        <w:rPr>
          <w:rFonts w:ascii="Times New Roman" w:hAnsi="Times New Roman" w:cs="Times New Roman"/>
          <w:color w:val="000000"/>
          <w:spacing w:val="2"/>
        </w:rPr>
        <w:t xml:space="preserve"> </w:t>
      </w:r>
      <w:r w:rsidR="00A144DA" w:rsidRPr="003304C3">
        <w:rPr>
          <w:rFonts w:ascii="Times New Roman" w:hAnsi="Times New Roman" w:cs="Times New Roman"/>
          <w:color w:val="000000"/>
          <w:spacing w:val="2"/>
        </w:rPr>
        <w:t xml:space="preserve">são, no geral, </w:t>
      </w:r>
      <w:r w:rsidRPr="003304C3">
        <w:rPr>
          <w:rFonts w:ascii="Times New Roman" w:hAnsi="Times New Roman" w:cs="Times New Roman"/>
          <w:color w:val="000000"/>
          <w:spacing w:val="2"/>
        </w:rPr>
        <w:t xml:space="preserve">identificados durante a elaboração </w:t>
      </w:r>
      <w:r w:rsidR="001F0375" w:rsidRPr="003304C3">
        <w:rPr>
          <w:rFonts w:ascii="Times New Roman" w:hAnsi="Times New Roman" w:cs="Times New Roman"/>
          <w:color w:val="000000"/>
          <w:spacing w:val="2"/>
        </w:rPr>
        <w:t>dos</w:t>
      </w:r>
      <w:r w:rsidRPr="003304C3">
        <w:rPr>
          <w:rFonts w:ascii="Times New Roman" w:hAnsi="Times New Roman" w:cs="Times New Roman"/>
          <w:color w:val="000000"/>
          <w:spacing w:val="2"/>
        </w:rPr>
        <w:t xml:space="preserve"> projeto</w:t>
      </w:r>
      <w:r w:rsidR="001F0375" w:rsidRPr="003304C3">
        <w:rPr>
          <w:rFonts w:ascii="Times New Roman" w:hAnsi="Times New Roman" w:cs="Times New Roman"/>
          <w:color w:val="000000"/>
          <w:spacing w:val="2"/>
        </w:rPr>
        <w:t>s</w:t>
      </w:r>
      <w:r w:rsidR="00B8712A" w:rsidRPr="003304C3">
        <w:rPr>
          <w:rFonts w:ascii="Times New Roman" w:hAnsi="Times New Roman" w:cs="Times New Roman"/>
          <w:color w:val="000000"/>
          <w:spacing w:val="2"/>
        </w:rPr>
        <w:t xml:space="preserve"> e</w:t>
      </w:r>
      <w:r w:rsidRPr="003304C3">
        <w:rPr>
          <w:rFonts w:ascii="Times New Roman" w:hAnsi="Times New Roman" w:cs="Times New Roman"/>
          <w:color w:val="000000"/>
          <w:spacing w:val="2"/>
        </w:rPr>
        <w:t xml:space="preserve"> poderão ser controlados por meio de procedimentos e técnicas de controle ambiental </w:t>
      </w:r>
      <w:r w:rsidR="001F0375" w:rsidRPr="003304C3">
        <w:rPr>
          <w:rFonts w:ascii="Times New Roman" w:hAnsi="Times New Roman" w:cs="Times New Roman"/>
          <w:color w:val="000000"/>
          <w:spacing w:val="2"/>
        </w:rPr>
        <w:t>de</w:t>
      </w:r>
      <w:r w:rsidRPr="003304C3">
        <w:rPr>
          <w:rFonts w:ascii="Times New Roman" w:hAnsi="Times New Roman" w:cs="Times New Roman"/>
          <w:color w:val="000000"/>
          <w:spacing w:val="2"/>
        </w:rPr>
        <w:t xml:space="preserve"> obras e boas práticas e padrões de construção</w:t>
      </w:r>
      <w:r w:rsidR="001F0375" w:rsidRPr="003304C3">
        <w:rPr>
          <w:rFonts w:ascii="Times New Roman" w:hAnsi="Times New Roman" w:cs="Times New Roman"/>
          <w:color w:val="000000"/>
          <w:spacing w:val="2"/>
        </w:rPr>
        <w:t>, contidas n</w:t>
      </w:r>
      <w:r w:rsidR="008919D1" w:rsidRPr="003304C3">
        <w:rPr>
          <w:rFonts w:ascii="Times New Roman" w:hAnsi="Times New Roman" w:cs="Times New Roman"/>
          <w:color w:val="000000"/>
          <w:spacing w:val="2"/>
        </w:rPr>
        <w:t>o Plano de Gestão Ambiental</w:t>
      </w:r>
      <w:r w:rsidR="00B8712A" w:rsidRPr="003304C3">
        <w:rPr>
          <w:rFonts w:ascii="Times New Roman" w:hAnsi="Times New Roman" w:cs="Times New Roman"/>
          <w:color w:val="000000"/>
          <w:spacing w:val="2"/>
        </w:rPr>
        <w:t xml:space="preserve"> e Social</w:t>
      </w:r>
      <w:r w:rsidR="008919D1" w:rsidRPr="003304C3">
        <w:rPr>
          <w:rFonts w:ascii="Times New Roman" w:hAnsi="Times New Roman" w:cs="Times New Roman"/>
          <w:color w:val="000000"/>
          <w:spacing w:val="2"/>
        </w:rPr>
        <w:t xml:space="preserve"> (P</w:t>
      </w:r>
      <w:r w:rsidR="00FC285B" w:rsidRPr="003304C3">
        <w:rPr>
          <w:rFonts w:ascii="Times New Roman" w:hAnsi="Times New Roman" w:cs="Times New Roman"/>
          <w:color w:val="000000"/>
          <w:spacing w:val="2"/>
        </w:rPr>
        <w:t>GAS</w:t>
      </w:r>
      <w:r w:rsidR="008919D1" w:rsidRPr="003304C3">
        <w:rPr>
          <w:rFonts w:ascii="Times New Roman" w:hAnsi="Times New Roman" w:cs="Times New Roman"/>
          <w:color w:val="000000"/>
          <w:spacing w:val="2"/>
        </w:rPr>
        <w:t>)</w:t>
      </w:r>
      <w:r w:rsidRPr="003304C3">
        <w:rPr>
          <w:rFonts w:ascii="Times New Roman" w:hAnsi="Times New Roman" w:cs="Times New Roman"/>
          <w:color w:val="000000"/>
          <w:spacing w:val="2"/>
        </w:rPr>
        <w:t xml:space="preserve">. Os Critérios de Elegibilidade Ambiental </w:t>
      </w:r>
      <w:r w:rsidR="00B8712A" w:rsidRPr="003304C3">
        <w:rPr>
          <w:rFonts w:ascii="Times New Roman" w:hAnsi="Times New Roman" w:cs="Times New Roman"/>
          <w:color w:val="000000"/>
          <w:spacing w:val="2"/>
        </w:rPr>
        <w:t>(</w:t>
      </w:r>
      <w:r w:rsidRPr="003304C3">
        <w:rPr>
          <w:rFonts w:ascii="Times New Roman" w:hAnsi="Times New Roman" w:cs="Times New Roman"/>
          <w:color w:val="000000"/>
          <w:spacing w:val="2"/>
        </w:rPr>
        <w:t>CEA</w:t>
      </w:r>
      <w:r w:rsidR="00B8712A" w:rsidRPr="003304C3">
        <w:rPr>
          <w:rFonts w:ascii="Times New Roman" w:hAnsi="Times New Roman" w:cs="Times New Roman"/>
          <w:color w:val="000000"/>
          <w:spacing w:val="2"/>
        </w:rPr>
        <w:t>)</w:t>
      </w:r>
      <w:r w:rsidRPr="003304C3">
        <w:rPr>
          <w:rFonts w:ascii="Times New Roman" w:hAnsi="Times New Roman" w:cs="Times New Roman"/>
          <w:color w:val="000000"/>
          <w:spacing w:val="2"/>
        </w:rPr>
        <w:t xml:space="preserve"> apresentados no final deste documento</w:t>
      </w:r>
      <w:r w:rsidR="009328FB" w:rsidRPr="003304C3">
        <w:rPr>
          <w:rFonts w:ascii="Times New Roman" w:hAnsi="Times New Roman" w:cs="Times New Roman"/>
          <w:color w:val="000000"/>
          <w:spacing w:val="2"/>
        </w:rPr>
        <w:t xml:space="preserve"> </w:t>
      </w:r>
      <w:r w:rsidR="003D04C7" w:rsidRPr="003304C3">
        <w:rPr>
          <w:rFonts w:ascii="Times New Roman" w:hAnsi="Times New Roman" w:cs="Times New Roman"/>
          <w:color w:val="000000"/>
          <w:spacing w:val="2"/>
        </w:rPr>
        <w:t xml:space="preserve">(ANEXO </w:t>
      </w:r>
      <w:r w:rsidR="009328FB" w:rsidRPr="003304C3">
        <w:rPr>
          <w:rFonts w:ascii="Times New Roman" w:hAnsi="Times New Roman" w:cs="Times New Roman"/>
          <w:color w:val="000000"/>
          <w:spacing w:val="2"/>
        </w:rPr>
        <w:t>II</w:t>
      </w:r>
      <w:r w:rsidR="00076797" w:rsidRPr="003304C3">
        <w:rPr>
          <w:rFonts w:ascii="Times New Roman" w:hAnsi="Times New Roman" w:cs="Times New Roman"/>
          <w:color w:val="000000"/>
          <w:spacing w:val="2"/>
        </w:rPr>
        <w:t>)</w:t>
      </w:r>
      <w:r w:rsidRPr="003304C3">
        <w:rPr>
          <w:rFonts w:ascii="Times New Roman" w:hAnsi="Times New Roman" w:cs="Times New Roman"/>
          <w:color w:val="000000"/>
          <w:spacing w:val="2"/>
        </w:rPr>
        <w:t xml:space="preserve">, </w:t>
      </w:r>
      <w:r w:rsidR="00991EA0" w:rsidRPr="003304C3">
        <w:rPr>
          <w:rFonts w:ascii="Times New Roman" w:hAnsi="Times New Roman" w:cs="Times New Roman"/>
          <w:color w:val="000000"/>
          <w:spacing w:val="2"/>
        </w:rPr>
        <w:t>bem como o</w:t>
      </w:r>
      <w:r w:rsidRPr="003304C3">
        <w:rPr>
          <w:rFonts w:ascii="Times New Roman" w:hAnsi="Times New Roman" w:cs="Times New Roman"/>
          <w:color w:val="000000"/>
          <w:spacing w:val="2"/>
        </w:rPr>
        <w:t xml:space="preserve"> Plano de Controle Ambiental das Obras </w:t>
      </w:r>
      <w:r w:rsidR="00B8712A" w:rsidRPr="003304C3">
        <w:rPr>
          <w:rFonts w:ascii="Times New Roman" w:hAnsi="Times New Roman" w:cs="Times New Roman"/>
          <w:color w:val="000000"/>
          <w:spacing w:val="2"/>
        </w:rPr>
        <w:t>(</w:t>
      </w:r>
      <w:r w:rsidRPr="003304C3">
        <w:rPr>
          <w:rFonts w:ascii="Times New Roman" w:hAnsi="Times New Roman" w:cs="Times New Roman"/>
          <w:color w:val="000000"/>
          <w:spacing w:val="2"/>
        </w:rPr>
        <w:t>PCAO</w:t>
      </w:r>
      <w:r w:rsidR="00B8712A" w:rsidRPr="003304C3">
        <w:rPr>
          <w:rFonts w:ascii="Times New Roman" w:hAnsi="Times New Roman" w:cs="Times New Roman"/>
          <w:color w:val="000000"/>
          <w:spacing w:val="2"/>
        </w:rPr>
        <w:t>)</w:t>
      </w:r>
      <w:r w:rsidRPr="003304C3">
        <w:rPr>
          <w:rFonts w:ascii="Times New Roman" w:hAnsi="Times New Roman" w:cs="Times New Roman"/>
          <w:color w:val="000000"/>
          <w:spacing w:val="2"/>
        </w:rPr>
        <w:t xml:space="preserve"> que será exigido das Empr</w:t>
      </w:r>
      <w:r w:rsidR="001F0375" w:rsidRPr="003304C3">
        <w:rPr>
          <w:rFonts w:ascii="Times New Roman" w:hAnsi="Times New Roman" w:cs="Times New Roman"/>
          <w:color w:val="000000"/>
          <w:spacing w:val="2"/>
        </w:rPr>
        <w:t>eiteiras de obra</w:t>
      </w:r>
      <w:r w:rsidRPr="003304C3">
        <w:rPr>
          <w:rFonts w:ascii="Times New Roman" w:hAnsi="Times New Roman" w:cs="Times New Roman"/>
          <w:color w:val="000000"/>
          <w:spacing w:val="2"/>
        </w:rPr>
        <w:t xml:space="preserve">, </w:t>
      </w:r>
      <w:r w:rsidR="008919D1" w:rsidRPr="003304C3">
        <w:rPr>
          <w:rFonts w:ascii="Times New Roman" w:hAnsi="Times New Roman" w:cs="Times New Roman"/>
          <w:color w:val="000000"/>
          <w:spacing w:val="2"/>
        </w:rPr>
        <w:t xml:space="preserve">também </w:t>
      </w:r>
      <w:r w:rsidR="00B8712A" w:rsidRPr="003304C3">
        <w:rPr>
          <w:rFonts w:ascii="Times New Roman" w:hAnsi="Times New Roman" w:cs="Times New Roman"/>
          <w:color w:val="000000"/>
          <w:spacing w:val="2"/>
        </w:rPr>
        <w:t>contribuirão</w:t>
      </w:r>
      <w:r w:rsidRPr="003304C3">
        <w:rPr>
          <w:rFonts w:ascii="Times New Roman" w:hAnsi="Times New Roman" w:cs="Times New Roman"/>
          <w:color w:val="000000"/>
          <w:spacing w:val="2"/>
        </w:rPr>
        <w:t xml:space="preserve"> para </w:t>
      </w:r>
      <w:r w:rsidR="001F0375" w:rsidRPr="003304C3">
        <w:rPr>
          <w:rFonts w:ascii="Times New Roman" w:hAnsi="Times New Roman" w:cs="Times New Roman"/>
          <w:color w:val="000000"/>
          <w:spacing w:val="2"/>
        </w:rPr>
        <w:t>a qualidade</w:t>
      </w:r>
      <w:r w:rsidRPr="003304C3">
        <w:rPr>
          <w:rFonts w:ascii="Times New Roman" w:hAnsi="Times New Roman" w:cs="Times New Roman"/>
          <w:color w:val="000000"/>
          <w:spacing w:val="2"/>
        </w:rPr>
        <w:t xml:space="preserve"> ambiental </w:t>
      </w:r>
      <w:r w:rsidR="001F0375" w:rsidRPr="003304C3">
        <w:rPr>
          <w:rFonts w:ascii="Times New Roman" w:hAnsi="Times New Roman" w:cs="Times New Roman"/>
          <w:color w:val="000000"/>
          <w:spacing w:val="2"/>
        </w:rPr>
        <w:t>das obras</w:t>
      </w:r>
      <w:r w:rsidRPr="003304C3">
        <w:rPr>
          <w:rFonts w:ascii="Times New Roman" w:hAnsi="Times New Roman" w:cs="Times New Roman"/>
          <w:color w:val="000000"/>
          <w:spacing w:val="2"/>
        </w:rPr>
        <w:t xml:space="preserve"> do Programa.</w:t>
      </w:r>
      <w:r w:rsidR="00B80857" w:rsidRPr="003304C3">
        <w:rPr>
          <w:rFonts w:ascii="Times New Roman" w:hAnsi="Times New Roman" w:cs="Times New Roman"/>
          <w:color w:val="000000"/>
          <w:spacing w:val="2"/>
        </w:rPr>
        <w:t xml:space="preserve"> </w:t>
      </w:r>
    </w:p>
    <w:p w14:paraId="7AC99C22" w14:textId="17EE1F45" w:rsidR="007620BD" w:rsidRPr="003304C3" w:rsidRDefault="007620BD" w:rsidP="007620BD">
      <w:pPr>
        <w:spacing w:after="0"/>
        <w:rPr>
          <w:rFonts w:ascii="Times New Roman" w:hAnsi="Times New Roman" w:cs="Times New Roman"/>
          <w:color w:val="000000"/>
          <w:spacing w:val="2"/>
        </w:rPr>
      </w:pPr>
    </w:p>
    <w:p w14:paraId="0958B990" w14:textId="3B385B4F" w:rsidR="00842D5D" w:rsidRPr="003304C3" w:rsidRDefault="009D6530" w:rsidP="00853B4B">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 xml:space="preserve">Os </w:t>
      </w:r>
      <w:r w:rsidRPr="003304C3">
        <w:rPr>
          <w:rFonts w:ascii="Times New Roman" w:hAnsi="Times New Roman" w:cs="Times New Roman"/>
          <w:spacing w:val="2"/>
        </w:rPr>
        <w:t>impactos sociais positivos esperados com o Programa dizem respeito ao seu próprio objetivo</w:t>
      </w:r>
      <w:r w:rsidR="007620BD" w:rsidRPr="003304C3">
        <w:rPr>
          <w:rFonts w:ascii="Times New Roman" w:hAnsi="Times New Roman" w:cs="Times New Roman"/>
          <w:spacing w:val="2"/>
        </w:rPr>
        <w:t xml:space="preserve">, </w:t>
      </w:r>
      <w:r w:rsidR="0046365A" w:rsidRPr="003304C3">
        <w:rPr>
          <w:rFonts w:ascii="Times New Roman" w:hAnsi="Times New Roman" w:cs="Times New Roman"/>
          <w:spacing w:val="2"/>
        </w:rPr>
        <w:t>que é a expansão da cobertura e melhoria da qualidade da educação no EI e EF da rede pública municipal de Manaus</w:t>
      </w:r>
      <w:r w:rsidR="00842D5D" w:rsidRPr="003304C3">
        <w:rPr>
          <w:rFonts w:ascii="Times New Roman" w:hAnsi="Times New Roman" w:cs="Times New Roman"/>
          <w:spacing w:val="2"/>
        </w:rPr>
        <w:t xml:space="preserve">. </w:t>
      </w:r>
      <w:r w:rsidR="00C774DE" w:rsidRPr="003304C3">
        <w:rPr>
          <w:rFonts w:ascii="Times New Roman" w:hAnsi="Times New Roman" w:cs="Times New Roman"/>
          <w:spacing w:val="2"/>
        </w:rPr>
        <w:t xml:space="preserve">Vale ressaltar, ainda, </w:t>
      </w:r>
      <w:r w:rsidR="00215AD0" w:rsidRPr="003304C3">
        <w:rPr>
          <w:rFonts w:ascii="Times New Roman" w:hAnsi="Times New Roman" w:cs="Times New Roman"/>
          <w:spacing w:val="2"/>
        </w:rPr>
        <w:t xml:space="preserve">como aspecto positivo, </w:t>
      </w:r>
      <w:r w:rsidR="0046365A" w:rsidRPr="003304C3">
        <w:rPr>
          <w:rFonts w:ascii="Times New Roman" w:hAnsi="Times New Roman" w:cs="Times New Roman"/>
          <w:spacing w:val="2"/>
        </w:rPr>
        <w:t xml:space="preserve">que a implantação das unidades educacionais promoverá a recuperação de áreas que se encontram degradadas e abandonadas, a revitalização do sistema viário do entorno e, ainda, </w:t>
      </w:r>
      <w:r w:rsidR="00854F60" w:rsidRPr="003304C3">
        <w:rPr>
          <w:rFonts w:ascii="Times New Roman" w:hAnsi="Times New Roman" w:cs="Times New Roman"/>
          <w:spacing w:val="2"/>
        </w:rPr>
        <w:t xml:space="preserve">a melhoria dos serviços públicos de transporte e iluminação. </w:t>
      </w:r>
      <w:r w:rsidR="0046365A" w:rsidRPr="003304C3">
        <w:rPr>
          <w:rFonts w:ascii="Times New Roman" w:hAnsi="Times New Roman" w:cs="Times New Roman"/>
          <w:spacing w:val="2"/>
        </w:rPr>
        <w:t xml:space="preserve">  </w:t>
      </w:r>
    </w:p>
    <w:p w14:paraId="0CB04D5A" w14:textId="77777777" w:rsidR="00A144DA" w:rsidRPr="003304C3" w:rsidRDefault="00A144DA" w:rsidP="009328FB">
      <w:pPr>
        <w:spacing w:after="0"/>
        <w:rPr>
          <w:rFonts w:ascii="Times New Roman" w:hAnsi="Times New Roman" w:cs="Times New Roman"/>
          <w:color w:val="000000"/>
          <w:spacing w:val="2"/>
        </w:rPr>
      </w:pPr>
    </w:p>
    <w:p w14:paraId="62CD71C9" w14:textId="06E4AE23" w:rsidR="009D6530" w:rsidRPr="003304C3" w:rsidRDefault="009D6530" w:rsidP="00853B4B">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 xml:space="preserve">Não estão previstos reassentamentos, uma vez que as </w:t>
      </w:r>
      <w:r w:rsidR="00853B4B" w:rsidRPr="003304C3">
        <w:rPr>
          <w:rFonts w:ascii="Times New Roman" w:hAnsi="Times New Roman" w:cs="Times New Roman"/>
          <w:color w:val="000000"/>
          <w:spacing w:val="2"/>
        </w:rPr>
        <w:t xml:space="preserve">Unidades </w:t>
      </w:r>
      <w:r w:rsidR="00CC7441" w:rsidRPr="003304C3">
        <w:rPr>
          <w:rFonts w:ascii="Times New Roman" w:hAnsi="Times New Roman" w:cs="Times New Roman"/>
          <w:color w:val="000000"/>
          <w:spacing w:val="2"/>
        </w:rPr>
        <w:t>serão</w:t>
      </w:r>
      <w:r w:rsidRPr="003304C3">
        <w:rPr>
          <w:rFonts w:ascii="Times New Roman" w:hAnsi="Times New Roman" w:cs="Times New Roman"/>
          <w:color w:val="000000"/>
          <w:spacing w:val="2"/>
        </w:rPr>
        <w:t xml:space="preserve"> construídos em áreas urbanas desocupadas</w:t>
      </w:r>
      <w:r w:rsidR="003D04C7" w:rsidRPr="003304C3">
        <w:rPr>
          <w:rFonts w:ascii="Times New Roman" w:hAnsi="Times New Roman" w:cs="Times New Roman"/>
          <w:color w:val="000000"/>
          <w:spacing w:val="2"/>
        </w:rPr>
        <w:t xml:space="preserve">, </w:t>
      </w:r>
      <w:r w:rsidR="003929B1" w:rsidRPr="003304C3">
        <w:rPr>
          <w:rFonts w:ascii="Times New Roman" w:hAnsi="Times New Roman" w:cs="Times New Roman"/>
          <w:color w:val="000000"/>
          <w:spacing w:val="2"/>
        </w:rPr>
        <w:t>que serão desapropriadas pela Prefeitura de Manaus</w:t>
      </w:r>
      <w:r w:rsidRPr="003304C3">
        <w:rPr>
          <w:rFonts w:ascii="Times New Roman" w:hAnsi="Times New Roman" w:cs="Times New Roman"/>
          <w:color w:val="000000"/>
          <w:spacing w:val="2"/>
        </w:rPr>
        <w:t xml:space="preserve">. </w:t>
      </w:r>
    </w:p>
    <w:p w14:paraId="7E931D3C" w14:textId="77777777" w:rsidR="00853B4B" w:rsidRPr="003304C3" w:rsidRDefault="00853B4B" w:rsidP="00853B4B">
      <w:pPr>
        <w:spacing w:after="0"/>
        <w:jc w:val="both"/>
        <w:rPr>
          <w:rFonts w:ascii="Times New Roman" w:hAnsi="Times New Roman" w:cs="Times New Roman"/>
          <w:color w:val="000000"/>
          <w:spacing w:val="2"/>
        </w:rPr>
      </w:pPr>
    </w:p>
    <w:p w14:paraId="6CD5723E" w14:textId="388C3A7A" w:rsidR="009D6530" w:rsidRPr="003304C3" w:rsidRDefault="009D6530" w:rsidP="00853B4B">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O programa também não promoverá impactos às comunidades indígenas</w:t>
      </w:r>
      <w:r w:rsidRPr="003304C3">
        <w:rPr>
          <w:rFonts w:ascii="Times New Roman" w:hAnsi="Times New Roman" w:cs="Times New Roman"/>
          <w:spacing w:val="2"/>
        </w:rPr>
        <w:t xml:space="preserve"> uma vez que as obras serão implantadas em terrenos urbano</w:t>
      </w:r>
      <w:r w:rsidR="003929B1" w:rsidRPr="003304C3">
        <w:rPr>
          <w:rFonts w:ascii="Times New Roman" w:hAnsi="Times New Roman" w:cs="Times New Roman"/>
          <w:spacing w:val="2"/>
        </w:rPr>
        <w:t>s</w:t>
      </w:r>
      <w:r w:rsidRPr="003304C3">
        <w:rPr>
          <w:rFonts w:ascii="Times New Roman" w:hAnsi="Times New Roman" w:cs="Times New Roman"/>
          <w:color w:val="000000"/>
          <w:spacing w:val="2"/>
        </w:rPr>
        <w:t xml:space="preserve">. </w:t>
      </w:r>
    </w:p>
    <w:p w14:paraId="538CA0A5" w14:textId="77777777" w:rsidR="007903B0" w:rsidRPr="003304C3" w:rsidRDefault="007903B0" w:rsidP="007903B0">
      <w:pPr>
        <w:spacing w:after="0"/>
        <w:jc w:val="both"/>
        <w:rPr>
          <w:rFonts w:ascii="Times New Roman" w:hAnsi="Times New Roman" w:cs="Times New Roman"/>
          <w:color w:val="000000"/>
          <w:spacing w:val="2"/>
        </w:rPr>
      </w:pPr>
    </w:p>
    <w:p w14:paraId="54FBB7FA" w14:textId="4F3CAE1F" w:rsidR="00B80857" w:rsidRPr="003304C3" w:rsidRDefault="009D6530" w:rsidP="00B80857">
      <w:pPr>
        <w:pStyle w:val="ListParagraph"/>
        <w:rPr>
          <w:rFonts w:ascii="Times New Roman" w:hAnsi="Times New Roman" w:cs="Times New Roman"/>
          <w:color w:val="000000"/>
          <w:spacing w:val="2"/>
        </w:rPr>
      </w:pPr>
      <w:r w:rsidRPr="003304C3">
        <w:rPr>
          <w:rFonts w:ascii="Times New Roman" w:hAnsi="Times New Roman" w:cs="Times New Roman"/>
          <w:color w:val="000000"/>
          <w:spacing w:val="2"/>
        </w:rPr>
        <w:t xml:space="preserve">Durante a fase de operação das </w:t>
      </w:r>
      <w:r w:rsidR="006F6A39" w:rsidRPr="003304C3">
        <w:rPr>
          <w:rFonts w:ascii="Times New Roman" w:hAnsi="Times New Roman" w:cs="Times New Roman"/>
          <w:color w:val="000000"/>
          <w:spacing w:val="2"/>
        </w:rPr>
        <w:t>u</w:t>
      </w:r>
      <w:r w:rsidR="00CC7441" w:rsidRPr="003304C3">
        <w:rPr>
          <w:rFonts w:ascii="Times New Roman" w:hAnsi="Times New Roman" w:cs="Times New Roman"/>
          <w:color w:val="000000"/>
          <w:spacing w:val="2"/>
        </w:rPr>
        <w:t>nidades</w:t>
      </w:r>
      <w:r w:rsidRPr="003304C3">
        <w:rPr>
          <w:rFonts w:ascii="Times New Roman" w:hAnsi="Times New Roman" w:cs="Times New Roman"/>
          <w:color w:val="000000"/>
          <w:spacing w:val="2"/>
        </w:rPr>
        <w:t xml:space="preserve">, os impactos sociais deverão se limitar a eventuais mudanças no uso de propriedades do entorno, que poderão passar de residenciais a comerciais para prover os usuários de pequenos serviços, </w:t>
      </w:r>
      <w:r w:rsidR="00CC7441" w:rsidRPr="003304C3">
        <w:rPr>
          <w:rFonts w:ascii="Times New Roman" w:hAnsi="Times New Roman" w:cs="Times New Roman"/>
          <w:color w:val="000000"/>
          <w:spacing w:val="2"/>
        </w:rPr>
        <w:t>além do</w:t>
      </w:r>
      <w:r w:rsidRPr="003304C3">
        <w:rPr>
          <w:rFonts w:ascii="Times New Roman" w:hAnsi="Times New Roman" w:cs="Times New Roman"/>
          <w:color w:val="000000"/>
          <w:spacing w:val="2"/>
        </w:rPr>
        <w:t xml:space="preserve"> aumento de movimento no local.</w:t>
      </w:r>
    </w:p>
    <w:p w14:paraId="00324AC0" w14:textId="0913FCA6" w:rsidR="0022250E" w:rsidRPr="003304C3" w:rsidRDefault="00C549AF" w:rsidP="00C549AF">
      <w:pPr>
        <w:tabs>
          <w:tab w:val="left" w:pos="971"/>
        </w:tabs>
        <w:spacing w:after="0"/>
        <w:jc w:val="both"/>
        <w:rPr>
          <w:rFonts w:ascii="Times New Roman" w:hAnsi="Times New Roman" w:cs="Times New Roman"/>
          <w:color w:val="000000"/>
          <w:spacing w:val="2"/>
        </w:rPr>
      </w:pPr>
      <w:r w:rsidRPr="003304C3">
        <w:rPr>
          <w:rFonts w:ascii="Times New Roman" w:hAnsi="Times New Roman" w:cs="Times New Roman"/>
          <w:color w:val="000000"/>
          <w:spacing w:val="2"/>
          <w:sz w:val="22"/>
          <w:szCs w:val="22"/>
        </w:rPr>
        <w:tab/>
      </w:r>
    </w:p>
    <w:p w14:paraId="0CCE86C9" w14:textId="77777777" w:rsidR="007903B0" w:rsidRPr="003304C3" w:rsidRDefault="007903B0" w:rsidP="00CC60F6">
      <w:pPr>
        <w:widowControl w:val="0"/>
        <w:spacing w:after="0"/>
        <w:ind w:left="567"/>
        <w:jc w:val="both"/>
        <w:rPr>
          <w:rFonts w:ascii="Times New Roman" w:hAnsi="Times New Roman" w:cs="Times New Roman"/>
          <w:i/>
          <w:color w:val="000000"/>
          <w:spacing w:val="2"/>
          <w:sz w:val="22"/>
          <w:szCs w:val="22"/>
          <w:u w:val="single"/>
        </w:rPr>
      </w:pPr>
      <w:r w:rsidRPr="003304C3">
        <w:rPr>
          <w:rFonts w:ascii="Times New Roman" w:hAnsi="Times New Roman" w:cs="Times New Roman"/>
          <w:i/>
          <w:color w:val="000000"/>
          <w:spacing w:val="2"/>
          <w:sz w:val="22"/>
          <w:szCs w:val="22"/>
          <w:u w:val="single"/>
        </w:rPr>
        <w:t>Gestão de Riscos e Desastres</w:t>
      </w:r>
    </w:p>
    <w:p w14:paraId="6A1589DC" w14:textId="77777777" w:rsidR="007903B0" w:rsidRPr="003304C3" w:rsidRDefault="007903B0" w:rsidP="007903B0">
      <w:pPr>
        <w:spacing w:after="0"/>
        <w:jc w:val="both"/>
        <w:rPr>
          <w:rFonts w:ascii="Times New Roman" w:hAnsi="Times New Roman" w:cs="Times New Roman"/>
          <w:color w:val="000000"/>
          <w:spacing w:val="2"/>
        </w:rPr>
      </w:pPr>
    </w:p>
    <w:p w14:paraId="5756A9A4" w14:textId="05D2439E" w:rsidR="00421024" w:rsidRPr="003304C3" w:rsidRDefault="009D6530" w:rsidP="00CD6157">
      <w:pPr>
        <w:pStyle w:val="ListParagraph"/>
        <w:rPr>
          <w:rFonts w:ascii="Times New Roman" w:hAnsi="Times New Roman" w:cs="Times New Roman"/>
          <w:color w:val="000000"/>
          <w:spacing w:val="2"/>
        </w:rPr>
      </w:pPr>
      <w:r w:rsidRPr="003304C3">
        <w:rPr>
          <w:rFonts w:ascii="Times New Roman" w:hAnsi="Times New Roman" w:cs="Times New Roman"/>
          <w:spacing w:val="2"/>
        </w:rPr>
        <w:t xml:space="preserve">As </w:t>
      </w:r>
      <w:r w:rsidR="00B3309B" w:rsidRPr="003304C3">
        <w:rPr>
          <w:rFonts w:ascii="Times New Roman" w:hAnsi="Times New Roman" w:cs="Times New Roman"/>
          <w:color w:val="000000"/>
          <w:spacing w:val="2"/>
        </w:rPr>
        <w:t>obras</w:t>
      </w:r>
      <w:r w:rsidR="00423957" w:rsidRPr="003304C3">
        <w:rPr>
          <w:rFonts w:ascii="Times New Roman" w:hAnsi="Times New Roman" w:cs="Times New Roman"/>
          <w:color w:val="000000"/>
          <w:spacing w:val="2"/>
        </w:rPr>
        <w:t xml:space="preserve"> do Programa</w:t>
      </w:r>
      <w:r w:rsidRPr="003304C3">
        <w:rPr>
          <w:rFonts w:ascii="Times New Roman" w:hAnsi="Times New Roman" w:cs="Times New Roman"/>
          <w:color w:val="000000"/>
          <w:spacing w:val="2"/>
        </w:rPr>
        <w:t xml:space="preserve"> </w:t>
      </w:r>
      <w:r w:rsidRPr="003304C3">
        <w:rPr>
          <w:rFonts w:ascii="Times New Roman" w:hAnsi="Times New Roman" w:cs="Times New Roman"/>
          <w:spacing w:val="2"/>
        </w:rPr>
        <w:t>podem ser caracterizados como do Tipo 1, de acordo com os procedimentos operacionais da Política de Manejo de Risco de Desastre do BID</w:t>
      </w:r>
      <w:r w:rsidRPr="003304C3">
        <w:rPr>
          <w:rStyle w:val="FootnoteReference"/>
          <w:rFonts w:ascii="Times New Roman" w:hAnsi="Times New Roman" w:cs="Times New Roman"/>
          <w:spacing w:val="2"/>
        </w:rPr>
        <w:footnoteReference w:id="8"/>
      </w:r>
      <w:r w:rsidRPr="003304C3">
        <w:rPr>
          <w:rFonts w:ascii="Times New Roman" w:hAnsi="Times New Roman" w:cs="Times New Roman"/>
          <w:spacing w:val="2"/>
        </w:rPr>
        <w:t>, uma vez que poderão estar expostas a desastres naturais decorrentes da sua localização, com destaque aos vendavais</w:t>
      </w:r>
      <w:r w:rsidR="00955DF8" w:rsidRPr="003304C3">
        <w:rPr>
          <w:rFonts w:ascii="Times New Roman" w:hAnsi="Times New Roman" w:cs="Times New Roman"/>
          <w:spacing w:val="2"/>
        </w:rPr>
        <w:t xml:space="preserve"> e às enchentes</w:t>
      </w:r>
      <w:r w:rsidRPr="003304C3">
        <w:rPr>
          <w:rFonts w:ascii="Times New Roman" w:hAnsi="Times New Roman" w:cs="Times New Roman"/>
          <w:spacing w:val="2"/>
        </w:rPr>
        <w:t xml:space="preserve">. Estes riscos entretanto, </w:t>
      </w:r>
      <w:r w:rsidR="00423957" w:rsidRPr="003304C3">
        <w:rPr>
          <w:rFonts w:ascii="Times New Roman" w:hAnsi="Times New Roman" w:cs="Times New Roman"/>
          <w:spacing w:val="2"/>
        </w:rPr>
        <w:t>são</w:t>
      </w:r>
      <w:r w:rsidRPr="003304C3">
        <w:rPr>
          <w:rFonts w:ascii="Times New Roman" w:hAnsi="Times New Roman" w:cs="Times New Roman"/>
          <w:spacing w:val="2"/>
        </w:rPr>
        <w:t xml:space="preserve"> evitados ou reduzidos com a localização adequada das obras e técnicas construtivas adequadas explicitadas nos memoriais descritivos das obras.</w:t>
      </w:r>
    </w:p>
    <w:p w14:paraId="5CC6AC25" w14:textId="77777777" w:rsidR="00B7692B" w:rsidRPr="003304C3" w:rsidRDefault="00B7692B" w:rsidP="00B3309B">
      <w:pPr>
        <w:spacing w:after="0"/>
        <w:rPr>
          <w:rFonts w:ascii="Times New Roman" w:hAnsi="Times New Roman" w:cs="Times New Roman"/>
          <w:color w:val="000000"/>
          <w:spacing w:val="2"/>
        </w:rPr>
      </w:pPr>
    </w:p>
    <w:p w14:paraId="6B510CAC" w14:textId="663BAE56" w:rsidR="00C549AF" w:rsidRPr="003304C3" w:rsidRDefault="00421024" w:rsidP="007D1D11">
      <w:pPr>
        <w:widowControl w:val="0"/>
        <w:spacing w:after="0"/>
        <w:ind w:left="567"/>
        <w:jc w:val="both"/>
        <w:rPr>
          <w:rFonts w:ascii="Times New Roman" w:hAnsi="Times New Roman" w:cs="Times New Roman"/>
          <w:color w:val="000000"/>
          <w:spacing w:val="2"/>
          <w:sz w:val="22"/>
          <w:szCs w:val="22"/>
        </w:rPr>
      </w:pPr>
      <w:r w:rsidRPr="003304C3">
        <w:rPr>
          <w:rFonts w:ascii="Times New Roman" w:hAnsi="Times New Roman" w:cs="Times New Roman"/>
          <w:i/>
          <w:color w:val="000000"/>
          <w:spacing w:val="2"/>
          <w:sz w:val="22"/>
          <w:szCs w:val="22"/>
          <w:u w:val="single"/>
        </w:rPr>
        <w:t>Critérios de Elegibilidade</w:t>
      </w:r>
    </w:p>
    <w:p w14:paraId="1A9C1600" w14:textId="77777777" w:rsidR="007D1D11" w:rsidRPr="003304C3" w:rsidRDefault="007D1D11" w:rsidP="007D1D11">
      <w:pPr>
        <w:widowControl w:val="0"/>
        <w:spacing w:after="0"/>
        <w:ind w:left="567"/>
        <w:jc w:val="both"/>
        <w:rPr>
          <w:rFonts w:ascii="Times New Roman" w:hAnsi="Times New Roman" w:cs="Times New Roman"/>
          <w:color w:val="000000"/>
          <w:spacing w:val="2"/>
        </w:rPr>
      </w:pPr>
    </w:p>
    <w:p w14:paraId="567E7881" w14:textId="0700DC40" w:rsidR="00421024" w:rsidRPr="003304C3" w:rsidRDefault="00421024" w:rsidP="004D0BA6">
      <w:pPr>
        <w:pStyle w:val="ListParagraph"/>
        <w:ind w:hanging="425"/>
        <w:rPr>
          <w:rFonts w:ascii="Times New Roman" w:hAnsi="Times New Roman" w:cs="Times New Roman"/>
          <w:color w:val="000000"/>
          <w:spacing w:val="2"/>
        </w:rPr>
      </w:pPr>
      <w:r w:rsidRPr="003304C3">
        <w:rPr>
          <w:rFonts w:ascii="Times New Roman" w:hAnsi="Times New Roman" w:cs="Times New Roman"/>
          <w:color w:val="000000"/>
          <w:spacing w:val="2"/>
        </w:rPr>
        <w:t>Os critérios de elegibilidade socioambientais, que deverão ser incluídos no Regulamento Operacional do Progra</w:t>
      </w:r>
      <w:r w:rsidR="00B8604C" w:rsidRPr="003304C3">
        <w:rPr>
          <w:rFonts w:ascii="Times New Roman" w:hAnsi="Times New Roman" w:cs="Times New Roman"/>
          <w:color w:val="000000"/>
          <w:spacing w:val="2"/>
        </w:rPr>
        <w:t xml:space="preserve">ma (ROP) encontram-se no ANEXO </w:t>
      </w:r>
      <w:r w:rsidR="00B3309B" w:rsidRPr="003304C3">
        <w:rPr>
          <w:rFonts w:ascii="Times New Roman" w:hAnsi="Times New Roman" w:cs="Times New Roman"/>
          <w:color w:val="000000"/>
          <w:spacing w:val="2"/>
        </w:rPr>
        <w:t>II</w:t>
      </w:r>
      <w:r w:rsidRPr="003304C3">
        <w:rPr>
          <w:rFonts w:ascii="Times New Roman" w:hAnsi="Times New Roman" w:cs="Times New Roman"/>
          <w:color w:val="000000"/>
          <w:spacing w:val="2"/>
        </w:rPr>
        <w:t xml:space="preserve">. </w:t>
      </w:r>
    </w:p>
    <w:p w14:paraId="7D726058" w14:textId="28AC76B2" w:rsidR="00EE3476" w:rsidRPr="003304C3" w:rsidRDefault="00EE3476" w:rsidP="00421024">
      <w:pPr>
        <w:spacing w:after="0"/>
        <w:jc w:val="both"/>
        <w:rPr>
          <w:rFonts w:ascii="Times New Roman" w:hAnsi="Times New Roman" w:cs="Times New Roman"/>
          <w:color w:val="000000"/>
          <w:spacing w:val="2"/>
        </w:rPr>
      </w:pPr>
    </w:p>
    <w:p w14:paraId="6E2776ED" w14:textId="3C763634" w:rsidR="00423957" w:rsidRPr="003304C3" w:rsidRDefault="00A62B53" w:rsidP="004D0BA6">
      <w:pPr>
        <w:widowControl w:val="0"/>
        <w:spacing w:after="0"/>
        <w:ind w:left="567"/>
        <w:jc w:val="both"/>
        <w:rPr>
          <w:rFonts w:ascii="Times New Roman" w:hAnsi="Times New Roman" w:cs="Times New Roman"/>
          <w:color w:val="000000"/>
          <w:spacing w:val="2"/>
          <w:sz w:val="22"/>
          <w:szCs w:val="22"/>
        </w:rPr>
      </w:pPr>
      <w:r w:rsidRPr="003304C3">
        <w:rPr>
          <w:rFonts w:ascii="Times New Roman" w:hAnsi="Times New Roman" w:cs="Times New Roman"/>
          <w:i/>
          <w:color w:val="000000"/>
          <w:spacing w:val="2"/>
          <w:sz w:val="22"/>
          <w:szCs w:val="22"/>
          <w:u w:val="single"/>
        </w:rPr>
        <w:t xml:space="preserve">Medidas de Mitigação de Impactos, </w:t>
      </w:r>
      <w:r w:rsidR="00B80857" w:rsidRPr="003304C3">
        <w:rPr>
          <w:rFonts w:ascii="Times New Roman" w:hAnsi="Times New Roman" w:cs="Times New Roman"/>
          <w:i/>
          <w:color w:val="000000"/>
          <w:spacing w:val="2"/>
          <w:sz w:val="22"/>
          <w:szCs w:val="22"/>
          <w:u w:val="single"/>
        </w:rPr>
        <w:t xml:space="preserve">Gestão Socioambiental e </w:t>
      </w:r>
      <w:r w:rsidR="00421024" w:rsidRPr="003304C3">
        <w:rPr>
          <w:rFonts w:ascii="Times New Roman" w:hAnsi="Times New Roman" w:cs="Times New Roman"/>
          <w:i/>
          <w:color w:val="000000"/>
          <w:spacing w:val="2"/>
          <w:sz w:val="22"/>
          <w:szCs w:val="22"/>
          <w:u w:val="single"/>
        </w:rPr>
        <w:t>Cláusulas Ambientais</w:t>
      </w:r>
    </w:p>
    <w:p w14:paraId="517F4EF4" w14:textId="3FAF142E" w:rsidR="007D1D11" w:rsidRPr="003304C3" w:rsidRDefault="007D1D11" w:rsidP="004D0BA6">
      <w:pPr>
        <w:pStyle w:val="ListParagraph"/>
        <w:numPr>
          <w:ilvl w:val="0"/>
          <w:numId w:val="0"/>
        </w:numPr>
        <w:rPr>
          <w:rFonts w:ascii="Times New Roman" w:hAnsi="Times New Roman" w:cs="Times New Roman"/>
          <w:color w:val="000000"/>
          <w:spacing w:val="2"/>
          <w:sz w:val="24"/>
          <w:szCs w:val="24"/>
        </w:rPr>
      </w:pPr>
    </w:p>
    <w:p w14:paraId="210C995E" w14:textId="61D8CAD9" w:rsidR="006150A1" w:rsidRPr="003304C3" w:rsidRDefault="00481595" w:rsidP="00B9082B">
      <w:pPr>
        <w:pStyle w:val="ListParagraph"/>
        <w:rPr>
          <w:rFonts w:ascii="Times New Roman" w:hAnsi="Times New Roman" w:cs="Times New Roman"/>
          <w:color w:val="000000"/>
          <w:spacing w:val="2"/>
        </w:rPr>
      </w:pPr>
      <w:r w:rsidRPr="003304C3">
        <w:rPr>
          <w:rFonts w:ascii="Times New Roman" w:hAnsi="Times New Roman" w:cs="Times New Roman"/>
          <w:spacing w:val="2"/>
        </w:rPr>
        <w:t xml:space="preserve">A execução do Programa </w:t>
      </w:r>
      <w:r w:rsidR="00E073B8" w:rsidRPr="003304C3">
        <w:rPr>
          <w:rFonts w:ascii="Times New Roman" w:hAnsi="Times New Roman" w:cs="Times New Roman"/>
          <w:spacing w:val="2"/>
        </w:rPr>
        <w:t xml:space="preserve">está a </w:t>
      </w:r>
      <w:r w:rsidR="00B22CB2" w:rsidRPr="003304C3">
        <w:rPr>
          <w:rFonts w:ascii="Times New Roman" w:hAnsi="Times New Roman" w:cs="Times New Roman"/>
          <w:spacing w:val="2"/>
        </w:rPr>
        <w:t xml:space="preserve">cargo da </w:t>
      </w:r>
      <w:r w:rsidR="00E073B8" w:rsidRPr="003304C3">
        <w:rPr>
          <w:rFonts w:ascii="Times New Roman" w:hAnsi="Times New Roman" w:cs="Times New Roman"/>
          <w:spacing w:val="2"/>
        </w:rPr>
        <w:t>SEMED e, subordinada a está a</w:t>
      </w:r>
      <w:r w:rsidR="00814C39" w:rsidRPr="003304C3">
        <w:rPr>
          <w:rFonts w:ascii="Times New Roman" w:hAnsi="Times New Roman" w:cs="Times New Roman"/>
          <w:spacing w:val="2"/>
        </w:rPr>
        <w:t xml:space="preserve"> Unidade </w:t>
      </w:r>
      <w:r w:rsidR="00215AD0" w:rsidRPr="003304C3">
        <w:rPr>
          <w:rFonts w:ascii="Times New Roman" w:hAnsi="Times New Roman" w:cs="Times New Roman"/>
          <w:spacing w:val="2"/>
        </w:rPr>
        <w:t>Gestora</w:t>
      </w:r>
      <w:r w:rsidR="00814C39" w:rsidRPr="003304C3">
        <w:rPr>
          <w:rFonts w:ascii="Times New Roman" w:hAnsi="Times New Roman" w:cs="Times New Roman"/>
          <w:spacing w:val="2"/>
        </w:rPr>
        <w:t xml:space="preserve"> do Programa (UGP), </w:t>
      </w:r>
      <w:r w:rsidR="005D3522" w:rsidRPr="003304C3">
        <w:rPr>
          <w:rFonts w:ascii="Times New Roman" w:hAnsi="Times New Roman" w:cs="Times New Roman"/>
          <w:spacing w:val="2"/>
        </w:rPr>
        <w:t>com</w:t>
      </w:r>
      <w:r w:rsidR="00814C39" w:rsidRPr="003304C3">
        <w:rPr>
          <w:rFonts w:ascii="Times New Roman" w:hAnsi="Times New Roman" w:cs="Times New Roman"/>
          <w:spacing w:val="2"/>
        </w:rPr>
        <w:t xml:space="preserve"> </w:t>
      </w:r>
      <w:r w:rsidR="00215AD0" w:rsidRPr="003304C3">
        <w:rPr>
          <w:rFonts w:ascii="Times New Roman" w:hAnsi="Times New Roman" w:cs="Times New Roman"/>
          <w:spacing w:val="2"/>
        </w:rPr>
        <w:t>setores específicos</w:t>
      </w:r>
      <w:r w:rsidR="005D3522" w:rsidRPr="003304C3">
        <w:rPr>
          <w:rFonts w:ascii="Times New Roman" w:hAnsi="Times New Roman" w:cs="Times New Roman"/>
          <w:spacing w:val="2"/>
        </w:rPr>
        <w:t xml:space="preserve"> (</w:t>
      </w:r>
      <w:r w:rsidR="00215AD0" w:rsidRPr="003304C3">
        <w:rPr>
          <w:rFonts w:ascii="Times New Roman" w:hAnsi="Times New Roman" w:cs="Times New Roman"/>
          <w:spacing w:val="2"/>
        </w:rPr>
        <w:t>a</w:t>
      </w:r>
      <w:r w:rsidR="00814C39" w:rsidRPr="003304C3">
        <w:rPr>
          <w:rFonts w:ascii="Times New Roman" w:hAnsi="Times New Roman" w:cs="Times New Roman"/>
          <w:spacing w:val="2"/>
        </w:rPr>
        <w:t>dmi</w:t>
      </w:r>
      <w:r w:rsidR="00215AD0" w:rsidRPr="003304C3">
        <w:rPr>
          <w:rFonts w:ascii="Times New Roman" w:hAnsi="Times New Roman" w:cs="Times New Roman"/>
          <w:spacing w:val="2"/>
        </w:rPr>
        <w:t>nistração financeiro; técnico</w:t>
      </w:r>
      <w:r w:rsidR="005D3522" w:rsidRPr="003304C3">
        <w:rPr>
          <w:rFonts w:ascii="Times New Roman" w:hAnsi="Times New Roman" w:cs="Times New Roman"/>
          <w:spacing w:val="2"/>
        </w:rPr>
        <w:t>;</w:t>
      </w:r>
      <w:r w:rsidR="00215AD0" w:rsidRPr="003304C3">
        <w:rPr>
          <w:rFonts w:ascii="Times New Roman" w:hAnsi="Times New Roman" w:cs="Times New Roman"/>
          <w:spacing w:val="2"/>
        </w:rPr>
        <w:t xml:space="preserve"> l</w:t>
      </w:r>
      <w:r w:rsidR="00814C39" w:rsidRPr="003304C3">
        <w:rPr>
          <w:rFonts w:ascii="Times New Roman" w:hAnsi="Times New Roman" w:cs="Times New Roman"/>
          <w:spacing w:val="2"/>
        </w:rPr>
        <w:t>icitação</w:t>
      </w:r>
      <w:r w:rsidR="005D3522" w:rsidRPr="003304C3">
        <w:rPr>
          <w:rFonts w:ascii="Times New Roman" w:hAnsi="Times New Roman" w:cs="Times New Roman"/>
          <w:spacing w:val="2"/>
        </w:rPr>
        <w:t xml:space="preserve"> etc.)</w:t>
      </w:r>
      <w:r w:rsidR="00814C39" w:rsidRPr="003304C3">
        <w:rPr>
          <w:rFonts w:ascii="Times New Roman" w:hAnsi="Times New Roman" w:cs="Times New Roman"/>
          <w:spacing w:val="2"/>
        </w:rPr>
        <w:t xml:space="preserve">. A </w:t>
      </w:r>
      <w:r w:rsidR="00CA5835" w:rsidRPr="003304C3">
        <w:rPr>
          <w:rFonts w:ascii="Times New Roman" w:hAnsi="Times New Roman" w:cs="Times New Roman"/>
          <w:spacing w:val="2"/>
        </w:rPr>
        <w:t>Equipe Técnica</w:t>
      </w:r>
      <w:r w:rsidR="00814C39" w:rsidRPr="003304C3">
        <w:rPr>
          <w:rFonts w:ascii="Times New Roman" w:hAnsi="Times New Roman" w:cs="Times New Roman"/>
          <w:spacing w:val="2"/>
        </w:rPr>
        <w:t xml:space="preserve"> responsável pelo acompanhamento da execução </w:t>
      </w:r>
      <w:r w:rsidR="00CA5835" w:rsidRPr="003304C3">
        <w:rPr>
          <w:rFonts w:ascii="Times New Roman" w:hAnsi="Times New Roman" w:cs="Times New Roman"/>
          <w:spacing w:val="2"/>
        </w:rPr>
        <w:t>e implantação dos projetos</w:t>
      </w:r>
      <w:r w:rsidR="00814C39" w:rsidRPr="003304C3">
        <w:rPr>
          <w:rFonts w:ascii="Times New Roman" w:hAnsi="Times New Roman" w:cs="Times New Roman"/>
          <w:spacing w:val="2"/>
        </w:rPr>
        <w:t xml:space="preserve"> </w:t>
      </w:r>
      <w:r w:rsidR="00CA5835" w:rsidRPr="003304C3">
        <w:rPr>
          <w:rFonts w:ascii="Times New Roman" w:hAnsi="Times New Roman" w:cs="Times New Roman"/>
          <w:spacing w:val="2"/>
        </w:rPr>
        <w:t xml:space="preserve">pertence à </w:t>
      </w:r>
      <w:r w:rsidR="00E073B8" w:rsidRPr="003304C3">
        <w:rPr>
          <w:rFonts w:ascii="Times New Roman" w:hAnsi="Times New Roman" w:cs="Times New Roman"/>
          <w:spacing w:val="2"/>
        </w:rPr>
        <w:t>SEMED mas se encontram</w:t>
      </w:r>
      <w:r w:rsidR="00CA5835" w:rsidRPr="003304C3">
        <w:rPr>
          <w:rFonts w:ascii="Times New Roman" w:hAnsi="Times New Roman" w:cs="Times New Roman"/>
          <w:spacing w:val="2"/>
        </w:rPr>
        <w:t xml:space="preserve"> à disposição da UGP</w:t>
      </w:r>
      <w:r w:rsidR="00E073B8" w:rsidRPr="003304C3">
        <w:rPr>
          <w:rFonts w:ascii="Times New Roman" w:hAnsi="Times New Roman" w:cs="Times New Roman"/>
          <w:spacing w:val="2"/>
        </w:rPr>
        <w:t xml:space="preserve"> (Figura N</w:t>
      </w:r>
      <w:r w:rsidR="00E073B8" w:rsidRPr="003304C3">
        <w:rPr>
          <w:rFonts w:ascii="Times New Roman" w:hAnsi="Times New Roman" w:cs="Times New Roman"/>
          <w:spacing w:val="2"/>
          <w:vertAlign w:val="superscript"/>
        </w:rPr>
        <w:t>o</w:t>
      </w:r>
      <w:r w:rsidR="00C148F1" w:rsidRPr="003304C3">
        <w:rPr>
          <w:rFonts w:ascii="Times New Roman" w:hAnsi="Times New Roman" w:cs="Times New Roman"/>
          <w:spacing w:val="2"/>
        </w:rPr>
        <w:t xml:space="preserve"> 4</w:t>
      </w:r>
      <w:r w:rsidR="00E073B8" w:rsidRPr="003304C3">
        <w:rPr>
          <w:rFonts w:ascii="Times New Roman" w:hAnsi="Times New Roman" w:cs="Times New Roman"/>
          <w:spacing w:val="2"/>
        </w:rPr>
        <w:t>)</w:t>
      </w:r>
      <w:r w:rsidR="00814C39" w:rsidRPr="003304C3">
        <w:rPr>
          <w:rFonts w:ascii="Times New Roman" w:hAnsi="Times New Roman" w:cs="Times New Roman"/>
          <w:spacing w:val="2"/>
        </w:rPr>
        <w:t>.</w:t>
      </w:r>
    </w:p>
    <w:p w14:paraId="6A99E6D7" w14:textId="77777777" w:rsidR="00B7692B" w:rsidRPr="003304C3" w:rsidRDefault="00B7692B" w:rsidP="00B7692B">
      <w:pPr>
        <w:pStyle w:val="ListParagraph"/>
        <w:numPr>
          <w:ilvl w:val="0"/>
          <w:numId w:val="0"/>
        </w:numPr>
        <w:ind w:left="1080"/>
        <w:rPr>
          <w:rFonts w:ascii="Times New Roman" w:hAnsi="Times New Roman" w:cs="Times New Roman"/>
          <w:color w:val="000000"/>
        </w:rPr>
      </w:pPr>
    </w:p>
    <w:p w14:paraId="54EAC4B7" w14:textId="77777777" w:rsidR="00B22CB2" w:rsidRPr="003304C3" w:rsidRDefault="00B22CB2" w:rsidP="00B7692B">
      <w:pPr>
        <w:pStyle w:val="ListParagraph"/>
        <w:numPr>
          <w:ilvl w:val="0"/>
          <w:numId w:val="0"/>
        </w:numPr>
        <w:ind w:left="1080"/>
        <w:rPr>
          <w:rFonts w:ascii="Times New Roman" w:hAnsi="Times New Roman" w:cs="Times New Roman"/>
          <w:color w:val="000000"/>
        </w:rPr>
      </w:pPr>
    </w:p>
    <w:p w14:paraId="4D89912C" w14:textId="77777777" w:rsidR="00B22CB2" w:rsidRPr="003304C3" w:rsidRDefault="00B22CB2" w:rsidP="00B7692B">
      <w:pPr>
        <w:pStyle w:val="ListParagraph"/>
        <w:numPr>
          <w:ilvl w:val="0"/>
          <w:numId w:val="0"/>
        </w:numPr>
        <w:ind w:left="1080"/>
        <w:rPr>
          <w:rFonts w:ascii="Times New Roman" w:hAnsi="Times New Roman" w:cs="Times New Roman"/>
          <w:color w:val="000000"/>
        </w:rPr>
      </w:pPr>
    </w:p>
    <w:p w14:paraId="31932605" w14:textId="77777777" w:rsidR="00B22CB2" w:rsidRPr="003304C3" w:rsidRDefault="00B22CB2" w:rsidP="00B7692B">
      <w:pPr>
        <w:pStyle w:val="ListParagraph"/>
        <w:numPr>
          <w:ilvl w:val="0"/>
          <w:numId w:val="0"/>
        </w:numPr>
        <w:ind w:left="1080"/>
        <w:rPr>
          <w:rFonts w:ascii="Times New Roman" w:hAnsi="Times New Roman" w:cs="Times New Roman"/>
          <w:color w:val="000000"/>
        </w:rPr>
      </w:pPr>
    </w:p>
    <w:p w14:paraId="752649E8" w14:textId="77777777" w:rsidR="00B22CB2" w:rsidRPr="003304C3" w:rsidRDefault="00B22CB2" w:rsidP="00B7692B">
      <w:pPr>
        <w:pStyle w:val="ListParagraph"/>
        <w:numPr>
          <w:ilvl w:val="0"/>
          <w:numId w:val="0"/>
        </w:numPr>
        <w:ind w:left="1080"/>
        <w:rPr>
          <w:rFonts w:ascii="Times New Roman" w:hAnsi="Times New Roman" w:cs="Times New Roman"/>
          <w:color w:val="000000"/>
        </w:rPr>
      </w:pPr>
    </w:p>
    <w:tbl>
      <w:tblPr>
        <w:tblStyle w:val="TableGrid"/>
        <w:tblW w:w="0" w:type="auto"/>
        <w:tblLook w:val="04A0" w:firstRow="1" w:lastRow="0" w:firstColumn="1" w:lastColumn="0" w:noHBand="0" w:noVBand="1"/>
      </w:tblPr>
      <w:tblGrid>
        <w:gridCol w:w="1101"/>
        <w:gridCol w:w="8803"/>
      </w:tblGrid>
      <w:tr w:rsidR="00B7692B" w:rsidRPr="003304C3" w14:paraId="19E4741E" w14:textId="77777777" w:rsidTr="005531DE">
        <w:tc>
          <w:tcPr>
            <w:tcW w:w="9904" w:type="dxa"/>
            <w:gridSpan w:val="2"/>
          </w:tcPr>
          <w:p w14:paraId="2D39B513" w14:textId="77777777" w:rsidR="00B7692B" w:rsidRPr="003304C3" w:rsidRDefault="00B7692B" w:rsidP="005531DE">
            <w:pPr>
              <w:rPr>
                <w:rFonts w:ascii="Times New Roman" w:hAnsi="Times New Roman" w:cs="Times New Roman"/>
                <w:color w:val="000000"/>
                <w:sz w:val="22"/>
                <w:szCs w:val="22"/>
              </w:rPr>
            </w:pPr>
            <w:r w:rsidRPr="003304C3">
              <w:rPr>
                <w:rFonts w:ascii="Times New Roman" w:hAnsi="Times New Roman" w:cs="Times New Roman"/>
                <w:noProof/>
                <w:color w:val="000000"/>
                <w:sz w:val="22"/>
                <w:szCs w:val="22"/>
                <w:lang w:val="es-ES" w:eastAsia="es-ES"/>
              </w:rPr>
              <w:lastRenderedPageBreak/>
              <w:drawing>
                <wp:inline distT="0" distB="0" distL="0" distR="0" wp14:anchorId="2F19900B" wp14:editId="02B7CE31">
                  <wp:extent cx="6150610" cy="3022600"/>
                  <wp:effectExtent l="0" t="0" r="0" b="0"/>
                  <wp:docPr id="6" name="Picture 6" descr="Macintosh HD:Users:luizfernandogalli:Desktop:UG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izfernandogalli:Desktop:UGP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0610" cy="3022600"/>
                          </a:xfrm>
                          <a:prstGeom prst="rect">
                            <a:avLst/>
                          </a:prstGeom>
                          <a:noFill/>
                          <a:ln>
                            <a:noFill/>
                          </a:ln>
                        </pic:spPr>
                      </pic:pic>
                    </a:graphicData>
                  </a:graphic>
                </wp:inline>
              </w:drawing>
            </w:r>
          </w:p>
        </w:tc>
      </w:tr>
      <w:tr w:rsidR="00B7692B" w:rsidRPr="003304C3" w14:paraId="43FCF99B" w14:textId="77777777" w:rsidTr="005531DE">
        <w:tc>
          <w:tcPr>
            <w:tcW w:w="1101" w:type="dxa"/>
            <w:tcBorders>
              <w:right w:val="nil"/>
            </w:tcBorders>
          </w:tcPr>
          <w:p w14:paraId="6C47710C" w14:textId="77777777" w:rsidR="00B7692B" w:rsidRPr="003304C3" w:rsidRDefault="00B7692B" w:rsidP="005531DE">
            <w:pPr>
              <w:rPr>
                <w:rFonts w:ascii="Times New Roman" w:hAnsi="Times New Roman" w:cs="Times New Roman"/>
                <w:color w:val="000000"/>
                <w:sz w:val="20"/>
                <w:szCs w:val="20"/>
              </w:rPr>
            </w:pPr>
          </w:p>
          <w:p w14:paraId="0BC8C483"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SIGLAS:</w:t>
            </w:r>
          </w:p>
        </w:tc>
        <w:tc>
          <w:tcPr>
            <w:tcW w:w="8803" w:type="dxa"/>
            <w:tcBorders>
              <w:left w:val="nil"/>
            </w:tcBorders>
          </w:tcPr>
          <w:p w14:paraId="30277F7A" w14:textId="77777777" w:rsidR="00B7692B" w:rsidRPr="003304C3" w:rsidRDefault="00B7692B" w:rsidP="005531DE">
            <w:pPr>
              <w:rPr>
                <w:rFonts w:ascii="Times New Roman" w:hAnsi="Times New Roman" w:cs="Times New Roman"/>
                <w:color w:val="000000"/>
                <w:sz w:val="20"/>
                <w:szCs w:val="20"/>
              </w:rPr>
            </w:pPr>
          </w:p>
          <w:p w14:paraId="76523366"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EAS – Empresa de Apoio e Supervisão</w:t>
            </w:r>
          </w:p>
          <w:p w14:paraId="4A8AC637"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EAG – Empresa de Apoio e Gerenciamento</w:t>
            </w:r>
          </w:p>
          <w:p w14:paraId="48E3170E"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 xml:space="preserve">SCEL – Subcomissão Especial de Licitação </w:t>
            </w:r>
          </w:p>
          <w:p w14:paraId="4AF83D37"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ASSJUR – Assessoria Jurídica</w:t>
            </w:r>
          </w:p>
          <w:p w14:paraId="30514B9C"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ASSGEO – Assessoria Geoprocessamento e Georreferenciamento</w:t>
            </w:r>
          </w:p>
          <w:p w14:paraId="39CE7757"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GEAFIN – Gerencia Administrativa e Financeira</w:t>
            </w:r>
          </w:p>
          <w:p w14:paraId="40C50C03"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GEPE – Gerencia de Projetos Educacionais</w:t>
            </w:r>
          </w:p>
          <w:p w14:paraId="626AACE6"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GEOB – Gerencia de Obras</w:t>
            </w:r>
          </w:p>
          <w:p w14:paraId="3177DD48"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GETI – Gerencia de Tecnologia e Informação</w:t>
            </w:r>
          </w:p>
          <w:p w14:paraId="5E70D1F2"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SGAQ – Sub-gerencia de Aquisições</w:t>
            </w:r>
          </w:p>
          <w:p w14:paraId="293312FF"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CGCF – Sub-gerencia de Controle Financeiro</w:t>
            </w:r>
          </w:p>
          <w:p w14:paraId="276C9190"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SGEI – Sub-gerencia de Educação Infantil</w:t>
            </w:r>
          </w:p>
          <w:p w14:paraId="0B18FB63"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SGEF – Sub-gerencia de Ensino Fundamental</w:t>
            </w:r>
          </w:p>
          <w:p w14:paraId="5870AFAC"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SGPS – Sub-gerencia de Projetos Sociais</w:t>
            </w:r>
          </w:p>
          <w:p w14:paraId="761047DA"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SGPEA – Sub-gerencia de estudos e Projetos de Engenharia e Arquitetura</w:t>
            </w:r>
          </w:p>
          <w:p w14:paraId="69A16563"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SGEPA – Sub-gerencia de Estudos e Projetos Ambientais</w:t>
            </w:r>
          </w:p>
          <w:p w14:paraId="6FBB7615"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SGS – Sub=gerencia de Sistemas</w:t>
            </w:r>
          </w:p>
          <w:p w14:paraId="05ADEBC8"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SGSM – Sub-gerencia de Suporte e Manutenção</w:t>
            </w:r>
          </w:p>
          <w:p w14:paraId="7C3B1DB6" w14:textId="77777777" w:rsidR="00B7692B" w:rsidRPr="003304C3" w:rsidRDefault="00B7692B" w:rsidP="005531DE">
            <w:pPr>
              <w:rPr>
                <w:rFonts w:ascii="Times New Roman" w:hAnsi="Times New Roman" w:cs="Times New Roman"/>
                <w:color w:val="000000"/>
                <w:sz w:val="20"/>
                <w:szCs w:val="20"/>
              </w:rPr>
            </w:pPr>
            <w:r w:rsidRPr="003304C3">
              <w:rPr>
                <w:rFonts w:ascii="Times New Roman" w:hAnsi="Times New Roman" w:cs="Times New Roman"/>
                <w:color w:val="000000"/>
                <w:sz w:val="20"/>
                <w:szCs w:val="20"/>
              </w:rPr>
              <w:t>SGR – Sub-gerencia de Redes</w:t>
            </w:r>
          </w:p>
          <w:p w14:paraId="02EFC8F4" w14:textId="77777777" w:rsidR="00B7692B" w:rsidRPr="003304C3" w:rsidRDefault="00B7692B" w:rsidP="005531DE">
            <w:pPr>
              <w:rPr>
                <w:rFonts w:ascii="Times New Roman" w:hAnsi="Times New Roman" w:cs="Times New Roman"/>
                <w:color w:val="000000"/>
                <w:sz w:val="20"/>
                <w:szCs w:val="20"/>
              </w:rPr>
            </w:pPr>
          </w:p>
        </w:tc>
      </w:tr>
    </w:tbl>
    <w:p w14:paraId="4042DD89" w14:textId="77777777" w:rsidR="00B7692B" w:rsidRPr="003304C3" w:rsidRDefault="00B7692B" w:rsidP="00B7692B">
      <w:pPr>
        <w:spacing w:after="0"/>
        <w:rPr>
          <w:rFonts w:ascii="Times New Roman" w:hAnsi="Times New Roman" w:cs="Times New Roman"/>
          <w:color w:val="000000"/>
          <w:sz w:val="10"/>
          <w:szCs w:val="10"/>
        </w:rPr>
      </w:pPr>
    </w:p>
    <w:p w14:paraId="1C6A24FC" w14:textId="1F2D5992" w:rsidR="00B7692B" w:rsidRPr="003304C3" w:rsidRDefault="00B7692B" w:rsidP="00B7692B">
      <w:pPr>
        <w:spacing w:after="0"/>
        <w:rPr>
          <w:rFonts w:ascii="Times New Roman" w:hAnsi="Times New Roman" w:cs="Times New Roman"/>
          <w:color w:val="000000"/>
          <w:sz w:val="20"/>
          <w:szCs w:val="20"/>
        </w:rPr>
      </w:pPr>
      <w:r w:rsidRPr="003304C3">
        <w:rPr>
          <w:rFonts w:ascii="Times New Roman" w:hAnsi="Times New Roman" w:cs="Times New Roman"/>
          <w:b/>
          <w:color w:val="000000"/>
          <w:sz w:val="20"/>
          <w:szCs w:val="20"/>
        </w:rPr>
        <w:t>Figura N</w:t>
      </w:r>
      <w:r w:rsidRPr="003304C3">
        <w:rPr>
          <w:rFonts w:ascii="Times New Roman" w:hAnsi="Times New Roman" w:cs="Times New Roman"/>
          <w:b/>
          <w:color w:val="000000"/>
          <w:sz w:val="20"/>
          <w:szCs w:val="20"/>
          <w:vertAlign w:val="superscript"/>
        </w:rPr>
        <w:t>o</w:t>
      </w:r>
      <w:r w:rsidRPr="003304C3">
        <w:rPr>
          <w:rFonts w:ascii="Times New Roman" w:hAnsi="Times New Roman" w:cs="Times New Roman"/>
          <w:b/>
          <w:color w:val="000000"/>
          <w:sz w:val="20"/>
          <w:szCs w:val="20"/>
        </w:rPr>
        <w:t xml:space="preserve"> 4</w:t>
      </w:r>
      <w:r w:rsidRPr="003304C3">
        <w:rPr>
          <w:rFonts w:ascii="Times New Roman" w:hAnsi="Times New Roman" w:cs="Times New Roman"/>
          <w:color w:val="000000"/>
          <w:sz w:val="20"/>
          <w:szCs w:val="20"/>
        </w:rPr>
        <w:t>: Organograma proposta para a UGP</w:t>
      </w:r>
    </w:p>
    <w:p w14:paraId="305800D6" w14:textId="77777777" w:rsidR="00750923" w:rsidRPr="003304C3" w:rsidRDefault="00750923" w:rsidP="00B7692B">
      <w:pPr>
        <w:pStyle w:val="ListParagraph"/>
        <w:numPr>
          <w:ilvl w:val="0"/>
          <w:numId w:val="0"/>
        </w:numPr>
        <w:ind w:left="567"/>
        <w:rPr>
          <w:rFonts w:ascii="Times New Roman" w:hAnsi="Times New Roman" w:cs="Times New Roman"/>
          <w:color w:val="000000"/>
        </w:rPr>
      </w:pPr>
    </w:p>
    <w:p w14:paraId="7174FE98" w14:textId="77777777" w:rsidR="00750923" w:rsidRPr="003304C3" w:rsidRDefault="00750923" w:rsidP="00750923">
      <w:pPr>
        <w:pStyle w:val="ListParagraph"/>
        <w:rPr>
          <w:rFonts w:ascii="Times New Roman" w:hAnsi="Times New Roman" w:cs="Times New Roman"/>
          <w:color w:val="000000"/>
        </w:rPr>
      </w:pPr>
      <w:r w:rsidRPr="003304C3">
        <w:rPr>
          <w:rFonts w:ascii="Times New Roman" w:hAnsi="Times New Roman" w:cs="Times New Roman"/>
          <w:color w:val="000000"/>
        </w:rPr>
        <w:t>Para a mitigação dos impactos socioambientais das obras o Programa conta com o Plano de Gestão Ambiental e Social (PGAS), que contempla os seguintes programas: i) Programa de Comunicação Social; ii) Programa de Gerenciamento Ambiental das Obras; iii) Programa de Controle Ambiental das Obras; iv) Programa de Capacitação Ambiental da Mão de Obra Contratada; e v)  Programa de Segurança do Trabalhador e Saúde Ocupacional durante a Construção. Estes programas contém, basicamente, as exigências da legislação ambiental e trabalhista, específicas para a construção civil.</w:t>
      </w:r>
    </w:p>
    <w:p w14:paraId="7F13C321" w14:textId="77777777" w:rsidR="00B7692B" w:rsidRPr="003304C3" w:rsidRDefault="00B7692B" w:rsidP="00B7692B">
      <w:pPr>
        <w:pStyle w:val="ListParagraph"/>
        <w:numPr>
          <w:ilvl w:val="0"/>
          <w:numId w:val="0"/>
        </w:numPr>
        <w:ind w:left="567"/>
        <w:rPr>
          <w:rFonts w:ascii="Times New Roman" w:hAnsi="Times New Roman" w:cs="Times New Roman"/>
          <w:color w:val="000000"/>
        </w:rPr>
      </w:pPr>
    </w:p>
    <w:p w14:paraId="5F95D783" w14:textId="74867A55" w:rsidR="00421024" w:rsidRPr="003304C3" w:rsidRDefault="00421024" w:rsidP="00421024">
      <w:pPr>
        <w:pStyle w:val="ListParagraph"/>
        <w:rPr>
          <w:rFonts w:ascii="Times New Roman" w:hAnsi="Times New Roman" w:cs="Times New Roman"/>
          <w:color w:val="000000"/>
        </w:rPr>
      </w:pPr>
      <w:r w:rsidRPr="003304C3">
        <w:rPr>
          <w:rFonts w:ascii="Times New Roman" w:hAnsi="Times New Roman" w:cs="Times New Roman"/>
          <w:color w:val="000000"/>
        </w:rPr>
        <w:t>Os contr</w:t>
      </w:r>
      <w:r w:rsidR="00B80857" w:rsidRPr="003304C3">
        <w:rPr>
          <w:rFonts w:ascii="Times New Roman" w:hAnsi="Times New Roman" w:cs="Times New Roman"/>
          <w:color w:val="000000"/>
        </w:rPr>
        <w:t>atos de execução das obras deverão</w:t>
      </w:r>
      <w:r w:rsidRPr="003304C3">
        <w:rPr>
          <w:rFonts w:ascii="Times New Roman" w:hAnsi="Times New Roman" w:cs="Times New Roman"/>
          <w:color w:val="000000"/>
        </w:rPr>
        <w:t xml:space="preserve"> incluir </w:t>
      </w:r>
      <w:r w:rsidR="005D3522" w:rsidRPr="003304C3">
        <w:rPr>
          <w:rFonts w:ascii="Times New Roman" w:hAnsi="Times New Roman" w:cs="Times New Roman"/>
          <w:color w:val="000000"/>
        </w:rPr>
        <w:t>cláusulas referentes à</w:t>
      </w:r>
      <w:r w:rsidRPr="003304C3">
        <w:rPr>
          <w:rFonts w:ascii="Times New Roman" w:hAnsi="Times New Roman" w:cs="Times New Roman"/>
          <w:color w:val="000000"/>
        </w:rPr>
        <w:t xml:space="preserve"> obrigatoriedade das empreiteiras cumprirem </w:t>
      </w:r>
      <w:r w:rsidR="00B80857" w:rsidRPr="003304C3">
        <w:rPr>
          <w:rFonts w:ascii="Times New Roman" w:hAnsi="Times New Roman" w:cs="Times New Roman"/>
          <w:color w:val="000000"/>
        </w:rPr>
        <w:t xml:space="preserve">com todas as medidas ambientais, sociais e de saúde e segurança do trabalhador </w:t>
      </w:r>
      <w:r w:rsidRPr="003304C3">
        <w:rPr>
          <w:rFonts w:ascii="Times New Roman" w:hAnsi="Times New Roman" w:cs="Times New Roman"/>
          <w:color w:val="000000"/>
        </w:rPr>
        <w:t>previstas na legislação e nas exigências do ROP</w:t>
      </w:r>
      <w:r w:rsidR="00B8604C" w:rsidRPr="003304C3">
        <w:rPr>
          <w:rFonts w:ascii="Times New Roman" w:hAnsi="Times New Roman" w:cs="Times New Roman"/>
          <w:color w:val="000000"/>
        </w:rPr>
        <w:t xml:space="preserve"> (ANEXO </w:t>
      </w:r>
      <w:r w:rsidR="0092762C" w:rsidRPr="003304C3">
        <w:rPr>
          <w:rFonts w:ascii="Times New Roman" w:hAnsi="Times New Roman" w:cs="Times New Roman"/>
          <w:color w:val="000000"/>
        </w:rPr>
        <w:t>I</w:t>
      </w:r>
      <w:r w:rsidR="005D3522" w:rsidRPr="003304C3">
        <w:rPr>
          <w:rFonts w:ascii="Times New Roman" w:hAnsi="Times New Roman" w:cs="Times New Roman"/>
          <w:color w:val="000000"/>
        </w:rPr>
        <w:t>I</w:t>
      </w:r>
      <w:r w:rsidR="0092762C" w:rsidRPr="003304C3">
        <w:rPr>
          <w:rFonts w:ascii="Times New Roman" w:hAnsi="Times New Roman" w:cs="Times New Roman"/>
          <w:color w:val="000000"/>
        </w:rPr>
        <w:t>)</w:t>
      </w:r>
      <w:r w:rsidRPr="003304C3">
        <w:rPr>
          <w:rFonts w:ascii="Times New Roman" w:hAnsi="Times New Roman" w:cs="Times New Roman"/>
          <w:color w:val="000000"/>
        </w:rPr>
        <w:t xml:space="preserve">. Tal obrigatoriedade deverá ser explicitada por meio de mecanismos de medição e pagamento das atividades relacionadas a qualidade e ao controle </w:t>
      </w:r>
      <w:r w:rsidR="00B80857" w:rsidRPr="003304C3">
        <w:rPr>
          <w:rFonts w:ascii="Times New Roman" w:hAnsi="Times New Roman" w:cs="Times New Roman"/>
          <w:color w:val="000000"/>
        </w:rPr>
        <w:t>socio</w:t>
      </w:r>
      <w:r w:rsidRPr="003304C3">
        <w:rPr>
          <w:rFonts w:ascii="Times New Roman" w:hAnsi="Times New Roman" w:cs="Times New Roman"/>
          <w:color w:val="000000"/>
        </w:rPr>
        <w:t>ambiental.</w:t>
      </w:r>
    </w:p>
    <w:p w14:paraId="1279B23B" w14:textId="77777777" w:rsidR="00016A8C" w:rsidRPr="003304C3" w:rsidRDefault="00016A8C" w:rsidP="00016A8C">
      <w:pPr>
        <w:spacing w:after="0"/>
        <w:jc w:val="both"/>
        <w:rPr>
          <w:rFonts w:ascii="Times New Roman" w:hAnsi="Times New Roman" w:cs="Times New Roman"/>
          <w:color w:val="000000"/>
          <w:sz w:val="22"/>
          <w:szCs w:val="22"/>
        </w:rPr>
      </w:pPr>
    </w:p>
    <w:p w14:paraId="61B7471D" w14:textId="3E2A6D5C" w:rsidR="00016A8C" w:rsidRPr="003304C3" w:rsidRDefault="00016A8C" w:rsidP="00421024">
      <w:pPr>
        <w:pStyle w:val="ListParagraph"/>
        <w:rPr>
          <w:rFonts w:ascii="Times New Roman" w:hAnsi="Times New Roman" w:cs="Times New Roman"/>
          <w:color w:val="000000"/>
        </w:rPr>
      </w:pPr>
      <w:r w:rsidRPr="003304C3">
        <w:rPr>
          <w:rFonts w:ascii="Times New Roman" w:hAnsi="Times New Roman" w:cs="Times New Roman"/>
          <w:color w:val="000000"/>
        </w:rPr>
        <w:t>Além da elaboração do Plano de Controle Ambiental da Obra</w:t>
      </w:r>
      <w:r w:rsidR="004D7F08" w:rsidRPr="003304C3">
        <w:rPr>
          <w:rFonts w:ascii="Times New Roman" w:hAnsi="Times New Roman" w:cs="Times New Roman"/>
          <w:color w:val="000000"/>
        </w:rPr>
        <w:t xml:space="preserve"> (PCAO)</w:t>
      </w:r>
      <w:r w:rsidR="000C5D4F" w:rsidRPr="003304C3">
        <w:rPr>
          <w:rStyle w:val="FootnoteReference"/>
          <w:rFonts w:ascii="Times New Roman" w:hAnsi="Times New Roman" w:cs="Times New Roman"/>
          <w:color w:val="000000"/>
        </w:rPr>
        <w:footnoteReference w:id="9"/>
      </w:r>
      <w:r w:rsidRPr="003304C3">
        <w:rPr>
          <w:rFonts w:ascii="Times New Roman" w:hAnsi="Times New Roman" w:cs="Times New Roman"/>
          <w:color w:val="000000"/>
        </w:rPr>
        <w:t xml:space="preserve">, a empreiteira da obra deverá </w:t>
      </w:r>
      <w:r w:rsidRPr="003304C3">
        <w:rPr>
          <w:rFonts w:ascii="Times New Roman" w:hAnsi="Times New Roman" w:cs="Times New Roman"/>
        </w:rPr>
        <w:t xml:space="preserve">Implementar um sistema de gestão ambiental, de saúde e segurança, social e laboral </w:t>
      </w:r>
      <w:r w:rsidR="0081197B" w:rsidRPr="003304C3">
        <w:rPr>
          <w:rFonts w:ascii="Times New Roman" w:hAnsi="Times New Roman" w:cs="Times New Roman"/>
        </w:rPr>
        <w:t xml:space="preserve"> </w:t>
      </w:r>
      <w:r w:rsidRPr="003304C3">
        <w:rPr>
          <w:rFonts w:ascii="Times New Roman" w:hAnsi="Times New Roman" w:cs="Times New Roman"/>
        </w:rPr>
        <w:t>e fornecer recursos adequados para sua implementação.</w:t>
      </w:r>
    </w:p>
    <w:p w14:paraId="4F3020E4" w14:textId="77777777" w:rsidR="00421024" w:rsidRPr="003304C3" w:rsidRDefault="00421024" w:rsidP="00421024">
      <w:pPr>
        <w:spacing w:after="0"/>
        <w:jc w:val="both"/>
        <w:rPr>
          <w:rFonts w:ascii="Times New Roman" w:hAnsi="Times New Roman" w:cs="Times New Roman"/>
          <w:color w:val="000000"/>
          <w:sz w:val="22"/>
          <w:szCs w:val="22"/>
        </w:rPr>
      </w:pPr>
    </w:p>
    <w:p w14:paraId="046AA040" w14:textId="77777777" w:rsidR="00426F3B" w:rsidRPr="003304C3" w:rsidRDefault="00421024" w:rsidP="00421024">
      <w:pPr>
        <w:pStyle w:val="ListParagraph"/>
        <w:rPr>
          <w:rFonts w:ascii="Times New Roman" w:hAnsi="Times New Roman" w:cs="Times New Roman"/>
          <w:color w:val="000000"/>
        </w:rPr>
      </w:pPr>
      <w:r w:rsidRPr="003304C3">
        <w:rPr>
          <w:rFonts w:ascii="Times New Roman" w:hAnsi="Times New Roman" w:cs="Times New Roman"/>
          <w:color w:val="000000"/>
        </w:rPr>
        <w:t xml:space="preserve">Todas as atividades </w:t>
      </w:r>
      <w:r w:rsidR="00B80857" w:rsidRPr="003304C3">
        <w:rPr>
          <w:rFonts w:ascii="Times New Roman" w:hAnsi="Times New Roman" w:cs="Times New Roman"/>
          <w:color w:val="000000"/>
        </w:rPr>
        <w:t>socio</w:t>
      </w:r>
      <w:r w:rsidRPr="003304C3">
        <w:rPr>
          <w:rFonts w:ascii="Times New Roman" w:hAnsi="Times New Roman" w:cs="Times New Roman"/>
          <w:color w:val="000000"/>
        </w:rPr>
        <w:t>ambientais previstas deverão ser incluídas na mesma planilha de custos da atividades de engenharia e obra.</w:t>
      </w:r>
    </w:p>
    <w:p w14:paraId="171C1D69" w14:textId="77777777" w:rsidR="00DE4BDE" w:rsidRPr="003304C3" w:rsidRDefault="00DE4BDE" w:rsidP="00426F3B">
      <w:pPr>
        <w:spacing w:after="0"/>
        <w:jc w:val="both"/>
        <w:rPr>
          <w:rFonts w:ascii="Times New Roman" w:hAnsi="Times New Roman" w:cs="Times New Roman"/>
          <w:color w:val="000000"/>
          <w:spacing w:val="-4"/>
          <w:sz w:val="22"/>
          <w:szCs w:val="22"/>
        </w:rPr>
        <w:sectPr w:rsidR="00DE4BDE" w:rsidRPr="003304C3" w:rsidSect="00CD3568">
          <w:pgSz w:w="12240" w:h="15840"/>
          <w:pgMar w:top="1418" w:right="1134" w:bottom="1134" w:left="1418" w:header="567" w:footer="567" w:gutter="0"/>
          <w:pgNumType w:start="1"/>
          <w:cols w:space="708"/>
          <w:titlePg/>
        </w:sectPr>
      </w:pPr>
    </w:p>
    <w:p w14:paraId="517CAE96" w14:textId="2E495999" w:rsidR="00A62B53" w:rsidRPr="003304C3" w:rsidRDefault="00A03674" w:rsidP="00A03674">
      <w:pPr>
        <w:spacing w:after="0"/>
        <w:jc w:val="center"/>
        <w:rPr>
          <w:rFonts w:ascii="Times New Roman" w:hAnsi="Times New Roman" w:cs="Times New Roman"/>
          <w:b/>
          <w:noProof/>
          <w:color w:val="000000"/>
          <w:spacing w:val="-4"/>
          <w:sz w:val="22"/>
          <w:szCs w:val="22"/>
          <w:lang w:val="en-US" w:eastAsia="en-US"/>
        </w:rPr>
      </w:pPr>
      <w:r w:rsidRPr="003304C3">
        <w:rPr>
          <w:rFonts w:ascii="Times New Roman" w:hAnsi="Times New Roman" w:cs="Times New Roman"/>
          <w:b/>
          <w:noProof/>
          <w:color w:val="000000"/>
          <w:spacing w:val="-4"/>
          <w:sz w:val="22"/>
          <w:szCs w:val="22"/>
          <w:lang w:val="en-US" w:eastAsia="en-US"/>
        </w:rPr>
        <w:lastRenderedPageBreak/>
        <w:t>ANEXO I</w:t>
      </w:r>
    </w:p>
    <w:p w14:paraId="4EFF1A8C" w14:textId="77777777" w:rsidR="00A03674" w:rsidRPr="003304C3" w:rsidRDefault="00A03674" w:rsidP="00A03674">
      <w:pPr>
        <w:spacing w:after="0"/>
        <w:jc w:val="center"/>
        <w:rPr>
          <w:rFonts w:ascii="Times New Roman" w:hAnsi="Times New Roman" w:cs="Times New Roman"/>
          <w:b/>
          <w:noProof/>
          <w:color w:val="000000"/>
          <w:spacing w:val="-4"/>
          <w:sz w:val="22"/>
          <w:szCs w:val="22"/>
          <w:lang w:val="en-US" w:eastAsia="en-US"/>
        </w:rPr>
      </w:pPr>
    </w:p>
    <w:p w14:paraId="61083F10" w14:textId="77777777" w:rsidR="00C90D12" w:rsidRPr="003304C3" w:rsidRDefault="00C90D12" w:rsidP="00745380">
      <w:pPr>
        <w:spacing w:after="0"/>
        <w:jc w:val="center"/>
        <w:rPr>
          <w:rFonts w:ascii="Times New Roman" w:hAnsi="Times New Roman" w:cs="Times New Roman"/>
          <w:b/>
          <w:noProof/>
          <w:color w:val="000000"/>
          <w:spacing w:val="-4"/>
          <w:sz w:val="22"/>
          <w:szCs w:val="22"/>
          <w:lang w:val="en-US" w:eastAsia="en-US"/>
        </w:rPr>
      </w:pPr>
    </w:p>
    <w:p w14:paraId="1468232E" w14:textId="2846F721" w:rsidR="00C90D12" w:rsidRPr="003304C3" w:rsidRDefault="009F5917" w:rsidP="0075791B">
      <w:pPr>
        <w:spacing w:after="0"/>
        <w:rPr>
          <w:rFonts w:ascii="Times New Roman" w:hAnsi="Times New Roman" w:cs="Times New Roman"/>
          <w:b/>
          <w:noProof/>
          <w:color w:val="000000"/>
          <w:spacing w:val="-4"/>
          <w:sz w:val="22"/>
          <w:szCs w:val="22"/>
          <w:lang w:val="en-US" w:eastAsia="en-US"/>
        </w:rPr>
      </w:pPr>
      <w:r w:rsidRPr="003304C3">
        <w:rPr>
          <w:rFonts w:ascii="Times New Roman" w:hAnsi="Times New Roman" w:cs="Times New Roman"/>
          <w:b/>
          <w:noProof/>
          <w:color w:val="000000"/>
          <w:spacing w:val="-4"/>
          <w:sz w:val="22"/>
          <w:szCs w:val="22"/>
          <w:lang w:val="es-ES" w:eastAsia="es-ES"/>
        </w:rPr>
        <w:drawing>
          <wp:inline distT="0" distB="0" distL="0" distR="0" wp14:anchorId="472FAB80" wp14:editId="65B9E9B0">
            <wp:extent cx="6153150" cy="4213225"/>
            <wp:effectExtent l="0" t="0" r="0" b="3175"/>
            <wp:docPr id="9" name="Picture 9" descr="Macintosh HD:Users:luizfernandogalli:FERNANDO:BID:MANAUS:EDUCAÇÃO MUNICIPAL:Áreas visitadas:BAIRRO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zfernandogalli:FERNANDO:BID:MANAUS:EDUCAÇÃO MUNICIPAL:Áreas visitadas:BAIRRO ISRA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4213225"/>
                    </a:xfrm>
                    <a:prstGeom prst="rect">
                      <a:avLst/>
                    </a:prstGeom>
                    <a:noFill/>
                    <a:ln>
                      <a:noFill/>
                    </a:ln>
                  </pic:spPr>
                </pic:pic>
              </a:graphicData>
            </a:graphic>
          </wp:inline>
        </w:drawing>
      </w:r>
    </w:p>
    <w:p w14:paraId="5EB2F23A" w14:textId="77777777" w:rsidR="00C90D12" w:rsidRPr="003304C3" w:rsidRDefault="00C90D12" w:rsidP="00C90D12">
      <w:pPr>
        <w:spacing w:after="0"/>
        <w:rPr>
          <w:rFonts w:ascii="Times New Roman" w:hAnsi="Times New Roman" w:cs="Times New Roman"/>
          <w:b/>
          <w:noProof/>
          <w:color w:val="000000"/>
          <w:spacing w:val="-4"/>
          <w:sz w:val="10"/>
          <w:szCs w:val="10"/>
          <w:lang w:val="en-US" w:eastAsia="en-US"/>
        </w:rPr>
      </w:pPr>
    </w:p>
    <w:p w14:paraId="6B83AA27" w14:textId="6C9757E6" w:rsidR="00C90D12" w:rsidRPr="003304C3" w:rsidRDefault="00C90D12" w:rsidP="00823BFC">
      <w:pPr>
        <w:spacing w:after="0"/>
        <w:ind w:left="851" w:hanging="851"/>
        <w:rPr>
          <w:rFonts w:ascii="Times New Roman" w:hAnsi="Times New Roman" w:cs="Times New Roman"/>
          <w:noProof/>
          <w:color w:val="000000"/>
          <w:spacing w:val="-4"/>
          <w:sz w:val="18"/>
          <w:szCs w:val="18"/>
          <w:lang w:val="en-US" w:eastAsia="en-US"/>
        </w:rPr>
      </w:pPr>
      <w:r w:rsidRPr="003304C3">
        <w:rPr>
          <w:rFonts w:ascii="Times New Roman" w:hAnsi="Times New Roman" w:cs="Times New Roman"/>
          <w:b/>
          <w:noProof/>
          <w:color w:val="000000"/>
          <w:spacing w:val="-4"/>
          <w:sz w:val="18"/>
          <w:szCs w:val="18"/>
          <w:lang w:val="en-US" w:eastAsia="en-US"/>
        </w:rPr>
        <w:t>F</w:t>
      </w:r>
      <w:r w:rsidR="0075791B" w:rsidRPr="003304C3">
        <w:rPr>
          <w:rFonts w:ascii="Times New Roman" w:hAnsi="Times New Roman" w:cs="Times New Roman"/>
          <w:b/>
          <w:noProof/>
          <w:color w:val="000000"/>
          <w:spacing w:val="-4"/>
          <w:sz w:val="18"/>
          <w:szCs w:val="18"/>
          <w:lang w:val="en-US" w:eastAsia="en-US"/>
        </w:rPr>
        <w:t>oto</w:t>
      </w:r>
      <w:r w:rsidRPr="003304C3">
        <w:rPr>
          <w:rFonts w:ascii="Times New Roman" w:hAnsi="Times New Roman" w:cs="Times New Roman"/>
          <w:b/>
          <w:noProof/>
          <w:color w:val="000000"/>
          <w:spacing w:val="-4"/>
          <w:sz w:val="18"/>
          <w:szCs w:val="18"/>
          <w:lang w:val="en-US" w:eastAsia="en-US"/>
        </w:rPr>
        <w:t xml:space="preserve"> N</w:t>
      </w:r>
      <w:r w:rsidRPr="003304C3">
        <w:rPr>
          <w:rFonts w:ascii="Times New Roman" w:hAnsi="Times New Roman" w:cs="Times New Roman"/>
          <w:b/>
          <w:noProof/>
          <w:color w:val="000000"/>
          <w:spacing w:val="-4"/>
          <w:sz w:val="18"/>
          <w:szCs w:val="18"/>
          <w:vertAlign w:val="superscript"/>
          <w:lang w:val="en-US" w:eastAsia="en-US"/>
        </w:rPr>
        <w:t>o</w:t>
      </w:r>
      <w:r w:rsidRPr="003304C3">
        <w:rPr>
          <w:rFonts w:ascii="Times New Roman" w:hAnsi="Times New Roman" w:cs="Times New Roman"/>
          <w:b/>
          <w:noProof/>
          <w:color w:val="000000"/>
          <w:spacing w:val="-4"/>
          <w:sz w:val="18"/>
          <w:szCs w:val="18"/>
          <w:lang w:val="en-US" w:eastAsia="en-US"/>
        </w:rPr>
        <w:t xml:space="preserve"> 1</w:t>
      </w:r>
      <w:r w:rsidRPr="003304C3">
        <w:rPr>
          <w:rFonts w:ascii="Times New Roman" w:hAnsi="Times New Roman" w:cs="Times New Roman"/>
          <w:noProof/>
          <w:color w:val="000000"/>
          <w:spacing w:val="-4"/>
          <w:sz w:val="18"/>
          <w:szCs w:val="18"/>
          <w:lang w:val="en-US" w:eastAsia="en-US"/>
        </w:rPr>
        <w:t xml:space="preserve">: </w:t>
      </w:r>
      <w:r w:rsidR="00823BFC" w:rsidRPr="003304C3">
        <w:rPr>
          <w:rFonts w:ascii="Times New Roman" w:hAnsi="Times New Roman" w:cs="Times New Roman"/>
          <w:noProof/>
          <w:color w:val="000000"/>
          <w:spacing w:val="-4"/>
          <w:sz w:val="18"/>
          <w:szCs w:val="18"/>
          <w:lang w:val="en-US" w:eastAsia="en-US"/>
        </w:rPr>
        <w:t>Terreno plano, caracterizado como área degradada por extração de mineral no Bairro Israel, Rua Santa Maria da Cruz. Ideal para a construção de CMEI e EMEF unificados</w:t>
      </w:r>
    </w:p>
    <w:p w14:paraId="22868D33" w14:textId="77777777" w:rsidR="003920B8" w:rsidRPr="003304C3" w:rsidRDefault="003920B8" w:rsidP="00823BFC">
      <w:pPr>
        <w:spacing w:after="0"/>
        <w:ind w:left="851" w:hanging="851"/>
        <w:rPr>
          <w:rFonts w:ascii="Times New Roman" w:hAnsi="Times New Roman" w:cs="Times New Roman"/>
          <w:noProof/>
          <w:color w:val="000000"/>
          <w:spacing w:val="-4"/>
          <w:sz w:val="18"/>
          <w:szCs w:val="18"/>
          <w:lang w:val="en-US" w:eastAsia="en-US"/>
        </w:rPr>
      </w:pPr>
    </w:p>
    <w:p w14:paraId="5FB5017C" w14:textId="77777777" w:rsidR="00A414FB" w:rsidRPr="003304C3" w:rsidRDefault="00A414FB" w:rsidP="00C90D12">
      <w:pPr>
        <w:spacing w:after="0"/>
        <w:rPr>
          <w:rFonts w:ascii="Times New Roman" w:hAnsi="Times New Roman" w:cs="Times New Roman"/>
          <w:noProof/>
          <w:color w:val="000000"/>
          <w:spacing w:val="-4"/>
          <w:sz w:val="18"/>
          <w:szCs w:val="18"/>
          <w:lang w:val="en-US" w:eastAsia="en-US"/>
        </w:rPr>
      </w:pPr>
    </w:p>
    <w:p w14:paraId="0EE9CFE3" w14:textId="7F595E60" w:rsidR="00616600" w:rsidRPr="003304C3" w:rsidRDefault="003920B8" w:rsidP="00740FDD">
      <w:pPr>
        <w:spacing w:after="0"/>
        <w:ind w:left="1134" w:hanging="1134"/>
        <w:rPr>
          <w:rFonts w:ascii="Times New Roman" w:hAnsi="Times New Roman" w:cs="Times New Roman"/>
          <w:noProof/>
          <w:color w:val="000000"/>
          <w:spacing w:val="-4"/>
          <w:sz w:val="20"/>
          <w:szCs w:val="20"/>
          <w:lang w:val="en-US" w:eastAsia="en-US"/>
        </w:rPr>
      </w:pPr>
      <w:r w:rsidRPr="003304C3">
        <w:rPr>
          <w:rFonts w:ascii="Times New Roman" w:hAnsi="Times New Roman" w:cs="Times New Roman"/>
          <w:noProof/>
          <w:color w:val="000000"/>
          <w:spacing w:val="-4"/>
          <w:sz w:val="20"/>
          <w:szCs w:val="20"/>
          <w:lang w:val="es-ES" w:eastAsia="es-ES"/>
        </w:rPr>
        <w:drawing>
          <wp:inline distT="0" distB="0" distL="0" distR="0" wp14:anchorId="68F3DFDD" wp14:editId="03FC7996">
            <wp:extent cx="6186811" cy="2705729"/>
            <wp:effectExtent l="0" t="0" r="10795" b="12700"/>
            <wp:docPr id="10" name="Picture 10" descr="Macintosh HD:Users:luizfernandogalli:FERNANDO:BID:MANAUS:EDUCAÇÃO MUNICIPAL:Áreas visitadas:Jardim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zfernandogalli:FERNANDO:BID:MANAUS:EDUCAÇÃO MUNICIPAL:Áreas visitadas:Jardim Isra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137" cy="2706309"/>
                    </a:xfrm>
                    <a:prstGeom prst="rect">
                      <a:avLst/>
                    </a:prstGeom>
                    <a:noFill/>
                    <a:ln>
                      <a:noFill/>
                    </a:ln>
                  </pic:spPr>
                </pic:pic>
              </a:graphicData>
            </a:graphic>
          </wp:inline>
        </w:drawing>
      </w:r>
    </w:p>
    <w:p w14:paraId="3918CFC4" w14:textId="05119D64" w:rsidR="00616600" w:rsidRPr="003304C3" w:rsidRDefault="00616600" w:rsidP="00740FDD">
      <w:pPr>
        <w:spacing w:after="0"/>
        <w:ind w:left="1134" w:hanging="1134"/>
        <w:rPr>
          <w:rFonts w:ascii="Times New Roman" w:hAnsi="Times New Roman" w:cs="Times New Roman"/>
          <w:noProof/>
          <w:color w:val="000000"/>
          <w:spacing w:val="-4"/>
          <w:sz w:val="10"/>
          <w:szCs w:val="10"/>
          <w:lang w:val="en-US" w:eastAsia="en-US"/>
        </w:rPr>
      </w:pPr>
    </w:p>
    <w:p w14:paraId="019E7438" w14:textId="757DBA29" w:rsidR="00616600" w:rsidRPr="003304C3" w:rsidRDefault="00617D66" w:rsidP="00616600">
      <w:pPr>
        <w:spacing w:after="0"/>
        <w:ind w:left="1134" w:hanging="1134"/>
        <w:jc w:val="both"/>
        <w:rPr>
          <w:rFonts w:ascii="Times New Roman" w:hAnsi="Times New Roman" w:cs="Times New Roman"/>
          <w:noProof/>
          <w:color w:val="000000"/>
          <w:spacing w:val="-6"/>
          <w:sz w:val="18"/>
          <w:szCs w:val="18"/>
          <w:lang w:val="en-US" w:eastAsia="en-US"/>
        </w:rPr>
      </w:pPr>
      <w:r w:rsidRPr="003304C3">
        <w:rPr>
          <w:rFonts w:ascii="Times New Roman" w:hAnsi="Times New Roman" w:cs="Times New Roman"/>
          <w:b/>
          <w:noProof/>
          <w:color w:val="000000"/>
          <w:spacing w:val="-4"/>
          <w:sz w:val="18"/>
          <w:szCs w:val="18"/>
          <w:lang w:val="en-US" w:eastAsia="en-US"/>
        </w:rPr>
        <w:t xml:space="preserve">  </w:t>
      </w:r>
      <w:r w:rsidR="00616600" w:rsidRPr="003304C3">
        <w:rPr>
          <w:rFonts w:ascii="Times New Roman" w:hAnsi="Times New Roman" w:cs="Times New Roman"/>
          <w:b/>
          <w:noProof/>
          <w:color w:val="000000"/>
          <w:spacing w:val="-4"/>
          <w:sz w:val="18"/>
          <w:szCs w:val="18"/>
          <w:lang w:val="en-US" w:eastAsia="en-US"/>
        </w:rPr>
        <w:t>Foto N</w:t>
      </w:r>
      <w:r w:rsidR="00616600" w:rsidRPr="003304C3">
        <w:rPr>
          <w:rFonts w:ascii="Times New Roman" w:hAnsi="Times New Roman" w:cs="Times New Roman"/>
          <w:b/>
          <w:noProof/>
          <w:color w:val="000000"/>
          <w:spacing w:val="-4"/>
          <w:sz w:val="18"/>
          <w:szCs w:val="18"/>
          <w:vertAlign w:val="superscript"/>
          <w:lang w:val="en-US" w:eastAsia="en-US"/>
        </w:rPr>
        <w:t>o</w:t>
      </w:r>
      <w:r w:rsidR="007F0EBB" w:rsidRPr="003304C3">
        <w:rPr>
          <w:rFonts w:ascii="Times New Roman" w:hAnsi="Times New Roman" w:cs="Times New Roman"/>
          <w:b/>
          <w:noProof/>
          <w:color w:val="000000"/>
          <w:spacing w:val="-4"/>
          <w:sz w:val="18"/>
          <w:szCs w:val="18"/>
          <w:lang w:val="en-US" w:eastAsia="en-US"/>
        </w:rPr>
        <w:t xml:space="preserve"> 2</w:t>
      </w:r>
      <w:r w:rsidR="00616600" w:rsidRPr="003304C3">
        <w:rPr>
          <w:rFonts w:ascii="Times New Roman" w:hAnsi="Times New Roman" w:cs="Times New Roman"/>
          <w:b/>
          <w:noProof/>
          <w:color w:val="000000"/>
          <w:spacing w:val="-4"/>
          <w:sz w:val="18"/>
          <w:szCs w:val="18"/>
          <w:lang w:val="en-US" w:eastAsia="en-US"/>
        </w:rPr>
        <w:t>:</w:t>
      </w:r>
      <w:r w:rsidR="00616600" w:rsidRPr="003304C3">
        <w:rPr>
          <w:rFonts w:ascii="Times New Roman" w:hAnsi="Times New Roman" w:cs="Times New Roman"/>
          <w:noProof/>
          <w:color w:val="000000"/>
          <w:spacing w:val="-4"/>
          <w:sz w:val="18"/>
          <w:szCs w:val="18"/>
          <w:lang w:val="en-US" w:eastAsia="en-US"/>
        </w:rPr>
        <w:t xml:space="preserve"> </w:t>
      </w:r>
      <w:r w:rsidR="003920B8" w:rsidRPr="003304C3">
        <w:rPr>
          <w:rFonts w:ascii="Times New Roman" w:hAnsi="Times New Roman" w:cs="Times New Roman"/>
          <w:noProof/>
          <w:color w:val="000000"/>
          <w:spacing w:val="-4"/>
          <w:sz w:val="18"/>
          <w:szCs w:val="18"/>
          <w:lang w:val="en-US" w:eastAsia="en-US"/>
        </w:rPr>
        <w:t>Terreno do Bairro Israel, Rua Santa Maria da Cruz, visto de frente.</w:t>
      </w:r>
    </w:p>
    <w:p w14:paraId="0FCFC1A6" w14:textId="77777777" w:rsidR="00616600" w:rsidRPr="003304C3" w:rsidRDefault="00616600" w:rsidP="00740FDD">
      <w:pPr>
        <w:spacing w:after="0"/>
        <w:ind w:left="1134" w:hanging="1134"/>
        <w:rPr>
          <w:rFonts w:ascii="Times New Roman" w:hAnsi="Times New Roman" w:cs="Times New Roman"/>
          <w:noProof/>
          <w:color w:val="000000"/>
          <w:spacing w:val="-4"/>
          <w:sz w:val="20"/>
          <w:szCs w:val="20"/>
          <w:lang w:val="en-US" w:eastAsia="en-US"/>
        </w:rPr>
      </w:pPr>
    </w:p>
    <w:p w14:paraId="0BCF2573" w14:textId="252C94BE" w:rsidR="00815461" w:rsidRPr="003304C3" w:rsidRDefault="00815461" w:rsidP="00934076">
      <w:pPr>
        <w:spacing w:after="0"/>
        <w:rPr>
          <w:rFonts w:ascii="Times New Roman" w:hAnsi="Times New Roman" w:cs="Times New Roman"/>
          <w:noProof/>
          <w:color w:val="000000"/>
          <w:spacing w:val="-4"/>
          <w:sz w:val="20"/>
          <w:szCs w:val="20"/>
          <w:lang w:val="en-US" w:eastAsia="en-US"/>
        </w:rPr>
      </w:pPr>
    </w:p>
    <w:p w14:paraId="416A59DA" w14:textId="77777777" w:rsidR="008E0B70" w:rsidRPr="003304C3" w:rsidRDefault="008E0B70" w:rsidP="000276AC">
      <w:pPr>
        <w:widowControl w:val="0"/>
        <w:autoSpaceDE w:val="0"/>
        <w:autoSpaceDN w:val="0"/>
        <w:adjustRightInd w:val="0"/>
        <w:spacing w:before="35" w:after="0"/>
        <w:ind w:right="513"/>
        <w:rPr>
          <w:rFonts w:ascii="Times New Roman" w:hAnsi="Times New Roman" w:cs="Times New Roman"/>
          <w:sz w:val="20"/>
          <w:szCs w:val="20"/>
        </w:rPr>
      </w:pPr>
    </w:p>
    <w:p w14:paraId="2805E341"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04EBED0A"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9F1437D"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7B70EB7"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74BC696E"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7B2590D3"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B31F632"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76BECCA1"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0BD2F0F"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4C2FB96"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073A789F"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932180B"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1D1453F"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45A6745"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B386C53"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EA09713" w14:textId="6F2C4C06"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21D09589"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5A057652"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E99018E"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EDD6F49"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0034765" w14:textId="77777777" w:rsidR="008E0B70" w:rsidRPr="003304C3" w:rsidRDefault="008E0B70" w:rsidP="008E0B70">
      <w:pPr>
        <w:widowControl w:val="0"/>
        <w:autoSpaceDE w:val="0"/>
        <w:autoSpaceDN w:val="0"/>
        <w:adjustRightInd w:val="0"/>
        <w:spacing w:before="6" w:after="0" w:line="200" w:lineRule="exact"/>
        <w:rPr>
          <w:rFonts w:ascii="Times New Roman" w:hAnsi="Times New Roman" w:cs="Times New Roman"/>
          <w:sz w:val="20"/>
          <w:szCs w:val="20"/>
        </w:rPr>
      </w:pPr>
    </w:p>
    <w:p w14:paraId="2F5A8C96" w14:textId="03FC946F" w:rsidR="00815461" w:rsidRPr="003304C3" w:rsidRDefault="008E0B70" w:rsidP="008E0B70">
      <w:pPr>
        <w:widowControl w:val="0"/>
        <w:autoSpaceDE w:val="0"/>
        <w:autoSpaceDN w:val="0"/>
        <w:adjustRightInd w:val="0"/>
        <w:spacing w:after="0"/>
        <w:ind w:right="513"/>
        <w:jc w:val="right"/>
        <w:rPr>
          <w:rFonts w:ascii="Times New Roman" w:hAnsi="Times New Roman" w:cs="Times New Roman"/>
          <w:sz w:val="8"/>
          <w:szCs w:val="8"/>
        </w:rPr>
      </w:pPr>
      <w:r w:rsidRPr="003304C3">
        <w:rPr>
          <w:rFonts w:ascii="Times New Roman" w:hAnsi="Times New Roman" w:cs="Times New Roman"/>
          <w:noProof/>
          <w:sz w:val="8"/>
          <w:szCs w:val="8"/>
          <w:lang w:val="es-ES" w:eastAsia="es-ES"/>
        </w:rPr>
        <mc:AlternateContent>
          <mc:Choice Requires="wps">
            <w:drawing>
              <wp:anchor distT="0" distB="0" distL="114300" distR="114300" simplePos="0" relativeHeight="251661312" behindDoc="1" locked="0" layoutInCell="0" allowOverlap="1" wp14:anchorId="4C138501" wp14:editId="3CF16F3F">
                <wp:simplePos x="0" y="0"/>
                <wp:positionH relativeFrom="page">
                  <wp:posOffset>1220470</wp:posOffset>
                </wp:positionH>
                <wp:positionV relativeFrom="paragraph">
                  <wp:posOffset>-2668270</wp:posOffset>
                </wp:positionV>
                <wp:extent cx="5613400" cy="26670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9ED4" w14:textId="779AEBD0" w:rsidR="003304C3" w:rsidRDefault="003304C3" w:rsidP="008E0B70">
                            <w:pPr>
                              <w:spacing w:after="0" w:line="4200" w:lineRule="atLeast"/>
                              <w:rPr>
                                <w:rFonts w:ascii="Times New Roman" w:hAnsi="Times New Roman"/>
                              </w:rPr>
                            </w:pPr>
                            <w:r>
                              <w:rPr>
                                <w:rFonts w:ascii="Times New Roman" w:hAnsi="Times New Roman"/>
                                <w:noProof/>
                                <w:lang w:val="es-ES" w:eastAsia="es-ES"/>
                              </w:rPr>
                              <w:drawing>
                                <wp:inline distT="0" distB="0" distL="0" distR="0" wp14:anchorId="23E2576C" wp14:editId="0D5BE089">
                                  <wp:extent cx="5640705" cy="26854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0705" cy="2685415"/>
                                          </a:xfrm>
                                          <a:prstGeom prst="rect">
                                            <a:avLst/>
                                          </a:prstGeom>
                                          <a:noFill/>
                                          <a:ln>
                                            <a:noFill/>
                                          </a:ln>
                                        </pic:spPr>
                                      </pic:pic>
                                    </a:graphicData>
                                  </a:graphic>
                                </wp:inline>
                              </w:drawing>
                            </w:r>
                          </w:p>
                          <w:p w14:paraId="731A07A0" w14:textId="77777777" w:rsidR="003304C3" w:rsidRDefault="003304C3" w:rsidP="008E0B70">
                            <w:pPr>
                              <w:widowControl w:val="0"/>
                              <w:autoSpaceDE w:val="0"/>
                              <w:autoSpaceDN w:val="0"/>
                              <w:adjustRightInd w:val="0"/>
                              <w:spacing w:after="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96.1pt;margin-top:-210.1pt;width:442pt;height:2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T8rAIAAKgFAAAOAAAAZHJzL2Uyb0RvYy54bWysVFtv0zAUfkfiP1h+z3JZmjbR0mlrGoQ0&#10;YGLwA9zEaSwcO9hu0w3x3zl2eh0vCMhDdGwff+fyfT43t7uOoy1VmkmR4/AqwIiKStZMrHP89Uvp&#10;zTDShoiacClojp+pxrfzt29uhj6jkWwlr6lCACJ0NvQ5bo3pM9/XVUs7oq9kTwUcNlJ1xMBSrf1a&#10;kQHQO+5HQZD4g1R1r2RFtYbdYjzEc4ffNLQyn5pGU4N4jiE34/7K/Vf2789vSLZWpG9ZtU+D/EUW&#10;HWECgh6hCmII2ij2G1THKiW1bMxVJTtfNg2rqKsBqgmDV9U8taSnrhZoju6PbdL/D7b6uH1UiNU5&#10;vsZIkA4o+gxNI2LNKYpse4ZeZ+D11D8qW6DuH2T1TSMhFy140Tul5NBSUkNSofX3Ly7YhYaraDV8&#10;kDWgk42RrlO7RnUWEHqAdo6Q5yMhdGdQBZuTJLyOA+CtgrMoSaYBLGwMkh2u90qbd1R2yBo5VpC8&#10;gyfbB21G14OLjSZkyTiHfZJxcbEBmOMOBIer9sym4Uj8kQbpcracxV4cJUsvDorCuysXsZeU4XRS&#10;XBeLRRH+tHHDOGtZXVNhwxwEFcZ/Rthe2qMUjpLSkrPawtmUtFqvFlyhLQFBl+7bN+TMzb9Mw/UL&#10;anlVUhjFwX2UemUym3pxGU+8dBrMvCBM79MkiNO4KC9LemCC/ntJaMhxOokmjqWzpF/VBkyfyL5w&#10;65iBkcFZl+PZ0YlkVoNLUTtqDWF8tM9aYdM/tQLoPhDtFGtFOord7FY79yKcnK2AV7J+BgkrCQID&#10;McK4A6OV6gWjAUZHjvX3DVEUI/5ewDOwc+ZgqIOxOhhEVHA1xwaj0VyYcR5tesXWLSCHrjVC3sFT&#10;aZgT8SmL/QODceBq2Y8uO2/O187rNGDnvwAAAP//AwBQSwMEFAAGAAgAAAAhAHBcN13gAAAACwEA&#10;AA8AAABkcnMvZG93bnJldi54bWxMj81OwzAQhO9IvIO1SNxaGwuVJo1TVfyoHGmLVHpzY5NE2Oso&#10;dpvA07M9wW1mdzT7bbEcvWNn28c2oIK7qQBmsQqmxVrB++5lMgcWk0ajXUCr4NtGWJbXV4XOTRhw&#10;Y8/bVDMqwZhrBU1KXc55rBrrdZyGziLtPkPvdSLb19z0eqBy77gUYsa9bpEuNLqzj42tvrYnr2A9&#10;71Yfr+FnqN3zYb1/22dPuywpdXszrhbAkh3TXxgu+IQOJTEdwwlNZI58JiVFFUzupSB1iYiHGakj&#10;zSTwsuD/fyh/AQAA//8DAFBLAQItABQABgAIAAAAIQC2gziS/gAAAOEBAAATAAAAAAAAAAAAAAAA&#10;AAAAAABbQ29udGVudF9UeXBlc10ueG1sUEsBAi0AFAAGAAgAAAAhADj9If/WAAAAlAEAAAsAAAAA&#10;AAAAAAAAAAAALwEAAF9yZWxzLy5yZWxzUEsBAi0AFAAGAAgAAAAhAOcdNPysAgAAqAUAAA4AAAAA&#10;AAAAAAAAAAAALgIAAGRycy9lMm9Eb2MueG1sUEsBAi0AFAAGAAgAAAAhAHBcN13gAAAACwEAAA8A&#10;AAAAAAAAAAAAAAAABgUAAGRycy9kb3ducmV2LnhtbFBLBQYAAAAABAAEAPMAAAATBgAAAAA=&#10;" o:allowincell="f" filled="f" stroked="f">
                <v:textbox inset="0,0,0,0">
                  <w:txbxContent>
                    <w:p w14:paraId="3D409ED4" w14:textId="779AEBD0" w:rsidR="003304C3" w:rsidRDefault="003304C3" w:rsidP="008E0B70">
                      <w:pPr>
                        <w:spacing w:after="0" w:line="4200" w:lineRule="atLeast"/>
                        <w:rPr>
                          <w:rFonts w:ascii="Times New Roman" w:hAnsi="Times New Roman"/>
                        </w:rPr>
                      </w:pPr>
                      <w:r>
                        <w:rPr>
                          <w:rFonts w:ascii="Times New Roman" w:hAnsi="Times New Roman"/>
                          <w:noProof/>
                          <w:lang w:val="es-ES" w:eastAsia="es-ES"/>
                        </w:rPr>
                        <w:drawing>
                          <wp:inline distT="0" distB="0" distL="0" distR="0" wp14:anchorId="23E2576C" wp14:editId="0D5BE089">
                            <wp:extent cx="5640705" cy="26854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0705" cy="2685415"/>
                                    </a:xfrm>
                                    <a:prstGeom prst="rect">
                                      <a:avLst/>
                                    </a:prstGeom>
                                    <a:noFill/>
                                    <a:ln>
                                      <a:noFill/>
                                    </a:ln>
                                  </pic:spPr>
                                </pic:pic>
                              </a:graphicData>
                            </a:graphic>
                          </wp:inline>
                        </w:drawing>
                      </w:r>
                    </w:p>
                    <w:p w14:paraId="731A07A0" w14:textId="77777777" w:rsidR="003304C3" w:rsidRDefault="003304C3" w:rsidP="008E0B70">
                      <w:pPr>
                        <w:widowControl w:val="0"/>
                        <w:autoSpaceDE w:val="0"/>
                        <w:autoSpaceDN w:val="0"/>
                        <w:adjustRightInd w:val="0"/>
                        <w:spacing w:after="0"/>
                        <w:rPr>
                          <w:rFonts w:ascii="Times New Roman" w:hAnsi="Times New Roman"/>
                        </w:rPr>
                      </w:pPr>
                    </w:p>
                  </w:txbxContent>
                </v:textbox>
                <w10:wrap anchorx="page"/>
              </v:rect>
            </w:pict>
          </mc:Fallback>
        </mc:AlternateContent>
      </w:r>
    </w:p>
    <w:p w14:paraId="0779005D" w14:textId="77777777" w:rsidR="00934076" w:rsidRPr="003304C3" w:rsidRDefault="00934076" w:rsidP="00815461">
      <w:pPr>
        <w:spacing w:after="0"/>
        <w:ind w:left="993" w:hanging="993"/>
        <w:jc w:val="both"/>
        <w:rPr>
          <w:rFonts w:ascii="Times New Roman" w:hAnsi="Times New Roman" w:cs="Times New Roman"/>
          <w:b/>
          <w:noProof/>
          <w:color w:val="000000"/>
          <w:spacing w:val="-4"/>
          <w:sz w:val="6"/>
          <w:szCs w:val="6"/>
          <w:lang w:val="en-US" w:eastAsia="en-US"/>
        </w:rPr>
      </w:pPr>
    </w:p>
    <w:p w14:paraId="5DB27F99" w14:textId="78D410F3" w:rsidR="00C90D12" w:rsidRPr="003304C3" w:rsidRDefault="00934076" w:rsidP="000276AC">
      <w:pPr>
        <w:spacing w:after="0"/>
        <w:ind w:left="993" w:hanging="993"/>
        <w:jc w:val="both"/>
        <w:rPr>
          <w:rFonts w:ascii="Times New Roman" w:hAnsi="Times New Roman" w:cs="Times New Roman"/>
          <w:noProof/>
          <w:color w:val="000000"/>
          <w:spacing w:val="-6"/>
          <w:sz w:val="18"/>
          <w:szCs w:val="18"/>
          <w:lang w:val="en-US" w:eastAsia="en-US"/>
        </w:rPr>
      </w:pPr>
      <w:r w:rsidRPr="003304C3">
        <w:rPr>
          <w:rFonts w:ascii="Times New Roman" w:hAnsi="Times New Roman" w:cs="Times New Roman"/>
          <w:b/>
          <w:noProof/>
          <w:color w:val="000000"/>
          <w:spacing w:val="-4"/>
          <w:sz w:val="18"/>
          <w:szCs w:val="18"/>
          <w:lang w:val="en-US" w:eastAsia="en-US"/>
        </w:rPr>
        <w:t xml:space="preserve">   </w:t>
      </w:r>
      <w:r w:rsidR="008E0B70" w:rsidRPr="003304C3">
        <w:rPr>
          <w:rFonts w:ascii="Times New Roman" w:hAnsi="Times New Roman" w:cs="Times New Roman"/>
          <w:b/>
          <w:noProof/>
          <w:color w:val="000000"/>
          <w:spacing w:val="-4"/>
          <w:sz w:val="18"/>
          <w:szCs w:val="18"/>
          <w:lang w:val="en-US" w:eastAsia="en-US"/>
        </w:rPr>
        <w:t xml:space="preserve">     </w:t>
      </w:r>
      <w:r w:rsidR="000276AC" w:rsidRPr="003304C3">
        <w:rPr>
          <w:rFonts w:ascii="Times New Roman" w:hAnsi="Times New Roman" w:cs="Times New Roman"/>
          <w:b/>
          <w:noProof/>
          <w:color w:val="000000"/>
          <w:spacing w:val="-4"/>
          <w:sz w:val="18"/>
          <w:szCs w:val="18"/>
          <w:lang w:val="en-US" w:eastAsia="en-US"/>
        </w:rPr>
        <w:t xml:space="preserve">  </w:t>
      </w:r>
      <w:r w:rsidR="008E0B70" w:rsidRPr="003304C3">
        <w:rPr>
          <w:rFonts w:ascii="Times New Roman" w:hAnsi="Times New Roman" w:cs="Times New Roman"/>
          <w:b/>
          <w:noProof/>
          <w:color w:val="000000"/>
          <w:spacing w:val="-4"/>
          <w:sz w:val="18"/>
          <w:szCs w:val="18"/>
          <w:lang w:val="en-US" w:eastAsia="en-US"/>
        </w:rPr>
        <w:t xml:space="preserve">  </w:t>
      </w:r>
      <w:r w:rsidR="00815461" w:rsidRPr="003304C3">
        <w:rPr>
          <w:rFonts w:ascii="Times New Roman" w:hAnsi="Times New Roman" w:cs="Times New Roman"/>
          <w:b/>
          <w:noProof/>
          <w:color w:val="000000"/>
          <w:spacing w:val="-4"/>
          <w:sz w:val="18"/>
          <w:szCs w:val="18"/>
          <w:lang w:val="en-US" w:eastAsia="en-US"/>
        </w:rPr>
        <w:t>F</w:t>
      </w:r>
      <w:r w:rsidR="008E0B70" w:rsidRPr="003304C3">
        <w:rPr>
          <w:rFonts w:ascii="Times New Roman" w:hAnsi="Times New Roman" w:cs="Times New Roman"/>
          <w:b/>
          <w:noProof/>
          <w:color w:val="000000"/>
          <w:spacing w:val="-4"/>
          <w:sz w:val="18"/>
          <w:szCs w:val="18"/>
          <w:lang w:val="en-US" w:eastAsia="en-US"/>
        </w:rPr>
        <w:t>igura</w:t>
      </w:r>
      <w:r w:rsidR="00815461" w:rsidRPr="003304C3">
        <w:rPr>
          <w:rFonts w:ascii="Times New Roman" w:hAnsi="Times New Roman" w:cs="Times New Roman"/>
          <w:b/>
          <w:noProof/>
          <w:color w:val="000000"/>
          <w:spacing w:val="-4"/>
          <w:sz w:val="18"/>
          <w:szCs w:val="18"/>
          <w:lang w:val="en-US" w:eastAsia="en-US"/>
        </w:rPr>
        <w:t xml:space="preserve"> N</w:t>
      </w:r>
      <w:r w:rsidR="00815461" w:rsidRPr="003304C3">
        <w:rPr>
          <w:rFonts w:ascii="Times New Roman" w:hAnsi="Times New Roman" w:cs="Times New Roman"/>
          <w:b/>
          <w:noProof/>
          <w:color w:val="000000"/>
          <w:spacing w:val="-4"/>
          <w:sz w:val="18"/>
          <w:szCs w:val="18"/>
          <w:vertAlign w:val="superscript"/>
          <w:lang w:val="en-US" w:eastAsia="en-US"/>
        </w:rPr>
        <w:t>o</w:t>
      </w:r>
      <w:r w:rsidR="008E0B70" w:rsidRPr="003304C3">
        <w:rPr>
          <w:rFonts w:ascii="Times New Roman" w:hAnsi="Times New Roman" w:cs="Times New Roman"/>
          <w:b/>
          <w:noProof/>
          <w:color w:val="000000"/>
          <w:spacing w:val="-4"/>
          <w:sz w:val="18"/>
          <w:szCs w:val="18"/>
          <w:lang w:val="en-US" w:eastAsia="en-US"/>
        </w:rPr>
        <w:t xml:space="preserve"> 1</w:t>
      </w:r>
      <w:r w:rsidR="00815461" w:rsidRPr="003304C3">
        <w:rPr>
          <w:rFonts w:ascii="Times New Roman" w:hAnsi="Times New Roman" w:cs="Times New Roman"/>
          <w:b/>
          <w:noProof/>
          <w:color w:val="000000"/>
          <w:spacing w:val="-4"/>
          <w:sz w:val="18"/>
          <w:szCs w:val="18"/>
          <w:lang w:val="en-US" w:eastAsia="en-US"/>
        </w:rPr>
        <w:t>:</w:t>
      </w:r>
      <w:r w:rsidR="00815461" w:rsidRPr="003304C3">
        <w:rPr>
          <w:rFonts w:ascii="Times New Roman" w:hAnsi="Times New Roman" w:cs="Times New Roman"/>
          <w:noProof/>
          <w:color w:val="000000"/>
          <w:spacing w:val="-4"/>
          <w:sz w:val="18"/>
          <w:szCs w:val="18"/>
          <w:lang w:val="en-US" w:eastAsia="en-US"/>
        </w:rPr>
        <w:t xml:space="preserve"> </w:t>
      </w:r>
      <w:r w:rsidR="00DD0890" w:rsidRPr="003304C3">
        <w:rPr>
          <w:rFonts w:ascii="Times New Roman" w:hAnsi="Times New Roman" w:cs="Times New Roman"/>
          <w:noProof/>
          <w:color w:val="000000"/>
          <w:spacing w:val="-4"/>
          <w:sz w:val="18"/>
          <w:szCs w:val="18"/>
          <w:lang w:val="en-US" w:eastAsia="en-US"/>
        </w:rPr>
        <w:t>Maquete eletrónica d</w:t>
      </w:r>
      <w:r w:rsidR="008E0B70" w:rsidRPr="003304C3">
        <w:rPr>
          <w:rFonts w:ascii="Times New Roman" w:hAnsi="Times New Roman" w:cs="Times New Roman"/>
          <w:noProof/>
          <w:color w:val="000000"/>
          <w:spacing w:val="-4"/>
          <w:sz w:val="18"/>
          <w:szCs w:val="18"/>
          <w:lang w:val="en-US" w:eastAsia="en-US"/>
        </w:rPr>
        <w:t>o CMEI</w:t>
      </w:r>
      <w:r w:rsidR="00815461" w:rsidRPr="003304C3">
        <w:rPr>
          <w:rFonts w:ascii="Times New Roman" w:hAnsi="Times New Roman" w:cs="Times New Roman"/>
          <w:spacing w:val="-4"/>
          <w:sz w:val="18"/>
          <w:szCs w:val="18"/>
        </w:rPr>
        <w:t>.</w:t>
      </w:r>
    </w:p>
    <w:p w14:paraId="1CCB1968" w14:textId="77777777" w:rsidR="000276AC" w:rsidRPr="003304C3" w:rsidRDefault="000276AC" w:rsidP="000276AC">
      <w:pPr>
        <w:spacing w:after="0"/>
        <w:jc w:val="both"/>
        <w:rPr>
          <w:rFonts w:ascii="Times New Roman" w:hAnsi="Times New Roman" w:cs="Times New Roman"/>
          <w:noProof/>
          <w:color w:val="000000"/>
          <w:spacing w:val="-6"/>
          <w:sz w:val="18"/>
          <w:szCs w:val="18"/>
          <w:lang w:val="en-US" w:eastAsia="en-US"/>
        </w:rPr>
      </w:pPr>
    </w:p>
    <w:p w14:paraId="523E140F"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32946B14"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02DC99C3" w14:textId="310ABE6A"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40389DB"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76CC835B"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ED82103"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47739BE"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CEF1D11"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0C3AF65C"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D09F173"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180B44D"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191BA8D"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EAE7F21"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274FC88A"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3ACD2EC6"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6C883732"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0BA6E21"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B1FB04B"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19BB11F4"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38AC75EA"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4B34554B" w14:textId="6746C8B8" w:rsidR="008E0B70" w:rsidRPr="003304C3" w:rsidRDefault="008E0B70" w:rsidP="008E0B70">
      <w:pPr>
        <w:widowControl w:val="0"/>
        <w:autoSpaceDE w:val="0"/>
        <w:autoSpaceDN w:val="0"/>
        <w:adjustRightInd w:val="0"/>
        <w:spacing w:after="0"/>
        <w:ind w:right="513"/>
        <w:jc w:val="right"/>
        <w:rPr>
          <w:rFonts w:ascii="Times New Roman" w:hAnsi="Times New Roman" w:cs="Times New Roman"/>
          <w:sz w:val="10"/>
          <w:szCs w:val="10"/>
        </w:rPr>
      </w:pPr>
      <w:r w:rsidRPr="003304C3">
        <w:rPr>
          <w:rFonts w:ascii="Times New Roman" w:hAnsi="Times New Roman" w:cs="Times New Roman"/>
          <w:noProof/>
          <w:sz w:val="10"/>
          <w:szCs w:val="10"/>
          <w:lang w:val="es-ES" w:eastAsia="es-ES"/>
        </w:rPr>
        <mc:AlternateContent>
          <mc:Choice Requires="wps">
            <w:drawing>
              <wp:anchor distT="0" distB="0" distL="114300" distR="114300" simplePos="0" relativeHeight="251663360" behindDoc="1" locked="0" layoutInCell="0" allowOverlap="1" wp14:anchorId="167EB8AF" wp14:editId="593C9EBC">
                <wp:simplePos x="0" y="0"/>
                <wp:positionH relativeFrom="page">
                  <wp:posOffset>1220470</wp:posOffset>
                </wp:positionH>
                <wp:positionV relativeFrom="paragraph">
                  <wp:posOffset>-2502535</wp:posOffset>
                </wp:positionV>
                <wp:extent cx="5613400" cy="250190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B2AE" w14:textId="42587E36" w:rsidR="003304C3" w:rsidRDefault="003304C3" w:rsidP="008E0B70">
                            <w:pPr>
                              <w:spacing w:after="0" w:line="3940" w:lineRule="atLeast"/>
                              <w:rPr>
                                <w:rFonts w:ascii="Times New Roman" w:hAnsi="Times New Roman"/>
                              </w:rPr>
                            </w:pPr>
                            <w:r>
                              <w:rPr>
                                <w:rFonts w:ascii="Times New Roman" w:hAnsi="Times New Roman"/>
                                <w:noProof/>
                                <w:lang w:val="es-ES" w:eastAsia="es-ES"/>
                              </w:rPr>
                              <w:drawing>
                                <wp:inline distT="0" distB="0" distL="0" distR="0" wp14:anchorId="167FC6A0" wp14:editId="12076FCB">
                                  <wp:extent cx="5659755" cy="2531745"/>
                                  <wp:effectExtent l="0" t="0" r="4445" b="825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55" cy="2531745"/>
                                          </a:xfrm>
                                          <a:prstGeom prst="rect">
                                            <a:avLst/>
                                          </a:prstGeom>
                                          <a:noFill/>
                                          <a:ln>
                                            <a:noFill/>
                                          </a:ln>
                                        </pic:spPr>
                                      </pic:pic>
                                    </a:graphicData>
                                  </a:graphic>
                                </wp:inline>
                              </w:drawing>
                            </w:r>
                          </w:p>
                          <w:p w14:paraId="261A8CC9" w14:textId="77777777" w:rsidR="003304C3" w:rsidRDefault="003304C3" w:rsidP="008E0B70">
                            <w:pPr>
                              <w:widowControl w:val="0"/>
                              <w:autoSpaceDE w:val="0"/>
                              <w:autoSpaceDN w:val="0"/>
                              <w:adjustRightInd w:val="0"/>
                              <w:spacing w:after="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96.1pt;margin-top:-197.05pt;width:442pt;height:19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dArgIAAKkFAAAOAAAAZHJzL2Uyb0RvYy54bWysVG1v0zAQ/o7Ef7D8PctL066Jmk5b0yCk&#10;ARODH+AmTmPh2MF2mw7Ef+fsNF27fUFAPkRn+3x3z3OPb3FzaDnaU6WZFBkOrwKMqChlxcQ2w1+/&#10;FN4cI22IqAiXgmb4iWp8s3z7ZtF3KY1kI3lFFYIgQqd9l+HGmC71fV02tCX6SnZUwGEtVUsMLNXW&#10;rxTpIXrL/SgIZn4vVdUpWVKtYTcfDvHSxa9rWppPda2pQTzDUJtxf+X+G/v3lwuSbhXpGlYeyyB/&#10;UUVLmICkp1A5MQTtFHsVqmWlklrW5qqUrS/rmpXUYQA0YfACzWNDOuqwADm6O9Gk/1/Y8uP+QSFW&#10;Qe9CjARpoUefgTUitpyiieWn73QKbo/dg7IIdXcvy28aCblqwIveKiX7hpIKqgqtv39xwS40XEWb&#10;/oOsIDrZGemoOtSqtQGBBHRwHXk6dYQeDCphczoLJ3EAjSvhLJoGYQILm4Ok4/VOafOOyhZZI8MK&#10;infhyf5em8F1dLHZhCwY57BPUi4uNiDmsAPJ4ao9s2W4Lv5MgmQ9X89jL45may8O8ty7LVaxNyvC&#10;62k+yVerPPxl84Zx2rCqosKmGRUVxn/WsaO2By2cNKUlZ5UNZ0vSartZcYX2BBRduO9IyJmbf1mG&#10;4wuwvIAURnFwFyVeMZtfe3ERT73kOph7QPJdMgviJM6LS0j3TNB/h4T6DCfTaOq6dFb0C2yB+15j&#10;I2nLDMwMztoMz09OJLUaXIvKtdYQxgf7jApb/jMV0O6x0U6xVqSD2M1hc3BPIrLZrYA3snoCCSsJ&#10;AgMxwrwDo5HqB0Y9zI4M6+87oihG/L2AZ2AHzWio0diMBhElXM2wwWgwV2YYSLtOsW0DkUNHjZC3&#10;8FRq5kT8XMXxgcE8cFiOs8sOnPO183qesMvfAAAA//8DAFBLAwQUAAYACAAAACEAdzmVPOEAAAAL&#10;AQAADwAAAGRycy9kb3ducmV2LnhtbEyPzU7DMBCE70i8g7VI3FonAZUmxKkqflSOpUVqe3OTJYmw&#10;11HsNoGnZ3uC48x+mp3JF6M14oy9bx0piKcRCKTSVS3VCj62r5M5CB80Vdo4QgXf6GFRXF/lOqvc&#10;QO943oRacAj5TCtoQugyKX3ZoNV+6jokvn263urAsq9l1euBw62RSRTNpNUt8YdGd/jUYPm1OVkF&#10;q3m33L+5n6E2L4fVbr1Ln7dpUOr2Zlw+ggg4hj8YLvW5OhTc6ehOVHlhWKdJwqiCyV16H4O4INHD&#10;jL0jezHIIpf/NxS/AAAA//8DAFBLAQItABQABgAIAAAAIQC2gziS/gAAAOEBAAATAAAAAAAAAAAA&#10;AAAAAAAAAABbQ29udGVudF9UeXBlc10ueG1sUEsBAi0AFAAGAAgAAAAhADj9If/WAAAAlAEAAAsA&#10;AAAAAAAAAAAAAAAALwEAAF9yZWxzLy5yZWxzUEsBAi0AFAAGAAgAAAAhAF/Ep0CuAgAAqQUAAA4A&#10;AAAAAAAAAAAAAAAALgIAAGRycy9lMm9Eb2MueG1sUEsBAi0AFAAGAAgAAAAhAHc5lTzhAAAACwEA&#10;AA8AAAAAAAAAAAAAAAAACAUAAGRycy9kb3ducmV2LnhtbFBLBQYAAAAABAAEAPMAAAAWBgAAAAA=&#10;" o:allowincell="f" filled="f" stroked="f">
                <v:textbox inset="0,0,0,0">
                  <w:txbxContent>
                    <w:p w14:paraId="3EF3B2AE" w14:textId="42587E36" w:rsidR="003304C3" w:rsidRDefault="003304C3" w:rsidP="008E0B70">
                      <w:pPr>
                        <w:spacing w:after="0" w:line="3940" w:lineRule="atLeast"/>
                        <w:rPr>
                          <w:rFonts w:ascii="Times New Roman" w:hAnsi="Times New Roman"/>
                        </w:rPr>
                      </w:pPr>
                      <w:r>
                        <w:rPr>
                          <w:rFonts w:ascii="Times New Roman" w:hAnsi="Times New Roman"/>
                          <w:noProof/>
                          <w:lang w:val="es-ES" w:eastAsia="es-ES"/>
                        </w:rPr>
                        <w:drawing>
                          <wp:inline distT="0" distB="0" distL="0" distR="0" wp14:anchorId="167FC6A0" wp14:editId="12076FCB">
                            <wp:extent cx="5659755" cy="2531745"/>
                            <wp:effectExtent l="0" t="0" r="4445" b="825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55" cy="2531745"/>
                                    </a:xfrm>
                                    <a:prstGeom prst="rect">
                                      <a:avLst/>
                                    </a:prstGeom>
                                    <a:noFill/>
                                    <a:ln>
                                      <a:noFill/>
                                    </a:ln>
                                  </pic:spPr>
                                </pic:pic>
                              </a:graphicData>
                            </a:graphic>
                          </wp:inline>
                        </w:drawing>
                      </w:r>
                    </w:p>
                    <w:p w14:paraId="261A8CC9" w14:textId="77777777" w:rsidR="003304C3" w:rsidRDefault="003304C3" w:rsidP="008E0B70">
                      <w:pPr>
                        <w:widowControl w:val="0"/>
                        <w:autoSpaceDE w:val="0"/>
                        <w:autoSpaceDN w:val="0"/>
                        <w:adjustRightInd w:val="0"/>
                        <w:spacing w:after="0"/>
                        <w:rPr>
                          <w:rFonts w:ascii="Times New Roman" w:hAnsi="Times New Roman"/>
                        </w:rPr>
                      </w:pPr>
                    </w:p>
                  </w:txbxContent>
                </v:textbox>
                <w10:wrap anchorx="page"/>
              </v:rect>
            </w:pict>
          </mc:Fallback>
        </mc:AlternateContent>
      </w:r>
      <w:r w:rsidRPr="003304C3">
        <w:rPr>
          <w:rFonts w:ascii="Times New Roman" w:hAnsi="Times New Roman" w:cs="Times New Roman"/>
          <w:spacing w:val="-6"/>
          <w:sz w:val="10"/>
          <w:szCs w:val="10"/>
        </w:rPr>
        <w:t xml:space="preserve"> </w:t>
      </w:r>
    </w:p>
    <w:p w14:paraId="7FEF5FDC" w14:textId="1A9E6D14" w:rsidR="00091B55" w:rsidRPr="003304C3" w:rsidRDefault="008E0B70" w:rsidP="008E0B70">
      <w:pPr>
        <w:spacing w:after="0"/>
        <w:jc w:val="both"/>
        <w:rPr>
          <w:rFonts w:ascii="Times New Roman" w:hAnsi="Times New Roman" w:cs="Times New Roman"/>
          <w:noProof/>
          <w:color w:val="000000"/>
          <w:spacing w:val="-6"/>
          <w:sz w:val="18"/>
          <w:szCs w:val="18"/>
          <w:lang w:val="en-US" w:eastAsia="en-US"/>
        </w:rPr>
      </w:pPr>
      <w:r w:rsidRPr="003304C3">
        <w:rPr>
          <w:rFonts w:ascii="Times New Roman" w:hAnsi="Times New Roman" w:cs="Times New Roman"/>
          <w:noProof/>
          <w:color w:val="000000"/>
          <w:spacing w:val="-4"/>
          <w:sz w:val="20"/>
          <w:szCs w:val="20"/>
          <w:lang w:val="en-US" w:eastAsia="en-US"/>
        </w:rPr>
        <w:t xml:space="preserve">          </w:t>
      </w:r>
      <w:r w:rsidR="005624A6" w:rsidRPr="003304C3">
        <w:rPr>
          <w:rFonts w:ascii="Times New Roman" w:hAnsi="Times New Roman" w:cs="Times New Roman"/>
          <w:b/>
          <w:noProof/>
          <w:color w:val="000000"/>
          <w:spacing w:val="-4"/>
          <w:sz w:val="18"/>
          <w:szCs w:val="18"/>
          <w:lang w:val="en-US" w:eastAsia="en-US"/>
        </w:rPr>
        <w:t xml:space="preserve"> Figura</w:t>
      </w:r>
      <w:r w:rsidR="00091B55" w:rsidRPr="003304C3">
        <w:rPr>
          <w:rFonts w:ascii="Times New Roman" w:hAnsi="Times New Roman" w:cs="Times New Roman"/>
          <w:b/>
          <w:noProof/>
          <w:color w:val="000000"/>
          <w:spacing w:val="-4"/>
          <w:sz w:val="18"/>
          <w:szCs w:val="18"/>
          <w:lang w:val="en-US" w:eastAsia="en-US"/>
        </w:rPr>
        <w:t xml:space="preserve"> N</w:t>
      </w:r>
      <w:r w:rsidR="00091B55" w:rsidRPr="003304C3">
        <w:rPr>
          <w:rFonts w:ascii="Times New Roman" w:hAnsi="Times New Roman" w:cs="Times New Roman"/>
          <w:b/>
          <w:noProof/>
          <w:color w:val="000000"/>
          <w:spacing w:val="-4"/>
          <w:sz w:val="18"/>
          <w:szCs w:val="18"/>
          <w:vertAlign w:val="superscript"/>
          <w:lang w:val="en-US" w:eastAsia="en-US"/>
        </w:rPr>
        <w:t>o</w:t>
      </w:r>
      <w:r w:rsidR="005624A6" w:rsidRPr="003304C3">
        <w:rPr>
          <w:rFonts w:ascii="Times New Roman" w:hAnsi="Times New Roman" w:cs="Times New Roman"/>
          <w:b/>
          <w:noProof/>
          <w:color w:val="000000"/>
          <w:spacing w:val="-4"/>
          <w:sz w:val="18"/>
          <w:szCs w:val="18"/>
          <w:lang w:val="en-US" w:eastAsia="en-US"/>
        </w:rPr>
        <w:t xml:space="preserve"> 2</w:t>
      </w:r>
      <w:r w:rsidR="00091B55" w:rsidRPr="003304C3">
        <w:rPr>
          <w:rFonts w:ascii="Times New Roman" w:hAnsi="Times New Roman" w:cs="Times New Roman"/>
          <w:b/>
          <w:noProof/>
          <w:color w:val="000000"/>
          <w:spacing w:val="-4"/>
          <w:sz w:val="18"/>
          <w:szCs w:val="18"/>
          <w:lang w:val="en-US" w:eastAsia="en-US"/>
        </w:rPr>
        <w:t>:</w:t>
      </w:r>
      <w:r w:rsidR="00091B55" w:rsidRPr="003304C3">
        <w:rPr>
          <w:rFonts w:ascii="Times New Roman" w:hAnsi="Times New Roman" w:cs="Times New Roman"/>
          <w:noProof/>
          <w:color w:val="000000"/>
          <w:spacing w:val="-4"/>
          <w:sz w:val="18"/>
          <w:szCs w:val="18"/>
          <w:lang w:val="en-US" w:eastAsia="en-US"/>
        </w:rPr>
        <w:t xml:space="preserve"> </w:t>
      </w:r>
      <w:r w:rsidR="00DD0890" w:rsidRPr="003304C3">
        <w:rPr>
          <w:rFonts w:ascii="Times New Roman" w:hAnsi="Times New Roman" w:cs="Times New Roman"/>
          <w:noProof/>
          <w:color w:val="000000"/>
          <w:spacing w:val="-4"/>
          <w:sz w:val="18"/>
          <w:szCs w:val="18"/>
          <w:lang w:val="en-US" w:eastAsia="en-US"/>
        </w:rPr>
        <w:t xml:space="preserve">Maquete eletrônica </w:t>
      </w:r>
      <w:r w:rsidRPr="003304C3">
        <w:rPr>
          <w:rFonts w:ascii="Times New Roman" w:hAnsi="Times New Roman" w:cs="Times New Roman"/>
          <w:noProof/>
          <w:color w:val="000000"/>
          <w:spacing w:val="-4"/>
          <w:sz w:val="18"/>
          <w:szCs w:val="18"/>
          <w:lang w:val="en-US" w:eastAsia="en-US"/>
        </w:rPr>
        <w:t>de uma sala de aula do CMEI</w:t>
      </w:r>
      <w:r w:rsidR="00091B55" w:rsidRPr="003304C3">
        <w:rPr>
          <w:rFonts w:ascii="Times New Roman" w:hAnsi="Times New Roman" w:cs="Times New Roman"/>
          <w:spacing w:val="-4"/>
          <w:sz w:val="18"/>
          <w:szCs w:val="18"/>
        </w:rPr>
        <w:t>.</w:t>
      </w:r>
    </w:p>
    <w:p w14:paraId="1D3D6ACB" w14:textId="77777777" w:rsidR="00091B55" w:rsidRPr="003304C3" w:rsidRDefault="00091B55" w:rsidP="00091B55">
      <w:pPr>
        <w:spacing w:after="0"/>
        <w:rPr>
          <w:rFonts w:ascii="Times New Roman" w:hAnsi="Times New Roman" w:cs="Times New Roman"/>
          <w:noProof/>
          <w:color w:val="000000"/>
          <w:spacing w:val="-4"/>
          <w:sz w:val="20"/>
          <w:szCs w:val="20"/>
          <w:lang w:val="en-US" w:eastAsia="en-US"/>
        </w:rPr>
      </w:pPr>
    </w:p>
    <w:p w14:paraId="547FE398" w14:textId="4ACB6AD6" w:rsidR="00CE1F18" w:rsidRPr="003304C3" w:rsidRDefault="00AD7591" w:rsidP="008E0B70">
      <w:pPr>
        <w:widowControl w:val="0"/>
        <w:autoSpaceDE w:val="0"/>
        <w:autoSpaceDN w:val="0"/>
        <w:adjustRightInd w:val="0"/>
        <w:spacing w:after="0" w:line="200" w:lineRule="exact"/>
        <w:rPr>
          <w:rFonts w:ascii="Times New Roman" w:hAnsi="Times New Roman" w:cs="Times New Roman"/>
          <w:sz w:val="20"/>
          <w:szCs w:val="20"/>
        </w:rPr>
      </w:pPr>
      <w:r w:rsidRPr="003304C3">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20E858BD" wp14:editId="6143B8F2">
                <wp:simplePos x="0" y="0"/>
                <wp:positionH relativeFrom="page">
                  <wp:posOffset>1129030</wp:posOffset>
                </wp:positionH>
                <wp:positionV relativeFrom="page">
                  <wp:posOffset>7072630</wp:posOffset>
                </wp:positionV>
                <wp:extent cx="4521200" cy="2235200"/>
                <wp:effectExtent l="0" t="0" r="0" b="0"/>
                <wp:wrapThrough wrapText="bothSides">
                  <wp:wrapPolygon edited="0">
                    <wp:start x="0" y="0"/>
                    <wp:lineTo x="0" y="21355"/>
                    <wp:lineTo x="21479" y="21355"/>
                    <wp:lineTo x="21479" y="0"/>
                    <wp:lineTo x="0" y="0"/>
                  </wp:wrapPolygon>
                </wp:wrapThrough>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A70E" w14:textId="77777777" w:rsidR="003304C3" w:rsidRDefault="003304C3" w:rsidP="000276AC">
                            <w:pPr>
                              <w:spacing w:after="0" w:line="3880" w:lineRule="atLeast"/>
                              <w:rPr>
                                <w:rFonts w:ascii="Times New Roman" w:hAnsi="Times New Roman"/>
                              </w:rPr>
                            </w:pPr>
                            <w:r>
                              <w:rPr>
                                <w:rFonts w:ascii="Times New Roman" w:hAnsi="Times New Roman"/>
                              </w:rPr>
                              <w:pict w14:anchorId="6C8B6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8.1pt;height:195.8pt">
                                  <v:imagedata r:id="rId22" o:title=""/>
                                </v:shape>
                              </w:pict>
                            </w:r>
                          </w:p>
                          <w:p w14:paraId="2FA09E13" w14:textId="77777777" w:rsidR="003304C3" w:rsidRDefault="003304C3" w:rsidP="000276AC">
                            <w:pPr>
                              <w:widowControl w:val="0"/>
                              <w:autoSpaceDE w:val="0"/>
                              <w:autoSpaceDN w:val="0"/>
                              <w:adjustRightInd w:val="0"/>
                              <w:spacing w:after="0"/>
                              <w:rPr>
                                <w:rFonts w:ascii="Times New Roman" w:hAnsi="Times New Roma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id="Rectangle 5" o:spid="_x0000_s1029" style="position:absolute;margin-left:88.9pt;margin-top:556.9pt;width:356pt;height:176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nCrQIAAKkFAAAOAAAAZHJzL2Uyb0RvYy54bWysVG1vmzAQ/j5p/8Hyd8pLIQ2opGpDmCZ1&#10;W7VuP8ABE6wZm9lOSDftv+9sQpq0X6ZtfEBn+/zcPXeP7/pm33G0o0ozKXIcXgQYUVHJmolNjr9+&#10;Kb05RtoQURMuBc3xE9X4ZvH2zfXQZzSSreQ1VQhAhM6GPsetMX3m+7pqaUf0heypgMNGqo4YWKqN&#10;XysyAHrH/SgIZv4gVd0rWVGtYbcYD/HC4TcNrcynptHUIJ5jyM24v3L/tf37i2uSbRTpW1Yd0iB/&#10;kUVHmICgR6iCGIK2ir2C6lilpJaNuahk58umYRV1HIBNGLxg89iSnjouUBzdH8uk/x9s9XH3oBCr&#10;c5xEGAnSQY8+Q9WI2HCKElufodcZuD32D8oy1P29rL5pJOSyBS96q5QcWkpqyCq0/v7ZBbvQcBWt&#10;hw+yBnSyNdKVat+ozgJCEdDedeTp2BG6N6iCzTiJQmgzRhWcRdFlYhc2Bsmm673S5h2VHbJGjhUk&#10;7+DJ7l6b0XVysdGELBnnsE8yLs42AHPcgeBw1Z7ZNFwXf6ZBupqv5rEXR7OVFwdF4d2Wy9ibleFV&#10;UlwWy2UR/rJxwzhrWV1TYcNMigrjP+vYQdujFo6a0pKz2sLZlLTarJdcoR0BRZfuOxTkxM0/T8PV&#10;C7i8oBRGcXAXpV45m195cRknXnoVzL0gTO/SWRCncVGeU7pngv47JTTkOE2ixHXpJOkX3AL3veZG&#10;so4ZmBmcdTmeH51IZjW4ErVrrSGMj/ZJKWz6z6WAdk+Ndoq1Ih3FbvbrvXsSlza6FfBa1k8gYSVB&#10;YCBGmHdgtFL9wGiA2ZFj/X1LFMWIvxfwDOygmQw1GevJIKKCqzk2GI3m0owDadsrtmkBOXSlEfIW&#10;nkrDnIifszg8MJgHjsthdtmBc7p2Xs8TdvEbAAD//wMAUEsDBBQABgAIAAAAIQDnwfMy4QAAAA0B&#10;AAAPAAAAZHJzL2Rvd25yZXYueG1sTI9LT8MwEITvSPwHa5G4USc82iTEqSoeKkdokQo3N16SCHsd&#10;xW4T+PUsJ7jN7I5mvy2Xk7PiiEPoPClIZwkIpNqbjhoFr9vHiwxEiJqMtp5QwRcGWFanJ6UujB/p&#10;BY+b2AguoVBoBW2MfSFlqFt0Osx8j8S7Dz84HdkOjTSDHrncWXmZJHPpdEd8odU93rVYf24OTsE6&#10;61dvT/57bOzD+3r3vMvvt3lU6vxsWt2CiDjFvzD84jM6VMy09wcyQVj2iwWjRxZpesWKI1mWs9jz&#10;6Hp+k4GsSvn/i+oHAAD//wMAUEsBAi0AFAAGAAgAAAAhALaDOJL+AAAA4QEAABMAAAAAAAAAAAAA&#10;AAAAAAAAAFtDb250ZW50X1R5cGVzXS54bWxQSwECLQAUAAYACAAAACEAOP0h/9YAAACUAQAACwAA&#10;AAAAAAAAAAAAAAAvAQAAX3JlbHMvLnJlbHNQSwECLQAUAAYACAAAACEAwOMJwq0CAACpBQAADgAA&#10;AAAAAAAAAAAAAAAuAgAAZHJzL2Uyb0RvYy54bWxQSwECLQAUAAYACAAAACEA58HzMuEAAAANAQAA&#10;DwAAAAAAAAAAAAAAAAAHBQAAZHJzL2Rvd25yZXYueG1sUEsFBgAAAAAEAAQA8wAAABUGAAAAAA==&#10;" filled="f" stroked="f">
                <v:textbox inset="0,0,0,0">
                  <w:txbxContent>
                    <w:p w14:paraId="3B07A70E" w14:textId="77777777" w:rsidR="003304C3" w:rsidRDefault="003304C3" w:rsidP="000276AC">
                      <w:pPr>
                        <w:spacing w:after="0" w:line="3880" w:lineRule="atLeast"/>
                        <w:rPr>
                          <w:rFonts w:ascii="Times New Roman" w:hAnsi="Times New Roman"/>
                        </w:rPr>
                      </w:pPr>
                      <w:r>
                        <w:rPr>
                          <w:rFonts w:ascii="Times New Roman" w:hAnsi="Times New Roman"/>
                        </w:rPr>
                        <w:pict w14:anchorId="6C8B6752">
                          <v:shape id="_x0000_i1026" type="#_x0000_t75" style="width:358.1pt;height:195.8pt">
                            <v:imagedata r:id="rId22" o:title=""/>
                          </v:shape>
                        </w:pict>
                      </w:r>
                    </w:p>
                    <w:p w14:paraId="2FA09E13" w14:textId="77777777" w:rsidR="003304C3" w:rsidRDefault="003304C3" w:rsidP="000276AC">
                      <w:pPr>
                        <w:widowControl w:val="0"/>
                        <w:autoSpaceDE w:val="0"/>
                        <w:autoSpaceDN w:val="0"/>
                        <w:adjustRightInd w:val="0"/>
                        <w:spacing w:after="0"/>
                        <w:rPr>
                          <w:rFonts w:ascii="Times New Roman" w:hAnsi="Times New Roman"/>
                        </w:rPr>
                      </w:pPr>
                    </w:p>
                  </w:txbxContent>
                </v:textbox>
                <w10:wrap type="through" anchorx="page" anchory="page"/>
              </v:rect>
            </w:pict>
          </mc:Fallback>
        </mc:AlternateContent>
      </w:r>
      <w:r w:rsidR="000276AC" w:rsidRPr="003304C3">
        <w:rPr>
          <w:rFonts w:ascii="Times New Roman" w:hAnsi="Times New Roman" w:cs="Times New Roman"/>
          <w:sz w:val="20"/>
          <w:szCs w:val="20"/>
        </w:rPr>
        <w:t xml:space="preserve">         </w:t>
      </w:r>
    </w:p>
    <w:p w14:paraId="494B1DE7" w14:textId="5CD70A42" w:rsidR="00CE1F18" w:rsidRPr="003304C3" w:rsidRDefault="000276AC" w:rsidP="008E0B70">
      <w:pPr>
        <w:widowControl w:val="0"/>
        <w:autoSpaceDE w:val="0"/>
        <w:autoSpaceDN w:val="0"/>
        <w:adjustRightInd w:val="0"/>
        <w:spacing w:after="0" w:line="200" w:lineRule="exact"/>
        <w:rPr>
          <w:rFonts w:ascii="Times New Roman" w:hAnsi="Times New Roman" w:cs="Times New Roman"/>
          <w:sz w:val="20"/>
          <w:szCs w:val="20"/>
        </w:rPr>
      </w:pPr>
      <w:r w:rsidRPr="003304C3">
        <w:rPr>
          <w:rFonts w:ascii="Times New Roman" w:hAnsi="Times New Roman" w:cs="Times New Roman"/>
          <w:sz w:val="20"/>
          <w:szCs w:val="20"/>
        </w:rPr>
        <w:t xml:space="preserve">           </w:t>
      </w:r>
    </w:p>
    <w:p w14:paraId="48FBFD39"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062E4622"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38453256"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51A8D89F" w14:textId="76BB2D3B" w:rsidR="000276AC" w:rsidRPr="003304C3" w:rsidRDefault="000276AC" w:rsidP="000276AC">
      <w:pPr>
        <w:widowControl w:val="0"/>
        <w:tabs>
          <w:tab w:val="left" w:pos="7887"/>
        </w:tabs>
        <w:autoSpaceDE w:val="0"/>
        <w:autoSpaceDN w:val="0"/>
        <w:adjustRightInd w:val="0"/>
        <w:spacing w:after="0" w:line="200" w:lineRule="exact"/>
        <w:rPr>
          <w:rFonts w:ascii="Times New Roman" w:hAnsi="Times New Roman" w:cs="Times New Roman"/>
          <w:sz w:val="20"/>
          <w:szCs w:val="20"/>
        </w:rPr>
      </w:pPr>
      <w:r w:rsidRPr="003304C3">
        <w:rPr>
          <w:rFonts w:ascii="Times New Roman" w:hAnsi="Times New Roman" w:cs="Times New Roman"/>
          <w:sz w:val="20"/>
          <w:szCs w:val="20"/>
        </w:rPr>
        <w:tab/>
      </w:r>
    </w:p>
    <w:p w14:paraId="558B1B42"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54A1A877"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58C8AFE0"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26100BA1"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509ADE81"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6056CB7C"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7CC93EF7"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747C5F2F" w14:textId="6A5E2435" w:rsidR="000276AC" w:rsidRPr="003304C3" w:rsidRDefault="000276AC" w:rsidP="000276AC">
      <w:pPr>
        <w:spacing w:after="0"/>
        <w:jc w:val="both"/>
        <w:rPr>
          <w:rFonts w:ascii="Times New Roman" w:hAnsi="Times New Roman" w:cs="Times New Roman"/>
          <w:noProof/>
          <w:color w:val="000000"/>
          <w:spacing w:val="-6"/>
          <w:sz w:val="18"/>
          <w:szCs w:val="18"/>
          <w:lang w:val="en-US" w:eastAsia="en-US"/>
        </w:rPr>
      </w:pPr>
      <w:r w:rsidRPr="003304C3">
        <w:rPr>
          <w:rFonts w:ascii="Times New Roman" w:hAnsi="Times New Roman" w:cs="Times New Roman"/>
          <w:noProof/>
          <w:color w:val="000000"/>
          <w:spacing w:val="-4"/>
          <w:sz w:val="20"/>
          <w:szCs w:val="20"/>
          <w:lang w:val="en-US" w:eastAsia="en-US"/>
        </w:rPr>
        <w:t xml:space="preserve"> </w:t>
      </w:r>
      <w:r w:rsidRPr="003304C3">
        <w:rPr>
          <w:rFonts w:ascii="Times New Roman" w:hAnsi="Times New Roman" w:cs="Times New Roman"/>
          <w:b/>
          <w:noProof/>
          <w:color w:val="000000"/>
          <w:spacing w:val="-4"/>
          <w:sz w:val="18"/>
          <w:szCs w:val="18"/>
          <w:lang w:val="en-US" w:eastAsia="en-US"/>
        </w:rPr>
        <w:t xml:space="preserve"> Figura N</w:t>
      </w:r>
      <w:r w:rsidRPr="003304C3">
        <w:rPr>
          <w:rFonts w:ascii="Times New Roman" w:hAnsi="Times New Roman" w:cs="Times New Roman"/>
          <w:b/>
          <w:noProof/>
          <w:color w:val="000000"/>
          <w:spacing w:val="-4"/>
          <w:sz w:val="18"/>
          <w:szCs w:val="18"/>
          <w:vertAlign w:val="superscript"/>
          <w:lang w:val="en-US" w:eastAsia="en-US"/>
        </w:rPr>
        <w:t>o</w:t>
      </w:r>
      <w:r w:rsidRPr="003304C3">
        <w:rPr>
          <w:rFonts w:ascii="Times New Roman" w:hAnsi="Times New Roman" w:cs="Times New Roman"/>
          <w:b/>
          <w:noProof/>
          <w:color w:val="000000"/>
          <w:spacing w:val="-4"/>
          <w:sz w:val="18"/>
          <w:szCs w:val="18"/>
          <w:lang w:val="en-US" w:eastAsia="en-US"/>
        </w:rPr>
        <w:t xml:space="preserve"> 3:</w:t>
      </w:r>
      <w:r w:rsidRPr="003304C3">
        <w:rPr>
          <w:rFonts w:ascii="Times New Roman" w:hAnsi="Times New Roman" w:cs="Times New Roman"/>
          <w:noProof/>
          <w:color w:val="000000"/>
          <w:spacing w:val="-4"/>
          <w:sz w:val="18"/>
          <w:szCs w:val="18"/>
          <w:lang w:val="en-US" w:eastAsia="en-US"/>
        </w:rPr>
        <w:t xml:space="preserve"> Maquete eletrônica de uma sala de aula da EMEF</w:t>
      </w:r>
      <w:r w:rsidRPr="003304C3">
        <w:rPr>
          <w:rFonts w:ascii="Times New Roman" w:hAnsi="Times New Roman" w:cs="Times New Roman"/>
          <w:spacing w:val="-4"/>
          <w:sz w:val="18"/>
          <w:szCs w:val="18"/>
        </w:rPr>
        <w:t>.</w:t>
      </w:r>
    </w:p>
    <w:p w14:paraId="21BD77A0" w14:textId="77777777" w:rsidR="000276AC" w:rsidRPr="003304C3" w:rsidRDefault="000276AC" w:rsidP="000276AC">
      <w:pPr>
        <w:widowControl w:val="0"/>
        <w:autoSpaceDE w:val="0"/>
        <w:autoSpaceDN w:val="0"/>
        <w:adjustRightInd w:val="0"/>
        <w:spacing w:after="0" w:line="200" w:lineRule="exact"/>
        <w:rPr>
          <w:rFonts w:ascii="Times New Roman" w:hAnsi="Times New Roman" w:cs="Times New Roman"/>
          <w:sz w:val="20"/>
          <w:szCs w:val="20"/>
        </w:rPr>
      </w:pPr>
    </w:p>
    <w:p w14:paraId="44948FA5" w14:textId="77777777" w:rsidR="008E0B70" w:rsidRPr="003304C3" w:rsidRDefault="008E0B70" w:rsidP="008E0B70">
      <w:pPr>
        <w:widowControl w:val="0"/>
        <w:autoSpaceDE w:val="0"/>
        <w:autoSpaceDN w:val="0"/>
        <w:adjustRightInd w:val="0"/>
        <w:spacing w:after="0" w:line="200" w:lineRule="exact"/>
        <w:rPr>
          <w:rFonts w:ascii="Times New Roman" w:hAnsi="Times New Roman" w:cs="Times New Roman"/>
          <w:sz w:val="20"/>
          <w:szCs w:val="20"/>
        </w:rPr>
      </w:pPr>
    </w:p>
    <w:p w14:paraId="0B639A20" w14:textId="6E7904FC" w:rsidR="00E02E5D" w:rsidRPr="003304C3" w:rsidRDefault="00E02E5D" w:rsidP="00421024">
      <w:pPr>
        <w:widowControl w:val="0"/>
        <w:jc w:val="both"/>
        <w:rPr>
          <w:rFonts w:ascii="Times New Roman" w:hAnsi="Times New Roman" w:cs="Times New Roman"/>
          <w:color w:val="000000"/>
          <w:spacing w:val="-4"/>
          <w:sz w:val="22"/>
          <w:szCs w:val="22"/>
        </w:rPr>
      </w:pPr>
    </w:p>
    <w:p w14:paraId="071C65A4" w14:textId="38EC71D9" w:rsidR="0092762C" w:rsidRPr="003304C3" w:rsidRDefault="00B8604C" w:rsidP="0092762C">
      <w:pPr>
        <w:widowControl w:val="0"/>
        <w:jc w:val="center"/>
        <w:rPr>
          <w:rFonts w:ascii="Times New Roman" w:hAnsi="Times New Roman" w:cs="Times New Roman"/>
          <w:b/>
          <w:color w:val="000000"/>
          <w:spacing w:val="-4"/>
        </w:rPr>
      </w:pPr>
      <w:r w:rsidRPr="003304C3">
        <w:rPr>
          <w:rFonts w:ascii="Times New Roman" w:hAnsi="Times New Roman" w:cs="Times New Roman"/>
          <w:b/>
          <w:color w:val="000000"/>
          <w:spacing w:val="-4"/>
        </w:rPr>
        <w:t xml:space="preserve">ANEXO </w:t>
      </w:r>
      <w:r w:rsidR="0092762C" w:rsidRPr="003304C3">
        <w:rPr>
          <w:rFonts w:ascii="Times New Roman" w:hAnsi="Times New Roman" w:cs="Times New Roman"/>
          <w:b/>
          <w:color w:val="000000"/>
          <w:spacing w:val="-4"/>
        </w:rPr>
        <w:t>I</w:t>
      </w:r>
      <w:r w:rsidR="00FA2A1A" w:rsidRPr="003304C3">
        <w:rPr>
          <w:rFonts w:ascii="Times New Roman" w:hAnsi="Times New Roman" w:cs="Times New Roman"/>
          <w:b/>
          <w:color w:val="000000"/>
          <w:spacing w:val="-4"/>
        </w:rPr>
        <w:t>I</w:t>
      </w:r>
    </w:p>
    <w:p w14:paraId="6773F7E7" w14:textId="77777777" w:rsidR="0092762C" w:rsidRPr="003304C3" w:rsidRDefault="0092762C" w:rsidP="0092762C">
      <w:pPr>
        <w:widowControl w:val="0"/>
        <w:jc w:val="center"/>
        <w:rPr>
          <w:rFonts w:ascii="Times New Roman" w:hAnsi="Times New Roman" w:cs="Times New Roman"/>
          <w:b/>
          <w:color w:val="000000"/>
          <w:sz w:val="22"/>
          <w:szCs w:val="22"/>
        </w:rPr>
      </w:pPr>
      <w:r w:rsidRPr="003304C3">
        <w:rPr>
          <w:rFonts w:ascii="Times New Roman" w:hAnsi="Times New Roman" w:cs="Times New Roman"/>
          <w:b/>
          <w:color w:val="000000"/>
          <w:sz w:val="22"/>
          <w:szCs w:val="22"/>
        </w:rPr>
        <w:t>REGULAMENTO OPERACIONAL DO PROGRAMA (ROP)</w:t>
      </w:r>
    </w:p>
    <w:p w14:paraId="66FA4304" w14:textId="77777777" w:rsidR="0092762C" w:rsidRPr="003304C3" w:rsidRDefault="0092762C" w:rsidP="003E3282">
      <w:pPr>
        <w:widowControl w:val="0"/>
        <w:jc w:val="center"/>
        <w:rPr>
          <w:rFonts w:ascii="Times New Roman" w:hAnsi="Times New Roman" w:cs="Times New Roman"/>
          <w:b/>
          <w:color w:val="000000"/>
          <w:sz w:val="22"/>
          <w:szCs w:val="22"/>
        </w:rPr>
      </w:pPr>
      <w:r w:rsidRPr="003304C3">
        <w:rPr>
          <w:rFonts w:ascii="Times New Roman" w:hAnsi="Times New Roman" w:cs="Times New Roman"/>
          <w:b/>
          <w:color w:val="000000"/>
          <w:sz w:val="22"/>
          <w:szCs w:val="22"/>
        </w:rPr>
        <w:t xml:space="preserve">CRITÉRIOS DE ELEGIBILIDADE SOCIOAMBIENTAIS </w:t>
      </w:r>
    </w:p>
    <w:p w14:paraId="29E9D216" w14:textId="440CC807" w:rsidR="003E3282" w:rsidRPr="003304C3" w:rsidRDefault="003E3282" w:rsidP="007221A2">
      <w:pPr>
        <w:widowControl w:val="0"/>
        <w:rPr>
          <w:rFonts w:ascii="Times New Roman" w:hAnsi="Times New Roman" w:cs="Times New Roman"/>
          <w:b/>
          <w:color w:val="000000"/>
          <w:sz w:val="22"/>
          <w:szCs w:val="22"/>
        </w:rPr>
      </w:pPr>
    </w:p>
    <w:p w14:paraId="0A2D6379" w14:textId="77777777" w:rsidR="0092762C" w:rsidRPr="003304C3" w:rsidRDefault="0092762C" w:rsidP="003E3282">
      <w:pPr>
        <w:pStyle w:val="ListParagraph"/>
        <w:numPr>
          <w:ilvl w:val="0"/>
          <w:numId w:val="20"/>
        </w:numPr>
        <w:ind w:left="0" w:firstLine="0"/>
        <w:rPr>
          <w:rFonts w:ascii="Times New Roman" w:hAnsi="Times New Roman" w:cs="Times New Roman"/>
          <w:b/>
          <w:bCs/>
          <w:u w:val="single"/>
        </w:rPr>
      </w:pPr>
      <w:r w:rsidRPr="003304C3">
        <w:rPr>
          <w:rFonts w:ascii="Times New Roman" w:hAnsi="Times New Roman" w:cs="Times New Roman"/>
          <w:b/>
          <w:bCs/>
          <w:u w:val="single"/>
        </w:rPr>
        <w:t>Gestão Ambiental</w:t>
      </w:r>
    </w:p>
    <w:p w14:paraId="0A4DC565" w14:textId="77777777" w:rsidR="0092762C" w:rsidRPr="003304C3" w:rsidRDefault="0092762C" w:rsidP="003E3282">
      <w:pPr>
        <w:widowControl w:val="0"/>
        <w:spacing w:after="0"/>
        <w:jc w:val="both"/>
        <w:rPr>
          <w:rFonts w:ascii="Times New Roman" w:hAnsi="Times New Roman" w:cs="Times New Roman"/>
          <w:color w:val="000000"/>
          <w:sz w:val="22"/>
          <w:szCs w:val="22"/>
        </w:rPr>
      </w:pPr>
    </w:p>
    <w:p w14:paraId="649A5C27" w14:textId="30DA416E" w:rsidR="0092762C" w:rsidRPr="003304C3" w:rsidRDefault="0092762C" w:rsidP="003E3282">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color w:val="000000"/>
        </w:rPr>
        <w:t>A gestão ambien</w:t>
      </w:r>
      <w:r w:rsidR="005A29A7" w:rsidRPr="003304C3">
        <w:rPr>
          <w:rFonts w:ascii="Times New Roman" w:hAnsi="Times New Roman" w:cs="Times New Roman"/>
          <w:color w:val="000000"/>
        </w:rPr>
        <w:t xml:space="preserve">tal das obras </w:t>
      </w:r>
      <w:r w:rsidR="005C2543" w:rsidRPr="003304C3">
        <w:rPr>
          <w:rFonts w:ascii="Times New Roman" w:hAnsi="Times New Roman" w:cs="Times New Roman"/>
          <w:color w:val="000000"/>
        </w:rPr>
        <w:t xml:space="preserve">do Programa </w:t>
      </w:r>
      <w:r w:rsidR="005A29A7" w:rsidRPr="003304C3">
        <w:rPr>
          <w:rFonts w:ascii="Times New Roman" w:hAnsi="Times New Roman" w:cs="Times New Roman"/>
          <w:color w:val="000000"/>
        </w:rPr>
        <w:t>deverá contemplar, basicamente,</w:t>
      </w:r>
      <w:r w:rsidRPr="003304C3">
        <w:rPr>
          <w:rFonts w:ascii="Times New Roman" w:hAnsi="Times New Roman" w:cs="Times New Roman"/>
          <w:color w:val="000000"/>
        </w:rPr>
        <w:t xml:space="preserve"> </w:t>
      </w:r>
      <w:r w:rsidRPr="003304C3">
        <w:rPr>
          <w:rFonts w:ascii="Times New Roman" w:hAnsi="Times New Roman" w:cs="Times New Roman"/>
        </w:rPr>
        <w:t>os proced</w:t>
      </w:r>
      <w:r w:rsidR="003E3282" w:rsidRPr="003304C3">
        <w:rPr>
          <w:rFonts w:ascii="Times New Roman" w:hAnsi="Times New Roman" w:cs="Times New Roman"/>
        </w:rPr>
        <w:t>imentos ambientais operacionais</w:t>
      </w:r>
      <w:r w:rsidRPr="003304C3">
        <w:rPr>
          <w:rFonts w:ascii="Times New Roman" w:hAnsi="Times New Roman" w:cs="Times New Roman"/>
        </w:rPr>
        <w:t xml:space="preserve"> fundamentais para o controle</w:t>
      </w:r>
      <w:r w:rsidRPr="003304C3">
        <w:rPr>
          <w:rFonts w:ascii="Times New Roman" w:hAnsi="Times New Roman" w:cs="Times New Roman"/>
          <w:bCs/>
        </w:rPr>
        <w:t xml:space="preserve"> ambiental e a mitigação dos impactos dos projetos do Programa. A</w:t>
      </w:r>
      <w:r w:rsidRPr="003304C3">
        <w:rPr>
          <w:rFonts w:ascii="Times New Roman" w:hAnsi="Times New Roman" w:cs="Times New Roman"/>
          <w:bCs/>
          <w:color w:val="000000"/>
        </w:rPr>
        <w:t>s medidas de controle ambiental e mitigação, apresentadas no Crit</w:t>
      </w:r>
      <w:r w:rsidR="003E3282" w:rsidRPr="003304C3">
        <w:rPr>
          <w:rFonts w:ascii="Times New Roman" w:hAnsi="Times New Roman" w:cs="Times New Roman"/>
          <w:bCs/>
          <w:color w:val="000000"/>
        </w:rPr>
        <w:t xml:space="preserve">ério de Elegibilidade Ambiental (CEA), no Plano de Controle Ambiental e Social (PGAS) </w:t>
      </w:r>
      <w:r w:rsidRPr="003304C3">
        <w:rPr>
          <w:rFonts w:ascii="Times New Roman" w:hAnsi="Times New Roman" w:cs="Times New Roman"/>
          <w:bCs/>
          <w:color w:val="000000"/>
        </w:rPr>
        <w:t>e no Plano de Controle Ambiental de Obra</w:t>
      </w:r>
      <w:r w:rsidR="003E3282" w:rsidRPr="003304C3">
        <w:rPr>
          <w:rFonts w:ascii="Times New Roman" w:hAnsi="Times New Roman" w:cs="Times New Roman"/>
          <w:bCs/>
          <w:color w:val="000000"/>
        </w:rPr>
        <w:t xml:space="preserve"> (PCAO)</w:t>
      </w:r>
      <w:r w:rsidRPr="003304C3">
        <w:rPr>
          <w:rFonts w:ascii="Times New Roman" w:hAnsi="Times New Roman" w:cs="Times New Roman"/>
          <w:bCs/>
          <w:color w:val="000000"/>
        </w:rPr>
        <w:t xml:space="preserve"> deverão atuar como efetivos procedimentos ambientais operacionais no Programa, </w:t>
      </w:r>
      <w:r w:rsidRPr="003304C3">
        <w:rPr>
          <w:rFonts w:ascii="Times New Roman" w:hAnsi="Times New Roman" w:cs="Times New Roman"/>
          <w:bCs/>
        </w:rPr>
        <w:t>considerando os seguintes aspectos:</w:t>
      </w:r>
    </w:p>
    <w:p w14:paraId="10CE214F" w14:textId="77777777" w:rsidR="003E3282" w:rsidRPr="003304C3" w:rsidRDefault="003E3282" w:rsidP="003E3282">
      <w:pPr>
        <w:widowControl w:val="0"/>
        <w:spacing w:after="0"/>
        <w:jc w:val="both"/>
        <w:rPr>
          <w:rFonts w:ascii="Times New Roman" w:hAnsi="Times New Roman" w:cs="Times New Roman"/>
          <w:bCs/>
          <w:sz w:val="22"/>
          <w:szCs w:val="22"/>
        </w:rPr>
      </w:pPr>
    </w:p>
    <w:p w14:paraId="4EE07EB5" w14:textId="400380BE" w:rsidR="0092762C" w:rsidRPr="003304C3" w:rsidRDefault="0092762C" w:rsidP="003E3282">
      <w:pPr>
        <w:pStyle w:val="BodyText"/>
        <w:numPr>
          <w:ilvl w:val="0"/>
          <w:numId w:val="18"/>
        </w:numPr>
        <w:tabs>
          <w:tab w:val="left" w:pos="851"/>
        </w:tabs>
        <w:spacing w:after="0"/>
        <w:ind w:left="851" w:hanging="284"/>
        <w:jc w:val="both"/>
        <w:rPr>
          <w:rFonts w:ascii="Times New Roman" w:hAnsi="Times New Roman"/>
          <w:spacing w:val="-2"/>
          <w:szCs w:val="22"/>
        </w:rPr>
      </w:pPr>
      <w:r w:rsidRPr="003304C3">
        <w:rPr>
          <w:rFonts w:ascii="Times New Roman" w:hAnsi="Times New Roman"/>
          <w:spacing w:val="-2"/>
          <w:szCs w:val="22"/>
        </w:rPr>
        <w:t>inserção da variável ambiental no “ciclo de vida” dos projetos do Programa</w:t>
      </w:r>
      <w:r w:rsidR="003E3282" w:rsidRPr="003304C3">
        <w:rPr>
          <w:rFonts w:ascii="Times New Roman" w:hAnsi="Times New Roman"/>
          <w:spacing w:val="-2"/>
          <w:szCs w:val="22"/>
        </w:rPr>
        <w:t xml:space="preserve"> considerando, inclusive, o uso de “tecnologia verde”</w:t>
      </w:r>
      <w:r w:rsidR="00974F12" w:rsidRPr="003304C3">
        <w:rPr>
          <w:rFonts w:ascii="Times New Roman" w:hAnsi="Times New Roman"/>
          <w:spacing w:val="-2"/>
          <w:szCs w:val="22"/>
        </w:rPr>
        <w:t>, tais como: a instalação, quando possível, de painéis solares para geração de energia e aquecimento de água</w:t>
      </w:r>
      <w:r w:rsidRPr="003304C3">
        <w:rPr>
          <w:rFonts w:ascii="Times New Roman" w:hAnsi="Times New Roman"/>
          <w:spacing w:val="-2"/>
          <w:szCs w:val="22"/>
        </w:rPr>
        <w:t>;</w:t>
      </w:r>
      <w:r w:rsidR="00974F12" w:rsidRPr="003304C3">
        <w:rPr>
          <w:rFonts w:ascii="Times New Roman" w:hAnsi="Times New Roman"/>
          <w:spacing w:val="-2"/>
          <w:szCs w:val="22"/>
        </w:rPr>
        <w:t xml:space="preserve"> </w:t>
      </w:r>
      <w:r w:rsidR="00197D6C" w:rsidRPr="003304C3">
        <w:rPr>
          <w:rFonts w:ascii="Times New Roman" w:hAnsi="Times New Roman"/>
          <w:spacing w:val="-2"/>
          <w:szCs w:val="22"/>
        </w:rPr>
        <w:t xml:space="preserve">torneiras temporizadoras para reduzir o consumo de água; edificações que permitam o maior aproveitamento da luz solar; edificações projetadas para obtenção de maior conforte térmico; </w:t>
      </w:r>
      <w:r w:rsidR="005C2543" w:rsidRPr="003304C3">
        <w:rPr>
          <w:rFonts w:ascii="Times New Roman" w:hAnsi="Times New Roman"/>
          <w:spacing w:val="-2"/>
          <w:szCs w:val="22"/>
        </w:rPr>
        <w:t xml:space="preserve">reuso da água </w:t>
      </w:r>
      <w:r w:rsidR="00197D6C" w:rsidRPr="003304C3">
        <w:rPr>
          <w:rFonts w:ascii="Times New Roman" w:hAnsi="Times New Roman"/>
          <w:spacing w:val="-2"/>
          <w:szCs w:val="22"/>
        </w:rPr>
        <w:t>etc.</w:t>
      </w:r>
    </w:p>
    <w:p w14:paraId="1569C9A3" w14:textId="77777777" w:rsidR="0092762C" w:rsidRPr="003304C3" w:rsidRDefault="0092762C" w:rsidP="007221A2">
      <w:pPr>
        <w:pStyle w:val="BodyText"/>
        <w:numPr>
          <w:ilvl w:val="0"/>
          <w:numId w:val="18"/>
        </w:numPr>
        <w:tabs>
          <w:tab w:val="left" w:pos="851"/>
        </w:tabs>
        <w:spacing w:after="0"/>
        <w:ind w:left="851" w:hanging="284"/>
        <w:jc w:val="both"/>
        <w:rPr>
          <w:rFonts w:ascii="Times New Roman" w:hAnsi="Times New Roman"/>
          <w:bCs/>
          <w:szCs w:val="22"/>
        </w:rPr>
      </w:pPr>
      <w:r w:rsidRPr="003304C3">
        <w:rPr>
          <w:rFonts w:ascii="Times New Roman" w:hAnsi="Times New Roman"/>
          <w:bCs/>
          <w:szCs w:val="22"/>
        </w:rPr>
        <w:t>cumprimento das exigências da legislação ambiental</w:t>
      </w:r>
      <w:r w:rsidR="005A29A7" w:rsidRPr="003304C3">
        <w:rPr>
          <w:rFonts w:ascii="Times New Roman" w:hAnsi="Times New Roman"/>
          <w:bCs/>
          <w:szCs w:val="22"/>
        </w:rPr>
        <w:t>, de obras</w:t>
      </w:r>
      <w:r w:rsidRPr="003304C3">
        <w:rPr>
          <w:rFonts w:ascii="Times New Roman" w:hAnsi="Times New Roman"/>
          <w:bCs/>
          <w:szCs w:val="22"/>
        </w:rPr>
        <w:t xml:space="preserve"> </w:t>
      </w:r>
      <w:r w:rsidR="007221A2" w:rsidRPr="003304C3">
        <w:rPr>
          <w:rFonts w:ascii="Times New Roman" w:hAnsi="Times New Roman"/>
          <w:bCs/>
          <w:szCs w:val="22"/>
        </w:rPr>
        <w:t xml:space="preserve">e trabalhista </w:t>
      </w:r>
      <w:r w:rsidRPr="003304C3">
        <w:rPr>
          <w:rFonts w:ascii="Times New Roman" w:hAnsi="Times New Roman"/>
          <w:bCs/>
          <w:szCs w:val="22"/>
        </w:rPr>
        <w:t>aplicáve</w:t>
      </w:r>
      <w:r w:rsidR="005A29A7" w:rsidRPr="003304C3">
        <w:rPr>
          <w:rFonts w:ascii="Times New Roman" w:hAnsi="Times New Roman"/>
          <w:bCs/>
          <w:szCs w:val="22"/>
        </w:rPr>
        <w:t>is aos projetos do Programa</w:t>
      </w:r>
      <w:r w:rsidRPr="003304C3">
        <w:rPr>
          <w:rFonts w:ascii="Times New Roman" w:hAnsi="Times New Roman"/>
          <w:bCs/>
          <w:szCs w:val="22"/>
        </w:rPr>
        <w:t>;</w:t>
      </w:r>
      <w:r w:rsidR="007221A2" w:rsidRPr="003304C3">
        <w:rPr>
          <w:rFonts w:ascii="Times New Roman" w:hAnsi="Times New Roman"/>
          <w:bCs/>
          <w:szCs w:val="22"/>
        </w:rPr>
        <w:t xml:space="preserve"> e</w:t>
      </w:r>
    </w:p>
    <w:p w14:paraId="16692A90" w14:textId="14845CB5" w:rsidR="0092762C" w:rsidRPr="003304C3" w:rsidRDefault="0092762C" w:rsidP="007221A2">
      <w:pPr>
        <w:pStyle w:val="BodyText"/>
        <w:numPr>
          <w:ilvl w:val="0"/>
          <w:numId w:val="18"/>
        </w:numPr>
        <w:tabs>
          <w:tab w:val="left" w:pos="851"/>
        </w:tabs>
        <w:spacing w:after="0"/>
        <w:ind w:left="851" w:hanging="284"/>
        <w:jc w:val="both"/>
        <w:rPr>
          <w:rFonts w:ascii="Times New Roman" w:hAnsi="Times New Roman"/>
          <w:bCs/>
          <w:szCs w:val="22"/>
        </w:rPr>
      </w:pPr>
      <w:r w:rsidRPr="003304C3">
        <w:rPr>
          <w:rFonts w:ascii="Times New Roman" w:hAnsi="Times New Roman"/>
          <w:szCs w:val="22"/>
        </w:rPr>
        <w:t>gestão ambiental na e</w:t>
      </w:r>
      <w:r w:rsidR="00CB3A00" w:rsidRPr="003304C3">
        <w:rPr>
          <w:rFonts w:ascii="Times New Roman" w:hAnsi="Times New Roman"/>
          <w:szCs w:val="22"/>
        </w:rPr>
        <w:t xml:space="preserve">strutura da </w:t>
      </w:r>
      <w:r w:rsidR="000349B7" w:rsidRPr="003304C3">
        <w:rPr>
          <w:rFonts w:ascii="Times New Roman" w:hAnsi="Times New Roman"/>
          <w:szCs w:val="22"/>
          <w:lang w:bidi="en-US"/>
        </w:rPr>
        <w:t>Unidade de G</w:t>
      </w:r>
      <w:r w:rsidR="00CB3A00" w:rsidRPr="003304C3">
        <w:rPr>
          <w:rFonts w:ascii="Times New Roman" w:hAnsi="Times New Roman"/>
          <w:szCs w:val="22"/>
          <w:lang w:bidi="en-US"/>
        </w:rPr>
        <w:t xml:space="preserve">estão do Programa </w:t>
      </w:r>
      <w:r w:rsidR="00CB3A00" w:rsidRPr="003304C3">
        <w:rPr>
          <w:rFonts w:ascii="Times New Roman" w:hAnsi="Times New Roman"/>
          <w:szCs w:val="22"/>
        </w:rPr>
        <w:t>(UGP).</w:t>
      </w:r>
    </w:p>
    <w:p w14:paraId="5B92A091" w14:textId="33C128D7" w:rsidR="0092762C" w:rsidRPr="003304C3" w:rsidRDefault="0092762C" w:rsidP="003E3282">
      <w:pPr>
        <w:widowControl w:val="0"/>
        <w:spacing w:after="0"/>
        <w:jc w:val="both"/>
        <w:rPr>
          <w:rFonts w:ascii="Times New Roman" w:hAnsi="Times New Roman" w:cs="Times New Roman"/>
          <w:bCs/>
          <w:sz w:val="22"/>
          <w:szCs w:val="22"/>
        </w:rPr>
      </w:pPr>
    </w:p>
    <w:p w14:paraId="2326B4BE" w14:textId="77777777" w:rsidR="0092762C" w:rsidRPr="003304C3" w:rsidRDefault="0092762C" w:rsidP="007221A2">
      <w:pPr>
        <w:widowControl w:val="0"/>
        <w:spacing w:after="0"/>
        <w:ind w:left="567"/>
        <w:jc w:val="both"/>
        <w:rPr>
          <w:rFonts w:ascii="Times New Roman" w:hAnsi="Times New Roman" w:cs="Times New Roman"/>
          <w:bCs/>
          <w:sz w:val="22"/>
          <w:szCs w:val="22"/>
          <w:u w:val="single"/>
        </w:rPr>
      </w:pPr>
      <w:r w:rsidRPr="003304C3">
        <w:rPr>
          <w:rFonts w:ascii="Times New Roman" w:hAnsi="Times New Roman" w:cs="Times New Roman"/>
          <w:bCs/>
          <w:sz w:val="22"/>
          <w:szCs w:val="22"/>
        </w:rPr>
        <w:t xml:space="preserve">A.1. </w:t>
      </w:r>
      <w:r w:rsidRPr="003304C3">
        <w:rPr>
          <w:rFonts w:ascii="Times New Roman" w:hAnsi="Times New Roman" w:cs="Times New Roman"/>
          <w:bCs/>
          <w:i/>
          <w:sz w:val="22"/>
          <w:szCs w:val="22"/>
          <w:u w:val="single"/>
        </w:rPr>
        <w:t>Atividades e Responsabilidades</w:t>
      </w:r>
    </w:p>
    <w:p w14:paraId="1EF09D3D" w14:textId="77777777" w:rsidR="0092762C" w:rsidRPr="003304C3" w:rsidRDefault="0092762C" w:rsidP="003E3282">
      <w:pPr>
        <w:widowControl w:val="0"/>
        <w:spacing w:after="0"/>
        <w:jc w:val="both"/>
        <w:rPr>
          <w:rFonts w:ascii="Times New Roman" w:hAnsi="Times New Roman" w:cs="Times New Roman"/>
          <w:bCs/>
          <w:sz w:val="22"/>
          <w:szCs w:val="22"/>
        </w:rPr>
      </w:pPr>
    </w:p>
    <w:p w14:paraId="0FCCFA31" w14:textId="03EDF7E4" w:rsidR="0092762C" w:rsidRPr="003304C3" w:rsidRDefault="00CB3A00" w:rsidP="007221A2">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lang w:bidi="en-US"/>
        </w:rPr>
        <w:t>A UG</w:t>
      </w:r>
      <w:r w:rsidR="0065298A" w:rsidRPr="003304C3">
        <w:rPr>
          <w:rFonts w:ascii="Times New Roman" w:hAnsi="Times New Roman" w:cs="Times New Roman"/>
          <w:lang w:bidi="en-US"/>
        </w:rPr>
        <w:t>P</w:t>
      </w:r>
      <w:r w:rsidR="0092762C" w:rsidRPr="003304C3">
        <w:rPr>
          <w:rFonts w:ascii="Times New Roman" w:hAnsi="Times New Roman" w:cs="Times New Roman"/>
          <w:lang w:bidi="en-US"/>
        </w:rPr>
        <w:t xml:space="preserve"> deverá atuar com o </w:t>
      </w:r>
      <w:r w:rsidR="0092762C" w:rsidRPr="003304C3">
        <w:rPr>
          <w:rFonts w:ascii="Times New Roman" w:hAnsi="Times New Roman" w:cs="Times New Roman"/>
        </w:rPr>
        <w:t>objetivo de prevenir, mitigar e compensar os impactos adversos ou negativos e potencializar os positivos ou benéficos, ao cumprir de maneira efetiva as seguintes funções:</w:t>
      </w:r>
    </w:p>
    <w:p w14:paraId="45A6D2C9" w14:textId="77777777" w:rsidR="0092762C" w:rsidRPr="003304C3" w:rsidRDefault="0092762C" w:rsidP="003E3282">
      <w:pPr>
        <w:spacing w:after="0"/>
        <w:jc w:val="both"/>
        <w:rPr>
          <w:rFonts w:ascii="Times New Roman" w:hAnsi="Times New Roman" w:cs="Times New Roman"/>
          <w:spacing w:val="2"/>
          <w:sz w:val="22"/>
          <w:szCs w:val="22"/>
        </w:rPr>
      </w:pPr>
    </w:p>
    <w:p w14:paraId="2BF15092" w14:textId="77777777" w:rsidR="0092762C" w:rsidRPr="003304C3" w:rsidRDefault="0092762C" w:rsidP="007221A2">
      <w:pPr>
        <w:widowControl w:val="0"/>
        <w:numPr>
          <w:ilvl w:val="0"/>
          <w:numId w:val="17"/>
        </w:numPr>
        <w:autoSpaceDE w:val="0"/>
        <w:autoSpaceDN w:val="0"/>
        <w:adjustRightInd w:val="0"/>
        <w:spacing w:after="0"/>
        <w:jc w:val="both"/>
        <w:rPr>
          <w:rFonts w:ascii="Times New Roman" w:hAnsi="Times New Roman" w:cs="Times New Roman"/>
          <w:spacing w:val="2"/>
          <w:sz w:val="22"/>
          <w:szCs w:val="22"/>
        </w:rPr>
      </w:pPr>
      <w:r w:rsidRPr="003304C3">
        <w:rPr>
          <w:rFonts w:ascii="Times New Roman" w:hAnsi="Times New Roman" w:cs="Times New Roman"/>
          <w:spacing w:val="2"/>
          <w:sz w:val="22"/>
          <w:szCs w:val="22"/>
          <w:lang w:bidi="en-US"/>
        </w:rPr>
        <w:t xml:space="preserve">acompanhar </w:t>
      </w:r>
      <w:r w:rsidRPr="003304C3">
        <w:rPr>
          <w:rFonts w:ascii="Times New Roman" w:hAnsi="Times New Roman" w:cs="Times New Roman"/>
          <w:spacing w:val="2"/>
          <w:sz w:val="22"/>
          <w:szCs w:val="22"/>
        </w:rPr>
        <w:t>todas as fases dos projetos básico e executivo, identificando, qualificando e quantificando as ações geradoras dos impactos e suas alternativas, tendo em vista a escolha daquela ambientalmente mais adequada;</w:t>
      </w:r>
    </w:p>
    <w:p w14:paraId="63ACCBED" w14:textId="77777777" w:rsidR="0092762C" w:rsidRPr="003304C3" w:rsidRDefault="0092762C" w:rsidP="00D75561">
      <w:pPr>
        <w:widowControl w:val="0"/>
        <w:numPr>
          <w:ilvl w:val="0"/>
          <w:numId w:val="17"/>
        </w:numPr>
        <w:autoSpaceDE w:val="0"/>
        <w:autoSpaceDN w:val="0"/>
        <w:adjustRightInd w:val="0"/>
        <w:spacing w:after="0"/>
        <w:jc w:val="both"/>
        <w:rPr>
          <w:rFonts w:ascii="Times New Roman" w:hAnsi="Times New Roman" w:cs="Times New Roman"/>
          <w:spacing w:val="2"/>
          <w:sz w:val="22"/>
          <w:szCs w:val="22"/>
        </w:rPr>
      </w:pPr>
      <w:r w:rsidRPr="003304C3">
        <w:rPr>
          <w:rFonts w:ascii="Times New Roman" w:hAnsi="Times New Roman" w:cs="Times New Roman"/>
          <w:spacing w:val="2"/>
          <w:sz w:val="22"/>
          <w:szCs w:val="22"/>
        </w:rPr>
        <w:t>comprovar a documentação necessária ao licenciamento de atividades específicas;</w:t>
      </w:r>
    </w:p>
    <w:p w14:paraId="77182999" w14:textId="77777777" w:rsidR="0092762C" w:rsidRPr="003304C3" w:rsidRDefault="0092762C" w:rsidP="00D75561">
      <w:pPr>
        <w:widowControl w:val="0"/>
        <w:numPr>
          <w:ilvl w:val="0"/>
          <w:numId w:val="17"/>
        </w:numPr>
        <w:autoSpaceDE w:val="0"/>
        <w:autoSpaceDN w:val="0"/>
        <w:adjustRightInd w:val="0"/>
        <w:spacing w:after="0"/>
        <w:jc w:val="both"/>
        <w:rPr>
          <w:rFonts w:ascii="Times New Roman" w:hAnsi="Times New Roman" w:cs="Times New Roman"/>
          <w:spacing w:val="2"/>
          <w:sz w:val="22"/>
          <w:szCs w:val="22"/>
        </w:rPr>
      </w:pPr>
      <w:r w:rsidRPr="003304C3">
        <w:rPr>
          <w:rFonts w:ascii="Times New Roman" w:hAnsi="Times New Roman" w:cs="Times New Roman"/>
          <w:spacing w:val="2"/>
          <w:sz w:val="22"/>
          <w:szCs w:val="22"/>
        </w:rPr>
        <w:t>elaborar as exigências ambientais a serem cumpridas pelo Executor e Empreiteiras de</w:t>
      </w:r>
      <w:r w:rsidR="00D75561" w:rsidRPr="003304C3">
        <w:rPr>
          <w:rFonts w:ascii="Times New Roman" w:hAnsi="Times New Roman" w:cs="Times New Roman"/>
          <w:spacing w:val="2"/>
          <w:sz w:val="22"/>
          <w:szCs w:val="22"/>
        </w:rPr>
        <w:t xml:space="preserve"> obras, bem como supervisionar </w:t>
      </w:r>
      <w:r w:rsidRPr="003304C3">
        <w:rPr>
          <w:rFonts w:ascii="Times New Roman" w:hAnsi="Times New Roman" w:cs="Times New Roman"/>
          <w:spacing w:val="2"/>
          <w:sz w:val="22"/>
          <w:szCs w:val="22"/>
        </w:rPr>
        <w:t xml:space="preserve">a execução das mesmas, avaliando os </w:t>
      </w:r>
      <w:r w:rsidRPr="003304C3">
        <w:rPr>
          <w:rFonts w:ascii="Times New Roman" w:hAnsi="Times New Roman" w:cs="Times New Roman"/>
          <w:spacing w:val="4"/>
          <w:sz w:val="22"/>
          <w:szCs w:val="22"/>
        </w:rPr>
        <w:t>seus efeitos durante e após a realização das obras;</w:t>
      </w:r>
    </w:p>
    <w:p w14:paraId="7500BF00" w14:textId="77777777" w:rsidR="0092762C" w:rsidRPr="003304C3" w:rsidRDefault="0092762C" w:rsidP="00D75561">
      <w:pPr>
        <w:widowControl w:val="0"/>
        <w:numPr>
          <w:ilvl w:val="0"/>
          <w:numId w:val="17"/>
        </w:numPr>
        <w:autoSpaceDE w:val="0"/>
        <w:autoSpaceDN w:val="0"/>
        <w:adjustRightInd w:val="0"/>
        <w:spacing w:after="0"/>
        <w:jc w:val="both"/>
        <w:rPr>
          <w:rFonts w:ascii="Times New Roman" w:hAnsi="Times New Roman" w:cs="Times New Roman"/>
          <w:spacing w:val="2"/>
          <w:sz w:val="22"/>
          <w:szCs w:val="22"/>
        </w:rPr>
      </w:pPr>
      <w:r w:rsidRPr="003304C3">
        <w:rPr>
          <w:rFonts w:ascii="Times New Roman" w:hAnsi="Times New Roman" w:cs="Times New Roman"/>
          <w:spacing w:val="4"/>
          <w:sz w:val="22"/>
          <w:szCs w:val="22"/>
        </w:rPr>
        <w:t>exigir e aprovar a elaboração do PCAO pelas Empreiteiras de obras; e</w:t>
      </w:r>
    </w:p>
    <w:p w14:paraId="38AC5CE9" w14:textId="77777777" w:rsidR="0092762C" w:rsidRPr="003304C3" w:rsidRDefault="0092762C" w:rsidP="00D75561">
      <w:pPr>
        <w:widowControl w:val="0"/>
        <w:numPr>
          <w:ilvl w:val="0"/>
          <w:numId w:val="17"/>
        </w:numPr>
        <w:autoSpaceDE w:val="0"/>
        <w:autoSpaceDN w:val="0"/>
        <w:adjustRightInd w:val="0"/>
        <w:spacing w:after="0"/>
        <w:jc w:val="both"/>
        <w:rPr>
          <w:rFonts w:ascii="Times New Roman" w:hAnsi="Times New Roman" w:cs="Times New Roman"/>
          <w:spacing w:val="2"/>
          <w:sz w:val="22"/>
          <w:szCs w:val="22"/>
        </w:rPr>
      </w:pPr>
      <w:r w:rsidRPr="003304C3">
        <w:rPr>
          <w:rFonts w:ascii="Times New Roman" w:hAnsi="Times New Roman" w:cs="Times New Roman"/>
          <w:spacing w:val="4"/>
          <w:sz w:val="22"/>
          <w:szCs w:val="22"/>
        </w:rPr>
        <w:t>monitorar e avaliar as ações previstas, por meio da aferição de um conjunto de indicadores previamente definidos.</w:t>
      </w:r>
    </w:p>
    <w:p w14:paraId="47751E80" w14:textId="77777777" w:rsidR="0092762C" w:rsidRPr="003304C3" w:rsidRDefault="0092762C" w:rsidP="003E3282">
      <w:pPr>
        <w:widowControl w:val="0"/>
        <w:spacing w:after="0"/>
        <w:jc w:val="both"/>
        <w:rPr>
          <w:rFonts w:ascii="Times New Roman" w:hAnsi="Times New Roman" w:cs="Times New Roman"/>
          <w:bCs/>
          <w:sz w:val="22"/>
          <w:szCs w:val="22"/>
        </w:rPr>
      </w:pPr>
    </w:p>
    <w:p w14:paraId="731FF5C1" w14:textId="7BDCA3AF" w:rsidR="0092762C" w:rsidRPr="003304C3" w:rsidRDefault="00CB3A00" w:rsidP="00D75561">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lang w:bidi="en-US"/>
        </w:rPr>
        <w:t>A UGP</w:t>
      </w:r>
      <w:r w:rsidR="0092762C" w:rsidRPr="003304C3">
        <w:rPr>
          <w:rFonts w:ascii="Times New Roman" w:hAnsi="Times New Roman" w:cs="Times New Roman"/>
          <w:spacing w:val="4"/>
          <w:lang w:bidi="en-US"/>
        </w:rPr>
        <w:t xml:space="preserve"> deverá tratar as exigências ambientais dos projetos com o mesmo rigor técnico e gerencial das de engenharia. Desta forma, as atividades ambientais deverão ser parte integrante da mesma planilha de custos e cronograma físico do projeto, motivo de apontamento na caderneta de ocorrência (diário de obra), no caso de irregularidade, e objeto de medição e pagamento. </w:t>
      </w:r>
    </w:p>
    <w:p w14:paraId="2C23E47A" w14:textId="77777777" w:rsidR="00D75561" w:rsidRPr="003304C3" w:rsidRDefault="00D75561" w:rsidP="00D75561">
      <w:pPr>
        <w:widowControl w:val="0"/>
        <w:spacing w:after="0"/>
        <w:jc w:val="both"/>
        <w:rPr>
          <w:rFonts w:ascii="Times New Roman" w:hAnsi="Times New Roman" w:cs="Times New Roman"/>
          <w:bCs/>
          <w:sz w:val="22"/>
          <w:szCs w:val="22"/>
        </w:rPr>
      </w:pPr>
    </w:p>
    <w:p w14:paraId="7800DD6E" w14:textId="3E35C262" w:rsidR="0092762C" w:rsidRPr="003304C3" w:rsidRDefault="00693166" w:rsidP="00D75561">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napToGrid w:val="0"/>
          <w:kern w:val="28"/>
        </w:rPr>
        <w:t xml:space="preserve">Para a gestão </w:t>
      </w:r>
      <w:r w:rsidR="00DB3F81" w:rsidRPr="003304C3">
        <w:rPr>
          <w:rFonts w:ascii="Times New Roman" w:hAnsi="Times New Roman" w:cs="Times New Roman"/>
          <w:snapToGrid w:val="0"/>
          <w:kern w:val="28"/>
        </w:rPr>
        <w:t>do P</w:t>
      </w:r>
      <w:r w:rsidRPr="003304C3">
        <w:rPr>
          <w:rFonts w:ascii="Times New Roman" w:hAnsi="Times New Roman" w:cs="Times New Roman"/>
          <w:snapToGrid w:val="0"/>
          <w:kern w:val="28"/>
        </w:rPr>
        <w:t xml:space="preserve">rograma </w:t>
      </w:r>
      <w:r w:rsidR="00CB3A00" w:rsidRPr="003304C3">
        <w:rPr>
          <w:rFonts w:ascii="Times New Roman" w:hAnsi="Times New Roman" w:cs="Times New Roman"/>
          <w:snapToGrid w:val="0"/>
          <w:kern w:val="28"/>
        </w:rPr>
        <w:t>a UGP</w:t>
      </w:r>
      <w:r w:rsidR="0092762C" w:rsidRPr="003304C3">
        <w:rPr>
          <w:rFonts w:ascii="Times New Roman" w:hAnsi="Times New Roman" w:cs="Times New Roman"/>
          <w:snapToGrid w:val="0"/>
          <w:kern w:val="28"/>
        </w:rPr>
        <w:t xml:space="preserve"> deverá contar com </w:t>
      </w:r>
      <w:r w:rsidR="00CB0825" w:rsidRPr="003304C3">
        <w:rPr>
          <w:rFonts w:ascii="Times New Roman" w:hAnsi="Times New Roman" w:cs="Times New Roman"/>
          <w:snapToGrid w:val="0"/>
          <w:kern w:val="28"/>
        </w:rPr>
        <w:t xml:space="preserve">o </w:t>
      </w:r>
      <w:r w:rsidRPr="003304C3">
        <w:rPr>
          <w:rFonts w:ascii="Times New Roman" w:hAnsi="Times New Roman" w:cs="Times New Roman"/>
          <w:snapToGrid w:val="0"/>
          <w:kern w:val="28"/>
        </w:rPr>
        <w:t>auxílio</w:t>
      </w:r>
      <w:r w:rsidR="00CB0825" w:rsidRPr="003304C3">
        <w:rPr>
          <w:rFonts w:ascii="Times New Roman" w:hAnsi="Times New Roman" w:cs="Times New Roman"/>
          <w:snapToGrid w:val="0"/>
          <w:kern w:val="28"/>
        </w:rPr>
        <w:t xml:space="preserve"> de </w:t>
      </w:r>
      <w:r w:rsidR="0065298A" w:rsidRPr="003304C3">
        <w:rPr>
          <w:rFonts w:ascii="Times New Roman" w:hAnsi="Times New Roman" w:cs="Times New Roman"/>
          <w:snapToGrid w:val="0"/>
          <w:kern w:val="28"/>
        </w:rPr>
        <w:t xml:space="preserve">arquitetos e engenheiros da </w:t>
      </w:r>
      <w:r w:rsidR="008C2B75" w:rsidRPr="003304C3">
        <w:rPr>
          <w:rFonts w:ascii="Times New Roman" w:hAnsi="Times New Roman" w:cs="Times New Roman"/>
          <w:snapToGrid w:val="0"/>
          <w:kern w:val="28"/>
        </w:rPr>
        <w:t>SEMED</w:t>
      </w:r>
      <w:r w:rsidR="00CB0825" w:rsidRPr="003304C3">
        <w:rPr>
          <w:rFonts w:ascii="Times New Roman" w:hAnsi="Times New Roman" w:cs="Times New Roman"/>
          <w:snapToGrid w:val="0"/>
          <w:kern w:val="28"/>
        </w:rPr>
        <w:t xml:space="preserve">, </w:t>
      </w:r>
      <w:r w:rsidRPr="003304C3">
        <w:rPr>
          <w:rFonts w:ascii="Times New Roman" w:hAnsi="Times New Roman" w:cs="Times New Roman"/>
          <w:snapToGrid w:val="0"/>
          <w:kern w:val="28"/>
        </w:rPr>
        <w:t xml:space="preserve">atualmente </w:t>
      </w:r>
      <w:r w:rsidR="00CB0825" w:rsidRPr="003304C3">
        <w:rPr>
          <w:rFonts w:ascii="Times New Roman" w:hAnsi="Times New Roman" w:cs="Times New Roman"/>
          <w:snapToGrid w:val="0"/>
          <w:kern w:val="28"/>
        </w:rPr>
        <w:t xml:space="preserve">responsáveis pelo </w:t>
      </w:r>
      <w:r w:rsidRPr="003304C3">
        <w:rPr>
          <w:rFonts w:ascii="Times New Roman" w:hAnsi="Times New Roman" w:cs="Times New Roman"/>
          <w:snapToGrid w:val="0"/>
          <w:kern w:val="28"/>
        </w:rPr>
        <w:t xml:space="preserve">apoio e </w:t>
      </w:r>
      <w:r w:rsidR="00CB0825" w:rsidRPr="003304C3">
        <w:rPr>
          <w:rFonts w:ascii="Times New Roman" w:hAnsi="Times New Roman" w:cs="Times New Roman"/>
          <w:snapToGrid w:val="0"/>
          <w:kern w:val="28"/>
        </w:rPr>
        <w:t xml:space="preserve">acompanhamento </w:t>
      </w:r>
      <w:r w:rsidR="00CB3A00" w:rsidRPr="003304C3">
        <w:rPr>
          <w:rFonts w:ascii="Times New Roman" w:hAnsi="Times New Roman" w:cs="Times New Roman"/>
          <w:snapToGrid w:val="0"/>
          <w:kern w:val="28"/>
        </w:rPr>
        <w:t xml:space="preserve">dos projetos </w:t>
      </w:r>
      <w:r w:rsidR="00FD0F6E" w:rsidRPr="003304C3">
        <w:rPr>
          <w:rFonts w:ascii="Times New Roman" w:hAnsi="Times New Roman" w:cs="Times New Roman"/>
          <w:snapToGrid w:val="0"/>
          <w:kern w:val="28"/>
        </w:rPr>
        <w:t xml:space="preserve">do </w:t>
      </w:r>
      <w:r w:rsidR="002E7C17" w:rsidRPr="003304C3">
        <w:rPr>
          <w:rFonts w:ascii="Times New Roman" w:hAnsi="Times New Roman" w:cs="Times New Roman"/>
          <w:snapToGrid w:val="0"/>
          <w:kern w:val="28"/>
        </w:rPr>
        <w:t>PRO</w:t>
      </w:r>
      <w:r w:rsidR="008C2B75" w:rsidRPr="003304C3">
        <w:rPr>
          <w:rFonts w:ascii="Times New Roman" w:hAnsi="Times New Roman" w:cs="Times New Roman"/>
          <w:snapToGrid w:val="0"/>
          <w:kern w:val="28"/>
        </w:rPr>
        <w:t>EMEM</w:t>
      </w:r>
      <w:r w:rsidR="0065298A" w:rsidRPr="003304C3">
        <w:rPr>
          <w:rFonts w:ascii="Times New Roman" w:hAnsi="Times New Roman" w:cs="Times New Roman"/>
          <w:snapToGrid w:val="0"/>
          <w:kern w:val="28"/>
        </w:rPr>
        <w:t>.</w:t>
      </w:r>
      <w:r w:rsidRPr="003304C3">
        <w:rPr>
          <w:rFonts w:ascii="Times New Roman" w:hAnsi="Times New Roman" w:cs="Times New Roman"/>
          <w:snapToGrid w:val="0"/>
          <w:kern w:val="28"/>
        </w:rPr>
        <w:t xml:space="preserve"> Este corpo técnico</w:t>
      </w:r>
      <w:r w:rsidR="00DB3F81" w:rsidRPr="003304C3">
        <w:rPr>
          <w:rFonts w:ascii="Times New Roman" w:hAnsi="Times New Roman" w:cs="Times New Roman"/>
          <w:snapToGrid w:val="0"/>
          <w:kern w:val="28"/>
        </w:rPr>
        <w:t xml:space="preserve">, no que se refere à qualidade ambiental das obras, </w:t>
      </w:r>
      <w:r w:rsidRPr="003304C3">
        <w:rPr>
          <w:rFonts w:ascii="Times New Roman" w:hAnsi="Times New Roman" w:cs="Times New Roman"/>
          <w:snapToGrid w:val="0"/>
          <w:kern w:val="28"/>
        </w:rPr>
        <w:t>deverá</w:t>
      </w:r>
      <w:r w:rsidR="00DB3F81" w:rsidRPr="003304C3">
        <w:rPr>
          <w:rFonts w:ascii="Times New Roman" w:hAnsi="Times New Roman" w:cs="Times New Roman"/>
          <w:snapToGrid w:val="0"/>
          <w:kern w:val="28"/>
        </w:rPr>
        <w:t>:</w:t>
      </w:r>
    </w:p>
    <w:p w14:paraId="543BBF3E" w14:textId="02D2388D" w:rsidR="00CB0825" w:rsidRPr="003304C3" w:rsidRDefault="00CB0825" w:rsidP="003E3282">
      <w:pPr>
        <w:widowControl w:val="0"/>
        <w:autoSpaceDE w:val="0"/>
        <w:autoSpaceDN w:val="0"/>
        <w:adjustRightInd w:val="0"/>
        <w:spacing w:after="0"/>
        <w:jc w:val="both"/>
        <w:rPr>
          <w:rFonts w:ascii="Times New Roman" w:hAnsi="Times New Roman" w:cs="Times New Roman"/>
          <w:spacing w:val="4"/>
          <w:sz w:val="22"/>
          <w:szCs w:val="22"/>
        </w:rPr>
      </w:pPr>
    </w:p>
    <w:p w14:paraId="13249826" w14:textId="61725C32" w:rsidR="0092762C" w:rsidRPr="003304C3" w:rsidRDefault="00DB3F81" w:rsidP="00D75561">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 xml:space="preserve">dar </w:t>
      </w:r>
      <w:r w:rsidR="0092762C" w:rsidRPr="003304C3">
        <w:rPr>
          <w:rFonts w:ascii="Times New Roman" w:hAnsi="Times New Roman" w:cs="Times New Roman"/>
          <w:sz w:val="22"/>
          <w:szCs w:val="22"/>
        </w:rPr>
        <w:t xml:space="preserve">apoio técnico no planejamento inicial das ações </w:t>
      </w:r>
      <w:r w:rsidR="003E481B" w:rsidRPr="003304C3">
        <w:rPr>
          <w:rFonts w:ascii="Times New Roman" w:hAnsi="Times New Roman" w:cs="Times New Roman"/>
          <w:sz w:val="22"/>
          <w:szCs w:val="22"/>
        </w:rPr>
        <w:t>de controle ambiental</w:t>
      </w:r>
      <w:r w:rsidR="0092762C" w:rsidRPr="003304C3">
        <w:rPr>
          <w:rFonts w:ascii="Times New Roman" w:hAnsi="Times New Roman" w:cs="Times New Roman"/>
          <w:sz w:val="22"/>
          <w:szCs w:val="22"/>
        </w:rPr>
        <w:t xml:space="preserve"> previstas para os </w:t>
      </w:r>
      <w:r w:rsidR="003E481B" w:rsidRPr="003304C3">
        <w:rPr>
          <w:rFonts w:ascii="Times New Roman" w:hAnsi="Times New Roman" w:cs="Times New Roman"/>
          <w:sz w:val="22"/>
          <w:szCs w:val="22"/>
        </w:rPr>
        <w:t>projetos</w:t>
      </w:r>
      <w:r w:rsidR="0092762C" w:rsidRPr="003304C3">
        <w:rPr>
          <w:rFonts w:ascii="Times New Roman" w:hAnsi="Times New Roman" w:cs="Times New Roman"/>
          <w:sz w:val="22"/>
          <w:szCs w:val="22"/>
        </w:rPr>
        <w:t>;</w:t>
      </w:r>
    </w:p>
    <w:p w14:paraId="7DEDAF7C" w14:textId="6AAF8236" w:rsidR="0092762C" w:rsidRPr="003304C3" w:rsidRDefault="003E481B" w:rsidP="001E6365">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lastRenderedPageBreak/>
        <w:t xml:space="preserve">preparar </w:t>
      </w:r>
      <w:r w:rsidR="0092762C" w:rsidRPr="003304C3">
        <w:rPr>
          <w:rFonts w:ascii="Times New Roman" w:hAnsi="Times New Roman" w:cs="Times New Roman"/>
          <w:sz w:val="22"/>
          <w:szCs w:val="22"/>
        </w:rPr>
        <w:t>os critérios de elegibilidade ambiental a serem incluídos nos editais de licitação das obras;</w:t>
      </w:r>
    </w:p>
    <w:p w14:paraId="22722567" w14:textId="48A39030" w:rsidR="0092762C" w:rsidRPr="003304C3" w:rsidRDefault="003E481B" w:rsidP="001E6365">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decidir</w:t>
      </w:r>
      <w:r w:rsidR="0092762C" w:rsidRPr="003304C3">
        <w:rPr>
          <w:rFonts w:ascii="Times New Roman" w:hAnsi="Times New Roman" w:cs="Times New Roman"/>
          <w:sz w:val="22"/>
          <w:szCs w:val="22"/>
        </w:rPr>
        <w:t xml:space="preserve"> sobre as ações e os procedimentos de obras, de modo a evitar, minimizar, controlar ou mitigar impactos potenciais negativos ou riscos de desastres;</w:t>
      </w:r>
    </w:p>
    <w:p w14:paraId="1011B5EA" w14:textId="081BDDBB" w:rsidR="0092762C" w:rsidRPr="003304C3" w:rsidRDefault="003E481B" w:rsidP="001E6365">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visitar periodicamente a</w:t>
      </w:r>
      <w:r w:rsidR="0092762C" w:rsidRPr="003304C3">
        <w:rPr>
          <w:rFonts w:ascii="Times New Roman" w:hAnsi="Times New Roman" w:cs="Times New Roman"/>
          <w:sz w:val="22"/>
          <w:szCs w:val="22"/>
        </w:rPr>
        <w:t xml:space="preserve">s obras, para verificar e atestar que todas as atividades relativas às questões </w:t>
      </w:r>
      <w:r w:rsidR="001E6365" w:rsidRPr="003304C3">
        <w:rPr>
          <w:rFonts w:ascii="Times New Roman" w:hAnsi="Times New Roman" w:cs="Times New Roman"/>
          <w:sz w:val="22"/>
          <w:szCs w:val="22"/>
        </w:rPr>
        <w:t>socio</w:t>
      </w:r>
      <w:r w:rsidR="0092762C" w:rsidRPr="003304C3">
        <w:rPr>
          <w:rFonts w:ascii="Times New Roman" w:hAnsi="Times New Roman" w:cs="Times New Roman"/>
          <w:sz w:val="22"/>
          <w:szCs w:val="22"/>
        </w:rPr>
        <w:t xml:space="preserve">ambientais estão sendo executadas dentro dos padrões de qualidade recomendados, e de acordo com as </w:t>
      </w:r>
      <w:r w:rsidRPr="003304C3">
        <w:rPr>
          <w:rFonts w:ascii="Times New Roman" w:hAnsi="Times New Roman" w:cs="Times New Roman"/>
          <w:sz w:val="22"/>
          <w:szCs w:val="22"/>
        </w:rPr>
        <w:t>condicionantes das autorizações</w:t>
      </w:r>
      <w:r w:rsidR="0092762C" w:rsidRPr="003304C3">
        <w:rPr>
          <w:rFonts w:ascii="Times New Roman" w:hAnsi="Times New Roman" w:cs="Times New Roman"/>
          <w:sz w:val="22"/>
          <w:szCs w:val="22"/>
        </w:rPr>
        <w:t xml:space="preserve"> e Normas Regulamentadoras do Ministério do Trabalho e Emprego;</w:t>
      </w:r>
      <w:r w:rsidRPr="003304C3">
        <w:rPr>
          <w:rFonts w:ascii="Times New Roman" w:hAnsi="Times New Roman" w:cs="Times New Roman"/>
          <w:sz w:val="22"/>
          <w:szCs w:val="22"/>
        </w:rPr>
        <w:t xml:space="preserve"> e</w:t>
      </w:r>
    </w:p>
    <w:p w14:paraId="5D254321" w14:textId="0C2B564E" w:rsidR="0092762C" w:rsidRPr="003304C3" w:rsidRDefault="0092762C" w:rsidP="003E481B">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recome</w:t>
      </w:r>
      <w:r w:rsidR="003E481B" w:rsidRPr="003304C3">
        <w:rPr>
          <w:rFonts w:ascii="Times New Roman" w:hAnsi="Times New Roman" w:cs="Times New Roman"/>
          <w:sz w:val="22"/>
          <w:szCs w:val="22"/>
        </w:rPr>
        <w:t>ndar</w:t>
      </w:r>
      <w:r w:rsidR="005262DC" w:rsidRPr="003304C3">
        <w:rPr>
          <w:rFonts w:ascii="Times New Roman" w:hAnsi="Times New Roman" w:cs="Times New Roman"/>
          <w:sz w:val="22"/>
          <w:szCs w:val="22"/>
        </w:rPr>
        <w:t xml:space="preserve"> </w:t>
      </w:r>
      <w:r w:rsidR="00FD0F6E" w:rsidRPr="003304C3">
        <w:rPr>
          <w:rFonts w:ascii="Times New Roman" w:hAnsi="Times New Roman" w:cs="Times New Roman"/>
          <w:sz w:val="22"/>
          <w:szCs w:val="22"/>
        </w:rPr>
        <w:t>à UGP</w:t>
      </w:r>
      <w:r w:rsidR="001E6365" w:rsidRPr="003304C3">
        <w:rPr>
          <w:rFonts w:ascii="Times New Roman" w:hAnsi="Times New Roman" w:cs="Times New Roman"/>
          <w:sz w:val="22"/>
          <w:szCs w:val="22"/>
        </w:rPr>
        <w:t xml:space="preserve"> penalidades às e</w:t>
      </w:r>
      <w:r w:rsidRPr="003304C3">
        <w:rPr>
          <w:rFonts w:ascii="Times New Roman" w:hAnsi="Times New Roman" w:cs="Times New Roman"/>
          <w:sz w:val="22"/>
          <w:szCs w:val="22"/>
        </w:rPr>
        <w:t xml:space="preserve">mpreiteiras de obras, no caso de não atendimento dos requisitos </w:t>
      </w:r>
      <w:r w:rsidR="003E481B" w:rsidRPr="003304C3">
        <w:rPr>
          <w:rFonts w:ascii="Times New Roman" w:hAnsi="Times New Roman" w:cs="Times New Roman"/>
          <w:sz w:val="22"/>
          <w:szCs w:val="22"/>
        </w:rPr>
        <w:t>de controle ambiental das obras</w:t>
      </w:r>
      <w:r w:rsidRPr="003304C3">
        <w:rPr>
          <w:rFonts w:ascii="Times New Roman" w:hAnsi="Times New Roman" w:cs="Times New Roman"/>
          <w:sz w:val="22"/>
          <w:szCs w:val="22"/>
        </w:rPr>
        <w:t>, ou seja, na situação de configuração de não-conformidades significativas e não resolvidas no âmbito das reuniões de planejamento de obras;</w:t>
      </w:r>
    </w:p>
    <w:p w14:paraId="798D212D" w14:textId="77777777" w:rsidR="0092762C" w:rsidRPr="003304C3" w:rsidRDefault="0092762C" w:rsidP="003E3282">
      <w:pPr>
        <w:widowControl w:val="0"/>
        <w:spacing w:after="0"/>
        <w:jc w:val="both"/>
        <w:rPr>
          <w:rFonts w:ascii="Times New Roman" w:hAnsi="Times New Roman" w:cs="Times New Roman"/>
          <w:bCs/>
          <w:sz w:val="22"/>
          <w:szCs w:val="22"/>
        </w:rPr>
      </w:pPr>
    </w:p>
    <w:p w14:paraId="363EB389" w14:textId="77777777" w:rsidR="0092762C" w:rsidRPr="003304C3" w:rsidRDefault="0092762C" w:rsidP="001E6365">
      <w:pPr>
        <w:widowControl w:val="0"/>
        <w:spacing w:after="0"/>
        <w:ind w:left="567"/>
        <w:jc w:val="both"/>
        <w:rPr>
          <w:rFonts w:ascii="Times New Roman" w:hAnsi="Times New Roman" w:cs="Times New Roman"/>
          <w:bCs/>
          <w:i/>
          <w:sz w:val="22"/>
          <w:szCs w:val="22"/>
          <w:u w:val="single"/>
        </w:rPr>
      </w:pPr>
      <w:r w:rsidRPr="003304C3">
        <w:rPr>
          <w:rFonts w:ascii="Times New Roman" w:hAnsi="Times New Roman" w:cs="Times New Roman"/>
          <w:bCs/>
          <w:sz w:val="22"/>
          <w:szCs w:val="22"/>
        </w:rPr>
        <w:t xml:space="preserve">A.2. </w:t>
      </w:r>
      <w:r w:rsidRPr="003304C3">
        <w:rPr>
          <w:rFonts w:ascii="Times New Roman" w:hAnsi="Times New Roman" w:cs="Times New Roman"/>
          <w:bCs/>
          <w:i/>
          <w:sz w:val="22"/>
          <w:szCs w:val="22"/>
          <w:u w:val="single"/>
        </w:rPr>
        <w:t>Critérios de Elegibilidade Ambiental e de Riscos de Desastres</w:t>
      </w:r>
    </w:p>
    <w:p w14:paraId="1E7A4FBC" w14:textId="5E7FE299" w:rsidR="0092762C" w:rsidRPr="003304C3" w:rsidRDefault="0092762C" w:rsidP="003E3282">
      <w:pPr>
        <w:widowControl w:val="0"/>
        <w:spacing w:after="0"/>
        <w:jc w:val="both"/>
        <w:rPr>
          <w:rFonts w:ascii="Times New Roman" w:hAnsi="Times New Roman" w:cs="Times New Roman"/>
          <w:bCs/>
          <w:sz w:val="22"/>
          <w:szCs w:val="22"/>
        </w:rPr>
      </w:pPr>
    </w:p>
    <w:p w14:paraId="5551A547" w14:textId="2F6EFA00" w:rsidR="0092762C" w:rsidRPr="003304C3" w:rsidRDefault="0092762C" w:rsidP="001E6365">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 xml:space="preserve">Os Critérios de Elegibilidade Ambiental do Programa </w:t>
      </w:r>
      <w:r w:rsidR="00FD0F6E" w:rsidRPr="003304C3">
        <w:rPr>
          <w:rFonts w:ascii="Times New Roman" w:hAnsi="Times New Roman" w:cs="Times New Roman"/>
        </w:rPr>
        <w:t>(CEA</w:t>
      </w:r>
      <w:r w:rsidR="006A45C9" w:rsidRPr="003304C3">
        <w:rPr>
          <w:rFonts w:ascii="Times New Roman" w:hAnsi="Times New Roman" w:cs="Times New Roman"/>
        </w:rPr>
        <w:t>)</w:t>
      </w:r>
      <w:r w:rsidRPr="003304C3">
        <w:rPr>
          <w:rFonts w:ascii="Times New Roman" w:hAnsi="Times New Roman" w:cs="Times New Roman"/>
        </w:rPr>
        <w:t xml:space="preserve"> são condições de caráter ambiental estabelecidas pelo BID, baseadas nos seus cri</w:t>
      </w:r>
      <w:r w:rsidR="006A45C9" w:rsidRPr="003304C3">
        <w:rPr>
          <w:rFonts w:ascii="Times New Roman" w:hAnsi="Times New Roman" w:cs="Times New Roman"/>
        </w:rPr>
        <w:t xml:space="preserve">térios e normas, que as obras </w:t>
      </w:r>
      <w:r w:rsidR="00FA63C1" w:rsidRPr="003304C3">
        <w:rPr>
          <w:rFonts w:ascii="Times New Roman" w:hAnsi="Times New Roman" w:cs="Times New Roman"/>
        </w:rPr>
        <w:t>do Programa</w:t>
      </w:r>
      <w:r w:rsidRPr="003304C3">
        <w:rPr>
          <w:rFonts w:ascii="Times New Roman" w:hAnsi="Times New Roman" w:cs="Times New Roman"/>
        </w:rPr>
        <w:t xml:space="preserve"> devem cumprir para serem financiadas. </w:t>
      </w:r>
      <w:r w:rsidR="00FA63C1" w:rsidRPr="003304C3">
        <w:rPr>
          <w:rFonts w:ascii="Times New Roman" w:hAnsi="Times New Roman" w:cs="Times New Roman"/>
          <w:color w:val="000000"/>
          <w:spacing w:val="4"/>
        </w:rPr>
        <w:t>O seu</w:t>
      </w:r>
      <w:r w:rsidRPr="003304C3">
        <w:rPr>
          <w:rFonts w:ascii="Times New Roman" w:hAnsi="Times New Roman" w:cs="Times New Roman"/>
          <w:color w:val="000000"/>
          <w:spacing w:val="4"/>
        </w:rPr>
        <w:t xml:space="preserve"> cumprimento </w:t>
      </w:r>
      <w:r w:rsidRPr="003304C3">
        <w:rPr>
          <w:rFonts w:ascii="Times New Roman" w:hAnsi="Times New Roman" w:cs="Times New Roman"/>
        </w:rPr>
        <w:t xml:space="preserve">é peça fundamental </w:t>
      </w:r>
      <w:r w:rsidR="00FA63C1" w:rsidRPr="003304C3">
        <w:rPr>
          <w:rFonts w:ascii="Times New Roman" w:hAnsi="Times New Roman" w:cs="Times New Roman"/>
        </w:rPr>
        <w:t>para o sucesso dos</w:t>
      </w:r>
      <w:r w:rsidRPr="003304C3">
        <w:rPr>
          <w:rFonts w:ascii="Times New Roman" w:hAnsi="Times New Roman" w:cs="Times New Roman"/>
        </w:rPr>
        <w:t xml:space="preserve"> procedimentos propostos para a inserção da variável ambiental no “ciclo de vida” das obras do Programa.</w:t>
      </w:r>
    </w:p>
    <w:p w14:paraId="383E87A9" w14:textId="77777777" w:rsidR="00FA63C1" w:rsidRPr="003304C3" w:rsidRDefault="00FA63C1" w:rsidP="00FA63C1">
      <w:pPr>
        <w:widowControl w:val="0"/>
        <w:spacing w:after="0"/>
        <w:jc w:val="both"/>
        <w:rPr>
          <w:rFonts w:ascii="Times New Roman" w:hAnsi="Times New Roman" w:cs="Times New Roman"/>
          <w:bCs/>
          <w:sz w:val="22"/>
          <w:szCs w:val="22"/>
        </w:rPr>
      </w:pPr>
    </w:p>
    <w:p w14:paraId="51E72354" w14:textId="619EE472" w:rsidR="0092762C" w:rsidRPr="003304C3" w:rsidRDefault="00FD0F6E" w:rsidP="00FA63C1">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Os CEA</w:t>
      </w:r>
      <w:r w:rsidR="0092762C" w:rsidRPr="003304C3">
        <w:rPr>
          <w:rFonts w:ascii="Times New Roman" w:hAnsi="Times New Roman" w:cs="Times New Roman"/>
        </w:rPr>
        <w:t xml:space="preserve"> não atuarão em prejuízo de outros requisitos mais rigorosos que poderão ser exigidos p</w:t>
      </w:r>
      <w:r w:rsidR="008C2B75" w:rsidRPr="003304C3">
        <w:rPr>
          <w:rFonts w:ascii="Times New Roman" w:hAnsi="Times New Roman" w:cs="Times New Roman"/>
        </w:rPr>
        <w:t>elo órgão</w:t>
      </w:r>
      <w:r w:rsidRPr="003304C3">
        <w:rPr>
          <w:rFonts w:ascii="Times New Roman" w:hAnsi="Times New Roman" w:cs="Times New Roman"/>
        </w:rPr>
        <w:t xml:space="preserve"> municipais</w:t>
      </w:r>
      <w:r w:rsidR="0092762C" w:rsidRPr="003304C3">
        <w:rPr>
          <w:rFonts w:ascii="Times New Roman" w:hAnsi="Times New Roman" w:cs="Times New Roman"/>
        </w:rPr>
        <w:t xml:space="preserve"> </w:t>
      </w:r>
      <w:r w:rsidR="008C2B75" w:rsidRPr="003304C3">
        <w:rPr>
          <w:rFonts w:ascii="Times New Roman" w:hAnsi="Times New Roman" w:cs="Times New Roman"/>
        </w:rPr>
        <w:t>de controle de obras.</w:t>
      </w:r>
      <w:r w:rsidR="0092762C" w:rsidRPr="003304C3">
        <w:rPr>
          <w:rFonts w:ascii="Times New Roman" w:hAnsi="Times New Roman" w:cs="Times New Roman"/>
        </w:rPr>
        <w:t xml:space="preserve"> A exigência de atendimento destes critérios deve estar incluída nas cláusulas dos contratos de obras.</w:t>
      </w:r>
    </w:p>
    <w:p w14:paraId="2B432B8D" w14:textId="77777777" w:rsidR="00FA63C1" w:rsidRPr="003304C3" w:rsidRDefault="00FA63C1" w:rsidP="00FA63C1">
      <w:pPr>
        <w:widowControl w:val="0"/>
        <w:spacing w:after="0"/>
        <w:jc w:val="both"/>
        <w:rPr>
          <w:rFonts w:ascii="Times New Roman" w:hAnsi="Times New Roman" w:cs="Times New Roman"/>
          <w:bCs/>
          <w:sz w:val="22"/>
          <w:szCs w:val="22"/>
        </w:rPr>
      </w:pPr>
    </w:p>
    <w:p w14:paraId="4AEA987D" w14:textId="77777777" w:rsidR="0092762C" w:rsidRPr="003304C3" w:rsidRDefault="0092762C" w:rsidP="00FA63C1">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 xml:space="preserve">A seguir são apresentados os principais critérios válidos para todas as obras </w:t>
      </w:r>
      <w:r w:rsidR="00FA63C1" w:rsidRPr="003304C3">
        <w:rPr>
          <w:rFonts w:ascii="Times New Roman" w:hAnsi="Times New Roman" w:cs="Times New Roman"/>
        </w:rPr>
        <w:t>do Programa</w:t>
      </w:r>
      <w:r w:rsidRPr="003304C3">
        <w:rPr>
          <w:rFonts w:ascii="Times New Roman" w:hAnsi="Times New Roman" w:cs="Times New Roman"/>
        </w:rPr>
        <w:t>;</w:t>
      </w:r>
    </w:p>
    <w:p w14:paraId="24E8CC34" w14:textId="77777777" w:rsidR="0092762C" w:rsidRPr="003304C3" w:rsidRDefault="0092762C" w:rsidP="003E3282">
      <w:pPr>
        <w:widowControl w:val="0"/>
        <w:autoSpaceDE w:val="0"/>
        <w:autoSpaceDN w:val="0"/>
        <w:adjustRightInd w:val="0"/>
        <w:spacing w:after="0"/>
        <w:jc w:val="both"/>
        <w:rPr>
          <w:rFonts w:ascii="Times New Roman" w:hAnsi="Times New Roman" w:cs="Times New Roman"/>
          <w:spacing w:val="4"/>
          <w:sz w:val="22"/>
          <w:szCs w:val="22"/>
        </w:rPr>
      </w:pPr>
    </w:p>
    <w:p w14:paraId="11EEA3BC" w14:textId="3667246C" w:rsidR="0092762C" w:rsidRPr="003304C3" w:rsidRDefault="0092762C" w:rsidP="00277EFE">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pacing w:val="-2"/>
          <w:sz w:val="22"/>
          <w:szCs w:val="22"/>
        </w:rPr>
        <w:t>os projetos deverão estar em conformidade com os preceitos</w:t>
      </w:r>
      <w:r w:rsidR="003E481B" w:rsidRPr="003304C3">
        <w:rPr>
          <w:rFonts w:ascii="Times New Roman" w:hAnsi="Times New Roman" w:cs="Times New Roman"/>
          <w:spacing w:val="-2"/>
          <w:sz w:val="22"/>
          <w:szCs w:val="22"/>
        </w:rPr>
        <w:t xml:space="preserve"> de desenvolvimento sustentável</w:t>
      </w:r>
      <w:r w:rsidRPr="003304C3">
        <w:rPr>
          <w:rFonts w:ascii="Times New Roman" w:hAnsi="Times New Roman" w:cs="Times New Roman"/>
          <w:spacing w:val="-2"/>
          <w:sz w:val="22"/>
          <w:szCs w:val="22"/>
        </w:rPr>
        <w:t xml:space="preserve">, sem deixar de lado </w:t>
      </w:r>
      <w:r w:rsidR="008C2B75" w:rsidRPr="003304C3">
        <w:rPr>
          <w:rFonts w:ascii="Times New Roman" w:hAnsi="Times New Roman" w:cs="Times New Roman"/>
          <w:spacing w:val="-2"/>
          <w:sz w:val="22"/>
          <w:szCs w:val="22"/>
        </w:rPr>
        <w:t>o Plano Diretor Municipal</w:t>
      </w:r>
      <w:r w:rsidR="00133421" w:rsidRPr="003304C3">
        <w:rPr>
          <w:rFonts w:ascii="Times New Roman" w:hAnsi="Times New Roman" w:cs="Times New Roman"/>
          <w:spacing w:val="-2"/>
          <w:sz w:val="22"/>
          <w:szCs w:val="22"/>
        </w:rPr>
        <w:t xml:space="preserve"> e </w:t>
      </w:r>
      <w:r w:rsidRPr="003304C3">
        <w:rPr>
          <w:rFonts w:ascii="Times New Roman" w:hAnsi="Times New Roman" w:cs="Times New Roman"/>
          <w:spacing w:val="-2"/>
          <w:sz w:val="22"/>
          <w:szCs w:val="22"/>
        </w:rPr>
        <w:t xml:space="preserve">as </w:t>
      </w:r>
      <w:r w:rsidRPr="003304C3">
        <w:rPr>
          <w:rFonts w:ascii="Times New Roman" w:hAnsi="Times New Roman" w:cs="Times New Roman"/>
          <w:color w:val="000000"/>
          <w:spacing w:val="-2"/>
          <w:sz w:val="22"/>
          <w:szCs w:val="22"/>
          <w:lang w:bidi="en-US"/>
        </w:rPr>
        <w:t>normas, leis, decretos, e resoluções federais, estaduais e municipais aplicáveis, assim como as normas técnicas específicas</w:t>
      </w:r>
      <w:r w:rsidR="00133421" w:rsidRPr="003304C3">
        <w:rPr>
          <w:rFonts w:ascii="Times New Roman" w:hAnsi="Times New Roman" w:cs="Times New Roman"/>
          <w:color w:val="000000"/>
          <w:spacing w:val="-2"/>
          <w:sz w:val="22"/>
          <w:szCs w:val="22"/>
          <w:lang w:bidi="en-US"/>
        </w:rPr>
        <w:t xml:space="preserve"> </w:t>
      </w:r>
      <w:r w:rsidRPr="003304C3">
        <w:rPr>
          <w:rFonts w:ascii="Times New Roman" w:hAnsi="Times New Roman" w:cs="Times New Roman"/>
          <w:color w:val="000000"/>
          <w:spacing w:val="-2"/>
          <w:sz w:val="22"/>
          <w:szCs w:val="22"/>
          <w:lang w:bidi="en-US"/>
        </w:rPr>
        <w:t xml:space="preserve">(p. ex., as Normas Brasileiras Registradas – NBR, Normalização e Qualidade Industrial etc.), e o </w:t>
      </w:r>
      <w:r w:rsidRPr="003304C3">
        <w:rPr>
          <w:rFonts w:ascii="Times New Roman" w:hAnsi="Times New Roman" w:cs="Times New Roman"/>
          <w:color w:val="000000"/>
          <w:spacing w:val="-2"/>
          <w:sz w:val="22"/>
          <w:szCs w:val="22"/>
        </w:rPr>
        <w:t>Decreto N</w:t>
      </w:r>
      <w:r w:rsidRPr="003304C3">
        <w:rPr>
          <w:rFonts w:ascii="Times New Roman" w:hAnsi="Times New Roman" w:cs="Times New Roman"/>
          <w:color w:val="000000"/>
          <w:spacing w:val="-2"/>
          <w:sz w:val="22"/>
          <w:szCs w:val="22"/>
          <w:vertAlign w:val="superscript"/>
        </w:rPr>
        <w:t>o</w:t>
      </w:r>
      <w:r w:rsidRPr="003304C3">
        <w:rPr>
          <w:rFonts w:ascii="Times New Roman" w:hAnsi="Times New Roman" w:cs="Times New Roman"/>
          <w:color w:val="000000"/>
          <w:spacing w:val="-2"/>
          <w:sz w:val="22"/>
          <w:szCs w:val="22"/>
        </w:rPr>
        <w:t xml:space="preserve"> 5.296/2004, que dispõem sobre a acessibilidade de pessoas portadoras de deficiência ou mobilidade reduzida</w:t>
      </w:r>
      <w:r w:rsidRPr="003304C3">
        <w:rPr>
          <w:rFonts w:ascii="Times New Roman" w:hAnsi="Times New Roman" w:cs="Times New Roman"/>
          <w:color w:val="000000"/>
          <w:sz w:val="22"/>
          <w:szCs w:val="22"/>
        </w:rPr>
        <w:t>;</w:t>
      </w:r>
    </w:p>
    <w:p w14:paraId="0B0C29A8" w14:textId="77777777" w:rsidR="0092762C" w:rsidRPr="003304C3" w:rsidRDefault="0092762C" w:rsidP="00277EFE">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 xml:space="preserve">os projetos deverão atender a Políticas Setoriais do BID, com destaque a: i) Política de Meio Ambiente e Cumprimento de Salvaguardas – OP-703); ii) Política sobre Disponibilidade de Informação – OP-102; iii) </w:t>
      </w:r>
      <w:r w:rsidRPr="003304C3">
        <w:rPr>
          <w:rFonts w:ascii="Times New Roman" w:hAnsi="Times New Roman" w:cs="Times New Roman"/>
          <w:spacing w:val="6"/>
          <w:sz w:val="22"/>
          <w:szCs w:val="22"/>
        </w:rPr>
        <w:t xml:space="preserve">Política de Igualdade de Gêneros – </w:t>
      </w:r>
      <w:r w:rsidRPr="003304C3">
        <w:rPr>
          <w:rFonts w:ascii="Times New Roman" w:hAnsi="Times New Roman" w:cs="Times New Roman"/>
          <w:color w:val="000000"/>
          <w:spacing w:val="6"/>
          <w:sz w:val="22"/>
          <w:szCs w:val="22"/>
        </w:rPr>
        <w:t xml:space="preserve">OP-270); e iv) </w:t>
      </w:r>
      <w:r w:rsidRPr="003304C3">
        <w:rPr>
          <w:rFonts w:ascii="Times New Roman" w:hAnsi="Times New Roman" w:cs="Times New Roman"/>
          <w:spacing w:val="6"/>
          <w:sz w:val="22"/>
          <w:szCs w:val="22"/>
        </w:rPr>
        <w:t xml:space="preserve">Política de Riscos e Desastres Naturais – </w:t>
      </w:r>
      <w:r w:rsidRPr="003304C3">
        <w:rPr>
          <w:rFonts w:ascii="Times New Roman" w:hAnsi="Times New Roman" w:cs="Times New Roman"/>
          <w:color w:val="000000"/>
          <w:spacing w:val="6"/>
          <w:sz w:val="22"/>
          <w:szCs w:val="22"/>
        </w:rPr>
        <w:t>OP-704;</w:t>
      </w:r>
    </w:p>
    <w:p w14:paraId="6CA6DB02" w14:textId="77777777" w:rsidR="0092762C" w:rsidRPr="003304C3" w:rsidRDefault="0092762C" w:rsidP="00277EFE">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 xml:space="preserve">os projetos deverão identificar as possíveis interferências e as necessárias articulações (temporais e espaciais) com outros empreendimentos e políticas públicas passíveis de influenciar a sua sustentabilidade; </w:t>
      </w:r>
    </w:p>
    <w:p w14:paraId="582CD8C8" w14:textId="77777777" w:rsidR="0092762C" w:rsidRPr="003304C3" w:rsidRDefault="00277EFE" w:rsidP="00277EFE">
      <w:pPr>
        <w:widowControl w:val="0"/>
        <w:numPr>
          <w:ilvl w:val="0"/>
          <w:numId w:val="17"/>
        </w:numPr>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os projetos deverão assegurar:</w:t>
      </w:r>
    </w:p>
    <w:p w14:paraId="4B8550A4" w14:textId="77777777" w:rsidR="00277EFE" w:rsidRPr="003304C3" w:rsidRDefault="00277EFE" w:rsidP="00277EFE">
      <w:pPr>
        <w:widowControl w:val="0"/>
        <w:autoSpaceDE w:val="0"/>
        <w:autoSpaceDN w:val="0"/>
        <w:adjustRightInd w:val="0"/>
        <w:spacing w:after="0"/>
        <w:ind w:left="851"/>
        <w:jc w:val="both"/>
        <w:rPr>
          <w:rFonts w:ascii="Times New Roman" w:hAnsi="Times New Roman" w:cs="Times New Roman"/>
          <w:sz w:val="22"/>
          <w:szCs w:val="22"/>
        </w:rPr>
      </w:pPr>
    </w:p>
    <w:p w14:paraId="6BCAB89F" w14:textId="64C40BBE" w:rsidR="0092762C" w:rsidRPr="003304C3" w:rsidRDefault="0092762C" w:rsidP="00277EF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que as preocupações e sugestões das comunidades diretamente afetadas</w:t>
      </w:r>
      <w:r w:rsidR="00576E96" w:rsidRPr="003304C3">
        <w:rPr>
          <w:rFonts w:ascii="Times New Roman" w:hAnsi="Times New Roman" w:cs="Times New Roman"/>
          <w:sz w:val="22"/>
          <w:szCs w:val="22"/>
        </w:rPr>
        <w:t xml:space="preserve"> ou beneficiadas</w:t>
      </w:r>
      <w:r w:rsidRPr="003304C3">
        <w:rPr>
          <w:rFonts w:ascii="Times New Roman" w:hAnsi="Times New Roman" w:cs="Times New Roman"/>
          <w:sz w:val="22"/>
          <w:szCs w:val="22"/>
        </w:rPr>
        <w:t xml:space="preserve"> pelo projeto sejam consideradas; </w:t>
      </w:r>
    </w:p>
    <w:p w14:paraId="5B1998B5" w14:textId="77777777" w:rsidR="0092762C" w:rsidRPr="003304C3" w:rsidRDefault="0092762C" w:rsidP="00277EF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as articulações interinstitucionais identificadas como fundamentais à sua sustentabilidade;</w:t>
      </w:r>
    </w:p>
    <w:p w14:paraId="000435CB" w14:textId="1F1A8F4D" w:rsidR="0092762C" w:rsidRPr="003304C3" w:rsidRDefault="0092762C" w:rsidP="00277EF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a divulgação das intervenções previstas</w:t>
      </w:r>
      <w:r w:rsidR="00FD0F6E" w:rsidRPr="003304C3">
        <w:rPr>
          <w:rFonts w:ascii="Times New Roman" w:hAnsi="Times New Roman" w:cs="Times New Roman"/>
          <w:sz w:val="22"/>
          <w:szCs w:val="22"/>
        </w:rPr>
        <w:t xml:space="preserve"> à população</w:t>
      </w:r>
      <w:r w:rsidRPr="003304C3">
        <w:rPr>
          <w:rFonts w:ascii="Times New Roman" w:hAnsi="Times New Roman" w:cs="Times New Roman"/>
          <w:sz w:val="22"/>
          <w:szCs w:val="22"/>
        </w:rPr>
        <w:t>;</w:t>
      </w:r>
    </w:p>
    <w:p w14:paraId="3C905EA6" w14:textId="77777777" w:rsidR="0092762C" w:rsidRPr="003304C3" w:rsidRDefault="0092762C" w:rsidP="00277EF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a redução das  interferências na circulação de veículos durante a execução das obras e a elaboração de plano específico;</w:t>
      </w:r>
    </w:p>
    <w:p w14:paraId="098BDF1A" w14:textId="77777777" w:rsidR="0092762C" w:rsidRPr="003304C3" w:rsidRDefault="0092762C" w:rsidP="00277EF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a sua efetiva gestão, com o estabelecimento de arranjos institucionais, garantias de manutenção e conservação, capacitação de pessoal, controle ambiental etc.</w:t>
      </w:r>
    </w:p>
    <w:p w14:paraId="55FA8CC9" w14:textId="77777777" w:rsidR="0092762C" w:rsidRPr="003304C3" w:rsidRDefault="0092762C" w:rsidP="003E3282">
      <w:pPr>
        <w:widowControl w:val="0"/>
        <w:tabs>
          <w:tab w:val="num" w:pos="1276"/>
        </w:tabs>
        <w:autoSpaceDE w:val="0"/>
        <w:autoSpaceDN w:val="0"/>
        <w:adjustRightInd w:val="0"/>
        <w:spacing w:after="0"/>
        <w:jc w:val="both"/>
        <w:rPr>
          <w:rFonts w:ascii="Times New Roman" w:hAnsi="Times New Roman" w:cs="Times New Roman"/>
          <w:sz w:val="22"/>
          <w:szCs w:val="22"/>
        </w:rPr>
      </w:pPr>
    </w:p>
    <w:p w14:paraId="07F7D889" w14:textId="2DED16B5" w:rsidR="0092762C" w:rsidRPr="003304C3" w:rsidRDefault="0092762C" w:rsidP="00277EFE">
      <w:pPr>
        <w:widowControl w:val="0"/>
        <w:numPr>
          <w:ilvl w:val="0"/>
          <w:numId w:val="17"/>
        </w:numPr>
        <w:tabs>
          <w:tab w:val="clear" w:pos="851"/>
        </w:tabs>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 xml:space="preserve">as obras deverão comprovar os seus licenciamentos junto aos órgãos </w:t>
      </w:r>
      <w:r w:rsidR="00133421" w:rsidRPr="003304C3">
        <w:rPr>
          <w:rFonts w:ascii="Times New Roman" w:hAnsi="Times New Roman" w:cs="Times New Roman"/>
          <w:sz w:val="22"/>
          <w:szCs w:val="22"/>
        </w:rPr>
        <w:t>municipais</w:t>
      </w:r>
      <w:r w:rsidRPr="003304C3">
        <w:rPr>
          <w:rFonts w:ascii="Times New Roman" w:hAnsi="Times New Roman" w:cs="Times New Roman"/>
          <w:sz w:val="22"/>
          <w:szCs w:val="22"/>
        </w:rPr>
        <w:t xml:space="preserve"> ou a isenção de licenciamento;</w:t>
      </w:r>
    </w:p>
    <w:p w14:paraId="4A3AA742" w14:textId="77777777" w:rsidR="0092762C" w:rsidRPr="003304C3" w:rsidRDefault="0092762C" w:rsidP="00277EFE">
      <w:pPr>
        <w:widowControl w:val="0"/>
        <w:numPr>
          <w:ilvl w:val="0"/>
          <w:numId w:val="17"/>
        </w:numPr>
        <w:tabs>
          <w:tab w:val="clear" w:pos="851"/>
        </w:tabs>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os impactos ambientais negativos identificados para cada atividade deverão ter sua eliminação ou mitigação incluída no orçamento do Projeto Executivo e nos Editais de Licitação das obras;</w:t>
      </w:r>
    </w:p>
    <w:p w14:paraId="43147AAB" w14:textId="30316444" w:rsidR="000B3F15" w:rsidRPr="003304C3" w:rsidRDefault="000B3F15" w:rsidP="00277EFE">
      <w:pPr>
        <w:widowControl w:val="0"/>
        <w:numPr>
          <w:ilvl w:val="0"/>
          <w:numId w:val="17"/>
        </w:numPr>
        <w:tabs>
          <w:tab w:val="clear" w:pos="851"/>
        </w:tabs>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 xml:space="preserve">todos os custos necessários aos programas de saúde e segurança do trabalhador (comprimento das Normas Regulamentadoras do Ministério do Trabalho e Emprego) deverão ser incluídos no </w:t>
      </w:r>
      <w:r w:rsidRPr="003304C3">
        <w:rPr>
          <w:rFonts w:ascii="Times New Roman" w:hAnsi="Times New Roman" w:cs="Times New Roman"/>
          <w:sz w:val="22"/>
          <w:szCs w:val="22"/>
        </w:rPr>
        <w:lastRenderedPageBreak/>
        <w:t>orçamento das obras.</w:t>
      </w:r>
    </w:p>
    <w:p w14:paraId="472F5E40" w14:textId="557FD7A6" w:rsidR="0092762C" w:rsidRPr="003304C3" w:rsidRDefault="0092762C" w:rsidP="003E3282">
      <w:pPr>
        <w:widowControl w:val="0"/>
        <w:spacing w:after="0"/>
        <w:jc w:val="both"/>
        <w:rPr>
          <w:rFonts w:ascii="Times New Roman" w:hAnsi="Times New Roman" w:cs="Times New Roman"/>
          <w:bCs/>
          <w:sz w:val="22"/>
          <w:szCs w:val="22"/>
        </w:rPr>
      </w:pPr>
    </w:p>
    <w:p w14:paraId="5F894E26" w14:textId="75ADD65A" w:rsidR="009279B7" w:rsidRPr="003304C3" w:rsidRDefault="0092762C" w:rsidP="00576E96">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O Executor também deve assegurar que em seu proc</w:t>
      </w:r>
      <w:r w:rsidR="005A3564" w:rsidRPr="003304C3">
        <w:rPr>
          <w:rFonts w:ascii="Times New Roman" w:hAnsi="Times New Roman" w:cs="Times New Roman"/>
          <w:spacing w:val="4"/>
        </w:rPr>
        <w:t>esso de supervisão</w:t>
      </w:r>
      <w:r w:rsidR="00DF2739" w:rsidRPr="003304C3">
        <w:rPr>
          <w:rFonts w:ascii="Times New Roman" w:hAnsi="Times New Roman" w:cs="Times New Roman"/>
          <w:spacing w:val="4"/>
        </w:rPr>
        <w:t xml:space="preserve"> de obras</w:t>
      </w:r>
      <w:r w:rsidR="005A3564" w:rsidRPr="003304C3">
        <w:rPr>
          <w:rFonts w:ascii="Times New Roman" w:hAnsi="Times New Roman" w:cs="Times New Roman"/>
          <w:spacing w:val="4"/>
        </w:rPr>
        <w:t>, bem como no</w:t>
      </w:r>
      <w:r w:rsidRPr="003304C3">
        <w:rPr>
          <w:rFonts w:ascii="Times New Roman" w:hAnsi="Times New Roman" w:cs="Times New Roman"/>
          <w:spacing w:val="4"/>
        </w:rPr>
        <w:t xml:space="preserve"> do Banco</w:t>
      </w:r>
      <w:r w:rsidRPr="003304C3">
        <w:rPr>
          <w:rStyle w:val="FootnoteReference"/>
          <w:rFonts w:ascii="Times New Roman" w:hAnsi="Times New Roman" w:cs="Times New Roman"/>
          <w:spacing w:val="4"/>
        </w:rPr>
        <w:footnoteReference w:id="10"/>
      </w:r>
      <w:r w:rsidRPr="003304C3">
        <w:rPr>
          <w:rFonts w:ascii="Times New Roman" w:hAnsi="Times New Roman" w:cs="Times New Roman"/>
          <w:spacing w:val="4"/>
        </w:rPr>
        <w:t>, seja comprovado que:</w:t>
      </w:r>
    </w:p>
    <w:p w14:paraId="29052A1E" w14:textId="77777777" w:rsidR="00576E96" w:rsidRPr="003304C3" w:rsidRDefault="00576E96" w:rsidP="00576E96">
      <w:pPr>
        <w:pStyle w:val="ListParagraph"/>
        <w:widowControl w:val="0"/>
        <w:numPr>
          <w:ilvl w:val="0"/>
          <w:numId w:val="0"/>
        </w:numPr>
        <w:ind w:left="567"/>
        <w:rPr>
          <w:rFonts w:ascii="Times New Roman" w:hAnsi="Times New Roman" w:cs="Times New Roman"/>
          <w:bCs/>
        </w:rPr>
      </w:pPr>
    </w:p>
    <w:p w14:paraId="23386318" w14:textId="267B3B1C" w:rsidR="0092762C" w:rsidRPr="003304C3" w:rsidRDefault="0082382E" w:rsidP="0082382E">
      <w:pPr>
        <w:widowControl w:val="0"/>
        <w:numPr>
          <w:ilvl w:val="0"/>
          <w:numId w:val="17"/>
        </w:numPr>
        <w:tabs>
          <w:tab w:val="clear" w:pos="851"/>
        </w:tabs>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 xml:space="preserve">As </w:t>
      </w:r>
      <w:r w:rsidR="00156ECB" w:rsidRPr="003304C3">
        <w:rPr>
          <w:rFonts w:ascii="Times New Roman" w:hAnsi="Times New Roman" w:cs="Times New Roman"/>
          <w:sz w:val="22"/>
          <w:szCs w:val="22"/>
        </w:rPr>
        <w:t>obras do Programa</w:t>
      </w:r>
      <w:r w:rsidR="0092762C" w:rsidRPr="003304C3">
        <w:rPr>
          <w:rFonts w:ascii="Times New Roman" w:hAnsi="Times New Roman" w:cs="Times New Roman"/>
          <w:sz w:val="22"/>
          <w:szCs w:val="22"/>
        </w:rPr>
        <w:t xml:space="preserve"> </w:t>
      </w:r>
      <w:r w:rsidR="0092762C" w:rsidRPr="003304C3">
        <w:rPr>
          <w:rFonts w:ascii="Times New Roman" w:hAnsi="Times New Roman" w:cs="Times New Roman"/>
          <w:sz w:val="22"/>
          <w:szCs w:val="22"/>
          <w:lang w:bidi="en-US"/>
        </w:rPr>
        <w:t>es</w:t>
      </w:r>
      <w:r w:rsidR="00156ECB" w:rsidRPr="003304C3">
        <w:rPr>
          <w:rFonts w:ascii="Times New Roman" w:hAnsi="Times New Roman" w:cs="Times New Roman"/>
          <w:sz w:val="22"/>
          <w:szCs w:val="22"/>
          <w:lang w:bidi="en-US"/>
        </w:rPr>
        <w:t>tejam</w:t>
      </w:r>
      <w:r w:rsidR="0092762C" w:rsidRPr="003304C3">
        <w:rPr>
          <w:rFonts w:ascii="Times New Roman" w:hAnsi="Times New Roman" w:cs="Times New Roman"/>
          <w:sz w:val="22"/>
          <w:szCs w:val="22"/>
          <w:lang w:bidi="en-US"/>
        </w:rPr>
        <w:t xml:space="preserve"> localizados em área não sujeita a erosão e deslizamentos de encostas, inundações ou qualquer outro fenômeno que possa se constituir em risco de acidente natural</w:t>
      </w:r>
      <w:r w:rsidR="0092762C" w:rsidRPr="003304C3">
        <w:rPr>
          <w:rFonts w:ascii="Times New Roman" w:hAnsi="Times New Roman" w:cs="Times New Roman"/>
          <w:sz w:val="22"/>
          <w:szCs w:val="22"/>
        </w:rPr>
        <w:t>;</w:t>
      </w:r>
    </w:p>
    <w:p w14:paraId="453E594C" w14:textId="77777777" w:rsidR="0092762C" w:rsidRPr="003304C3" w:rsidRDefault="0092762C" w:rsidP="0082382E">
      <w:pPr>
        <w:widowControl w:val="0"/>
        <w:numPr>
          <w:ilvl w:val="0"/>
          <w:numId w:val="17"/>
        </w:numPr>
        <w:tabs>
          <w:tab w:val="clear" w:pos="851"/>
        </w:tabs>
        <w:autoSpaceDE w:val="0"/>
        <w:autoSpaceDN w:val="0"/>
        <w:adjustRightInd w:val="0"/>
        <w:spacing w:after="0"/>
        <w:jc w:val="both"/>
        <w:rPr>
          <w:rFonts w:ascii="Times New Roman" w:hAnsi="Times New Roman" w:cs="Times New Roman"/>
          <w:sz w:val="22"/>
          <w:szCs w:val="22"/>
        </w:rPr>
      </w:pPr>
      <w:r w:rsidRPr="003304C3">
        <w:rPr>
          <w:rFonts w:ascii="Times New Roman" w:hAnsi="Times New Roman" w:cs="Times New Roman"/>
          <w:sz w:val="22"/>
          <w:szCs w:val="22"/>
        </w:rPr>
        <w:t>os projetos arquitetônicos contemplam os seguintes aspectos:</w:t>
      </w:r>
    </w:p>
    <w:p w14:paraId="03F4A0B0" w14:textId="77777777" w:rsidR="0082382E" w:rsidRPr="003304C3" w:rsidRDefault="0082382E" w:rsidP="0082382E">
      <w:pPr>
        <w:widowControl w:val="0"/>
        <w:autoSpaceDE w:val="0"/>
        <w:autoSpaceDN w:val="0"/>
        <w:adjustRightInd w:val="0"/>
        <w:spacing w:after="0"/>
        <w:ind w:left="851"/>
        <w:jc w:val="both"/>
        <w:rPr>
          <w:rFonts w:ascii="Times New Roman" w:hAnsi="Times New Roman" w:cs="Times New Roman"/>
          <w:sz w:val="22"/>
          <w:szCs w:val="22"/>
        </w:rPr>
      </w:pPr>
    </w:p>
    <w:p w14:paraId="5AC53EE0" w14:textId="77777777" w:rsidR="0092762C" w:rsidRPr="003304C3" w:rsidRDefault="0092762C" w:rsidP="0082382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 xml:space="preserve">inclusão de estruturas de </w:t>
      </w:r>
      <w:r w:rsidRPr="003304C3">
        <w:rPr>
          <w:rFonts w:ascii="Times New Roman" w:hAnsi="Times New Roman" w:cs="Times New Roman"/>
          <w:spacing w:val="4"/>
          <w:sz w:val="22"/>
          <w:szCs w:val="22"/>
        </w:rPr>
        <w:t>acessibilidade de deficientes</w:t>
      </w:r>
      <w:r w:rsidRPr="003304C3">
        <w:rPr>
          <w:rFonts w:ascii="Times New Roman" w:hAnsi="Times New Roman" w:cs="Times New Roman"/>
          <w:sz w:val="22"/>
          <w:szCs w:val="22"/>
        </w:rPr>
        <w:t>;</w:t>
      </w:r>
    </w:p>
    <w:p w14:paraId="5C0A0764" w14:textId="77777777" w:rsidR="0092762C" w:rsidRPr="003304C3" w:rsidRDefault="0092762C" w:rsidP="0082382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consideração das características climáticas regionais para o desenvolvimento de projetos com eficiênci</w:t>
      </w:r>
      <w:r w:rsidR="0082382E" w:rsidRPr="003304C3">
        <w:rPr>
          <w:rFonts w:ascii="Times New Roman" w:hAnsi="Times New Roman" w:cs="Times New Roman"/>
          <w:sz w:val="22"/>
          <w:szCs w:val="22"/>
        </w:rPr>
        <w:t>a energética e conforto térmico;</w:t>
      </w:r>
    </w:p>
    <w:p w14:paraId="07CA7660" w14:textId="77777777" w:rsidR="0082382E" w:rsidRPr="003304C3" w:rsidRDefault="0082382E" w:rsidP="0082382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uso de equipamentos para economia de energia e água;</w:t>
      </w:r>
    </w:p>
    <w:p w14:paraId="7D2BFBB1" w14:textId="77777777" w:rsidR="0092762C" w:rsidRPr="003304C3" w:rsidRDefault="0092762C" w:rsidP="0082382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identificação visual interna e externa de fácil entendimento; e</w:t>
      </w:r>
    </w:p>
    <w:p w14:paraId="1B63A5B2" w14:textId="77777777" w:rsidR="0092762C" w:rsidRPr="003304C3" w:rsidRDefault="005A3564" w:rsidP="0082382E">
      <w:pPr>
        <w:widowControl w:val="0"/>
        <w:numPr>
          <w:ilvl w:val="1"/>
          <w:numId w:val="17"/>
        </w:numPr>
        <w:tabs>
          <w:tab w:val="clear" w:pos="2574"/>
          <w:tab w:val="num" w:pos="1134"/>
        </w:tabs>
        <w:autoSpaceDE w:val="0"/>
        <w:autoSpaceDN w:val="0"/>
        <w:adjustRightInd w:val="0"/>
        <w:spacing w:after="0"/>
        <w:ind w:left="1134" w:hanging="283"/>
        <w:jc w:val="both"/>
        <w:rPr>
          <w:rFonts w:ascii="Times New Roman" w:hAnsi="Times New Roman" w:cs="Times New Roman"/>
          <w:sz w:val="22"/>
          <w:szCs w:val="22"/>
        </w:rPr>
      </w:pPr>
      <w:r w:rsidRPr="003304C3">
        <w:rPr>
          <w:rFonts w:ascii="Times New Roman" w:hAnsi="Times New Roman" w:cs="Times New Roman"/>
          <w:sz w:val="22"/>
          <w:szCs w:val="22"/>
        </w:rPr>
        <w:t xml:space="preserve">o </w:t>
      </w:r>
      <w:r w:rsidR="0092762C" w:rsidRPr="003304C3">
        <w:rPr>
          <w:rFonts w:ascii="Times New Roman" w:hAnsi="Times New Roman" w:cs="Times New Roman"/>
          <w:sz w:val="22"/>
          <w:szCs w:val="22"/>
        </w:rPr>
        <w:t>licenciamento das obras, incluindo as licenças e autorizações ambientais, de construção e sanitárias foi realizado ou se encontra em andamento.</w:t>
      </w:r>
    </w:p>
    <w:p w14:paraId="013CAA82" w14:textId="66433F15" w:rsidR="009279B7" w:rsidRPr="003304C3" w:rsidRDefault="009279B7" w:rsidP="003E3282">
      <w:pPr>
        <w:widowControl w:val="0"/>
        <w:autoSpaceDE w:val="0"/>
        <w:autoSpaceDN w:val="0"/>
        <w:adjustRightInd w:val="0"/>
        <w:spacing w:after="0"/>
        <w:jc w:val="both"/>
        <w:rPr>
          <w:rFonts w:ascii="Times New Roman" w:hAnsi="Times New Roman" w:cs="Times New Roman"/>
          <w:sz w:val="22"/>
          <w:szCs w:val="22"/>
        </w:rPr>
      </w:pPr>
    </w:p>
    <w:p w14:paraId="645AA28E" w14:textId="77777777" w:rsidR="0092762C" w:rsidRPr="003304C3" w:rsidRDefault="0092762C" w:rsidP="0082382E">
      <w:pPr>
        <w:widowControl w:val="0"/>
        <w:spacing w:after="0"/>
        <w:ind w:left="720"/>
        <w:jc w:val="both"/>
        <w:rPr>
          <w:rFonts w:ascii="Times New Roman" w:hAnsi="Times New Roman" w:cs="Times New Roman"/>
          <w:bCs/>
          <w:i/>
          <w:sz w:val="22"/>
          <w:szCs w:val="22"/>
          <w:u w:val="single"/>
        </w:rPr>
      </w:pPr>
      <w:r w:rsidRPr="003304C3">
        <w:rPr>
          <w:rFonts w:ascii="Times New Roman" w:hAnsi="Times New Roman" w:cs="Times New Roman"/>
          <w:bCs/>
          <w:sz w:val="22"/>
          <w:szCs w:val="22"/>
        </w:rPr>
        <w:t xml:space="preserve">A.3.   </w:t>
      </w:r>
      <w:r w:rsidRPr="003304C3">
        <w:rPr>
          <w:rFonts w:ascii="Times New Roman" w:hAnsi="Times New Roman" w:cs="Times New Roman"/>
          <w:bCs/>
          <w:i/>
          <w:sz w:val="22"/>
          <w:szCs w:val="22"/>
          <w:u w:val="single"/>
        </w:rPr>
        <w:t>Diretrizes para o Controle Ambiental das Obras</w:t>
      </w:r>
    </w:p>
    <w:p w14:paraId="041B186D" w14:textId="77777777" w:rsidR="0092762C" w:rsidRPr="003304C3" w:rsidRDefault="0092762C" w:rsidP="003E3282">
      <w:pPr>
        <w:widowControl w:val="0"/>
        <w:spacing w:after="0"/>
        <w:jc w:val="both"/>
        <w:rPr>
          <w:rFonts w:ascii="Times New Roman" w:hAnsi="Times New Roman" w:cs="Times New Roman"/>
          <w:bCs/>
          <w:sz w:val="22"/>
          <w:szCs w:val="22"/>
        </w:rPr>
      </w:pPr>
    </w:p>
    <w:p w14:paraId="1E84C439" w14:textId="5758CA1E" w:rsidR="0092762C" w:rsidRPr="003304C3" w:rsidRDefault="0092762C" w:rsidP="0082382E">
      <w:pPr>
        <w:pStyle w:val="ListParagraph"/>
        <w:widowControl w:val="0"/>
        <w:numPr>
          <w:ilvl w:val="1"/>
          <w:numId w:val="19"/>
        </w:numPr>
        <w:ind w:left="567" w:hanging="567"/>
        <w:rPr>
          <w:rFonts w:ascii="Times New Roman" w:hAnsi="Times New Roman" w:cs="Times New Roman"/>
          <w:bCs/>
          <w:spacing w:val="-2"/>
        </w:rPr>
      </w:pPr>
      <w:r w:rsidRPr="003304C3">
        <w:rPr>
          <w:rFonts w:ascii="Times New Roman" w:hAnsi="Times New Roman" w:cs="Times New Roman"/>
          <w:spacing w:val="-2"/>
        </w:rPr>
        <w:t xml:space="preserve">As diretrizes apresentadas a seguir também são necessárias para o gerenciamento ambiental das obras do Programa e </w:t>
      </w:r>
      <w:r w:rsidR="00DF2739" w:rsidRPr="003304C3">
        <w:rPr>
          <w:rFonts w:ascii="Times New Roman" w:hAnsi="Times New Roman" w:cs="Times New Roman"/>
          <w:spacing w:val="-2"/>
        </w:rPr>
        <w:t xml:space="preserve">a </w:t>
      </w:r>
      <w:r w:rsidRPr="003304C3">
        <w:rPr>
          <w:rFonts w:ascii="Times New Roman" w:hAnsi="Times New Roman" w:cs="Times New Roman"/>
          <w:spacing w:val="-2"/>
        </w:rPr>
        <w:t>elaboração, pelas empreiteiras das obras, do Plano de Controle Ambiental das Obras – PCAO. Todos os serviços deverão ser executados de acordo com os projetos específicos e estas diretrizes. Em caso de divergência entre diretrizes,</w:t>
      </w:r>
      <w:r w:rsidR="005262DC" w:rsidRPr="003304C3">
        <w:rPr>
          <w:rFonts w:ascii="Times New Roman" w:hAnsi="Times New Roman" w:cs="Times New Roman"/>
          <w:spacing w:val="-2"/>
        </w:rPr>
        <w:t xml:space="preserve"> projetos ou casos omissos, </w:t>
      </w:r>
      <w:r w:rsidR="00CB3A00" w:rsidRPr="003304C3">
        <w:rPr>
          <w:rFonts w:ascii="Times New Roman" w:hAnsi="Times New Roman" w:cs="Times New Roman"/>
          <w:spacing w:val="-2"/>
        </w:rPr>
        <w:t>a UGP deverá ser consultada</w:t>
      </w:r>
      <w:r w:rsidRPr="003304C3">
        <w:rPr>
          <w:rFonts w:ascii="Times New Roman" w:hAnsi="Times New Roman" w:cs="Times New Roman"/>
          <w:spacing w:val="-2"/>
        </w:rPr>
        <w:t>. Consequentemente, nenhuma modificação poderá ser feita no projeto sem o seu consentimento. Deverão ser aplicadas tanto para as novas construções como para as reformas.</w:t>
      </w:r>
    </w:p>
    <w:p w14:paraId="66688224" w14:textId="77777777" w:rsidR="0082382E" w:rsidRPr="003304C3" w:rsidRDefault="0082382E" w:rsidP="0082382E">
      <w:pPr>
        <w:widowControl w:val="0"/>
        <w:spacing w:after="0"/>
        <w:jc w:val="both"/>
        <w:rPr>
          <w:rFonts w:ascii="Times New Roman" w:hAnsi="Times New Roman" w:cs="Times New Roman"/>
          <w:bCs/>
          <w:sz w:val="22"/>
          <w:szCs w:val="22"/>
        </w:rPr>
      </w:pPr>
    </w:p>
    <w:p w14:paraId="52558B33" w14:textId="03632415" w:rsidR="0092762C" w:rsidRPr="003304C3" w:rsidRDefault="00AA1892" w:rsidP="00E34005">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6"/>
        </w:rPr>
        <w:t>O</w:t>
      </w:r>
      <w:r w:rsidR="0092762C" w:rsidRPr="003304C3">
        <w:rPr>
          <w:rFonts w:ascii="Times New Roman" w:hAnsi="Times New Roman" w:cs="Times New Roman"/>
          <w:spacing w:val="6"/>
        </w:rPr>
        <w:t xml:space="preserve"> PCAO</w:t>
      </w:r>
      <w:r w:rsidR="00E34005" w:rsidRPr="003304C3">
        <w:rPr>
          <w:rFonts w:ascii="Times New Roman" w:hAnsi="Times New Roman" w:cs="Times New Roman"/>
          <w:spacing w:val="6"/>
        </w:rPr>
        <w:t>,</w:t>
      </w:r>
      <w:r w:rsidRPr="003304C3">
        <w:rPr>
          <w:rFonts w:ascii="Times New Roman" w:hAnsi="Times New Roman" w:cs="Times New Roman"/>
          <w:spacing w:val="6"/>
        </w:rPr>
        <w:t xml:space="preserve"> um para cada obra do Programa,</w:t>
      </w:r>
      <w:r w:rsidR="00E34005" w:rsidRPr="003304C3">
        <w:rPr>
          <w:rFonts w:ascii="Times New Roman" w:hAnsi="Times New Roman" w:cs="Times New Roman"/>
          <w:spacing w:val="6"/>
        </w:rPr>
        <w:t xml:space="preserve"> a</w:t>
      </w:r>
      <w:r w:rsidR="0092762C" w:rsidRPr="003304C3">
        <w:rPr>
          <w:rFonts w:ascii="Times New Roman" w:hAnsi="Times New Roman" w:cs="Times New Roman"/>
          <w:spacing w:val="6"/>
        </w:rPr>
        <w:t xml:space="preserve"> cargo das empreiteiras de obras</w:t>
      </w:r>
      <w:r w:rsidR="00E34005" w:rsidRPr="003304C3">
        <w:rPr>
          <w:rFonts w:ascii="Times New Roman" w:hAnsi="Times New Roman" w:cs="Times New Roman"/>
          <w:spacing w:val="6"/>
        </w:rPr>
        <w:t>,</w:t>
      </w:r>
      <w:r w:rsidR="005262DC" w:rsidRPr="003304C3">
        <w:rPr>
          <w:rFonts w:ascii="Times New Roman" w:hAnsi="Times New Roman" w:cs="Times New Roman"/>
        </w:rPr>
        <w:t xml:space="preserve"> deverá ser apresentado </w:t>
      </w:r>
      <w:r w:rsidR="00CB3A00" w:rsidRPr="003304C3">
        <w:rPr>
          <w:rFonts w:ascii="Times New Roman" w:hAnsi="Times New Roman" w:cs="Times New Roman"/>
        </w:rPr>
        <w:t>à UGP</w:t>
      </w:r>
      <w:r w:rsidR="0092762C" w:rsidRPr="003304C3">
        <w:rPr>
          <w:rFonts w:ascii="Times New Roman" w:hAnsi="Times New Roman" w:cs="Times New Roman"/>
        </w:rPr>
        <w:t xml:space="preserve"> para análise, parecer e aprovação 10 dias antes do início das obras. Nesse documento, deverão estar detalhadas todas as práticas, os recursos e a sequência de atividades relativas a execução, ao controle e a garantia da qualidade ambiental das obras</w:t>
      </w:r>
      <w:r w:rsidR="00AD50FD" w:rsidRPr="003304C3">
        <w:rPr>
          <w:rFonts w:ascii="Times New Roman" w:hAnsi="Times New Roman" w:cs="Times New Roman"/>
        </w:rPr>
        <w:t>, bem como as atividades relativos à saúde e segurança do trabalhador</w:t>
      </w:r>
      <w:r w:rsidR="0092762C" w:rsidRPr="003304C3">
        <w:rPr>
          <w:rFonts w:ascii="Times New Roman" w:hAnsi="Times New Roman" w:cs="Times New Roman"/>
        </w:rPr>
        <w:t>.</w:t>
      </w:r>
      <w:r w:rsidR="00E34005" w:rsidRPr="003304C3">
        <w:rPr>
          <w:rFonts w:ascii="Times New Roman" w:hAnsi="Times New Roman" w:cs="Times New Roman"/>
        </w:rPr>
        <w:t xml:space="preserve"> </w:t>
      </w:r>
      <w:r w:rsidR="0092762C" w:rsidRPr="003304C3">
        <w:rPr>
          <w:rFonts w:ascii="Times New Roman" w:hAnsi="Times New Roman" w:cs="Times New Roman"/>
        </w:rPr>
        <w:t>Esse Plano constitui-se no estudo minucioso da obra, caracteriza-se como um plano de execução e inclui a alocação de recursos humanos, materiais e equi</w:t>
      </w:r>
      <w:r w:rsidR="00E34005" w:rsidRPr="003304C3">
        <w:rPr>
          <w:rFonts w:ascii="Times New Roman" w:hAnsi="Times New Roman" w:cs="Times New Roman"/>
        </w:rPr>
        <w:t>pamentos para o atendimento d</w:t>
      </w:r>
      <w:r w:rsidR="0092762C" w:rsidRPr="003304C3">
        <w:rPr>
          <w:rFonts w:ascii="Times New Roman" w:hAnsi="Times New Roman" w:cs="Times New Roman"/>
        </w:rPr>
        <w:t>as diretrizes e metas estabelecidas no cronograma da obra. Deverão, ainda, ficar claramente definidos os tipos, as qualidades e a disponibilidade dos equipamentos a serem utilizados, bem como a descrição, quantidade e disponibilidade da equipe técnica.</w:t>
      </w:r>
      <w:r w:rsidR="00E34005" w:rsidRPr="003304C3">
        <w:rPr>
          <w:rFonts w:ascii="Times New Roman" w:hAnsi="Times New Roman" w:cs="Times New Roman"/>
        </w:rPr>
        <w:t xml:space="preserve"> </w:t>
      </w:r>
      <w:r w:rsidR="0092762C" w:rsidRPr="003304C3">
        <w:rPr>
          <w:rFonts w:ascii="Times New Roman" w:hAnsi="Times New Roman" w:cs="Times New Roman"/>
        </w:rPr>
        <w:t xml:space="preserve">Além do detalhamento de todas as instalações e </w:t>
      </w:r>
      <w:r w:rsidR="00DF2739" w:rsidRPr="003304C3">
        <w:rPr>
          <w:rFonts w:ascii="Times New Roman" w:hAnsi="Times New Roman" w:cs="Times New Roman"/>
        </w:rPr>
        <w:t>d</w:t>
      </w:r>
      <w:r w:rsidR="0092762C" w:rsidRPr="003304C3">
        <w:rPr>
          <w:rFonts w:ascii="Times New Roman" w:hAnsi="Times New Roman" w:cs="Times New Roman"/>
        </w:rPr>
        <w:t>os recursos a serem mobilizados no canteiro de obras, assim como as disponibilizadas em outras instalações da empreiteira – indicando os responsáveis por cada tipo de serviço que estão relacionados diretamente com as obras ou fazem parte da administração – serão  explicitados os meios e processos de controle da obra, dentro das normas técnicas vigentes, para verificar a conformidade dos resultados intermediários e finais que afetam diretamente a qualidade ambiental final da obra.</w:t>
      </w:r>
    </w:p>
    <w:p w14:paraId="36CA017D" w14:textId="77777777" w:rsidR="0092762C" w:rsidRPr="003304C3" w:rsidRDefault="0092762C" w:rsidP="003E3282">
      <w:pPr>
        <w:widowControl w:val="0"/>
        <w:spacing w:after="0"/>
        <w:jc w:val="both"/>
        <w:rPr>
          <w:rFonts w:ascii="Times New Roman" w:hAnsi="Times New Roman" w:cs="Times New Roman"/>
          <w:bCs/>
          <w:sz w:val="22"/>
          <w:szCs w:val="22"/>
        </w:rPr>
      </w:pPr>
    </w:p>
    <w:p w14:paraId="7EA7E9B4" w14:textId="77777777" w:rsidR="0092762C" w:rsidRPr="003304C3" w:rsidRDefault="0092762C" w:rsidP="00E34005">
      <w:pPr>
        <w:widowControl w:val="0"/>
        <w:spacing w:after="0"/>
        <w:ind w:left="567"/>
        <w:jc w:val="both"/>
        <w:rPr>
          <w:rFonts w:ascii="Times New Roman" w:hAnsi="Times New Roman" w:cs="Times New Roman"/>
          <w:b/>
          <w:bCs/>
          <w:sz w:val="22"/>
          <w:szCs w:val="22"/>
        </w:rPr>
      </w:pPr>
      <w:r w:rsidRPr="003304C3">
        <w:rPr>
          <w:rFonts w:ascii="Times New Roman" w:hAnsi="Times New Roman" w:cs="Times New Roman"/>
          <w:b/>
          <w:sz w:val="22"/>
          <w:szCs w:val="22"/>
        </w:rPr>
        <w:t>Supervisão Ambiental</w:t>
      </w:r>
    </w:p>
    <w:p w14:paraId="0ABDA1AB" w14:textId="77777777" w:rsidR="0092762C" w:rsidRPr="003304C3" w:rsidRDefault="0092762C" w:rsidP="003E3282">
      <w:pPr>
        <w:widowControl w:val="0"/>
        <w:spacing w:after="0"/>
        <w:jc w:val="both"/>
        <w:rPr>
          <w:rFonts w:ascii="Times New Roman" w:hAnsi="Times New Roman" w:cs="Times New Roman"/>
          <w:bCs/>
          <w:sz w:val="22"/>
          <w:szCs w:val="22"/>
        </w:rPr>
      </w:pPr>
    </w:p>
    <w:p w14:paraId="27EFD997" w14:textId="0F2F9C8D" w:rsidR="0092762C" w:rsidRPr="003304C3" w:rsidRDefault="0092762C" w:rsidP="00E34005">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 xml:space="preserve">As </w:t>
      </w:r>
      <w:r w:rsidR="00DF2739" w:rsidRPr="003304C3">
        <w:rPr>
          <w:rFonts w:ascii="Times New Roman" w:hAnsi="Times New Roman" w:cs="Times New Roman"/>
        </w:rPr>
        <w:t xml:space="preserve">supervisões periódicas das obras, realizadas pelos </w:t>
      </w:r>
      <w:r w:rsidR="00E25BF2" w:rsidRPr="003304C3">
        <w:rPr>
          <w:rFonts w:ascii="Times New Roman" w:hAnsi="Times New Roman" w:cs="Times New Roman"/>
        </w:rPr>
        <w:t xml:space="preserve">arquitetos e </w:t>
      </w:r>
      <w:r w:rsidR="00DF2739" w:rsidRPr="003304C3">
        <w:rPr>
          <w:rFonts w:ascii="Times New Roman" w:hAnsi="Times New Roman" w:cs="Times New Roman"/>
        </w:rPr>
        <w:t xml:space="preserve">engenheiros da </w:t>
      </w:r>
      <w:r w:rsidR="00AA1892" w:rsidRPr="003304C3">
        <w:rPr>
          <w:rFonts w:ascii="Times New Roman" w:hAnsi="Times New Roman" w:cs="Times New Roman"/>
        </w:rPr>
        <w:t>UGP</w:t>
      </w:r>
      <w:r w:rsidR="008C2B75" w:rsidRPr="003304C3">
        <w:rPr>
          <w:rFonts w:ascii="Times New Roman" w:hAnsi="Times New Roman" w:cs="Times New Roman"/>
        </w:rPr>
        <w:t>/SEMED</w:t>
      </w:r>
      <w:r w:rsidR="00493F88" w:rsidRPr="003304C3">
        <w:rPr>
          <w:rFonts w:ascii="Times New Roman" w:hAnsi="Times New Roman" w:cs="Times New Roman"/>
        </w:rPr>
        <w:t>,</w:t>
      </w:r>
      <w:r w:rsidR="00DF2739" w:rsidRPr="003304C3">
        <w:rPr>
          <w:rFonts w:ascii="Times New Roman" w:hAnsi="Times New Roman" w:cs="Times New Roman"/>
        </w:rPr>
        <w:t xml:space="preserve"> deverão contemplar também os aspectos ambientais </w:t>
      </w:r>
      <w:r w:rsidRPr="003304C3">
        <w:rPr>
          <w:rFonts w:ascii="Times New Roman" w:hAnsi="Times New Roman" w:cs="Times New Roman"/>
        </w:rPr>
        <w:t xml:space="preserve">visando o cumprimento dos seguintes objetivos: </w:t>
      </w:r>
    </w:p>
    <w:p w14:paraId="377B3FBC" w14:textId="77777777" w:rsidR="0092762C" w:rsidRPr="003304C3" w:rsidRDefault="0092762C" w:rsidP="003E3282">
      <w:pPr>
        <w:widowControl w:val="0"/>
        <w:autoSpaceDE w:val="0"/>
        <w:autoSpaceDN w:val="0"/>
        <w:adjustRightInd w:val="0"/>
        <w:spacing w:after="0"/>
        <w:jc w:val="both"/>
        <w:rPr>
          <w:rFonts w:ascii="Times New Roman" w:hAnsi="Times New Roman" w:cs="Times New Roman"/>
          <w:sz w:val="22"/>
          <w:szCs w:val="22"/>
        </w:rPr>
      </w:pPr>
    </w:p>
    <w:p w14:paraId="0E48ECE3" w14:textId="77777777" w:rsidR="0092762C" w:rsidRPr="003304C3" w:rsidRDefault="0092762C" w:rsidP="00E34005">
      <w:pPr>
        <w:widowControl w:val="0"/>
        <w:numPr>
          <w:ilvl w:val="0"/>
          <w:numId w:val="17"/>
        </w:numPr>
        <w:autoSpaceDE w:val="0"/>
        <w:autoSpaceDN w:val="0"/>
        <w:adjustRightInd w:val="0"/>
        <w:spacing w:after="0"/>
        <w:ind w:left="0" w:firstLine="567"/>
        <w:jc w:val="both"/>
        <w:rPr>
          <w:rFonts w:ascii="Times New Roman" w:hAnsi="Times New Roman" w:cs="Times New Roman"/>
          <w:b/>
          <w:bCs/>
          <w:spacing w:val="6"/>
          <w:sz w:val="22"/>
          <w:szCs w:val="22"/>
        </w:rPr>
      </w:pPr>
      <w:r w:rsidRPr="003304C3">
        <w:rPr>
          <w:rFonts w:ascii="Times New Roman" w:hAnsi="Times New Roman" w:cs="Times New Roman"/>
          <w:sz w:val="22"/>
          <w:szCs w:val="22"/>
        </w:rPr>
        <w:t>avaliar como as Diretrizes para o Controle Ambiental das Obras estão sendo observadas;</w:t>
      </w:r>
    </w:p>
    <w:p w14:paraId="784EB7F7" w14:textId="77777777" w:rsidR="000B3F15" w:rsidRPr="003304C3" w:rsidRDefault="0092762C" w:rsidP="00E34005">
      <w:pPr>
        <w:widowControl w:val="0"/>
        <w:numPr>
          <w:ilvl w:val="0"/>
          <w:numId w:val="17"/>
        </w:numPr>
        <w:autoSpaceDE w:val="0"/>
        <w:autoSpaceDN w:val="0"/>
        <w:adjustRightInd w:val="0"/>
        <w:spacing w:after="0"/>
        <w:ind w:left="0" w:firstLine="567"/>
        <w:jc w:val="both"/>
        <w:rPr>
          <w:rFonts w:ascii="Times New Roman" w:hAnsi="Times New Roman" w:cs="Times New Roman"/>
          <w:b/>
          <w:bCs/>
          <w:spacing w:val="6"/>
          <w:sz w:val="22"/>
          <w:szCs w:val="22"/>
        </w:rPr>
      </w:pPr>
      <w:r w:rsidRPr="003304C3">
        <w:rPr>
          <w:rFonts w:ascii="Times New Roman" w:hAnsi="Times New Roman" w:cs="Times New Roman"/>
          <w:sz w:val="22"/>
          <w:szCs w:val="22"/>
        </w:rPr>
        <w:t xml:space="preserve">avaliar como os componentes de gerenciamento ambiental estão sendo implementados; </w:t>
      </w:r>
    </w:p>
    <w:p w14:paraId="1EB46EEC" w14:textId="26DA4394" w:rsidR="0092762C" w:rsidRPr="003304C3" w:rsidRDefault="000B3F15" w:rsidP="00E34005">
      <w:pPr>
        <w:widowControl w:val="0"/>
        <w:numPr>
          <w:ilvl w:val="0"/>
          <w:numId w:val="17"/>
        </w:numPr>
        <w:autoSpaceDE w:val="0"/>
        <w:autoSpaceDN w:val="0"/>
        <w:adjustRightInd w:val="0"/>
        <w:spacing w:after="0"/>
        <w:ind w:left="0" w:firstLine="567"/>
        <w:jc w:val="both"/>
        <w:rPr>
          <w:rFonts w:ascii="Times New Roman" w:hAnsi="Times New Roman" w:cs="Times New Roman"/>
          <w:b/>
          <w:bCs/>
          <w:spacing w:val="-4"/>
          <w:sz w:val="22"/>
          <w:szCs w:val="22"/>
        </w:rPr>
      </w:pPr>
      <w:r w:rsidRPr="003304C3">
        <w:rPr>
          <w:rFonts w:ascii="Times New Roman" w:hAnsi="Times New Roman" w:cs="Times New Roman"/>
          <w:spacing w:val="-4"/>
          <w:sz w:val="22"/>
          <w:szCs w:val="22"/>
        </w:rPr>
        <w:t xml:space="preserve">avaliar como o programa de saúde e segurança do trabalhador está sendo implementado; </w:t>
      </w:r>
      <w:r w:rsidR="0092762C" w:rsidRPr="003304C3">
        <w:rPr>
          <w:rFonts w:ascii="Times New Roman" w:hAnsi="Times New Roman" w:cs="Times New Roman"/>
          <w:spacing w:val="-4"/>
          <w:sz w:val="22"/>
          <w:szCs w:val="22"/>
        </w:rPr>
        <w:t>e</w:t>
      </w:r>
    </w:p>
    <w:p w14:paraId="0B101EE4" w14:textId="77777777" w:rsidR="0092762C" w:rsidRPr="003304C3" w:rsidRDefault="0092762C" w:rsidP="00E34005">
      <w:pPr>
        <w:widowControl w:val="0"/>
        <w:numPr>
          <w:ilvl w:val="0"/>
          <w:numId w:val="17"/>
        </w:numPr>
        <w:autoSpaceDE w:val="0"/>
        <w:autoSpaceDN w:val="0"/>
        <w:adjustRightInd w:val="0"/>
        <w:spacing w:after="0"/>
        <w:jc w:val="both"/>
        <w:rPr>
          <w:rFonts w:ascii="Times New Roman" w:hAnsi="Times New Roman" w:cs="Times New Roman"/>
          <w:b/>
          <w:bCs/>
          <w:spacing w:val="6"/>
          <w:sz w:val="22"/>
          <w:szCs w:val="22"/>
        </w:rPr>
      </w:pPr>
      <w:r w:rsidRPr="003304C3">
        <w:rPr>
          <w:rFonts w:ascii="Times New Roman" w:hAnsi="Times New Roman" w:cs="Times New Roman"/>
          <w:sz w:val="22"/>
          <w:szCs w:val="22"/>
        </w:rPr>
        <w:lastRenderedPageBreak/>
        <w:t>indicar as medidas necessárias para aprimorar a qualidade ambiental do empreendimento e propor aperfeiçoamentos ao gerenciamento ambiental.</w:t>
      </w:r>
    </w:p>
    <w:p w14:paraId="047DCB6D" w14:textId="77777777" w:rsidR="0092762C" w:rsidRPr="003304C3" w:rsidRDefault="0092762C" w:rsidP="003E3282">
      <w:pPr>
        <w:widowControl w:val="0"/>
        <w:spacing w:after="0"/>
        <w:jc w:val="both"/>
        <w:rPr>
          <w:rFonts w:ascii="Times New Roman" w:hAnsi="Times New Roman" w:cs="Times New Roman"/>
          <w:bCs/>
          <w:sz w:val="22"/>
          <w:szCs w:val="22"/>
        </w:rPr>
      </w:pPr>
    </w:p>
    <w:p w14:paraId="68F1C9B8" w14:textId="77777777" w:rsidR="0092762C" w:rsidRPr="003304C3" w:rsidRDefault="0092762C" w:rsidP="00E34005">
      <w:pPr>
        <w:pStyle w:val="ListParagraph"/>
        <w:widowControl w:val="0"/>
        <w:numPr>
          <w:ilvl w:val="1"/>
          <w:numId w:val="19"/>
        </w:numPr>
        <w:tabs>
          <w:tab w:val="left" w:pos="567"/>
        </w:tabs>
        <w:ind w:left="0" w:firstLine="0"/>
        <w:rPr>
          <w:rFonts w:ascii="Times New Roman" w:hAnsi="Times New Roman" w:cs="Times New Roman"/>
          <w:bCs/>
        </w:rPr>
      </w:pPr>
      <w:r w:rsidRPr="003304C3">
        <w:rPr>
          <w:rFonts w:ascii="Times New Roman" w:hAnsi="Times New Roman" w:cs="Times New Roman"/>
        </w:rPr>
        <w:t>Além disso, os resultados d</w:t>
      </w:r>
      <w:r w:rsidR="00DF2739" w:rsidRPr="003304C3">
        <w:rPr>
          <w:rFonts w:ascii="Times New Roman" w:hAnsi="Times New Roman" w:cs="Times New Roman"/>
        </w:rPr>
        <w:t>essa</w:t>
      </w:r>
      <w:r w:rsidRPr="003304C3">
        <w:rPr>
          <w:rFonts w:ascii="Times New Roman" w:hAnsi="Times New Roman" w:cs="Times New Roman"/>
        </w:rPr>
        <w:t xml:space="preserve"> supervisão deverão contribuir para: </w:t>
      </w:r>
    </w:p>
    <w:p w14:paraId="1ED48FBB" w14:textId="77777777" w:rsidR="0092762C" w:rsidRPr="003304C3" w:rsidRDefault="0092762C" w:rsidP="003E3282">
      <w:pPr>
        <w:widowControl w:val="0"/>
        <w:autoSpaceDE w:val="0"/>
        <w:autoSpaceDN w:val="0"/>
        <w:adjustRightInd w:val="0"/>
        <w:spacing w:after="0"/>
        <w:jc w:val="both"/>
        <w:rPr>
          <w:rFonts w:ascii="Times New Roman" w:hAnsi="Times New Roman" w:cs="Times New Roman"/>
          <w:sz w:val="22"/>
          <w:szCs w:val="22"/>
        </w:rPr>
      </w:pPr>
    </w:p>
    <w:p w14:paraId="5B9AC463" w14:textId="77777777" w:rsidR="0092762C" w:rsidRPr="003304C3" w:rsidRDefault="0092762C" w:rsidP="00E34005">
      <w:pPr>
        <w:widowControl w:val="0"/>
        <w:numPr>
          <w:ilvl w:val="0"/>
          <w:numId w:val="17"/>
        </w:numPr>
        <w:autoSpaceDE w:val="0"/>
        <w:autoSpaceDN w:val="0"/>
        <w:adjustRightInd w:val="0"/>
        <w:spacing w:after="0"/>
        <w:ind w:left="567" w:firstLine="0"/>
        <w:jc w:val="both"/>
        <w:rPr>
          <w:rFonts w:ascii="Times New Roman" w:hAnsi="Times New Roman" w:cs="Times New Roman"/>
          <w:b/>
          <w:bCs/>
          <w:spacing w:val="6"/>
          <w:sz w:val="22"/>
          <w:szCs w:val="22"/>
        </w:rPr>
      </w:pPr>
      <w:r w:rsidRPr="003304C3">
        <w:rPr>
          <w:rFonts w:ascii="Times New Roman" w:hAnsi="Times New Roman" w:cs="Times New Roman"/>
          <w:sz w:val="22"/>
          <w:szCs w:val="22"/>
        </w:rPr>
        <w:t xml:space="preserve">implementar e aprimorar a qualidade das obras durante a sua execução; </w:t>
      </w:r>
    </w:p>
    <w:p w14:paraId="71E0455D" w14:textId="7184CD59" w:rsidR="000B3F15" w:rsidRPr="003304C3" w:rsidRDefault="000B3F15" w:rsidP="00E34005">
      <w:pPr>
        <w:widowControl w:val="0"/>
        <w:numPr>
          <w:ilvl w:val="0"/>
          <w:numId w:val="17"/>
        </w:numPr>
        <w:autoSpaceDE w:val="0"/>
        <w:autoSpaceDN w:val="0"/>
        <w:adjustRightInd w:val="0"/>
        <w:spacing w:after="0"/>
        <w:ind w:left="567" w:firstLine="0"/>
        <w:jc w:val="both"/>
        <w:rPr>
          <w:rFonts w:ascii="Times New Roman" w:hAnsi="Times New Roman" w:cs="Times New Roman"/>
          <w:b/>
          <w:bCs/>
          <w:spacing w:val="6"/>
          <w:sz w:val="22"/>
          <w:szCs w:val="22"/>
        </w:rPr>
      </w:pPr>
      <w:r w:rsidRPr="003304C3">
        <w:rPr>
          <w:rFonts w:ascii="Times New Roman" w:hAnsi="Times New Roman" w:cs="Times New Roman"/>
          <w:sz w:val="22"/>
          <w:szCs w:val="22"/>
        </w:rPr>
        <w:t>implementar e aprimorar a saúde e segurança do trabalhador durante as obras;</w:t>
      </w:r>
    </w:p>
    <w:p w14:paraId="5B6CE06E" w14:textId="77777777" w:rsidR="0092762C" w:rsidRPr="003304C3" w:rsidRDefault="0092762C" w:rsidP="00E34005">
      <w:pPr>
        <w:widowControl w:val="0"/>
        <w:numPr>
          <w:ilvl w:val="0"/>
          <w:numId w:val="17"/>
        </w:numPr>
        <w:autoSpaceDE w:val="0"/>
        <w:autoSpaceDN w:val="0"/>
        <w:adjustRightInd w:val="0"/>
        <w:spacing w:after="0"/>
        <w:jc w:val="both"/>
        <w:rPr>
          <w:rFonts w:ascii="Times New Roman" w:hAnsi="Times New Roman" w:cs="Times New Roman"/>
          <w:b/>
          <w:bCs/>
          <w:spacing w:val="6"/>
          <w:sz w:val="22"/>
          <w:szCs w:val="22"/>
        </w:rPr>
      </w:pPr>
      <w:r w:rsidRPr="003304C3">
        <w:rPr>
          <w:rFonts w:ascii="Times New Roman" w:hAnsi="Times New Roman" w:cs="Times New Roman"/>
          <w:sz w:val="22"/>
          <w:szCs w:val="22"/>
        </w:rPr>
        <w:t xml:space="preserve">destacar as áreas onde a capacidade da empreiteira em implementar o gerenciamento ambiental e executar as medidas de mitigação de impactos e controle ambiental, devem ser fortalecidas; e </w:t>
      </w:r>
    </w:p>
    <w:p w14:paraId="7AEACD53" w14:textId="77777777" w:rsidR="0092762C" w:rsidRPr="003304C3" w:rsidRDefault="0092762C" w:rsidP="00E34005">
      <w:pPr>
        <w:widowControl w:val="0"/>
        <w:numPr>
          <w:ilvl w:val="0"/>
          <w:numId w:val="17"/>
        </w:numPr>
        <w:autoSpaceDE w:val="0"/>
        <w:autoSpaceDN w:val="0"/>
        <w:adjustRightInd w:val="0"/>
        <w:spacing w:after="0"/>
        <w:jc w:val="both"/>
        <w:rPr>
          <w:rFonts w:ascii="Times New Roman" w:hAnsi="Times New Roman" w:cs="Times New Roman"/>
          <w:b/>
          <w:bCs/>
          <w:spacing w:val="6"/>
          <w:sz w:val="22"/>
          <w:szCs w:val="22"/>
        </w:rPr>
      </w:pPr>
      <w:r w:rsidRPr="003304C3">
        <w:rPr>
          <w:rFonts w:ascii="Times New Roman" w:hAnsi="Times New Roman" w:cs="Times New Roman"/>
          <w:sz w:val="22"/>
          <w:szCs w:val="22"/>
        </w:rPr>
        <w:t xml:space="preserve">contribuir para a elaboração de projetos e implantação de obras melhor sucedidos e com custos ambientais corretamente avaliados, nos futuros empreendimentos. </w:t>
      </w:r>
    </w:p>
    <w:p w14:paraId="1CD3E28A" w14:textId="77777777" w:rsidR="0092762C" w:rsidRPr="003304C3" w:rsidRDefault="0092762C" w:rsidP="003E3282">
      <w:pPr>
        <w:autoSpaceDE w:val="0"/>
        <w:autoSpaceDN w:val="0"/>
        <w:adjustRightInd w:val="0"/>
        <w:spacing w:after="0"/>
        <w:jc w:val="both"/>
        <w:rPr>
          <w:rFonts w:ascii="Times New Roman" w:hAnsi="Times New Roman" w:cs="Times New Roman"/>
          <w:b/>
          <w:sz w:val="22"/>
          <w:szCs w:val="22"/>
        </w:rPr>
      </w:pPr>
    </w:p>
    <w:p w14:paraId="07A68581" w14:textId="77777777" w:rsidR="0092762C" w:rsidRPr="003304C3" w:rsidRDefault="0092762C" w:rsidP="00E34005">
      <w:pPr>
        <w:pStyle w:val="BodyText3"/>
        <w:spacing w:after="0"/>
        <w:ind w:left="567"/>
        <w:rPr>
          <w:rFonts w:ascii="Times New Roman" w:hAnsi="Times New Roman"/>
          <w:b/>
          <w:spacing w:val="4"/>
          <w:sz w:val="22"/>
          <w:szCs w:val="22"/>
        </w:rPr>
      </w:pPr>
      <w:r w:rsidRPr="003304C3">
        <w:rPr>
          <w:rFonts w:ascii="Times New Roman" w:hAnsi="Times New Roman"/>
          <w:b/>
          <w:spacing w:val="4"/>
          <w:sz w:val="22"/>
          <w:szCs w:val="22"/>
        </w:rPr>
        <w:t>Controle Ambiental das Obras</w:t>
      </w:r>
    </w:p>
    <w:p w14:paraId="1A5C5046" w14:textId="77777777" w:rsidR="0092762C" w:rsidRPr="003304C3" w:rsidRDefault="0092762C" w:rsidP="003E3282">
      <w:pPr>
        <w:widowControl w:val="0"/>
        <w:spacing w:after="0"/>
        <w:jc w:val="both"/>
        <w:rPr>
          <w:rFonts w:ascii="Times New Roman" w:hAnsi="Times New Roman" w:cs="Times New Roman"/>
          <w:bCs/>
          <w:sz w:val="22"/>
          <w:szCs w:val="22"/>
        </w:rPr>
      </w:pPr>
    </w:p>
    <w:p w14:paraId="62805FED" w14:textId="77777777" w:rsidR="0092762C" w:rsidRPr="003304C3" w:rsidRDefault="0092762C" w:rsidP="00E34005">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Para o controle ambiental das obras é fundamental o detalhamento da</w:t>
      </w:r>
      <w:r w:rsidR="00E34005" w:rsidRPr="003304C3">
        <w:rPr>
          <w:rFonts w:ascii="Times New Roman" w:hAnsi="Times New Roman" w:cs="Times New Roman"/>
          <w:spacing w:val="4"/>
        </w:rPr>
        <w:t>s</w:t>
      </w:r>
      <w:r w:rsidRPr="003304C3">
        <w:rPr>
          <w:rFonts w:ascii="Times New Roman" w:hAnsi="Times New Roman" w:cs="Times New Roman"/>
          <w:spacing w:val="4"/>
        </w:rPr>
        <w:t xml:space="preserve"> instalações e </w:t>
      </w:r>
      <w:r w:rsidR="00E34005" w:rsidRPr="003304C3">
        <w:rPr>
          <w:rFonts w:ascii="Times New Roman" w:hAnsi="Times New Roman" w:cs="Times New Roman"/>
          <w:spacing w:val="4"/>
        </w:rPr>
        <w:t>d</w:t>
      </w:r>
      <w:r w:rsidRPr="003304C3">
        <w:rPr>
          <w:rFonts w:ascii="Times New Roman" w:hAnsi="Times New Roman" w:cs="Times New Roman"/>
          <w:spacing w:val="4"/>
        </w:rPr>
        <w:t>os recursos mobilizados nos canteiros de obras.</w:t>
      </w:r>
    </w:p>
    <w:p w14:paraId="71ECE069" w14:textId="77777777" w:rsidR="00E34005" w:rsidRPr="003304C3" w:rsidRDefault="00E34005" w:rsidP="00E34005">
      <w:pPr>
        <w:widowControl w:val="0"/>
        <w:spacing w:after="0"/>
        <w:jc w:val="both"/>
        <w:rPr>
          <w:rFonts w:ascii="Times New Roman" w:hAnsi="Times New Roman" w:cs="Times New Roman"/>
          <w:bCs/>
          <w:sz w:val="22"/>
          <w:szCs w:val="22"/>
        </w:rPr>
      </w:pPr>
    </w:p>
    <w:p w14:paraId="276A09C4" w14:textId="77777777" w:rsidR="0092762C" w:rsidRPr="003304C3" w:rsidRDefault="0092762C" w:rsidP="00E34005">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Os meios e processos de controle da obra devem ser explicitados dentro das normas técnicas vigentes para a verificação da conformidade dos resultados intermediários e finais, que afetam diretamente a sua qualidade ambiental.</w:t>
      </w:r>
    </w:p>
    <w:p w14:paraId="2A057427" w14:textId="77777777" w:rsidR="00E34005" w:rsidRPr="003304C3" w:rsidRDefault="00E34005" w:rsidP="00E34005">
      <w:pPr>
        <w:widowControl w:val="0"/>
        <w:spacing w:after="0"/>
        <w:jc w:val="both"/>
        <w:rPr>
          <w:rFonts w:ascii="Times New Roman" w:hAnsi="Times New Roman" w:cs="Times New Roman"/>
          <w:bCs/>
          <w:sz w:val="22"/>
          <w:szCs w:val="22"/>
        </w:rPr>
      </w:pPr>
    </w:p>
    <w:p w14:paraId="2E45CEBE" w14:textId="77777777" w:rsidR="0092762C" w:rsidRPr="003304C3" w:rsidRDefault="0092762C" w:rsidP="00E34005">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 xml:space="preserve">Os órgãos competentes devem ser consultados quando a obra ou os serviços implicarem em remanejamento, colocação ou retirada de redes ou equipamentos da municipalidade, poda ou transplante de árvores etc. </w:t>
      </w:r>
    </w:p>
    <w:p w14:paraId="471908F1" w14:textId="77777777" w:rsidR="00BE438A" w:rsidRPr="003304C3" w:rsidRDefault="00BE438A" w:rsidP="00BE438A">
      <w:pPr>
        <w:widowControl w:val="0"/>
        <w:spacing w:after="0"/>
        <w:jc w:val="both"/>
        <w:rPr>
          <w:rFonts w:ascii="Times New Roman" w:hAnsi="Times New Roman" w:cs="Times New Roman"/>
          <w:bCs/>
          <w:sz w:val="22"/>
          <w:szCs w:val="22"/>
        </w:rPr>
      </w:pPr>
    </w:p>
    <w:p w14:paraId="2678EF0D"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Os equipamentos e materiais armazenados nos canteiros de obras, em volume compatível com o local, devem ser protegidos por tapumes contínuos, a fim de evitar que se espalhem, tomando-se, ainda, cuidado para que o acesso a esses equipamentos e materiais não seja dificultado.</w:t>
      </w:r>
    </w:p>
    <w:p w14:paraId="087795F9" w14:textId="77777777" w:rsidR="00BE438A" w:rsidRPr="003304C3" w:rsidRDefault="00BE438A" w:rsidP="00BE438A">
      <w:pPr>
        <w:widowControl w:val="0"/>
        <w:spacing w:after="0"/>
        <w:jc w:val="both"/>
        <w:rPr>
          <w:rFonts w:ascii="Times New Roman" w:hAnsi="Times New Roman" w:cs="Times New Roman"/>
          <w:bCs/>
          <w:sz w:val="22"/>
          <w:szCs w:val="22"/>
        </w:rPr>
      </w:pPr>
    </w:p>
    <w:p w14:paraId="6EC13989"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 xml:space="preserve">Todo o material de construção deve ser certificado e, no caso da utilização de areia, pedras e demais materiais provenientes de jazidas comerciais, estas devem estar devidamente licenciadas pelos órgãos ambientais. </w:t>
      </w:r>
    </w:p>
    <w:p w14:paraId="05C932EF" w14:textId="77777777" w:rsidR="00BE438A" w:rsidRPr="003304C3" w:rsidRDefault="00BE438A" w:rsidP="00BE438A">
      <w:pPr>
        <w:widowControl w:val="0"/>
        <w:spacing w:after="0"/>
        <w:jc w:val="both"/>
        <w:rPr>
          <w:rFonts w:ascii="Times New Roman" w:hAnsi="Times New Roman" w:cs="Times New Roman"/>
          <w:bCs/>
          <w:sz w:val="22"/>
          <w:szCs w:val="22"/>
        </w:rPr>
      </w:pPr>
    </w:p>
    <w:p w14:paraId="12B3BF89"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As áreas atingidas pelas obras ou serviços devem ser mantidas sempre limpas, com a remoção dos resíduos de construção por meio de varrição e lavagem adequadas.</w:t>
      </w:r>
    </w:p>
    <w:p w14:paraId="14C7B3E7" w14:textId="77777777" w:rsidR="00BE438A" w:rsidRPr="003304C3" w:rsidRDefault="00BE438A" w:rsidP="00BE438A">
      <w:pPr>
        <w:widowControl w:val="0"/>
        <w:spacing w:after="0"/>
        <w:jc w:val="both"/>
        <w:rPr>
          <w:rFonts w:ascii="Times New Roman" w:hAnsi="Times New Roman" w:cs="Times New Roman"/>
          <w:bCs/>
          <w:sz w:val="22"/>
          <w:szCs w:val="22"/>
        </w:rPr>
      </w:pPr>
    </w:p>
    <w:p w14:paraId="4C4D632F"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Quanto à carga e descarga, devem ser empregados métodos e equipamentos adequados, observando os horários e os locais adequados para o depósito de materiais.</w:t>
      </w:r>
    </w:p>
    <w:p w14:paraId="4FE2D9BD" w14:textId="77777777" w:rsidR="00BE438A" w:rsidRPr="003304C3" w:rsidRDefault="00BE438A" w:rsidP="00BE438A">
      <w:pPr>
        <w:widowControl w:val="0"/>
        <w:spacing w:after="0"/>
        <w:jc w:val="both"/>
        <w:rPr>
          <w:rFonts w:ascii="Times New Roman" w:hAnsi="Times New Roman" w:cs="Times New Roman"/>
          <w:bCs/>
          <w:sz w:val="22"/>
          <w:szCs w:val="22"/>
        </w:rPr>
      </w:pPr>
    </w:p>
    <w:p w14:paraId="4CC8156E"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No que se refere à circulação de pedestres, a área deve ser mantida livre, utilizando placas contínuas e sinalização específica de advertência sobre riscos de acidentes;</w:t>
      </w:r>
    </w:p>
    <w:p w14:paraId="32EAFAC6" w14:textId="77777777" w:rsidR="00BE438A" w:rsidRPr="003304C3" w:rsidRDefault="00BE438A" w:rsidP="00BE438A">
      <w:pPr>
        <w:widowControl w:val="0"/>
        <w:spacing w:after="0"/>
        <w:jc w:val="both"/>
        <w:rPr>
          <w:rFonts w:ascii="Times New Roman" w:hAnsi="Times New Roman" w:cs="Times New Roman"/>
          <w:bCs/>
          <w:sz w:val="22"/>
          <w:szCs w:val="22"/>
        </w:rPr>
      </w:pPr>
    </w:p>
    <w:p w14:paraId="7BA34149"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A execução das obras e serviços no período noturno deve ser programada com antecedência mínima de 48 (quarenta e oito) horas, observados os horários fixados pela legislação, sendo empregados equipamentos e sinalização noturna apropriados, inclusive quanto ao nível de ruídos.</w:t>
      </w:r>
    </w:p>
    <w:p w14:paraId="410C9909" w14:textId="77777777" w:rsidR="0092762C" w:rsidRPr="003304C3" w:rsidRDefault="0092762C" w:rsidP="003E3282">
      <w:pPr>
        <w:widowControl w:val="0"/>
        <w:spacing w:after="0"/>
        <w:jc w:val="both"/>
        <w:rPr>
          <w:rFonts w:ascii="Times New Roman" w:hAnsi="Times New Roman" w:cs="Times New Roman"/>
          <w:bCs/>
          <w:sz w:val="22"/>
          <w:szCs w:val="22"/>
        </w:rPr>
      </w:pPr>
    </w:p>
    <w:p w14:paraId="1B57D081" w14:textId="77777777" w:rsidR="0092762C" w:rsidRPr="003304C3" w:rsidRDefault="0092762C" w:rsidP="00BE438A">
      <w:pPr>
        <w:pStyle w:val="BodyText3"/>
        <w:spacing w:after="0"/>
        <w:ind w:left="567"/>
        <w:rPr>
          <w:rFonts w:ascii="Times New Roman" w:hAnsi="Times New Roman"/>
          <w:i/>
          <w:spacing w:val="4"/>
          <w:sz w:val="22"/>
          <w:szCs w:val="22"/>
          <w:u w:val="single"/>
        </w:rPr>
      </w:pPr>
      <w:r w:rsidRPr="003304C3">
        <w:rPr>
          <w:rFonts w:ascii="Times New Roman" w:hAnsi="Times New Roman"/>
          <w:i/>
          <w:spacing w:val="4"/>
          <w:sz w:val="22"/>
          <w:szCs w:val="22"/>
          <w:u w:val="single"/>
        </w:rPr>
        <w:t>Cuidados Específicos</w:t>
      </w:r>
    </w:p>
    <w:p w14:paraId="12E69D5D" w14:textId="77777777" w:rsidR="0092762C" w:rsidRPr="003304C3" w:rsidRDefault="0092762C" w:rsidP="003E3282">
      <w:pPr>
        <w:widowControl w:val="0"/>
        <w:spacing w:after="0"/>
        <w:jc w:val="both"/>
        <w:rPr>
          <w:rFonts w:ascii="Times New Roman" w:hAnsi="Times New Roman" w:cs="Times New Roman"/>
          <w:bCs/>
          <w:sz w:val="22"/>
          <w:szCs w:val="22"/>
        </w:rPr>
      </w:pPr>
    </w:p>
    <w:p w14:paraId="342FAA9D" w14:textId="0EC6B65D"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Os projetos devem contemplar alguns cuidados específicos necessários à qualida</w:t>
      </w:r>
      <w:r w:rsidR="005A3564" w:rsidRPr="003304C3">
        <w:rPr>
          <w:rFonts w:ascii="Times New Roman" w:hAnsi="Times New Roman" w:cs="Times New Roman"/>
          <w:spacing w:val="4"/>
        </w:rPr>
        <w:t>de ambiental durante as obras, à</w:t>
      </w:r>
      <w:r w:rsidRPr="003304C3">
        <w:rPr>
          <w:rFonts w:ascii="Times New Roman" w:hAnsi="Times New Roman" w:cs="Times New Roman"/>
          <w:spacing w:val="4"/>
        </w:rPr>
        <w:t xml:space="preserve"> segurança dos </w:t>
      </w:r>
      <w:r w:rsidR="000B3F15" w:rsidRPr="003304C3">
        <w:rPr>
          <w:rFonts w:ascii="Times New Roman" w:hAnsi="Times New Roman" w:cs="Times New Roman"/>
          <w:spacing w:val="4"/>
        </w:rPr>
        <w:t xml:space="preserve">empregados, </w:t>
      </w:r>
      <w:r w:rsidRPr="003304C3">
        <w:rPr>
          <w:rFonts w:ascii="Times New Roman" w:hAnsi="Times New Roman" w:cs="Times New Roman"/>
          <w:spacing w:val="4"/>
        </w:rPr>
        <w:t>usu</w:t>
      </w:r>
      <w:r w:rsidR="005A3564" w:rsidRPr="003304C3">
        <w:rPr>
          <w:rFonts w:ascii="Times New Roman" w:hAnsi="Times New Roman" w:cs="Times New Roman"/>
          <w:spacing w:val="4"/>
        </w:rPr>
        <w:t>ários e da população em geral, a</w:t>
      </w:r>
      <w:r w:rsidRPr="003304C3">
        <w:rPr>
          <w:rFonts w:ascii="Times New Roman" w:hAnsi="Times New Roman" w:cs="Times New Roman"/>
          <w:spacing w:val="4"/>
        </w:rPr>
        <w:t>o acesso às obras e áreas de influência (sinalização, travessia de pedestres, trajetos, horários etc.), e ao transporte de materiais.</w:t>
      </w:r>
    </w:p>
    <w:p w14:paraId="23B11ADC" w14:textId="77777777" w:rsidR="00BE438A" w:rsidRPr="003304C3" w:rsidRDefault="00BE438A" w:rsidP="00BE438A">
      <w:pPr>
        <w:widowControl w:val="0"/>
        <w:spacing w:after="0"/>
        <w:jc w:val="both"/>
        <w:rPr>
          <w:rFonts w:ascii="Times New Roman" w:hAnsi="Times New Roman" w:cs="Times New Roman"/>
          <w:bCs/>
          <w:sz w:val="22"/>
          <w:szCs w:val="22"/>
        </w:rPr>
      </w:pPr>
    </w:p>
    <w:p w14:paraId="5C602AE2" w14:textId="59D10259"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lastRenderedPageBreak/>
        <w:t>A estocagem de material nas obras deve ocorrer de forma ordenada, para não comprometer a segurança e o trânsito de veículos e pedestres, evitar erosão e consequente assoreamento dos sistemas de drenagem pluvial das vias públicas e reduzir a emissão de poeira. Ocorrendo escavações, se o ma</w:t>
      </w:r>
      <w:r w:rsidR="00BE438A" w:rsidRPr="003304C3">
        <w:rPr>
          <w:rFonts w:ascii="Times New Roman" w:hAnsi="Times New Roman" w:cs="Times New Roman"/>
          <w:spacing w:val="4"/>
        </w:rPr>
        <w:t>terial n</w:t>
      </w:r>
      <w:r w:rsidR="00CF555E" w:rsidRPr="003304C3">
        <w:rPr>
          <w:rFonts w:ascii="Times New Roman" w:hAnsi="Times New Roman" w:cs="Times New Roman"/>
          <w:spacing w:val="4"/>
        </w:rPr>
        <w:t>ão for reaproveitado nas próprias</w:t>
      </w:r>
      <w:r w:rsidR="00BE438A" w:rsidRPr="003304C3">
        <w:rPr>
          <w:rFonts w:ascii="Times New Roman" w:hAnsi="Times New Roman" w:cs="Times New Roman"/>
          <w:spacing w:val="4"/>
        </w:rPr>
        <w:t xml:space="preserve"> obra</w:t>
      </w:r>
      <w:r w:rsidR="00CF555E" w:rsidRPr="003304C3">
        <w:rPr>
          <w:rFonts w:ascii="Times New Roman" w:hAnsi="Times New Roman" w:cs="Times New Roman"/>
          <w:spacing w:val="4"/>
        </w:rPr>
        <w:t>s</w:t>
      </w:r>
      <w:r w:rsidR="00BE438A" w:rsidRPr="003304C3">
        <w:rPr>
          <w:rFonts w:ascii="Times New Roman" w:hAnsi="Times New Roman" w:cs="Times New Roman"/>
          <w:spacing w:val="4"/>
        </w:rPr>
        <w:t>,</w:t>
      </w:r>
      <w:r w:rsidRPr="003304C3">
        <w:rPr>
          <w:rFonts w:ascii="Times New Roman" w:hAnsi="Times New Roman" w:cs="Times New Roman"/>
          <w:spacing w:val="4"/>
        </w:rPr>
        <w:t xml:space="preserve"> o ideal é </w:t>
      </w:r>
      <w:r w:rsidR="00BE438A" w:rsidRPr="003304C3">
        <w:rPr>
          <w:rFonts w:ascii="Times New Roman" w:hAnsi="Times New Roman" w:cs="Times New Roman"/>
          <w:spacing w:val="4"/>
        </w:rPr>
        <w:t xml:space="preserve">que </w:t>
      </w:r>
      <w:r w:rsidRPr="003304C3">
        <w:rPr>
          <w:rFonts w:ascii="Times New Roman" w:hAnsi="Times New Roman" w:cs="Times New Roman"/>
          <w:spacing w:val="4"/>
        </w:rPr>
        <w:t>o mesmo seja depositado diretamente no veículo de transporte, evitando a estocagem provisória nas obras.</w:t>
      </w:r>
    </w:p>
    <w:p w14:paraId="705A0C72" w14:textId="77777777" w:rsidR="0092762C" w:rsidRPr="003304C3" w:rsidRDefault="0092762C" w:rsidP="003E3282">
      <w:pPr>
        <w:widowControl w:val="0"/>
        <w:spacing w:after="0"/>
        <w:jc w:val="both"/>
        <w:rPr>
          <w:rFonts w:ascii="Times New Roman" w:hAnsi="Times New Roman" w:cs="Times New Roman"/>
          <w:bCs/>
          <w:sz w:val="22"/>
          <w:szCs w:val="22"/>
        </w:rPr>
      </w:pPr>
    </w:p>
    <w:p w14:paraId="499C6447" w14:textId="77777777" w:rsidR="0092762C" w:rsidRPr="003304C3" w:rsidRDefault="0092762C" w:rsidP="00BE438A">
      <w:pPr>
        <w:spacing w:after="0"/>
        <w:ind w:left="567"/>
        <w:jc w:val="both"/>
        <w:rPr>
          <w:rFonts w:ascii="Times New Roman" w:hAnsi="Times New Roman" w:cs="Times New Roman"/>
          <w:i/>
          <w:spacing w:val="4"/>
          <w:sz w:val="22"/>
          <w:szCs w:val="22"/>
          <w:u w:val="single"/>
        </w:rPr>
      </w:pPr>
      <w:r w:rsidRPr="003304C3">
        <w:rPr>
          <w:rFonts w:ascii="Times New Roman" w:hAnsi="Times New Roman" w:cs="Times New Roman"/>
          <w:i/>
          <w:spacing w:val="4"/>
          <w:sz w:val="22"/>
          <w:szCs w:val="22"/>
          <w:u w:val="single"/>
        </w:rPr>
        <w:t>Gerenciamento de Resíduos da Construção Civil</w:t>
      </w:r>
    </w:p>
    <w:p w14:paraId="0FBFE32B" w14:textId="77777777" w:rsidR="0092762C" w:rsidRPr="003304C3" w:rsidRDefault="0092762C" w:rsidP="003E3282">
      <w:pPr>
        <w:widowControl w:val="0"/>
        <w:spacing w:after="0"/>
        <w:jc w:val="both"/>
        <w:rPr>
          <w:rFonts w:ascii="Times New Roman" w:hAnsi="Times New Roman" w:cs="Times New Roman"/>
          <w:bCs/>
          <w:sz w:val="22"/>
          <w:szCs w:val="22"/>
          <w:u w:val="single"/>
        </w:rPr>
      </w:pPr>
    </w:p>
    <w:p w14:paraId="4F7AA743"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 xml:space="preserve">Materiais e resíduos de diversos tipos poderão ser gerados durante a implantação das obras, com destaque aos solos (solo argiloso, areia, solos orgânicos) decorrentes da regularização do terreno e da construção dos alicerces, </w:t>
      </w:r>
      <w:r w:rsidR="005A3564" w:rsidRPr="003304C3">
        <w:rPr>
          <w:rFonts w:ascii="Times New Roman" w:hAnsi="Times New Roman" w:cs="Times New Roman"/>
        </w:rPr>
        <w:t xml:space="preserve">às </w:t>
      </w:r>
      <w:r w:rsidRPr="003304C3">
        <w:rPr>
          <w:rFonts w:ascii="Times New Roman" w:hAnsi="Times New Roman" w:cs="Times New Roman"/>
        </w:rPr>
        <w:t xml:space="preserve">placas de pisos e pavimento decorrentes do antigo uso do terreno e </w:t>
      </w:r>
      <w:r w:rsidR="005A3564" w:rsidRPr="003304C3">
        <w:rPr>
          <w:rFonts w:ascii="Times New Roman" w:hAnsi="Times New Roman" w:cs="Times New Roman"/>
        </w:rPr>
        <w:t xml:space="preserve">aos </w:t>
      </w:r>
      <w:r w:rsidRPr="003304C3">
        <w:rPr>
          <w:rFonts w:ascii="Times New Roman" w:hAnsi="Times New Roman" w:cs="Times New Roman"/>
        </w:rPr>
        <w:t>resíduos de obras em geral (entulho de obras).</w:t>
      </w:r>
    </w:p>
    <w:p w14:paraId="2F6F897C" w14:textId="77777777" w:rsidR="00BE438A" w:rsidRPr="003304C3" w:rsidRDefault="00BE438A" w:rsidP="00BE438A">
      <w:pPr>
        <w:widowControl w:val="0"/>
        <w:spacing w:after="0"/>
        <w:jc w:val="both"/>
        <w:rPr>
          <w:rFonts w:ascii="Times New Roman" w:hAnsi="Times New Roman" w:cs="Times New Roman"/>
          <w:bCs/>
          <w:sz w:val="22"/>
          <w:szCs w:val="22"/>
        </w:rPr>
      </w:pPr>
    </w:p>
    <w:p w14:paraId="64FA3336" w14:textId="77777777" w:rsidR="0092762C" w:rsidRPr="003304C3" w:rsidRDefault="00BE438A"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bCs/>
        </w:rPr>
        <w:t xml:space="preserve">A </w:t>
      </w:r>
      <w:r w:rsidR="0092762C" w:rsidRPr="003304C3">
        <w:rPr>
          <w:rFonts w:ascii="Times New Roman" w:hAnsi="Times New Roman" w:cs="Times New Roman"/>
        </w:rPr>
        <w:t>Resolução CONAMA307/</w:t>
      </w:r>
      <w:r w:rsidRPr="003304C3">
        <w:rPr>
          <w:rFonts w:ascii="Times New Roman" w:hAnsi="Times New Roman" w:cs="Times New Roman"/>
        </w:rPr>
        <w:t>20</w:t>
      </w:r>
      <w:r w:rsidR="0092762C" w:rsidRPr="003304C3">
        <w:rPr>
          <w:rFonts w:ascii="Times New Roman" w:hAnsi="Times New Roman" w:cs="Times New Roman"/>
        </w:rPr>
        <w:t>02 classifica em seu Artigo 3</w:t>
      </w:r>
      <w:r w:rsidR="0092762C" w:rsidRPr="003304C3">
        <w:rPr>
          <w:rFonts w:ascii="Times New Roman" w:hAnsi="Times New Roman" w:cs="Times New Roman"/>
          <w:vertAlign w:val="superscript"/>
        </w:rPr>
        <w:t>o</w:t>
      </w:r>
      <w:r w:rsidR="0092762C" w:rsidRPr="003304C3">
        <w:rPr>
          <w:rFonts w:ascii="Times New Roman" w:hAnsi="Times New Roman" w:cs="Times New Roman"/>
        </w:rPr>
        <w:t xml:space="preserve"> os resíduos da construção civil conforme segue:</w:t>
      </w:r>
    </w:p>
    <w:p w14:paraId="6D8B7E4C" w14:textId="77777777" w:rsidR="0092762C" w:rsidRPr="003304C3" w:rsidRDefault="0092762C" w:rsidP="003E3282">
      <w:pPr>
        <w:pStyle w:val="Paragraph"/>
        <w:numPr>
          <w:ilvl w:val="0"/>
          <w:numId w:val="0"/>
        </w:numPr>
        <w:spacing w:before="0" w:after="0"/>
        <w:rPr>
          <w:sz w:val="22"/>
          <w:szCs w:val="22"/>
          <w:lang w:val="pt-BR"/>
        </w:rPr>
      </w:pPr>
    </w:p>
    <w:p w14:paraId="1B792817" w14:textId="77777777" w:rsidR="0092762C" w:rsidRPr="003304C3" w:rsidRDefault="0092762C" w:rsidP="00BE438A">
      <w:pPr>
        <w:pStyle w:val="Paragraph"/>
        <w:numPr>
          <w:ilvl w:val="0"/>
          <w:numId w:val="0"/>
        </w:numPr>
        <w:spacing w:before="0" w:after="0"/>
        <w:ind w:left="567"/>
        <w:rPr>
          <w:sz w:val="22"/>
          <w:szCs w:val="22"/>
          <w:lang w:val="pt-BR"/>
        </w:rPr>
      </w:pPr>
      <w:r w:rsidRPr="003304C3">
        <w:rPr>
          <w:sz w:val="22"/>
          <w:szCs w:val="22"/>
          <w:lang w:val="pt-BR"/>
        </w:rPr>
        <w:t>I - Classe A - são os resíduos reutilizáveis ou recicláveis como agregados, tais como:</w:t>
      </w:r>
    </w:p>
    <w:p w14:paraId="1203C536" w14:textId="77777777" w:rsidR="0092762C" w:rsidRPr="003304C3" w:rsidRDefault="0092762C" w:rsidP="003E3282">
      <w:pPr>
        <w:pStyle w:val="Paragraph"/>
        <w:numPr>
          <w:ilvl w:val="0"/>
          <w:numId w:val="0"/>
        </w:numPr>
        <w:spacing w:before="0" w:after="0"/>
        <w:rPr>
          <w:sz w:val="22"/>
          <w:szCs w:val="22"/>
          <w:lang w:val="pt-BR"/>
        </w:rPr>
      </w:pPr>
    </w:p>
    <w:p w14:paraId="35B16DB4" w14:textId="77777777" w:rsidR="0092762C" w:rsidRPr="003304C3" w:rsidRDefault="0092762C" w:rsidP="00BE438A">
      <w:pPr>
        <w:pStyle w:val="Paragraph"/>
        <w:numPr>
          <w:ilvl w:val="0"/>
          <w:numId w:val="0"/>
        </w:numPr>
        <w:spacing w:before="0" w:after="0"/>
        <w:ind w:left="1440"/>
        <w:rPr>
          <w:spacing w:val="-2"/>
          <w:sz w:val="22"/>
          <w:szCs w:val="22"/>
          <w:lang w:val="pt-BR"/>
        </w:rPr>
      </w:pPr>
      <w:r w:rsidRPr="003304C3">
        <w:rPr>
          <w:spacing w:val="-2"/>
          <w:sz w:val="22"/>
          <w:szCs w:val="22"/>
          <w:lang w:val="pt-BR"/>
        </w:rPr>
        <w:t>a) de construção, demolição, reformas e reparos de pavimentação e de outras obras de infraestrutura, inclusive solos provenientes de terraplanagem;</w:t>
      </w:r>
    </w:p>
    <w:p w14:paraId="72CA57FF" w14:textId="77777777" w:rsidR="0092762C" w:rsidRPr="003304C3" w:rsidRDefault="0092762C" w:rsidP="00BE438A">
      <w:pPr>
        <w:pStyle w:val="Paragraph"/>
        <w:numPr>
          <w:ilvl w:val="0"/>
          <w:numId w:val="0"/>
        </w:numPr>
        <w:spacing w:before="0" w:after="0"/>
        <w:ind w:left="1440"/>
        <w:rPr>
          <w:spacing w:val="-2"/>
          <w:sz w:val="22"/>
          <w:szCs w:val="22"/>
          <w:lang w:val="pt-BR"/>
        </w:rPr>
      </w:pPr>
      <w:r w:rsidRPr="003304C3">
        <w:rPr>
          <w:spacing w:val="-2"/>
          <w:sz w:val="22"/>
          <w:szCs w:val="22"/>
          <w:lang w:val="pt-BR"/>
        </w:rPr>
        <w:t>b) de construção, demolição, reformas e reparos de edificações: componentes cerâmicos(tijolos, blocos, telhas, placas de revestimento etc.), argamassa e concreto;</w:t>
      </w:r>
    </w:p>
    <w:p w14:paraId="579EC806" w14:textId="77777777" w:rsidR="0092762C" w:rsidRPr="003304C3" w:rsidRDefault="0092762C" w:rsidP="00BE438A">
      <w:pPr>
        <w:pStyle w:val="Paragraph"/>
        <w:numPr>
          <w:ilvl w:val="0"/>
          <w:numId w:val="0"/>
        </w:numPr>
        <w:spacing w:before="0" w:after="0"/>
        <w:ind w:left="1440"/>
        <w:rPr>
          <w:spacing w:val="-2"/>
          <w:sz w:val="22"/>
          <w:szCs w:val="22"/>
          <w:lang w:val="pt-BR"/>
        </w:rPr>
      </w:pPr>
      <w:r w:rsidRPr="003304C3">
        <w:rPr>
          <w:spacing w:val="-2"/>
          <w:sz w:val="22"/>
          <w:szCs w:val="22"/>
          <w:lang w:val="pt-BR"/>
        </w:rPr>
        <w:t>c) de processo de fabricação e/ou demolição de peças pré-moldadas em concreto (blocos, tubos, meios-fios etc.) produzidas nos canteiros de obras;</w:t>
      </w:r>
    </w:p>
    <w:p w14:paraId="016C67B9" w14:textId="77777777" w:rsidR="0092762C" w:rsidRPr="003304C3" w:rsidRDefault="0092762C" w:rsidP="003E3282">
      <w:pPr>
        <w:pStyle w:val="Paragraph"/>
        <w:numPr>
          <w:ilvl w:val="0"/>
          <w:numId w:val="0"/>
        </w:numPr>
        <w:spacing w:before="0" w:after="0"/>
        <w:rPr>
          <w:sz w:val="22"/>
          <w:szCs w:val="22"/>
          <w:lang w:val="pt-BR"/>
        </w:rPr>
      </w:pPr>
    </w:p>
    <w:p w14:paraId="36D3DA02" w14:textId="77777777" w:rsidR="0092762C" w:rsidRPr="003304C3" w:rsidRDefault="0092762C" w:rsidP="00BE438A">
      <w:pPr>
        <w:pStyle w:val="Paragraph"/>
        <w:numPr>
          <w:ilvl w:val="0"/>
          <w:numId w:val="0"/>
        </w:numPr>
        <w:spacing w:before="0" w:after="0"/>
        <w:ind w:left="720"/>
        <w:rPr>
          <w:sz w:val="22"/>
          <w:szCs w:val="22"/>
          <w:lang w:val="pt-BR"/>
        </w:rPr>
      </w:pPr>
      <w:r w:rsidRPr="003304C3">
        <w:rPr>
          <w:sz w:val="22"/>
          <w:szCs w:val="22"/>
          <w:lang w:val="pt-BR"/>
        </w:rPr>
        <w:t>II - Classe B - são os resíduos recicláveis para outras destinações, tais como: plásticos, papel/papelão, metais, vidros, madeiras e outros;</w:t>
      </w:r>
    </w:p>
    <w:p w14:paraId="785F423C" w14:textId="77777777" w:rsidR="0092762C" w:rsidRPr="003304C3" w:rsidRDefault="0092762C" w:rsidP="003E3282">
      <w:pPr>
        <w:pStyle w:val="Paragraph"/>
        <w:numPr>
          <w:ilvl w:val="0"/>
          <w:numId w:val="0"/>
        </w:numPr>
        <w:spacing w:before="0" w:after="0"/>
        <w:rPr>
          <w:sz w:val="22"/>
          <w:szCs w:val="22"/>
          <w:lang w:val="pt-BR"/>
        </w:rPr>
      </w:pPr>
    </w:p>
    <w:p w14:paraId="797CF659" w14:textId="77777777" w:rsidR="0092762C" w:rsidRPr="003304C3" w:rsidRDefault="0092762C" w:rsidP="00BE438A">
      <w:pPr>
        <w:pStyle w:val="Paragraph"/>
        <w:numPr>
          <w:ilvl w:val="0"/>
          <w:numId w:val="0"/>
        </w:numPr>
        <w:spacing w:before="0" w:after="0"/>
        <w:ind w:left="720"/>
        <w:rPr>
          <w:sz w:val="22"/>
          <w:szCs w:val="22"/>
          <w:lang w:val="pt-BR"/>
        </w:rPr>
      </w:pPr>
      <w:r w:rsidRPr="003304C3">
        <w:rPr>
          <w:sz w:val="22"/>
          <w:szCs w:val="22"/>
          <w:lang w:val="pt-BR"/>
        </w:rPr>
        <w:t>III - Classe C - são os resíduos para os quais não foram desenvolvidas tecnologias ou aplicações economicamente viáveis que permitam a sua reciclagem/recuperação, tais como os produtos oriundos do gesso;</w:t>
      </w:r>
    </w:p>
    <w:p w14:paraId="4A03AC97" w14:textId="77777777" w:rsidR="0092762C" w:rsidRPr="003304C3" w:rsidRDefault="0092762C" w:rsidP="003E3282">
      <w:pPr>
        <w:pStyle w:val="Paragraph"/>
        <w:numPr>
          <w:ilvl w:val="0"/>
          <w:numId w:val="0"/>
        </w:numPr>
        <w:spacing w:before="0" w:after="0"/>
        <w:rPr>
          <w:sz w:val="22"/>
          <w:szCs w:val="22"/>
          <w:lang w:val="pt-BR"/>
        </w:rPr>
      </w:pPr>
    </w:p>
    <w:p w14:paraId="0A010B3A" w14:textId="77777777" w:rsidR="0092762C" w:rsidRPr="003304C3" w:rsidRDefault="0092762C" w:rsidP="00BE438A">
      <w:pPr>
        <w:pStyle w:val="Paragraph"/>
        <w:numPr>
          <w:ilvl w:val="0"/>
          <w:numId w:val="0"/>
        </w:numPr>
        <w:spacing w:before="0" w:after="0"/>
        <w:ind w:left="720"/>
        <w:rPr>
          <w:sz w:val="22"/>
          <w:szCs w:val="22"/>
          <w:lang w:val="pt-BR"/>
        </w:rPr>
      </w:pPr>
      <w:r w:rsidRPr="003304C3">
        <w:rPr>
          <w:sz w:val="22"/>
          <w:szCs w:val="22"/>
          <w:lang w:val="pt-BR"/>
        </w:rPr>
        <w:t>IV - Classe D - são os resíduos perigosos oriundos do processo de construção, tais como: tintas, solventes, óleos e outros, ou aqueles contaminados oriundos de demolições, reformas e reparos de clínicas radiológicas, instalações industriais e outros.</w:t>
      </w:r>
    </w:p>
    <w:p w14:paraId="651878E6" w14:textId="77777777" w:rsidR="0092762C" w:rsidRPr="003304C3" w:rsidRDefault="0092762C" w:rsidP="003E3282">
      <w:pPr>
        <w:widowControl w:val="0"/>
        <w:spacing w:after="0"/>
        <w:jc w:val="both"/>
        <w:rPr>
          <w:rFonts w:ascii="Times New Roman" w:hAnsi="Times New Roman" w:cs="Times New Roman"/>
          <w:bCs/>
          <w:sz w:val="22"/>
          <w:szCs w:val="22"/>
        </w:rPr>
      </w:pPr>
    </w:p>
    <w:p w14:paraId="76E2FEAC" w14:textId="77777777" w:rsidR="0092762C" w:rsidRPr="003304C3" w:rsidRDefault="0092762C" w:rsidP="00BE438A">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No seu Artigo 4</w:t>
      </w:r>
      <w:r w:rsidRPr="003304C3">
        <w:rPr>
          <w:rFonts w:ascii="Times New Roman" w:hAnsi="Times New Roman" w:cs="Times New Roman"/>
          <w:vertAlign w:val="superscript"/>
        </w:rPr>
        <w:t>o</w:t>
      </w:r>
      <w:r w:rsidRPr="003304C3">
        <w:rPr>
          <w:rFonts w:ascii="Times New Roman" w:hAnsi="Times New Roman" w:cs="Times New Roman"/>
        </w:rPr>
        <w:t>, a referida Resolução também estabelece que os geradores deverão ter como objetivo prioritário a não geração de resíduos e, secundariamente, a redução, a reutilização, a reciclagem e a destinação final. Este Artigo é complementado com dois parágrafos:</w:t>
      </w:r>
    </w:p>
    <w:p w14:paraId="7D50F4A2" w14:textId="77777777" w:rsidR="0092762C" w:rsidRPr="003304C3" w:rsidRDefault="0092762C" w:rsidP="003E3282">
      <w:pPr>
        <w:pStyle w:val="Paragraph"/>
        <w:numPr>
          <w:ilvl w:val="0"/>
          <w:numId w:val="0"/>
        </w:numPr>
        <w:spacing w:before="0" w:after="0"/>
        <w:rPr>
          <w:sz w:val="22"/>
          <w:szCs w:val="22"/>
          <w:lang w:val="pt-BR"/>
        </w:rPr>
      </w:pPr>
    </w:p>
    <w:p w14:paraId="25C5D746" w14:textId="11133FF5" w:rsidR="0092762C" w:rsidRPr="003304C3" w:rsidRDefault="0092762C" w:rsidP="00BE438A">
      <w:pPr>
        <w:pStyle w:val="Paragraph"/>
        <w:numPr>
          <w:ilvl w:val="0"/>
          <w:numId w:val="0"/>
        </w:numPr>
        <w:spacing w:before="0" w:after="0"/>
        <w:ind w:left="567"/>
        <w:rPr>
          <w:sz w:val="22"/>
          <w:szCs w:val="22"/>
          <w:lang w:val="pt-BR"/>
        </w:rPr>
      </w:pPr>
      <w:r w:rsidRPr="003304C3">
        <w:rPr>
          <w:sz w:val="22"/>
          <w:szCs w:val="22"/>
          <w:lang w:val="pt-BR"/>
        </w:rPr>
        <w:t>§ 1º Os resíduos da construção civil não poderão ser dispostos em aterros de resíduos</w:t>
      </w:r>
      <w:r w:rsidR="00BE438A" w:rsidRPr="003304C3">
        <w:rPr>
          <w:sz w:val="22"/>
          <w:szCs w:val="22"/>
          <w:lang w:val="pt-BR"/>
        </w:rPr>
        <w:t xml:space="preserve"> </w:t>
      </w:r>
      <w:r w:rsidRPr="003304C3">
        <w:rPr>
          <w:sz w:val="22"/>
          <w:szCs w:val="22"/>
          <w:lang w:val="pt-BR"/>
        </w:rPr>
        <w:t>domiciliares, em áreas de "bota fora", em encostas, corpos d`água, lotes vagos e em áreas protegidas por Lei, obedecidos os prazos definidos n</w:t>
      </w:r>
      <w:r w:rsidR="00F053DE" w:rsidRPr="003304C3">
        <w:rPr>
          <w:sz w:val="22"/>
          <w:szCs w:val="22"/>
          <w:lang w:val="pt-BR"/>
        </w:rPr>
        <w:t>o art. 13 desta Resoluçã</w:t>
      </w:r>
      <w:r w:rsidR="00DD617C" w:rsidRPr="003304C3">
        <w:rPr>
          <w:sz w:val="22"/>
          <w:szCs w:val="22"/>
          <w:lang w:val="pt-BR"/>
        </w:rPr>
        <w:t>o</w:t>
      </w:r>
      <w:r w:rsidR="00F053DE" w:rsidRPr="003304C3">
        <w:rPr>
          <w:sz w:val="22"/>
          <w:szCs w:val="22"/>
          <w:lang w:val="pt-BR"/>
        </w:rPr>
        <w:t>;</w:t>
      </w:r>
      <w:r w:rsidRPr="003304C3">
        <w:rPr>
          <w:sz w:val="22"/>
          <w:szCs w:val="22"/>
          <w:lang w:val="pt-BR"/>
        </w:rPr>
        <w:t xml:space="preserve"> e</w:t>
      </w:r>
    </w:p>
    <w:p w14:paraId="31E06BFA" w14:textId="77777777" w:rsidR="0092762C" w:rsidRPr="003304C3" w:rsidRDefault="0092762C" w:rsidP="00BE438A">
      <w:pPr>
        <w:pStyle w:val="Paragraph"/>
        <w:numPr>
          <w:ilvl w:val="0"/>
          <w:numId w:val="0"/>
        </w:numPr>
        <w:spacing w:before="0" w:after="0"/>
        <w:ind w:left="567"/>
        <w:rPr>
          <w:sz w:val="22"/>
          <w:szCs w:val="22"/>
          <w:lang w:val="pt-BR"/>
        </w:rPr>
      </w:pPr>
      <w:r w:rsidRPr="003304C3">
        <w:rPr>
          <w:sz w:val="22"/>
          <w:szCs w:val="22"/>
          <w:lang w:val="pt-BR"/>
        </w:rPr>
        <w:t>§ 2º Os resíduos deverão ser destinados de acordo com o disposto no art. 10 desta Resolução.</w:t>
      </w:r>
    </w:p>
    <w:p w14:paraId="099B1D9B" w14:textId="3E451F79" w:rsidR="0092762C" w:rsidRPr="003304C3" w:rsidRDefault="0092762C" w:rsidP="003E3282">
      <w:pPr>
        <w:pStyle w:val="Paragraph"/>
        <w:numPr>
          <w:ilvl w:val="0"/>
          <w:numId w:val="0"/>
        </w:numPr>
        <w:spacing w:before="0" w:after="0"/>
        <w:rPr>
          <w:sz w:val="22"/>
          <w:szCs w:val="22"/>
          <w:lang w:val="pt-BR"/>
        </w:rPr>
      </w:pPr>
    </w:p>
    <w:p w14:paraId="1ECB773C" w14:textId="77777777" w:rsidR="0092762C" w:rsidRPr="003304C3" w:rsidRDefault="0092762C" w:rsidP="00BE438A">
      <w:pPr>
        <w:pStyle w:val="Paragraph"/>
        <w:numPr>
          <w:ilvl w:val="0"/>
          <w:numId w:val="0"/>
        </w:numPr>
        <w:spacing w:before="0" w:after="0"/>
        <w:ind w:left="720"/>
        <w:rPr>
          <w:i/>
          <w:sz w:val="22"/>
          <w:szCs w:val="22"/>
          <w:u w:val="single"/>
          <w:lang w:val="pt-BR"/>
        </w:rPr>
      </w:pPr>
      <w:r w:rsidRPr="003304C3">
        <w:rPr>
          <w:i/>
          <w:sz w:val="22"/>
          <w:szCs w:val="22"/>
          <w:u w:val="single"/>
          <w:lang w:val="pt-BR"/>
        </w:rPr>
        <w:t>Supressão de Vegetação</w:t>
      </w:r>
    </w:p>
    <w:p w14:paraId="7EAA0DE9" w14:textId="77777777" w:rsidR="0092762C" w:rsidRPr="003304C3" w:rsidRDefault="0092762C" w:rsidP="003E3282">
      <w:pPr>
        <w:widowControl w:val="0"/>
        <w:spacing w:after="0"/>
        <w:jc w:val="both"/>
        <w:rPr>
          <w:rFonts w:ascii="Times New Roman" w:hAnsi="Times New Roman" w:cs="Times New Roman"/>
          <w:bCs/>
          <w:sz w:val="22"/>
          <w:szCs w:val="22"/>
        </w:rPr>
      </w:pPr>
    </w:p>
    <w:p w14:paraId="5CE4B108" w14:textId="1F589544" w:rsidR="0076766E" w:rsidRPr="003304C3" w:rsidRDefault="00047EA0" w:rsidP="0076766E">
      <w:pPr>
        <w:pStyle w:val="ListParagraph"/>
        <w:widowControl w:val="0"/>
        <w:numPr>
          <w:ilvl w:val="1"/>
          <w:numId w:val="19"/>
        </w:numPr>
        <w:ind w:left="567" w:hanging="567"/>
        <w:rPr>
          <w:rFonts w:ascii="Times New Roman" w:hAnsi="Times New Roman" w:cs="Times New Roman"/>
        </w:rPr>
      </w:pPr>
      <w:r w:rsidRPr="003304C3">
        <w:rPr>
          <w:rFonts w:ascii="Times New Roman" w:hAnsi="Times New Roman" w:cs="Times New Roman"/>
        </w:rPr>
        <w:t>A supressão de vegetação normalmente é regulamentada por leis municipais</w:t>
      </w:r>
      <w:r w:rsidR="00214583" w:rsidRPr="003304C3">
        <w:rPr>
          <w:rFonts w:ascii="Times New Roman" w:hAnsi="Times New Roman" w:cs="Times New Roman"/>
        </w:rPr>
        <w:t xml:space="preserve"> </w:t>
      </w:r>
      <w:r w:rsidR="00CF555E" w:rsidRPr="003304C3">
        <w:rPr>
          <w:rFonts w:ascii="Times New Roman" w:hAnsi="Times New Roman" w:cs="Times New Roman"/>
        </w:rPr>
        <w:t>que d</w:t>
      </w:r>
      <w:r w:rsidR="00CF555E" w:rsidRPr="003304C3">
        <w:rPr>
          <w:rFonts w:ascii="Times New Roman" w:eastAsia="Times New Roman" w:hAnsi="Times New Roman" w:cs="Times New Roman"/>
          <w:iCs/>
          <w:lang w:eastAsia="en-US"/>
        </w:rPr>
        <w:t>ispõe</w:t>
      </w:r>
      <w:r w:rsidR="00214583" w:rsidRPr="003304C3">
        <w:rPr>
          <w:rFonts w:ascii="Times New Roman" w:eastAsia="Times New Roman" w:hAnsi="Times New Roman" w:cs="Times New Roman"/>
          <w:iCs/>
          <w:lang w:eastAsia="en-US"/>
        </w:rPr>
        <w:t>m</w:t>
      </w:r>
      <w:r w:rsidR="00CF555E" w:rsidRPr="003304C3">
        <w:rPr>
          <w:rFonts w:ascii="Times New Roman" w:eastAsia="Times New Roman" w:hAnsi="Times New Roman" w:cs="Times New Roman"/>
          <w:iCs/>
          <w:lang w:eastAsia="en-US"/>
        </w:rPr>
        <w:t xml:space="preserve"> sobre os procedimentos para supressão, transplante ou podas de espécimes vegetais</w:t>
      </w:r>
      <w:r w:rsidR="00214583" w:rsidRPr="003304C3">
        <w:rPr>
          <w:rFonts w:ascii="Times New Roman" w:eastAsia="Times New Roman" w:hAnsi="Times New Roman" w:cs="Times New Roman"/>
          <w:iCs/>
          <w:lang w:eastAsia="en-US"/>
        </w:rPr>
        <w:t xml:space="preserve">. Se houver necessidade de supressão de espécies arbóreas, os órgãos municipais de meio ambiente deverão ser consultados. </w:t>
      </w:r>
    </w:p>
    <w:p w14:paraId="4C6876D1" w14:textId="77777777" w:rsidR="0092762C" w:rsidRPr="003304C3" w:rsidRDefault="0092762C" w:rsidP="00CF555E">
      <w:pPr>
        <w:pStyle w:val="Paragraph"/>
        <w:numPr>
          <w:ilvl w:val="0"/>
          <w:numId w:val="0"/>
        </w:numPr>
        <w:spacing w:before="0" w:after="0"/>
        <w:rPr>
          <w:sz w:val="22"/>
          <w:szCs w:val="22"/>
          <w:lang w:val="pt-BR"/>
        </w:rPr>
      </w:pPr>
    </w:p>
    <w:p w14:paraId="5EA313E1" w14:textId="77777777" w:rsidR="0092762C" w:rsidRPr="003304C3" w:rsidRDefault="005A3564" w:rsidP="0076766E">
      <w:pPr>
        <w:spacing w:after="0"/>
        <w:ind w:left="567"/>
        <w:jc w:val="both"/>
        <w:rPr>
          <w:rFonts w:ascii="Times New Roman" w:hAnsi="Times New Roman" w:cs="Times New Roman"/>
          <w:i/>
          <w:spacing w:val="4"/>
          <w:sz w:val="22"/>
          <w:szCs w:val="22"/>
          <w:u w:val="single"/>
        </w:rPr>
      </w:pPr>
      <w:r w:rsidRPr="003304C3">
        <w:rPr>
          <w:rFonts w:ascii="Times New Roman" w:hAnsi="Times New Roman" w:cs="Times New Roman"/>
          <w:i/>
          <w:spacing w:val="4"/>
          <w:sz w:val="22"/>
          <w:szCs w:val="22"/>
          <w:u w:val="single"/>
        </w:rPr>
        <w:t>Implantação e Recuperação do Canteiro de Obra</w:t>
      </w:r>
    </w:p>
    <w:p w14:paraId="313E846B" w14:textId="77777777" w:rsidR="0092762C" w:rsidRPr="003304C3" w:rsidRDefault="0092762C" w:rsidP="003E3282">
      <w:pPr>
        <w:widowControl w:val="0"/>
        <w:spacing w:after="0"/>
        <w:jc w:val="both"/>
        <w:rPr>
          <w:rFonts w:ascii="Times New Roman" w:hAnsi="Times New Roman" w:cs="Times New Roman"/>
          <w:bCs/>
          <w:sz w:val="22"/>
          <w:szCs w:val="22"/>
        </w:rPr>
      </w:pPr>
    </w:p>
    <w:p w14:paraId="466AC301" w14:textId="77777777" w:rsidR="0092762C" w:rsidRPr="003304C3" w:rsidRDefault="005A3564" w:rsidP="0076766E">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lastRenderedPageBreak/>
        <w:t>A implantação de canteiro de obra</w:t>
      </w:r>
      <w:r w:rsidR="0092762C" w:rsidRPr="003304C3">
        <w:rPr>
          <w:rFonts w:ascii="Times New Roman" w:hAnsi="Times New Roman" w:cs="Times New Roman"/>
          <w:spacing w:val="4"/>
        </w:rPr>
        <w:t>, mesmo sendo de pequenas dimensões, como é o caso dos projetos do Programa, deve ser prevista no Projeto Básico ou Executivo, limitando-se à indicação de áreas disponíveis e aos procedimentos para a sua implantação, controle e recuperação, conforme apresentado a seguir.</w:t>
      </w:r>
    </w:p>
    <w:p w14:paraId="08C7D7CE" w14:textId="77777777" w:rsidR="0076766E" w:rsidRPr="003304C3" w:rsidRDefault="0076766E" w:rsidP="0076766E">
      <w:pPr>
        <w:widowControl w:val="0"/>
        <w:spacing w:after="0"/>
        <w:jc w:val="both"/>
        <w:rPr>
          <w:rFonts w:ascii="Times New Roman" w:hAnsi="Times New Roman" w:cs="Times New Roman"/>
          <w:bCs/>
          <w:sz w:val="22"/>
          <w:szCs w:val="22"/>
        </w:rPr>
      </w:pPr>
    </w:p>
    <w:p w14:paraId="75AEB686" w14:textId="77777777" w:rsidR="0092762C" w:rsidRPr="003304C3" w:rsidRDefault="005A3564" w:rsidP="0076766E">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Os canteiros de obra</w:t>
      </w:r>
      <w:r w:rsidR="0092762C" w:rsidRPr="003304C3">
        <w:rPr>
          <w:rFonts w:ascii="Times New Roman" w:hAnsi="Times New Roman" w:cs="Times New Roman"/>
          <w:spacing w:val="4"/>
        </w:rPr>
        <w:t xml:space="preserve"> normalmente são compostos pelos seguintes elementos: edificações para administração e serviços; almoxarifado; refeitório; carpintaria; vestiários, sanitários, guarita e estacionamento.</w:t>
      </w:r>
    </w:p>
    <w:p w14:paraId="4A9D37D4" w14:textId="77777777" w:rsidR="0076766E" w:rsidRPr="003304C3" w:rsidRDefault="0076766E" w:rsidP="0076766E">
      <w:pPr>
        <w:widowControl w:val="0"/>
        <w:spacing w:after="0"/>
        <w:jc w:val="both"/>
        <w:rPr>
          <w:rFonts w:ascii="Times New Roman" w:hAnsi="Times New Roman" w:cs="Times New Roman"/>
          <w:bCs/>
          <w:sz w:val="22"/>
          <w:szCs w:val="22"/>
        </w:rPr>
      </w:pPr>
    </w:p>
    <w:p w14:paraId="0C739151" w14:textId="77777777" w:rsidR="0092762C" w:rsidRPr="003304C3" w:rsidRDefault="0092762C" w:rsidP="0076766E">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A implantação do canteiro deve ser planejada considerando a necessidade da sua recuperação futura, após a c</w:t>
      </w:r>
      <w:r w:rsidR="005A3564" w:rsidRPr="003304C3">
        <w:rPr>
          <w:rFonts w:ascii="Times New Roman" w:hAnsi="Times New Roman" w:cs="Times New Roman"/>
          <w:spacing w:val="4"/>
        </w:rPr>
        <w:t>onclusão da obra</w:t>
      </w:r>
      <w:r w:rsidRPr="003304C3">
        <w:rPr>
          <w:rFonts w:ascii="Times New Roman" w:hAnsi="Times New Roman" w:cs="Times New Roman"/>
          <w:spacing w:val="4"/>
        </w:rPr>
        <w:t>. Desta forma, para que a área do canteiro possa ser recuperada procedimentos de controle ambiental tornam-se  necessários.</w:t>
      </w:r>
    </w:p>
    <w:p w14:paraId="489A86F9" w14:textId="77777777" w:rsidR="000C58DC" w:rsidRPr="003304C3" w:rsidRDefault="000C58DC" w:rsidP="000C58DC">
      <w:pPr>
        <w:widowControl w:val="0"/>
        <w:spacing w:after="0"/>
        <w:jc w:val="both"/>
        <w:rPr>
          <w:rFonts w:ascii="Times New Roman" w:hAnsi="Times New Roman" w:cs="Times New Roman"/>
          <w:bCs/>
          <w:sz w:val="22"/>
          <w:szCs w:val="22"/>
        </w:rPr>
      </w:pPr>
    </w:p>
    <w:p w14:paraId="6B38E149"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 xml:space="preserve">No canteiro, todos os pontos de despejo da vazão de canaletas e drenos no terreno, mesmo que provisórios, devem receber proteção contra a erosão, mediante disposição de brita, grama ou caixas de dissipação de energia. Nos casos em que possa haver transporte de sedimentos, devem ser previstas caixas de deposição de sólidos, objeto de manutenção periódica. Em caso de declividade acentuada, as canaletas devem ser construídas na forma de escadas, com caixas de dissipação intermediárias se necessárias. Em nenhuma hipótese devem ser interligados os sistemas de drenagem de águas pluviais e sistemas de esgotamento sanitário, que devem estar contemplados por sistemas próprios. Devem ser evitadas as plataformas planas, que facilitam o empoçamento, garantindo-se declividade mínima de 1% a 2% em qualquer local do canteiro. </w:t>
      </w:r>
    </w:p>
    <w:p w14:paraId="00279DC4" w14:textId="77777777" w:rsidR="000C58DC" w:rsidRPr="003304C3" w:rsidRDefault="000C58DC" w:rsidP="000C58DC">
      <w:pPr>
        <w:widowControl w:val="0"/>
        <w:spacing w:after="0"/>
        <w:jc w:val="both"/>
        <w:rPr>
          <w:rFonts w:ascii="Times New Roman" w:hAnsi="Times New Roman" w:cs="Times New Roman"/>
          <w:bCs/>
          <w:sz w:val="22"/>
          <w:szCs w:val="22"/>
        </w:rPr>
      </w:pPr>
    </w:p>
    <w:p w14:paraId="0ADC1F94" w14:textId="2E93A3A6"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Qualquer remoção de vegetação arbórea para a implantação do canteiro de obras deve ser evitada. Caso venha a ser necessária para a execução das obras deverá ser previament</w:t>
      </w:r>
      <w:r w:rsidR="005262DC" w:rsidRPr="003304C3">
        <w:rPr>
          <w:rFonts w:ascii="Times New Roman" w:hAnsi="Times New Roman" w:cs="Times New Roman"/>
          <w:spacing w:val="4"/>
        </w:rPr>
        <w:t>e d</w:t>
      </w:r>
      <w:r w:rsidR="00214583" w:rsidRPr="003304C3">
        <w:rPr>
          <w:rFonts w:ascii="Times New Roman" w:hAnsi="Times New Roman" w:cs="Times New Roman"/>
          <w:spacing w:val="4"/>
        </w:rPr>
        <w:t>iscutido e autorizado pela</w:t>
      </w:r>
      <w:r w:rsidR="005262DC" w:rsidRPr="003304C3">
        <w:rPr>
          <w:rFonts w:ascii="Times New Roman" w:hAnsi="Times New Roman" w:cs="Times New Roman"/>
          <w:spacing w:val="4"/>
        </w:rPr>
        <w:t xml:space="preserve"> </w:t>
      </w:r>
      <w:r w:rsidR="00214583" w:rsidRPr="003304C3">
        <w:rPr>
          <w:rFonts w:ascii="Times New Roman" w:hAnsi="Times New Roman" w:cs="Times New Roman"/>
          <w:spacing w:val="4"/>
        </w:rPr>
        <w:t>UGP</w:t>
      </w:r>
      <w:r w:rsidRPr="003304C3">
        <w:rPr>
          <w:rFonts w:ascii="Times New Roman" w:hAnsi="Times New Roman" w:cs="Times New Roman"/>
          <w:spacing w:val="4"/>
        </w:rPr>
        <w:t xml:space="preserve"> e, posteriormente, submetido à outorga da autorização de supressão de vegetação </w:t>
      </w:r>
      <w:r w:rsidR="000C58DC" w:rsidRPr="003304C3">
        <w:rPr>
          <w:rFonts w:ascii="Times New Roman" w:hAnsi="Times New Roman" w:cs="Times New Roman"/>
          <w:spacing w:val="4"/>
        </w:rPr>
        <w:t>pelo órgão ambiental competente</w:t>
      </w:r>
      <w:r w:rsidRPr="003304C3">
        <w:rPr>
          <w:rFonts w:ascii="Times New Roman" w:hAnsi="Times New Roman" w:cs="Times New Roman"/>
          <w:spacing w:val="4"/>
        </w:rPr>
        <w:t>.</w:t>
      </w:r>
    </w:p>
    <w:p w14:paraId="39B42D29" w14:textId="77777777" w:rsidR="000C58DC" w:rsidRPr="003304C3" w:rsidRDefault="000C58DC" w:rsidP="000C58DC">
      <w:pPr>
        <w:widowControl w:val="0"/>
        <w:spacing w:after="0"/>
        <w:jc w:val="both"/>
        <w:rPr>
          <w:rFonts w:ascii="Times New Roman" w:hAnsi="Times New Roman" w:cs="Times New Roman"/>
          <w:bCs/>
          <w:sz w:val="22"/>
          <w:szCs w:val="22"/>
        </w:rPr>
      </w:pPr>
    </w:p>
    <w:p w14:paraId="50354F2F"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rPr>
        <w:t>Para garantir um abastecimento de água adequado, deve-se tomar cuidados especiais contra a contaminação. Quando destinada ao abastecimento, deve ser utilizada a água da rede pública. Todo o sistema de abastecimento deve estar protegido contra contaminação, especialmente a caixa d'água, pela escolha adequada de sua instalação e localização.</w:t>
      </w:r>
    </w:p>
    <w:p w14:paraId="282B8BB4" w14:textId="77777777" w:rsidR="000C58DC" w:rsidRPr="003304C3" w:rsidRDefault="000C58DC" w:rsidP="000C58DC">
      <w:pPr>
        <w:widowControl w:val="0"/>
        <w:spacing w:after="0"/>
        <w:jc w:val="both"/>
        <w:rPr>
          <w:rFonts w:ascii="Times New Roman" w:hAnsi="Times New Roman" w:cs="Times New Roman"/>
          <w:bCs/>
          <w:sz w:val="22"/>
          <w:szCs w:val="22"/>
        </w:rPr>
      </w:pPr>
    </w:p>
    <w:p w14:paraId="299B32C3"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 xml:space="preserve">No canteiro de obras deve ser previsto o lançamento dos efluentes domésticos na rede pública de esgoto. Não é permitido o uso de valas a céu aberto ou o lançamento no sistema de drenagem pluvial. </w:t>
      </w:r>
    </w:p>
    <w:p w14:paraId="41F7296C" w14:textId="77777777" w:rsidR="000C58DC" w:rsidRPr="003304C3" w:rsidRDefault="000C58DC" w:rsidP="000C58DC">
      <w:pPr>
        <w:widowControl w:val="0"/>
        <w:spacing w:after="0"/>
        <w:jc w:val="both"/>
        <w:rPr>
          <w:rFonts w:ascii="Times New Roman" w:hAnsi="Times New Roman" w:cs="Times New Roman"/>
          <w:bCs/>
          <w:sz w:val="22"/>
          <w:szCs w:val="22"/>
        </w:rPr>
      </w:pPr>
    </w:p>
    <w:p w14:paraId="41FCF21F" w14:textId="7525DE1F"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A coleta, o transporte e a disposição final de lixo devem ser realizados de forma e em locais adequados. Todo o lixo doméstico produzido no canteiro e demais locais das obras devem ser recolhido com frequência, de forma a não produzir odores ou proliferação de insetos e roedores.</w:t>
      </w:r>
      <w:r w:rsidR="000C58DC" w:rsidRPr="003304C3">
        <w:rPr>
          <w:rFonts w:ascii="Times New Roman" w:hAnsi="Times New Roman" w:cs="Times New Roman"/>
          <w:spacing w:val="4"/>
        </w:rPr>
        <w:t xml:space="preserve"> </w:t>
      </w:r>
    </w:p>
    <w:p w14:paraId="1FE15998" w14:textId="77777777" w:rsidR="000C58DC" w:rsidRPr="003304C3" w:rsidRDefault="000C58DC" w:rsidP="000C58DC">
      <w:pPr>
        <w:widowControl w:val="0"/>
        <w:spacing w:after="0"/>
        <w:jc w:val="both"/>
        <w:rPr>
          <w:rFonts w:ascii="Times New Roman" w:hAnsi="Times New Roman" w:cs="Times New Roman"/>
          <w:bCs/>
          <w:sz w:val="22"/>
          <w:szCs w:val="22"/>
        </w:rPr>
      </w:pPr>
    </w:p>
    <w:p w14:paraId="2336D6E4"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Concluída a obra, no caso do canteiro ter sido implantado em terreno natural, em área não pavimentada ou edificada, a recuperação da área deve contemplar a retirada dos pisos, o reafeiçoamento do terreno, a recuperação da camada superficial do solo, a Implantação do sistema de drenagem, a correção e fertilização do solo e a implantação do paisagismo.</w:t>
      </w:r>
    </w:p>
    <w:p w14:paraId="09DEA4ED" w14:textId="77777777" w:rsidR="0092762C" w:rsidRPr="003304C3" w:rsidRDefault="0092762C" w:rsidP="003E3282">
      <w:pPr>
        <w:widowControl w:val="0"/>
        <w:autoSpaceDE w:val="0"/>
        <w:autoSpaceDN w:val="0"/>
        <w:adjustRightInd w:val="0"/>
        <w:spacing w:after="0"/>
        <w:jc w:val="both"/>
        <w:rPr>
          <w:rFonts w:ascii="Times New Roman" w:hAnsi="Times New Roman" w:cs="Times New Roman"/>
          <w:sz w:val="22"/>
          <w:szCs w:val="22"/>
        </w:rPr>
      </w:pPr>
    </w:p>
    <w:p w14:paraId="3D69BF23" w14:textId="77777777" w:rsidR="0092762C" w:rsidRPr="003304C3" w:rsidRDefault="0092762C" w:rsidP="000C58DC">
      <w:pPr>
        <w:spacing w:after="0"/>
        <w:ind w:left="567"/>
        <w:jc w:val="both"/>
        <w:rPr>
          <w:rFonts w:ascii="Times New Roman" w:hAnsi="Times New Roman" w:cs="Times New Roman"/>
          <w:i/>
          <w:spacing w:val="4"/>
          <w:sz w:val="22"/>
          <w:szCs w:val="22"/>
          <w:u w:val="single"/>
        </w:rPr>
      </w:pPr>
      <w:r w:rsidRPr="003304C3">
        <w:rPr>
          <w:rFonts w:ascii="Times New Roman" w:hAnsi="Times New Roman" w:cs="Times New Roman"/>
          <w:i/>
          <w:spacing w:val="4"/>
          <w:sz w:val="22"/>
          <w:szCs w:val="22"/>
          <w:u w:val="single"/>
        </w:rPr>
        <w:t>Controle de Ruídos</w:t>
      </w:r>
    </w:p>
    <w:p w14:paraId="1CD66D8B" w14:textId="77777777" w:rsidR="0092762C" w:rsidRPr="003304C3" w:rsidRDefault="0092762C" w:rsidP="003E3282">
      <w:pPr>
        <w:widowControl w:val="0"/>
        <w:spacing w:after="0"/>
        <w:jc w:val="both"/>
        <w:rPr>
          <w:rFonts w:ascii="Times New Roman" w:hAnsi="Times New Roman" w:cs="Times New Roman"/>
          <w:bCs/>
          <w:sz w:val="22"/>
          <w:szCs w:val="22"/>
        </w:rPr>
      </w:pPr>
    </w:p>
    <w:p w14:paraId="69354071"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As obras poderão gerar alteração do nível de ruído, com destaque aos relacionados à preparação do terreno, corte de árvores, demolições, rompimento da pavimentação, implantação do canteiro de obras, movimentação de terra, trânsito de caminhões, recebimento de materiais, transporte de pessoal, concretagens etc.</w:t>
      </w:r>
    </w:p>
    <w:p w14:paraId="3AF60BD0" w14:textId="77777777" w:rsidR="000C58DC" w:rsidRPr="003304C3" w:rsidRDefault="000C58DC" w:rsidP="000C58DC">
      <w:pPr>
        <w:widowControl w:val="0"/>
        <w:spacing w:after="0"/>
        <w:jc w:val="both"/>
        <w:rPr>
          <w:rFonts w:ascii="Times New Roman" w:hAnsi="Times New Roman" w:cs="Times New Roman"/>
          <w:bCs/>
          <w:sz w:val="22"/>
          <w:szCs w:val="22"/>
        </w:rPr>
      </w:pPr>
    </w:p>
    <w:p w14:paraId="0C2FFF76"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lastRenderedPageBreak/>
        <w:t>O ruído e as vibrações decorrentes das obras podem ser controlados e minimizados, em função das características do projeto e dos métodos construção e intervenção.</w:t>
      </w:r>
    </w:p>
    <w:p w14:paraId="2867FDA1" w14:textId="77777777" w:rsidR="000C58DC" w:rsidRPr="003304C3" w:rsidRDefault="000C58DC" w:rsidP="000C58DC">
      <w:pPr>
        <w:widowControl w:val="0"/>
        <w:spacing w:after="0"/>
        <w:jc w:val="both"/>
        <w:rPr>
          <w:rFonts w:ascii="Times New Roman" w:hAnsi="Times New Roman" w:cs="Times New Roman"/>
          <w:bCs/>
          <w:sz w:val="22"/>
          <w:szCs w:val="22"/>
        </w:rPr>
      </w:pPr>
    </w:p>
    <w:p w14:paraId="3879BFF6" w14:textId="77777777" w:rsidR="0092762C" w:rsidRPr="003304C3" w:rsidRDefault="0092762C" w:rsidP="000C58DC">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Recomenda-se uma campanha para a medição do ruído nos locais de intervenção, quer para a obtenção de subsídios para o Projeto Básico, quer para a obtenção de parâmetros que poderão ser utilizados durante a fase de obras para a comparação de níveis de ruído, antes do início das obras. Devem ser consideradas as características de uso dos locais de intervenção, os principais equipamentos previstos nas obras e suas características de emissão de ruído, com o objetivo de garantir o necessário atendimento à legislação (CONAMA Nº 001/90 e Norma ABNT NBR 10.151).</w:t>
      </w:r>
    </w:p>
    <w:p w14:paraId="31C61C3B" w14:textId="77777777" w:rsidR="000C58DC" w:rsidRPr="003304C3" w:rsidRDefault="000C58DC" w:rsidP="000C58DC">
      <w:pPr>
        <w:widowControl w:val="0"/>
        <w:spacing w:after="0"/>
        <w:jc w:val="both"/>
        <w:rPr>
          <w:rFonts w:ascii="Times New Roman" w:hAnsi="Times New Roman" w:cs="Times New Roman"/>
          <w:bCs/>
          <w:sz w:val="22"/>
          <w:szCs w:val="22"/>
        </w:rPr>
      </w:pPr>
    </w:p>
    <w:p w14:paraId="5B2E4331" w14:textId="769B2881" w:rsidR="002C596B" w:rsidRPr="003304C3" w:rsidRDefault="0092762C" w:rsidP="004564EE">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spacing w:val="4"/>
        </w:rPr>
        <w:t>Conforme o resultado da avaliação preliminar, deverão ser previstas medidas para minimização e controle dos níveis de ruído esperados, tais como restrições de horários, colocação de tapumes etc.</w:t>
      </w:r>
    </w:p>
    <w:p w14:paraId="36575ECD" w14:textId="77777777" w:rsidR="004564EE" w:rsidRPr="003304C3" w:rsidRDefault="004564EE" w:rsidP="004564EE">
      <w:pPr>
        <w:widowControl w:val="0"/>
        <w:spacing w:after="0"/>
        <w:rPr>
          <w:rFonts w:ascii="Times New Roman" w:hAnsi="Times New Roman" w:cs="Times New Roman"/>
          <w:bCs/>
        </w:rPr>
      </w:pPr>
    </w:p>
    <w:p w14:paraId="11E5B220" w14:textId="2EFB5D75" w:rsidR="004564EE" w:rsidRPr="003304C3" w:rsidRDefault="00E57475" w:rsidP="004564EE">
      <w:pPr>
        <w:pStyle w:val="ListParagraph"/>
        <w:numPr>
          <w:ilvl w:val="0"/>
          <w:numId w:val="20"/>
        </w:numPr>
        <w:ind w:left="0" w:firstLine="0"/>
        <w:rPr>
          <w:rFonts w:ascii="Times New Roman" w:hAnsi="Times New Roman" w:cs="Times New Roman"/>
          <w:b/>
          <w:bCs/>
          <w:u w:val="single"/>
        </w:rPr>
      </w:pPr>
      <w:r w:rsidRPr="003304C3">
        <w:rPr>
          <w:rFonts w:ascii="Times New Roman" w:hAnsi="Times New Roman" w:cs="Times New Roman"/>
          <w:b/>
          <w:bCs/>
          <w:u w:val="single"/>
        </w:rPr>
        <w:t>Consultas Públicas</w:t>
      </w:r>
    </w:p>
    <w:p w14:paraId="0EACCA1E" w14:textId="77777777" w:rsidR="004564EE" w:rsidRPr="003304C3" w:rsidRDefault="004564EE" w:rsidP="004564EE">
      <w:pPr>
        <w:pStyle w:val="ListParagraph"/>
        <w:numPr>
          <w:ilvl w:val="0"/>
          <w:numId w:val="0"/>
        </w:numPr>
        <w:rPr>
          <w:rFonts w:ascii="Times New Roman" w:hAnsi="Times New Roman" w:cs="Times New Roman"/>
          <w:b/>
          <w:bCs/>
          <w:u w:val="single"/>
        </w:rPr>
      </w:pPr>
    </w:p>
    <w:p w14:paraId="38D74659" w14:textId="02B67025" w:rsidR="002C596B" w:rsidRPr="003304C3" w:rsidRDefault="004564EE" w:rsidP="002C596B">
      <w:pPr>
        <w:pStyle w:val="ListParagraph"/>
        <w:widowControl w:val="0"/>
        <w:numPr>
          <w:ilvl w:val="1"/>
          <w:numId w:val="19"/>
        </w:numPr>
        <w:ind w:left="567" w:hanging="567"/>
        <w:rPr>
          <w:rFonts w:ascii="Times New Roman" w:hAnsi="Times New Roman" w:cs="Times New Roman"/>
          <w:bCs/>
        </w:rPr>
      </w:pPr>
      <w:r w:rsidRPr="003304C3">
        <w:rPr>
          <w:rFonts w:ascii="Times New Roman" w:hAnsi="Times New Roman" w:cs="Times New Roman"/>
          <w:bCs/>
        </w:rPr>
        <w:t xml:space="preserve">Deverão ser realizadas consultas públicas para a apresentação </w:t>
      </w:r>
      <w:r w:rsidR="00AA1892" w:rsidRPr="003304C3">
        <w:rPr>
          <w:rFonts w:ascii="Times New Roman" w:hAnsi="Times New Roman" w:cs="Times New Roman"/>
          <w:bCs/>
        </w:rPr>
        <w:t xml:space="preserve">das obras do Programa e </w:t>
      </w:r>
      <w:r w:rsidRPr="003304C3">
        <w:rPr>
          <w:rFonts w:ascii="Times New Roman" w:hAnsi="Times New Roman" w:cs="Times New Roman"/>
          <w:bCs/>
        </w:rPr>
        <w:t>do PGAS com os atores potencialmente afetados e bene</w:t>
      </w:r>
      <w:r w:rsidR="00AA1892" w:rsidRPr="003304C3">
        <w:rPr>
          <w:rFonts w:ascii="Times New Roman" w:hAnsi="Times New Roman" w:cs="Times New Roman"/>
          <w:bCs/>
        </w:rPr>
        <w:t>ficiados pelas obras</w:t>
      </w:r>
      <w:r w:rsidRPr="003304C3">
        <w:rPr>
          <w:rFonts w:ascii="Times New Roman" w:hAnsi="Times New Roman" w:cs="Times New Roman"/>
          <w:bCs/>
        </w:rPr>
        <w:t>, com o objetivo de esclarecer e informar a comunidade sobre as questões socioambientais decorrentes da implantação d</w:t>
      </w:r>
      <w:r w:rsidR="00AA1892" w:rsidRPr="003304C3">
        <w:rPr>
          <w:rFonts w:ascii="Times New Roman" w:hAnsi="Times New Roman" w:cs="Times New Roman"/>
          <w:bCs/>
        </w:rPr>
        <w:t>ess</w:t>
      </w:r>
      <w:r w:rsidRPr="003304C3">
        <w:rPr>
          <w:rFonts w:ascii="Times New Roman" w:hAnsi="Times New Roman" w:cs="Times New Roman"/>
          <w:bCs/>
        </w:rPr>
        <w:t>as obras, sobretudo no que se refere aos incômodos causados (poeira, ruídos, resíduos, aumento do trânsito de veículos, eventuais alterações nas vias de acesso etc.). Estas con</w:t>
      </w:r>
      <w:r w:rsidR="00214583" w:rsidRPr="003304C3">
        <w:rPr>
          <w:rFonts w:ascii="Times New Roman" w:hAnsi="Times New Roman" w:cs="Times New Roman"/>
          <w:bCs/>
        </w:rPr>
        <w:t>sultas serão coordenadas pela</w:t>
      </w:r>
      <w:r w:rsidR="005262DC" w:rsidRPr="003304C3">
        <w:rPr>
          <w:rFonts w:ascii="Times New Roman" w:hAnsi="Times New Roman" w:cs="Times New Roman"/>
          <w:bCs/>
        </w:rPr>
        <w:t xml:space="preserve"> </w:t>
      </w:r>
      <w:r w:rsidR="00214583" w:rsidRPr="003304C3">
        <w:rPr>
          <w:rFonts w:ascii="Times New Roman" w:hAnsi="Times New Roman" w:cs="Times New Roman"/>
          <w:bCs/>
        </w:rPr>
        <w:t>UGP</w:t>
      </w:r>
      <w:r w:rsidRPr="003304C3">
        <w:rPr>
          <w:rFonts w:ascii="Times New Roman" w:hAnsi="Times New Roman" w:cs="Times New Roman"/>
          <w:bCs/>
        </w:rPr>
        <w:t xml:space="preserve"> e contarão com os membros das comunidades dos locais das obras.</w:t>
      </w:r>
    </w:p>
    <w:p w14:paraId="68AD4541" w14:textId="77777777" w:rsidR="002C596B" w:rsidRPr="003304C3" w:rsidRDefault="002C596B" w:rsidP="002C596B">
      <w:pPr>
        <w:widowControl w:val="0"/>
        <w:rPr>
          <w:rFonts w:ascii="Times New Roman" w:hAnsi="Times New Roman" w:cs="Times New Roman"/>
        </w:rPr>
      </w:pPr>
    </w:p>
    <w:sectPr w:rsidR="002C596B" w:rsidRPr="003304C3" w:rsidSect="006F6A39">
      <w:pgSz w:w="12242" w:h="15842"/>
      <w:pgMar w:top="1418" w:right="1134" w:bottom="851" w:left="1418" w:header="851" w:footer="567"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E65E7" w14:textId="77777777" w:rsidR="003304C3" w:rsidRDefault="003304C3" w:rsidP="00737055">
      <w:pPr>
        <w:spacing w:after="0"/>
      </w:pPr>
      <w:r>
        <w:separator/>
      </w:r>
    </w:p>
  </w:endnote>
  <w:endnote w:type="continuationSeparator" w:id="0">
    <w:p w14:paraId="2CBCB2CE" w14:textId="77777777" w:rsidR="003304C3" w:rsidRDefault="003304C3" w:rsidP="00737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6F447" w14:textId="77777777" w:rsidR="003304C3" w:rsidRDefault="003304C3" w:rsidP="009276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B6539B" w14:textId="77777777" w:rsidR="003304C3" w:rsidRDefault="003304C3" w:rsidP="009276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333F6" w14:textId="77777777" w:rsidR="003304C3" w:rsidRDefault="003304C3" w:rsidP="009276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0328C" w14:textId="77777777" w:rsidR="003304C3" w:rsidRDefault="003304C3" w:rsidP="00737055">
      <w:pPr>
        <w:spacing w:after="0"/>
      </w:pPr>
      <w:r>
        <w:separator/>
      </w:r>
    </w:p>
  </w:footnote>
  <w:footnote w:type="continuationSeparator" w:id="0">
    <w:p w14:paraId="16E007F7" w14:textId="77777777" w:rsidR="003304C3" w:rsidRDefault="003304C3" w:rsidP="00737055">
      <w:pPr>
        <w:spacing w:after="0"/>
      </w:pPr>
      <w:r>
        <w:continuationSeparator/>
      </w:r>
    </w:p>
  </w:footnote>
  <w:footnote w:id="1">
    <w:p w14:paraId="40C2DA2B" w14:textId="2985C7BE"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sz w:val="20"/>
          <w:szCs w:val="20"/>
        </w:rPr>
        <w:t>O CMEI atende em dois turnos, nos períodos matutino e vespertino, totalizando 240 alunos por turno.</w:t>
      </w:r>
    </w:p>
  </w:footnote>
  <w:footnote w:id="2">
    <w:p w14:paraId="5B58614A" w14:textId="0C4C89EF" w:rsidR="003304C3" w:rsidRPr="003304C3" w:rsidRDefault="003304C3" w:rsidP="003304C3">
      <w:pPr>
        <w:pStyle w:val="FootnoteText"/>
        <w:ind w:left="360" w:hanging="360"/>
        <w:jc w:val="both"/>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bCs/>
          <w:sz w:val="20"/>
          <w:szCs w:val="20"/>
        </w:rPr>
        <w:t xml:space="preserve">São dois programas especiais em duas salas: i) </w:t>
      </w:r>
      <w:r w:rsidRPr="003304C3">
        <w:rPr>
          <w:rFonts w:ascii="Times New Roman" w:hAnsi="Times New Roman" w:cs="Times New Roman"/>
          <w:b/>
          <w:bCs/>
          <w:sz w:val="20"/>
          <w:szCs w:val="20"/>
        </w:rPr>
        <w:t xml:space="preserve">sala do </w:t>
      </w:r>
      <w:r w:rsidRPr="003304C3">
        <w:rPr>
          <w:rFonts w:ascii="Times New Roman" w:hAnsi="Times New Roman" w:cs="Times New Roman"/>
          <w:b/>
          <w:sz w:val="20"/>
          <w:szCs w:val="20"/>
        </w:rPr>
        <w:t>Programa de Ensino Sistematizado das Ciências (PESC)</w:t>
      </w:r>
      <w:r w:rsidRPr="003304C3">
        <w:rPr>
          <w:rFonts w:ascii="Times New Roman" w:hAnsi="Times New Roman" w:cs="Times New Roman"/>
          <w:sz w:val="20"/>
          <w:szCs w:val="20"/>
        </w:rPr>
        <w:t xml:space="preserve"> com o objetivo de inserir a criança pequena no mundo das experiências científicas a partir da disponibilização de uma variedade de recursos, como livros didáticos com caráter interdisciplinar, jogos pedagógicos, quebra-cabeças, fantoches, bandinha rítmica, tangram, lousa interativa, jogos digitais etc.; e ii</w:t>
      </w:r>
      <w:r w:rsidRPr="003304C3">
        <w:rPr>
          <w:rFonts w:ascii="Times New Roman" w:hAnsi="Times New Roman" w:cs="Times New Roman"/>
          <w:b/>
          <w:sz w:val="20"/>
          <w:szCs w:val="20"/>
        </w:rPr>
        <w:t xml:space="preserve">) </w:t>
      </w:r>
      <w:r w:rsidRPr="003304C3">
        <w:rPr>
          <w:rFonts w:ascii="Times New Roman" w:hAnsi="Times New Roman" w:cs="Times New Roman"/>
          <w:b/>
          <w:bCs/>
          <w:sz w:val="20"/>
          <w:szCs w:val="20"/>
        </w:rPr>
        <w:t>Sala de Ludoteca</w:t>
      </w:r>
      <w:r w:rsidRPr="003304C3">
        <w:rPr>
          <w:rFonts w:ascii="Times New Roman" w:hAnsi="Times New Roman" w:cs="Times New Roman"/>
          <w:sz w:val="20"/>
          <w:szCs w:val="20"/>
        </w:rPr>
        <w:t xml:space="preserve"> que será um espaço  organizado com jogos, livros, brinquedos e outros materiais lúdicos destinado às crianças da pré-escola.</w:t>
      </w:r>
    </w:p>
  </w:footnote>
  <w:footnote w:id="3">
    <w:p w14:paraId="53A0BBA0" w14:textId="4495AC92"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sz w:val="20"/>
          <w:szCs w:val="20"/>
        </w:rPr>
        <w:t>O EMEF atende em três turnos, nos períodos matutino, vespertino e noturno, totalizando 420 alunos por turno</w:t>
      </w:r>
    </w:p>
  </w:footnote>
  <w:footnote w:id="4">
    <w:p w14:paraId="7DD46BE3" w14:textId="3D0A3EE5" w:rsidR="003304C3" w:rsidRPr="003304C3" w:rsidRDefault="003304C3" w:rsidP="003304C3">
      <w:pPr>
        <w:pStyle w:val="FootnoteText"/>
        <w:ind w:left="360" w:hanging="360"/>
        <w:jc w:val="both"/>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sz w:val="20"/>
          <w:szCs w:val="20"/>
        </w:rPr>
        <w:t xml:space="preserve">A </w:t>
      </w:r>
      <w:r w:rsidRPr="003304C3">
        <w:rPr>
          <w:rFonts w:ascii="Times New Roman" w:hAnsi="Times New Roman" w:cs="Times New Roman"/>
          <w:b/>
          <w:sz w:val="20"/>
          <w:szCs w:val="20"/>
        </w:rPr>
        <w:t>sala de reforço escolar</w:t>
      </w:r>
      <w:r w:rsidRPr="003304C3">
        <w:rPr>
          <w:rFonts w:ascii="Times New Roman" w:hAnsi="Times New Roman" w:cs="Times New Roman"/>
          <w:sz w:val="20"/>
          <w:szCs w:val="20"/>
        </w:rPr>
        <w:t xml:space="preserve"> atende à uma estratégia diferenciada de ações pedagógicas visando a recuperação dos alunos que não apresentam os resultados esperados e considerados satisfatórios para a sua faixa etária. Destina-se às séries iniciais e finais do ensino fundamental e visa elevar os índices do IDEB na rede municipal de ensino. A Sala do Programa Mais Educação recebe os alunos que necessitam de ampliação do tempo de permanência na escola para melhorar a aprendizagem. O período em que o aluno permanece neste programa é definido com o desenvolvimento de atividades de caráter pedagógica, experimentação e investigação científica, cultura, arte, esporte, lazer, cultura digital, educação econômica, meio ambiente, direitos humanos promoção da saúde etc.</w:t>
      </w:r>
    </w:p>
  </w:footnote>
  <w:footnote w:id="5">
    <w:p w14:paraId="11A91CC4" w14:textId="4D1BB992"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sz w:val="20"/>
          <w:szCs w:val="20"/>
        </w:rPr>
        <w:t>Resolução CONAMA 237, de 19 de dezembro de 1997.</w:t>
      </w:r>
    </w:p>
  </w:footnote>
  <w:footnote w:id="6">
    <w:p w14:paraId="1FC1389D" w14:textId="3BAB02D6"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sz w:val="20"/>
          <w:szCs w:val="20"/>
        </w:rPr>
        <w:t>As obras do Programa não se enquadram entre os empreendimentos passíveis de licenciamento ambiental pela Resolução CONAMA 237/1997.</w:t>
      </w:r>
    </w:p>
  </w:footnote>
  <w:footnote w:id="7">
    <w:p w14:paraId="662EB63B" w14:textId="2A989BB1"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Pr>
          <w:rFonts w:ascii="Times New Roman" w:hAnsi="Times New Roman" w:cs="Times New Roman"/>
          <w:sz w:val="20"/>
          <w:szCs w:val="20"/>
        </w:rPr>
        <w:tab/>
      </w:r>
      <w:r w:rsidRPr="003304C3">
        <w:rPr>
          <w:rFonts w:ascii="Times New Roman" w:hAnsi="Times New Roman" w:cs="Times New Roman"/>
          <w:sz w:val="20"/>
          <w:szCs w:val="20"/>
        </w:rPr>
        <w:t>Art. 51-A. Ficam dispensados do licenciamento ambiental municipal, desde que considerados com reduzido potencial poluidor ou degradador, assim considerados pela SEMMAS, os seguintes empreendimentos e atividades:... XV – construção, reforma ou ampliação de escolas, posto de saúde, quadras de esporte, feiras cobertas, praças, campos de futebol, camping, hipódromos, centros de eventos, centros de convivência, igrejas, templos religiosos, creches, centros de inclusão digital e congêneres, com área de construção de até 1 (um) hectare.</w:t>
      </w:r>
    </w:p>
  </w:footnote>
  <w:footnote w:id="8">
    <w:p w14:paraId="52A5955B" w14:textId="77777777"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lang w:val="en-US"/>
        </w:rPr>
        <w:t xml:space="preserve"> Disaster Risk Management Policy Guidelines, March 2008. </w:t>
      </w:r>
      <w:r w:rsidRPr="003304C3">
        <w:rPr>
          <w:rFonts w:ascii="Times New Roman" w:hAnsi="Times New Roman" w:cs="Times New Roman"/>
          <w:sz w:val="20"/>
          <w:szCs w:val="20"/>
        </w:rPr>
        <w:t>IDB</w:t>
      </w:r>
    </w:p>
  </w:footnote>
  <w:footnote w:id="9">
    <w:p w14:paraId="6DC005C9" w14:textId="0E8A4820"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O PCAO é uma obrigação contratual da empreiteira de obra e deve ser apresentado para a aprovação do UGP, antes do início da obra.</w:t>
      </w:r>
    </w:p>
  </w:footnote>
  <w:footnote w:id="10">
    <w:p w14:paraId="34300493" w14:textId="23EA0AC0" w:rsidR="003304C3" w:rsidRPr="003304C3" w:rsidRDefault="003304C3" w:rsidP="003304C3">
      <w:pPr>
        <w:pStyle w:val="FootnoteText"/>
        <w:ind w:left="360" w:hanging="360"/>
        <w:rPr>
          <w:rFonts w:ascii="Times New Roman" w:hAnsi="Times New Roman" w:cs="Times New Roman"/>
          <w:sz w:val="20"/>
          <w:szCs w:val="20"/>
        </w:rPr>
      </w:pPr>
      <w:r w:rsidRPr="003304C3">
        <w:rPr>
          <w:rStyle w:val="FootnoteReference"/>
          <w:rFonts w:ascii="Times New Roman" w:hAnsi="Times New Roman" w:cs="Times New Roman"/>
          <w:sz w:val="20"/>
          <w:szCs w:val="20"/>
        </w:rPr>
        <w:footnoteRef/>
      </w:r>
      <w:r w:rsidRPr="003304C3">
        <w:rPr>
          <w:rFonts w:ascii="Times New Roman" w:hAnsi="Times New Roman" w:cs="Times New Roman"/>
          <w:sz w:val="20"/>
          <w:szCs w:val="20"/>
        </w:rPr>
        <w:t xml:space="preserve"> </w:t>
      </w:r>
      <w:r w:rsidRPr="003304C3">
        <w:rPr>
          <w:rFonts w:ascii="Times New Roman" w:hAnsi="Times New Roman" w:cs="Times New Roman"/>
          <w:spacing w:val="4"/>
          <w:sz w:val="20"/>
          <w:szCs w:val="20"/>
        </w:rPr>
        <w:t>Para verificar a gestão socioambiental dos projetos o Banco poderá realizar visitas de supervisão ambiental periódicas, nos locais de implantação das obras.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51B4F" w14:textId="77777777" w:rsidR="003304C3" w:rsidRDefault="003304C3" w:rsidP="00B86A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557B1E" w14:textId="77777777" w:rsidR="003304C3" w:rsidRDefault="003304C3" w:rsidP="0092762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A2AAE" w14:textId="77777777" w:rsidR="003304C3" w:rsidRDefault="003304C3" w:rsidP="00B86A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F5D">
      <w:rPr>
        <w:rStyle w:val="PageNumber"/>
        <w:noProof/>
      </w:rPr>
      <w:t>14</w:t>
    </w:r>
    <w:r>
      <w:rPr>
        <w:rStyle w:val="PageNumber"/>
      </w:rPr>
      <w:fldChar w:fldCharType="end"/>
    </w:r>
  </w:p>
  <w:p w14:paraId="28A40D55" w14:textId="77777777" w:rsidR="003304C3" w:rsidRDefault="003304C3" w:rsidP="0092762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DA94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41F2F"/>
    <w:multiLevelType w:val="hybridMultilevel"/>
    <w:tmpl w:val="13D67A2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nsid w:val="02907CD2"/>
    <w:multiLevelType w:val="hybridMultilevel"/>
    <w:tmpl w:val="DA8E26F4"/>
    <w:lvl w:ilvl="0" w:tplc="507C679C">
      <w:start w:val="1"/>
      <w:numFmt w:val="bullet"/>
      <w:lvlText w:val=""/>
      <w:lvlJc w:val="left"/>
      <w:pPr>
        <w:tabs>
          <w:tab w:val="num" w:pos="2844"/>
        </w:tabs>
        <w:ind w:left="2844" w:hanging="2560"/>
      </w:pPr>
      <w:rPr>
        <w:rFonts w:ascii="Symbol" w:hAnsi="Symbol" w:hint="default"/>
        <w:sz w:val="18"/>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BF1444F"/>
    <w:multiLevelType w:val="hybridMultilevel"/>
    <w:tmpl w:val="EA2AE0DA"/>
    <w:lvl w:ilvl="0" w:tplc="9F7AB524">
      <w:start w:val="1"/>
      <w:numFmt w:val="bullet"/>
      <w:lvlText w:val=""/>
      <w:lvlJc w:val="left"/>
      <w:pPr>
        <w:tabs>
          <w:tab w:val="num" w:pos="2844"/>
        </w:tabs>
        <w:ind w:left="2844" w:hanging="2560"/>
      </w:pPr>
      <w:rPr>
        <w:rFonts w:ascii="Symbol" w:hAnsi="Symbol" w:hint="default"/>
        <w:spacing w:val="-6"/>
        <w:sz w:val="18"/>
      </w:rPr>
    </w:lvl>
    <w:lvl w:ilvl="1" w:tplc="000F0409">
      <w:start w:val="1"/>
      <w:numFmt w:val="decimal"/>
      <w:lvlText w:val="%2."/>
      <w:lvlJc w:val="left"/>
      <w:pPr>
        <w:tabs>
          <w:tab w:val="num" w:pos="1440"/>
        </w:tabs>
        <w:ind w:left="1440" w:hanging="360"/>
      </w:pPr>
      <w:rPr>
        <w:rFonts w:hint="default"/>
        <w:sz w:val="1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D3967AC"/>
    <w:multiLevelType w:val="hybridMultilevel"/>
    <w:tmpl w:val="0AB65E4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0DAB7FC9"/>
    <w:multiLevelType w:val="multilevel"/>
    <w:tmpl w:val="7B085708"/>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6">
    <w:nsid w:val="12F61425"/>
    <w:multiLevelType w:val="hybridMultilevel"/>
    <w:tmpl w:val="26C009A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44E317E"/>
    <w:multiLevelType w:val="hybridMultilevel"/>
    <w:tmpl w:val="DF2AD0F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176A7605"/>
    <w:multiLevelType w:val="hybridMultilevel"/>
    <w:tmpl w:val="FF948A74"/>
    <w:lvl w:ilvl="0" w:tplc="6C1AA36C">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6D300A"/>
    <w:multiLevelType w:val="multilevel"/>
    <w:tmpl w:val="A1C48D60"/>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cs="Wingdings" w:hint="default"/>
      </w:rPr>
    </w:lvl>
    <w:lvl w:ilvl="2">
      <w:start w:val="1"/>
      <w:numFmt w:val="decimal"/>
      <w:isLgl/>
      <w:lvlText w:val="%1.%2.%3."/>
      <w:lvlJc w:val="left"/>
      <w:pPr>
        <w:ind w:left="720" w:hanging="720"/>
      </w:pPr>
      <w:rPr>
        <w:rFonts w:cs="Wingdings" w:hint="default"/>
      </w:rPr>
    </w:lvl>
    <w:lvl w:ilvl="3">
      <w:start w:val="1"/>
      <w:numFmt w:val="decimal"/>
      <w:isLgl/>
      <w:lvlText w:val="%1.%2.%3.%4."/>
      <w:lvlJc w:val="left"/>
      <w:pPr>
        <w:ind w:left="1080" w:hanging="1080"/>
      </w:pPr>
      <w:rPr>
        <w:rFonts w:cs="Wingdings" w:hint="default"/>
      </w:rPr>
    </w:lvl>
    <w:lvl w:ilvl="4">
      <w:start w:val="1"/>
      <w:numFmt w:val="decimal"/>
      <w:isLgl/>
      <w:lvlText w:val="%1.%2.%3.%4.%5."/>
      <w:lvlJc w:val="left"/>
      <w:pPr>
        <w:ind w:left="1080" w:hanging="1080"/>
      </w:pPr>
      <w:rPr>
        <w:rFonts w:cs="Wingdings" w:hint="default"/>
      </w:rPr>
    </w:lvl>
    <w:lvl w:ilvl="5">
      <w:start w:val="1"/>
      <w:numFmt w:val="decimal"/>
      <w:isLgl/>
      <w:lvlText w:val="%1.%2.%3.%4.%5.%6."/>
      <w:lvlJc w:val="left"/>
      <w:pPr>
        <w:ind w:left="1440" w:hanging="1440"/>
      </w:pPr>
      <w:rPr>
        <w:rFonts w:cs="Wingdings" w:hint="default"/>
      </w:rPr>
    </w:lvl>
    <w:lvl w:ilvl="6">
      <w:start w:val="1"/>
      <w:numFmt w:val="decimal"/>
      <w:isLgl/>
      <w:lvlText w:val="%1.%2.%3.%4.%5.%6.%7."/>
      <w:lvlJc w:val="left"/>
      <w:pPr>
        <w:ind w:left="1440" w:hanging="1440"/>
      </w:pPr>
      <w:rPr>
        <w:rFonts w:cs="Wingdings" w:hint="default"/>
      </w:rPr>
    </w:lvl>
    <w:lvl w:ilvl="7">
      <w:start w:val="1"/>
      <w:numFmt w:val="decimal"/>
      <w:isLgl/>
      <w:lvlText w:val="%1.%2.%3.%4.%5.%6.%7.%8."/>
      <w:lvlJc w:val="left"/>
      <w:pPr>
        <w:ind w:left="1800" w:hanging="1800"/>
      </w:pPr>
      <w:rPr>
        <w:rFonts w:cs="Wingdings" w:hint="default"/>
      </w:rPr>
    </w:lvl>
    <w:lvl w:ilvl="8">
      <w:start w:val="1"/>
      <w:numFmt w:val="decimal"/>
      <w:isLgl/>
      <w:lvlText w:val="%1.%2.%3.%4.%5.%6.%7.%8.%9."/>
      <w:lvlJc w:val="left"/>
      <w:pPr>
        <w:ind w:left="1800" w:hanging="1800"/>
      </w:pPr>
      <w:rPr>
        <w:rFonts w:cs="Wingdings" w:hint="default"/>
      </w:rPr>
    </w:lvl>
  </w:abstractNum>
  <w:abstractNum w:abstractNumId="10">
    <w:nsid w:val="19377A2A"/>
    <w:multiLevelType w:val="hybridMultilevel"/>
    <w:tmpl w:val="BA38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52E12"/>
    <w:multiLevelType w:val="multilevel"/>
    <w:tmpl w:val="BA38A4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D79533A"/>
    <w:multiLevelType w:val="multilevel"/>
    <w:tmpl w:val="4F5E510A"/>
    <w:lvl w:ilvl="0">
      <w:start w:val="1"/>
      <w:numFmt w:val="none"/>
      <w:lvlRestart w:val="0"/>
      <w:suff w:val="nothing"/>
      <w:lvlText w:val=""/>
      <w:lvlJc w:val="left"/>
      <w:pPr>
        <w:ind w:left="4824" w:hanging="720"/>
      </w:pPr>
    </w:lvl>
    <w:lvl w:ilvl="1">
      <w:start w:val="1"/>
      <w:numFmt w:val="decimal"/>
      <w:lvlText w:val="%2."/>
      <w:lvlJc w:val="left"/>
      <w:pPr>
        <w:tabs>
          <w:tab w:val="num" w:pos="5400"/>
        </w:tabs>
        <w:ind w:left="5400" w:hanging="576"/>
      </w:pPr>
      <w:rPr>
        <w:b/>
      </w:rPr>
    </w:lvl>
    <w:lvl w:ilvl="2">
      <w:start w:val="1"/>
      <w:numFmt w:val="lowerLetter"/>
      <w:lvlText w:val="%3)"/>
      <w:lvlJc w:val="left"/>
      <w:pPr>
        <w:tabs>
          <w:tab w:val="num" w:pos="5976"/>
        </w:tabs>
        <w:ind w:left="5976" w:hanging="576"/>
      </w:pPr>
      <w:rPr>
        <w:b/>
      </w:rPr>
    </w:lvl>
    <w:lvl w:ilvl="3">
      <w:start w:val="1"/>
      <w:numFmt w:val="lowerRoman"/>
      <w:lvlText w:val="(%4)"/>
      <w:lvlJc w:val="right"/>
      <w:pPr>
        <w:tabs>
          <w:tab w:val="num" w:pos="6480"/>
        </w:tabs>
        <w:ind w:left="6480" w:hanging="288"/>
      </w:pPr>
      <w:rPr>
        <w:b/>
      </w:rPr>
    </w:lvl>
    <w:lvl w:ilvl="4">
      <w:start w:val="1"/>
      <w:numFmt w:val="decimal"/>
      <w:lvlText w:val="%5)"/>
      <w:lvlJc w:val="left"/>
      <w:pPr>
        <w:ind w:left="5112" w:hanging="432"/>
      </w:pPr>
    </w:lvl>
    <w:lvl w:ilvl="5">
      <w:start w:val="1"/>
      <w:numFmt w:val="lowerLetter"/>
      <w:lvlText w:val="%6)"/>
      <w:lvlJc w:val="left"/>
      <w:pPr>
        <w:ind w:left="5256" w:hanging="432"/>
      </w:pPr>
    </w:lvl>
    <w:lvl w:ilvl="6">
      <w:start w:val="1"/>
      <w:numFmt w:val="lowerRoman"/>
      <w:lvlText w:val="%7)"/>
      <w:lvlJc w:val="right"/>
      <w:pPr>
        <w:ind w:left="5400" w:hanging="288"/>
      </w:pPr>
    </w:lvl>
    <w:lvl w:ilvl="7">
      <w:start w:val="1"/>
      <w:numFmt w:val="lowerLetter"/>
      <w:lvlText w:val="%8."/>
      <w:lvlJc w:val="left"/>
      <w:pPr>
        <w:ind w:left="5544" w:hanging="432"/>
      </w:pPr>
    </w:lvl>
    <w:lvl w:ilvl="8">
      <w:start w:val="1"/>
      <w:numFmt w:val="lowerRoman"/>
      <w:lvlText w:val="%9."/>
      <w:lvlJc w:val="right"/>
      <w:pPr>
        <w:ind w:left="5688" w:hanging="144"/>
      </w:pPr>
    </w:lvl>
  </w:abstractNum>
  <w:abstractNum w:abstractNumId="13">
    <w:nsid w:val="1DB30E67"/>
    <w:multiLevelType w:val="multilevel"/>
    <w:tmpl w:val="B108F528"/>
    <w:lvl w:ilvl="0">
      <w:start w:val="1"/>
      <w:numFmt w:val="upperRoman"/>
      <w:lvlRestart w:val="0"/>
      <w:lvlText w:val="%1."/>
      <w:lvlJc w:val="center"/>
      <w:pPr>
        <w:tabs>
          <w:tab w:val="num" w:pos="2088"/>
        </w:tabs>
        <w:ind w:left="1440" w:firstLine="288"/>
      </w:pPr>
      <w:rPr>
        <w:b/>
        <w:i w:val="0"/>
      </w:rPr>
    </w:lvl>
    <w:lvl w:ilvl="1">
      <w:start w:val="1"/>
      <w:numFmt w:val="decimal"/>
      <w:isLgl/>
      <w:lvlText w:val="%1.%2"/>
      <w:lvlJc w:val="left"/>
      <w:pPr>
        <w:tabs>
          <w:tab w:val="num" w:pos="2736"/>
        </w:tabs>
        <w:ind w:left="2736" w:hanging="1296"/>
      </w:pPr>
    </w:lvl>
    <w:lvl w:ilvl="2">
      <w:start w:val="1"/>
      <w:numFmt w:val="lowerLetter"/>
      <w:lvlText w:val="%3."/>
      <w:lvlJc w:val="left"/>
      <w:pPr>
        <w:tabs>
          <w:tab w:val="num" w:pos="2592"/>
        </w:tabs>
        <w:ind w:left="2592" w:hanging="432"/>
      </w:pPr>
    </w:lvl>
    <w:lvl w:ilvl="3">
      <w:start w:val="1"/>
      <w:numFmt w:val="lowerRoman"/>
      <w:lvlText w:val="%4."/>
      <w:lvlJc w:val="right"/>
      <w:pPr>
        <w:tabs>
          <w:tab w:val="num" w:pos="3024"/>
        </w:tabs>
        <w:ind w:left="3024" w:hanging="288"/>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14">
    <w:nsid w:val="1E462690"/>
    <w:multiLevelType w:val="hybridMultilevel"/>
    <w:tmpl w:val="5714EB0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2707773E"/>
    <w:multiLevelType w:val="multilevel"/>
    <w:tmpl w:val="18AE4476"/>
    <w:lvl w:ilvl="0">
      <w:start w:val="1"/>
      <w:numFmt w:val="upperRoman"/>
      <w:lvlText w:val="%1."/>
      <w:lvlJc w:val="left"/>
      <w:pPr>
        <w:ind w:left="1080" w:hanging="720"/>
      </w:pPr>
      <w:rPr>
        <w:rFonts w:hint="default"/>
      </w:rPr>
    </w:lvl>
    <w:lvl w:ilvl="1">
      <w:start w:val="1"/>
      <w:numFmt w:val="decimal"/>
      <w:pStyle w:val="ListParagraph"/>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79D7978"/>
    <w:multiLevelType w:val="multilevel"/>
    <w:tmpl w:val="A0764980"/>
    <w:lvl w:ilvl="0">
      <w:start w:val="1"/>
      <w:numFmt w:val="decimal"/>
      <w:lvlText w:val="%1."/>
      <w:lvlJc w:val="left"/>
      <w:pPr>
        <w:ind w:left="360" w:hanging="360"/>
      </w:pPr>
      <w:rPr>
        <w:rFonts w:hint="default"/>
        <w:color w:val="000000"/>
      </w:rPr>
    </w:lvl>
    <w:lvl w:ilvl="1">
      <w:start w:val="1"/>
      <w:numFmt w:val="decimal"/>
      <w:lvlText w:val="%1.%2."/>
      <w:lvlJc w:val="left"/>
      <w:pPr>
        <w:ind w:left="1146" w:hanging="720"/>
      </w:pPr>
      <w:rPr>
        <w:rFonts w:hint="default"/>
        <w:color w:val="000000"/>
      </w:rPr>
    </w:lvl>
    <w:lvl w:ilvl="2">
      <w:start w:val="1"/>
      <w:numFmt w:val="decimal"/>
      <w:lvlText w:val="%1.%2.%3."/>
      <w:lvlJc w:val="left"/>
      <w:pPr>
        <w:ind w:left="1572" w:hanging="720"/>
      </w:pPr>
      <w:rPr>
        <w:rFonts w:hint="default"/>
        <w:color w:val="000000"/>
      </w:rPr>
    </w:lvl>
    <w:lvl w:ilvl="3">
      <w:start w:val="1"/>
      <w:numFmt w:val="decimal"/>
      <w:lvlText w:val="%1.%2.%3.%4."/>
      <w:lvlJc w:val="left"/>
      <w:pPr>
        <w:ind w:left="2358" w:hanging="1080"/>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570" w:hanging="144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782" w:hanging="180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nsid w:val="29096E60"/>
    <w:multiLevelType w:val="hybridMultilevel"/>
    <w:tmpl w:val="4DA4E5D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8">
    <w:nsid w:val="29A5472C"/>
    <w:multiLevelType w:val="multilevel"/>
    <w:tmpl w:val="C4846FB4"/>
    <w:lvl w:ilvl="0">
      <w:start w:val="1"/>
      <w:numFmt w:val="none"/>
      <w:lvlRestart w:val="0"/>
      <w:suff w:val="nothing"/>
      <w:lvlText w:val=""/>
      <w:lvlJc w:val="left"/>
      <w:pPr>
        <w:ind w:left="4824" w:hanging="720"/>
      </w:pPr>
    </w:lvl>
    <w:lvl w:ilvl="1">
      <w:start w:val="1"/>
      <w:numFmt w:val="lowerRoman"/>
      <w:lvlText w:val="(%2)"/>
      <w:lvlJc w:val="left"/>
      <w:pPr>
        <w:tabs>
          <w:tab w:val="num" w:pos="1206"/>
        </w:tabs>
        <w:ind w:left="1206" w:hanging="576"/>
      </w:pPr>
      <w:rPr>
        <w:rFonts w:ascii="Times New Roman" w:eastAsia="Calibri" w:hAnsi="Times New Roman" w:cs="Times New Roman"/>
        <w:b/>
      </w:rPr>
    </w:lvl>
    <w:lvl w:ilvl="2">
      <w:start w:val="1"/>
      <w:numFmt w:val="lowerLetter"/>
      <w:lvlText w:val="%3)"/>
      <w:lvlJc w:val="left"/>
      <w:pPr>
        <w:tabs>
          <w:tab w:val="num" w:pos="5976"/>
        </w:tabs>
        <w:ind w:left="5976" w:hanging="576"/>
      </w:pPr>
      <w:rPr>
        <w:b/>
      </w:rPr>
    </w:lvl>
    <w:lvl w:ilvl="3">
      <w:start w:val="1"/>
      <w:numFmt w:val="lowerRoman"/>
      <w:lvlText w:val="(%4)"/>
      <w:lvlJc w:val="right"/>
      <w:pPr>
        <w:tabs>
          <w:tab w:val="num" w:pos="6480"/>
        </w:tabs>
        <w:ind w:left="6480" w:hanging="288"/>
      </w:pPr>
      <w:rPr>
        <w:b/>
      </w:rPr>
    </w:lvl>
    <w:lvl w:ilvl="4">
      <w:start w:val="1"/>
      <w:numFmt w:val="decimal"/>
      <w:lvlText w:val="%5)"/>
      <w:lvlJc w:val="left"/>
      <w:pPr>
        <w:ind w:left="5112" w:hanging="432"/>
      </w:pPr>
    </w:lvl>
    <w:lvl w:ilvl="5">
      <w:start w:val="1"/>
      <w:numFmt w:val="lowerLetter"/>
      <w:lvlText w:val="%6)"/>
      <w:lvlJc w:val="left"/>
      <w:pPr>
        <w:ind w:left="5256" w:hanging="432"/>
      </w:pPr>
    </w:lvl>
    <w:lvl w:ilvl="6">
      <w:start w:val="1"/>
      <w:numFmt w:val="lowerRoman"/>
      <w:lvlText w:val="%7)"/>
      <w:lvlJc w:val="right"/>
      <w:pPr>
        <w:ind w:left="5400" w:hanging="288"/>
      </w:pPr>
    </w:lvl>
    <w:lvl w:ilvl="7">
      <w:start w:val="1"/>
      <w:numFmt w:val="lowerLetter"/>
      <w:lvlText w:val="%8."/>
      <w:lvlJc w:val="left"/>
      <w:pPr>
        <w:ind w:left="5544" w:hanging="432"/>
      </w:pPr>
    </w:lvl>
    <w:lvl w:ilvl="8">
      <w:start w:val="1"/>
      <w:numFmt w:val="lowerRoman"/>
      <w:lvlText w:val="%9."/>
      <w:lvlJc w:val="right"/>
      <w:pPr>
        <w:ind w:left="5688" w:hanging="144"/>
      </w:pPr>
    </w:lvl>
  </w:abstractNum>
  <w:abstractNum w:abstractNumId="19">
    <w:nsid w:val="2C8C3634"/>
    <w:multiLevelType w:val="hybridMultilevel"/>
    <w:tmpl w:val="53AA1EA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2E1E5FA5"/>
    <w:multiLevelType w:val="hybridMultilevel"/>
    <w:tmpl w:val="F138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0A609A"/>
    <w:multiLevelType w:val="multilevel"/>
    <w:tmpl w:val="E4ECB634"/>
    <w:lvl w:ilvl="0">
      <w:start w:val="1"/>
      <w:numFmt w:val="upperRoman"/>
      <w:lvlRestart w:val="0"/>
      <w:lvlText w:val="%1."/>
      <w:lvlJc w:val="center"/>
      <w:pPr>
        <w:tabs>
          <w:tab w:val="num" w:pos="2088"/>
        </w:tabs>
        <w:ind w:left="1440" w:firstLine="288"/>
      </w:pPr>
      <w:rPr>
        <w:b/>
        <w:i w:val="0"/>
      </w:rPr>
    </w:lvl>
    <w:lvl w:ilvl="1">
      <w:start w:val="1"/>
      <w:numFmt w:val="decimal"/>
      <w:isLgl/>
      <w:lvlText w:val="%1.%2"/>
      <w:lvlJc w:val="left"/>
      <w:pPr>
        <w:tabs>
          <w:tab w:val="num" w:pos="2736"/>
        </w:tabs>
        <w:ind w:left="2736" w:hanging="1296"/>
      </w:pPr>
    </w:lvl>
    <w:lvl w:ilvl="2">
      <w:start w:val="1"/>
      <w:numFmt w:val="lowerLetter"/>
      <w:lvlText w:val="%3."/>
      <w:lvlJc w:val="left"/>
      <w:pPr>
        <w:tabs>
          <w:tab w:val="num" w:pos="2592"/>
        </w:tabs>
        <w:ind w:left="2592" w:hanging="432"/>
      </w:pPr>
    </w:lvl>
    <w:lvl w:ilvl="3">
      <w:start w:val="1"/>
      <w:numFmt w:val="lowerRoman"/>
      <w:lvlText w:val="%4."/>
      <w:lvlJc w:val="right"/>
      <w:pPr>
        <w:tabs>
          <w:tab w:val="num" w:pos="3024"/>
        </w:tabs>
        <w:ind w:left="3024" w:hanging="288"/>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22">
    <w:nsid w:val="395815F2"/>
    <w:multiLevelType w:val="hybridMultilevel"/>
    <w:tmpl w:val="46DCFC5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39E371D8"/>
    <w:multiLevelType w:val="hybridMultilevel"/>
    <w:tmpl w:val="5C520878"/>
    <w:lvl w:ilvl="0" w:tplc="83421EEA">
      <w:start w:val="1"/>
      <w:numFmt w:val="lowerRoman"/>
      <w:lvlText w:val="%1)"/>
      <w:lvlJc w:val="left"/>
      <w:pPr>
        <w:ind w:left="1412" w:hanging="720"/>
      </w:pPr>
      <w:rPr>
        <w:rFonts w:hint="default"/>
      </w:rPr>
    </w:lvl>
    <w:lvl w:ilvl="1" w:tplc="04090019" w:tentative="1">
      <w:start w:val="1"/>
      <w:numFmt w:val="lowerLetter"/>
      <w:lvlText w:val="%2."/>
      <w:lvlJc w:val="left"/>
      <w:pPr>
        <w:ind w:left="1772" w:hanging="360"/>
      </w:pPr>
    </w:lvl>
    <w:lvl w:ilvl="2" w:tplc="0409001B" w:tentative="1">
      <w:start w:val="1"/>
      <w:numFmt w:val="lowerRoman"/>
      <w:lvlText w:val="%3."/>
      <w:lvlJc w:val="right"/>
      <w:pPr>
        <w:ind w:left="2492" w:hanging="180"/>
      </w:pPr>
    </w:lvl>
    <w:lvl w:ilvl="3" w:tplc="0409000F" w:tentative="1">
      <w:start w:val="1"/>
      <w:numFmt w:val="decimal"/>
      <w:lvlText w:val="%4."/>
      <w:lvlJc w:val="left"/>
      <w:pPr>
        <w:ind w:left="3212" w:hanging="360"/>
      </w:pPr>
    </w:lvl>
    <w:lvl w:ilvl="4" w:tplc="04090019" w:tentative="1">
      <w:start w:val="1"/>
      <w:numFmt w:val="lowerLetter"/>
      <w:lvlText w:val="%5."/>
      <w:lvlJc w:val="left"/>
      <w:pPr>
        <w:ind w:left="3932" w:hanging="360"/>
      </w:pPr>
    </w:lvl>
    <w:lvl w:ilvl="5" w:tplc="0409001B" w:tentative="1">
      <w:start w:val="1"/>
      <w:numFmt w:val="lowerRoman"/>
      <w:lvlText w:val="%6."/>
      <w:lvlJc w:val="right"/>
      <w:pPr>
        <w:ind w:left="4652" w:hanging="180"/>
      </w:pPr>
    </w:lvl>
    <w:lvl w:ilvl="6" w:tplc="0409000F" w:tentative="1">
      <w:start w:val="1"/>
      <w:numFmt w:val="decimal"/>
      <w:lvlText w:val="%7."/>
      <w:lvlJc w:val="left"/>
      <w:pPr>
        <w:ind w:left="5372" w:hanging="360"/>
      </w:pPr>
    </w:lvl>
    <w:lvl w:ilvl="7" w:tplc="04090019" w:tentative="1">
      <w:start w:val="1"/>
      <w:numFmt w:val="lowerLetter"/>
      <w:lvlText w:val="%8."/>
      <w:lvlJc w:val="left"/>
      <w:pPr>
        <w:ind w:left="6092" w:hanging="360"/>
      </w:pPr>
    </w:lvl>
    <w:lvl w:ilvl="8" w:tplc="0409001B" w:tentative="1">
      <w:start w:val="1"/>
      <w:numFmt w:val="lowerRoman"/>
      <w:lvlText w:val="%9."/>
      <w:lvlJc w:val="right"/>
      <w:pPr>
        <w:ind w:left="6812" w:hanging="180"/>
      </w:pPr>
    </w:lvl>
  </w:abstractNum>
  <w:abstractNum w:abstractNumId="24">
    <w:nsid w:val="3B9863FB"/>
    <w:multiLevelType w:val="hybridMultilevel"/>
    <w:tmpl w:val="ACBE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C93FA9"/>
    <w:multiLevelType w:val="multilevel"/>
    <w:tmpl w:val="E92E3B26"/>
    <w:lvl w:ilvl="0">
      <w:start w:val="1"/>
      <w:numFmt w:val="none"/>
      <w:lvlRestart w:val="0"/>
      <w:pStyle w:val="FirstHeading"/>
      <w:suff w:val="nothing"/>
      <w:lvlText w:val=""/>
      <w:lvlJc w:val="left"/>
      <w:pPr>
        <w:ind w:left="4824" w:hanging="720"/>
      </w:pPr>
    </w:lvl>
    <w:lvl w:ilvl="1">
      <w:start w:val="1"/>
      <w:numFmt w:val="decimal"/>
      <w:pStyle w:val="SecHeading"/>
      <w:lvlText w:val="%2."/>
      <w:lvlJc w:val="left"/>
      <w:pPr>
        <w:tabs>
          <w:tab w:val="num" w:pos="5400"/>
        </w:tabs>
        <w:ind w:left="5400" w:hanging="576"/>
      </w:pPr>
      <w:rPr>
        <w:b/>
      </w:rPr>
    </w:lvl>
    <w:lvl w:ilvl="2">
      <w:start w:val="1"/>
      <w:numFmt w:val="lowerLetter"/>
      <w:pStyle w:val="SubHeading1"/>
      <w:lvlText w:val="%3)"/>
      <w:lvlJc w:val="left"/>
      <w:pPr>
        <w:tabs>
          <w:tab w:val="num" w:pos="5976"/>
        </w:tabs>
        <w:ind w:left="5976" w:hanging="576"/>
      </w:pPr>
      <w:rPr>
        <w:b/>
      </w:rPr>
    </w:lvl>
    <w:lvl w:ilvl="3">
      <w:start w:val="1"/>
      <w:numFmt w:val="lowerRoman"/>
      <w:pStyle w:val="Subheading2"/>
      <w:lvlText w:val="(%4)"/>
      <w:lvlJc w:val="right"/>
      <w:pPr>
        <w:tabs>
          <w:tab w:val="num" w:pos="6480"/>
        </w:tabs>
        <w:ind w:left="6480" w:hanging="288"/>
      </w:pPr>
      <w:rPr>
        <w:b/>
      </w:rPr>
    </w:lvl>
    <w:lvl w:ilvl="4">
      <w:start w:val="1"/>
      <w:numFmt w:val="decimal"/>
      <w:pStyle w:val="Heading5"/>
      <w:lvlText w:val="%5)"/>
      <w:lvlJc w:val="left"/>
      <w:pPr>
        <w:ind w:left="5112" w:hanging="432"/>
      </w:pPr>
    </w:lvl>
    <w:lvl w:ilvl="5">
      <w:start w:val="1"/>
      <w:numFmt w:val="lowerLetter"/>
      <w:pStyle w:val="Heading6"/>
      <w:lvlText w:val="%6)"/>
      <w:lvlJc w:val="left"/>
      <w:pPr>
        <w:ind w:left="5256" w:hanging="432"/>
      </w:pPr>
    </w:lvl>
    <w:lvl w:ilvl="6">
      <w:start w:val="1"/>
      <w:numFmt w:val="lowerRoman"/>
      <w:pStyle w:val="Heading7"/>
      <w:lvlText w:val="%7)"/>
      <w:lvlJc w:val="right"/>
      <w:pPr>
        <w:ind w:left="5400" w:hanging="288"/>
      </w:pPr>
    </w:lvl>
    <w:lvl w:ilvl="7">
      <w:start w:val="1"/>
      <w:numFmt w:val="lowerLetter"/>
      <w:pStyle w:val="Heading8"/>
      <w:lvlText w:val="%8."/>
      <w:lvlJc w:val="left"/>
      <w:pPr>
        <w:ind w:left="5544" w:hanging="432"/>
      </w:pPr>
    </w:lvl>
    <w:lvl w:ilvl="8">
      <w:start w:val="1"/>
      <w:numFmt w:val="lowerRoman"/>
      <w:pStyle w:val="Heading9"/>
      <w:lvlText w:val="%9."/>
      <w:lvlJc w:val="right"/>
      <w:pPr>
        <w:ind w:left="5688" w:hanging="144"/>
      </w:pPr>
    </w:lvl>
  </w:abstractNum>
  <w:abstractNum w:abstractNumId="26">
    <w:nsid w:val="40AE1D6C"/>
    <w:multiLevelType w:val="hybridMultilevel"/>
    <w:tmpl w:val="FF48FD74"/>
    <w:lvl w:ilvl="0" w:tplc="507C679C">
      <w:start w:val="1"/>
      <w:numFmt w:val="bullet"/>
      <w:lvlText w:val=""/>
      <w:lvlJc w:val="left"/>
      <w:pPr>
        <w:tabs>
          <w:tab w:val="num" w:pos="2844"/>
        </w:tabs>
        <w:ind w:left="2844" w:hanging="2560"/>
      </w:pPr>
      <w:rPr>
        <w:rFonts w:ascii="Symbol" w:hAnsi="Symbol" w:hint="default"/>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BDB430C"/>
    <w:multiLevelType w:val="hybridMultilevel"/>
    <w:tmpl w:val="D8387BC8"/>
    <w:lvl w:ilvl="0" w:tplc="507C679C">
      <w:start w:val="1"/>
      <w:numFmt w:val="bullet"/>
      <w:lvlText w:val=""/>
      <w:lvlJc w:val="left"/>
      <w:pPr>
        <w:tabs>
          <w:tab w:val="num" w:pos="3640"/>
        </w:tabs>
        <w:ind w:left="3640" w:hanging="2560"/>
      </w:pPr>
      <w:rPr>
        <w:rFonts w:ascii="Symbol" w:hAnsi="Symbol" w:hint="default"/>
        <w:sz w:val="18"/>
      </w:rPr>
    </w:lvl>
    <w:lvl w:ilvl="1" w:tplc="00030409" w:tentative="1">
      <w:start w:val="1"/>
      <w:numFmt w:val="bullet"/>
      <w:lvlText w:val="o"/>
      <w:lvlJc w:val="left"/>
      <w:pPr>
        <w:tabs>
          <w:tab w:val="num" w:pos="2236"/>
        </w:tabs>
        <w:ind w:left="2236" w:hanging="360"/>
      </w:pPr>
      <w:rPr>
        <w:rFonts w:ascii="Courier New" w:hAnsi="Courier New" w:hint="default"/>
      </w:rPr>
    </w:lvl>
    <w:lvl w:ilvl="2" w:tplc="00050409" w:tentative="1">
      <w:start w:val="1"/>
      <w:numFmt w:val="bullet"/>
      <w:lvlText w:val=""/>
      <w:lvlJc w:val="left"/>
      <w:pPr>
        <w:tabs>
          <w:tab w:val="num" w:pos="2956"/>
        </w:tabs>
        <w:ind w:left="2956" w:hanging="360"/>
      </w:pPr>
      <w:rPr>
        <w:rFonts w:ascii="Wingdings" w:hAnsi="Wingdings" w:hint="default"/>
      </w:rPr>
    </w:lvl>
    <w:lvl w:ilvl="3" w:tplc="00010409" w:tentative="1">
      <w:start w:val="1"/>
      <w:numFmt w:val="bullet"/>
      <w:lvlText w:val=""/>
      <w:lvlJc w:val="left"/>
      <w:pPr>
        <w:tabs>
          <w:tab w:val="num" w:pos="3676"/>
        </w:tabs>
        <w:ind w:left="3676" w:hanging="360"/>
      </w:pPr>
      <w:rPr>
        <w:rFonts w:ascii="Symbol" w:hAnsi="Symbol" w:hint="default"/>
      </w:rPr>
    </w:lvl>
    <w:lvl w:ilvl="4" w:tplc="00030409" w:tentative="1">
      <w:start w:val="1"/>
      <w:numFmt w:val="bullet"/>
      <w:lvlText w:val="o"/>
      <w:lvlJc w:val="left"/>
      <w:pPr>
        <w:tabs>
          <w:tab w:val="num" w:pos="4396"/>
        </w:tabs>
        <w:ind w:left="4396" w:hanging="360"/>
      </w:pPr>
      <w:rPr>
        <w:rFonts w:ascii="Courier New" w:hAnsi="Courier New" w:hint="default"/>
      </w:rPr>
    </w:lvl>
    <w:lvl w:ilvl="5" w:tplc="00050409" w:tentative="1">
      <w:start w:val="1"/>
      <w:numFmt w:val="bullet"/>
      <w:lvlText w:val=""/>
      <w:lvlJc w:val="left"/>
      <w:pPr>
        <w:tabs>
          <w:tab w:val="num" w:pos="5116"/>
        </w:tabs>
        <w:ind w:left="5116" w:hanging="360"/>
      </w:pPr>
      <w:rPr>
        <w:rFonts w:ascii="Wingdings" w:hAnsi="Wingdings" w:hint="default"/>
      </w:rPr>
    </w:lvl>
    <w:lvl w:ilvl="6" w:tplc="00010409" w:tentative="1">
      <w:start w:val="1"/>
      <w:numFmt w:val="bullet"/>
      <w:lvlText w:val=""/>
      <w:lvlJc w:val="left"/>
      <w:pPr>
        <w:tabs>
          <w:tab w:val="num" w:pos="5836"/>
        </w:tabs>
        <w:ind w:left="5836" w:hanging="360"/>
      </w:pPr>
      <w:rPr>
        <w:rFonts w:ascii="Symbol" w:hAnsi="Symbol" w:hint="default"/>
      </w:rPr>
    </w:lvl>
    <w:lvl w:ilvl="7" w:tplc="00030409" w:tentative="1">
      <w:start w:val="1"/>
      <w:numFmt w:val="bullet"/>
      <w:lvlText w:val="o"/>
      <w:lvlJc w:val="left"/>
      <w:pPr>
        <w:tabs>
          <w:tab w:val="num" w:pos="6556"/>
        </w:tabs>
        <w:ind w:left="6556" w:hanging="360"/>
      </w:pPr>
      <w:rPr>
        <w:rFonts w:ascii="Courier New" w:hAnsi="Courier New" w:hint="default"/>
      </w:rPr>
    </w:lvl>
    <w:lvl w:ilvl="8" w:tplc="00050409" w:tentative="1">
      <w:start w:val="1"/>
      <w:numFmt w:val="bullet"/>
      <w:lvlText w:val=""/>
      <w:lvlJc w:val="left"/>
      <w:pPr>
        <w:tabs>
          <w:tab w:val="num" w:pos="7276"/>
        </w:tabs>
        <w:ind w:left="7276" w:hanging="360"/>
      </w:pPr>
      <w:rPr>
        <w:rFonts w:ascii="Wingdings" w:hAnsi="Wingdings" w:hint="default"/>
      </w:rPr>
    </w:lvl>
  </w:abstractNum>
  <w:abstractNum w:abstractNumId="28">
    <w:nsid w:val="4D4759BC"/>
    <w:multiLevelType w:val="multilevel"/>
    <w:tmpl w:val="97C03E7C"/>
    <w:lvl w:ilvl="0">
      <w:start w:val="1"/>
      <w:numFmt w:val="none"/>
      <w:lvlRestart w:val="0"/>
      <w:suff w:val="nothing"/>
      <w:lvlText w:val=""/>
      <w:lvlJc w:val="left"/>
      <w:pPr>
        <w:ind w:left="2160" w:hanging="720"/>
      </w:pPr>
      <w:rPr>
        <w:rFonts w:cs="Times New Roman"/>
        <w:b/>
      </w:rPr>
    </w:lvl>
    <w:lvl w:ilvl="1">
      <w:start w:val="1"/>
      <w:numFmt w:val="decimal"/>
      <w:lvlText w:val="%2."/>
      <w:lvlJc w:val="left"/>
      <w:pPr>
        <w:tabs>
          <w:tab w:val="num" w:pos="2736"/>
        </w:tabs>
        <w:ind w:left="2736" w:hanging="576"/>
      </w:pPr>
      <w:rPr>
        <w:rFonts w:cs="Times New Roman"/>
        <w:b/>
      </w:rPr>
    </w:lvl>
    <w:lvl w:ilvl="2">
      <w:start w:val="1"/>
      <w:numFmt w:val="lowerLetter"/>
      <w:lvlText w:val="%3)"/>
      <w:lvlJc w:val="left"/>
      <w:pPr>
        <w:tabs>
          <w:tab w:val="num" w:pos="3312"/>
        </w:tabs>
        <w:ind w:left="3312" w:hanging="576"/>
      </w:pPr>
      <w:rPr>
        <w:rFonts w:cs="Times New Roman"/>
        <w:b/>
      </w:rPr>
    </w:lvl>
    <w:lvl w:ilvl="3">
      <w:start w:val="1"/>
      <w:numFmt w:val="lowerRoman"/>
      <w:lvlText w:val="(%4)"/>
      <w:lvlJc w:val="right"/>
      <w:pPr>
        <w:tabs>
          <w:tab w:val="num" w:pos="3816"/>
        </w:tabs>
        <w:ind w:left="3816" w:hanging="288"/>
      </w:pPr>
      <w:rPr>
        <w:rFonts w:cs="Times New Roman"/>
        <w:b/>
      </w:rPr>
    </w:lvl>
    <w:lvl w:ilvl="4">
      <w:start w:val="1"/>
      <w:numFmt w:val="decimal"/>
      <w:lvlText w:val="%5)"/>
      <w:lvlJc w:val="left"/>
      <w:pPr>
        <w:ind w:left="2448" w:hanging="432"/>
      </w:pPr>
      <w:rPr>
        <w:rFonts w:cs="Times New Roman"/>
      </w:rPr>
    </w:lvl>
    <w:lvl w:ilvl="5">
      <w:start w:val="1"/>
      <w:numFmt w:val="lowerLetter"/>
      <w:lvlText w:val="%6)"/>
      <w:lvlJc w:val="left"/>
      <w:pPr>
        <w:ind w:left="2592" w:hanging="432"/>
      </w:pPr>
      <w:rPr>
        <w:rFonts w:cs="Times New Roman"/>
      </w:rPr>
    </w:lvl>
    <w:lvl w:ilvl="6">
      <w:start w:val="1"/>
      <w:numFmt w:val="lowerRoman"/>
      <w:lvlText w:val="%7)"/>
      <w:lvlJc w:val="right"/>
      <w:pPr>
        <w:ind w:left="2736" w:hanging="288"/>
      </w:pPr>
      <w:rPr>
        <w:rFonts w:cs="Times New Roman"/>
      </w:rPr>
    </w:lvl>
    <w:lvl w:ilvl="7">
      <w:start w:val="1"/>
      <w:numFmt w:val="lowerLetter"/>
      <w:lvlText w:val="%8."/>
      <w:lvlJc w:val="left"/>
      <w:pPr>
        <w:ind w:left="2880" w:hanging="432"/>
      </w:pPr>
      <w:rPr>
        <w:rFonts w:cs="Times New Roman"/>
      </w:rPr>
    </w:lvl>
    <w:lvl w:ilvl="8">
      <w:start w:val="1"/>
      <w:numFmt w:val="lowerRoman"/>
      <w:lvlText w:val="%9."/>
      <w:lvlJc w:val="right"/>
      <w:pPr>
        <w:ind w:left="3024" w:hanging="144"/>
      </w:pPr>
      <w:rPr>
        <w:rFonts w:cs="Times New Roman"/>
      </w:rPr>
    </w:lvl>
  </w:abstractNum>
  <w:abstractNum w:abstractNumId="29">
    <w:nsid w:val="4E6659AB"/>
    <w:multiLevelType w:val="hybridMultilevel"/>
    <w:tmpl w:val="75FC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5A4D9F"/>
    <w:multiLevelType w:val="hybridMultilevel"/>
    <w:tmpl w:val="D278D030"/>
    <w:lvl w:ilvl="0" w:tplc="62B06E74">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66324B71"/>
    <w:multiLevelType w:val="hybridMultilevel"/>
    <w:tmpl w:val="D700C64C"/>
    <w:lvl w:ilvl="0" w:tplc="8328E9DE">
      <w:start w:val="1"/>
      <w:numFmt w:val="bullet"/>
      <w:lvlText w:val="o"/>
      <w:lvlJc w:val="left"/>
      <w:pPr>
        <w:tabs>
          <w:tab w:val="num" w:pos="851"/>
        </w:tabs>
        <w:ind w:left="851" w:hanging="284"/>
      </w:pPr>
      <w:rPr>
        <w:rFonts w:ascii="Arial" w:hAnsi="Arial" w:hint="default"/>
        <w:sz w:val="14"/>
      </w:rPr>
    </w:lvl>
    <w:lvl w:ilvl="1" w:tplc="6C86F5A6">
      <w:start w:val="6"/>
      <w:numFmt w:val="bullet"/>
      <w:lvlText w:val="-"/>
      <w:lvlJc w:val="left"/>
      <w:pPr>
        <w:tabs>
          <w:tab w:val="num" w:pos="2574"/>
        </w:tabs>
        <w:ind w:left="2574" w:hanging="360"/>
      </w:pPr>
      <w:rPr>
        <w:rFonts w:ascii="Arial" w:eastAsia="Times New Roman" w:hAnsi="Arial" w:hint="default"/>
      </w:rPr>
    </w:lvl>
    <w:lvl w:ilvl="2" w:tplc="00050409">
      <w:start w:val="1"/>
      <w:numFmt w:val="bullet"/>
      <w:lvlText w:val=""/>
      <w:lvlJc w:val="left"/>
      <w:pPr>
        <w:tabs>
          <w:tab w:val="num" w:pos="3294"/>
        </w:tabs>
        <w:ind w:left="3294" w:hanging="360"/>
      </w:pPr>
      <w:rPr>
        <w:rFonts w:ascii="Wingdings" w:hAnsi="Wingdings" w:hint="default"/>
      </w:rPr>
    </w:lvl>
    <w:lvl w:ilvl="3" w:tplc="00010409" w:tentative="1">
      <w:start w:val="1"/>
      <w:numFmt w:val="bullet"/>
      <w:lvlText w:val=""/>
      <w:lvlJc w:val="left"/>
      <w:pPr>
        <w:tabs>
          <w:tab w:val="num" w:pos="4014"/>
        </w:tabs>
        <w:ind w:left="4014" w:hanging="360"/>
      </w:pPr>
      <w:rPr>
        <w:rFonts w:ascii="Symbol" w:hAnsi="Symbol" w:hint="default"/>
      </w:rPr>
    </w:lvl>
    <w:lvl w:ilvl="4" w:tplc="00030409" w:tentative="1">
      <w:start w:val="1"/>
      <w:numFmt w:val="bullet"/>
      <w:lvlText w:val="o"/>
      <w:lvlJc w:val="left"/>
      <w:pPr>
        <w:tabs>
          <w:tab w:val="num" w:pos="4734"/>
        </w:tabs>
        <w:ind w:left="4734" w:hanging="360"/>
      </w:pPr>
      <w:rPr>
        <w:rFonts w:ascii="Courier New" w:hAnsi="Courier New" w:hint="default"/>
      </w:rPr>
    </w:lvl>
    <w:lvl w:ilvl="5" w:tplc="00050409" w:tentative="1">
      <w:start w:val="1"/>
      <w:numFmt w:val="bullet"/>
      <w:lvlText w:val=""/>
      <w:lvlJc w:val="left"/>
      <w:pPr>
        <w:tabs>
          <w:tab w:val="num" w:pos="5454"/>
        </w:tabs>
        <w:ind w:left="5454" w:hanging="360"/>
      </w:pPr>
      <w:rPr>
        <w:rFonts w:ascii="Wingdings" w:hAnsi="Wingdings" w:hint="default"/>
      </w:rPr>
    </w:lvl>
    <w:lvl w:ilvl="6" w:tplc="00010409" w:tentative="1">
      <w:start w:val="1"/>
      <w:numFmt w:val="bullet"/>
      <w:lvlText w:val=""/>
      <w:lvlJc w:val="left"/>
      <w:pPr>
        <w:tabs>
          <w:tab w:val="num" w:pos="6174"/>
        </w:tabs>
        <w:ind w:left="6174" w:hanging="360"/>
      </w:pPr>
      <w:rPr>
        <w:rFonts w:ascii="Symbol" w:hAnsi="Symbol" w:hint="default"/>
      </w:rPr>
    </w:lvl>
    <w:lvl w:ilvl="7" w:tplc="00030409" w:tentative="1">
      <w:start w:val="1"/>
      <w:numFmt w:val="bullet"/>
      <w:lvlText w:val="o"/>
      <w:lvlJc w:val="left"/>
      <w:pPr>
        <w:tabs>
          <w:tab w:val="num" w:pos="6894"/>
        </w:tabs>
        <w:ind w:left="6894" w:hanging="360"/>
      </w:pPr>
      <w:rPr>
        <w:rFonts w:ascii="Courier New" w:hAnsi="Courier New" w:hint="default"/>
      </w:rPr>
    </w:lvl>
    <w:lvl w:ilvl="8" w:tplc="00050409" w:tentative="1">
      <w:start w:val="1"/>
      <w:numFmt w:val="bullet"/>
      <w:lvlText w:val=""/>
      <w:lvlJc w:val="left"/>
      <w:pPr>
        <w:tabs>
          <w:tab w:val="num" w:pos="7614"/>
        </w:tabs>
        <w:ind w:left="7614" w:hanging="360"/>
      </w:pPr>
      <w:rPr>
        <w:rFonts w:ascii="Wingdings" w:hAnsi="Wingdings" w:hint="default"/>
      </w:rPr>
    </w:lvl>
  </w:abstractNum>
  <w:abstractNum w:abstractNumId="32">
    <w:nsid w:val="6AC42DED"/>
    <w:multiLevelType w:val="hybridMultilevel"/>
    <w:tmpl w:val="567C4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0CB6DCB"/>
    <w:multiLevelType w:val="hybridMultilevel"/>
    <w:tmpl w:val="8BE8E8C4"/>
    <w:lvl w:ilvl="0" w:tplc="C7F47CB4">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74C74592"/>
    <w:multiLevelType w:val="multilevel"/>
    <w:tmpl w:val="45565F7C"/>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
    <w:nsid w:val="79657808"/>
    <w:multiLevelType w:val="hybridMultilevel"/>
    <w:tmpl w:val="28A000F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9C55E5D"/>
    <w:multiLevelType w:val="hybridMultilevel"/>
    <w:tmpl w:val="AFD2A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5"/>
  </w:num>
  <w:num w:numId="3">
    <w:abstractNumId w:val="25"/>
  </w:num>
  <w:num w:numId="4">
    <w:abstractNumId w:val="4"/>
  </w:num>
  <w:num w:numId="5">
    <w:abstractNumId w:val="22"/>
  </w:num>
  <w:num w:numId="6">
    <w:abstractNumId w:val="3"/>
  </w:num>
  <w:num w:numId="7">
    <w:abstractNumId w:val="27"/>
  </w:num>
  <w:num w:numId="8">
    <w:abstractNumId w:val="2"/>
  </w:num>
  <w:num w:numId="9">
    <w:abstractNumId w:val="26"/>
  </w:num>
  <w:num w:numId="10">
    <w:abstractNumId w:val="9"/>
  </w:num>
  <w:num w:numId="11">
    <w:abstractNumId w:val="23"/>
  </w:num>
  <w:num w:numId="12">
    <w:abstractNumId w:val="7"/>
  </w:num>
  <w:num w:numId="13">
    <w:abstractNumId w:val="29"/>
  </w:num>
  <w:num w:numId="14">
    <w:abstractNumId w:val="10"/>
  </w:num>
  <w:num w:numId="15">
    <w:abstractNumId w:val="11"/>
  </w:num>
  <w:num w:numId="16">
    <w:abstractNumId w:val="28"/>
  </w:num>
  <w:num w:numId="17">
    <w:abstractNumId w:val="31"/>
  </w:num>
  <w:num w:numId="18">
    <w:abstractNumId w:val="33"/>
  </w:num>
  <w:num w:numId="19">
    <w:abstractNumId w:val="16"/>
  </w:num>
  <w:num w:numId="20">
    <w:abstractNumId w:val="30"/>
  </w:num>
  <w:num w:numId="21">
    <w:abstractNumId w:val="12"/>
  </w:num>
  <w:num w:numId="22">
    <w:abstractNumId w:val="20"/>
  </w:num>
  <w:num w:numId="23">
    <w:abstractNumId w:val="34"/>
  </w:num>
  <w:num w:numId="24">
    <w:abstractNumId w:val="21"/>
  </w:num>
  <w:num w:numId="25">
    <w:abstractNumId w:val="13"/>
  </w:num>
  <w:num w:numId="26">
    <w:abstractNumId w:val="18"/>
  </w:num>
  <w:num w:numId="27">
    <w:abstractNumId w:val="14"/>
  </w:num>
  <w:num w:numId="28">
    <w:abstractNumId w:val="36"/>
  </w:num>
  <w:num w:numId="29">
    <w:abstractNumId w:val="32"/>
  </w:num>
  <w:num w:numId="30">
    <w:abstractNumId w:val="24"/>
  </w:num>
  <w:num w:numId="31">
    <w:abstractNumId w:val="8"/>
  </w:num>
  <w:num w:numId="32">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5"/>
  </w:num>
  <w:num w:numId="35">
    <w:abstractNumId w:val="19"/>
  </w:num>
  <w:num w:numId="36">
    <w:abstractNumId w:val="17"/>
  </w:num>
  <w:num w:numId="37">
    <w:abstractNumId w:val="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CD7"/>
    <w:rsid w:val="00000CBC"/>
    <w:rsid w:val="00000D74"/>
    <w:rsid w:val="000021AA"/>
    <w:rsid w:val="00004457"/>
    <w:rsid w:val="00005014"/>
    <w:rsid w:val="00006475"/>
    <w:rsid w:val="00007091"/>
    <w:rsid w:val="00010CDE"/>
    <w:rsid w:val="00013BF5"/>
    <w:rsid w:val="00014F03"/>
    <w:rsid w:val="00016A8C"/>
    <w:rsid w:val="00023D42"/>
    <w:rsid w:val="00026424"/>
    <w:rsid w:val="00027451"/>
    <w:rsid w:val="000276AC"/>
    <w:rsid w:val="00030C8C"/>
    <w:rsid w:val="00030D50"/>
    <w:rsid w:val="00031CBE"/>
    <w:rsid w:val="000349B7"/>
    <w:rsid w:val="00034E92"/>
    <w:rsid w:val="0004155F"/>
    <w:rsid w:val="00041F27"/>
    <w:rsid w:val="00047EA0"/>
    <w:rsid w:val="00050362"/>
    <w:rsid w:val="00050788"/>
    <w:rsid w:val="0005181D"/>
    <w:rsid w:val="00051C07"/>
    <w:rsid w:val="000538F3"/>
    <w:rsid w:val="000544E0"/>
    <w:rsid w:val="00054749"/>
    <w:rsid w:val="0005558F"/>
    <w:rsid w:val="0005769A"/>
    <w:rsid w:val="00067076"/>
    <w:rsid w:val="00071213"/>
    <w:rsid w:val="0007147C"/>
    <w:rsid w:val="00071CA3"/>
    <w:rsid w:val="00073A16"/>
    <w:rsid w:val="00074038"/>
    <w:rsid w:val="000742CD"/>
    <w:rsid w:val="00075102"/>
    <w:rsid w:val="00075923"/>
    <w:rsid w:val="00076797"/>
    <w:rsid w:val="00076866"/>
    <w:rsid w:val="00080ABE"/>
    <w:rsid w:val="0008104B"/>
    <w:rsid w:val="00083667"/>
    <w:rsid w:val="00084562"/>
    <w:rsid w:val="000853FA"/>
    <w:rsid w:val="00091B55"/>
    <w:rsid w:val="00093A0E"/>
    <w:rsid w:val="000940F2"/>
    <w:rsid w:val="0009471A"/>
    <w:rsid w:val="000961BA"/>
    <w:rsid w:val="00096797"/>
    <w:rsid w:val="00097345"/>
    <w:rsid w:val="000A2270"/>
    <w:rsid w:val="000A25F9"/>
    <w:rsid w:val="000A32F0"/>
    <w:rsid w:val="000A3526"/>
    <w:rsid w:val="000A4FA9"/>
    <w:rsid w:val="000A70ED"/>
    <w:rsid w:val="000A726F"/>
    <w:rsid w:val="000B255C"/>
    <w:rsid w:val="000B3F15"/>
    <w:rsid w:val="000C004A"/>
    <w:rsid w:val="000C04AF"/>
    <w:rsid w:val="000C114F"/>
    <w:rsid w:val="000C3431"/>
    <w:rsid w:val="000C58DC"/>
    <w:rsid w:val="000C5D4F"/>
    <w:rsid w:val="000D0092"/>
    <w:rsid w:val="000D1A80"/>
    <w:rsid w:val="000D347D"/>
    <w:rsid w:val="000D5DD7"/>
    <w:rsid w:val="000D67B2"/>
    <w:rsid w:val="000D6E42"/>
    <w:rsid w:val="000E067B"/>
    <w:rsid w:val="000E0EC2"/>
    <w:rsid w:val="000E67D0"/>
    <w:rsid w:val="000F5E33"/>
    <w:rsid w:val="000F76B5"/>
    <w:rsid w:val="00100EE8"/>
    <w:rsid w:val="001016CC"/>
    <w:rsid w:val="00104600"/>
    <w:rsid w:val="0010599A"/>
    <w:rsid w:val="00106C99"/>
    <w:rsid w:val="00106FC4"/>
    <w:rsid w:val="0010798E"/>
    <w:rsid w:val="001146C9"/>
    <w:rsid w:val="0011679D"/>
    <w:rsid w:val="0011696F"/>
    <w:rsid w:val="00116A55"/>
    <w:rsid w:val="0012023C"/>
    <w:rsid w:val="00121694"/>
    <w:rsid w:val="00122451"/>
    <w:rsid w:val="00123E24"/>
    <w:rsid w:val="00126BC2"/>
    <w:rsid w:val="001277C2"/>
    <w:rsid w:val="0013041A"/>
    <w:rsid w:val="00133421"/>
    <w:rsid w:val="00134584"/>
    <w:rsid w:val="00135845"/>
    <w:rsid w:val="0013686E"/>
    <w:rsid w:val="001407EA"/>
    <w:rsid w:val="001423F5"/>
    <w:rsid w:val="00143FF9"/>
    <w:rsid w:val="00144B2B"/>
    <w:rsid w:val="00147AC2"/>
    <w:rsid w:val="00147C7B"/>
    <w:rsid w:val="00150704"/>
    <w:rsid w:val="00152BDF"/>
    <w:rsid w:val="00153B7A"/>
    <w:rsid w:val="00154CDA"/>
    <w:rsid w:val="00155A95"/>
    <w:rsid w:val="00156974"/>
    <w:rsid w:val="00156ECB"/>
    <w:rsid w:val="0015744C"/>
    <w:rsid w:val="001603F3"/>
    <w:rsid w:val="001652AF"/>
    <w:rsid w:val="001723D0"/>
    <w:rsid w:val="0017362A"/>
    <w:rsid w:val="00174D3C"/>
    <w:rsid w:val="00180AEA"/>
    <w:rsid w:val="00181087"/>
    <w:rsid w:val="00182492"/>
    <w:rsid w:val="00183626"/>
    <w:rsid w:val="00190A89"/>
    <w:rsid w:val="001911D8"/>
    <w:rsid w:val="00194A7B"/>
    <w:rsid w:val="00195945"/>
    <w:rsid w:val="00196F2B"/>
    <w:rsid w:val="00197D6C"/>
    <w:rsid w:val="001A27FB"/>
    <w:rsid w:val="001A4886"/>
    <w:rsid w:val="001A7F66"/>
    <w:rsid w:val="001B00F9"/>
    <w:rsid w:val="001B1F2B"/>
    <w:rsid w:val="001B25EC"/>
    <w:rsid w:val="001B2F35"/>
    <w:rsid w:val="001B385E"/>
    <w:rsid w:val="001B4319"/>
    <w:rsid w:val="001B486E"/>
    <w:rsid w:val="001B58E4"/>
    <w:rsid w:val="001B5D52"/>
    <w:rsid w:val="001B5EC4"/>
    <w:rsid w:val="001C0965"/>
    <w:rsid w:val="001C121D"/>
    <w:rsid w:val="001C1800"/>
    <w:rsid w:val="001C5286"/>
    <w:rsid w:val="001C6FDA"/>
    <w:rsid w:val="001C7EDD"/>
    <w:rsid w:val="001D3882"/>
    <w:rsid w:val="001D46C7"/>
    <w:rsid w:val="001D5426"/>
    <w:rsid w:val="001E00F6"/>
    <w:rsid w:val="001E1E4E"/>
    <w:rsid w:val="001E498F"/>
    <w:rsid w:val="001E6365"/>
    <w:rsid w:val="001E6753"/>
    <w:rsid w:val="001F0375"/>
    <w:rsid w:val="001F2B1A"/>
    <w:rsid w:val="001F3142"/>
    <w:rsid w:val="001F507C"/>
    <w:rsid w:val="0020388D"/>
    <w:rsid w:val="00204D14"/>
    <w:rsid w:val="00211755"/>
    <w:rsid w:val="0021276A"/>
    <w:rsid w:val="00213642"/>
    <w:rsid w:val="00213CF9"/>
    <w:rsid w:val="00214583"/>
    <w:rsid w:val="00215AD0"/>
    <w:rsid w:val="00217012"/>
    <w:rsid w:val="00217A68"/>
    <w:rsid w:val="0022250E"/>
    <w:rsid w:val="002228DD"/>
    <w:rsid w:val="002228FE"/>
    <w:rsid w:val="00223EEC"/>
    <w:rsid w:val="00226FEA"/>
    <w:rsid w:val="002327E1"/>
    <w:rsid w:val="00233B78"/>
    <w:rsid w:val="00235481"/>
    <w:rsid w:val="00236203"/>
    <w:rsid w:val="0024327A"/>
    <w:rsid w:val="00243DE7"/>
    <w:rsid w:val="002457DC"/>
    <w:rsid w:val="00250EDD"/>
    <w:rsid w:val="0025295F"/>
    <w:rsid w:val="00255404"/>
    <w:rsid w:val="002559F5"/>
    <w:rsid w:val="00256D4C"/>
    <w:rsid w:val="00261408"/>
    <w:rsid w:val="002634A3"/>
    <w:rsid w:val="00264CE5"/>
    <w:rsid w:val="00266F10"/>
    <w:rsid w:val="0026793A"/>
    <w:rsid w:val="002702A5"/>
    <w:rsid w:val="002725DA"/>
    <w:rsid w:val="00272D0C"/>
    <w:rsid w:val="00275490"/>
    <w:rsid w:val="002764F1"/>
    <w:rsid w:val="00277A01"/>
    <w:rsid w:val="00277EFE"/>
    <w:rsid w:val="002805FB"/>
    <w:rsid w:val="00280DD1"/>
    <w:rsid w:val="00281573"/>
    <w:rsid w:val="0028202D"/>
    <w:rsid w:val="002848A7"/>
    <w:rsid w:val="00284A87"/>
    <w:rsid w:val="00286A18"/>
    <w:rsid w:val="00287D84"/>
    <w:rsid w:val="002901A7"/>
    <w:rsid w:val="002915C8"/>
    <w:rsid w:val="00293E2C"/>
    <w:rsid w:val="00293FD1"/>
    <w:rsid w:val="00296665"/>
    <w:rsid w:val="002A2738"/>
    <w:rsid w:val="002A28ED"/>
    <w:rsid w:val="002A290B"/>
    <w:rsid w:val="002A4FCF"/>
    <w:rsid w:val="002A67D5"/>
    <w:rsid w:val="002A76A8"/>
    <w:rsid w:val="002A784A"/>
    <w:rsid w:val="002B175F"/>
    <w:rsid w:val="002B3539"/>
    <w:rsid w:val="002B4C3B"/>
    <w:rsid w:val="002C596B"/>
    <w:rsid w:val="002C5EF6"/>
    <w:rsid w:val="002C646E"/>
    <w:rsid w:val="002C74E3"/>
    <w:rsid w:val="002E1D7B"/>
    <w:rsid w:val="002E760C"/>
    <w:rsid w:val="002E7C17"/>
    <w:rsid w:val="002F067E"/>
    <w:rsid w:val="002F27CF"/>
    <w:rsid w:val="002F359C"/>
    <w:rsid w:val="002F6C4F"/>
    <w:rsid w:val="00301455"/>
    <w:rsid w:val="00301A16"/>
    <w:rsid w:val="00301EBC"/>
    <w:rsid w:val="00307266"/>
    <w:rsid w:val="003207E6"/>
    <w:rsid w:val="003219D8"/>
    <w:rsid w:val="00322828"/>
    <w:rsid w:val="003258A1"/>
    <w:rsid w:val="003278B7"/>
    <w:rsid w:val="003304C3"/>
    <w:rsid w:val="00331074"/>
    <w:rsid w:val="00331B69"/>
    <w:rsid w:val="0033206A"/>
    <w:rsid w:val="00337039"/>
    <w:rsid w:val="00350F4F"/>
    <w:rsid w:val="0035106C"/>
    <w:rsid w:val="00351903"/>
    <w:rsid w:val="0035223B"/>
    <w:rsid w:val="003535C9"/>
    <w:rsid w:val="00354FA8"/>
    <w:rsid w:val="003550F3"/>
    <w:rsid w:val="00355DC8"/>
    <w:rsid w:val="00355F39"/>
    <w:rsid w:val="003604EC"/>
    <w:rsid w:val="00364DEC"/>
    <w:rsid w:val="0036775E"/>
    <w:rsid w:val="0037009C"/>
    <w:rsid w:val="0037163E"/>
    <w:rsid w:val="00371AB2"/>
    <w:rsid w:val="003730A3"/>
    <w:rsid w:val="00374ED9"/>
    <w:rsid w:val="003750CE"/>
    <w:rsid w:val="003768E9"/>
    <w:rsid w:val="003768F9"/>
    <w:rsid w:val="003823B7"/>
    <w:rsid w:val="0038335C"/>
    <w:rsid w:val="0038485A"/>
    <w:rsid w:val="00390CC9"/>
    <w:rsid w:val="003920B8"/>
    <w:rsid w:val="003929B1"/>
    <w:rsid w:val="003A06E6"/>
    <w:rsid w:val="003A1892"/>
    <w:rsid w:val="003A2476"/>
    <w:rsid w:val="003A259A"/>
    <w:rsid w:val="003A6116"/>
    <w:rsid w:val="003B0D94"/>
    <w:rsid w:val="003B2EC3"/>
    <w:rsid w:val="003B6803"/>
    <w:rsid w:val="003B7B34"/>
    <w:rsid w:val="003C5672"/>
    <w:rsid w:val="003D0339"/>
    <w:rsid w:val="003D04C7"/>
    <w:rsid w:val="003D282E"/>
    <w:rsid w:val="003D5382"/>
    <w:rsid w:val="003D5D92"/>
    <w:rsid w:val="003D6560"/>
    <w:rsid w:val="003D6717"/>
    <w:rsid w:val="003E3282"/>
    <w:rsid w:val="003E4419"/>
    <w:rsid w:val="003E481B"/>
    <w:rsid w:val="003E58E5"/>
    <w:rsid w:val="003F48AF"/>
    <w:rsid w:val="003F63C4"/>
    <w:rsid w:val="003F6790"/>
    <w:rsid w:val="00401AC6"/>
    <w:rsid w:val="00401AF3"/>
    <w:rsid w:val="00402779"/>
    <w:rsid w:val="0040281E"/>
    <w:rsid w:val="00403915"/>
    <w:rsid w:val="00406DDF"/>
    <w:rsid w:val="004115A1"/>
    <w:rsid w:val="00414176"/>
    <w:rsid w:val="004143D6"/>
    <w:rsid w:val="004155EB"/>
    <w:rsid w:val="0041663F"/>
    <w:rsid w:val="00416E15"/>
    <w:rsid w:val="00421024"/>
    <w:rsid w:val="004214E0"/>
    <w:rsid w:val="00421609"/>
    <w:rsid w:val="00422544"/>
    <w:rsid w:val="00422E9A"/>
    <w:rsid w:val="00423957"/>
    <w:rsid w:val="00424C12"/>
    <w:rsid w:val="0042520B"/>
    <w:rsid w:val="00426F3B"/>
    <w:rsid w:val="004319C5"/>
    <w:rsid w:val="004320C8"/>
    <w:rsid w:val="0043335E"/>
    <w:rsid w:val="00436B5D"/>
    <w:rsid w:val="00440031"/>
    <w:rsid w:val="0044007C"/>
    <w:rsid w:val="00441601"/>
    <w:rsid w:val="00443D02"/>
    <w:rsid w:val="00443F3D"/>
    <w:rsid w:val="00445603"/>
    <w:rsid w:val="004528CB"/>
    <w:rsid w:val="00452E3C"/>
    <w:rsid w:val="004534D3"/>
    <w:rsid w:val="004564EE"/>
    <w:rsid w:val="00461DAF"/>
    <w:rsid w:val="0046365A"/>
    <w:rsid w:val="00463D90"/>
    <w:rsid w:val="00464D72"/>
    <w:rsid w:val="00465B52"/>
    <w:rsid w:val="00467BDC"/>
    <w:rsid w:val="00470A51"/>
    <w:rsid w:val="00470B57"/>
    <w:rsid w:val="0047463A"/>
    <w:rsid w:val="00474B33"/>
    <w:rsid w:val="00481595"/>
    <w:rsid w:val="004879F7"/>
    <w:rsid w:val="00490961"/>
    <w:rsid w:val="004912D3"/>
    <w:rsid w:val="0049258A"/>
    <w:rsid w:val="00493EDF"/>
    <w:rsid w:val="00493F88"/>
    <w:rsid w:val="00493F9A"/>
    <w:rsid w:val="00494134"/>
    <w:rsid w:val="004A0C37"/>
    <w:rsid w:val="004A141F"/>
    <w:rsid w:val="004A3C65"/>
    <w:rsid w:val="004A3DB7"/>
    <w:rsid w:val="004A6951"/>
    <w:rsid w:val="004B377A"/>
    <w:rsid w:val="004B3F3B"/>
    <w:rsid w:val="004B5B25"/>
    <w:rsid w:val="004C20AA"/>
    <w:rsid w:val="004C2A4E"/>
    <w:rsid w:val="004C3173"/>
    <w:rsid w:val="004C3F0A"/>
    <w:rsid w:val="004C3FD1"/>
    <w:rsid w:val="004C7926"/>
    <w:rsid w:val="004D0BA6"/>
    <w:rsid w:val="004D202F"/>
    <w:rsid w:val="004D2420"/>
    <w:rsid w:val="004D2655"/>
    <w:rsid w:val="004D6D6B"/>
    <w:rsid w:val="004D7F08"/>
    <w:rsid w:val="004E0334"/>
    <w:rsid w:val="004E3FC6"/>
    <w:rsid w:val="004F0C5E"/>
    <w:rsid w:val="004F378E"/>
    <w:rsid w:val="004F4B39"/>
    <w:rsid w:val="005001F7"/>
    <w:rsid w:val="00500BA7"/>
    <w:rsid w:val="00502F51"/>
    <w:rsid w:val="005127F2"/>
    <w:rsid w:val="0051338E"/>
    <w:rsid w:val="00513DCD"/>
    <w:rsid w:val="00515DA8"/>
    <w:rsid w:val="00516071"/>
    <w:rsid w:val="00516A7E"/>
    <w:rsid w:val="00516E52"/>
    <w:rsid w:val="0052378C"/>
    <w:rsid w:val="00524E73"/>
    <w:rsid w:val="005262DC"/>
    <w:rsid w:val="005267E1"/>
    <w:rsid w:val="00532E57"/>
    <w:rsid w:val="005406EB"/>
    <w:rsid w:val="00540816"/>
    <w:rsid w:val="00542351"/>
    <w:rsid w:val="00543AAE"/>
    <w:rsid w:val="005531DE"/>
    <w:rsid w:val="00553D40"/>
    <w:rsid w:val="005547AF"/>
    <w:rsid w:val="005571B6"/>
    <w:rsid w:val="00557AD8"/>
    <w:rsid w:val="00557C7F"/>
    <w:rsid w:val="0056124A"/>
    <w:rsid w:val="005624A6"/>
    <w:rsid w:val="00563868"/>
    <w:rsid w:val="00565A22"/>
    <w:rsid w:val="005676CF"/>
    <w:rsid w:val="0057187F"/>
    <w:rsid w:val="00571FCB"/>
    <w:rsid w:val="00572D00"/>
    <w:rsid w:val="00574365"/>
    <w:rsid w:val="005747C3"/>
    <w:rsid w:val="00576E96"/>
    <w:rsid w:val="005826CA"/>
    <w:rsid w:val="00585EA3"/>
    <w:rsid w:val="0058614F"/>
    <w:rsid w:val="00590768"/>
    <w:rsid w:val="00594816"/>
    <w:rsid w:val="0059485F"/>
    <w:rsid w:val="00595A1A"/>
    <w:rsid w:val="00595F7E"/>
    <w:rsid w:val="005961E6"/>
    <w:rsid w:val="00596453"/>
    <w:rsid w:val="005966DB"/>
    <w:rsid w:val="005A0D47"/>
    <w:rsid w:val="005A29A7"/>
    <w:rsid w:val="005A3564"/>
    <w:rsid w:val="005A3C96"/>
    <w:rsid w:val="005A540A"/>
    <w:rsid w:val="005A7503"/>
    <w:rsid w:val="005A7B4A"/>
    <w:rsid w:val="005A7D4F"/>
    <w:rsid w:val="005B3EAC"/>
    <w:rsid w:val="005B425A"/>
    <w:rsid w:val="005B4D69"/>
    <w:rsid w:val="005B5A79"/>
    <w:rsid w:val="005B5D86"/>
    <w:rsid w:val="005C0306"/>
    <w:rsid w:val="005C03BB"/>
    <w:rsid w:val="005C1B22"/>
    <w:rsid w:val="005C2187"/>
    <w:rsid w:val="005C2543"/>
    <w:rsid w:val="005C2ED3"/>
    <w:rsid w:val="005C382F"/>
    <w:rsid w:val="005C3BFA"/>
    <w:rsid w:val="005C4C09"/>
    <w:rsid w:val="005C68B8"/>
    <w:rsid w:val="005D3522"/>
    <w:rsid w:val="005D3763"/>
    <w:rsid w:val="005E666D"/>
    <w:rsid w:val="005F09A6"/>
    <w:rsid w:val="005F17BE"/>
    <w:rsid w:val="005F2A06"/>
    <w:rsid w:val="005F3379"/>
    <w:rsid w:val="005F3E38"/>
    <w:rsid w:val="005F4061"/>
    <w:rsid w:val="005F4D4D"/>
    <w:rsid w:val="005F4F5D"/>
    <w:rsid w:val="00601E5B"/>
    <w:rsid w:val="0060222E"/>
    <w:rsid w:val="00610864"/>
    <w:rsid w:val="00610D8B"/>
    <w:rsid w:val="00614664"/>
    <w:rsid w:val="006150A1"/>
    <w:rsid w:val="006150B4"/>
    <w:rsid w:val="00616600"/>
    <w:rsid w:val="006174DB"/>
    <w:rsid w:val="00617D66"/>
    <w:rsid w:val="006208E8"/>
    <w:rsid w:val="00620D82"/>
    <w:rsid w:val="00626CF9"/>
    <w:rsid w:val="00630E1F"/>
    <w:rsid w:val="006316BB"/>
    <w:rsid w:val="00632E21"/>
    <w:rsid w:val="00633882"/>
    <w:rsid w:val="006353B5"/>
    <w:rsid w:val="00635AE5"/>
    <w:rsid w:val="006364D6"/>
    <w:rsid w:val="00636C18"/>
    <w:rsid w:val="006426FB"/>
    <w:rsid w:val="0064476D"/>
    <w:rsid w:val="00644CF6"/>
    <w:rsid w:val="006505CF"/>
    <w:rsid w:val="00651F6B"/>
    <w:rsid w:val="0065298A"/>
    <w:rsid w:val="00655280"/>
    <w:rsid w:val="00656374"/>
    <w:rsid w:val="00660700"/>
    <w:rsid w:val="006623E8"/>
    <w:rsid w:val="00662921"/>
    <w:rsid w:val="00675A72"/>
    <w:rsid w:val="00676D0F"/>
    <w:rsid w:val="00682819"/>
    <w:rsid w:val="00682C0D"/>
    <w:rsid w:val="00683213"/>
    <w:rsid w:val="006835C3"/>
    <w:rsid w:val="0068435C"/>
    <w:rsid w:val="006901EF"/>
    <w:rsid w:val="00693166"/>
    <w:rsid w:val="00697F78"/>
    <w:rsid w:val="006A18AD"/>
    <w:rsid w:val="006A19B3"/>
    <w:rsid w:val="006A33A1"/>
    <w:rsid w:val="006A45C9"/>
    <w:rsid w:val="006A4C50"/>
    <w:rsid w:val="006A503D"/>
    <w:rsid w:val="006A6177"/>
    <w:rsid w:val="006A729C"/>
    <w:rsid w:val="006A7B00"/>
    <w:rsid w:val="006A7CC8"/>
    <w:rsid w:val="006B0EB9"/>
    <w:rsid w:val="006B17E7"/>
    <w:rsid w:val="006B3D44"/>
    <w:rsid w:val="006C197D"/>
    <w:rsid w:val="006C1EB7"/>
    <w:rsid w:val="006C794A"/>
    <w:rsid w:val="006D122B"/>
    <w:rsid w:val="006D3287"/>
    <w:rsid w:val="006E1915"/>
    <w:rsid w:val="006E1F34"/>
    <w:rsid w:val="006E213F"/>
    <w:rsid w:val="006E23C8"/>
    <w:rsid w:val="006E2B76"/>
    <w:rsid w:val="006E3BB0"/>
    <w:rsid w:val="006E6C42"/>
    <w:rsid w:val="006E6FE8"/>
    <w:rsid w:val="006F473E"/>
    <w:rsid w:val="006F5DDE"/>
    <w:rsid w:val="006F6A39"/>
    <w:rsid w:val="006F7676"/>
    <w:rsid w:val="00703632"/>
    <w:rsid w:val="007040E9"/>
    <w:rsid w:val="00705D0A"/>
    <w:rsid w:val="00711337"/>
    <w:rsid w:val="007137D8"/>
    <w:rsid w:val="00714AC4"/>
    <w:rsid w:val="00714B4E"/>
    <w:rsid w:val="00714D9D"/>
    <w:rsid w:val="00716370"/>
    <w:rsid w:val="007221A2"/>
    <w:rsid w:val="00723569"/>
    <w:rsid w:val="00723DE7"/>
    <w:rsid w:val="00725B33"/>
    <w:rsid w:val="00730956"/>
    <w:rsid w:val="00731D08"/>
    <w:rsid w:val="007342CF"/>
    <w:rsid w:val="007346A7"/>
    <w:rsid w:val="00734F3E"/>
    <w:rsid w:val="00737055"/>
    <w:rsid w:val="007374DD"/>
    <w:rsid w:val="00740F79"/>
    <w:rsid w:val="00740FDD"/>
    <w:rsid w:val="00741CB4"/>
    <w:rsid w:val="00743C85"/>
    <w:rsid w:val="0074486A"/>
    <w:rsid w:val="00745380"/>
    <w:rsid w:val="00745495"/>
    <w:rsid w:val="00746C3E"/>
    <w:rsid w:val="0074734D"/>
    <w:rsid w:val="00747618"/>
    <w:rsid w:val="0074775B"/>
    <w:rsid w:val="0074776B"/>
    <w:rsid w:val="00750329"/>
    <w:rsid w:val="00750923"/>
    <w:rsid w:val="00750B26"/>
    <w:rsid w:val="00753943"/>
    <w:rsid w:val="0075785E"/>
    <w:rsid w:val="0075791B"/>
    <w:rsid w:val="007620BD"/>
    <w:rsid w:val="0076361D"/>
    <w:rsid w:val="00763682"/>
    <w:rsid w:val="00765D94"/>
    <w:rsid w:val="0076766E"/>
    <w:rsid w:val="007703BE"/>
    <w:rsid w:val="007735C8"/>
    <w:rsid w:val="00774245"/>
    <w:rsid w:val="007762CC"/>
    <w:rsid w:val="00776468"/>
    <w:rsid w:val="00777442"/>
    <w:rsid w:val="007810BC"/>
    <w:rsid w:val="0078141E"/>
    <w:rsid w:val="007815FE"/>
    <w:rsid w:val="0078196E"/>
    <w:rsid w:val="00786DEE"/>
    <w:rsid w:val="007903B0"/>
    <w:rsid w:val="00793296"/>
    <w:rsid w:val="007940D2"/>
    <w:rsid w:val="007945B6"/>
    <w:rsid w:val="0079684E"/>
    <w:rsid w:val="007A3263"/>
    <w:rsid w:val="007A3393"/>
    <w:rsid w:val="007A38BC"/>
    <w:rsid w:val="007A5210"/>
    <w:rsid w:val="007A5A6C"/>
    <w:rsid w:val="007A5F78"/>
    <w:rsid w:val="007A71BC"/>
    <w:rsid w:val="007A77E9"/>
    <w:rsid w:val="007B0212"/>
    <w:rsid w:val="007B2567"/>
    <w:rsid w:val="007B576C"/>
    <w:rsid w:val="007B5EFD"/>
    <w:rsid w:val="007C0EC0"/>
    <w:rsid w:val="007C2AE8"/>
    <w:rsid w:val="007C6C5A"/>
    <w:rsid w:val="007D1D11"/>
    <w:rsid w:val="007D220E"/>
    <w:rsid w:val="007D298A"/>
    <w:rsid w:val="007D3503"/>
    <w:rsid w:val="007D5196"/>
    <w:rsid w:val="007D588C"/>
    <w:rsid w:val="007D64D2"/>
    <w:rsid w:val="007D77B5"/>
    <w:rsid w:val="007E0D5D"/>
    <w:rsid w:val="007E38CD"/>
    <w:rsid w:val="007E47FA"/>
    <w:rsid w:val="007E549F"/>
    <w:rsid w:val="007E5504"/>
    <w:rsid w:val="007E76E7"/>
    <w:rsid w:val="007F0D45"/>
    <w:rsid w:val="007F0EBB"/>
    <w:rsid w:val="007F1AE4"/>
    <w:rsid w:val="007F7F1C"/>
    <w:rsid w:val="0080454A"/>
    <w:rsid w:val="00806B51"/>
    <w:rsid w:val="00811066"/>
    <w:rsid w:val="0081197B"/>
    <w:rsid w:val="00811B7F"/>
    <w:rsid w:val="008141F9"/>
    <w:rsid w:val="00814C39"/>
    <w:rsid w:val="00815461"/>
    <w:rsid w:val="00816A16"/>
    <w:rsid w:val="00817E96"/>
    <w:rsid w:val="00822344"/>
    <w:rsid w:val="0082382E"/>
    <w:rsid w:val="00823B7D"/>
    <w:rsid w:val="00823BAF"/>
    <w:rsid w:val="00823BFC"/>
    <w:rsid w:val="00823F51"/>
    <w:rsid w:val="00827945"/>
    <w:rsid w:val="00831993"/>
    <w:rsid w:val="00831C88"/>
    <w:rsid w:val="00833292"/>
    <w:rsid w:val="008344EF"/>
    <w:rsid w:val="00842350"/>
    <w:rsid w:val="00842D5D"/>
    <w:rsid w:val="008450FF"/>
    <w:rsid w:val="0085382B"/>
    <w:rsid w:val="00853B4B"/>
    <w:rsid w:val="008545EC"/>
    <w:rsid w:val="00854F60"/>
    <w:rsid w:val="00855BC2"/>
    <w:rsid w:val="0086273C"/>
    <w:rsid w:val="00862FA3"/>
    <w:rsid w:val="00866B3E"/>
    <w:rsid w:val="00871B34"/>
    <w:rsid w:val="00871F3C"/>
    <w:rsid w:val="008727B4"/>
    <w:rsid w:val="008733CA"/>
    <w:rsid w:val="00874466"/>
    <w:rsid w:val="00874F90"/>
    <w:rsid w:val="00881606"/>
    <w:rsid w:val="0088262D"/>
    <w:rsid w:val="00887995"/>
    <w:rsid w:val="00890AE9"/>
    <w:rsid w:val="008919D1"/>
    <w:rsid w:val="00891F7A"/>
    <w:rsid w:val="00895BEF"/>
    <w:rsid w:val="0089630B"/>
    <w:rsid w:val="008A0D52"/>
    <w:rsid w:val="008A1945"/>
    <w:rsid w:val="008A1E55"/>
    <w:rsid w:val="008A34BF"/>
    <w:rsid w:val="008A3E97"/>
    <w:rsid w:val="008A78A1"/>
    <w:rsid w:val="008C15A9"/>
    <w:rsid w:val="008C2B75"/>
    <w:rsid w:val="008D3BCE"/>
    <w:rsid w:val="008D72C0"/>
    <w:rsid w:val="008D780C"/>
    <w:rsid w:val="008D79E1"/>
    <w:rsid w:val="008E069D"/>
    <w:rsid w:val="008E0B70"/>
    <w:rsid w:val="008F261E"/>
    <w:rsid w:val="008F6096"/>
    <w:rsid w:val="00900764"/>
    <w:rsid w:val="0090303E"/>
    <w:rsid w:val="00903173"/>
    <w:rsid w:val="009058E5"/>
    <w:rsid w:val="009059DA"/>
    <w:rsid w:val="00910371"/>
    <w:rsid w:val="00910FBA"/>
    <w:rsid w:val="00912590"/>
    <w:rsid w:val="00912A9F"/>
    <w:rsid w:val="00912BF3"/>
    <w:rsid w:val="0091525F"/>
    <w:rsid w:val="00916040"/>
    <w:rsid w:val="00920AF7"/>
    <w:rsid w:val="0092529A"/>
    <w:rsid w:val="00926AA8"/>
    <w:rsid w:val="00927474"/>
    <w:rsid w:val="0092762C"/>
    <w:rsid w:val="009279B7"/>
    <w:rsid w:val="009314E9"/>
    <w:rsid w:val="00932356"/>
    <w:rsid w:val="009325E4"/>
    <w:rsid w:val="009328FB"/>
    <w:rsid w:val="0093364A"/>
    <w:rsid w:val="00934076"/>
    <w:rsid w:val="009345DC"/>
    <w:rsid w:val="009455DE"/>
    <w:rsid w:val="00946AD4"/>
    <w:rsid w:val="00950ABB"/>
    <w:rsid w:val="00951C94"/>
    <w:rsid w:val="00955DF8"/>
    <w:rsid w:val="0095729A"/>
    <w:rsid w:val="009572A7"/>
    <w:rsid w:val="009601A0"/>
    <w:rsid w:val="00960A80"/>
    <w:rsid w:val="00961181"/>
    <w:rsid w:val="00962AF5"/>
    <w:rsid w:val="00963C55"/>
    <w:rsid w:val="0096487A"/>
    <w:rsid w:val="009664C0"/>
    <w:rsid w:val="00974D90"/>
    <w:rsid w:val="00974F12"/>
    <w:rsid w:val="00975817"/>
    <w:rsid w:val="009774AB"/>
    <w:rsid w:val="00977887"/>
    <w:rsid w:val="00984564"/>
    <w:rsid w:val="00985D2A"/>
    <w:rsid w:val="00991EA0"/>
    <w:rsid w:val="00993068"/>
    <w:rsid w:val="00993A77"/>
    <w:rsid w:val="00997153"/>
    <w:rsid w:val="009A6E68"/>
    <w:rsid w:val="009A76BD"/>
    <w:rsid w:val="009A7E6F"/>
    <w:rsid w:val="009B6F10"/>
    <w:rsid w:val="009D00D9"/>
    <w:rsid w:val="009D212F"/>
    <w:rsid w:val="009D273B"/>
    <w:rsid w:val="009D3AF2"/>
    <w:rsid w:val="009D446C"/>
    <w:rsid w:val="009D5ECA"/>
    <w:rsid w:val="009D61D2"/>
    <w:rsid w:val="009D6530"/>
    <w:rsid w:val="009E0A0E"/>
    <w:rsid w:val="009E2D9D"/>
    <w:rsid w:val="009E4297"/>
    <w:rsid w:val="009E62CF"/>
    <w:rsid w:val="009E686B"/>
    <w:rsid w:val="009E68A2"/>
    <w:rsid w:val="009E7519"/>
    <w:rsid w:val="009F081A"/>
    <w:rsid w:val="009F3386"/>
    <w:rsid w:val="009F3401"/>
    <w:rsid w:val="009F5917"/>
    <w:rsid w:val="009F67D8"/>
    <w:rsid w:val="00A03674"/>
    <w:rsid w:val="00A04CEA"/>
    <w:rsid w:val="00A05316"/>
    <w:rsid w:val="00A05861"/>
    <w:rsid w:val="00A111B5"/>
    <w:rsid w:val="00A11507"/>
    <w:rsid w:val="00A127B7"/>
    <w:rsid w:val="00A144DA"/>
    <w:rsid w:val="00A14E0B"/>
    <w:rsid w:val="00A153B5"/>
    <w:rsid w:val="00A15F02"/>
    <w:rsid w:val="00A1643F"/>
    <w:rsid w:val="00A16E16"/>
    <w:rsid w:val="00A1703F"/>
    <w:rsid w:val="00A201CB"/>
    <w:rsid w:val="00A2213B"/>
    <w:rsid w:val="00A22DCE"/>
    <w:rsid w:val="00A2683F"/>
    <w:rsid w:val="00A312A7"/>
    <w:rsid w:val="00A3207F"/>
    <w:rsid w:val="00A328F6"/>
    <w:rsid w:val="00A37B44"/>
    <w:rsid w:val="00A4044A"/>
    <w:rsid w:val="00A414FB"/>
    <w:rsid w:val="00A41613"/>
    <w:rsid w:val="00A4212B"/>
    <w:rsid w:val="00A5001A"/>
    <w:rsid w:val="00A540EE"/>
    <w:rsid w:val="00A56ADB"/>
    <w:rsid w:val="00A572C6"/>
    <w:rsid w:val="00A618B9"/>
    <w:rsid w:val="00A62B53"/>
    <w:rsid w:val="00A62EAB"/>
    <w:rsid w:val="00A630C9"/>
    <w:rsid w:val="00A70063"/>
    <w:rsid w:val="00A72370"/>
    <w:rsid w:val="00A76E91"/>
    <w:rsid w:val="00A77F5E"/>
    <w:rsid w:val="00A77FF8"/>
    <w:rsid w:val="00A80BC4"/>
    <w:rsid w:val="00A860CD"/>
    <w:rsid w:val="00A918EC"/>
    <w:rsid w:val="00A94AFB"/>
    <w:rsid w:val="00AA0BCC"/>
    <w:rsid w:val="00AA1747"/>
    <w:rsid w:val="00AA1892"/>
    <w:rsid w:val="00AA1D2B"/>
    <w:rsid w:val="00AA414A"/>
    <w:rsid w:val="00AA4FEC"/>
    <w:rsid w:val="00AA5DEE"/>
    <w:rsid w:val="00AA632C"/>
    <w:rsid w:val="00AB06DC"/>
    <w:rsid w:val="00AB657A"/>
    <w:rsid w:val="00AB6D61"/>
    <w:rsid w:val="00AC1255"/>
    <w:rsid w:val="00AC1603"/>
    <w:rsid w:val="00AC65E4"/>
    <w:rsid w:val="00AC6673"/>
    <w:rsid w:val="00AD25AD"/>
    <w:rsid w:val="00AD50FD"/>
    <w:rsid w:val="00AD540A"/>
    <w:rsid w:val="00AD7591"/>
    <w:rsid w:val="00AE0397"/>
    <w:rsid w:val="00AE30E6"/>
    <w:rsid w:val="00AE39B4"/>
    <w:rsid w:val="00AE68F0"/>
    <w:rsid w:val="00AE6A7F"/>
    <w:rsid w:val="00AF078C"/>
    <w:rsid w:val="00AF0FC8"/>
    <w:rsid w:val="00AF484E"/>
    <w:rsid w:val="00AF4A55"/>
    <w:rsid w:val="00AF556A"/>
    <w:rsid w:val="00B001EB"/>
    <w:rsid w:val="00B0146E"/>
    <w:rsid w:val="00B01A1B"/>
    <w:rsid w:val="00B01CB9"/>
    <w:rsid w:val="00B020FD"/>
    <w:rsid w:val="00B04165"/>
    <w:rsid w:val="00B04F98"/>
    <w:rsid w:val="00B0586B"/>
    <w:rsid w:val="00B13CC9"/>
    <w:rsid w:val="00B16E49"/>
    <w:rsid w:val="00B17388"/>
    <w:rsid w:val="00B2007B"/>
    <w:rsid w:val="00B22002"/>
    <w:rsid w:val="00B22CB2"/>
    <w:rsid w:val="00B23491"/>
    <w:rsid w:val="00B24750"/>
    <w:rsid w:val="00B27723"/>
    <w:rsid w:val="00B3309B"/>
    <w:rsid w:val="00B33626"/>
    <w:rsid w:val="00B37890"/>
    <w:rsid w:val="00B45ADA"/>
    <w:rsid w:val="00B46EBF"/>
    <w:rsid w:val="00B50E06"/>
    <w:rsid w:val="00B5140F"/>
    <w:rsid w:val="00B525DA"/>
    <w:rsid w:val="00B54C28"/>
    <w:rsid w:val="00B5748B"/>
    <w:rsid w:val="00B61142"/>
    <w:rsid w:val="00B6720D"/>
    <w:rsid w:val="00B67339"/>
    <w:rsid w:val="00B70C53"/>
    <w:rsid w:val="00B73AF0"/>
    <w:rsid w:val="00B75320"/>
    <w:rsid w:val="00B7692B"/>
    <w:rsid w:val="00B77ABE"/>
    <w:rsid w:val="00B80857"/>
    <w:rsid w:val="00B80ECF"/>
    <w:rsid w:val="00B85F13"/>
    <w:rsid w:val="00B8604C"/>
    <w:rsid w:val="00B86AE5"/>
    <w:rsid w:val="00B8712A"/>
    <w:rsid w:val="00B900C6"/>
    <w:rsid w:val="00B9082B"/>
    <w:rsid w:val="00B91694"/>
    <w:rsid w:val="00B94686"/>
    <w:rsid w:val="00B96BCB"/>
    <w:rsid w:val="00BA0187"/>
    <w:rsid w:val="00BA097D"/>
    <w:rsid w:val="00BA0C4D"/>
    <w:rsid w:val="00BA1C95"/>
    <w:rsid w:val="00BA1E6E"/>
    <w:rsid w:val="00BA1F3E"/>
    <w:rsid w:val="00BA4860"/>
    <w:rsid w:val="00BA7745"/>
    <w:rsid w:val="00BB4FAF"/>
    <w:rsid w:val="00BB583B"/>
    <w:rsid w:val="00BB6B82"/>
    <w:rsid w:val="00BC0A3F"/>
    <w:rsid w:val="00BC0BE7"/>
    <w:rsid w:val="00BC7F3A"/>
    <w:rsid w:val="00BE1DD0"/>
    <w:rsid w:val="00BE27C4"/>
    <w:rsid w:val="00BE29F3"/>
    <w:rsid w:val="00BE3AC6"/>
    <w:rsid w:val="00BE438A"/>
    <w:rsid w:val="00BE62DE"/>
    <w:rsid w:val="00BE72B9"/>
    <w:rsid w:val="00BF04DD"/>
    <w:rsid w:val="00BF2447"/>
    <w:rsid w:val="00BF2DD1"/>
    <w:rsid w:val="00BF5BEF"/>
    <w:rsid w:val="00BF72E0"/>
    <w:rsid w:val="00BF7D10"/>
    <w:rsid w:val="00C000B0"/>
    <w:rsid w:val="00C01295"/>
    <w:rsid w:val="00C01637"/>
    <w:rsid w:val="00C026DB"/>
    <w:rsid w:val="00C105F7"/>
    <w:rsid w:val="00C1234C"/>
    <w:rsid w:val="00C13D7B"/>
    <w:rsid w:val="00C148F1"/>
    <w:rsid w:val="00C15FC7"/>
    <w:rsid w:val="00C178C4"/>
    <w:rsid w:val="00C20D12"/>
    <w:rsid w:val="00C234C8"/>
    <w:rsid w:val="00C255B6"/>
    <w:rsid w:val="00C25960"/>
    <w:rsid w:val="00C30007"/>
    <w:rsid w:val="00C31077"/>
    <w:rsid w:val="00C31454"/>
    <w:rsid w:val="00C325A0"/>
    <w:rsid w:val="00C3373A"/>
    <w:rsid w:val="00C35066"/>
    <w:rsid w:val="00C36B77"/>
    <w:rsid w:val="00C4008A"/>
    <w:rsid w:val="00C400BF"/>
    <w:rsid w:val="00C4066A"/>
    <w:rsid w:val="00C415EE"/>
    <w:rsid w:val="00C42BBA"/>
    <w:rsid w:val="00C44AB8"/>
    <w:rsid w:val="00C47AA6"/>
    <w:rsid w:val="00C50164"/>
    <w:rsid w:val="00C5104A"/>
    <w:rsid w:val="00C549AF"/>
    <w:rsid w:val="00C61127"/>
    <w:rsid w:val="00C61A40"/>
    <w:rsid w:val="00C61C30"/>
    <w:rsid w:val="00C63C24"/>
    <w:rsid w:val="00C63EF4"/>
    <w:rsid w:val="00C6670B"/>
    <w:rsid w:val="00C72F6C"/>
    <w:rsid w:val="00C75529"/>
    <w:rsid w:val="00C76D15"/>
    <w:rsid w:val="00C774DE"/>
    <w:rsid w:val="00C81E23"/>
    <w:rsid w:val="00C860C4"/>
    <w:rsid w:val="00C86701"/>
    <w:rsid w:val="00C90D12"/>
    <w:rsid w:val="00C91783"/>
    <w:rsid w:val="00C97AC3"/>
    <w:rsid w:val="00CA1470"/>
    <w:rsid w:val="00CA207E"/>
    <w:rsid w:val="00CA349F"/>
    <w:rsid w:val="00CA380B"/>
    <w:rsid w:val="00CA3F0D"/>
    <w:rsid w:val="00CA557C"/>
    <w:rsid w:val="00CA5835"/>
    <w:rsid w:val="00CB0532"/>
    <w:rsid w:val="00CB0825"/>
    <w:rsid w:val="00CB3A00"/>
    <w:rsid w:val="00CB59C6"/>
    <w:rsid w:val="00CC05DE"/>
    <w:rsid w:val="00CC0E32"/>
    <w:rsid w:val="00CC32A6"/>
    <w:rsid w:val="00CC3D55"/>
    <w:rsid w:val="00CC4A28"/>
    <w:rsid w:val="00CC5B6D"/>
    <w:rsid w:val="00CC60F6"/>
    <w:rsid w:val="00CC7441"/>
    <w:rsid w:val="00CC7F71"/>
    <w:rsid w:val="00CD133E"/>
    <w:rsid w:val="00CD1EA2"/>
    <w:rsid w:val="00CD3568"/>
    <w:rsid w:val="00CD3BCE"/>
    <w:rsid w:val="00CD47B5"/>
    <w:rsid w:val="00CD49AC"/>
    <w:rsid w:val="00CD6157"/>
    <w:rsid w:val="00CD7040"/>
    <w:rsid w:val="00CE1D21"/>
    <w:rsid w:val="00CE1F18"/>
    <w:rsid w:val="00CE2D54"/>
    <w:rsid w:val="00CE62D1"/>
    <w:rsid w:val="00CE6E55"/>
    <w:rsid w:val="00CF2A57"/>
    <w:rsid w:val="00CF2D43"/>
    <w:rsid w:val="00CF3FB3"/>
    <w:rsid w:val="00CF455B"/>
    <w:rsid w:val="00CF49C7"/>
    <w:rsid w:val="00CF555E"/>
    <w:rsid w:val="00D028C0"/>
    <w:rsid w:val="00D03101"/>
    <w:rsid w:val="00D03C3C"/>
    <w:rsid w:val="00D03FB4"/>
    <w:rsid w:val="00D059EC"/>
    <w:rsid w:val="00D10FD5"/>
    <w:rsid w:val="00D24289"/>
    <w:rsid w:val="00D302E3"/>
    <w:rsid w:val="00D35841"/>
    <w:rsid w:val="00D36880"/>
    <w:rsid w:val="00D37036"/>
    <w:rsid w:val="00D37598"/>
    <w:rsid w:val="00D37A95"/>
    <w:rsid w:val="00D447D8"/>
    <w:rsid w:val="00D46999"/>
    <w:rsid w:val="00D54C9E"/>
    <w:rsid w:val="00D5532D"/>
    <w:rsid w:val="00D57804"/>
    <w:rsid w:val="00D63067"/>
    <w:rsid w:val="00D65911"/>
    <w:rsid w:val="00D66493"/>
    <w:rsid w:val="00D66C2E"/>
    <w:rsid w:val="00D70A88"/>
    <w:rsid w:val="00D75561"/>
    <w:rsid w:val="00D75D8C"/>
    <w:rsid w:val="00D801DA"/>
    <w:rsid w:val="00D83258"/>
    <w:rsid w:val="00D8437E"/>
    <w:rsid w:val="00D84E61"/>
    <w:rsid w:val="00D87266"/>
    <w:rsid w:val="00D91146"/>
    <w:rsid w:val="00D91CFD"/>
    <w:rsid w:val="00D925D6"/>
    <w:rsid w:val="00D94018"/>
    <w:rsid w:val="00D961FC"/>
    <w:rsid w:val="00D963B0"/>
    <w:rsid w:val="00DA776A"/>
    <w:rsid w:val="00DB27E1"/>
    <w:rsid w:val="00DB3461"/>
    <w:rsid w:val="00DB3F81"/>
    <w:rsid w:val="00DC1746"/>
    <w:rsid w:val="00DC2FB5"/>
    <w:rsid w:val="00DC398D"/>
    <w:rsid w:val="00DC4DDE"/>
    <w:rsid w:val="00DC54CD"/>
    <w:rsid w:val="00DD0890"/>
    <w:rsid w:val="00DD617C"/>
    <w:rsid w:val="00DD6C4A"/>
    <w:rsid w:val="00DE00EE"/>
    <w:rsid w:val="00DE040E"/>
    <w:rsid w:val="00DE32E2"/>
    <w:rsid w:val="00DE3BE5"/>
    <w:rsid w:val="00DE4BB8"/>
    <w:rsid w:val="00DE4BDE"/>
    <w:rsid w:val="00DE59A0"/>
    <w:rsid w:val="00DE6AD9"/>
    <w:rsid w:val="00DE7BC1"/>
    <w:rsid w:val="00DF2739"/>
    <w:rsid w:val="00DF3243"/>
    <w:rsid w:val="00DF5BFC"/>
    <w:rsid w:val="00DF6D2C"/>
    <w:rsid w:val="00E02E5D"/>
    <w:rsid w:val="00E03712"/>
    <w:rsid w:val="00E045E8"/>
    <w:rsid w:val="00E04607"/>
    <w:rsid w:val="00E073B8"/>
    <w:rsid w:val="00E12097"/>
    <w:rsid w:val="00E133FC"/>
    <w:rsid w:val="00E172FF"/>
    <w:rsid w:val="00E203D3"/>
    <w:rsid w:val="00E20C50"/>
    <w:rsid w:val="00E242A5"/>
    <w:rsid w:val="00E255C9"/>
    <w:rsid w:val="00E25BF2"/>
    <w:rsid w:val="00E27255"/>
    <w:rsid w:val="00E303D1"/>
    <w:rsid w:val="00E329A5"/>
    <w:rsid w:val="00E34005"/>
    <w:rsid w:val="00E422BD"/>
    <w:rsid w:val="00E426E0"/>
    <w:rsid w:val="00E4657B"/>
    <w:rsid w:val="00E5053B"/>
    <w:rsid w:val="00E52FEF"/>
    <w:rsid w:val="00E536D7"/>
    <w:rsid w:val="00E57475"/>
    <w:rsid w:val="00E57BA7"/>
    <w:rsid w:val="00E60544"/>
    <w:rsid w:val="00E61A74"/>
    <w:rsid w:val="00E61CB9"/>
    <w:rsid w:val="00E626D1"/>
    <w:rsid w:val="00E64005"/>
    <w:rsid w:val="00E64F45"/>
    <w:rsid w:val="00E702E3"/>
    <w:rsid w:val="00E70BD9"/>
    <w:rsid w:val="00E73BC3"/>
    <w:rsid w:val="00E75D01"/>
    <w:rsid w:val="00E77CD7"/>
    <w:rsid w:val="00E82492"/>
    <w:rsid w:val="00E90E18"/>
    <w:rsid w:val="00E91174"/>
    <w:rsid w:val="00E924B2"/>
    <w:rsid w:val="00E96D46"/>
    <w:rsid w:val="00E972B5"/>
    <w:rsid w:val="00EA0154"/>
    <w:rsid w:val="00EA3B08"/>
    <w:rsid w:val="00EA5BA8"/>
    <w:rsid w:val="00EA6A8D"/>
    <w:rsid w:val="00EB2F0C"/>
    <w:rsid w:val="00EB3420"/>
    <w:rsid w:val="00EB522D"/>
    <w:rsid w:val="00EB555E"/>
    <w:rsid w:val="00EC10C4"/>
    <w:rsid w:val="00EC2932"/>
    <w:rsid w:val="00EC3381"/>
    <w:rsid w:val="00EC3492"/>
    <w:rsid w:val="00EC7BF4"/>
    <w:rsid w:val="00ED0862"/>
    <w:rsid w:val="00ED25C9"/>
    <w:rsid w:val="00ED30E0"/>
    <w:rsid w:val="00ED7E4C"/>
    <w:rsid w:val="00EE3476"/>
    <w:rsid w:val="00EE44FD"/>
    <w:rsid w:val="00EE75D9"/>
    <w:rsid w:val="00EE7AEF"/>
    <w:rsid w:val="00EF1A72"/>
    <w:rsid w:val="00EF4809"/>
    <w:rsid w:val="00EF5110"/>
    <w:rsid w:val="00EF5EF1"/>
    <w:rsid w:val="00EF5F9A"/>
    <w:rsid w:val="00EF60B0"/>
    <w:rsid w:val="00EF7F85"/>
    <w:rsid w:val="00F053DE"/>
    <w:rsid w:val="00F05634"/>
    <w:rsid w:val="00F058EB"/>
    <w:rsid w:val="00F05BE3"/>
    <w:rsid w:val="00F063F6"/>
    <w:rsid w:val="00F11B2F"/>
    <w:rsid w:val="00F11BD2"/>
    <w:rsid w:val="00F12684"/>
    <w:rsid w:val="00F12E25"/>
    <w:rsid w:val="00F13946"/>
    <w:rsid w:val="00F141DA"/>
    <w:rsid w:val="00F14740"/>
    <w:rsid w:val="00F14C71"/>
    <w:rsid w:val="00F1670C"/>
    <w:rsid w:val="00F20891"/>
    <w:rsid w:val="00F21C65"/>
    <w:rsid w:val="00F22895"/>
    <w:rsid w:val="00F23121"/>
    <w:rsid w:val="00F23CC3"/>
    <w:rsid w:val="00F344A5"/>
    <w:rsid w:val="00F35FD4"/>
    <w:rsid w:val="00F443DF"/>
    <w:rsid w:val="00F44BDB"/>
    <w:rsid w:val="00F46B92"/>
    <w:rsid w:val="00F470F2"/>
    <w:rsid w:val="00F47292"/>
    <w:rsid w:val="00F52386"/>
    <w:rsid w:val="00F52A74"/>
    <w:rsid w:val="00F52B6E"/>
    <w:rsid w:val="00F54A35"/>
    <w:rsid w:val="00F55BA9"/>
    <w:rsid w:val="00F55D26"/>
    <w:rsid w:val="00F563B5"/>
    <w:rsid w:val="00F62D7A"/>
    <w:rsid w:val="00F633DD"/>
    <w:rsid w:val="00F7114F"/>
    <w:rsid w:val="00F72E38"/>
    <w:rsid w:val="00F75E6D"/>
    <w:rsid w:val="00F75E75"/>
    <w:rsid w:val="00F806DC"/>
    <w:rsid w:val="00F81A19"/>
    <w:rsid w:val="00F82849"/>
    <w:rsid w:val="00F838EB"/>
    <w:rsid w:val="00F847D4"/>
    <w:rsid w:val="00F8712C"/>
    <w:rsid w:val="00F8736A"/>
    <w:rsid w:val="00FA0335"/>
    <w:rsid w:val="00FA224E"/>
    <w:rsid w:val="00FA2A1A"/>
    <w:rsid w:val="00FA3D3C"/>
    <w:rsid w:val="00FA63C1"/>
    <w:rsid w:val="00FA76E8"/>
    <w:rsid w:val="00FA79C5"/>
    <w:rsid w:val="00FB0E8C"/>
    <w:rsid w:val="00FB53F5"/>
    <w:rsid w:val="00FB6240"/>
    <w:rsid w:val="00FB6919"/>
    <w:rsid w:val="00FB767B"/>
    <w:rsid w:val="00FC1A37"/>
    <w:rsid w:val="00FC285B"/>
    <w:rsid w:val="00FC3CA5"/>
    <w:rsid w:val="00FC41AD"/>
    <w:rsid w:val="00FC4A52"/>
    <w:rsid w:val="00FC5E3A"/>
    <w:rsid w:val="00FC698B"/>
    <w:rsid w:val="00FC7251"/>
    <w:rsid w:val="00FC7648"/>
    <w:rsid w:val="00FD0F6E"/>
    <w:rsid w:val="00FD3371"/>
    <w:rsid w:val="00FD54BF"/>
    <w:rsid w:val="00FE0559"/>
    <w:rsid w:val="00FE16D8"/>
    <w:rsid w:val="00FE6363"/>
    <w:rsid w:val="00FE691E"/>
    <w:rsid w:val="00FE7CCA"/>
    <w:rsid w:val="00FF04A2"/>
    <w:rsid w:val="00FF4B03"/>
  </w:rsids>
  <m:mathPr>
    <m:mathFont m:val="Cambria Math"/>
    <m:brkBin m:val="before"/>
    <m:brkBinSub m:val="--"/>
    <m:smallFrac m:val="0"/>
    <m:dispDef m:val="0"/>
    <m:lMargin m:val="0"/>
    <m:rMargin m:val="0"/>
    <m:defJc m:val="centerGroup"/>
    <m:wrapRight/>
    <m:intLim m:val="subSup"/>
    <m:naryLim m:val="subSup"/>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74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02"/>
  </w:style>
  <w:style w:type="paragraph" w:styleId="Heading1">
    <w:name w:val="heading 1"/>
    <w:basedOn w:val="Normal"/>
    <w:next w:val="Normal"/>
    <w:link w:val="Heading1Char"/>
    <w:qFormat/>
    <w:rsid w:val="004B377A"/>
    <w:pPr>
      <w:keepNext/>
      <w:numPr>
        <w:numId w:val="23"/>
      </w:numPr>
      <w:spacing w:before="240" w:after="60"/>
      <w:outlineLvl w:val="0"/>
    </w:pPr>
    <w:rPr>
      <w:rFonts w:ascii="Arial" w:eastAsia="Times New Roman" w:hAnsi="Arial" w:cs="Times New Roman"/>
      <w:b/>
      <w:kern w:val="28"/>
      <w:sz w:val="28"/>
      <w:szCs w:val="20"/>
      <w:lang w:val="es-ES_tradnl" w:eastAsia="en-US"/>
    </w:rPr>
  </w:style>
  <w:style w:type="paragraph" w:styleId="Heading2">
    <w:name w:val="heading 2"/>
    <w:basedOn w:val="Normal"/>
    <w:next w:val="Normal"/>
    <w:link w:val="Heading2Char"/>
    <w:qFormat/>
    <w:rsid w:val="004B377A"/>
    <w:pPr>
      <w:keepNext/>
      <w:numPr>
        <w:ilvl w:val="1"/>
        <w:numId w:val="23"/>
      </w:numPr>
      <w:spacing w:before="240" w:after="60"/>
      <w:outlineLvl w:val="1"/>
    </w:pPr>
    <w:rPr>
      <w:rFonts w:ascii="Arial" w:eastAsia="Times New Roman" w:hAnsi="Arial" w:cs="Times New Roman"/>
      <w:b/>
      <w:i/>
      <w:szCs w:val="20"/>
      <w:lang w:val="es-ES_tradnl" w:eastAsia="en-US"/>
    </w:rPr>
  </w:style>
  <w:style w:type="paragraph" w:styleId="Heading3">
    <w:name w:val="heading 3"/>
    <w:basedOn w:val="Normal"/>
    <w:next w:val="Normal"/>
    <w:link w:val="Heading3Char"/>
    <w:qFormat/>
    <w:rsid w:val="004B377A"/>
    <w:pPr>
      <w:keepNext/>
      <w:numPr>
        <w:ilvl w:val="2"/>
        <w:numId w:val="23"/>
      </w:numPr>
      <w:spacing w:before="240" w:after="60"/>
      <w:outlineLvl w:val="2"/>
    </w:pPr>
    <w:rPr>
      <w:rFonts w:ascii="Arial" w:eastAsia="Times New Roman" w:hAnsi="Arial" w:cs="Times New Roman"/>
      <w:szCs w:val="20"/>
      <w:lang w:val="es-ES_tradnl" w:eastAsia="en-US"/>
    </w:rPr>
  </w:style>
  <w:style w:type="paragraph" w:styleId="Heading4">
    <w:name w:val="heading 4"/>
    <w:basedOn w:val="Normal"/>
    <w:next w:val="Normal"/>
    <w:link w:val="Heading4Char"/>
    <w:qFormat/>
    <w:rsid w:val="004B377A"/>
    <w:pPr>
      <w:keepNext/>
      <w:numPr>
        <w:ilvl w:val="3"/>
        <w:numId w:val="23"/>
      </w:numPr>
      <w:spacing w:before="240" w:after="60"/>
      <w:outlineLvl w:val="3"/>
    </w:pPr>
    <w:rPr>
      <w:rFonts w:ascii="Arial" w:eastAsia="Times New Roman" w:hAnsi="Arial" w:cs="Times New Roman"/>
      <w:b/>
      <w:szCs w:val="20"/>
      <w:lang w:val="es-ES_tradnl" w:eastAsia="en-US"/>
    </w:rPr>
  </w:style>
  <w:style w:type="paragraph" w:styleId="Heading5">
    <w:name w:val="heading 5"/>
    <w:basedOn w:val="Normal"/>
    <w:next w:val="Normal"/>
    <w:link w:val="Heading5Char"/>
    <w:unhideWhenUsed/>
    <w:qFormat/>
    <w:rsid w:val="00135845"/>
    <w:pPr>
      <w:keepNext/>
      <w:keepLines/>
      <w:numPr>
        <w:ilvl w:val="4"/>
        <w:numId w:val="3"/>
      </w:numPr>
      <w:spacing w:before="200" w:after="0"/>
      <w:outlineLvl w:val="4"/>
    </w:pPr>
    <w:rPr>
      <w:rFonts w:asciiTheme="majorHAnsi" w:eastAsiaTheme="majorEastAsia" w:hAnsiTheme="majorHAnsi" w:cstheme="majorBidi"/>
      <w:color w:val="243F60" w:themeColor="accent1" w:themeShade="7F"/>
      <w:szCs w:val="20"/>
      <w:lang w:val="en-US" w:eastAsia="en-US"/>
    </w:rPr>
  </w:style>
  <w:style w:type="paragraph" w:styleId="Heading6">
    <w:name w:val="heading 6"/>
    <w:basedOn w:val="Normal"/>
    <w:next w:val="Normal"/>
    <w:link w:val="Heading6Char"/>
    <w:unhideWhenUsed/>
    <w:qFormat/>
    <w:rsid w:val="00135845"/>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szCs w:val="20"/>
      <w:lang w:val="en-US" w:eastAsia="en-US"/>
    </w:rPr>
  </w:style>
  <w:style w:type="paragraph" w:styleId="Heading7">
    <w:name w:val="heading 7"/>
    <w:basedOn w:val="Normal"/>
    <w:next w:val="Normal"/>
    <w:link w:val="Heading7Char"/>
    <w:unhideWhenUsed/>
    <w:qFormat/>
    <w:rsid w:val="00135845"/>
    <w:pPr>
      <w:keepNext/>
      <w:keepLines/>
      <w:numPr>
        <w:ilvl w:val="6"/>
        <w:numId w:val="3"/>
      </w:numPr>
      <w:spacing w:before="200" w:after="0"/>
      <w:outlineLvl w:val="6"/>
    </w:pPr>
    <w:rPr>
      <w:rFonts w:asciiTheme="majorHAnsi" w:eastAsiaTheme="majorEastAsia" w:hAnsiTheme="majorHAnsi" w:cstheme="majorBidi"/>
      <w:i/>
      <w:iCs/>
      <w:color w:val="404040" w:themeColor="text1" w:themeTint="BF"/>
      <w:szCs w:val="20"/>
      <w:lang w:val="en-US" w:eastAsia="en-US"/>
    </w:rPr>
  </w:style>
  <w:style w:type="paragraph" w:styleId="Heading8">
    <w:name w:val="heading 8"/>
    <w:basedOn w:val="Normal"/>
    <w:next w:val="Normal"/>
    <w:link w:val="Heading8Char"/>
    <w:unhideWhenUsed/>
    <w:qFormat/>
    <w:rsid w:val="00135845"/>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nhideWhenUsed/>
    <w:qFormat/>
    <w:rsid w:val="00135845"/>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CD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CD7"/>
    <w:rPr>
      <w:rFonts w:ascii="Lucida Grande" w:hAnsi="Lucida Grande" w:cs="Lucida Grande"/>
      <w:sz w:val="18"/>
      <w:szCs w:val="18"/>
    </w:rPr>
  </w:style>
  <w:style w:type="table" w:styleId="TableGrid">
    <w:name w:val="Table Grid"/>
    <w:basedOn w:val="TableNormal"/>
    <w:uiPriority w:val="39"/>
    <w:rsid w:val="00E77C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F2B"/>
    <w:pPr>
      <w:numPr>
        <w:ilvl w:val="1"/>
        <w:numId w:val="1"/>
      </w:numPr>
      <w:spacing w:after="0"/>
      <w:ind w:left="567" w:hanging="567"/>
      <w:contextualSpacing/>
      <w:jc w:val="both"/>
    </w:pPr>
    <w:rPr>
      <w:rFonts w:ascii="Arial" w:hAnsi="Arial" w:cs="Arial"/>
      <w:sz w:val="22"/>
      <w:szCs w:val="22"/>
    </w:rPr>
  </w:style>
  <w:style w:type="character" w:customStyle="1" w:styleId="Heading5Char">
    <w:name w:val="Heading 5 Char"/>
    <w:basedOn w:val="DefaultParagraphFont"/>
    <w:link w:val="Heading5"/>
    <w:uiPriority w:val="9"/>
    <w:semiHidden/>
    <w:rsid w:val="00135845"/>
    <w:rPr>
      <w:rFonts w:asciiTheme="majorHAnsi" w:eastAsiaTheme="majorEastAsia" w:hAnsiTheme="majorHAnsi" w:cstheme="majorBidi"/>
      <w:color w:val="243F60" w:themeColor="accent1" w:themeShade="7F"/>
      <w:szCs w:val="20"/>
      <w:lang w:val="en-US" w:eastAsia="en-US"/>
    </w:rPr>
  </w:style>
  <w:style w:type="character" w:customStyle="1" w:styleId="Heading6Char">
    <w:name w:val="Heading 6 Char"/>
    <w:basedOn w:val="DefaultParagraphFont"/>
    <w:link w:val="Heading6"/>
    <w:uiPriority w:val="9"/>
    <w:semiHidden/>
    <w:rsid w:val="00135845"/>
    <w:rPr>
      <w:rFonts w:asciiTheme="majorHAnsi" w:eastAsiaTheme="majorEastAsia" w:hAnsiTheme="majorHAnsi" w:cstheme="majorBidi"/>
      <w:i/>
      <w:iCs/>
      <w:color w:val="243F60" w:themeColor="accent1" w:themeShade="7F"/>
      <w:szCs w:val="20"/>
      <w:lang w:val="en-US" w:eastAsia="en-US"/>
    </w:rPr>
  </w:style>
  <w:style w:type="character" w:customStyle="1" w:styleId="Heading7Char">
    <w:name w:val="Heading 7 Char"/>
    <w:basedOn w:val="DefaultParagraphFont"/>
    <w:link w:val="Heading7"/>
    <w:uiPriority w:val="9"/>
    <w:semiHidden/>
    <w:rsid w:val="00135845"/>
    <w:rPr>
      <w:rFonts w:asciiTheme="majorHAnsi" w:eastAsiaTheme="majorEastAsia" w:hAnsiTheme="majorHAnsi" w:cstheme="majorBidi"/>
      <w:i/>
      <w:iCs/>
      <w:color w:val="404040" w:themeColor="text1" w:themeTint="BF"/>
      <w:szCs w:val="20"/>
      <w:lang w:val="en-US" w:eastAsia="en-US"/>
    </w:rPr>
  </w:style>
  <w:style w:type="character" w:customStyle="1" w:styleId="Heading8Char">
    <w:name w:val="Heading 8 Char"/>
    <w:basedOn w:val="DefaultParagraphFont"/>
    <w:link w:val="Heading8"/>
    <w:uiPriority w:val="9"/>
    <w:semiHidden/>
    <w:rsid w:val="00135845"/>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
    <w:semiHidden/>
    <w:rsid w:val="00135845"/>
    <w:rPr>
      <w:rFonts w:asciiTheme="majorHAnsi" w:eastAsiaTheme="majorEastAsia" w:hAnsiTheme="majorHAnsi" w:cstheme="majorBidi"/>
      <w:i/>
      <w:iCs/>
      <w:color w:val="404040" w:themeColor="text1" w:themeTint="BF"/>
      <w:sz w:val="20"/>
      <w:szCs w:val="20"/>
      <w:lang w:val="en-US" w:eastAsia="en-US"/>
    </w:rPr>
  </w:style>
  <w:style w:type="paragraph" w:customStyle="1" w:styleId="Chapter">
    <w:name w:val="Chapter"/>
    <w:basedOn w:val="Normal"/>
    <w:next w:val="Normal"/>
    <w:rsid w:val="00135845"/>
    <w:pPr>
      <w:keepNext/>
      <w:numPr>
        <w:numId w:val="2"/>
      </w:numPr>
      <w:tabs>
        <w:tab w:val="clear" w:pos="1800"/>
        <w:tab w:val="num" w:pos="648"/>
        <w:tab w:val="left" w:pos="1440"/>
      </w:tabs>
      <w:spacing w:before="240" w:after="240"/>
      <w:ind w:left="0"/>
      <w:jc w:val="center"/>
    </w:pPr>
    <w:rPr>
      <w:rFonts w:ascii="Times New Roman" w:eastAsia="Times New Roman" w:hAnsi="Times New Roman" w:cs="Times New Roman"/>
      <w:b/>
      <w:smallCaps/>
      <w:szCs w:val="20"/>
      <w:lang w:val="en-US" w:eastAsia="en-US"/>
    </w:rPr>
  </w:style>
  <w:style w:type="paragraph" w:customStyle="1" w:styleId="FirstHeading">
    <w:name w:val="FirstHeading"/>
    <w:basedOn w:val="Normal"/>
    <w:next w:val="Normal"/>
    <w:link w:val="FirstHeadingChar"/>
    <w:rsid w:val="00135845"/>
    <w:pPr>
      <w:keepNext/>
      <w:numPr>
        <w:numId w:val="3"/>
      </w:numPr>
      <w:tabs>
        <w:tab w:val="left" w:pos="0"/>
        <w:tab w:val="left" w:pos="86"/>
      </w:tabs>
      <w:spacing w:before="120" w:after="120"/>
      <w:ind w:left="720"/>
    </w:pPr>
    <w:rPr>
      <w:rFonts w:ascii="Times New Roman" w:eastAsia="Times New Roman" w:hAnsi="Times New Roman" w:cs="Times New Roman"/>
      <w:b/>
      <w:szCs w:val="20"/>
      <w:lang w:val="en-US" w:eastAsia="en-US"/>
    </w:rPr>
  </w:style>
  <w:style w:type="paragraph" w:customStyle="1" w:styleId="Paragraph">
    <w:name w:val="Paragraph"/>
    <w:aliases w:val="paragraph,p,PARAGRAPH,PG,pa,at"/>
    <w:basedOn w:val="BodyTextIndent"/>
    <w:link w:val="ParagraphCar"/>
    <w:qFormat/>
    <w:rsid w:val="00135845"/>
    <w:pPr>
      <w:numPr>
        <w:ilvl w:val="1"/>
        <w:numId w:val="2"/>
      </w:numPr>
      <w:tabs>
        <w:tab w:val="clear" w:pos="2448"/>
        <w:tab w:val="num" w:pos="720"/>
      </w:tabs>
      <w:spacing w:before="120"/>
      <w:ind w:left="720" w:hanging="720"/>
      <w:jc w:val="both"/>
      <w:outlineLvl w:val="1"/>
    </w:pPr>
    <w:rPr>
      <w:rFonts w:ascii="Times New Roman" w:eastAsia="Times New Roman" w:hAnsi="Times New Roman" w:cs="Times New Roman"/>
      <w:szCs w:val="20"/>
      <w:lang w:val="en-US" w:eastAsia="en-US"/>
    </w:rPr>
  </w:style>
  <w:style w:type="paragraph" w:customStyle="1" w:styleId="SecHeading">
    <w:name w:val="SecHeading"/>
    <w:basedOn w:val="Normal"/>
    <w:next w:val="Paragraph"/>
    <w:rsid w:val="00135845"/>
    <w:pPr>
      <w:keepNext/>
      <w:numPr>
        <w:ilvl w:val="1"/>
        <w:numId w:val="3"/>
      </w:numPr>
      <w:tabs>
        <w:tab w:val="clear" w:pos="5400"/>
        <w:tab w:val="num" w:pos="1296"/>
      </w:tabs>
      <w:spacing w:before="120" w:after="120"/>
      <w:ind w:left="1296"/>
    </w:pPr>
    <w:rPr>
      <w:rFonts w:ascii="Times New Roman" w:eastAsia="Times New Roman" w:hAnsi="Times New Roman" w:cs="Times New Roman"/>
      <w:b/>
      <w:szCs w:val="20"/>
      <w:lang w:val="en-US" w:eastAsia="en-US"/>
    </w:rPr>
  </w:style>
  <w:style w:type="paragraph" w:customStyle="1" w:styleId="SubHeading1">
    <w:name w:val="SubHeading1"/>
    <w:basedOn w:val="SecHeading"/>
    <w:rsid w:val="00135845"/>
    <w:pPr>
      <w:numPr>
        <w:ilvl w:val="2"/>
      </w:numPr>
      <w:tabs>
        <w:tab w:val="clear" w:pos="5976"/>
        <w:tab w:val="num" w:pos="1872"/>
      </w:tabs>
      <w:ind w:left="1872"/>
    </w:pPr>
  </w:style>
  <w:style w:type="paragraph" w:customStyle="1" w:styleId="Subheading2">
    <w:name w:val="Subheading2"/>
    <w:basedOn w:val="SecHeading"/>
    <w:rsid w:val="00135845"/>
    <w:pPr>
      <w:numPr>
        <w:ilvl w:val="3"/>
      </w:numPr>
      <w:tabs>
        <w:tab w:val="clear" w:pos="6480"/>
        <w:tab w:val="num" w:pos="2376"/>
      </w:tabs>
      <w:ind w:left="2376"/>
    </w:pPr>
  </w:style>
  <w:style w:type="paragraph" w:customStyle="1" w:styleId="subpar">
    <w:name w:val="subpar"/>
    <w:basedOn w:val="BodyTextIndent3"/>
    <w:rsid w:val="00135845"/>
    <w:pPr>
      <w:numPr>
        <w:ilvl w:val="2"/>
        <w:numId w:val="2"/>
      </w:numPr>
      <w:tabs>
        <w:tab w:val="clear" w:pos="2304"/>
        <w:tab w:val="num" w:pos="1152"/>
      </w:tabs>
      <w:spacing w:before="120"/>
      <w:ind w:left="1152" w:hanging="180"/>
      <w:jc w:val="both"/>
      <w:outlineLvl w:val="2"/>
    </w:pPr>
    <w:rPr>
      <w:rFonts w:ascii="Times New Roman" w:eastAsia="Times New Roman" w:hAnsi="Times New Roman" w:cs="Times New Roman"/>
      <w:sz w:val="24"/>
      <w:szCs w:val="20"/>
      <w:lang w:val="en-US" w:eastAsia="en-US"/>
    </w:rPr>
  </w:style>
  <w:style w:type="paragraph" w:customStyle="1" w:styleId="SubSubPar">
    <w:name w:val="SubSubPar"/>
    <w:basedOn w:val="subpar"/>
    <w:rsid w:val="00135845"/>
    <w:pPr>
      <w:numPr>
        <w:ilvl w:val="3"/>
      </w:numPr>
      <w:tabs>
        <w:tab w:val="clear" w:pos="2736"/>
        <w:tab w:val="left" w:pos="0"/>
        <w:tab w:val="num" w:pos="1296"/>
      </w:tabs>
      <w:ind w:left="1296" w:hanging="360"/>
    </w:pPr>
  </w:style>
  <w:style w:type="character" w:customStyle="1" w:styleId="ParagraphCar">
    <w:name w:val="Paragraph Car"/>
    <w:basedOn w:val="DefaultParagraphFont"/>
    <w:link w:val="Paragraph"/>
    <w:rsid w:val="00135845"/>
    <w:rPr>
      <w:rFonts w:ascii="Times New Roman" w:eastAsia="Times New Roman" w:hAnsi="Times New Roman" w:cs="Times New Roman"/>
      <w:szCs w:val="20"/>
      <w:lang w:val="en-US" w:eastAsia="en-US"/>
    </w:rPr>
  </w:style>
  <w:style w:type="paragraph" w:styleId="BodyTextIndent">
    <w:name w:val="Body Text Indent"/>
    <w:basedOn w:val="Normal"/>
    <w:link w:val="BodyTextIndentChar"/>
    <w:uiPriority w:val="99"/>
    <w:semiHidden/>
    <w:unhideWhenUsed/>
    <w:rsid w:val="00135845"/>
    <w:pPr>
      <w:spacing w:after="120"/>
      <w:ind w:left="283"/>
    </w:pPr>
  </w:style>
  <w:style w:type="character" w:customStyle="1" w:styleId="BodyTextIndentChar">
    <w:name w:val="Body Text Indent Char"/>
    <w:basedOn w:val="DefaultParagraphFont"/>
    <w:link w:val="BodyTextIndent"/>
    <w:uiPriority w:val="99"/>
    <w:semiHidden/>
    <w:rsid w:val="00135845"/>
  </w:style>
  <w:style w:type="paragraph" w:styleId="BodyTextIndent3">
    <w:name w:val="Body Text Indent 3"/>
    <w:basedOn w:val="Normal"/>
    <w:link w:val="BodyTextIndent3Char"/>
    <w:uiPriority w:val="99"/>
    <w:semiHidden/>
    <w:unhideWhenUsed/>
    <w:rsid w:val="001358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35845"/>
    <w:rPr>
      <w:sz w:val="16"/>
      <w:szCs w:val="16"/>
    </w:rPr>
  </w:style>
  <w:style w:type="paragraph" w:styleId="FootnoteText">
    <w:name w:val="footnote text"/>
    <w:aliases w:val="fn,FOOTNOTES,single space,Footnote Text Char Char,footnote,Texto de rodapé,nota_rodapé,nota de rodapé,footnote text,foottextfra,F,Footnote Text Char Char Char Char Char Char Char,Footnote Text Char Char Char Char Char,texto de nota al pie"/>
    <w:basedOn w:val="Normal"/>
    <w:link w:val="FootnoteTextChar"/>
    <w:unhideWhenUsed/>
    <w:rsid w:val="00737055"/>
    <w:pPr>
      <w:spacing w:after="0"/>
    </w:pPr>
  </w:style>
  <w:style w:type="character" w:customStyle="1" w:styleId="FootnoteTextChar">
    <w:name w:val="Footnote Text Char"/>
    <w:aliases w:val="fn Char1,FOOTNOTES Char1,single space Char1,Footnote Text Char Char Char1,footnote Char1,Texto de rodapé Char1,nota_rodapé Char1,nota de rodapé Char1,footnote text Char1,foottextfra Char,F Char,texto de nota al pie Char"/>
    <w:basedOn w:val="DefaultParagraphFont"/>
    <w:link w:val="FootnoteText"/>
    <w:rsid w:val="00737055"/>
  </w:style>
  <w:style w:type="character" w:styleId="FootnoteReference">
    <w:name w:val="footnote reference"/>
    <w:aliases w:val="titulo 2,Style 24,pie pddes,referencia nota al pie,Fußnotenzeichen DISS,16 Point,Superscript 6 Point,ftref,FC"/>
    <w:basedOn w:val="DefaultParagraphFont"/>
    <w:unhideWhenUsed/>
    <w:rsid w:val="00737055"/>
    <w:rPr>
      <w:vertAlign w:val="superscript"/>
    </w:rPr>
  </w:style>
  <w:style w:type="character" w:customStyle="1" w:styleId="FootnoteTextChar1">
    <w:name w:val="Footnote Text Char1"/>
    <w:aliases w:val="fn Char,FOOTNOTES Char,single space Char,Footnote Text Char Char Char,Footnote Text Char Char1,footnote Char,Texto de rodapé Char,nota_rodapé Char,nota de rodapé Char,footnote text Char"/>
    <w:basedOn w:val="DefaultParagraphFont"/>
    <w:semiHidden/>
    <w:rsid w:val="0049258A"/>
    <w:rPr>
      <w:lang w:val="pt-BR" w:eastAsia="pt-BR" w:bidi="ar-SA"/>
    </w:rPr>
  </w:style>
  <w:style w:type="character" w:customStyle="1" w:styleId="apple-converted-space">
    <w:name w:val="apple-converted-space"/>
    <w:basedOn w:val="DefaultParagraphFont"/>
    <w:rsid w:val="008A78A1"/>
  </w:style>
  <w:style w:type="character" w:customStyle="1" w:styleId="hps">
    <w:name w:val="hps"/>
    <w:basedOn w:val="DefaultParagraphFont"/>
    <w:rsid w:val="000C004A"/>
  </w:style>
  <w:style w:type="paragraph" w:styleId="BodyText">
    <w:name w:val="Body Text"/>
    <w:basedOn w:val="Normal"/>
    <w:link w:val="BodyTextChar"/>
    <w:rsid w:val="0092762C"/>
    <w:pPr>
      <w:spacing w:after="120"/>
    </w:pPr>
    <w:rPr>
      <w:rFonts w:ascii="Verdana" w:eastAsia="Times New Roman" w:hAnsi="Verdana" w:cs="Times New Roman"/>
      <w:sz w:val="22"/>
      <w:lang w:eastAsia="pt-BR"/>
    </w:rPr>
  </w:style>
  <w:style w:type="character" w:customStyle="1" w:styleId="BodyTextChar">
    <w:name w:val="Body Text Char"/>
    <w:basedOn w:val="DefaultParagraphFont"/>
    <w:link w:val="BodyText"/>
    <w:rsid w:val="0092762C"/>
    <w:rPr>
      <w:rFonts w:ascii="Verdana" w:eastAsia="Times New Roman" w:hAnsi="Verdana" w:cs="Times New Roman"/>
      <w:sz w:val="22"/>
      <w:lang w:eastAsia="pt-BR"/>
    </w:rPr>
  </w:style>
  <w:style w:type="paragraph" w:styleId="BodyText3">
    <w:name w:val="Body Text 3"/>
    <w:basedOn w:val="Normal"/>
    <w:link w:val="BodyText3Char"/>
    <w:rsid w:val="0092762C"/>
    <w:pPr>
      <w:spacing w:after="120"/>
    </w:pPr>
    <w:rPr>
      <w:rFonts w:ascii="Verdana" w:eastAsia="Times New Roman" w:hAnsi="Verdana" w:cs="Times New Roman"/>
      <w:sz w:val="16"/>
      <w:szCs w:val="16"/>
      <w:lang w:eastAsia="pt-BR"/>
    </w:rPr>
  </w:style>
  <w:style w:type="character" w:customStyle="1" w:styleId="BodyText3Char">
    <w:name w:val="Body Text 3 Char"/>
    <w:basedOn w:val="DefaultParagraphFont"/>
    <w:link w:val="BodyText3"/>
    <w:rsid w:val="0092762C"/>
    <w:rPr>
      <w:rFonts w:ascii="Verdana" w:eastAsia="Times New Roman" w:hAnsi="Verdana" w:cs="Times New Roman"/>
      <w:sz w:val="16"/>
      <w:szCs w:val="16"/>
      <w:lang w:eastAsia="pt-BR"/>
    </w:rPr>
  </w:style>
  <w:style w:type="paragraph" w:styleId="Header">
    <w:name w:val="header"/>
    <w:basedOn w:val="Normal"/>
    <w:link w:val="HeaderChar"/>
    <w:uiPriority w:val="99"/>
    <w:unhideWhenUsed/>
    <w:rsid w:val="0092762C"/>
    <w:pPr>
      <w:tabs>
        <w:tab w:val="center" w:pos="4320"/>
        <w:tab w:val="right" w:pos="8640"/>
      </w:tabs>
      <w:spacing w:after="0"/>
    </w:pPr>
  </w:style>
  <w:style w:type="character" w:customStyle="1" w:styleId="HeaderChar">
    <w:name w:val="Header Char"/>
    <w:basedOn w:val="DefaultParagraphFont"/>
    <w:link w:val="Header"/>
    <w:uiPriority w:val="99"/>
    <w:rsid w:val="0092762C"/>
  </w:style>
  <w:style w:type="character" w:styleId="PageNumber">
    <w:name w:val="page number"/>
    <w:basedOn w:val="DefaultParagraphFont"/>
    <w:uiPriority w:val="99"/>
    <w:semiHidden/>
    <w:unhideWhenUsed/>
    <w:rsid w:val="0092762C"/>
  </w:style>
  <w:style w:type="paragraph" w:styleId="Footer">
    <w:name w:val="footer"/>
    <w:basedOn w:val="Normal"/>
    <w:link w:val="FooterChar"/>
    <w:uiPriority w:val="99"/>
    <w:unhideWhenUsed/>
    <w:rsid w:val="0092762C"/>
    <w:pPr>
      <w:tabs>
        <w:tab w:val="center" w:pos="4320"/>
        <w:tab w:val="right" w:pos="8640"/>
      </w:tabs>
      <w:spacing w:after="0"/>
    </w:pPr>
  </w:style>
  <w:style w:type="character" w:customStyle="1" w:styleId="FooterChar">
    <w:name w:val="Footer Char"/>
    <w:basedOn w:val="DefaultParagraphFont"/>
    <w:link w:val="Footer"/>
    <w:uiPriority w:val="99"/>
    <w:rsid w:val="0092762C"/>
  </w:style>
  <w:style w:type="paragraph" w:styleId="NormalWeb">
    <w:name w:val="Normal (Web)"/>
    <w:basedOn w:val="Normal"/>
    <w:uiPriority w:val="99"/>
    <w:unhideWhenUsed/>
    <w:rsid w:val="00BE438A"/>
    <w:pPr>
      <w:spacing w:before="100" w:beforeAutospacing="1" w:after="100" w:afterAutospacing="1"/>
    </w:pPr>
    <w:rPr>
      <w:rFonts w:ascii="Times" w:hAnsi="Times" w:cs="Times New Roman"/>
      <w:sz w:val="20"/>
      <w:szCs w:val="20"/>
      <w:lang w:eastAsia="en-US"/>
    </w:rPr>
  </w:style>
  <w:style w:type="paragraph" w:styleId="EndnoteText">
    <w:name w:val="endnote text"/>
    <w:basedOn w:val="Normal"/>
    <w:link w:val="EndnoteTextChar"/>
    <w:uiPriority w:val="99"/>
    <w:unhideWhenUsed/>
    <w:rsid w:val="00350F4F"/>
    <w:pPr>
      <w:spacing w:after="0"/>
    </w:pPr>
  </w:style>
  <w:style w:type="character" w:customStyle="1" w:styleId="EndnoteTextChar">
    <w:name w:val="Endnote Text Char"/>
    <w:basedOn w:val="DefaultParagraphFont"/>
    <w:link w:val="EndnoteText"/>
    <w:uiPriority w:val="99"/>
    <w:rsid w:val="00350F4F"/>
  </w:style>
  <w:style w:type="character" w:styleId="EndnoteReference">
    <w:name w:val="endnote reference"/>
    <w:basedOn w:val="DefaultParagraphFont"/>
    <w:uiPriority w:val="99"/>
    <w:unhideWhenUsed/>
    <w:rsid w:val="00350F4F"/>
    <w:rPr>
      <w:vertAlign w:val="superscript"/>
    </w:rPr>
  </w:style>
  <w:style w:type="character" w:styleId="Hyperlink">
    <w:name w:val="Hyperlink"/>
    <w:basedOn w:val="DefaultParagraphFont"/>
    <w:uiPriority w:val="99"/>
    <w:semiHidden/>
    <w:unhideWhenUsed/>
    <w:rsid w:val="001B1F2B"/>
    <w:rPr>
      <w:color w:val="0000FF"/>
      <w:u w:val="single"/>
    </w:rPr>
  </w:style>
  <w:style w:type="character" w:styleId="Strong">
    <w:name w:val="Strong"/>
    <w:basedOn w:val="DefaultParagraphFont"/>
    <w:uiPriority w:val="22"/>
    <w:qFormat/>
    <w:rsid w:val="00BC0A3F"/>
    <w:rPr>
      <w:b/>
      <w:bCs/>
    </w:rPr>
  </w:style>
  <w:style w:type="character" w:styleId="Emphasis">
    <w:name w:val="Emphasis"/>
    <w:basedOn w:val="DefaultParagraphFont"/>
    <w:uiPriority w:val="20"/>
    <w:qFormat/>
    <w:rsid w:val="00CF555E"/>
    <w:rPr>
      <w:i/>
      <w:iCs/>
    </w:rPr>
  </w:style>
  <w:style w:type="character" w:customStyle="1" w:styleId="Heading1Char">
    <w:name w:val="Heading 1 Char"/>
    <w:basedOn w:val="DefaultParagraphFont"/>
    <w:link w:val="Heading1"/>
    <w:rsid w:val="004B377A"/>
    <w:rPr>
      <w:rFonts w:ascii="Arial" w:eastAsia="Times New Roman" w:hAnsi="Arial" w:cs="Times New Roman"/>
      <w:b/>
      <w:kern w:val="28"/>
      <w:sz w:val="28"/>
      <w:szCs w:val="20"/>
      <w:lang w:val="es-ES_tradnl" w:eastAsia="en-US"/>
    </w:rPr>
  </w:style>
  <w:style w:type="character" w:customStyle="1" w:styleId="Heading2Char">
    <w:name w:val="Heading 2 Char"/>
    <w:basedOn w:val="DefaultParagraphFont"/>
    <w:link w:val="Heading2"/>
    <w:rsid w:val="004B377A"/>
    <w:rPr>
      <w:rFonts w:ascii="Arial" w:eastAsia="Times New Roman" w:hAnsi="Arial" w:cs="Times New Roman"/>
      <w:b/>
      <w:i/>
      <w:szCs w:val="20"/>
      <w:lang w:val="es-ES_tradnl" w:eastAsia="en-US"/>
    </w:rPr>
  </w:style>
  <w:style w:type="character" w:customStyle="1" w:styleId="Heading3Char">
    <w:name w:val="Heading 3 Char"/>
    <w:basedOn w:val="DefaultParagraphFont"/>
    <w:link w:val="Heading3"/>
    <w:rsid w:val="004B377A"/>
    <w:rPr>
      <w:rFonts w:ascii="Arial" w:eastAsia="Times New Roman" w:hAnsi="Arial" w:cs="Times New Roman"/>
      <w:szCs w:val="20"/>
      <w:lang w:val="es-ES_tradnl" w:eastAsia="en-US"/>
    </w:rPr>
  </w:style>
  <w:style w:type="character" w:customStyle="1" w:styleId="Heading4Char">
    <w:name w:val="Heading 4 Char"/>
    <w:basedOn w:val="DefaultParagraphFont"/>
    <w:link w:val="Heading4"/>
    <w:rsid w:val="004B377A"/>
    <w:rPr>
      <w:rFonts w:ascii="Arial" w:eastAsia="Times New Roman" w:hAnsi="Arial" w:cs="Times New Roman"/>
      <w:b/>
      <w:szCs w:val="20"/>
      <w:lang w:val="es-ES_tradnl" w:eastAsia="en-US"/>
    </w:rPr>
  </w:style>
  <w:style w:type="character" w:customStyle="1" w:styleId="ParagraphChar">
    <w:name w:val="Paragraph Char"/>
    <w:rsid w:val="004B377A"/>
    <w:rPr>
      <w:sz w:val="24"/>
      <w:lang w:val="es-ES_tradnl" w:eastAsia="x-none"/>
    </w:rPr>
  </w:style>
  <w:style w:type="character" w:styleId="CommentReference">
    <w:name w:val="annotation reference"/>
    <w:basedOn w:val="DefaultParagraphFont"/>
    <w:unhideWhenUsed/>
    <w:rsid w:val="00ED25C9"/>
    <w:rPr>
      <w:sz w:val="18"/>
      <w:szCs w:val="18"/>
    </w:rPr>
  </w:style>
  <w:style w:type="paragraph" w:styleId="CommentText">
    <w:name w:val="annotation text"/>
    <w:basedOn w:val="Normal"/>
    <w:link w:val="CommentTextChar"/>
    <w:unhideWhenUsed/>
    <w:rsid w:val="00ED25C9"/>
  </w:style>
  <w:style w:type="character" w:customStyle="1" w:styleId="CommentTextChar">
    <w:name w:val="Comment Text Char"/>
    <w:basedOn w:val="DefaultParagraphFont"/>
    <w:link w:val="CommentText"/>
    <w:rsid w:val="00ED25C9"/>
  </w:style>
  <w:style w:type="paragraph" w:styleId="CommentSubject">
    <w:name w:val="annotation subject"/>
    <w:basedOn w:val="CommentText"/>
    <w:next w:val="CommentText"/>
    <w:link w:val="CommentSubjectChar"/>
    <w:uiPriority w:val="99"/>
    <w:semiHidden/>
    <w:unhideWhenUsed/>
    <w:rsid w:val="00ED25C9"/>
    <w:rPr>
      <w:b/>
      <w:bCs/>
      <w:sz w:val="20"/>
      <w:szCs w:val="20"/>
    </w:rPr>
  </w:style>
  <w:style w:type="character" w:customStyle="1" w:styleId="CommentSubjectChar">
    <w:name w:val="Comment Subject Char"/>
    <w:basedOn w:val="CommentTextChar"/>
    <w:link w:val="CommentSubject"/>
    <w:uiPriority w:val="99"/>
    <w:semiHidden/>
    <w:rsid w:val="00ED25C9"/>
    <w:rPr>
      <w:b/>
      <w:bCs/>
      <w:sz w:val="20"/>
      <w:szCs w:val="20"/>
    </w:rPr>
  </w:style>
  <w:style w:type="character" w:customStyle="1" w:styleId="FirstHeadingChar">
    <w:name w:val="FirstHeading Char"/>
    <w:link w:val="FirstHeading"/>
    <w:uiPriority w:val="99"/>
    <w:locked/>
    <w:rsid w:val="00811066"/>
    <w:rPr>
      <w:rFonts w:ascii="Times New Roman" w:eastAsia="Times New Roman" w:hAnsi="Times New Roman" w:cs="Times New Roman"/>
      <w:b/>
      <w:szCs w:val="20"/>
      <w:lang w:val="en-US" w:eastAsia="en-US"/>
    </w:rPr>
  </w:style>
  <w:style w:type="paragraph" w:customStyle="1" w:styleId="Default">
    <w:name w:val="Default"/>
    <w:rsid w:val="003258A1"/>
    <w:pPr>
      <w:autoSpaceDE w:val="0"/>
      <w:autoSpaceDN w:val="0"/>
      <w:adjustRightInd w:val="0"/>
      <w:spacing w:after="0"/>
    </w:pPr>
    <w:rPr>
      <w:rFonts w:ascii="Tahoma" w:eastAsia="Times New Roman" w:hAnsi="Tahoma" w:cs="Tahoma"/>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02"/>
  </w:style>
  <w:style w:type="paragraph" w:styleId="Heading1">
    <w:name w:val="heading 1"/>
    <w:basedOn w:val="Normal"/>
    <w:next w:val="Normal"/>
    <w:link w:val="Heading1Char"/>
    <w:qFormat/>
    <w:rsid w:val="004B377A"/>
    <w:pPr>
      <w:keepNext/>
      <w:numPr>
        <w:numId w:val="23"/>
      </w:numPr>
      <w:spacing w:before="240" w:after="60"/>
      <w:outlineLvl w:val="0"/>
    </w:pPr>
    <w:rPr>
      <w:rFonts w:ascii="Arial" w:eastAsia="Times New Roman" w:hAnsi="Arial" w:cs="Times New Roman"/>
      <w:b/>
      <w:kern w:val="28"/>
      <w:sz w:val="28"/>
      <w:szCs w:val="20"/>
      <w:lang w:val="es-ES_tradnl" w:eastAsia="en-US"/>
    </w:rPr>
  </w:style>
  <w:style w:type="paragraph" w:styleId="Heading2">
    <w:name w:val="heading 2"/>
    <w:basedOn w:val="Normal"/>
    <w:next w:val="Normal"/>
    <w:link w:val="Heading2Char"/>
    <w:qFormat/>
    <w:rsid w:val="004B377A"/>
    <w:pPr>
      <w:keepNext/>
      <w:numPr>
        <w:ilvl w:val="1"/>
        <w:numId w:val="23"/>
      </w:numPr>
      <w:spacing w:before="240" w:after="60"/>
      <w:outlineLvl w:val="1"/>
    </w:pPr>
    <w:rPr>
      <w:rFonts w:ascii="Arial" w:eastAsia="Times New Roman" w:hAnsi="Arial" w:cs="Times New Roman"/>
      <w:b/>
      <w:i/>
      <w:szCs w:val="20"/>
      <w:lang w:val="es-ES_tradnl" w:eastAsia="en-US"/>
    </w:rPr>
  </w:style>
  <w:style w:type="paragraph" w:styleId="Heading3">
    <w:name w:val="heading 3"/>
    <w:basedOn w:val="Normal"/>
    <w:next w:val="Normal"/>
    <w:link w:val="Heading3Char"/>
    <w:qFormat/>
    <w:rsid w:val="004B377A"/>
    <w:pPr>
      <w:keepNext/>
      <w:numPr>
        <w:ilvl w:val="2"/>
        <w:numId w:val="23"/>
      </w:numPr>
      <w:spacing w:before="240" w:after="60"/>
      <w:outlineLvl w:val="2"/>
    </w:pPr>
    <w:rPr>
      <w:rFonts w:ascii="Arial" w:eastAsia="Times New Roman" w:hAnsi="Arial" w:cs="Times New Roman"/>
      <w:szCs w:val="20"/>
      <w:lang w:val="es-ES_tradnl" w:eastAsia="en-US"/>
    </w:rPr>
  </w:style>
  <w:style w:type="paragraph" w:styleId="Heading4">
    <w:name w:val="heading 4"/>
    <w:basedOn w:val="Normal"/>
    <w:next w:val="Normal"/>
    <w:link w:val="Heading4Char"/>
    <w:qFormat/>
    <w:rsid w:val="004B377A"/>
    <w:pPr>
      <w:keepNext/>
      <w:numPr>
        <w:ilvl w:val="3"/>
        <w:numId w:val="23"/>
      </w:numPr>
      <w:spacing w:before="240" w:after="60"/>
      <w:outlineLvl w:val="3"/>
    </w:pPr>
    <w:rPr>
      <w:rFonts w:ascii="Arial" w:eastAsia="Times New Roman" w:hAnsi="Arial" w:cs="Times New Roman"/>
      <w:b/>
      <w:szCs w:val="20"/>
      <w:lang w:val="es-ES_tradnl" w:eastAsia="en-US"/>
    </w:rPr>
  </w:style>
  <w:style w:type="paragraph" w:styleId="Heading5">
    <w:name w:val="heading 5"/>
    <w:basedOn w:val="Normal"/>
    <w:next w:val="Normal"/>
    <w:link w:val="Heading5Char"/>
    <w:unhideWhenUsed/>
    <w:qFormat/>
    <w:rsid w:val="00135845"/>
    <w:pPr>
      <w:keepNext/>
      <w:keepLines/>
      <w:numPr>
        <w:ilvl w:val="4"/>
        <w:numId w:val="3"/>
      </w:numPr>
      <w:spacing w:before="200" w:after="0"/>
      <w:outlineLvl w:val="4"/>
    </w:pPr>
    <w:rPr>
      <w:rFonts w:asciiTheme="majorHAnsi" w:eastAsiaTheme="majorEastAsia" w:hAnsiTheme="majorHAnsi" w:cstheme="majorBidi"/>
      <w:color w:val="243F60" w:themeColor="accent1" w:themeShade="7F"/>
      <w:szCs w:val="20"/>
      <w:lang w:val="en-US" w:eastAsia="en-US"/>
    </w:rPr>
  </w:style>
  <w:style w:type="paragraph" w:styleId="Heading6">
    <w:name w:val="heading 6"/>
    <w:basedOn w:val="Normal"/>
    <w:next w:val="Normal"/>
    <w:link w:val="Heading6Char"/>
    <w:unhideWhenUsed/>
    <w:qFormat/>
    <w:rsid w:val="00135845"/>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szCs w:val="20"/>
      <w:lang w:val="en-US" w:eastAsia="en-US"/>
    </w:rPr>
  </w:style>
  <w:style w:type="paragraph" w:styleId="Heading7">
    <w:name w:val="heading 7"/>
    <w:basedOn w:val="Normal"/>
    <w:next w:val="Normal"/>
    <w:link w:val="Heading7Char"/>
    <w:unhideWhenUsed/>
    <w:qFormat/>
    <w:rsid w:val="00135845"/>
    <w:pPr>
      <w:keepNext/>
      <w:keepLines/>
      <w:numPr>
        <w:ilvl w:val="6"/>
        <w:numId w:val="3"/>
      </w:numPr>
      <w:spacing w:before="200" w:after="0"/>
      <w:outlineLvl w:val="6"/>
    </w:pPr>
    <w:rPr>
      <w:rFonts w:asciiTheme="majorHAnsi" w:eastAsiaTheme="majorEastAsia" w:hAnsiTheme="majorHAnsi" w:cstheme="majorBidi"/>
      <w:i/>
      <w:iCs/>
      <w:color w:val="404040" w:themeColor="text1" w:themeTint="BF"/>
      <w:szCs w:val="20"/>
      <w:lang w:val="en-US" w:eastAsia="en-US"/>
    </w:rPr>
  </w:style>
  <w:style w:type="paragraph" w:styleId="Heading8">
    <w:name w:val="heading 8"/>
    <w:basedOn w:val="Normal"/>
    <w:next w:val="Normal"/>
    <w:link w:val="Heading8Char"/>
    <w:unhideWhenUsed/>
    <w:qFormat/>
    <w:rsid w:val="00135845"/>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nhideWhenUsed/>
    <w:qFormat/>
    <w:rsid w:val="00135845"/>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CD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CD7"/>
    <w:rPr>
      <w:rFonts w:ascii="Lucida Grande" w:hAnsi="Lucida Grande" w:cs="Lucida Grande"/>
      <w:sz w:val="18"/>
      <w:szCs w:val="18"/>
    </w:rPr>
  </w:style>
  <w:style w:type="table" w:styleId="TableGrid">
    <w:name w:val="Table Grid"/>
    <w:basedOn w:val="TableNormal"/>
    <w:uiPriority w:val="39"/>
    <w:rsid w:val="00E77C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F2B"/>
    <w:pPr>
      <w:numPr>
        <w:ilvl w:val="1"/>
        <w:numId w:val="1"/>
      </w:numPr>
      <w:spacing w:after="0"/>
      <w:ind w:left="567" w:hanging="567"/>
      <w:contextualSpacing/>
      <w:jc w:val="both"/>
    </w:pPr>
    <w:rPr>
      <w:rFonts w:ascii="Arial" w:hAnsi="Arial" w:cs="Arial"/>
      <w:sz w:val="22"/>
      <w:szCs w:val="22"/>
    </w:rPr>
  </w:style>
  <w:style w:type="character" w:customStyle="1" w:styleId="Heading5Char">
    <w:name w:val="Heading 5 Char"/>
    <w:basedOn w:val="DefaultParagraphFont"/>
    <w:link w:val="Heading5"/>
    <w:uiPriority w:val="9"/>
    <w:semiHidden/>
    <w:rsid w:val="00135845"/>
    <w:rPr>
      <w:rFonts w:asciiTheme="majorHAnsi" w:eastAsiaTheme="majorEastAsia" w:hAnsiTheme="majorHAnsi" w:cstheme="majorBidi"/>
      <w:color w:val="243F60" w:themeColor="accent1" w:themeShade="7F"/>
      <w:szCs w:val="20"/>
      <w:lang w:val="en-US" w:eastAsia="en-US"/>
    </w:rPr>
  </w:style>
  <w:style w:type="character" w:customStyle="1" w:styleId="Heading6Char">
    <w:name w:val="Heading 6 Char"/>
    <w:basedOn w:val="DefaultParagraphFont"/>
    <w:link w:val="Heading6"/>
    <w:uiPriority w:val="9"/>
    <w:semiHidden/>
    <w:rsid w:val="00135845"/>
    <w:rPr>
      <w:rFonts w:asciiTheme="majorHAnsi" w:eastAsiaTheme="majorEastAsia" w:hAnsiTheme="majorHAnsi" w:cstheme="majorBidi"/>
      <w:i/>
      <w:iCs/>
      <w:color w:val="243F60" w:themeColor="accent1" w:themeShade="7F"/>
      <w:szCs w:val="20"/>
      <w:lang w:val="en-US" w:eastAsia="en-US"/>
    </w:rPr>
  </w:style>
  <w:style w:type="character" w:customStyle="1" w:styleId="Heading7Char">
    <w:name w:val="Heading 7 Char"/>
    <w:basedOn w:val="DefaultParagraphFont"/>
    <w:link w:val="Heading7"/>
    <w:uiPriority w:val="9"/>
    <w:semiHidden/>
    <w:rsid w:val="00135845"/>
    <w:rPr>
      <w:rFonts w:asciiTheme="majorHAnsi" w:eastAsiaTheme="majorEastAsia" w:hAnsiTheme="majorHAnsi" w:cstheme="majorBidi"/>
      <w:i/>
      <w:iCs/>
      <w:color w:val="404040" w:themeColor="text1" w:themeTint="BF"/>
      <w:szCs w:val="20"/>
      <w:lang w:val="en-US" w:eastAsia="en-US"/>
    </w:rPr>
  </w:style>
  <w:style w:type="character" w:customStyle="1" w:styleId="Heading8Char">
    <w:name w:val="Heading 8 Char"/>
    <w:basedOn w:val="DefaultParagraphFont"/>
    <w:link w:val="Heading8"/>
    <w:uiPriority w:val="9"/>
    <w:semiHidden/>
    <w:rsid w:val="00135845"/>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uiPriority w:val="9"/>
    <w:semiHidden/>
    <w:rsid w:val="00135845"/>
    <w:rPr>
      <w:rFonts w:asciiTheme="majorHAnsi" w:eastAsiaTheme="majorEastAsia" w:hAnsiTheme="majorHAnsi" w:cstheme="majorBidi"/>
      <w:i/>
      <w:iCs/>
      <w:color w:val="404040" w:themeColor="text1" w:themeTint="BF"/>
      <w:sz w:val="20"/>
      <w:szCs w:val="20"/>
      <w:lang w:val="en-US" w:eastAsia="en-US"/>
    </w:rPr>
  </w:style>
  <w:style w:type="paragraph" w:customStyle="1" w:styleId="Chapter">
    <w:name w:val="Chapter"/>
    <w:basedOn w:val="Normal"/>
    <w:next w:val="Normal"/>
    <w:rsid w:val="00135845"/>
    <w:pPr>
      <w:keepNext/>
      <w:numPr>
        <w:numId w:val="2"/>
      </w:numPr>
      <w:tabs>
        <w:tab w:val="clear" w:pos="1800"/>
        <w:tab w:val="num" w:pos="648"/>
        <w:tab w:val="left" w:pos="1440"/>
      </w:tabs>
      <w:spacing w:before="240" w:after="240"/>
      <w:ind w:left="0"/>
      <w:jc w:val="center"/>
    </w:pPr>
    <w:rPr>
      <w:rFonts w:ascii="Times New Roman" w:eastAsia="Times New Roman" w:hAnsi="Times New Roman" w:cs="Times New Roman"/>
      <w:b/>
      <w:smallCaps/>
      <w:szCs w:val="20"/>
      <w:lang w:val="en-US" w:eastAsia="en-US"/>
    </w:rPr>
  </w:style>
  <w:style w:type="paragraph" w:customStyle="1" w:styleId="FirstHeading">
    <w:name w:val="FirstHeading"/>
    <w:basedOn w:val="Normal"/>
    <w:next w:val="Normal"/>
    <w:link w:val="FirstHeadingChar"/>
    <w:rsid w:val="00135845"/>
    <w:pPr>
      <w:keepNext/>
      <w:numPr>
        <w:numId w:val="3"/>
      </w:numPr>
      <w:tabs>
        <w:tab w:val="left" w:pos="0"/>
        <w:tab w:val="left" w:pos="86"/>
      </w:tabs>
      <w:spacing w:before="120" w:after="120"/>
      <w:ind w:left="720"/>
    </w:pPr>
    <w:rPr>
      <w:rFonts w:ascii="Times New Roman" w:eastAsia="Times New Roman" w:hAnsi="Times New Roman" w:cs="Times New Roman"/>
      <w:b/>
      <w:szCs w:val="20"/>
      <w:lang w:val="en-US" w:eastAsia="en-US"/>
    </w:rPr>
  </w:style>
  <w:style w:type="paragraph" w:customStyle="1" w:styleId="Paragraph">
    <w:name w:val="Paragraph"/>
    <w:aliases w:val="paragraph,p,PARAGRAPH,PG,pa,at"/>
    <w:basedOn w:val="BodyTextIndent"/>
    <w:link w:val="ParagraphCar"/>
    <w:qFormat/>
    <w:rsid w:val="00135845"/>
    <w:pPr>
      <w:numPr>
        <w:ilvl w:val="1"/>
        <w:numId w:val="2"/>
      </w:numPr>
      <w:tabs>
        <w:tab w:val="clear" w:pos="2448"/>
        <w:tab w:val="num" w:pos="720"/>
      </w:tabs>
      <w:spacing w:before="120"/>
      <w:ind w:left="720" w:hanging="720"/>
      <w:jc w:val="both"/>
      <w:outlineLvl w:val="1"/>
    </w:pPr>
    <w:rPr>
      <w:rFonts w:ascii="Times New Roman" w:eastAsia="Times New Roman" w:hAnsi="Times New Roman" w:cs="Times New Roman"/>
      <w:szCs w:val="20"/>
      <w:lang w:val="en-US" w:eastAsia="en-US"/>
    </w:rPr>
  </w:style>
  <w:style w:type="paragraph" w:customStyle="1" w:styleId="SecHeading">
    <w:name w:val="SecHeading"/>
    <w:basedOn w:val="Normal"/>
    <w:next w:val="Paragraph"/>
    <w:rsid w:val="00135845"/>
    <w:pPr>
      <w:keepNext/>
      <w:numPr>
        <w:ilvl w:val="1"/>
        <w:numId w:val="3"/>
      </w:numPr>
      <w:tabs>
        <w:tab w:val="clear" w:pos="5400"/>
        <w:tab w:val="num" w:pos="1296"/>
      </w:tabs>
      <w:spacing w:before="120" w:after="120"/>
      <w:ind w:left="1296"/>
    </w:pPr>
    <w:rPr>
      <w:rFonts w:ascii="Times New Roman" w:eastAsia="Times New Roman" w:hAnsi="Times New Roman" w:cs="Times New Roman"/>
      <w:b/>
      <w:szCs w:val="20"/>
      <w:lang w:val="en-US" w:eastAsia="en-US"/>
    </w:rPr>
  </w:style>
  <w:style w:type="paragraph" w:customStyle="1" w:styleId="SubHeading1">
    <w:name w:val="SubHeading1"/>
    <w:basedOn w:val="SecHeading"/>
    <w:rsid w:val="00135845"/>
    <w:pPr>
      <w:numPr>
        <w:ilvl w:val="2"/>
      </w:numPr>
      <w:tabs>
        <w:tab w:val="clear" w:pos="5976"/>
        <w:tab w:val="num" w:pos="1872"/>
      </w:tabs>
      <w:ind w:left="1872"/>
    </w:pPr>
  </w:style>
  <w:style w:type="paragraph" w:customStyle="1" w:styleId="Subheading2">
    <w:name w:val="Subheading2"/>
    <w:basedOn w:val="SecHeading"/>
    <w:rsid w:val="00135845"/>
    <w:pPr>
      <w:numPr>
        <w:ilvl w:val="3"/>
      </w:numPr>
      <w:tabs>
        <w:tab w:val="clear" w:pos="6480"/>
        <w:tab w:val="num" w:pos="2376"/>
      </w:tabs>
      <w:ind w:left="2376"/>
    </w:pPr>
  </w:style>
  <w:style w:type="paragraph" w:customStyle="1" w:styleId="subpar">
    <w:name w:val="subpar"/>
    <w:basedOn w:val="BodyTextIndent3"/>
    <w:rsid w:val="00135845"/>
    <w:pPr>
      <w:numPr>
        <w:ilvl w:val="2"/>
        <w:numId w:val="2"/>
      </w:numPr>
      <w:tabs>
        <w:tab w:val="clear" w:pos="2304"/>
        <w:tab w:val="num" w:pos="1152"/>
      </w:tabs>
      <w:spacing w:before="120"/>
      <w:ind w:left="1152" w:hanging="180"/>
      <w:jc w:val="both"/>
      <w:outlineLvl w:val="2"/>
    </w:pPr>
    <w:rPr>
      <w:rFonts w:ascii="Times New Roman" w:eastAsia="Times New Roman" w:hAnsi="Times New Roman" w:cs="Times New Roman"/>
      <w:sz w:val="24"/>
      <w:szCs w:val="20"/>
      <w:lang w:val="en-US" w:eastAsia="en-US"/>
    </w:rPr>
  </w:style>
  <w:style w:type="paragraph" w:customStyle="1" w:styleId="SubSubPar">
    <w:name w:val="SubSubPar"/>
    <w:basedOn w:val="subpar"/>
    <w:rsid w:val="00135845"/>
    <w:pPr>
      <w:numPr>
        <w:ilvl w:val="3"/>
      </w:numPr>
      <w:tabs>
        <w:tab w:val="clear" w:pos="2736"/>
        <w:tab w:val="left" w:pos="0"/>
        <w:tab w:val="num" w:pos="1296"/>
      </w:tabs>
      <w:ind w:left="1296" w:hanging="360"/>
    </w:pPr>
  </w:style>
  <w:style w:type="character" w:customStyle="1" w:styleId="ParagraphCar">
    <w:name w:val="Paragraph Car"/>
    <w:basedOn w:val="DefaultParagraphFont"/>
    <w:link w:val="Paragraph"/>
    <w:rsid w:val="00135845"/>
    <w:rPr>
      <w:rFonts w:ascii="Times New Roman" w:eastAsia="Times New Roman" w:hAnsi="Times New Roman" w:cs="Times New Roman"/>
      <w:szCs w:val="20"/>
      <w:lang w:val="en-US" w:eastAsia="en-US"/>
    </w:rPr>
  </w:style>
  <w:style w:type="paragraph" w:styleId="BodyTextIndent">
    <w:name w:val="Body Text Indent"/>
    <w:basedOn w:val="Normal"/>
    <w:link w:val="BodyTextIndentChar"/>
    <w:uiPriority w:val="99"/>
    <w:semiHidden/>
    <w:unhideWhenUsed/>
    <w:rsid w:val="00135845"/>
    <w:pPr>
      <w:spacing w:after="120"/>
      <w:ind w:left="283"/>
    </w:pPr>
  </w:style>
  <w:style w:type="character" w:customStyle="1" w:styleId="BodyTextIndentChar">
    <w:name w:val="Body Text Indent Char"/>
    <w:basedOn w:val="DefaultParagraphFont"/>
    <w:link w:val="BodyTextIndent"/>
    <w:uiPriority w:val="99"/>
    <w:semiHidden/>
    <w:rsid w:val="00135845"/>
  </w:style>
  <w:style w:type="paragraph" w:styleId="BodyTextIndent3">
    <w:name w:val="Body Text Indent 3"/>
    <w:basedOn w:val="Normal"/>
    <w:link w:val="BodyTextIndent3Char"/>
    <w:uiPriority w:val="99"/>
    <w:semiHidden/>
    <w:unhideWhenUsed/>
    <w:rsid w:val="001358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35845"/>
    <w:rPr>
      <w:sz w:val="16"/>
      <w:szCs w:val="16"/>
    </w:rPr>
  </w:style>
  <w:style w:type="paragraph" w:styleId="FootnoteText">
    <w:name w:val="footnote text"/>
    <w:aliases w:val="fn,FOOTNOTES,single space,Footnote Text Char Char,footnote,Texto de rodapé,nota_rodapé,nota de rodapé,footnote text,foottextfra,F,Footnote Text Char Char Char Char Char Char Char,Footnote Text Char Char Char Char Char,texto de nota al pie"/>
    <w:basedOn w:val="Normal"/>
    <w:link w:val="FootnoteTextChar"/>
    <w:unhideWhenUsed/>
    <w:rsid w:val="00737055"/>
    <w:pPr>
      <w:spacing w:after="0"/>
    </w:pPr>
  </w:style>
  <w:style w:type="character" w:customStyle="1" w:styleId="FootnoteTextChar">
    <w:name w:val="Footnote Text Char"/>
    <w:aliases w:val="fn Char1,FOOTNOTES Char1,single space Char1,Footnote Text Char Char Char1,footnote Char1,Texto de rodapé Char1,nota_rodapé Char1,nota de rodapé Char1,footnote text Char1,foottextfra Char,F Char,texto de nota al pie Char"/>
    <w:basedOn w:val="DefaultParagraphFont"/>
    <w:link w:val="FootnoteText"/>
    <w:rsid w:val="00737055"/>
  </w:style>
  <w:style w:type="character" w:styleId="FootnoteReference">
    <w:name w:val="footnote reference"/>
    <w:aliases w:val="titulo 2,Style 24,pie pddes,referencia nota al pie,Fußnotenzeichen DISS,16 Point,Superscript 6 Point,ftref,FC"/>
    <w:basedOn w:val="DefaultParagraphFont"/>
    <w:unhideWhenUsed/>
    <w:rsid w:val="00737055"/>
    <w:rPr>
      <w:vertAlign w:val="superscript"/>
    </w:rPr>
  </w:style>
  <w:style w:type="character" w:customStyle="1" w:styleId="FootnoteTextChar1">
    <w:name w:val="Footnote Text Char1"/>
    <w:aliases w:val="fn Char,FOOTNOTES Char,single space Char,Footnote Text Char Char Char,Footnote Text Char Char1,footnote Char,Texto de rodapé Char,nota_rodapé Char,nota de rodapé Char,footnote text Char"/>
    <w:basedOn w:val="DefaultParagraphFont"/>
    <w:semiHidden/>
    <w:rsid w:val="0049258A"/>
    <w:rPr>
      <w:lang w:val="pt-BR" w:eastAsia="pt-BR" w:bidi="ar-SA"/>
    </w:rPr>
  </w:style>
  <w:style w:type="character" w:customStyle="1" w:styleId="apple-converted-space">
    <w:name w:val="apple-converted-space"/>
    <w:basedOn w:val="DefaultParagraphFont"/>
    <w:rsid w:val="008A78A1"/>
  </w:style>
  <w:style w:type="character" w:customStyle="1" w:styleId="hps">
    <w:name w:val="hps"/>
    <w:basedOn w:val="DefaultParagraphFont"/>
    <w:rsid w:val="000C004A"/>
  </w:style>
  <w:style w:type="paragraph" w:styleId="BodyText">
    <w:name w:val="Body Text"/>
    <w:basedOn w:val="Normal"/>
    <w:link w:val="BodyTextChar"/>
    <w:rsid w:val="0092762C"/>
    <w:pPr>
      <w:spacing w:after="120"/>
    </w:pPr>
    <w:rPr>
      <w:rFonts w:ascii="Verdana" w:eastAsia="Times New Roman" w:hAnsi="Verdana" w:cs="Times New Roman"/>
      <w:sz w:val="22"/>
      <w:lang w:eastAsia="pt-BR"/>
    </w:rPr>
  </w:style>
  <w:style w:type="character" w:customStyle="1" w:styleId="BodyTextChar">
    <w:name w:val="Body Text Char"/>
    <w:basedOn w:val="DefaultParagraphFont"/>
    <w:link w:val="BodyText"/>
    <w:rsid w:val="0092762C"/>
    <w:rPr>
      <w:rFonts w:ascii="Verdana" w:eastAsia="Times New Roman" w:hAnsi="Verdana" w:cs="Times New Roman"/>
      <w:sz w:val="22"/>
      <w:lang w:eastAsia="pt-BR"/>
    </w:rPr>
  </w:style>
  <w:style w:type="paragraph" w:styleId="BodyText3">
    <w:name w:val="Body Text 3"/>
    <w:basedOn w:val="Normal"/>
    <w:link w:val="BodyText3Char"/>
    <w:rsid w:val="0092762C"/>
    <w:pPr>
      <w:spacing w:after="120"/>
    </w:pPr>
    <w:rPr>
      <w:rFonts w:ascii="Verdana" w:eastAsia="Times New Roman" w:hAnsi="Verdana" w:cs="Times New Roman"/>
      <w:sz w:val="16"/>
      <w:szCs w:val="16"/>
      <w:lang w:eastAsia="pt-BR"/>
    </w:rPr>
  </w:style>
  <w:style w:type="character" w:customStyle="1" w:styleId="BodyText3Char">
    <w:name w:val="Body Text 3 Char"/>
    <w:basedOn w:val="DefaultParagraphFont"/>
    <w:link w:val="BodyText3"/>
    <w:rsid w:val="0092762C"/>
    <w:rPr>
      <w:rFonts w:ascii="Verdana" w:eastAsia="Times New Roman" w:hAnsi="Verdana" w:cs="Times New Roman"/>
      <w:sz w:val="16"/>
      <w:szCs w:val="16"/>
      <w:lang w:eastAsia="pt-BR"/>
    </w:rPr>
  </w:style>
  <w:style w:type="paragraph" w:styleId="Header">
    <w:name w:val="header"/>
    <w:basedOn w:val="Normal"/>
    <w:link w:val="HeaderChar"/>
    <w:uiPriority w:val="99"/>
    <w:unhideWhenUsed/>
    <w:rsid w:val="0092762C"/>
    <w:pPr>
      <w:tabs>
        <w:tab w:val="center" w:pos="4320"/>
        <w:tab w:val="right" w:pos="8640"/>
      </w:tabs>
      <w:spacing w:after="0"/>
    </w:pPr>
  </w:style>
  <w:style w:type="character" w:customStyle="1" w:styleId="HeaderChar">
    <w:name w:val="Header Char"/>
    <w:basedOn w:val="DefaultParagraphFont"/>
    <w:link w:val="Header"/>
    <w:uiPriority w:val="99"/>
    <w:rsid w:val="0092762C"/>
  </w:style>
  <w:style w:type="character" w:styleId="PageNumber">
    <w:name w:val="page number"/>
    <w:basedOn w:val="DefaultParagraphFont"/>
    <w:uiPriority w:val="99"/>
    <w:semiHidden/>
    <w:unhideWhenUsed/>
    <w:rsid w:val="0092762C"/>
  </w:style>
  <w:style w:type="paragraph" w:styleId="Footer">
    <w:name w:val="footer"/>
    <w:basedOn w:val="Normal"/>
    <w:link w:val="FooterChar"/>
    <w:uiPriority w:val="99"/>
    <w:unhideWhenUsed/>
    <w:rsid w:val="0092762C"/>
    <w:pPr>
      <w:tabs>
        <w:tab w:val="center" w:pos="4320"/>
        <w:tab w:val="right" w:pos="8640"/>
      </w:tabs>
      <w:spacing w:after="0"/>
    </w:pPr>
  </w:style>
  <w:style w:type="character" w:customStyle="1" w:styleId="FooterChar">
    <w:name w:val="Footer Char"/>
    <w:basedOn w:val="DefaultParagraphFont"/>
    <w:link w:val="Footer"/>
    <w:uiPriority w:val="99"/>
    <w:rsid w:val="0092762C"/>
  </w:style>
  <w:style w:type="paragraph" w:styleId="NormalWeb">
    <w:name w:val="Normal (Web)"/>
    <w:basedOn w:val="Normal"/>
    <w:uiPriority w:val="99"/>
    <w:unhideWhenUsed/>
    <w:rsid w:val="00BE438A"/>
    <w:pPr>
      <w:spacing w:before="100" w:beforeAutospacing="1" w:after="100" w:afterAutospacing="1"/>
    </w:pPr>
    <w:rPr>
      <w:rFonts w:ascii="Times" w:hAnsi="Times" w:cs="Times New Roman"/>
      <w:sz w:val="20"/>
      <w:szCs w:val="20"/>
      <w:lang w:eastAsia="en-US"/>
    </w:rPr>
  </w:style>
  <w:style w:type="paragraph" w:styleId="EndnoteText">
    <w:name w:val="endnote text"/>
    <w:basedOn w:val="Normal"/>
    <w:link w:val="EndnoteTextChar"/>
    <w:uiPriority w:val="99"/>
    <w:unhideWhenUsed/>
    <w:rsid w:val="00350F4F"/>
    <w:pPr>
      <w:spacing w:after="0"/>
    </w:pPr>
  </w:style>
  <w:style w:type="character" w:customStyle="1" w:styleId="EndnoteTextChar">
    <w:name w:val="Endnote Text Char"/>
    <w:basedOn w:val="DefaultParagraphFont"/>
    <w:link w:val="EndnoteText"/>
    <w:uiPriority w:val="99"/>
    <w:rsid w:val="00350F4F"/>
  </w:style>
  <w:style w:type="character" w:styleId="EndnoteReference">
    <w:name w:val="endnote reference"/>
    <w:basedOn w:val="DefaultParagraphFont"/>
    <w:uiPriority w:val="99"/>
    <w:unhideWhenUsed/>
    <w:rsid w:val="00350F4F"/>
    <w:rPr>
      <w:vertAlign w:val="superscript"/>
    </w:rPr>
  </w:style>
  <w:style w:type="character" w:styleId="Hyperlink">
    <w:name w:val="Hyperlink"/>
    <w:basedOn w:val="DefaultParagraphFont"/>
    <w:uiPriority w:val="99"/>
    <w:semiHidden/>
    <w:unhideWhenUsed/>
    <w:rsid w:val="001B1F2B"/>
    <w:rPr>
      <w:color w:val="0000FF"/>
      <w:u w:val="single"/>
    </w:rPr>
  </w:style>
  <w:style w:type="character" w:styleId="Strong">
    <w:name w:val="Strong"/>
    <w:basedOn w:val="DefaultParagraphFont"/>
    <w:uiPriority w:val="22"/>
    <w:qFormat/>
    <w:rsid w:val="00BC0A3F"/>
    <w:rPr>
      <w:b/>
      <w:bCs/>
    </w:rPr>
  </w:style>
  <w:style w:type="character" w:styleId="Emphasis">
    <w:name w:val="Emphasis"/>
    <w:basedOn w:val="DefaultParagraphFont"/>
    <w:uiPriority w:val="20"/>
    <w:qFormat/>
    <w:rsid w:val="00CF555E"/>
    <w:rPr>
      <w:i/>
      <w:iCs/>
    </w:rPr>
  </w:style>
  <w:style w:type="character" w:customStyle="1" w:styleId="Heading1Char">
    <w:name w:val="Heading 1 Char"/>
    <w:basedOn w:val="DefaultParagraphFont"/>
    <w:link w:val="Heading1"/>
    <w:rsid w:val="004B377A"/>
    <w:rPr>
      <w:rFonts w:ascii="Arial" w:eastAsia="Times New Roman" w:hAnsi="Arial" w:cs="Times New Roman"/>
      <w:b/>
      <w:kern w:val="28"/>
      <w:sz w:val="28"/>
      <w:szCs w:val="20"/>
      <w:lang w:val="es-ES_tradnl" w:eastAsia="en-US"/>
    </w:rPr>
  </w:style>
  <w:style w:type="character" w:customStyle="1" w:styleId="Heading2Char">
    <w:name w:val="Heading 2 Char"/>
    <w:basedOn w:val="DefaultParagraphFont"/>
    <w:link w:val="Heading2"/>
    <w:rsid w:val="004B377A"/>
    <w:rPr>
      <w:rFonts w:ascii="Arial" w:eastAsia="Times New Roman" w:hAnsi="Arial" w:cs="Times New Roman"/>
      <w:b/>
      <w:i/>
      <w:szCs w:val="20"/>
      <w:lang w:val="es-ES_tradnl" w:eastAsia="en-US"/>
    </w:rPr>
  </w:style>
  <w:style w:type="character" w:customStyle="1" w:styleId="Heading3Char">
    <w:name w:val="Heading 3 Char"/>
    <w:basedOn w:val="DefaultParagraphFont"/>
    <w:link w:val="Heading3"/>
    <w:rsid w:val="004B377A"/>
    <w:rPr>
      <w:rFonts w:ascii="Arial" w:eastAsia="Times New Roman" w:hAnsi="Arial" w:cs="Times New Roman"/>
      <w:szCs w:val="20"/>
      <w:lang w:val="es-ES_tradnl" w:eastAsia="en-US"/>
    </w:rPr>
  </w:style>
  <w:style w:type="character" w:customStyle="1" w:styleId="Heading4Char">
    <w:name w:val="Heading 4 Char"/>
    <w:basedOn w:val="DefaultParagraphFont"/>
    <w:link w:val="Heading4"/>
    <w:rsid w:val="004B377A"/>
    <w:rPr>
      <w:rFonts w:ascii="Arial" w:eastAsia="Times New Roman" w:hAnsi="Arial" w:cs="Times New Roman"/>
      <w:b/>
      <w:szCs w:val="20"/>
      <w:lang w:val="es-ES_tradnl" w:eastAsia="en-US"/>
    </w:rPr>
  </w:style>
  <w:style w:type="character" w:customStyle="1" w:styleId="ParagraphChar">
    <w:name w:val="Paragraph Char"/>
    <w:rsid w:val="004B377A"/>
    <w:rPr>
      <w:sz w:val="24"/>
      <w:lang w:val="es-ES_tradnl" w:eastAsia="x-none"/>
    </w:rPr>
  </w:style>
  <w:style w:type="character" w:styleId="CommentReference">
    <w:name w:val="annotation reference"/>
    <w:basedOn w:val="DefaultParagraphFont"/>
    <w:unhideWhenUsed/>
    <w:rsid w:val="00ED25C9"/>
    <w:rPr>
      <w:sz w:val="18"/>
      <w:szCs w:val="18"/>
    </w:rPr>
  </w:style>
  <w:style w:type="paragraph" w:styleId="CommentText">
    <w:name w:val="annotation text"/>
    <w:basedOn w:val="Normal"/>
    <w:link w:val="CommentTextChar"/>
    <w:unhideWhenUsed/>
    <w:rsid w:val="00ED25C9"/>
  </w:style>
  <w:style w:type="character" w:customStyle="1" w:styleId="CommentTextChar">
    <w:name w:val="Comment Text Char"/>
    <w:basedOn w:val="DefaultParagraphFont"/>
    <w:link w:val="CommentText"/>
    <w:rsid w:val="00ED25C9"/>
  </w:style>
  <w:style w:type="paragraph" w:styleId="CommentSubject">
    <w:name w:val="annotation subject"/>
    <w:basedOn w:val="CommentText"/>
    <w:next w:val="CommentText"/>
    <w:link w:val="CommentSubjectChar"/>
    <w:uiPriority w:val="99"/>
    <w:semiHidden/>
    <w:unhideWhenUsed/>
    <w:rsid w:val="00ED25C9"/>
    <w:rPr>
      <w:b/>
      <w:bCs/>
      <w:sz w:val="20"/>
      <w:szCs w:val="20"/>
    </w:rPr>
  </w:style>
  <w:style w:type="character" w:customStyle="1" w:styleId="CommentSubjectChar">
    <w:name w:val="Comment Subject Char"/>
    <w:basedOn w:val="CommentTextChar"/>
    <w:link w:val="CommentSubject"/>
    <w:uiPriority w:val="99"/>
    <w:semiHidden/>
    <w:rsid w:val="00ED25C9"/>
    <w:rPr>
      <w:b/>
      <w:bCs/>
      <w:sz w:val="20"/>
      <w:szCs w:val="20"/>
    </w:rPr>
  </w:style>
  <w:style w:type="character" w:customStyle="1" w:styleId="FirstHeadingChar">
    <w:name w:val="FirstHeading Char"/>
    <w:link w:val="FirstHeading"/>
    <w:uiPriority w:val="99"/>
    <w:locked/>
    <w:rsid w:val="00811066"/>
    <w:rPr>
      <w:rFonts w:ascii="Times New Roman" w:eastAsia="Times New Roman" w:hAnsi="Times New Roman" w:cs="Times New Roman"/>
      <w:b/>
      <w:szCs w:val="20"/>
      <w:lang w:val="en-US" w:eastAsia="en-US"/>
    </w:rPr>
  </w:style>
  <w:style w:type="paragraph" w:customStyle="1" w:styleId="Default">
    <w:name w:val="Default"/>
    <w:rsid w:val="003258A1"/>
    <w:pPr>
      <w:autoSpaceDE w:val="0"/>
      <w:autoSpaceDN w:val="0"/>
      <w:adjustRightInd w:val="0"/>
      <w:spacing w:after="0"/>
    </w:pPr>
    <w:rPr>
      <w:rFonts w:ascii="Tahoma" w:eastAsia="Times New Roman" w:hAnsi="Tahoma" w:cs="Tahoma"/>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8872">
      <w:bodyDiv w:val="1"/>
      <w:marLeft w:val="0"/>
      <w:marRight w:val="0"/>
      <w:marTop w:val="0"/>
      <w:marBottom w:val="0"/>
      <w:divBdr>
        <w:top w:val="none" w:sz="0" w:space="0" w:color="auto"/>
        <w:left w:val="none" w:sz="0" w:space="0" w:color="auto"/>
        <w:bottom w:val="none" w:sz="0" w:space="0" w:color="auto"/>
        <w:right w:val="none" w:sz="0" w:space="0" w:color="auto"/>
      </w:divBdr>
    </w:div>
    <w:div w:id="72704226">
      <w:bodyDiv w:val="1"/>
      <w:marLeft w:val="0"/>
      <w:marRight w:val="0"/>
      <w:marTop w:val="0"/>
      <w:marBottom w:val="0"/>
      <w:divBdr>
        <w:top w:val="none" w:sz="0" w:space="0" w:color="auto"/>
        <w:left w:val="none" w:sz="0" w:space="0" w:color="auto"/>
        <w:bottom w:val="none" w:sz="0" w:space="0" w:color="auto"/>
        <w:right w:val="none" w:sz="0" w:space="0" w:color="auto"/>
      </w:divBdr>
    </w:div>
    <w:div w:id="250743117">
      <w:bodyDiv w:val="1"/>
      <w:marLeft w:val="0"/>
      <w:marRight w:val="0"/>
      <w:marTop w:val="0"/>
      <w:marBottom w:val="0"/>
      <w:divBdr>
        <w:top w:val="none" w:sz="0" w:space="0" w:color="auto"/>
        <w:left w:val="none" w:sz="0" w:space="0" w:color="auto"/>
        <w:bottom w:val="none" w:sz="0" w:space="0" w:color="auto"/>
        <w:right w:val="none" w:sz="0" w:space="0" w:color="auto"/>
      </w:divBdr>
    </w:div>
    <w:div w:id="561646725">
      <w:bodyDiv w:val="1"/>
      <w:marLeft w:val="0"/>
      <w:marRight w:val="0"/>
      <w:marTop w:val="0"/>
      <w:marBottom w:val="0"/>
      <w:divBdr>
        <w:top w:val="none" w:sz="0" w:space="0" w:color="auto"/>
        <w:left w:val="none" w:sz="0" w:space="0" w:color="auto"/>
        <w:bottom w:val="none" w:sz="0" w:space="0" w:color="auto"/>
        <w:right w:val="none" w:sz="0" w:space="0" w:color="auto"/>
      </w:divBdr>
    </w:div>
    <w:div w:id="617183620">
      <w:bodyDiv w:val="1"/>
      <w:marLeft w:val="0"/>
      <w:marRight w:val="0"/>
      <w:marTop w:val="0"/>
      <w:marBottom w:val="0"/>
      <w:divBdr>
        <w:top w:val="none" w:sz="0" w:space="0" w:color="auto"/>
        <w:left w:val="none" w:sz="0" w:space="0" w:color="auto"/>
        <w:bottom w:val="none" w:sz="0" w:space="0" w:color="auto"/>
        <w:right w:val="none" w:sz="0" w:space="0" w:color="auto"/>
      </w:divBdr>
    </w:div>
    <w:div w:id="617370227">
      <w:bodyDiv w:val="1"/>
      <w:marLeft w:val="0"/>
      <w:marRight w:val="0"/>
      <w:marTop w:val="0"/>
      <w:marBottom w:val="0"/>
      <w:divBdr>
        <w:top w:val="none" w:sz="0" w:space="0" w:color="auto"/>
        <w:left w:val="none" w:sz="0" w:space="0" w:color="auto"/>
        <w:bottom w:val="none" w:sz="0" w:space="0" w:color="auto"/>
        <w:right w:val="none" w:sz="0" w:space="0" w:color="auto"/>
      </w:divBdr>
    </w:div>
    <w:div w:id="634604603">
      <w:bodyDiv w:val="1"/>
      <w:marLeft w:val="0"/>
      <w:marRight w:val="0"/>
      <w:marTop w:val="0"/>
      <w:marBottom w:val="0"/>
      <w:divBdr>
        <w:top w:val="none" w:sz="0" w:space="0" w:color="auto"/>
        <w:left w:val="none" w:sz="0" w:space="0" w:color="auto"/>
        <w:bottom w:val="none" w:sz="0" w:space="0" w:color="auto"/>
        <w:right w:val="none" w:sz="0" w:space="0" w:color="auto"/>
      </w:divBdr>
    </w:div>
    <w:div w:id="640354002">
      <w:bodyDiv w:val="1"/>
      <w:marLeft w:val="0"/>
      <w:marRight w:val="0"/>
      <w:marTop w:val="0"/>
      <w:marBottom w:val="0"/>
      <w:divBdr>
        <w:top w:val="none" w:sz="0" w:space="0" w:color="auto"/>
        <w:left w:val="none" w:sz="0" w:space="0" w:color="auto"/>
        <w:bottom w:val="none" w:sz="0" w:space="0" w:color="auto"/>
        <w:right w:val="none" w:sz="0" w:space="0" w:color="auto"/>
      </w:divBdr>
    </w:div>
    <w:div w:id="737636457">
      <w:bodyDiv w:val="1"/>
      <w:marLeft w:val="0"/>
      <w:marRight w:val="0"/>
      <w:marTop w:val="0"/>
      <w:marBottom w:val="0"/>
      <w:divBdr>
        <w:top w:val="none" w:sz="0" w:space="0" w:color="auto"/>
        <w:left w:val="none" w:sz="0" w:space="0" w:color="auto"/>
        <w:bottom w:val="none" w:sz="0" w:space="0" w:color="auto"/>
        <w:right w:val="none" w:sz="0" w:space="0" w:color="auto"/>
      </w:divBdr>
    </w:div>
    <w:div w:id="771097615">
      <w:bodyDiv w:val="1"/>
      <w:marLeft w:val="0"/>
      <w:marRight w:val="0"/>
      <w:marTop w:val="0"/>
      <w:marBottom w:val="0"/>
      <w:divBdr>
        <w:top w:val="none" w:sz="0" w:space="0" w:color="auto"/>
        <w:left w:val="none" w:sz="0" w:space="0" w:color="auto"/>
        <w:bottom w:val="none" w:sz="0" w:space="0" w:color="auto"/>
        <w:right w:val="none" w:sz="0" w:space="0" w:color="auto"/>
      </w:divBdr>
    </w:div>
    <w:div w:id="955792073">
      <w:bodyDiv w:val="1"/>
      <w:marLeft w:val="0"/>
      <w:marRight w:val="0"/>
      <w:marTop w:val="0"/>
      <w:marBottom w:val="0"/>
      <w:divBdr>
        <w:top w:val="none" w:sz="0" w:space="0" w:color="auto"/>
        <w:left w:val="none" w:sz="0" w:space="0" w:color="auto"/>
        <w:bottom w:val="none" w:sz="0" w:space="0" w:color="auto"/>
        <w:right w:val="none" w:sz="0" w:space="0" w:color="auto"/>
      </w:divBdr>
      <w:divsChild>
        <w:div w:id="871267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93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2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428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866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7376584">
      <w:bodyDiv w:val="1"/>
      <w:marLeft w:val="0"/>
      <w:marRight w:val="0"/>
      <w:marTop w:val="0"/>
      <w:marBottom w:val="0"/>
      <w:divBdr>
        <w:top w:val="none" w:sz="0" w:space="0" w:color="auto"/>
        <w:left w:val="none" w:sz="0" w:space="0" w:color="auto"/>
        <w:bottom w:val="none" w:sz="0" w:space="0" w:color="auto"/>
        <w:right w:val="none" w:sz="0" w:space="0" w:color="auto"/>
      </w:divBdr>
    </w:div>
    <w:div w:id="1036854693">
      <w:bodyDiv w:val="1"/>
      <w:marLeft w:val="0"/>
      <w:marRight w:val="0"/>
      <w:marTop w:val="0"/>
      <w:marBottom w:val="0"/>
      <w:divBdr>
        <w:top w:val="none" w:sz="0" w:space="0" w:color="auto"/>
        <w:left w:val="none" w:sz="0" w:space="0" w:color="auto"/>
        <w:bottom w:val="none" w:sz="0" w:space="0" w:color="auto"/>
        <w:right w:val="none" w:sz="0" w:space="0" w:color="auto"/>
      </w:divBdr>
    </w:div>
    <w:div w:id="1068839720">
      <w:bodyDiv w:val="1"/>
      <w:marLeft w:val="0"/>
      <w:marRight w:val="0"/>
      <w:marTop w:val="0"/>
      <w:marBottom w:val="0"/>
      <w:divBdr>
        <w:top w:val="none" w:sz="0" w:space="0" w:color="auto"/>
        <w:left w:val="none" w:sz="0" w:space="0" w:color="auto"/>
        <w:bottom w:val="none" w:sz="0" w:space="0" w:color="auto"/>
        <w:right w:val="none" w:sz="0" w:space="0" w:color="auto"/>
      </w:divBdr>
    </w:div>
    <w:div w:id="1145782782">
      <w:bodyDiv w:val="1"/>
      <w:marLeft w:val="0"/>
      <w:marRight w:val="0"/>
      <w:marTop w:val="0"/>
      <w:marBottom w:val="0"/>
      <w:divBdr>
        <w:top w:val="none" w:sz="0" w:space="0" w:color="auto"/>
        <w:left w:val="none" w:sz="0" w:space="0" w:color="auto"/>
        <w:bottom w:val="none" w:sz="0" w:space="0" w:color="auto"/>
        <w:right w:val="none" w:sz="0" w:space="0" w:color="auto"/>
      </w:divBdr>
    </w:div>
    <w:div w:id="1197743434">
      <w:bodyDiv w:val="1"/>
      <w:marLeft w:val="0"/>
      <w:marRight w:val="0"/>
      <w:marTop w:val="0"/>
      <w:marBottom w:val="0"/>
      <w:divBdr>
        <w:top w:val="none" w:sz="0" w:space="0" w:color="auto"/>
        <w:left w:val="none" w:sz="0" w:space="0" w:color="auto"/>
        <w:bottom w:val="none" w:sz="0" w:space="0" w:color="auto"/>
        <w:right w:val="none" w:sz="0" w:space="0" w:color="auto"/>
      </w:divBdr>
    </w:div>
    <w:div w:id="1231619163">
      <w:bodyDiv w:val="1"/>
      <w:marLeft w:val="0"/>
      <w:marRight w:val="0"/>
      <w:marTop w:val="0"/>
      <w:marBottom w:val="0"/>
      <w:divBdr>
        <w:top w:val="none" w:sz="0" w:space="0" w:color="auto"/>
        <w:left w:val="none" w:sz="0" w:space="0" w:color="auto"/>
        <w:bottom w:val="none" w:sz="0" w:space="0" w:color="auto"/>
        <w:right w:val="none" w:sz="0" w:space="0" w:color="auto"/>
      </w:divBdr>
    </w:div>
    <w:div w:id="1245725240">
      <w:bodyDiv w:val="1"/>
      <w:marLeft w:val="0"/>
      <w:marRight w:val="0"/>
      <w:marTop w:val="0"/>
      <w:marBottom w:val="0"/>
      <w:divBdr>
        <w:top w:val="none" w:sz="0" w:space="0" w:color="auto"/>
        <w:left w:val="none" w:sz="0" w:space="0" w:color="auto"/>
        <w:bottom w:val="none" w:sz="0" w:space="0" w:color="auto"/>
        <w:right w:val="none" w:sz="0" w:space="0" w:color="auto"/>
      </w:divBdr>
    </w:div>
    <w:div w:id="1256476050">
      <w:bodyDiv w:val="1"/>
      <w:marLeft w:val="0"/>
      <w:marRight w:val="0"/>
      <w:marTop w:val="0"/>
      <w:marBottom w:val="0"/>
      <w:divBdr>
        <w:top w:val="none" w:sz="0" w:space="0" w:color="auto"/>
        <w:left w:val="none" w:sz="0" w:space="0" w:color="auto"/>
        <w:bottom w:val="none" w:sz="0" w:space="0" w:color="auto"/>
        <w:right w:val="none" w:sz="0" w:space="0" w:color="auto"/>
      </w:divBdr>
    </w:div>
    <w:div w:id="1324620863">
      <w:bodyDiv w:val="1"/>
      <w:marLeft w:val="0"/>
      <w:marRight w:val="0"/>
      <w:marTop w:val="0"/>
      <w:marBottom w:val="0"/>
      <w:divBdr>
        <w:top w:val="none" w:sz="0" w:space="0" w:color="auto"/>
        <w:left w:val="none" w:sz="0" w:space="0" w:color="auto"/>
        <w:bottom w:val="none" w:sz="0" w:space="0" w:color="auto"/>
        <w:right w:val="none" w:sz="0" w:space="0" w:color="auto"/>
      </w:divBdr>
    </w:div>
    <w:div w:id="1350335610">
      <w:bodyDiv w:val="1"/>
      <w:marLeft w:val="0"/>
      <w:marRight w:val="0"/>
      <w:marTop w:val="0"/>
      <w:marBottom w:val="0"/>
      <w:divBdr>
        <w:top w:val="none" w:sz="0" w:space="0" w:color="auto"/>
        <w:left w:val="none" w:sz="0" w:space="0" w:color="auto"/>
        <w:bottom w:val="none" w:sz="0" w:space="0" w:color="auto"/>
        <w:right w:val="none" w:sz="0" w:space="0" w:color="auto"/>
      </w:divBdr>
    </w:div>
    <w:div w:id="1415977647">
      <w:bodyDiv w:val="1"/>
      <w:marLeft w:val="0"/>
      <w:marRight w:val="0"/>
      <w:marTop w:val="0"/>
      <w:marBottom w:val="0"/>
      <w:divBdr>
        <w:top w:val="none" w:sz="0" w:space="0" w:color="auto"/>
        <w:left w:val="none" w:sz="0" w:space="0" w:color="auto"/>
        <w:bottom w:val="none" w:sz="0" w:space="0" w:color="auto"/>
        <w:right w:val="none" w:sz="0" w:space="0" w:color="auto"/>
      </w:divBdr>
    </w:div>
    <w:div w:id="1425372445">
      <w:bodyDiv w:val="1"/>
      <w:marLeft w:val="0"/>
      <w:marRight w:val="0"/>
      <w:marTop w:val="0"/>
      <w:marBottom w:val="0"/>
      <w:divBdr>
        <w:top w:val="none" w:sz="0" w:space="0" w:color="auto"/>
        <w:left w:val="none" w:sz="0" w:space="0" w:color="auto"/>
        <w:bottom w:val="none" w:sz="0" w:space="0" w:color="auto"/>
        <w:right w:val="none" w:sz="0" w:space="0" w:color="auto"/>
      </w:divBdr>
      <w:divsChild>
        <w:div w:id="226306560">
          <w:marLeft w:val="0"/>
          <w:marRight w:val="0"/>
          <w:marTop w:val="0"/>
          <w:marBottom w:val="0"/>
          <w:divBdr>
            <w:top w:val="none" w:sz="0" w:space="0" w:color="auto"/>
            <w:left w:val="none" w:sz="0" w:space="0" w:color="auto"/>
            <w:bottom w:val="none" w:sz="0" w:space="0" w:color="auto"/>
            <w:right w:val="none" w:sz="0" w:space="0" w:color="auto"/>
          </w:divBdr>
          <w:divsChild>
            <w:div w:id="550308468">
              <w:marLeft w:val="0"/>
              <w:marRight w:val="0"/>
              <w:marTop w:val="0"/>
              <w:marBottom w:val="0"/>
              <w:divBdr>
                <w:top w:val="none" w:sz="0" w:space="0" w:color="auto"/>
                <w:left w:val="none" w:sz="0" w:space="0" w:color="auto"/>
                <w:bottom w:val="none" w:sz="0" w:space="0" w:color="auto"/>
                <w:right w:val="none" w:sz="0" w:space="0" w:color="auto"/>
              </w:divBdr>
            </w:div>
          </w:divsChild>
        </w:div>
        <w:div w:id="1322738010">
          <w:marLeft w:val="0"/>
          <w:marRight w:val="0"/>
          <w:marTop w:val="0"/>
          <w:marBottom w:val="0"/>
          <w:divBdr>
            <w:top w:val="none" w:sz="0" w:space="0" w:color="auto"/>
            <w:left w:val="none" w:sz="0" w:space="0" w:color="auto"/>
            <w:bottom w:val="none" w:sz="0" w:space="0" w:color="auto"/>
            <w:right w:val="none" w:sz="0" w:space="0" w:color="auto"/>
          </w:divBdr>
        </w:div>
      </w:divsChild>
    </w:div>
    <w:div w:id="1427771457">
      <w:bodyDiv w:val="1"/>
      <w:marLeft w:val="0"/>
      <w:marRight w:val="0"/>
      <w:marTop w:val="0"/>
      <w:marBottom w:val="0"/>
      <w:divBdr>
        <w:top w:val="none" w:sz="0" w:space="0" w:color="auto"/>
        <w:left w:val="none" w:sz="0" w:space="0" w:color="auto"/>
        <w:bottom w:val="none" w:sz="0" w:space="0" w:color="auto"/>
        <w:right w:val="none" w:sz="0" w:space="0" w:color="auto"/>
      </w:divBdr>
    </w:div>
    <w:div w:id="1594169742">
      <w:bodyDiv w:val="1"/>
      <w:marLeft w:val="0"/>
      <w:marRight w:val="0"/>
      <w:marTop w:val="0"/>
      <w:marBottom w:val="0"/>
      <w:divBdr>
        <w:top w:val="none" w:sz="0" w:space="0" w:color="auto"/>
        <w:left w:val="none" w:sz="0" w:space="0" w:color="auto"/>
        <w:bottom w:val="none" w:sz="0" w:space="0" w:color="auto"/>
        <w:right w:val="none" w:sz="0" w:space="0" w:color="auto"/>
      </w:divBdr>
    </w:div>
    <w:div w:id="1606184171">
      <w:bodyDiv w:val="1"/>
      <w:marLeft w:val="0"/>
      <w:marRight w:val="0"/>
      <w:marTop w:val="0"/>
      <w:marBottom w:val="0"/>
      <w:divBdr>
        <w:top w:val="none" w:sz="0" w:space="0" w:color="auto"/>
        <w:left w:val="none" w:sz="0" w:space="0" w:color="auto"/>
        <w:bottom w:val="none" w:sz="0" w:space="0" w:color="auto"/>
        <w:right w:val="none" w:sz="0" w:space="0" w:color="auto"/>
      </w:divBdr>
    </w:div>
    <w:div w:id="1617788438">
      <w:bodyDiv w:val="1"/>
      <w:marLeft w:val="0"/>
      <w:marRight w:val="0"/>
      <w:marTop w:val="0"/>
      <w:marBottom w:val="0"/>
      <w:divBdr>
        <w:top w:val="none" w:sz="0" w:space="0" w:color="auto"/>
        <w:left w:val="none" w:sz="0" w:space="0" w:color="auto"/>
        <w:bottom w:val="none" w:sz="0" w:space="0" w:color="auto"/>
        <w:right w:val="none" w:sz="0" w:space="0" w:color="auto"/>
      </w:divBdr>
    </w:div>
    <w:div w:id="1813861746">
      <w:bodyDiv w:val="1"/>
      <w:marLeft w:val="0"/>
      <w:marRight w:val="0"/>
      <w:marTop w:val="0"/>
      <w:marBottom w:val="0"/>
      <w:divBdr>
        <w:top w:val="none" w:sz="0" w:space="0" w:color="auto"/>
        <w:left w:val="none" w:sz="0" w:space="0" w:color="auto"/>
        <w:bottom w:val="none" w:sz="0" w:space="0" w:color="auto"/>
        <w:right w:val="none" w:sz="0" w:space="0" w:color="auto"/>
      </w:divBdr>
    </w:div>
    <w:div w:id="1833450785">
      <w:bodyDiv w:val="1"/>
      <w:marLeft w:val="0"/>
      <w:marRight w:val="0"/>
      <w:marTop w:val="0"/>
      <w:marBottom w:val="0"/>
      <w:divBdr>
        <w:top w:val="none" w:sz="0" w:space="0" w:color="auto"/>
        <w:left w:val="none" w:sz="0" w:space="0" w:color="auto"/>
        <w:bottom w:val="none" w:sz="0" w:space="0" w:color="auto"/>
        <w:right w:val="none" w:sz="0" w:space="0" w:color="auto"/>
      </w:divBdr>
    </w:div>
    <w:div w:id="1898004247">
      <w:bodyDiv w:val="1"/>
      <w:marLeft w:val="0"/>
      <w:marRight w:val="0"/>
      <w:marTop w:val="0"/>
      <w:marBottom w:val="0"/>
      <w:divBdr>
        <w:top w:val="none" w:sz="0" w:space="0" w:color="auto"/>
        <w:left w:val="none" w:sz="0" w:space="0" w:color="auto"/>
        <w:bottom w:val="none" w:sz="0" w:space="0" w:color="auto"/>
        <w:right w:val="none" w:sz="0" w:space="0" w:color="auto"/>
      </w:divBdr>
    </w:div>
    <w:div w:id="1898007497">
      <w:bodyDiv w:val="1"/>
      <w:marLeft w:val="0"/>
      <w:marRight w:val="0"/>
      <w:marTop w:val="0"/>
      <w:marBottom w:val="0"/>
      <w:divBdr>
        <w:top w:val="none" w:sz="0" w:space="0" w:color="auto"/>
        <w:left w:val="none" w:sz="0" w:space="0" w:color="auto"/>
        <w:bottom w:val="none" w:sz="0" w:space="0" w:color="auto"/>
        <w:right w:val="none" w:sz="0" w:space="0" w:color="auto"/>
      </w:divBdr>
    </w:div>
    <w:div w:id="1994873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38968106</IDBDocs_x0020_Number>
    <TaxCatchAll xmlns="9c571b2f-e523-4ab2-ba2e-09e151a03ef4">
      <Value>4</Value>
      <Value>3</Value>
    </TaxCatchAll>
    <Phase xmlns="9c571b2f-e523-4ab2-ba2e-09e151a03ef4" xsi:nil="true"/>
    <SISCOR_x0020_Number xmlns="9c571b2f-e523-4ab2-ba2e-09e151a03ef4" xsi:nil="true"/>
    <Division_x0020_or_x0020_Unit xmlns="9c571b2f-e523-4ab2-ba2e-09e151a03ef4">SCL/EDU</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Perez Alfaro, Marcelo A.</Document_x0020_Author>
    <e559ffcc31d34167856647188be35015 xmlns="9c571b2f-e523-4ab2-ba2e-09e151a03ef4">
      <Terms xmlns="http://schemas.microsoft.com/office/infopath/2007/PartnerControls"/>
    </e559ffcc31d34167856647188be35015>
    <Fiscal_x0020_Year_x0020_IDB xmlns="9c571b2f-e523-4ab2-ba2e-09e151a03ef4">2014</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BR-L1392</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Portuguese</Document_x0020_Language_x0020_IDB>
    <Identifier xmlns="9c571b2f-e523-4ab2-ba2e-09e151a03ef4"> </Identifier>
    <Disclosure_x0020_Activity xmlns="9c571b2f-e523-4ab2-ba2e-09e151a03ef4">Loan Proposal</Disclosure_x0020_Activity>
    <Webtopic xmlns="9c571b2f-e523-4ab2-ba2e-09e151a03ef4">ED-EDU</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A7DE90B7E3C7344CADCF4C2B48C58D87" ma:contentTypeVersion="0" ma:contentTypeDescription="A content type to manage public (operations) IDB documents" ma:contentTypeScope="" ma:versionID="9bc458a729c525152e5c56577aa14a67">
  <xsd:schema xmlns:xsd="http://www.w3.org/2001/XMLSchema" xmlns:xs="http://www.w3.org/2001/XMLSchema" xmlns:p="http://schemas.microsoft.com/office/2006/metadata/properties" xmlns:ns2="9c571b2f-e523-4ab2-ba2e-09e151a03ef4" targetNamespace="http://schemas.microsoft.com/office/2006/metadata/properties" ma:root="true" ma:fieldsID="d313c5b03f50677e08b791a98de73599"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f5b06c0-f351-4ec4-ba3e-eabde8538985}" ma:internalName="TaxCatchAll" ma:showField="CatchAllData"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f5b06c0-f351-4ec4-ba3e-eabde8538985}" ma:internalName="TaxCatchAllLabel" ma:readOnly="true" ma:showField="CatchAllDataLabel"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F2A100F4-194C-4E89-925D-8E0AADE43118}"/>
</file>

<file path=customXml/itemProps2.xml><?xml version="1.0" encoding="utf-8"?>
<ds:datastoreItem xmlns:ds="http://schemas.openxmlformats.org/officeDocument/2006/customXml" ds:itemID="{5EC76211-4F8C-4E1F-8612-210CD6805E8F}"/>
</file>

<file path=customXml/itemProps3.xml><?xml version="1.0" encoding="utf-8"?>
<ds:datastoreItem xmlns:ds="http://schemas.openxmlformats.org/officeDocument/2006/customXml" ds:itemID="{EF73D654-0DE7-4982-9AC3-72FD2DEE1A7F}"/>
</file>

<file path=customXml/itemProps4.xml><?xml version="1.0" encoding="utf-8"?>
<ds:datastoreItem xmlns:ds="http://schemas.openxmlformats.org/officeDocument/2006/customXml" ds:itemID="{D96015CA-7371-4E69-AE4B-65DFE5E84749}"/>
</file>

<file path=customXml/itemProps5.xml><?xml version="1.0" encoding="utf-8"?>
<ds:datastoreItem xmlns:ds="http://schemas.openxmlformats.org/officeDocument/2006/customXml" ds:itemID="{4381747A-7F4A-47CF-BBB8-D9990DF29766}"/>
</file>

<file path=customXml/itemProps6.xml><?xml version="1.0" encoding="utf-8"?>
<ds:datastoreItem xmlns:ds="http://schemas.openxmlformats.org/officeDocument/2006/customXml" ds:itemID="{FECE1F30-DAAD-4127-B1C0-F54DD4CD696F}"/>
</file>

<file path=docProps/app.xml><?xml version="1.0" encoding="utf-8"?>
<Properties xmlns="http://schemas.openxmlformats.org/officeDocument/2006/extended-properties" xmlns:vt="http://schemas.openxmlformats.org/officeDocument/2006/docPropsVTypes">
  <Template>Normal.dotm</Template>
  <TotalTime>7</TotalTime>
  <Pages>28</Pages>
  <Words>10709</Words>
  <Characters>58901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69472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 4</dc:title>
  <dc:creator>Luiz Fernando  Galli</dc:creator>
  <cp:lastModifiedBy>Livia</cp:lastModifiedBy>
  <cp:revision>4</cp:revision>
  <cp:lastPrinted>2014-03-21T14:32:00Z</cp:lastPrinted>
  <dcterms:created xsi:type="dcterms:W3CDTF">2014-08-06T13:43:00Z</dcterms:created>
  <dcterms:modified xsi:type="dcterms:W3CDTF">2014-08-11T16:58:00Z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0x01010046CF21643EE8D14686A648AA6DAD089200A7DE90B7E3C7344CADCF4C2B48C58D87</vt:lpwstr>
  </property>
  <property fmtid="{D5CDD505-2E9C-101B-9397-08002B2CF9AE}" pid="3" name="TaxKeyword">
    <vt:lpwstr/>
  </property>
  <property fmtid="{D5CDD505-2E9C-101B-9397-08002B2CF9AE}" pid="4" name="Function Operations IDB">
    <vt:lpwstr>4;#IDBDocs|cca77002-e150-4b2d-ab1f-1d7a7cdcae16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3;#Unclassified|a6dff32e-d477-44cd-a56b-85efe9e0a56c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3;#Unclassified|a6dff32e-d477-44cd-a56b-85efe9e0a56c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