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73" w:rsidRPr="00937DAE" w:rsidRDefault="00BF0873" w:rsidP="00937DAE">
      <w:pPr>
        <w:spacing w:line="276" w:lineRule="auto"/>
        <w:jc w:val="both"/>
        <w:rPr>
          <w:rFonts w:ascii="Calibri" w:hAnsi="Calibri" w:cs="Calibri"/>
          <w:sz w:val="24"/>
          <w:szCs w:val="24"/>
          <w:u w:val="single"/>
        </w:rPr>
      </w:pPr>
      <w:bookmarkStart w:id="0" w:name="_GoBack"/>
      <w:bookmarkEnd w:id="0"/>
    </w:p>
    <w:p w:rsidR="00575D2A" w:rsidRPr="00937DAE" w:rsidRDefault="00575D2A" w:rsidP="00937DAE">
      <w:pPr>
        <w:autoSpaceDE w:val="0"/>
        <w:autoSpaceDN w:val="0"/>
        <w:adjustRightInd w:val="0"/>
        <w:spacing w:line="276" w:lineRule="auto"/>
        <w:jc w:val="both"/>
        <w:rPr>
          <w:rFonts w:ascii="Calibri" w:hAnsi="Calibri" w:cs="Calibri"/>
          <w:bCs/>
          <w:iCs/>
          <w:color w:val="000000"/>
          <w:sz w:val="24"/>
          <w:szCs w:val="24"/>
          <w:u w:val="single"/>
          <w:lang w:eastAsia="es-MX"/>
        </w:rPr>
      </w:pPr>
    </w:p>
    <w:p w:rsidR="00D7671A" w:rsidRPr="00937DAE" w:rsidRDefault="00D7671A" w:rsidP="00937DAE">
      <w:pPr>
        <w:autoSpaceDE w:val="0"/>
        <w:autoSpaceDN w:val="0"/>
        <w:adjustRightInd w:val="0"/>
        <w:spacing w:line="276" w:lineRule="auto"/>
        <w:jc w:val="both"/>
        <w:rPr>
          <w:rFonts w:ascii="Calibri" w:hAnsi="Calibri" w:cs="Calibri"/>
          <w:bCs/>
          <w:iCs/>
          <w:color w:val="000000"/>
          <w:sz w:val="24"/>
          <w:szCs w:val="24"/>
          <w:u w:val="single"/>
          <w:lang w:eastAsia="es-MX"/>
        </w:rPr>
      </w:pPr>
    </w:p>
    <w:p w:rsidR="00D7671A" w:rsidRDefault="00D7671A" w:rsidP="00937DAE">
      <w:pPr>
        <w:autoSpaceDE w:val="0"/>
        <w:autoSpaceDN w:val="0"/>
        <w:adjustRightInd w:val="0"/>
        <w:spacing w:line="276" w:lineRule="auto"/>
        <w:jc w:val="both"/>
        <w:rPr>
          <w:rFonts w:ascii="Calibri" w:hAnsi="Calibri" w:cs="Calibri"/>
          <w:bCs/>
          <w:iCs/>
          <w:color w:val="000000"/>
          <w:sz w:val="24"/>
          <w:szCs w:val="24"/>
          <w:u w:val="single"/>
          <w:lang w:eastAsia="es-MX"/>
        </w:rPr>
      </w:pPr>
    </w:p>
    <w:p w:rsidR="00DE7202" w:rsidRDefault="00DE7202" w:rsidP="00937DAE">
      <w:pPr>
        <w:autoSpaceDE w:val="0"/>
        <w:autoSpaceDN w:val="0"/>
        <w:adjustRightInd w:val="0"/>
        <w:spacing w:line="276" w:lineRule="auto"/>
        <w:jc w:val="both"/>
        <w:rPr>
          <w:rFonts w:ascii="Calibri" w:hAnsi="Calibri" w:cs="Calibri"/>
          <w:bCs/>
          <w:iCs/>
          <w:color w:val="000000"/>
          <w:sz w:val="24"/>
          <w:szCs w:val="24"/>
          <w:u w:val="single"/>
          <w:lang w:eastAsia="es-MX"/>
        </w:rPr>
      </w:pPr>
    </w:p>
    <w:p w:rsidR="00DE7202" w:rsidRDefault="00DE7202" w:rsidP="00937DAE">
      <w:pPr>
        <w:autoSpaceDE w:val="0"/>
        <w:autoSpaceDN w:val="0"/>
        <w:adjustRightInd w:val="0"/>
        <w:spacing w:line="276" w:lineRule="auto"/>
        <w:jc w:val="both"/>
        <w:rPr>
          <w:rFonts w:ascii="Calibri" w:hAnsi="Calibri" w:cs="Calibri"/>
          <w:bCs/>
          <w:iCs/>
          <w:color w:val="000000"/>
          <w:sz w:val="24"/>
          <w:szCs w:val="24"/>
          <w:u w:val="single"/>
          <w:lang w:eastAsia="es-MX"/>
        </w:rPr>
      </w:pPr>
    </w:p>
    <w:p w:rsidR="00DE7202" w:rsidRDefault="00DE7202" w:rsidP="00937DAE">
      <w:pPr>
        <w:autoSpaceDE w:val="0"/>
        <w:autoSpaceDN w:val="0"/>
        <w:adjustRightInd w:val="0"/>
        <w:spacing w:line="276" w:lineRule="auto"/>
        <w:jc w:val="both"/>
        <w:rPr>
          <w:rFonts w:ascii="Calibri" w:hAnsi="Calibri" w:cs="Calibri"/>
          <w:bCs/>
          <w:iCs/>
          <w:color w:val="000000"/>
          <w:sz w:val="24"/>
          <w:szCs w:val="24"/>
          <w:u w:val="single"/>
          <w:lang w:eastAsia="es-MX"/>
        </w:rPr>
      </w:pPr>
    </w:p>
    <w:p w:rsidR="00DE7202" w:rsidRDefault="00DE7202" w:rsidP="00937DAE">
      <w:pPr>
        <w:autoSpaceDE w:val="0"/>
        <w:autoSpaceDN w:val="0"/>
        <w:adjustRightInd w:val="0"/>
        <w:spacing w:line="276" w:lineRule="auto"/>
        <w:jc w:val="both"/>
        <w:rPr>
          <w:rFonts w:ascii="Calibri" w:hAnsi="Calibri" w:cs="Calibri"/>
          <w:bCs/>
          <w:iCs/>
          <w:color w:val="000000"/>
          <w:sz w:val="24"/>
          <w:szCs w:val="24"/>
          <w:u w:val="single"/>
          <w:lang w:eastAsia="es-MX"/>
        </w:rPr>
      </w:pPr>
    </w:p>
    <w:p w:rsidR="00DE7202" w:rsidRDefault="00DE7202" w:rsidP="00937DAE">
      <w:pPr>
        <w:autoSpaceDE w:val="0"/>
        <w:autoSpaceDN w:val="0"/>
        <w:adjustRightInd w:val="0"/>
        <w:spacing w:line="276" w:lineRule="auto"/>
        <w:jc w:val="both"/>
        <w:rPr>
          <w:rFonts w:ascii="Calibri" w:hAnsi="Calibri" w:cs="Calibri"/>
          <w:bCs/>
          <w:iCs/>
          <w:color w:val="000000"/>
          <w:sz w:val="24"/>
          <w:szCs w:val="24"/>
          <w:u w:val="single"/>
          <w:lang w:eastAsia="es-MX"/>
        </w:rPr>
      </w:pPr>
    </w:p>
    <w:p w:rsidR="00DE7202" w:rsidRPr="00937DAE" w:rsidRDefault="00DE7202" w:rsidP="00937DAE">
      <w:pPr>
        <w:autoSpaceDE w:val="0"/>
        <w:autoSpaceDN w:val="0"/>
        <w:adjustRightInd w:val="0"/>
        <w:spacing w:line="276" w:lineRule="auto"/>
        <w:jc w:val="both"/>
        <w:rPr>
          <w:rFonts w:ascii="Calibri" w:hAnsi="Calibri" w:cs="Calibri"/>
          <w:bCs/>
          <w:iCs/>
          <w:color w:val="000000"/>
          <w:sz w:val="24"/>
          <w:szCs w:val="24"/>
          <w:u w:val="single"/>
          <w:lang w:eastAsia="es-MX"/>
        </w:rPr>
      </w:pPr>
    </w:p>
    <w:p w:rsidR="00BF0873" w:rsidRPr="008C64DA" w:rsidRDefault="00A013E1" w:rsidP="008C64DA">
      <w:pPr>
        <w:pStyle w:val="Title"/>
        <w:pBdr>
          <w:bottom w:val="single" w:sz="8" w:space="4" w:color="4F81BD"/>
        </w:pBdr>
        <w:spacing w:before="120" w:after="300"/>
        <w:contextualSpacing/>
        <w:jc w:val="both"/>
        <w:outlineLvl w:val="9"/>
        <w:rPr>
          <w:b w:val="0"/>
          <w:bCs w:val="0"/>
          <w:noProof/>
          <w:spacing w:val="5"/>
          <w:sz w:val="96"/>
          <w:szCs w:val="96"/>
          <w:lang w:val="es-MX"/>
        </w:rPr>
      </w:pPr>
      <w:r>
        <w:rPr>
          <w:b w:val="0"/>
          <w:bCs w:val="0"/>
          <w:noProof/>
          <w:spacing w:val="5"/>
          <w:sz w:val="96"/>
          <w:szCs w:val="96"/>
          <w:lang w:val="es-MX"/>
        </w:rPr>
        <w:t>Resumen Ejecutivo</w:t>
      </w:r>
    </w:p>
    <w:p w:rsidR="008C64DA" w:rsidRDefault="008C64DA" w:rsidP="00937DAE">
      <w:pPr>
        <w:autoSpaceDE w:val="0"/>
        <w:autoSpaceDN w:val="0"/>
        <w:adjustRightInd w:val="0"/>
        <w:spacing w:line="276" w:lineRule="auto"/>
        <w:jc w:val="both"/>
        <w:rPr>
          <w:rFonts w:ascii="Calibri" w:hAnsi="Calibri" w:cs="Calibri"/>
          <w:bCs/>
          <w:iCs/>
          <w:color w:val="000000"/>
          <w:sz w:val="24"/>
          <w:szCs w:val="24"/>
          <w:lang w:eastAsia="es-MX"/>
        </w:rPr>
      </w:pPr>
    </w:p>
    <w:p w:rsidR="00DE7202" w:rsidRPr="008C64DA" w:rsidRDefault="00DE7202" w:rsidP="00937DAE">
      <w:pPr>
        <w:autoSpaceDE w:val="0"/>
        <w:autoSpaceDN w:val="0"/>
        <w:adjustRightInd w:val="0"/>
        <w:spacing w:line="276" w:lineRule="auto"/>
        <w:jc w:val="both"/>
        <w:rPr>
          <w:rFonts w:ascii="Cambria" w:eastAsia="Calibri" w:hAnsi="Cambria"/>
          <w:i/>
          <w:iCs/>
          <w:color w:val="4F81BD"/>
          <w:spacing w:val="15"/>
          <w:sz w:val="32"/>
          <w:szCs w:val="32"/>
          <w:lang w:val="es-ES" w:eastAsia="en-US"/>
        </w:rPr>
      </w:pPr>
    </w:p>
    <w:p w:rsidR="008C64DA" w:rsidRDefault="00DE7202" w:rsidP="00937DAE">
      <w:pPr>
        <w:autoSpaceDE w:val="0"/>
        <w:autoSpaceDN w:val="0"/>
        <w:adjustRightInd w:val="0"/>
        <w:spacing w:line="276" w:lineRule="auto"/>
        <w:jc w:val="both"/>
        <w:rPr>
          <w:rFonts w:ascii="Calibri" w:hAnsi="Calibri" w:cs="Calibri"/>
          <w:bCs/>
          <w:iCs/>
          <w:color w:val="000000"/>
          <w:sz w:val="24"/>
          <w:szCs w:val="24"/>
          <w:lang w:eastAsia="es-MX"/>
        </w:rPr>
      </w:pPr>
      <w:r w:rsidRPr="00DE7202">
        <w:rPr>
          <w:rFonts w:ascii="Calibri" w:hAnsi="Calibri" w:cs="Calibri"/>
          <w:bCs/>
          <w:iCs/>
          <w:noProof/>
          <w:color w:val="000000"/>
          <w:sz w:val="24"/>
          <w:szCs w:val="24"/>
          <w:lang w:val="en-US" w:eastAsia="en-US"/>
        </w:rPr>
        <w:drawing>
          <wp:inline distT="0" distB="0" distL="0" distR="0">
            <wp:extent cx="5600700" cy="2552700"/>
            <wp:effectExtent l="19050" t="0" r="0" b="0"/>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cstate="print"/>
                    <a:srcRect/>
                    <a:stretch>
                      <a:fillRect/>
                    </a:stretch>
                  </pic:blipFill>
                  <pic:spPr bwMode="auto">
                    <a:xfrm>
                      <a:off x="0" y="0"/>
                      <a:ext cx="5612130" cy="2557910"/>
                    </a:xfrm>
                    <a:prstGeom prst="rect">
                      <a:avLst/>
                    </a:prstGeom>
                    <a:noFill/>
                  </pic:spPr>
                </pic:pic>
              </a:graphicData>
            </a:graphic>
          </wp:inline>
        </w:drawing>
      </w:r>
    </w:p>
    <w:p w:rsidR="008C64DA" w:rsidRPr="00342F6B" w:rsidRDefault="008C64DA" w:rsidP="00342F6B">
      <w:pPr>
        <w:rPr>
          <w:rFonts w:ascii="Calibri" w:hAnsi="Calibri" w:cs="Calibri"/>
          <w:sz w:val="24"/>
          <w:szCs w:val="24"/>
          <w:lang w:eastAsia="es-MX"/>
        </w:rPr>
        <w:sectPr w:rsidR="008C64DA" w:rsidRPr="00342F6B" w:rsidSect="00801210">
          <w:headerReference w:type="default" r:id="rId10"/>
          <w:footerReference w:type="default" r:id="rId11"/>
          <w:pgSz w:w="12240" w:h="15840"/>
          <w:pgMar w:top="1417" w:right="1701" w:bottom="1417" w:left="1701" w:header="708" w:footer="708" w:gutter="0"/>
          <w:pgNumType w:start="1"/>
          <w:cols w:space="708"/>
          <w:docGrid w:linePitch="360"/>
        </w:sectPr>
      </w:pPr>
    </w:p>
    <w:p w:rsidR="008805EC" w:rsidRPr="005730F4" w:rsidRDefault="00BB0EBE" w:rsidP="00937DAE">
      <w:pPr>
        <w:pStyle w:val="Heading1"/>
        <w:spacing w:line="276" w:lineRule="auto"/>
        <w:rPr>
          <w:rFonts w:ascii="Cambria" w:hAnsi="Cambria" w:cs="Tahoma"/>
          <w:bCs/>
          <w:color w:val="1F497D"/>
          <w:kern w:val="0"/>
        </w:rPr>
      </w:pPr>
      <w:bookmarkStart w:id="1" w:name="_Toc287354007"/>
      <w:r w:rsidRPr="005730F4">
        <w:rPr>
          <w:rFonts w:ascii="Cambria" w:hAnsi="Cambria" w:cs="Tahoma"/>
          <w:bCs/>
          <w:color w:val="1F497D"/>
          <w:kern w:val="0"/>
        </w:rPr>
        <w:lastRenderedPageBreak/>
        <w:t>DATOS GENERALES DEL PROYECTO, DEL PROMOVENTE Y DEL RESPONSABLE DEL</w:t>
      </w:r>
      <w:bookmarkEnd w:id="1"/>
      <w:r w:rsidR="000F5565" w:rsidRPr="005730F4">
        <w:rPr>
          <w:rFonts w:ascii="Cambria" w:hAnsi="Cambria" w:cs="Tahoma"/>
          <w:bCs/>
          <w:color w:val="1F497D"/>
          <w:kern w:val="0"/>
        </w:rPr>
        <w:t xml:space="preserve"> </w:t>
      </w:r>
      <w:bookmarkStart w:id="2" w:name="_Toc287354008"/>
      <w:r w:rsidR="000F5565" w:rsidRPr="005730F4">
        <w:rPr>
          <w:rFonts w:ascii="Cambria" w:hAnsi="Cambria" w:cs="Tahoma"/>
          <w:bCs/>
          <w:color w:val="1F497D"/>
          <w:kern w:val="0"/>
        </w:rPr>
        <w:t>ESTUDIO DE IMPACTO AMBIENTAL</w:t>
      </w:r>
      <w:bookmarkEnd w:id="2"/>
    </w:p>
    <w:p w:rsidR="001C1801" w:rsidRPr="005730F4" w:rsidRDefault="001C1801" w:rsidP="00937DAE">
      <w:pPr>
        <w:autoSpaceDE w:val="0"/>
        <w:autoSpaceDN w:val="0"/>
        <w:adjustRightInd w:val="0"/>
        <w:spacing w:line="276" w:lineRule="auto"/>
        <w:jc w:val="both"/>
        <w:rPr>
          <w:rFonts w:ascii="Cambria" w:hAnsi="Cambria" w:cs="Tahoma"/>
          <w:b/>
          <w:bCs/>
          <w:color w:val="1F497D"/>
          <w:sz w:val="28"/>
          <w:szCs w:val="28"/>
        </w:rPr>
      </w:pPr>
    </w:p>
    <w:p w:rsidR="008805EC" w:rsidRPr="005730F4" w:rsidRDefault="000F5565" w:rsidP="00937DAE">
      <w:pPr>
        <w:pStyle w:val="Heading2"/>
        <w:spacing w:line="276" w:lineRule="auto"/>
        <w:rPr>
          <w:rFonts w:ascii="Cambria" w:hAnsi="Cambria" w:cs="Tahoma"/>
          <w:bCs/>
          <w:color w:val="1F497D"/>
          <w:sz w:val="28"/>
          <w:szCs w:val="28"/>
        </w:rPr>
      </w:pPr>
      <w:bookmarkStart w:id="3" w:name="_Toc287354009"/>
      <w:r w:rsidRPr="005730F4">
        <w:rPr>
          <w:rFonts w:ascii="Cambria" w:hAnsi="Cambria" w:cs="Tahoma"/>
          <w:bCs/>
          <w:color w:val="1F497D"/>
          <w:sz w:val="28"/>
          <w:szCs w:val="28"/>
        </w:rPr>
        <w:t>PROYECTO</w:t>
      </w:r>
      <w:bookmarkEnd w:id="3"/>
    </w:p>
    <w:p w:rsidR="001C1801" w:rsidRPr="00937DAE" w:rsidRDefault="001C1801" w:rsidP="00937DAE">
      <w:pPr>
        <w:autoSpaceDE w:val="0"/>
        <w:autoSpaceDN w:val="0"/>
        <w:adjustRightInd w:val="0"/>
        <w:spacing w:line="276" w:lineRule="auto"/>
        <w:jc w:val="both"/>
        <w:rPr>
          <w:rFonts w:ascii="Calibri" w:hAnsi="Calibri" w:cs="Calibri"/>
          <w:color w:val="000000"/>
          <w:sz w:val="24"/>
          <w:szCs w:val="24"/>
          <w:lang w:eastAsia="es-MX"/>
        </w:rPr>
      </w:pPr>
      <w:r w:rsidRPr="00937DAE">
        <w:rPr>
          <w:rFonts w:ascii="Calibri" w:hAnsi="Calibri" w:cs="Calibri"/>
          <w:color w:val="000000"/>
          <w:sz w:val="24"/>
          <w:szCs w:val="24"/>
          <w:lang w:eastAsia="es-MX"/>
        </w:rPr>
        <w:t>El proyecto consiste en la construcción y operación de una Línea de Transmisión con una longitud de 52.53 km que conectará los futuros Parques Eólicos “San Dionisio” e Istmeño”, con la subestación existente “La Ventosa</w:t>
      </w:r>
      <w:r w:rsidR="00F65C3E">
        <w:rPr>
          <w:rFonts w:ascii="Calibri" w:hAnsi="Calibri" w:cs="Calibri"/>
          <w:color w:val="000000"/>
          <w:sz w:val="24"/>
          <w:szCs w:val="24"/>
          <w:lang w:eastAsia="es-MX"/>
        </w:rPr>
        <w:t xml:space="preserve"> ó </w:t>
      </w:r>
      <w:r w:rsidR="00F65C3E" w:rsidRPr="00F65C3E">
        <w:rPr>
          <w:rFonts w:ascii="Calibri" w:hAnsi="Calibri" w:cs="Calibri"/>
          <w:color w:val="000000"/>
          <w:sz w:val="24"/>
          <w:szCs w:val="24"/>
          <w:lang w:eastAsia="es-MX"/>
        </w:rPr>
        <w:t>Ixtepec</w:t>
      </w:r>
      <w:r w:rsidR="00F65C3E">
        <w:rPr>
          <w:rFonts w:ascii="Calibri" w:hAnsi="Calibri" w:cs="Calibri"/>
          <w:color w:val="000000"/>
          <w:sz w:val="24"/>
          <w:szCs w:val="24"/>
          <w:lang w:eastAsia="es-MX"/>
        </w:rPr>
        <w:t>-</w:t>
      </w:r>
      <w:r w:rsidR="00F65C3E" w:rsidRPr="00F65C3E">
        <w:rPr>
          <w:rFonts w:ascii="Calibri" w:hAnsi="Calibri" w:cs="Calibri"/>
          <w:color w:val="000000"/>
          <w:sz w:val="24"/>
          <w:szCs w:val="24"/>
          <w:lang w:eastAsia="es-MX"/>
        </w:rPr>
        <w:t>Potencia</w:t>
      </w:r>
      <w:r w:rsidRPr="00937DAE">
        <w:rPr>
          <w:rFonts w:ascii="Calibri" w:hAnsi="Calibri" w:cs="Calibri"/>
          <w:color w:val="000000"/>
          <w:sz w:val="24"/>
          <w:szCs w:val="24"/>
          <w:lang w:eastAsia="es-MX"/>
        </w:rPr>
        <w:t>” localizados en la zona del Istmo de Tehuantepec, Estado de Oaxaca.</w:t>
      </w:r>
    </w:p>
    <w:p w:rsidR="007C7648" w:rsidRPr="00937DAE" w:rsidRDefault="007C7648" w:rsidP="00937DAE">
      <w:pPr>
        <w:autoSpaceDE w:val="0"/>
        <w:autoSpaceDN w:val="0"/>
        <w:adjustRightInd w:val="0"/>
        <w:spacing w:line="276" w:lineRule="auto"/>
        <w:jc w:val="both"/>
        <w:rPr>
          <w:rFonts w:ascii="Calibri" w:hAnsi="Calibri" w:cs="Calibri"/>
          <w:color w:val="000000"/>
          <w:sz w:val="24"/>
          <w:szCs w:val="24"/>
          <w:lang w:eastAsia="es-MX"/>
        </w:rPr>
      </w:pPr>
    </w:p>
    <w:p w:rsidR="001C1801" w:rsidRPr="00937DAE" w:rsidRDefault="00C011CB" w:rsidP="00937DAE">
      <w:pPr>
        <w:autoSpaceDE w:val="0"/>
        <w:autoSpaceDN w:val="0"/>
        <w:adjustRightInd w:val="0"/>
        <w:spacing w:line="276" w:lineRule="auto"/>
        <w:jc w:val="both"/>
        <w:rPr>
          <w:rFonts w:ascii="Calibri" w:hAnsi="Calibri" w:cs="Calibri"/>
          <w:color w:val="000000"/>
          <w:sz w:val="24"/>
          <w:szCs w:val="24"/>
          <w:lang w:eastAsia="es-MX"/>
        </w:rPr>
      </w:pPr>
      <w:r w:rsidRPr="00937DAE">
        <w:rPr>
          <w:rFonts w:ascii="Calibri" w:hAnsi="Calibri" w:cs="Calibri"/>
          <w:color w:val="000000"/>
          <w:sz w:val="24"/>
          <w:szCs w:val="24"/>
          <w:lang w:eastAsia="es-MX"/>
        </w:rPr>
        <w:t xml:space="preserve">La línea de transmisión propuesta </w:t>
      </w:r>
      <w:r w:rsidR="001C1801" w:rsidRPr="00937DAE">
        <w:rPr>
          <w:rFonts w:ascii="Calibri" w:hAnsi="Calibri" w:cs="Calibri"/>
          <w:color w:val="000000"/>
          <w:sz w:val="24"/>
          <w:szCs w:val="24"/>
          <w:lang w:eastAsia="es-MX"/>
        </w:rPr>
        <w:t>consiste en lo siguiente</w:t>
      </w:r>
      <w:r w:rsidRPr="00937DAE">
        <w:rPr>
          <w:rFonts w:ascii="Calibri" w:hAnsi="Calibri" w:cs="Calibri"/>
          <w:color w:val="000000"/>
          <w:sz w:val="24"/>
          <w:szCs w:val="24"/>
          <w:lang w:eastAsia="es-MX"/>
        </w:rPr>
        <w:t>:</w:t>
      </w:r>
      <w:r w:rsidR="001C1801" w:rsidRPr="00937DAE">
        <w:rPr>
          <w:rFonts w:ascii="Calibri" w:hAnsi="Calibri" w:cs="Calibri"/>
          <w:color w:val="000000"/>
          <w:sz w:val="24"/>
          <w:szCs w:val="24"/>
          <w:lang w:eastAsia="es-MX"/>
        </w:rPr>
        <w:t xml:space="preserve"> </w:t>
      </w:r>
    </w:p>
    <w:p w:rsidR="001F31FF" w:rsidRDefault="001F31FF" w:rsidP="00937DAE">
      <w:pPr>
        <w:autoSpaceDE w:val="0"/>
        <w:autoSpaceDN w:val="0"/>
        <w:adjustRightInd w:val="0"/>
        <w:spacing w:line="276" w:lineRule="auto"/>
        <w:jc w:val="both"/>
        <w:rPr>
          <w:rFonts w:ascii="Calibri" w:hAnsi="Calibri" w:cs="Calibri"/>
          <w:b/>
          <w:color w:val="000000"/>
          <w:sz w:val="24"/>
          <w:szCs w:val="24"/>
          <w:lang w:eastAsia="es-MX"/>
        </w:rPr>
      </w:pPr>
    </w:p>
    <w:p w:rsidR="001C1801" w:rsidRPr="001F31FF" w:rsidRDefault="001C1801" w:rsidP="001F31FF">
      <w:pPr>
        <w:autoSpaceDE w:val="0"/>
        <w:autoSpaceDN w:val="0"/>
        <w:adjustRightInd w:val="0"/>
        <w:spacing w:line="276" w:lineRule="auto"/>
        <w:jc w:val="center"/>
        <w:rPr>
          <w:rFonts w:ascii="Calibri" w:hAnsi="Calibri" w:cs="Calibri"/>
          <w:b/>
          <w:color w:val="000000"/>
          <w:lang w:eastAsia="es-MX"/>
        </w:rPr>
      </w:pPr>
      <w:r w:rsidRPr="001F31FF">
        <w:rPr>
          <w:rFonts w:ascii="Calibri" w:hAnsi="Calibri" w:cs="Calibri"/>
          <w:b/>
          <w:color w:val="000000"/>
          <w:lang w:eastAsia="es-MX"/>
        </w:rPr>
        <w:t>Cuadro I. 1. Descripción de la línea de transmisión.</w:t>
      </w:r>
    </w:p>
    <w:p w:rsidR="001C1801" w:rsidRPr="001F31FF" w:rsidRDefault="001C1801" w:rsidP="001F31FF">
      <w:pPr>
        <w:autoSpaceDE w:val="0"/>
        <w:autoSpaceDN w:val="0"/>
        <w:adjustRightInd w:val="0"/>
        <w:spacing w:line="276" w:lineRule="auto"/>
        <w:jc w:val="center"/>
        <w:rPr>
          <w:rFonts w:ascii="Calibri" w:hAnsi="Calibri" w:cs="Calibri"/>
          <w:color w:val="000000"/>
          <w:lang w:eastAsia="es-MX"/>
        </w:rPr>
      </w:pPr>
    </w:p>
    <w:tbl>
      <w:tblPr>
        <w:tblW w:w="8796"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170"/>
        <w:gridCol w:w="2386"/>
        <w:gridCol w:w="1389"/>
      </w:tblGrid>
      <w:tr w:rsidR="001C1801" w:rsidRPr="001F31FF" w:rsidTr="00ED17DD">
        <w:trPr>
          <w:jc w:val="center"/>
        </w:trPr>
        <w:tc>
          <w:tcPr>
            <w:tcW w:w="851" w:type="dxa"/>
            <w:shd w:val="clear" w:color="auto" w:fill="95B3D7" w:themeFill="accent1" w:themeFillTint="99"/>
            <w:vAlign w:val="center"/>
          </w:tcPr>
          <w:p w:rsidR="001C1801" w:rsidRPr="001F31FF" w:rsidRDefault="001C1801" w:rsidP="001F31FF">
            <w:pPr>
              <w:autoSpaceDE w:val="0"/>
              <w:autoSpaceDN w:val="0"/>
              <w:adjustRightInd w:val="0"/>
              <w:spacing w:line="276" w:lineRule="auto"/>
              <w:jc w:val="center"/>
              <w:rPr>
                <w:rFonts w:ascii="Calibri" w:hAnsi="Calibri" w:cs="Calibri"/>
                <w:b/>
                <w:color w:val="000000"/>
                <w:lang w:eastAsia="es-MX"/>
              </w:rPr>
            </w:pPr>
            <w:r w:rsidRPr="001F31FF">
              <w:rPr>
                <w:rFonts w:ascii="Calibri" w:hAnsi="Calibri" w:cs="Calibri"/>
                <w:b/>
                <w:color w:val="000000"/>
                <w:lang w:eastAsia="es-MX"/>
              </w:rPr>
              <w:t>Tramo</w:t>
            </w:r>
          </w:p>
        </w:tc>
        <w:tc>
          <w:tcPr>
            <w:tcW w:w="4170" w:type="dxa"/>
            <w:shd w:val="clear" w:color="auto" w:fill="95B3D7" w:themeFill="accent1" w:themeFillTint="99"/>
            <w:vAlign w:val="center"/>
          </w:tcPr>
          <w:p w:rsidR="001C1801" w:rsidRPr="001F31FF" w:rsidRDefault="001C1801" w:rsidP="001F31FF">
            <w:pPr>
              <w:autoSpaceDE w:val="0"/>
              <w:autoSpaceDN w:val="0"/>
              <w:adjustRightInd w:val="0"/>
              <w:spacing w:line="276" w:lineRule="auto"/>
              <w:jc w:val="center"/>
              <w:rPr>
                <w:rFonts w:ascii="Calibri" w:hAnsi="Calibri" w:cs="Calibri"/>
                <w:b/>
                <w:color w:val="000000"/>
                <w:lang w:eastAsia="es-MX"/>
              </w:rPr>
            </w:pPr>
            <w:r w:rsidRPr="001F31FF">
              <w:rPr>
                <w:rFonts w:ascii="Calibri" w:hAnsi="Calibri" w:cs="Calibri"/>
                <w:b/>
                <w:color w:val="000000"/>
                <w:lang w:eastAsia="es-MX"/>
              </w:rPr>
              <w:t>Descripción</w:t>
            </w:r>
          </w:p>
        </w:tc>
        <w:tc>
          <w:tcPr>
            <w:tcW w:w="2386" w:type="dxa"/>
            <w:shd w:val="clear" w:color="auto" w:fill="95B3D7" w:themeFill="accent1" w:themeFillTint="99"/>
            <w:vAlign w:val="center"/>
          </w:tcPr>
          <w:p w:rsidR="001C1801" w:rsidRPr="001F31FF" w:rsidRDefault="001C1801" w:rsidP="001F31FF">
            <w:pPr>
              <w:autoSpaceDE w:val="0"/>
              <w:autoSpaceDN w:val="0"/>
              <w:adjustRightInd w:val="0"/>
              <w:spacing w:line="276" w:lineRule="auto"/>
              <w:jc w:val="center"/>
              <w:rPr>
                <w:rFonts w:ascii="Calibri" w:hAnsi="Calibri" w:cs="Calibri"/>
                <w:b/>
                <w:color w:val="000000"/>
                <w:lang w:eastAsia="es-MX"/>
              </w:rPr>
            </w:pPr>
            <w:r w:rsidRPr="001F31FF">
              <w:rPr>
                <w:rFonts w:ascii="Calibri" w:hAnsi="Calibri" w:cs="Calibri"/>
                <w:b/>
                <w:color w:val="000000"/>
                <w:lang w:eastAsia="es-MX"/>
              </w:rPr>
              <w:t>Tipo de línea</w:t>
            </w:r>
          </w:p>
        </w:tc>
        <w:tc>
          <w:tcPr>
            <w:tcW w:w="1389" w:type="dxa"/>
            <w:shd w:val="clear" w:color="auto" w:fill="95B3D7" w:themeFill="accent1" w:themeFillTint="99"/>
            <w:vAlign w:val="center"/>
          </w:tcPr>
          <w:p w:rsidR="001C1801" w:rsidRPr="001F31FF" w:rsidRDefault="001C1801" w:rsidP="001F31FF">
            <w:pPr>
              <w:autoSpaceDE w:val="0"/>
              <w:autoSpaceDN w:val="0"/>
              <w:adjustRightInd w:val="0"/>
              <w:spacing w:line="276" w:lineRule="auto"/>
              <w:jc w:val="center"/>
              <w:rPr>
                <w:rFonts w:ascii="Calibri" w:hAnsi="Calibri" w:cs="Calibri"/>
                <w:b/>
                <w:color w:val="000000"/>
                <w:lang w:eastAsia="es-MX"/>
              </w:rPr>
            </w:pPr>
            <w:r w:rsidRPr="001F31FF">
              <w:rPr>
                <w:rFonts w:ascii="Calibri" w:hAnsi="Calibri" w:cs="Calibri"/>
                <w:b/>
                <w:color w:val="000000"/>
                <w:lang w:eastAsia="es-MX"/>
              </w:rPr>
              <w:t>Longitud (Km)</w:t>
            </w:r>
          </w:p>
        </w:tc>
      </w:tr>
      <w:tr w:rsidR="001C1801" w:rsidRPr="001F31FF" w:rsidTr="00030880">
        <w:trPr>
          <w:jc w:val="center"/>
        </w:trPr>
        <w:tc>
          <w:tcPr>
            <w:tcW w:w="851" w:type="dxa"/>
            <w:vAlign w:val="center"/>
          </w:tcPr>
          <w:p w:rsidR="001C1801" w:rsidRPr="001F31FF" w:rsidRDefault="001C1801" w:rsidP="001F31FF">
            <w:pPr>
              <w:autoSpaceDE w:val="0"/>
              <w:autoSpaceDN w:val="0"/>
              <w:adjustRightInd w:val="0"/>
              <w:spacing w:line="276" w:lineRule="auto"/>
              <w:jc w:val="center"/>
              <w:rPr>
                <w:rFonts w:ascii="Calibri" w:hAnsi="Calibri" w:cs="Calibri"/>
                <w:color w:val="000000"/>
                <w:lang w:eastAsia="es-MX"/>
              </w:rPr>
            </w:pPr>
            <w:r w:rsidRPr="001F31FF">
              <w:rPr>
                <w:rFonts w:ascii="Calibri" w:hAnsi="Calibri" w:cs="Calibri"/>
                <w:color w:val="000000"/>
                <w:lang w:eastAsia="es-MX"/>
              </w:rPr>
              <w:t>1</w:t>
            </w:r>
          </w:p>
        </w:tc>
        <w:tc>
          <w:tcPr>
            <w:tcW w:w="4170" w:type="dxa"/>
          </w:tcPr>
          <w:p w:rsidR="001C1801" w:rsidRPr="001F31FF" w:rsidRDefault="001C1801" w:rsidP="001F31FF">
            <w:pPr>
              <w:autoSpaceDE w:val="0"/>
              <w:autoSpaceDN w:val="0"/>
              <w:adjustRightInd w:val="0"/>
              <w:spacing w:line="276" w:lineRule="auto"/>
              <w:jc w:val="center"/>
              <w:rPr>
                <w:rFonts w:ascii="Calibri" w:hAnsi="Calibri" w:cs="Calibri"/>
                <w:color w:val="000000"/>
                <w:lang w:eastAsia="es-MX"/>
              </w:rPr>
            </w:pPr>
            <w:bookmarkStart w:id="4" w:name="OLE_LINK1"/>
            <w:bookmarkStart w:id="5" w:name="OLE_LINK2"/>
            <w:r w:rsidRPr="001F31FF">
              <w:rPr>
                <w:rFonts w:ascii="Calibri" w:hAnsi="Calibri" w:cs="Calibri"/>
                <w:color w:val="000000"/>
                <w:lang w:eastAsia="es-MX"/>
              </w:rPr>
              <w:t xml:space="preserve">SET Santa Teresa – </w:t>
            </w:r>
            <w:bookmarkEnd w:id="4"/>
            <w:bookmarkEnd w:id="5"/>
            <w:r w:rsidRPr="001F31FF">
              <w:rPr>
                <w:rFonts w:ascii="Calibri" w:hAnsi="Calibri" w:cs="Calibri"/>
                <w:color w:val="000000"/>
                <w:lang w:eastAsia="es-MX"/>
              </w:rPr>
              <w:t>Apoyo Interconexión–</w:t>
            </w:r>
          </w:p>
          <w:p w:rsidR="001C1801" w:rsidRPr="001F31FF" w:rsidRDefault="001C1801" w:rsidP="001F31FF">
            <w:pPr>
              <w:autoSpaceDE w:val="0"/>
              <w:autoSpaceDN w:val="0"/>
              <w:adjustRightInd w:val="0"/>
              <w:spacing w:line="276" w:lineRule="auto"/>
              <w:jc w:val="center"/>
              <w:rPr>
                <w:rFonts w:ascii="Calibri" w:hAnsi="Calibri" w:cs="Calibri"/>
                <w:color w:val="000000"/>
                <w:lang w:eastAsia="es-MX"/>
              </w:rPr>
            </w:pPr>
            <w:r w:rsidRPr="001F31FF">
              <w:rPr>
                <w:rFonts w:ascii="Calibri" w:hAnsi="Calibri" w:cs="Calibri"/>
                <w:color w:val="000000"/>
                <w:lang w:eastAsia="es-MX"/>
              </w:rPr>
              <w:t>SET Ventosa</w:t>
            </w:r>
          </w:p>
          <w:p w:rsidR="001C1801" w:rsidRPr="001F31FF" w:rsidRDefault="001C1801" w:rsidP="001F31FF">
            <w:pPr>
              <w:autoSpaceDE w:val="0"/>
              <w:autoSpaceDN w:val="0"/>
              <w:adjustRightInd w:val="0"/>
              <w:spacing w:line="276" w:lineRule="auto"/>
              <w:jc w:val="center"/>
              <w:rPr>
                <w:rFonts w:ascii="Calibri" w:hAnsi="Calibri" w:cs="Calibri"/>
                <w:color w:val="000000"/>
                <w:lang w:eastAsia="es-MX"/>
              </w:rPr>
            </w:pPr>
            <w:r w:rsidRPr="001F31FF">
              <w:rPr>
                <w:rFonts w:ascii="Calibri" w:hAnsi="Calibri" w:cs="Calibri"/>
                <w:color w:val="000000"/>
                <w:lang w:eastAsia="es-MX"/>
              </w:rPr>
              <w:t>Tabla II.4 y Figura II.4</w:t>
            </w:r>
          </w:p>
        </w:tc>
        <w:tc>
          <w:tcPr>
            <w:tcW w:w="2386" w:type="dxa"/>
            <w:vAlign w:val="center"/>
          </w:tcPr>
          <w:p w:rsidR="001C1801" w:rsidRPr="001F31FF" w:rsidRDefault="001C1801" w:rsidP="001F31FF">
            <w:pPr>
              <w:autoSpaceDE w:val="0"/>
              <w:autoSpaceDN w:val="0"/>
              <w:adjustRightInd w:val="0"/>
              <w:spacing w:line="276" w:lineRule="auto"/>
              <w:jc w:val="center"/>
              <w:rPr>
                <w:rFonts w:ascii="Calibri" w:hAnsi="Calibri" w:cs="Calibri"/>
                <w:color w:val="000000"/>
                <w:lang w:eastAsia="es-MX"/>
              </w:rPr>
            </w:pPr>
            <w:bookmarkStart w:id="6" w:name="_Toc251320562"/>
            <w:r w:rsidRPr="001F31FF">
              <w:rPr>
                <w:rFonts w:ascii="Calibri" w:hAnsi="Calibri" w:cs="Calibri"/>
                <w:color w:val="000000"/>
                <w:lang w:eastAsia="es-MX"/>
              </w:rPr>
              <w:t>Línea Aérea 230 KV</w:t>
            </w:r>
            <w:bookmarkEnd w:id="6"/>
          </w:p>
        </w:tc>
        <w:tc>
          <w:tcPr>
            <w:tcW w:w="1389" w:type="dxa"/>
            <w:vAlign w:val="center"/>
          </w:tcPr>
          <w:p w:rsidR="001C1801" w:rsidRPr="001F31FF" w:rsidRDefault="001C1801" w:rsidP="001F31FF">
            <w:pPr>
              <w:autoSpaceDE w:val="0"/>
              <w:autoSpaceDN w:val="0"/>
              <w:adjustRightInd w:val="0"/>
              <w:spacing w:line="276" w:lineRule="auto"/>
              <w:jc w:val="center"/>
              <w:rPr>
                <w:rFonts w:ascii="Calibri" w:hAnsi="Calibri" w:cs="Calibri"/>
                <w:color w:val="000000"/>
                <w:lang w:eastAsia="es-MX"/>
              </w:rPr>
            </w:pPr>
            <w:r w:rsidRPr="001F31FF">
              <w:rPr>
                <w:rFonts w:ascii="Calibri" w:hAnsi="Calibri" w:cs="Calibri"/>
                <w:color w:val="000000"/>
                <w:lang w:eastAsia="es-MX"/>
              </w:rPr>
              <w:t>5</w:t>
            </w:r>
            <w:r w:rsidR="00F65C3E">
              <w:rPr>
                <w:rFonts w:ascii="Calibri" w:hAnsi="Calibri" w:cs="Calibri"/>
                <w:color w:val="000000"/>
                <w:lang w:eastAsia="es-MX"/>
              </w:rPr>
              <w:t>2.53</w:t>
            </w:r>
          </w:p>
        </w:tc>
      </w:tr>
      <w:tr w:rsidR="001C1801" w:rsidRPr="001F31FF" w:rsidTr="00ED17DD">
        <w:trPr>
          <w:jc w:val="center"/>
        </w:trPr>
        <w:tc>
          <w:tcPr>
            <w:tcW w:w="7407" w:type="dxa"/>
            <w:gridSpan w:val="3"/>
            <w:shd w:val="clear" w:color="auto" w:fill="95B3D7" w:themeFill="accent1" w:themeFillTint="99"/>
          </w:tcPr>
          <w:p w:rsidR="001C1801" w:rsidRPr="001F31FF" w:rsidRDefault="001C1801" w:rsidP="001F31FF">
            <w:pPr>
              <w:autoSpaceDE w:val="0"/>
              <w:autoSpaceDN w:val="0"/>
              <w:adjustRightInd w:val="0"/>
              <w:spacing w:line="276" w:lineRule="auto"/>
              <w:jc w:val="center"/>
              <w:rPr>
                <w:rFonts w:ascii="Calibri" w:hAnsi="Calibri" w:cs="Calibri"/>
                <w:b/>
                <w:color w:val="000000"/>
                <w:lang w:eastAsia="es-MX"/>
              </w:rPr>
            </w:pPr>
            <w:r w:rsidRPr="001F31FF">
              <w:rPr>
                <w:rFonts w:ascii="Calibri" w:hAnsi="Calibri" w:cs="Calibri"/>
                <w:b/>
                <w:color w:val="000000"/>
                <w:lang w:eastAsia="es-MX"/>
              </w:rPr>
              <w:t>Total</w:t>
            </w:r>
          </w:p>
        </w:tc>
        <w:tc>
          <w:tcPr>
            <w:tcW w:w="1389" w:type="dxa"/>
            <w:shd w:val="clear" w:color="auto" w:fill="95B3D7" w:themeFill="accent1" w:themeFillTint="99"/>
          </w:tcPr>
          <w:p w:rsidR="001C1801" w:rsidRPr="001F31FF" w:rsidRDefault="001C1801" w:rsidP="001F31FF">
            <w:pPr>
              <w:autoSpaceDE w:val="0"/>
              <w:autoSpaceDN w:val="0"/>
              <w:adjustRightInd w:val="0"/>
              <w:spacing w:line="276" w:lineRule="auto"/>
              <w:jc w:val="center"/>
              <w:rPr>
                <w:rFonts w:ascii="Calibri" w:hAnsi="Calibri" w:cs="Calibri"/>
                <w:b/>
                <w:color w:val="000000"/>
                <w:lang w:eastAsia="es-MX"/>
              </w:rPr>
            </w:pPr>
            <w:r w:rsidRPr="001F31FF">
              <w:rPr>
                <w:rFonts w:ascii="Calibri" w:hAnsi="Calibri" w:cs="Calibri"/>
                <w:b/>
                <w:color w:val="000000"/>
                <w:lang w:eastAsia="es-MX"/>
              </w:rPr>
              <w:t>52.53</w:t>
            </w:r>
          </w:p>
        </w:tc>
      </w:tr>
    </w:tbl>
    <w:p w:rsidR="001C1801" w:rsidRPr="00937DAE" w:rsidRDefault="001C1801" w:rsidP="00937DAE">
      <w:pPr>
        <w:autoSpaceDE w:val="0"/>
        <w:autoSpaceDN w:val="0"/>
        <w:adjustRightInd w:val="0"/>
        <w:spacing w:line="276" w:lineRule="auto"/>
        <w:jc w:val="both"/>
        <w:rPr>
          <w:rFonts w:ascii="Calibri" w:hAnsi="Calibri" w:cs="Calibri"/>
          <w:color w:val="000000"/>
          <w:sz w:val="24"/>
          <w:szCs w:val="24"/>
          <w:lang w:eastAsia="es-MX"/>
        </w:rPr>
      </w:pPr>
    </w:p>
    <w:p w:rsidR="00735326" w:rsidRDefault="00735326" w:rsidP="00937DAE">
      <w:pPr>
        <w:spacing w:line="276" w:lineRule="auto"/>
        <w:jc w:val="both"/>
        <w:rPr>
          <w:rFonts w:ascii="Calibri" w:hAnsi="Calibri" w:cs="Calibri"/>
          <w:color w:val="000000"/>
          <w:sz w:val="24"/>
          <w:szCs w:val="24"/>
          <w:lang w:eastAsia="es-MX"/>
        </w:rPr>
      </w:pPr>
    </w:p>
    <w:p w:rsidR="008805EC" w:rsidRPr="005730F4" w:rsidRDefault="00C930E3" w:rsidP="00937DAE">
      <w:pPr>
        <w:pStyle w:val="Heading3"/>
        <w:spacing w:line="276" w:lineRule="auto"/>
        <w:rPr>
          <w:rFonts w:ascii="Cambria" w:hAnsi="Cambria"/>
          <w:iCs/>
          <w:color w:val="4F81BD"/>
          <w:sz w:val="26"/>
          <w:szCs w:val="26"/>
          <w:lang w:val="es-ES" w:eastAsia="en-US"/>
        </w:rPr>
      </w:pPr>
      <w:bookmarkStart w:id="7" w:name="_Toc287354010"/>
      <w:r w:rsidRPr="005730F4">
        <w:rPr>
          <w:rFonts w:ascii="Cambria" w:hAnsi="Cambria"/>
          <w:iCs/>
          <w:color w:val="4F81BD"/>
          <w:sz w:val="26"/>
          <w:szCs w:val="26"/>
          <w:lang w:val="es-ES" w:eastAsia="en-US"/>
        </w:rPr>
        <w:t>Nombre del proyecto</w:t>
      </w:r>
      <w:bookmarkEnd w:id="7"/>
    </w:p>
    <w:p w:rsidR="00E57CC3" w:rsidRPr="00937DAE" w:rsidRDefault="00E57CC3" w:rsidP="00937DAE">
      <w:pPr>
        <w:spacing w:line="276" w:lineRule="auto"/>
        <w:jc w:val="both"/>
        <w:rPr>
          <w:rFonts w:ascii="Calibri" w:hAnsi="Calibri" w:cs="Calibri"/>
          <w:b/>
          <w:bCs/>
          <w:i/>
          <w:iCs/>
          <w:color w:val="000000"/>
          <w:sz w:val="24"/>
          <w:szCs w:val="24"/>
          <w:lang w:eastAsia="es-MX"/>
        </w:rPr>
      </w:pPr>
    </w:p>
    <w:p w:rsidR="00AE2A0E" w:rsidRPr="000A1BE7" w:rsidRDefault="000A1BE7" w:rsidP="00937DAE">
      <w:pPr>
        <w:spacing w:line="276" w:lineRule="auto"/>
        <w:jc w:val="both"/>
        <w:rPr>
          <w:rFonts w:ascii="Calibri" w:hAnsi="Calibri" w:cs="Calibri"/>
          <w:bCs/>
          <w:iCs/>
          <w:color w:val="000000"/>
          <w:sz w:val="24"/>
          <w:szCs w:val="24"/>
          <w:lang w:eastAsia="es-MX"/>
        </w:rPr>
      </w:pPr>
      <w:r w:rsidRPr="000A1BE7">
        <w:rPr>
          <w:rFonts w:ascii="Calibri" w:hAnsi="Calibri" w:cs="Calibri"/>
          <w:bCs/>
          <w:iCs/>
          <w:color w:val="000000"/>
          <w:sz w:val="24"/>
          <w:szCs w:val="24"/>
          <w:lang w:eastAsia="es-MX"/>
        </w:rPr>
        <w:t>“LAT de la SET Santa Teresa a la SET La Ventosa”</w:t>
      </w:r>
    </w:p>
    <w:p w:rsidR="001C1801" w:rsidRPr="00937DAE" w:rsidRDefault="001C1801" w:rsidP="00937DAE">
      <w:pPr>
        <w:spacing w:line="276" w:lineRule="auto"/>
        <w:jc w:val="both"/>
        <w:rPr>
          <w:rFonts w:ascii="Calibri" w:hAnsi="Calibri" w:cs="Calibri"/>
          <w:b/>
          <w:bCs/>
          <w:i/>
          <w:iCs/>
          <w:color w:val="000000"/>
          <w:sz w:val="24"/>
          <w:szCs w:val="24"/>
          <w:lang w:eastAsia="es-MX"/>
        </w:rPr>
      </w:pPr>
      <w:r w:rsidRPr="00937DAE">
        <w:rPr>
          <w:rFonts w:ascii="Calibri" w:hAnsi="Calibri" w:cs="Calibri"/>
          <w:b/>
          <w:bCs/>
          <w:i/>
          <w:iCs/>
          <w:color w:val="000000"/>
          <w:sz w:val="24"/>
          <w:szCs w:val="24"/>
          <w:lang w:eastAsia="es-MX"/>
        </w:rPr>
        <w:br w:type="page"/>
      </w:r>
    </w:p>
    <w:p w:rsidR="008805EC" w:rsidRPr="005730F4" w:rsidRDefault="000F5565" w:rsidP="00937DAE">
      <w:pPr>
        <w:pStyle w:val="Heading3"/>
        <w:spacing w:line="276" w:lineRule="auto"/>
        <w:rPr>
          <w:rFonts w:ascii="Cambria" w:hAnsi="Cambria"/>
          <w:iCs/>
          <w:color w:val="4F81BD"/>
          <w:sz w:val="26"/>
          <w:szCs w:val="26"/>
          <w:lang w:val="es-ES" w:eastAsia="en-US"/>
        </w:rPr>
      </w:pPr>
      <w:bookmarkStart w:id="8" w:name="_Toc287354011"/>
      <w:r w:rsidRPr="005730F4">
        <w:rPr>
          <w:rFonts w:ascii="Cambria" w:hAnsi="Cambria"/>
          <w:iCs/>
          <w:color w:val="4F81BD"/>
          <w:sz w:val="26"/>
          <w:szCs w:val="26"/>
          <w:lang w:val="es-ES" w:eastAsia="en-US"/>
        </w:rPr>
        <w:lastRenderedPageBreak/>
        <w:t>Ubicación del proyecto</w:t>
      </w:r>
      <w:bookmarkEnd w:id="8"/>
    </w:p>
    <w:p w:rsidR="001A5FF6" w:rsidRPr="00937DAE" w:rsidRDefault="001A5FF6" w:rsidP="00937DAE">
      <w:pPr>
        <w:autoSpaceDE w:val="0"/>
        <w:autoSpaceDN w:val="0"/>
        <w:adjustRightInd w:val="0"/>
        <w:spacing w:line="276" w:lineRule="auto"/>
        <w:jc w:val="both"/>
        <w:rPr>
          <w:rFonts w:ascii="Calibri" w:hAnsi="Calibri" w:cs="Calibri"/>
          <w:color w:val="000000"/>
          <w:sz w:val="24"/>
          <w:szCs w:val="24"/>
          <w:lang w:eastAsia="es-MX"/>
        </w:rPr>
      </w:pPr>
    </w:p>
    <w:p w:rsidR="001A5FF6" w:rsidRPr="00937DAE" w:rsidRDefault="001A5FF6" w:rsidP="00937DAE">
      <w:pPr>
        <w:autoSpaceDE w:val="0"/>
        <w:autoSpaceDN w:val="0"/>
        <w:adjustRightInd w:val="0"/>
        <w:spacing w:line="276" w:lineRule="auto"/>
        <w:jc w:val="both"/>
        <w:rPr>
          <w:rFonts w:ascii="Calibri" w:hAnsi="Calibri" w:cs="Calibri"/>
          <w:color w:val="000000"/>
          <w:sz w:val="24"/>
          <w:szCs w:val="24"/>
          <w:lang w:eastAsia="es-MX"/>
        </w:rPr>
      </w:pPr>
      <w:r w:rsidRPr="00937DAE">
        <w:rPr>
          <w:rFonts w:ascii="Calibri" w:hAnsi="Calibri" w:cs="Calibri"/>
          <w:color w:val="000000"/>
          <w:sz w:val="24"/>
          <w:szCs w:val="24"/>
          <w:lang w:eastAsia="es-MX"/>
        </w:rPr>
        <w:t xml:space="preserve">El proyecto se localiza en el estado de Oaxaca, específicamente en los Distritos de Juchitán y Tehuantepec. </w:t>
      </w:r>
    </w:p>
    <w:p w:rsidR="00466DEB" w:rsidRPr="00937DAE" w:rsidRDefault="00466DEB" w:rsidP="00937DAE">
      <w:pPr>
        <w:autoSpaceDE w:val="0"/>
        <w:autoSpaceDN w:val="0"/>
        <w:adjustRightInd w:val="0"/>
        <w:spacing w:line="276" w:lineRule="auto"/>
        <w:jc w:val="both"/>
        <w:rPr>
          <w:rFonts w:ascii="Calibri" w:hAnsi="Calibri" w:cs="Calibri"/>
          <w:color w:val="000000"/>
          <w:sz w:val="24"/>
          <w:szCs w:val="24"/>
          <w:lang w:eastAsia="es-MX"/>
        </w:rPr>
      </w:pPr>
    </w:p>
    <w:p w:rsidR="00466DEB" w:rsidRPr="00937DAE" w:rsidRDefault="00466DEB" w:rsidP="00937DAE">
      <w:pPr>
        <w:autoSpaceDE w:val="0"/>
        <w:autoSpaceDN w:val="0"/>
        <w:adjustRightInd w:val="0"/>
        <w:spacing w:line="276" w:lineRule="auto"/>
        <w:jc w:val="both"/>
        <w:rPr>
          <w:rFonts w:ascii="Calibri" w:hAnsi="Calibri" w:cs="Calibri"/>
          <w:color w:val="000000"/>
          <w:sz w:val="24"/>
          <w:szCs w:val="24"/>
          <w:lang w:eastAsia="es-MX"/>
        </w:rPr>
      </w:pPr>
      <w:r w:rsidRPr="00937DAE">
        <w:rPr>
          <w:rFonts w:ascii="Calibri" w:hAnsi="Calibri" w:cs="Calibri"/>
          <w:color w:val="000000"/>
          <w:sz w:val="24"/>
          <w:szCs w:val="24"/>
          <w:lang w:eastAsia="es-MX"/>
        </w:rPr>
        <w:t>El trazo de la línea cruzará los municipios de Asunción Ixtaltepec, Ciudad Ixtepec, El Espinal, Juchitán de Zaragoza</w:t>
      </w:r>
      <w:r w:rsidR="001C1801" w:rsidRPr="00937DAE">
        <w:rPr>
          <w:rFonts w:ascii="Calibri" w:hAnsi="Calibri" w:cs="Calibri"/>
          <w:color w:val="000000"/>
          <w:sz w:val="24"/>
          <w:szCs w:val="24"/>
          <w:lang w:eastAsia="es-MX"/>
        </w:rPr>
        <w:t>,</w:t>
      </w:r>
      <w:r w:rsidRPr="00937DAE">
        <w:rPr>
          <w:rFonts w:ascii="Calibri" w:hAnsi="Calibri" w:cs="Calibri"/>
          <w:color w:val="000000"/>
          <w:sz w:val="24"/>
          <w:szCs w:val="24"/>
          <w:lang w:eastAsia="es-MX"/>
        </w:rPr>
        <w:t xml:space="preserve"> Santa María Xadani del Distrito de Juchitán, y San Blas Atempa, del Distrito de Tehuantepec, en el Estado de Oaxaca. </w:t>
      </w:r>
    </w:p>
    <w:p w:rsidR="00466DEB" w:rsidRPr="00937DAE" w:rsidRDefault="00466DEB" w:rsidP="00937DAE">
      <w:pPr>
        <w:autoSpaceDE w:val="0"/>
        <w:autoSpaceDN w:val="0"/>
        <w:adjustRightInd w:val="0"/>
        <w:spacing w:line="276" w:lineRule="auto"/>
        <w:jc w:val="both"/>
        <w:rPr>
          <w:rFonts w:ascii="Calibri" w:hAnsi="Calibri" w:cs="Calibri"/>
          <w:color w:val="000000"/>
          <w:sz w:val="24"/>
          <w:szCs w:val="24"/>
          <w:lang w:eastAsia="es-MX"/>
        </w:rPr>
      </w:pPr>
    </w:p>
    <w:p w:rsidR="001A5FF6" w:rsidRPr="00937DAE" w:rsidRDefault="00DE7202" w:rsidP="00937DAE">
      <w:pPr>
        <w:spacing w:line="276" w:lineRule="auto"/>
        <w:jc w:val="both"/>
        <w:rPr>
          <w:rFonts w:ascii="Calibri" w:hAnsi="Calibri" w:cs="Calibri"/>
          <w:sz w:val="24"/>
          <w:szCs w:val="24"/>
        </w:rPr>
      </w:pPr>
      <w:r>
        <w:rPr>
          <w:rFonts w:ascii="Calibri" w:hAnsi="Calibri" w:cs="Calibri"/>
          <w:noProof/>
          <w:sz w:val="24"/>
          <w:szCs w:val="24"/>
          <w:lang w:val="en-US" w:eastAsia="en-US"/>
        </w:rPr>
        <w:drawing>
          <wp:inline distT="0" distB="0" distL="0" distR="0">
            <wp:extent cx="5646420" cy="420624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646420" cy="4206240"/>
                    </a:xfrm>
                    <a:prstGeom prst="rect">
                      <a:avLst/>
                    </a:prstGeom>
                    <a:noFill/>
                  </pic:spPr>
                </pic:pic>
              </a:graphicData>
            </a:graphic>
          </wp:inline>
        </w:drawing>
      </w:r>
    </w:p>
    <w:p w:rsidR="00C011CB" w:rsidRPr="001F31FF" w:rsidRDefault="00A013E1" w:rsidP="00DE7202">
      <w:pPr>
        <w:spacing w:line="276" w:lineRule="auto"/>
        <w:jc w:val="center"/>
        <w:rPr>
          <w:rFonts w:ascii="Calibri" w:hAnsi="Calibri" w:cs="Calibri"/>
          <w:b/>
          <w:i/>
        </w:rPr>
      </w:pPr>
      <w:r>
        <w:rPr>
          <w:rFonts w:ascii="Calibri" w:hAnsi="Calibri" w:cs="Calibri"/>
          <w:b/>
        </w:rPr>
        <w:t xml:space="preserve">Figura </w:t>
      </w:r>
      <w:r w:rsidR="001A5FF6" w:rsidRPr="001F31FF">
        <w:rPr>
          <w:rFonts w:ascii="Calibri" w:hAnsi="Calibri" w:cs="Calibri"/>
          <w:b/>
        </w:rPr>
        <w:t xml:space="preserve">1. </w:t>
      </w:r>
      <w:r w:rsidR="001A5FF6" w:rsidRPr="009B1759">
        <w:rPr>
          <w:rFonts w:ascii="Calibri" w:hAnsi="Calibri" w:cs="Calibri"/>
        </w:rPr>
        <w:t xml:space="preserve">Ubicación del proyecto dentro del </w:t>
      </w:r>
      <w:r w:rsidR="00C011CB" w:rsidRPr="009B1759">
        <w:rPr>
          <w:rFonts w:ascii="Calibri" w:hAnsi="Calibri" w:cs="Calibri"/>
        </w:rPr>
        <w:t>Estado de Oaxaca</w:t>
      </w:r>
      <w:r w:rsidR="00190C53" w:rsidRPr="009B1759">
        <w:rPr>
          <w:rFonts w:ascii="Calibri" w:hAnsi="Calibri" w:cs="Calibri"/>
        </w:rPr>
        <w:t>.</w:t>
      </w:r>
    </w:p>
    <w:p w:rsidR="00C011CB" w:rsidRPr="00342F6B" w:rsidRDefault="00C011CB" w:rsidP="001F31FF">
      <w:pPr>
        <w:spacing w:line="276" w:lineRule="auto"/>
        <w:jc w:val="center"/>
        <w:rPr>
          <w:rFonts w:ascii="Calibri" w:hAnsi="Calibri" w:cs="Calibri"/>
          <w:lang w:val="es-ES"/>
        </w:rPr>
      </w:pPr>
    </w:p>
    <w:p w:rsidR="001A5FF6" w:rsidRPr="001F31FF" w:rsidRDefault="00DE7202" w:rsidP="001F31FF">
      <w:pPr>
        <w:pStyle w:val="Tabla"/>
        <w:spacing w:line="276" w:lineRule="auto"/>
        <w:rPr>
          <w:rFonts w:ascii="Calibri" w:hAnsi="Calibri" w:cs="Calibri"/>
          <w:sz w:val="20"/>
        </w:rPr>
      </w:pPr>
      <w:r>
        <w:rPr>
          <w:rFonts w:ascii="Calibri" w:hAnsi="Calibri" w:cs="Calibri"/>
          <w:noProof/>
          <w:sz w:val="20"/>
          <w:lang w:val="en-US" w:eastAsia="en-US"/>
        </w:rPr>
        <w:lastRenderedPageBreak/>
        <w:drawing>
          <wp:inline distT="0" distB="0" distL="0" distR="0">
            <wp:extent cx="5676900" cy="4236720"/>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676900" cy="4236720"/>
                    </a:xfrm>
                    <a:prstGeom prst="rect">
                      <a:avLst/>
                    </a:prstGeom>
                    <a:noFill/>
                  </pic:spPr>
                </pic:pic>
              </a:graphicData>
            </a:graphic>
          </wp:inline>
        </w:drawing>
      </w:r>
    </w:p>
    <w:p w:rsidR="001A5FF6" w:rsidRDefault="00A013E1" w:rsidP="001F31FF">
      <w:pPr>
        <w:pStyle w:val="Tabla"/>
        <w:spacing w:line="276" w:lineRule="auto"/>
        <w:rPr>
          <w:rFonts w:ascii="Calibri" w:hAnsi="Calibri" w:cs="Calibri"/>
          <w:i w:val="0"/>
          <w:sz w:val="20"/>
        </w:rPr>
      </w:pPr>
      <w:r>
        <w:rPr>
          <w:rFonts w:ascii="Calibri" w:hAnsi="Calibri" w:cs="Calibri"/>
          <w:b/>
          <w:i w:val="0"/>
          <w:sz w:val="20"/>
        </w:rPr>
        <w:t xml:space="preserve">Figura </w:t>
      </w:r>
      <w:r w:rsidR="001A5FF6" w:rsidRPr="001F31FF">
        <w:rPr>
          <w:rFonts w:ascii="Calibri" w:hAnsi="Calibri" w:cs="Calibri"/>
          <w:b/>
          <w:i w:val="0"/>
          <w:sz w:val="20"/>
        </w:rPr>
        <w:t xml:space="preserve">2. </w:t>
      </w:r>
      <w:r w:rsidR="001A5FF6" w:rsidRPr="009B1759">
        <w:rPr>
          <w:rFonts w:ascii="Calibri" w:hAnsi="Calibri" w:cs="Calibri"/>
          <w:i w:val="0"/>
          <w:sz w:val="20"/>
        </w:rPr>
        <w:t>Ubicación los Distritos de Juchitán y Tehuantepec.</w:t>
      </w:r>
    </w:p>
    <w:p w:rsidR="00A013E1" w:rsidRPr="001F31FF" w:rsidRDefault="00A013E1" w:rsidP="001F31FF">
      <w:pPr>
        <w:pStyle w:val="Tabla"/>
        <w:spacing w:line="276" w:lineRule="auto"/>
        <w:rPr>
          <w:rFonts w:ascii="Calibri" w:hAnsi="Calibri" w:cs="Calibri"/>
          <w:b/>
          <w:i w:val="0"/>
          <w:sz w:val="20"/>
        </w:rPr>
      </w:pPr>
    </w:p>
    <w:p w:rsidR="00A013E1" w:rsidRPr="00DE1CB8" w:rsidRDefault="00A013E1" w:rsidP="00A013E1">
      <w:pPr>
        <w:pStyle w:val="Heading3"/>
        <w:spacing w:line="276" w:lineRule="auto"/>
        <w:rPr>
          <w:rFonts w:ascii="Cambria" w:hAnsi="Cambria"/>
          <w:iCs/>
          <w:color w:val="4F81BD"/>
          <w:sz w:val="26"/>
          <w:szCs w:val="26"/>
          <w:lang w:val="es-ES" w:eastAsia="en-US"/>
        </w:rPr>
      </w:pPr>
      <w:bookmarkStart w:id="9" w:name="_Toc290035656"/>
      <w:r w:rsidRPr="00DE1CB8">
        <w:rPr>
          <w:rFonts w:ascii="Cambria" w:hAnsi="Cambria"/>
          <w:iCs/>
          <w:color w:val="4F81BD"/>
          <w:sz w:val="26"/>
          <w:szCs w:val="26"/>
          <w:lang w:val="es-ES" w:eastAsia="en-US"/>
        </w:rPr>
        <w:t>Dimensiones del proyecto</w:t>
      </w:r>
      <w:bookmarkEnd w:id="9"/>
    </w:p>
    <w:p w:rsidR="00A013E1" w:rsidRPr="00BB25D1" w:rsidRDefault="00A013E1" w:rsidP="00A013E1">
      <w:pPr>
        <w:spacing w:line="276" w:lineRule="auto"/>
        <w:rPr>
          <w:rFonts w:cs="Calibri"/>
          <w:sz w:val="24"/>
          <w:szCs w:val="24"/>
          <w:lang w:eastAsia="es-MX"/>
        </w:rPr>
      </w:pPr>
    </w:p>
    <w:p w:rsidR="00A013E1" w:rsidRPr="00A013E1" w:rsidRDefault="00A013E1" w:rsidP="00A013E1">
      <w:pPr>
        <w:autoSpaceDE w:val="0"/>
        <w:autoSpaceDN w:val="0"/>
        <w:adjustRightInd w:val="0"/>
        <w:spacing w:line="276" w:lineRule="auto"/>
        <w:jc w:val="both"/>
        <w:rPr>
          <w:rFonts w:ascii="Calibri" w:hAnsi="Calibri" w:cs="Calibri"/>
          <w:color w:val="000000"/>
          <w:sz w:val="24"/>
          <w:szCs w:val="24"/>
          <w:lang w:eastAsia="es-MX"/>
        </w:rPr>
      </w:pPr>
      <w:r w:rsidRPr="00A013E1">
        <w:rPr>
          <w:rFonts w:ascii="Calibri" w:hAnsi="Calibri" w:cs="Calibri"/>
          <w:color w:val="000000"/>
          <w:sz w:val="24"/>
          <w:szCs w:val="24"/>
          <w:lang w:eastAsia="es-MX"/>
        </w:rPr>
        <w:t xml:space="preserve">La línea de transmisión eléctrica tendrá una longitud de 52.53 km.  Es importante señalar que el derecho de vía de la línea de transmisión eléctrica se ajustará a los estándares de construcción y las normas de referencia estipuladas por la Comisión Federal de Electricidad (NRF-014 CFE-2001). </w:t>
      </w:r>
    </w:p>
    <w:p w:rsidR="00A013E1" w:rsidRPr="00A013E1" w:rsidRDefault="00A013E1" w:rsidP="00A013E1">
      <w:pPr>
        <w:autoSpaceDE w:val="0"/>
        <w:autoSpaceDN w:val="0"/>
        <w:adjustRightInd w:val="0"/>
        <w:spacing w:line="276" w:lineRule="auto"/>
        <w:jc w:val="both"/>
        <w:rPr>
          <w:rFonts w:ascii="Calibri" w:hAnsi="Calibri" w:cs="Calibri"/>
          <w:color w:val="000000"/>
          <w:sz w:val="24"/>
          <w:szCs w:val="24"/>
          <w:lang w:eastAsia="es-MX"/>
        </w:rPr>
      </w:pPr>
    </w:p>
    <w:p w:rsidR="00A013E1" w:rsidRPr="00A013E1" w:rsidRDefault="00A013E1" w:rsidP="00A013E1">
      <w:pPr>
        <w:autoSpaceDE w:val="0"/>
        <w:autoSpaceDN w:val="0"/>
        <w:adjustRightInd w:val="0"/>
        <w:spacing w:line="276" w:lineRule="auto"/>
        <w:jc w:val="both"/>
        <w:rPr>
          <w:rFonts w:ascii="Calibri" w:hAnsi="Calibri" w:cs="Calibri"/>
          <w:color w:val="000000"/>
          <w:sz w:val="24"/>
          <w:szCs w:val="24"/>
          <w:lang w:eastAsia="es-MX"/>
        </w:rPr>
      </w:pPr>
      <w:r w:rsidRPr="00A013E1">
        <w:rPr>
          <w:rFonts w:ascii="Calibri" w:hAnsi="Calibri" w:cs="Calibri"/>
          <w:color w:val="000000"/>
          <w:sz w:val="24"/>
          <w:szCs w:val="24"/>
          <w:lang w:eastAsia="es-MX"/>
        </w:rPr>
        <w:t>El área del proyecto está delimitada por las zonas que ocuparán las instalaciones de acuerdo con el diseño de la línea de transmisión eléctrica. La línea de transmisión eléctrica, aunque es lineal, no tiene un recorrido recto, por lo que tomando en consideración los puntos de inflexión, la longitud de 52.53 Km, y considerando un ancho de derecho de vía de 37 metros (de acuerdo a los estándares de construcción y las normas de referencia de la Comisión Federal de Electri</w:t>
      </w:r>
      <w:r w:rsidR="00852A88">
        <w:rPr>
          <w:rFonts w:ascii="Calibri" w:hAnsi="Calibri" w:cs="Calibri"/>
          <w:color w:val="000000"/>
          <w:sz w:val="24"/>
          <w:szCs w:val="24"/>
          <w:lang w:eastAsia="es-MX"/>
        </w:rPr>
        <w:t>cidad (NRF-014 CFE-2001</w:t>
      </w:r>
      <w:r w:rsidRPr="00A013E1">
        <w:rPr>
          <w:rFonts w:ascii="Calibri" w:hAnsi="Calibri" w:cs="Calibri"/>
          <w:color w:val="000000"/>
          <w:sz w:val="24"/>
          <w:szCs w:val="24"/>
          <w:lang w:eastAsia="es-MX"/>
        </w:rPr>
        <w:t>), la superficie total del proyecto es de 188.85 Ha.</w:t>
      </w:r>
      <w:r w:rsidRPr="00852A88">
        <w:rPr>
          <w:sz w:val="24"/>
          <w:vertAlign w:val="superscript"/>
        </w:rPr>
        <w:footnoteReference w:id="1"/>
      </w:r>
    </w:p>
    <w:p w:rsidR="00A013E1" w:rsidRPr="00A013E1" w:rsidRDefault="00A013E1" w:rsidP="00A013E1">
      <w:pPr>
        <w:autoSpaceDE w:val="0"/>
        <w:autoSpaceDN w:val="0"/>
        <w:adjustRightInd w:val="0"/>
        <w:spacing w:line="276" w:lineRule="auto"/>
        <w:jc w:val="both"/>
        <w:rPr>
          <w:rFonts w:ascii="Calibri" w:hAnsi="Calibri" w:cs="Calibri"/>
          <w:color w:val="000000"/>
          <w:sz w:val="24"/>
          <w:szCs w:val="24"/>
          <w:lang w:eastAsia="es-MX"/>
        </w:rPr>
      </w:pPr>
    </w:p>
    <w:p w:rsidR="00A013E1" w:rsidRPr="00A013E1" w:rsidRDefault="00A013E1" w:rsidP="00A013E1">
      <w:pPr>
        <w:autoSpaceDE w:val="0"/>
        <w:autoSpaceDN w:val="0"/>
        <w:adjustRightInd w:val="0"/>
        <w:spacing w:line="276" w:lineRule="auto"/>
        <w:jc w:val="center"/>
        <w:rPr>
          <w:rFonts w:ascii="Calibri" w:hAnsi="Calibri" w:cs="Calibri"/>
          <w:color w:val="000000"/>
          <w:sz w:val="22"/>
          <w:szCs w:val="22"/>
          <w:lang w:eastAsia="es-MX"/>
        </w:rPr>
      </w:pPr>
      <w:r w:rsidRPr="00A013E1">
        <w:rPr>
          <w:rFonts w:ascii="Calibri" w:hAnsi="Calibri" w:cs="Calibri"/>
          <w:b/>
          <w:color w:val="000000"/>
          <w:sz w:val="22"/>
          <w:szCs w:val="22"/>
          <w:lang w:eastAsia="es-MX"/>
        </w:rPr>
        <w:lastRenderedPageBreak/>
        <w:t>Tabla 1</w:t>
      </w:r>
      <w:r w:rsidRPr="00A013E1">
        <w:rPr>
          <w:rFonts w:ascii="Calibri" w:hAnsi="Calibri" w:cs="Calibri"/>
          <w:color w:val="000000"/>
          <w:sz w:val="22"/>
          <w:szCs w:val="22"/>
          <w:lang w:eastAsia="es-MX"/>
        </w:rPr>
        <w:t>. Longitud de la línea de transmisión eléctrica incluyendo los derechos de vía.</w:t>
      </w:r>
    </w:p>
    <w:tbl>
      <w:tblPr>
        <w:tblW w:w="8791"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4752"/>
        <w:gridCol w:w="1470"/>
        <w:gridCol w:w="1719"/>
      </w:tblGrid>
      <w:tr w:rsidR="00A013E1" w:rsidRPr="00A013E1" w:rsidTr="00F65C3E">
        <w:trPr>
          <w:jc w:val="center"/>
        </w:trPr>
        <w:tc>
          <w:tcPr>
            <w:tcW w:w="850" w:type="dxa"/>
            <w:shd w:val="clear" w:color="auto" w:fill="95B3D7" w:themeFill="accent1" w:themeFillTint="99"/>
            <w:vAlign w:val="center"/>
          </w:tcPr>
          <w:p w:rsidR="00A013E1" w:rsidRPr="00A013E1" w:rsidRDefault="00A013E1" w:rsidP="00A013E1">
            <w:pPr>
              <w:autoSpaceDE w:val="0"/>
              <w:autoSpaceDN w:val="0"/>
              <w:adjustRightInd w:val="0"/>
              <w:spacing w:line="276" w:lineRule="auto"/>
              <w:jc w:val="both"/>
              <w:rPr>
                <w:rFonts w:ascii="Calibri" w:hAnsi="Calibri" w:cs="Calibri"/>
                <w:color w:val="000000"/>
                <w:sz w:val="24"/>
                <w:szCs w:val="24"/>
                <w:lang w:eastAsia="es-MX"/>
              </w:rPr>
            </w:pPr>
            <w:r w:rsidRPr="00A013E1">
              <w:rPr>
                <w:rFonts w:ascii="Calibri" w:hAnsi="Calibri" w:cs="Calibri"/>
                <w:color w:val="000000"/>
                <w:sz w:val="24"/>
                <w:szCs w:val="24"/>
                <w:lang w:eastAsia="es-MX"/>
              </w:rPr>
              <w:t>Tramo</w:t>
            </w:r>
          </w:p>
        </w:tc>
        <w:tc>
          <w:tcPr>
            <w:tcW w:w="4752" w:type="dxa"/>
            <w:shd w:val="clear" w:color="auto" w:fill="95B3D7" w:themeFill="accent1" w:themeFillTint="99"/>
            <w:vAlign w:val="center"/>
          </w:tcPr>
          <w:p w:rsidR="00A013E1" w:rsidRPr="00A013E1" w:rsidRDefault="00A013E1" w:rsidP="00A013E1">
            <w:pPr>
              <w:autoSpaceDE w:val="0"/>
              <w:autoSpaceDN w:val="0"/>
              <w:adjustRightInd w:val="0"/>
              <w:spacing w:line="276" w:lineRule="auto"/>
              <w:jc w:val="both"/>
              <w:rPr>
                <w:rFonts w:ascii="Calibri" w:hAnsi="Calibri" w:cs="Calibri"/>
                <w:color w:val="000000"/>
                <w:sz w:val="24"/>
                <w:szCs w:val="24"/>
                <w:lang w:eastAsia="es-MX"/>
              </w:rPr>
            </w:pPr>
            <w:r w:rsidRPr="00A013E1">
              <w:rPr>
                <w:rFonts w:ascii="Calibri" w:hAnsi="Calibri" w:cs="Calibri"/>
                <w:color w:val="000000"/>
                <w:sz w:val="24"/>
                <w:szCs w:val="24"/>
                <w:lang w:eastAsia="es-MX"/>
              </w:rPr>
              <w:t>Descripción</w:t>
            </w:r>
          </w:p>
          <w:p w:rsidR="00A013E1" w:rsidRPr="00A013E1" w:rsidRDefault="00A013E1" w:rsidP="00A013E1">
            <w:pPr>
              <w:autoSpaceDE w:val="0"/>
              <w:autoSpaceDN w:val="0"/>
              <w:adjustRightInd w:val="0"/>
              <w:spacing w:line="276" w:lineRule="auto"/>
              <w:jc w:val="both"/>
              <w:rPr>
                <w:rFonts w:ascii="Calibri" w:hAnsi="Calibri" w:cs="Calibri"/>
                <w:color w:val="000000"/>
                <w:sz w:val="24"/>
                <w:szCs w:val="24"/>
                <w:lang w:eastAsia="es-MX"/>
              </w:rPr>
            </w:pPr>
          </w:p>
        </w:tc>
        <w:tc>
          <w:tcPr>
            <w:tcW w:w="1470" w:type="dxa"/>
            <w:shd w:val="clear" w:color="auto" w:fill="95B3D7" w:themeFill="accent1" w:themeFillTint="99"/>
            <w:vAlign w:val="center"/>
          </w:tcPr>
          <w:p w:rsidR="00A013E1" w:rsidRPr="00A013E1" w:rsidRDefault="00A013E1" w:rsidP="00A013E1">
            <w:pPr>
              <w:autoSpaceDE w:val="0"/>
              <w:autoSpaceDN w:val="0"/>
              <w:adjustRightInd w:val="0"/>
              <w:spacing w:line="276" w:lineRule="auto"/>
              <w:jc w:val="both"/>
              <w:rPr>
                <w:rFonts w:ascii="Calibri" w:hAnsi="Calibri" w:cs="Calibri"/>
                <w:color w:val="000000"/>
                <w:sz w:val="24"/>
                <w:szCs w:val="24"/>
                <w:lang w:eastAsia="es-MX"/>
              </w:rPr>
            </w:pPr>
            <w:r w:rsidRPr="00A013E1">
              <w:rPr>
                <w:rFonts w:ascii="Calibri" w:hAnsi="Calibri" w:cs="Calibri"/>
                <w:color w:val="000000"/>
                <w:sz w:val="24"/>
                <w:szCs w:val="24"/>
                <w:lang w:eastAsia="es-MX"/>
              </w:rPr>
              <w:t>Longitud (Km)</w:t>
            </w:r>
          </w:p>
        </w:tc>
        <w:tc>
          <w:tcPr>
            <w:tcW w:w="1719" w:type="dxa"/>
            <w:shd w:val="clear" w:color="auto" w:fill="95B3D7" w:themeFill="accent1" w:themeFillTint="99"/>
            <w:vAlign w:val="center"/>
          </w:tcPr>
          <w:p w:rsidR="00A013E1" w:rsidRPr="00A013E1" w:rsidRDefault="00A013E1" w:rsidP="00A013E1">
            <w:pPr>
              <w:autoSpaceDE w:val="0"/>
              <w:autoSpaceDN w:val="0"/>
              <w:adjustRightInd w:val="0"/>
              <w:spacing w:line="276" w:lineRule="auto"/>
              <w:jc w:val="both"/>
              <w:rPr>
                <w:rFonts w:ascii="Calibri" w:hAnsi="Calibri" w:cs="Calibri"/>
                <w:color w:val="000000"/>
                <w:sz w:val="24"/>
                <w:szCs w:val="24"/>
                <w:lang w:eastAsia="es-MX"/>
              </w:rPr>
            </w:pPr>
            <w:r w:rsidRPr="00A013E1">
              <w:rPr>
                <w:rFonts w:ascii="Calibri" w:hAnsi="Calibri" w:cs="Calibri"/>
                <w:color w:val="000000"/>
                <w:sz w:val="24"/>
                <w:szCs w:val="24"/>
                <w:lang w:eastAsia="es-MX"/>
              </w:rPr>
              <w:t>Derecho de vía</w:t>
            </w:r>
          </w:p>
          <w:p w:rsidR="00A013E1" w:rsidRPr="00A013E1" w:rsidRDefault="00A013E1" w:rsidP="00A013E1">
            <w:pPr>
              <w:autoSpaceDE w:val="0"/>
              <w:autoSpaceDN w:val="0"/>
              <w:adjustRightInd w:val="0"/>
              <w:spacing w:line="276" w:lineRule="auto"/>
              <w:jc w:val="both"/>
              <w:rPr>
                <w:rFonts w:ascii="Calibri" w:hAnsi="Calibri" w:cs="Calibri"/>
                <w:color w:val="000000"/>
                <w:sz w:val="24"/>
                <w:szCs w:val="24"/>
                <w:lang w:eastAsia="es-MX"/>
              </w:rPr>
            </w:pPr>
            <w:r w:rsidRPr="00A013E1">
              <w:rPr>
                <w:rFonts w:ascii="Calibri" w:hAnsi="Calibri" w:cs="Calibri"/>
                <w:color w:val="000000"/>
                <w:sz w:val="24"/>
                <w:szCs w:val="24"/>
                <w:lang w:eastAsia="es-MX"/>
              </w:rPr>
              <w:t>(m)</w:t>
            </w:r>
          </w:p>
        </w:tc>
      </w:tr>
      <w:tr w:rsidR="00A013E1" w:rsidRPr="00A013E1" w:rsidTr="00F65C3E">
        <w:trPr>
          <w:jc w:val="center"/>
        </w:trPr>
        <w:tc>
          <w:tcPr>
            <w:tcW w:w="850" w:type="dxa"/>
            <w:vAlign w:val="center"/>
          </w:tcPr>
          <w:p w:rsidR="00A013E1" w:rsidRPr="00A013E1" w:rsidRDefault="00A013E1" w:rsidP="00F65C3E">
            <w:pPr>
              <w:autoSpaceDE w:val="0"/>
              <w:autoSpaceDN w:val="0"/>
              <w:adjustRightInd w:val="0"/>
              <w:spacing w:line="276" w:lineRule="auto"/>
              <w:jc w:val="center"/>
              <w:rPr>
                <w:rFonts w:ascii="Calibri" w:hAnsi="Calibri" w:cs="Calibri"/>
                <w:color w:val="000000"/>
                <w:sz w:val="24"/>
                <w:szCs w:val="24"/>
                <w:lang w:eastAsia="es-MX"/>
              </w:rPr>
            </w:pPr>
            <w:r w:rsidRPr="00A013E1">
              <w:rPr>
                <w:rFonts w:ascii="Calibri" w:hAnsi="Calibri" w:cs="Calibri"/>
                <w:color w:val="000000"/>
                <w:sz w:val="24"/>
                <w:szCs w:val="24"/>
                <w:lang w:eastAsia="es-MX"/>
              </w:rPr>
              <w:t>1</w:t>
            </w:r>
          </w:p>
        </w:tc>
        <w:tc>
          <w:tcPr>
            <w:tcW w:w="4752" w:type="dxa"/>
            <w:vAlign w:val="center"/>
          </w:tcPr>
          <w:p w:rsidR="00A013E1" w:rsidRPr="00A013E1" w:rsidRDefault="00A013E1" w:rsidP="00F65C3E">
            <w:pPr>
              <w:autoSpaceDE w:val="0"/>
              <w:autoSpaceDN w:val="0"/>
              <w:adjustRightInd w:val="0"/>
              <w:spacing w:line="276" w:lineRule="auto"/>
              <w:jc w:val="center"/>
              <w:rPr>
                <w:rFonts w:ascii="Calibri" w:hAnsi="Calibri" w:cs="Calibri"/>
                <w:color w:val="000000"/>
                <w:sz w:val="24"/>
                <w:szCs w:val="24"/>
                <w:lang w:eastAsia="es-MX"/>
              </w:rPr>
            </w:pPr>
            <w:r w:rsidRPr="00A013E1">
              <w:rPr>
                <w:rFonts w:ascii="Calibri" w:hAnsi="Calibri" w:cs="Calibri"/>
                <w:color w:val="000000"/>
                <w:sz w:val="24"/>
                <w:szCs w:val="24"/>
                <w:lang w:eastAsia="es-MX"/>
              </w:rPr>
              <w:t>SET Santa Teresa – Apoyo Interconexión– SET La Ventosa</w:t>
            </w:r>
          </w:p>
        </w:tc>
        <w:tc>
          <w:tcPr>
            <w:tcW w:w="1470" w:type="dxa"/>
            <w:vAlign w:val="center"/>
          </w:tcPr>
          <w:p w:rsidR="00A013E1" w:rsidRPr="00A013E1" w:rsidRDefault="00F65C3E" w:rsidP="00F65C3E">
            <w:pPr>
              <w:autoSpaceDE w:val="0"/>
              <w:autoSpaceDN w:val="0"/>
              <w:adjustRightInd w:val="0"/>
              <w:spacing w:line="276" w:lineRule="auto"/>
              <w:jc w:val="center"/>
              <w:rPr>
                <w:rFonts w:ascii="Calibri" w:hAnsi="Calibri" w:cs="Calibri"/>
                <w:color w:val="000000"/>
                <w:sz w:val="24"/>
                <w:szCs w:val="24"/>
                <w:lang w:eastAsia="es-MX"/>
              </w:rPr>
            </w:pPr>
            <w:r w:rsidRPr="00A013E1">
              <w:rPr>
                <w:rFonts w:ascii="Calibri" w:hAnsi="Calibri" w:cs="Calibri"/>
                <w:color w:val="000000"/>
                <w:sz w:val="24"/>
                <w:szCs w:val="24"/>
                <w:lang w:eastAsia="es-MX"/>
              </w:rPr>
              <w:t>52.53</w:t>
            </w:r>
          </w:p>
        </w:tc>
        <w:tc>
          <w:tcPr>
            <w:tcW w:w="1719" w:type="dxa"/>
            <w:vAlign w:val="center"/>
          </w:tcPr>
          <w:p w:rsidR="00A013E1" w:rsidRPr="00A013E1" w:rsidRDefault="00A013E1" w:rsidP="00F65C3E">
            <w:pPr>
              <w:autoSpaceDE w:val="0"/>
              <w:autoSpaceDN w:val="0"/>
              <w:adjustRightInd w:val="0"/>
              <w:spacing w:line="276" w:lineRule="auto"/>
              <w:jc w:val="center"/>
              <w:rPr>
                <w:rFonts w:ascii="Calibri" w:hAnsi="Calibri" w:cs="Calibri"/>
                <w:color w:val="000000"/>
                <w:sz w:val="24"/>
                <w:szCs w:val="24"/>
                <w:lang w:eastAsia="es-MX"/>
              </w:rPr>
            </w:pPr>
            <w:r w:rsidRPr="00A013E1">
              <w:rPr>
                <w:rFonts w:ascii="Calibri" w:hAnsi="Calibri" w:cs="Calibri"/>
                <w:color w:val="000000"/>
                <w:sz w:val="24"/>
                <w:szCs w:val="24"/>
                <w:lang w:eastAsia="es-MX"/>
              </w:rPr>
              <w:t>37</w:t>
            </w:r>
          </w:p>
        </w:tc>
      </w:tr>
      <w:tr w:rsidR="00A013E1" w:rsidRPr="00A013E1" w:rsidTr="00F65C3E">
        <w:trPr>
          <w:jc w:val="center"/>
        </w:trPr>
        <w:tc>
          <w:tcPr>
            <w:tcW w:w="5602" w:type="dxa"/>
            <w:gridSpan w:val="2"/>
            <w:shd w:val="clear" w:color="auto" w:fill="95B3D7" w:themeFill="accent1" w:themeFillTint="99"/>
            <w:vAlign w:val="center"/>
          </w:tcPr>
          <w:p w:rsidR="00A013E1" w:rsidRPr="00A013E1" w:rsidRDefault="00A013E1" w:rsidP="00A013E1">
            <w:pPr>
              <w:autoSpaceDE w:val="0"/>
              <w:autoSpaceDN w:val="0"/>
              <w:adjustRightInd w:val="0"/>
              <w:spacing w:line="276" w:lineRule="auto"/>
              <w:jc w:val="both"/>
              <w:rPr>
                <w:rFonts w:ascii="Calibri" w:hAnsi="Calibri" w:cs="Calibri"/>
                <w:color w:val="000000"/>
                <w:sz w:val="24"/>
                <w:szCs w:val="24"/>
                <w:lang w:eastAsia="es-MX"/>
              </w:rPr>
            </w:pPr>
            <w:r w:rsidRPr="00A013E1">
              <w:rPr>
                <w:rFonts w:ascii="Calibri" w:hAnsi="Calibri" w:cs="Calibri"/>
                <w:color w:val="000000"/>
                <w:sz w:val="24"/>
                <w:szCs w:val="24"/>
                <w:lang w:eastAsia="es-MX"/>
              </w:rPr>
              <w:t>Total</w:t>
            </w:r>
          </w:p>
        </w:tc>
        <w:tc>
          <w:tcPr>
            <w:tcW w:w="1470" w:type="dxa"/>
            <w:shd w:val="clear" w:color="auto" w:fill="95B3D7" w:themeFill="accent1" w:themeFillTint="99"/>
            <w:vAlign w:val="center"/>
          </w:tcPr>
          <w:p w:rsidR="00A013E1" w:rsidRPr="00A013E1" w:rsidRDefault="00A013E1" w:rsidP="00A013E1">
            <w:pPr>
              <w:autoSpaceDE w:val="0"/>
              <w:autoSpaceDN w:val="0"/>
              <w:adjustRightInd w:val="0"/>
              <w:spacing w:line="276" w:lineRule="auto"/>
              <w:jc w:val="both"/>
              <w:rPr>
                <w:rFonts w:ascii="Calibri" w:hAnsi="Calibri" w:cs="Calibri"/>
                <w:color w:val="000000"/>
                <w:sz w:val="24"/>
                <w:szCs w:val="24"/>
                <w:lang w:eastAsia="es-MX"/>
              </w:rPr>
            </w:pPr>
          </w:p>
        </w:tc>
        <w:tc>
          <w:tcPr>
            <w:tcW w:w="1719" w:type="dxa"/>
            <w:shd w:val="clear" w:color="auto" w:fill="95B3D7" w:themeFill="accent1" w:themeFillTint="99"/>
            <w:vAlign w:val="center"/>
          </w:tcPr>
          <w:p w:rsidR="00A013E1" w:rsidRPr="00A013E1" w:rsidRDefault="00A013E1" w:rsidP="00A013E1">
            <w:pPr>
              <w:autoSpaceDE w:val="0"/>
              <w:autoSpaceDN w:val="0"/>
              <w:adjustRightInd w:val="0"/>
              <w:spacing w:line="276" w:lineRule="auto"/>
              <w:jc w:val="both"/>
              <w:rPr>
                <w:rFonts w:ascii="Calibri" w:hAnsi="Calibri" w:cs="Calibri"/>
                <w:color w:val="000000"/>
                <w:sz w:val="24"/>
                <w:szCs w:val="24"/>
                <w:lang w:eastAsia="es-MX"/>
              </w:rPr>
            </w:pPr>
          </w:p>
        </w:tc>
      </w:tr>
    </w:tbl>
    <w:p w:rsidR="00A013E1" w:rsidRPr="00A013E1" w:rsidRDefault="00A013E1" w:rsidP="00A013E1">
      <w:pPr>
        <w:autoSpaceDE w:val="0"/>
        <w:autoSpaceDN w:val="0"/>
        <w:adjustRightInd w:val="0"/>
        <w:spacing w:line="276" w:lineRule="auto"/>
        <w:jc w:val="both"/>
        <w:rPr>
          <w:rFonts w:ascii="Calibri" w:hAnsi="Calibri" w:cs="Calibri"/>
          <w:color w:val="000000"/>
          <w:sz w:val="24"/>
          <w:szCs w:val="24"/>
          <w:lang w:eastAsia="es-MX"/>
        </w:rPr>
      </w:pPr>
    </w:p>
    <w:p w:rsidR="00A013E1" w:rsidRPr="00A013E1" w:rsidRDefault="00A013E1" w:rsidP="00A013E1">
      <w:pPr>
        <w:autoSpaceDE w:val="0"/>
        <w:autoSpaceDN w:val="0"/>
        <w:adjustRightInd w:val="0"/>
        <w:spacing w:line="276" w:lineRule="auto"/>
        <w:jc w:val="both"/>
        <w:rPr>
          <w:rFonts w:ascii="Calibri" w:hAnsi="Calibri" w:cs="Calibri"/>
          <w:color w:val="000000"/>
          <w:sz w:val="24"/>
          <w:szCs w:val="24"/>
          <w:lang w:eastAsia="es-MX"/>
        </w:rPr>
      </w:pPr>
      <w:r w:rsidRPr="00A013E1">
        <w:rPr>
          <w:rFonts w:ascii="Calibri" w:hAnsi="Calibri" w:cs="Calibri"/>
          <w:color w:val="000000"/>
          <w:sz w:val="24"/>
          <w:szCs w:val="24"/>
          <w:lang w:eastAsia="es-MX"/>
        </w:rPr>
        <w:t xml:space="preserve">Es importante señalar que para definir el trazo de la línea de transmisión eléctrica se tomaron en cuenta, entre otros aspectos, que la misma tuviera su recorrido en zonas totalmente deforestadas, procurando en todo momento la </w:t>
      </w:r>
      <w:r w:rsidR="00852A88">
        <w:rPr>
          <w:rFonts w:ascii="Calibri" w:hAnsi="Calibri" w:cs="Calibri"/>
          <w:color w:val="000000"/>
          <w:sz w:val="24"/>
          <w:szCs w:val="24"/>
          <w:lang w:eastAsia="es-MX"/>
        </w:rPr>
        <w:t xml:space="preserve">mínima afectación. La Figura </w:t>
      </w:r>
      <w:r w:rsidRPr="00A013E1">
        <w:rPr>
          <w:rFonts w:ascii="Calibri" w:hAnsi="Calibri" w:cs="Calibri"/>
          <w:color w:val="000000"/>
          <w:sz w:val="24"/>
          <w:szCs w:val="24"/>
          <w:lang w:eastAsia="es-MX"/>
        </w:rPr>
        <w:t>3  muestra las áreas en las que se localizan algunos de los puntos de inflexión, que son donde se pretenden colocar las torres, y en la que se observa claramente zonas totalmente perturbadas.</w:t>
      </w:r>
    </w:p>
    <w:p w:rsidR="00A013E1" w:rsidRPr="00A013E1" w:rsidRDefault="00A013E1" w:rsidP="00A013E1">
      <w:pPr>
        <w:autoSpaceDE w:val="0"/>
        <w:autoSpaceDN w:val="0"/>
        <w:adjustRightInd w:val="0"/>
        <w:spacing w:line="276" w:lineRule="auto"/>
        <w:jc w:val="both"/>
        <w:rPr>
          <w:rFonts w:ascii="Calibri" w:hAnsi="Calibri" w:cs="Calibri"/>
          <w:color w:val="000000"/>
          <w:sz w:val="24"/>
          <w:szCs w:val="24"/>
          <w:lang w:eastAsia="es-MX"/>
        </w:rPr>
      </w:pPr>
    </w:p>
    <w:p w:rsidR="00A013E1" w:rsidRPr="00A013E1" w:rsidRDefault="00A013E1" w:rsidP="00A013E1">
      <w:pPr>
        <w:autoSpaceDE w:val="0"/>
        <w:autoSpaceDN w:val="0"/>
        <w:adjustRightInd w:val="0"/>
        <w:spacing w:line="276" w:lineRule="auto"/>
        <w:jc w:val="both"/>
        <w:rPr>
          <w:rFonts w:ascii="Calibri" w:hAnsi="Calibri" w:cs="Calibri"/>
          <w:color w:val="000000"/>
          <w:sz w:val="24"/>
          <w:szCs w:val="24"/>
          <w:lang w:eastAsia="es-MX"/>
        </w:rPr>
      </w:pPr>
      <w:r w:rsidRPr="00A013E1">
        <w:rPr>
          <w:rFonts w:ascii="Calibri" w:hAnsi="Calibri" w:cs="Calibri"/>
          <w:noProof/>
          <w:color w:val="000000"/>
          <w:sz w:val="24"/>
          <w:szCs w:val="24"/>
          <w:lang w:val="en-US" w:eastAsia="en-US"/>
        </w:rPr>
        <w:drawing>
          <wp:inline distT="0" distB="0" distL="0" distR="0">
            <wp:extent cx="2771149" cy="1819275"/>
            <wp:effectExtent l="19050" t="0" r="0" b="0"/>
            <wp:docPr id="39"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srcRect/>
                    <a:stretch>
                      <a:fillRect/>
                    </a:stretch>
                  </pic:blipFill>
                  <pic:spPr bwMode="auto">
                    <a:xfrm>
                      <a:off x="0" y="0"/>
                      <a:ext cx="2773680" cy="1820936"/>
                    </a:xfrm>
                    <a:prstGeom prst="rect">
                      <a:avLst/>
                    </a:prstGeom>
                    <a:noFill/>
                  </pic:spPr>
                </pic:pic>
              </a:graphicData>
            </a:graphic>
          </wp:inline>
        </w:drawing>
      </w:r>
      <w:r w:rsidRPr="00A013E1">
        <w:rPr>
          <w:rFonts w:ascii="Calibri" w:hAnsi="Calibri" w:cs="Calibri"/>
          <w:noProof/>
          <w:color w:val="000000"/>
          <w:sz w:val="24"/>
          <w:szCs w:val="24"/>
          <w:lang w:val="en-US" w:eastAsia="en-US"/>
        </w:rPr>
        <w:drawing>
          <wp:inline distT="0" distB="0" distL="0" distR="0">
            <wp:extent cx="2762250" cy="1819275"/>
            <wp:effectExtent l="19050" t="0" r="0" b="0"/>
            <wp:docPr id="40"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cstate="print"/>
                    <a:srcRect/>
                    <a:stretch>
                      <a:fillRect/>
                    </a:stretch>
                  </pic:blipFill>
                  <pic:spPr bwMode="auto">
                    <a:xfrm>
                      <a:off x="0" y="0"/>
                      <a:ext cx="2766060" cy="1821784"/>
                    </a:xfrm>
                    <a:prstGeom prst="rect">
                      <a:avLst/>
                    </a:prstGeom>
                    <a:noFill/>
                  </pic:spPr>
                </pic:pic>
              </a:graphicData>
            </a:graphic>
          </wp:inline>
        </w:drawing>
      </w:r>
    </w:p>
    <w:p w:rsidR="00A013E1" w:rsidRPr="00A013E1" w:rsidRDefault="00A013E1" w:rsidP="00A013E1">
      <w:pPr>
        <w:autoSpaceDE w:val="0"/>
        <w:autoSpaceDN w:val="0"/>
        <w:adjustRightInd w:val="0"/>
        <w:spacing w:line="276" w:lineRule="auto"/>
        <w:jc w:val="both"/>
        <w:rPr>
          <w:rFonts w:ascii="Calibri" w:hAnsi="Calibri" w:cs="Calibri"/>
          <w:color w:val="000000"/>
          <w:sz w:val="24"/>
          <w:szCs w:val="24"/>
          <w:lang w:eastAsia="es-MX"/>
        </w:rPr>
      </w:pPr>
      <w:r w:rsidRPr="00A013E1">
        <w:rPr>
          <w:rFonts w:ascii="Calibri" w:hAnsi="Calibri" w:cs="Calibri"/>
          <w:color w:val="000000"/>
          <w:sz w:val="24"/>
          <w:szCs w:val="24"/>
          <w:lang w:eastAsia="es-MX"/>
        </w:rPr>
        <w:t>SET Santa Teresa                                                             Punto de inflexión PVIII</w:t>
      </w:r>
    </w:p>
    <w:p w:rsidR="00A013E1" w:rsidRPr="00A013E1" w:rsidRDefault="00A013E1" w:rsidP="00A013E1">
      <w:pPr>
        <w:autoSpaceDE w:val="0"/>
        <w:autoSpaceDN w:val="0"/>
        <w:adjustRightInd w:val="0"/>
        <w:spacing w:line="276" w:lineRule="auto"/>
        <w:jc w:val="both"/>
        <w:rPr>
          <w:rFonts w:ascii="Calibri" w:hAnsi="Calibri" w:cs="Calibri"/>
          <w:color w:val="000000"/>
          <w:sz w:val="24"/>
          <w:szCs w:val="24"/>
          <w:lang w:eastAsia="es-MX"/>
        </w:rPr>
      </w:pPr>
    </w:p>
    <w:p w:rsidR="00A013E1" w:rsidRPr="00A013E1" w:rsidRDefault="00A013E1" w:rsidP="00A013E1">
      <w:pPr>
        <w:autoSpaceDE w:val="0"/>
        <w:autoSpaceDN w:val="0"/>
        <w:adjustRightInd w:val="0"/>
        <w:spacing w:line="276" w:lineRule="auto"/>
        <w:jc w:val="both"/>
        <w:rPr>
          <w:rFonts w:ascii="Calibri" w:hAnsi="Calibri" w:cs="Calibri"/>
          <w:color w:val="000000"/>
          <w:sz w:val="24"/>
          <w:szCs w:val="24"/>
          <w:lang w:eastAsia="es-MX"/>
        </w:rPr>
      </w:pPr>
      <w:r w:rsidRPr="00A013E1">
        <w:rPr>
          <w:rFonts w:ascii="Calibri" w:hAnsi="Calibri" w:cs="Calibri"/>
          <w:noProof/>
          <w:color w:val="000000"/>
          <w:sz w:val="24"/>
          <w:szCs w:val="24"/>
          <w:lang w:val="en-US" w:eastAsia="en-US"/>
        </w:rPr>
        <w:drawing>
          <wp:inline distT="0" distB="0" distL="0" distR="0">
            <wp:extent cx="2766060" cy="2087880"/>
            <wp:effectExtent l="19050" t="0" r="0" b="0"/>
            <wp:docPr id="41"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2766060" cy="2087880"/>
                    </a:xfrm>
                    <a:prstGeom prst="rect">
                      <a:avLst/>
                    </a:prstGeom>
                    <a:noFill/>
                  </pic:spPr>
                </pic:pic>
              </a:graphicData>
            </a:graphic>
          </wp:inline>
        </w:drawing>
      </w:r>
      <w:r w:rsidRPr="00A013E1">
        <w:rPr>
          <w:rFonts w:ascii="Calibri" w:hAnsi="Calibri" w:cs="Calibri"/>
          <w:noProof/>
          <w:color w:val="000000"/>
          <w:sz w:val="24"/>
          <w:szCs w:val="24"/>
          <w:lang w:val="en-US" w:eastAsia="en-US"/>
        </w:rPr>
        <w:drawing>
          <wp:inline distT="0" distB="0" distL="0" distR="0">
            <wp:extent cx="2773680" cy="2087880"/>
            <wp:effectExtent l="19050" t="0" r="7620" b="0"/>
            <wp:docPr id="42"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cstate="print"/>
                    <a:srcRect/>
                    <a:stretch>
                      <a:fillRect/>
                    </a:stretch>
                  </pic:blipFill>
                  <pic:spPr bwMode="auto">
                    <a:xfrm>
                      <a:off x="0" y="0"/>
                      <a:ext cx="2773680" cy="2087880"/>
                    </a:xfrm>
                    <a:prstGeom prst="rect">
                      <a:avLst/>
                    </a:prstGeom>
                    <a:noFill/>
                  </pic:spPr>
                </pic:pic>
              </a:graphicData>
            </a:graphic>
          </wp:inline>
        </w:drawing>
      </w:r>
    </w:p>
    <w:p w:rsidR="00A013E1" w:rsidRPr="00A013E1" w:rsidRDefault="00A013E1" w:rsidP="00A013E1">
      <w:pPr>
        <w:autoSpaceDE w:val="0"/>
        <w:autoSpaceDN w:val="0"/>
        <w:adjustRightInd w:val="0"/>
        <w:spacing w:line="276" w:lineRule="auto"/>
        <w:jc w:val="both"/>
        <w:rPr>
          <w:rFonts w:ascii="Calibri" w:hAnsi="Calibri" w:cs="Calibri"/>
          <w:color w:val="000000"/>
          <w:sz w:val="24"/>
          <w:szCs w:val="24"/>
          <w:lang w:eastAsia="es-MX"/>
        </w:rPr>
      </w:pPr>
      <w:r w:rsidRPr="00A013E1">
        <w:rPr>
          <w:rFonts w:ascii="Calibri" w:hAnsi="Calibri" w:cs="Calibri"/>
          <w:color w:val="000000"/>
          <w:sz w:val="24"/>
          <w:szCs w:val="24"/>
          <w:lang w:eastAsia="es-MX"/>
        </w:rPr>
        <w:t>Punto de inflexión PXIV                                                  Punto de Inflexión PXX</w:t>
      </w:r>
    </w:p>
    <w:p w:rsidR="00A013E1" w:rsidRPr="00A013E1" w:rsidRDefault="00A013E1" w:rsidP="00A013E1">
      <w:pPr>
        <w:autoSpaceDE w:val="0"/>
        <w:autoSpaceDN w:val="0"/>
        <w:adjustRightInd w:val="0"/>
        <w:spacing w:line="276" w:lineRule="auto"/>
        <w:jc w:val="center"/>
        <w:rPr>
          <w:rFonts w:ascii="Calibri" w:hAnsi="Calibri" w:cs="Calibri"/>
          <w:color w:val="000000"/>
          <w:lang w:eastAsia="es-MX"/>
        </w:rPr>
      </w:pPr>
      <w:r w:rsidRPr="00A013E1">
        <w:rPr>
          <w:rFonts w:ascii="Calibri" w:hAnsi="Calibri" w:cs="Calibri"/>
          <w:b/>
          <w:color w:val="000000"/>
          <w:lang w:eastAsia="es-MX"/>
        </w:rPr>
        <w:t>Figura 3.</w:t>
      </w:r>
      <w:r w:rsidRPr="00A013E1">
        <w:rPr>
          <w:rFonts w:ascii="Calibri" w:hAnsi="Calibri" w:cs="Calibri"/>
          <w:color w:val="000000"/>
          <w:lang w:eastAsia="es-MX"/>
        </w:rPr>
        <w:t xml:space="preserve"> Imágenes de algunos de los puntos de inflexión por donde tendrá su recorrido la línea de transmisión eléctrica y en los que se pretende colocar las torres.</w:t>
      </w:r>
    </w:p>
    <w:p w:rsidR="00A013E1" w:rsidRPr="00A013E1" w:rsidRDefault="00A013E1" w:rsidP="00A013E1">
      <w:pPr>
        <w:autoSpaceDE w:val="0"/>
        <w:autoSpaceDN w:val="0"/>
        <w:adjustRightInd w:val="0"/>
        <w:spacing w:line="276" w:lineRule="auto"/>
        <w:jc w:val="both"/>
        <w:rPr>
          <w:rFonts w:ascii="Calibri" w:hAnsi="Calibri" w:cs="Calibri"/>
          <w:color w:val="000000"/>
          <w:sz w:val="24"/>
          <w:szCs w:val="24"/>
          <w:lang w:eastAsia="es-MX"/>
        </w:rPr>
      </w:pPr>
    </w:p>
    <w:p w:rsidR="00A013E1" w:rsidRPr="00A013E1" w:rsidRDefault="00A013E1" w:rsidP="00A013E1">
      <w:pPr>
        <w:autoSpaceDE w:val="0"/>
        <w:autoSpaceDN w:val="0"/>
        <w:adjustRightInd w:val="0"/>
        <w:spacing w:line="276" w:lineRule="auto"/>
        <w:jc w:val="both"/>
        <w:rPr>
          <w:rFonts w:ascii="Calibri" w:hAnsi="Calibri" w:cs="Calibri"/>
          <w:color w:val="000000"/>
          <w:sz w:val="24"/>
          <w:szCs w:val="24"/>
          <w:lang w:eastAsia="es-MX"/>
        </w:rPr>
      </w:pPr>
      <w:r w:rsidRPr="00A013E1">
        <w:rPr>
          <w:rFonts w:ascii="Calibri" w:hAnsi="Calibri" w:cs="Calibri"/>
          <w:color w:val="000000"/>
          <w:sz w:val="24"/>
          <w:szCs w:val="24"/>
          <w:lang w:eastAsia="es-MX"/>
        </w:rPr>
        <w:t>Aunado a lo anterior, se determinó el área de influencia del proyecto tomando como base el siguiente criterio:</w:t>
      </w:r>
    </w:p>
    <w:p w:rsidR="00A013E1" w:rsidRPr="00A013E1" w:rsidRDefault="00A013E1" w:rsidP="00A013E1">
      <w:pPr>
        <w:autoSpaceDE w:val="0"/>
        <w:autoSpaceDN w:val="0"/>
        <w:adjustRightInd w:val="0"/>
        <w:spacing w:line="276" w:lineRule="auto"/>
        <w:jc w:val="both"/>
        <w:rPr>
          <w:rFonts w:ascii="Calibri" w:hAnsi="Calibri" w:cs="Calibri"/>
          <w:color w:val="000000"/>
          <w:sz w:val="24"/>
          <w:szCs w:val="24"/>
          <w:lang w:eastAsia="es-MX"/>
        </w:rPr>
      </w:pPr>
    </w:p>
    <w:p w:rsidR="00A013E1" w:rsidRPr="00A013E1" w:rsidRDefault="00A013E1" w:rsidP="00A013E1">
      <w:pPr>
        <w:autoSpaceDE w:val="0"/>
        <w:autoSpaceDN w:val="0"/>
        <w:adjustRightInd w:val="0"/>
        <w:spacing w:line="276" w:lineRule="auto"/>
        <w:jc w:val="center"/>
        <w:rPr>
          <w:rFonts w:ascii="Calibri" w:hAnsi="Calibri" w:cs="Calibri"/>
          <w:color w:val="000000"/>
          <w:sz w:val="24"/>
          <w:szCs w:val="24"/>
          <w:lang w:eastAsia="es-MX"/>
        </w:rPr>
      </w:pPr>
      <w:r w:rsidRPr="00A013E1">
        <w:rPr>
          <w:rFonts w:ascii="Calibri" w:hAnsi="Calibri" w:cs="Calibri"/>
          <w:b/>
          <w:color w:val="000000"/>
          <w:sz w:val="24"/>
          <w:szCs w:val="24"/>
          <w:lang w:eastAsia="es-MX"/>
        </w:rPr>
        <w:t>Tabla 2.</w:t>
      </w:r>
      <w:r w:rsidRPr="00A013E1">
        <w:rPr>
          <w:rFonts w:ascii="Calibri" w:hAnsi="Calibri" w:cs="Calibri"/>
          <w:color w:val="000000"/>
          <w:sz w:val="24"/>
          <w:szCs w:val="24"/>
          <w:lang w:eastAsia="es-MX"/>
        </w:rPr>
        <w:t xml:space="preserve"> Área de influencia de la línea de transmisión eléctrica.</w:t>
      </w:r>
    </w:p>
    <w:tbl>
      <w:tblPr>
        <w:tblW w:w="7088" w:type="dxa"/>
        <w:jc w:val="center"/>
        <w:tblInd w:w="-2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3402"/>
        <w:gridCol w:w="1477"/>
      </w:tblGrid>
      <w:tr w:rsidR="00A013E1" w:rsidRPr="00852A88" w:rsidTr="00EF3AAF">
        <w:trPr>
          <w:jc w:val="center"/>
        </w:trPr>
        <w:tc>
          <w:tcPr>
            <w:tcW w:w="2209" w:type="dxa"/>
            <w:shd w:val="clear" w:color="auto" w:fill="95B3D7" w:themeFill="accent1" w:themeFillTint="99"/>
            <w:vAlign w:val="center"/>
          </w:tcPr>
          <w:p w:rsidR="00A013E1" w:rsidRPr="00852A88" w:rsidRDefault="00A013E1" w:rsidP="00EF3AAF">
            <w:pPr>
              <w:spacing w:line="276" w:lineRule="auto"/>
              <w:jc w:val="center"/>
              <w:rPr>
                <w:rFonts w:asciiTheme="minorHAnsi" w:hAnsiTheme="minorHAnsi" w:cs="Calibri"/>
                <w:b/>
                <w:color w:val="000000"/>
              </w:rPr>
            </w:pPr>
            <w:r w:rsidRPr="00852A88">
              <w:rPr>
                <w:rFonts w:asciiTheme="minorHAnsi" w:hAnsiTheme="minorHAnsi" w:cs="Calibri"/>
                <w:b/>
                <w:color w:val="000000"/>
              </w:rPr>
              <w:t>Tipo de línea</w:t>
            </w:r>
          </w:p>
        </w:tc>
        <w:tc>
          <w:tcPr>
            <w:tcW w:w="3402" w:type="dxa"/>
            <w:shd w:val="clear" w:color="auto" w:fill="95B3D7" w:themeFill="accent1" w:themeFillTint="99"/>
            <w:vAlign w:val="center"/>
          </w:tcPr>
          <w:p w:rsidR="00A013E1" w:rsidRPr="00852A88" w:rsidRDefault="00A013E1" w:rsidP="00EF3AAF">
            <w:pPr>
              <w:spacing w:line="276" w:lineRule="auto"/>
              <w:jc w:val="center"/>
              <w:rPr>
                <w:rFonts w:asciiTheme="minorHAnsi" w:hAnsiTheme="minorHAnsi" w:cs="Calibri"/>
                <w:b/>
                <w:color w:val="000000"/>
              </w:rPr>
            </w:pPr>
            <w:r w:rsidRPr="00852A88">
              <w:rPr>
                <w:rFonts w:asciiTheme="minorHAnsi" w:hAnsiTheme="minorHAnsi" w:cs="Calibri"/>
                <w:b/>
                <w:color w:val="000000"/>
              </w:rPr>
              <w:t>Criterio</w:t>
            </w:r>
          </w:p>
        </w:tc>
        <w:tc>
          <w:tcPr>
            <w:tcW w:w="1477" w:type="dxa"/>
            <w:shd w:val="clear" w:color="auto" w:fill="95B3D7" w:themeFill="accent1" w:themeFillTint="99"/>
            <w:vAlign w:val="center"/>
          </w:tcPr>
          <w:p w:rsidR="00A013E1" w:rsidRPr="00852A88" w:rsidRDefault="00A013E1" w:rsidP="00EF3AAF">
            <w:pPr>
              <w:spacing w:line="276" w:lineRule="auto"/>
              <w:jc w:val="center"/>
              <w:rPr>
                <w:rFonts w:asciiTheme="minorHAnsi" w:hAnsiTheme="minorHAnsi" w:cs="Calibri"/>
                <w:b/>
                <w:color w:val="000000"/>
              </w:rPr>
            </w:pPr>
            <w:r w:rsidRPr="00852A88">
              <w:rPr>
                <w:rFonts w:asciiTheme="minorHAnsi" w:hAnsiTheme="minorHAnsi" w:cs="Calibri"/>
                <w:b/>
                <w:color w:val="000000"/>
              </w:rPr>
              <w:t>Área de influencia (Ha)</w:t>
            </w:r>
          </w:p>
        </w:tc>
      </w:tr>
      <w:tr w:rsidR="00A013E1" w:rsidRPr="00852A88" w:rsidTr="00EF3AAF">
        <w:trPr>
          <w:jc w:val="center"/>
        </w:trPr>
        <w:tc>
          <w:tcPr>
            <w:tcW w:w="2209" w:type="dxa"/>
            <w:vAlign w:val="center"/>
          </w:tcPr>
          <w:p w:rsidR="00A013E1" w:rsidRPr="00852A88" w:rsidRDefault="00A013E1" w:rsidP="00EF3AAF">
            <w:pPr>
              <w:spacing w:line="276" w:lineRule="auto"/>
              <w:jc w:val="center"/>
              <w:rPr>
                <w:rFonts w:asciiTheme="minorHAnsi" w:hAnsiTheme="minorHAnsi" w:cs="Calibri"/>
              </w:rPr>
            </w:pPr>
            <w:r w:rsidRPr="00852A88">
              <w:rPr>
                <w:rFonts w:asciiTheme="minorHAnsi" w:hAnsiTheme="minorHAnsi" w:cs="Calibri"/>
              </w:rPr>
              <w:t>Línea Aérea</w:t>
            </w:r>
          </w:p>
          <w:p w:rsidR="00A013E1" w:rsidRPr="00852A88" w:rsidRDefault="00A013E1" w:rsidP="00EF3AAF">
            <w:pPr>
              <w:spacing w:line="276" w:lineRule="auto"/>
              <w:jc w:val="center"/>
              <w:rPr>
                <w:rFonts w:asciiTheme="minorHAnsi" w:hAnsiTheme="minorHAnsi" w:cs="Calibri"/>
              </w:rPr>
            </w:pPr>
            <w:r w:rsidRPr="00852A88">
              <w:rPr>
                <w:rFonts w:asciiTheme="minorHAnsi" w:hAnsiTheme="minorHAnsi" w:cs="Calibri"/>
              </w:rPr>
              <w:t>230 KV</w:t>
            </w:r>
          </w:p>
        </w:tc>
        <w:tc>
          <w:tcPr>
            <w:tcW w:w="3402" w:type="dxa"/>
            <w:vAlign w:val="center"/>
          </w:tcPr>
          <w:p w:rsidR="00A013E1" w:rsidRPr="00852A88" w:rsidRDefault="00A013E1" w:rsidP="00EF3AAF">
            <w:pPr>
              <w:spacing w:line="276" w:lineRule="auto"/>
              <w:jc w:val="center"/>
              <w:rPr>
                <w:rFonts w:asciiTheme="minorHAnsi" w:hAnsiTheme="minorHAnsi" w:cs="Calibri"/>
              </w:rPr>
            </w:pPr>
            <w:r w:rsidRPr="00852A88">
              <w:rPr>
                <w:rFonts w:asciiTheme="minorHAnsi" w:hAnsiTheme="minorHAnsi" w:cs="Calibri"/>
              </w:rPr>
              <w:t xml:space="preserve">Polígono cuyos extremos están a 250 metros de cada lado de la </w:t>
            </w:r>
            <w:r w:rsidRPr="00852A88">
              <w:rPr>
                <w:rFonts w:asciiTheme="minorHAnsi" w:hAnsiTheme="minorHAnsi" w:cs="Calibri"/>
                <w:color w:val="000000"/>
              </w:rPr>
              <w:t xml:space="preserve">línea de transmisión </w:t>
            </w:r>
            <w:r w:rsidRPr="00852A88">
              <w:rPr>
                <w:rFonts w:asciiTheme="minorHAnsi" w:hAnsiTheme="minorHAnsi" w:cs="Calibri"/>
              </w:rPr>
              <w:t>eléctrica</w:t>
            </w:r>
          </w:p>
        </w:tc>
        <w:tc>
          <w:tcPr>
            <w:tcW w:w="1477" w:type="dxa"/>
            <w:vAlign w:val="center"/>
          </w:tcPr>
          <w:p w:rsidR="00A013E1" w:rsidRPr="00852A88" w:rsidRDefault="00A013E1" w:rsidP="00EF3AAF">
            <w:pPr>
              <w:spacing w:line="276" w:lineRule="auto"/>
              <w:jc w:val="center"/>
              <w:rPr>
                <w:rFonts w:asciiTheme="minorHAnsi" w:hAnsiTheme="minorHAnsi" w:cs="Calibri"/>
              </w:rPr>
            </w:pPr>
            <w:r w:rsidRPr="00852A88">
              <w:rPr>
                <w:rFonts w:asciiTheme="minorHAnsi" w:hAnsiTheme="minorHAnsi" w:cs="Calibri"/>
              </w:rPr>
              <w:t>2,652.57</w:t>
            </w:r>
          </w:p>
        </w:tc>
      </w:tr>
    </w:tbl>
    <w:p w:rsidR="00A013E1" w:rsidRDefault="00A013E1" w:rsidP="00A013E1">
      <w:pPr>
        <w:spacing w:line="276" w:lineRule="auto"/>
        <w:jc w:val="both"/>
        <w:rPr>
          <w:rFonts w:asciiTheme="minorHAnsi" w:hAnsiTheme="minorHAnsi" w:cstheme="minorHAnsi"/>
          <w:sz w:val="24"/>
          <w:szCs w:val="24"/>
          <w:lang w:eastAsia="es-MX"/>
        </w:rPr>
      </w:pPr>
    </w:p>
    <w:p w:rsidR="00A013E1" w:rsidRPr="00A013E1" w:rsidRDefault="00A013E1" w:rsidP="00A013E1">
      <w:pPr>
        <w:spacing w:line="276" w:lineRule="auto"/>
        <w:jc w:val="both"/>
        <w:rPr>
          <w:rFonts w:asciiTheme="minorHAnsi" w:hAnsiTheme="minorHAnsi" w:cstheme="minorHAnsi"/>
          <w:sz w:val="24"/>
          <w:szCs w:val="24"/>
          <w:lang w:eastAsia="es-MX"/>
        </w:rPr>
      </w:pPr>
      <w:r w:rsidRPr="00A013E1">
        <w:rPr>
          <w:rFonts w:asciiTheme="minorHAnsi" w:hAnsiTheme="minorHAnsi" w:cstheme="minorHAnsi"/>
          <w:sz w:val="24"/>
          <w:szCs w:val="24"/>
          <w:lang w:eastAsia="es-MX"/>
        </w:rPr>
        <w:t xml:space="preserve">Con base en el Tabla II.5 se considera que el proyecto tendrá un área de influencia de </w:t>
      </w:r>
      <w:r w:rsidRPr="00A013E1">
        <w:rPr>
          <w:rFonts w:asciiTheme="minorHAnsi" w:hAnsiTheme="minorHAnsi" w:cstheme="minorHAnsi"/>
          <w:b/>
          <w:sz w:val="24"/>
          <w:szCs w:val="24"/>
        </w:rPr>
        <w:t xml:space="preserve">2,652.57 </w:t>
      </w:r>
      <w:r w:rsidRPr="00A013E1">
        <w:rPr>
          <w:rFonts w:asciiTheme="minorHAnsi" w:hAnsiTheme="minorHAnsi" w:cstheme="minorHAnsi"/>
          <w:sz w:val="24"/>
          <w:szCs w:val="24"/>
        </w:rPr>
        <w:t>Ha</w:t>
      </w:r>
      <w:r w:rsidRPr="00A013E1">
        <w:rPr>
          <w:rFonts w:asciiTheme="minorHAnsi" w:hAnsiTheme="minorHAnsi" w:cstheme="minorHAnsi"/>
          <w:sz w:val="24"/>
          <w:szCs w:val="24"/>
          <w:lang w:eastAsia="es-MX"/>
        </w:rPr>
        <w:t>.</w:t>
      </w:r>
      <w:r w:rsidRPr="00A013E1">
        <w:rPr>
          <w:rStyle w:val="FootnoteReference"/>
          <w:rFonts w:asciiTheme="minorHAnsi" w:hAnsiTheme="minorHAnsi" w:cstheme="minorHAnsi"/>
          <w:sz w:val="24"/>
          <w:szCs w:val="24"/>
          <w:lang w:eastAsia="es-MX"/>
        </w:rPr>
        <w:footnoteReference w:id="2"/>
      </w:r>
    </w:p>
    <w:p w:rsidR="001A5FF6" w:rsidRDefault="001A5FF6" w:rsidP="00A013E1">
      <w:pPr>
        <w:pStyle w:val="Tabla"/>
        <w:spacing w:line="276" w:lineRule="auto"/>
        <w:jc w:val="both"/>
        <w:rPr>
          <w:rFonts w:cstheme="minorHAnsi"/>
          <w:szCs w:val="24"/>
        </w:rPr>
      </w:pPr>
    </w:p>
    <w:p w:rsidR="00A013E1" w:rsidRDefault="00A013E1" w:rsidP="00A013E1">
      <w:pPr>
        <w:pStyle w:val="Tabla"/>
        <w:spacing w:line="276" w:lineRule="auto"/>
        <w:jc w:val="both"/>
        <w:rPr>
          <w:rFonts w:cstheme="minorHAnsi"/>
          <w:szCs w:val="24"/>
        </w:rPr>
      </w:pPr>
    </w:p>
    <w:p w:rsidR="00A013E1" w:rsidRPr="00BB25D1" w:rsidRDefault="00A013E1" w:rsidP="00A013E1">
      <w:pPr>
        <w:pStyle w:val="Heading3"/>
        <w:spacing w:line="276" w:lineRule="auto"/>
        <w:ind w:left="0" w:firstLine="0"/>
        <w:rPr>
          <w:rFonts w:cs="Calibri"/>
          <w:szCs w:val="24"/>
          <w:lang w:eastAsia="es-MX"/>
        </w:rPr>
      </w:pPr>
      <w:r>
        <w:rPr>
          <w:rFonts w:ascii="Cambria" w:hAnsi="Cambria"/>
          <w:iCs/>
          <w:color w:val="4F81BD"/>
          <w:sz w:val="26"/>
          <w:szCs w:val="26"/>
          <w:lang w:val="es-ES" w:eastAsia="en-US"/>
        </w:rPr>
        <w:t>Características particulares del proyecto</w:t>
      </w:r>
    </w:p>
    <w:p w:rsidR="00A013E1" w:rsidRDefault="00A013E1" w:rsidP="00A013E1">
      <w:pPr>
        <w:spacing w:line="276" w:lineRule="auto"/>
        <w:rPr>
          <w:rFonts w:cs="Calibri"/>
          <w:sz w:val="24"/>
          <w:szCs w:val="24"/>
        </w:rPr>
      </w:pPr>
    </w:p>
    <w:p w:rsidR="00A013E1" w:rsidRPr="00A013E1" w:rsidRDefault="00A013E1" w:rsidP="00A013E1">
      <w:pPr>
        <w:spacing w:line="276" w:lineRule="auto"/>
        <w:jc w:val="both"/>
        <w:rPr>
          <w:rFonts w:asciiTheme="minorHAnsi" w:hAnsiTheme="minorHAnsi" w:cstheme="minorHAnsi"/>
          <w:sz w:val="24"/>
          <w:szCs w:val="24"/>
          <w:lang w:eastAsia="es-MX"/>
        </w:rPr>
      </w:pPr>
      <w:r w:rsidRPr="00A013E1">
        <w:rPr>
          <w:rFonts w:asciiTheme="minorHAnsi" w:hAnsiTheme="minorHAnsi" w:cstheme="minorHAnsi"/>
          <w:sz w:val="24"/>
          <w:szCs w:val="24"/>
          <w:lang w:eastAsia="es-MX"/>
        </w:rPr>
        <w:t>La configuración de las instalaciones aéreas se presenta en la siguiente figura:</w:t>
      </w:r>
    </w:p>
    <w:p w:rsidR="00A013E1" w:rsidRPr="00BB25D1" w:rsidRDefault="00A013E1" w:rsidP="00A013E1">
      <w:pPr>
        <w:spacing w:before="240" w:line="276" w:lineRule="auto"/>
        <w:jc w:val="center"/>
        <w:rPr>
          <w:rFonts w:cs="Calibri"/>
          <w:b/>
          <w:sz w:val="24"/>
          <w:szCs w:val="24"/>
          <w:lang w:eastAsia="es-MX"/>
        </w:rPr>
      </w:pPr>
      <w:r>
        <w:rPr>
          <w:rFonts w:cs="Calibri"/>
          <w:b/>
          <w:noProof/>
          <w:sz w:val="24"/>
          <w:szCs w:val="24"/>
          <w:lang w:val="en-US" w:eastAsia="en-US"/>
        </w:rPr>
        <w:drawing>
          <wp:inline distT="0" distB="0" distL="0" distR="0">
            <wp:extent cx="3314700" cy="3512820"/>
            <wp:effectExtent l="19050" t="0" r="0" b="0"/>
            <wp:docPr id="45"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cstate="print"/>
                    <a:srcRect/>
                    <a:stretch>
                      <a:fillRect/>
                    </a:stretch>
                  </pic:blipFill>
                  <pic:spPr bwMode="auto">
                    <a:xfrm>
                      <a:off x="0" y="0"/>
                      <a:ext cx="3314700" cy="3512820"/>
                    </a:xfrm>
                    <a:prstGeom prst="rect">
                      <a:avLst/>
                    </a:prstGeom>
                    <a:noFill/>
                  </pic:spPr>
                </pic:pic>
              </a:graphicData>
            </a:graphic>
          </wp:inline>
        </w:drawing>
      </w:r>
    </w:p>
    <w:p w:rsidR="00A93228" w:rsidRDefault="00A013E1" w:rsidP="00F65C3E">
      <w:pPr>
        <w:pStyle w:val="Caption"/>
        <w:spacing w:line="276" w:lineRule="auto"/>
        <w:jc w:val="center"/>
      </w:pPr>
      <w:r>
        <w:rPr>
          <w:rFonts w:cs="Calibri"/>
          <w:sz w:val="20"/>
          <w:szCs w:val="20"/>
        </w:rPr>
        <w:t xml:space="preserve">Figura </w:t>
      </w:r>
      <w:r w:rsidRPr="00DE1CB8">
        <w:rPr>
          <w:rFonts w:cs="Calibri"/>
          <w:sz w:val="20"/>
          <w:szCs w:val="20"/>
        </w:rPr>
        <w:t xml:space="preserve">4. </w:t>
      </w:r>
      <w:r w:rsidRPr="00DE1CB8">
        <w:rPr>
          <w:rFonts w:cs="Calibri"/>
          <w:b w:val="0"/>
          <w:sz w:val="20"/>
          <w:szCs w:val="20"/>
        </w:rPr>
        <w:t>Esquema general de las instalaciones.</w:t>
      </w:r>
    </w:p>
    <w:p w:rsidR="00A93228" w:rsidRDefault="00A93228" w:rsidP="00A93228">
      <w:pPr>
        <w:sectPr w:rsidR="00A93228" w:rsidSect="00A93228">
          <w:headerReference w:type="default" r:id="rId19"/>
          <w:footerReference w:type="default" r:id="rId20"/>
          <w:pgSz w:w="12240" w:h="15840"/>
          <w:pgMar w:top="1418" w:right="1701" w:bottom="1418" w:left="1701" w:header="709" w:footer="709" w:gutter="0"/>
          <w:cols w:space="708"/>
          <w:docGrid w:linePitch="360"/>
        </w:sectPr>
      </w:pPr>
    </w:p>
    <w:p w:rsidR="00A93228" w:rsidRPr="00A93228" w:rsidRDefault="00A93228" w:rsidP="00A93228"/>
    <w:p w:rsidR="00A93228" w:rsidRPr="00A93228" w:rsidRDefault="00A93228" w:rsidP="00A93228">
      <w:pPr>
        <w:pStyle w:val="Heading3"/>
        <w:spacing w:line="276" w:lineRule="auto"/>
        <w:ind w:left="0" w:firstLine="0"/>
        <w:rPr>
          <w:rFonts w:ascii="Cambria" w:hAnsi="Cambria"/>
          <w:iCs/>
          <w:color w:val="4F81BD"/>
          <w:sz w:val="26"/>
          <w:szCs w:val="26"/>
          <w:lang w:val="es-ES" w:eastAsia="en-US"/>
        </w:rPr>
      </w:pPr>
      <w:r w:rsidRPr="00A93228">
        <w:rPr>
          <w:rFonts w:ascii="Cambria" w:hAnsi="Cambria"/>
          <w:iCs/>
          <w:color w:val="4F81BD"/>
          <w:sz w:val="26"/>
          <w:szCs w:val="26"/>
          <w:lang w:val="es-ES" w:eastAsia="en-US"/>
        </w:rPr>
        <w:t>Integración e interpretación del inventario ambiental</w:t>
      </w:r>
    </w:p>
    <w:p w:rsidR="00A93228" w:rsidRPr="00A93228" w:rsidRDefault="00A93228" w:rsidP="00A93228">
      <w:pPr>
        <w:pStyle w:val="Heading3"/>
        <w:spacing w:line="276" w:lineRule="auto"/>
        <w:ind w:left="0" w:firstLine="0"/>
        <w:rPr>
          <w:rFonts w:ascii="Cambria" w:hAnsi="Cambria"/>
          <w:iCs/>
          <w:color w:val="4F81BD"/>
          <w:sz w:val="26"/>
          <w:szCs w:val="26"/>
          <w:lang w:val="es-ES" w:eastAsia="en-US"/>
        </w:rPr>
      </w:pPr>
      <w:r w:rsidRPr="00A93228">
        <w:rPr>
          <w:rFonts w:ascii="Cambria" w:hAnsi="Cambria"/>
          <w:iCs/>
          <w:color w:val="4F81BD"/>
          <w:sz w:val="26"/>
          <w:szCs w:val="26"/>
          <w:lang w:val="es-ES" w:eastAsia="en-US"/>
        </w:rPr>
        <w:t>Factores abióticos.</w:t>
      </w:r>
    </w:p>
    <w:p w:rsidR="00A93228" w:rsidRPr="00D964AD" w:rsidRDefault="00A93228" w:rsidP="00A93228">
      <w:pPr>
        <w:tabs>
          <w:tab w:val="left" w:pos="426"/>
        </w:tabs>
        <w:autoSpaceDE w:val="0"/>
        <w:autoSpaceDN w:val="0"/>
        <w:adjustRightInd w:val="0"/>
        <w:spacing w:line="276" w:lineRule="auto"/>
        <w:jc w:val="center"/>
        <w:rPr>
          <w:rFonts w:cs="Calibri"/>
          <w:lang w:eastAsia="es-MX"/>
        </w:rPr>
      </w:pPr>
    </w:p>
    <w:tbl>
      <w:tblPr>
        <w:tblStyle w:val="MediumList2-Accent1"/>
        <w:tblW w:w="13433" w:type="dxa"/>
        <w:tblLook w:val="04A0" w:firstRow="1" w:lastRow="0" w:firstColumn="1" w:lastColumn="0" w:noHBand="0" w:noVBand="1"/>
      </w:tblPr>
      <w:tblGrid>
        <w:gridCol w:w="1618"/>
        <w:gridCol w:w="6145"/>
        <w:gridCol w:w="5670"/>
      </w:tblGrid>
      <w:tr w:rsidR="00A93228" w:rsidRPr="00A93228" w:rsidTr="00EF3A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8" w:type="dxa"/>
          </w:tcPr>
          <w:p w:rsidR="00A93228" w:rsidRPr="00A93228" w:rsidRDefault="00A93228" w:rsidP="00EF3AAF">
            <w:pPr>
              <w:spacing w:line="276" w:lineRule="auto"/>
              <w:jc w:val="center"/>
              <w:rPr>
                <w:rFonts w:asciiTheme="minorHAnsi" w:hAnsiTheme="minorHAnsi" w:cstheme="minorHAnsi"/>
                <w:sz w:val="20"/>
              </w:rPr>
            </w:pPr>
            <w:r w:rsidRPr="00A93228">
              <w:rPr>
                <w:rFonts w:asciiTheme="minorHAnsi" w:hAnsiTheme="minorHAnsi" w:cstheme="minorHAnsi"/>
                <w:sz w:val="20"/>
              </w:rPr>
              <w:t>Factor</w:t>
            </w:r>
          </w:p>
        </w:tc>
        <w:tc>
          <w:tcPr>
            <w:tcW w:w="6145" w:type="dxa"/>
          </w:tcPr>
          <w:p w:rsidR="00A93228" w:rsidRPr="00A93228" w:rsidRDefault="00A93228" w:rsidP="00EF3AA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rPr>
            </w:pPr>
            <w:r w:rsidRPr="00A93228">
              <w:rPr>
                <w:rFonts w:asciiTheme="minorHAnsi" w:hAnsiTheme="minorHAnsi" w:cstheme="minorHAnsi"/>
                <w:b/>
                <w:sz w:val="20"/>
              </w:rPr>
              <w:t>Descripción</w:t>
            </w:r>
          </w:p>
        </w:tc>
        <w:tc>
          <w:tcPr>
            <w:tcW w:w="5670" w:type="dxa"/>
          </w:tcPr>
          <w:p w:rsidR="00A93228" w:rsidRPr="00A93228" w:rsidRDefault="00A93228" w:rsidP="00EF3AA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rPr>
            </w:pPr>
            <w:r w:rsidRPr="00A93228">
              <w:rPr>
                <w:rFonts w:asciiTheme="minorHAnsi" w:hAnsiTheme="minorHAnsi" w:cstheme="minorHAnsi"/>
                <w:b/>
                <w:sz w:val="20"/>
              </w:rPr>
              <w:t>Interpretación y análisis del factor</w:t>
            </w:r>
          </w:p>
        </w:tc>
      </w:tr>
      <w:tr w:rsidR="00A93228" w:rsidRPr="00A93228" w:rsidTr="00EF3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rsidR="00A93228" w:rsidRPr="00A93228" w:rsidRDefault="00A93228" w:rsidP="00EF3AAF">
            <w:pPr>
              <w:spacing w:line="276" w:lineRule="auto"/>
              <w:jc w:val="center"/>
              <w:rPr>
                <w:rFonts w:asciiTheme="minorHAnsi" w:hAnsiTheme="minorHAnsi" w:cstheme="minorHAnsi"/>
              </w:rPr>
            </w:pPr>
            <w:r w:rsidRPr="00A93228">
              <w:rPr>
                <w:rFonts w:asciiTheme="minorHAnsi" w:hAnsiTheme="minorHAnsi" w:cstheme="minorHAnsi"/>
              </w:rPr>
              <w:t>Clima</w:t>
            </w:r>
          </w:p>
        </w:tc>
        <w:tc>
          <w:tcPr>
            <w:tcW w:w="6145" w:type="dxa"/>
          </w:tcPr>
          <w:p w:rsidR="00A93228" w:rsidRPr="00A93228" w:rsidRDefault="00A93228" w:rsidP="00EF3A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93228">
              <w:rPr>
                <w:rFonts w:asciiTheme="minorHAnsi" w:hAnsiTheme="minorHAnsi" w:cstheme="minorHAnsi"/>
                <w:color w:val="000000"/>
                <w:lang w:eastAsia="es-MX"/>
              </w:rPr>
              <w:t xml:space="preserve">En el Sistema Ambiental el tipo de clima predominante es el cálido subhúmedo, seguido por el templado subhúmedo y por último el semicálido subhúmedo. </w:t>
            </w:r>
            <w:r w:rsidRPr="00A93228">
              <w:rPr>
                <w:rFonts w:asciiTheme="minorHAnsi" w:hAnsiTheme="minorHAnsi" w:cstheme="minorHAnsi"/>
                <w:color w:val="000000"/>
              </w:rPr>
              <w:t>En la zona donde se llevará a cabo la construcción de la línea de transmisión eléctrica corresponde a Aw0 (w), que corresponde a un clima cálido subhúmedo con lluvias en verano.</w:t>
            </w:r>
          </w:p>
        </w:tc>
        <w:tc>
          <w:tcPr>
            <w:tcW w:w="5670" w:type="dxa"/>
          </w:tcPr>
          <w:p w:rsidR="00A93228" w:rsidRPr="00A93228" w:rsidRDefault="00A93228" w:rsidP="00EF3A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93228">
              <w:rPr>
                <w:rFonts w:asciiTheme="minorHAnsi" w:hAnsiTheme="minorHAnsi" w:cstheme="minorHAnsi"/>
              </w:rPr>
              <w:t>Los climas presentes en el área del proyecto, son los típicos de zonas costeras, con marcadas estaciones y presencia de humedad proveniente de los sistemas lagunares y el mar.</w:t>
            </w:r>
          </w:p>
          <w:p w:rsidR="00A93228" w:rsidRPr="00A93228" w:rsidRDefault="00A93228" w:rsidP="00EF3A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93228">
              <w:rPr>
                <w:rFonts w:asciiTheme="minorHAnsi" w:hAnsiTheme="minorHAnsi" w:cstheme="minorHAnsi"/>
              </w:rPr>
              <w:t>El proyecto no afectará de las condiciones de clima presentes en el área del proyecto.</w:t>
            </w:r>
          </w:p>
        </w:tc>
      </w:tr>
      <w:tr w:rsidR="00A93228" w:rsidRPr="00A93228" w:rsidTr="00EF3AAF">
        <w:tc>
          <w:tcPr>
            <w:cnfStyle w:val="001000000000" w:firstRow="0" w:lastRow="0" w:firstColumn="1" w:lastColumn="0" w:oddVBand="0" w:evenVBand="0" w:oddHBand="0" w:evenHBand="0" w:firstRowFirstColumn="0" w:firstRowLastColumn="0" w:lastRowFirstColumn="0" w:lastRowLastColumn="0"/>
            <w:tcW w:w="1618" w:type="dxa"/>
          </w:tcPr>
          <w:p w:rsidR="00A93228" w:rsidRPr="00A93228" w:rsidRDefault="00A93228" w:rsidP="00EF3AAF">
            <w:pPr>
              <w:spacing w:line="276" w:lineRule="auto"/>
              <w:jc w:val="center"/>
              <w:rPr>
                <w:rFonts w:asciiTheme="minorHAnsi" w:hAnsiTheme="minorHAnsi" w:cstheme="minorHAnsi"/>
              </w:rPr>
            </w:pPr>
            <w:r w:rsidRPr="00A93228">
              <w:rPr>
                <w:rFonts w:asciiTheme="minorHAnsi" w:hAnsiTheme="minorHAnsi" w:cstheme="minorHAnsi"/>
              </w:rPr>
              <w:t>Temperatura</w:t>
            </w:r>
          </w:p>
        </w:tc>
        <w:tc>
          <w:tcPr>
            <w:tcW w:w="6145" w:type="dxa"/>
          </w:tcPr>
          <w:p w:rsidR="00A93228" w:rsidRPr="00A93228" w:rsidRDefault="00A93228" w:rsidP="00EF3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93228">
              <w:rPr>
                <w:rFonts w:asciiTheme="minorHAnsi" w:hAnsiTheme="minorHAnsi" w:cstheme="minorHAnsi"/>
              </w:rPr>
              <w:t>El Sistema Ambiental, presenta una temperatura máxima en promedio de 31.9 y una temperatura mínima de 22.6. El mes con máximas mensuales en el periodo de 1971-2000, corresponde a mayo; los meses que presentaron menores temperaturas mensuales fueron enero y febrero siendo el mes más frío enero.</w:t>
            </w:r>
          </w:p>
        </w:tc>
        <w:tc>
          <w:tcPr>
            <w:tcW w:w="5670" w:type="dxa"/>
          </w:tcPr>
          <w:p w:rsidR="00A93228" w:rsidRPr="00A93228" w:rsidRDefault="00A93228" w:rsidP="00EF3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93228">
              <w:rPr>
                <w:rFonts w:asciiTheme="minorHAnsi" w:hAnsiTheme="minorHAnsi" w:cstheme="minorHAnsi"/>
              </w:rPr>
              <w:t>En cuanto a las temperaturas se registran temperaturas cálidas, con una acentuada disminución de la temperatura en la época invernal.</w:t>
            </w:r>
          </w:p>
        </w:tc>
      </w:tr>
      <w:tr w:rsidR="00A93228" w:rsidRPr="00A93228" w:rsidTr="00EF3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rsidR="00A93228" w:rsidRPr="00A93228" w:rsidRDefault="00A93228" w:rsidP="00EF3AAF">
            <w:pPr>
              <w:spacing w:line="276" w:lineRule="auto"/>
              <w:jc w:val="center"/>
              <w:rPr>
                <w:rFonts w:asciiTheme="minorHAnsi" w:hAnsiTheme="minorHAnsi" w:cstheme="minorHAnsi"/>
              </w:rPr>
            </w:pPr>
            <w:r w:rsidRPr="00A93228">
              <w:rPr>
                <w:rFonts w:asciiTheme="minorHAnsi" w:hAnsiTheme="minorHAnsi" w:cstheme="minorHAnsi"/>
              </w:rPr>
              <w:t>Precipitación</w:t>
            </w:r>
          </w:p>
        </w:tc>
        <w:tc>
          <w:tcPr>
            <w:tcW w:w="6145" w:type="dxa"/>
          </w:tcPr>
          <w:p w:rsidR="00A93228" w:rsidRPr="00A93228" w:rsidRDefault="00A93228" w:rsidP="00EF3A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s-MX"/>
              </w:rPr>
            </w:pPr>
            <w:r w:rsidRPr="00A93228">
              <w:rPr>
                <w:rFonts w:asciiTheme="minorHAnsi" w:hAnsiTheme="minorHAnsi" w:cstheme="minorHAnsi"/>
              </w:rPr>
              <w:t xml:space="preserve">Los meses en donde se presentan las mayores precipitaciones </w:t>
            </w:r>
            <w:r w:rsidRPr="00A93228">
              <w:rPr>
                <w:rFonts w:asciiTheme="minorHAnsi" w:hAnsiTheme="minorHAnsi" w:cstheme="minorHAnsi"/>
                <w:color w:val="000000"/>
              </w:rPr>
              <w:t>es en el periodo de junio a septiembre;</w:t>
            </w:r>
            <w:r w:rsidRPr="00A93228">
              <w:rPr>
                <w:rFonts w:asciiTheme="minorHAnsi" w:hAnsiTheme="minorHAnsi" w:cstheme="minorHAnsi"/>
                <w:color w:val="000000"/>
                <w:lang w:eastAsia="es-MX"/>
              </w:rPr>
              <w:t xml:space="preserve"> no se presentan fenómenos de niebla y granizo; y existe una escasa presencia de tormentas eléctricas.</w:t>
            </w:r>
          </w:p>
          <w:p w:rsidR="00A93228" w:rsidRPr="00A93228" w:rsidRDefault="00A93228" w:rsidP="00EF3A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s-MX"/>
              </w:rPr>
            </w:pPr>
            <w:r w:rsidRPr="00A93228">
              <w:rPr>
                <w:rFonts w:asciiTheme="minorHAnsi" w:hAnsiTheme="minorHAnsi" w:cstheme="minorHAnsi"/>
                <w:color w:val="000000"/>
                <w:lang w:eastAsia="es-MX"/>
              </w:rPr>
              <w:t>En cuanto a los vientos l</w:t>
            </w:r>
            <w:r w:rsidRPr="00A93228">
              <w:rPr>
                <w:rFonts w:asciiTheme="minorHAnsi" w:hAnsiTheme="minorHAnsi" w:cstheme="minorHAnsi"/>
                <w:lang w:eastAsia="es-MX"/>
              </w:rPr>
              <w:t>os fuertes vientos del norte son frecuentes en la región del Istmo, particularmente durante la temporada pico de viento de noviembre a febrero.</w:t>
            </w:r>
          </w:p>
        </w:tc>
        <w:tc>
          <w:tcPr>
            <w:tcW w:w="5670" w:type="dxa"/>
          </w:tcPr>
          <w:p w:rsidR="00A93228" w:rsidRPr="00A93228" w:rsidRDefault="00A93228" w:rsidP="00EF3A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93228">
              <w:rPr>
                <w:rFonts w:asciiTheme="minorHAnsi" w:hAnsiTheme="minorHAnsi" w:cstheme="minorHAnsi"/>
              </w:rPr>
              <w:t>El factor de vientos en esta zona es primordial, para la ejecución de proyectos de energía eólica.</w:t>
            </w:r>
          </w:p>
          <w:p w:rsidR="00A93228" w:rsidRPr="00A93228" w:rsidRDefault="00A93228" w:rsidP="00EF3A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93228">
              <w:rPr>
                <w:rFonts w:asciiTheme="minorHAnsi" w:hAnsiTheme="minorHAnsi" w:cstheme="minorHAnsi"/>
              </w:rPr>
              <w:t>En especial, para el proyecto, es un factor importante desde el diseño de las estructuras, así como de las condiciones que se presenten, para ejecutar los trabajos con seguridad.</w:t>
            </w:r>
          </w:p>
        </w:tc>
      </w:tr>
      <w:tr w:rsidR="00A93228" w:rsidRPr="00A93228" w:rsidTr="00EF3AAF">
        <w:tc>
          <w:tcPr>
            <w:cnfStyle w:val="001000000000" w:firstRow="0" w:lastRow="0" w:firstColumn="1" w:lastColumn="0" w:oddVBand="0" w:evenVBand="0" w:oddHBand="0" w:evenHBand="0" w:firstRowFirstColumn="0" w:firstRowLastColumn="0" w:lastRowFirstColumn="0" w:lastRowLastColumn="0"/>
            <w:tcW w:w="1618" w:type="dxa"/>
          </w:tcPr>
          <w:p w:rsidR="00A93228" w:rsidRPr="00A93228" w:rsidRDefault="00A93228" w:rsidP="00EF3AAF">
            <w:pPr>
              <w:spacing w:line="276" w:lineRule="auto"/>
              <w:jc w:val="center"/>
              <w:rPr>
                <w:rFonts w:asciiTheme="minorHAnsi" w:hAnsiTheme="minorHAnsi" w:cstheme="minorHAnsi"/>
              </w:rPr>
            </w:pPr>
            <w:r w:rsidRPr="00A93228">
              <w:rPr>
                <w:rFonts w:asciiTheme="minorHAnsi" w:hAnsiTheme="minorHAnsi" w:cstheme="minorHAnsi"/>
              </w:rPr>
              <w:t>Topografía, fallas y Sismicidad</w:t>
            </w:r>
          </w:p>
        </w:tc>
        <w:tc>
          <w:tcPr>
            <w:tcW w:w="6145" w:type="dxa"/>
          </w:tcPr>
          <w:p w:rsidR="00A93228" w:rsidRPr="00A93228" w:rsidRDefault="00A93228" w:rsidP="00EF3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93228">
              <w:rPr>
                <w:rFonts w:asciiTheme="minorHAnsi" w:hAnsiTheme="minorHAnsi" w:cstheme="minorHAnsi"/>
                <w:color w:val="000000"/>
                <w:lang w:eastAsia="es-MX"/>
              </w:rPr>
              <w:t xml:space="preserve">La topografía de la cuenca es plana en las inmediaciones de las lagunas superior e inferior, que es la zona donde se ubica el proyecto y en la parte norte, hacia las sierras orientales empiezan las pendientes mayores, no presentándose fallas o fracturamientos en el área del proyecto e influencia; sin embargo, se encuentra en un área sísmica, clasificada como </w:t>
            </w:r>
            <w:r w:rsidRPr="00A93228">
              <w:rPr>
                <w:rFonts w:asciiTheme="minorHAnsi" w:hAnsiTheme="minorHAnsi" w:cstheme="minorHAnsi"/>
                <w:color w:val="000000"/>
              </w:rPr>
              <w:t>D en donde se han reportado grandes sismos históricos.</w:t>
            </w:r>
          </w:p>
        </w:tc>
        <w:tc>
          <w:tcPr>
            <w:tcW w:w="5670" w:type="dxa"/>
          </w:tcPr>
          <w:p w:rsidR="00A93228" w:rsidRPr="00A93228" w:rsidRDefault="00A93228" w:rsidP="00EF3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93228">
              <w:rPr>
                <w:rFonts w:asciiTheme="minorHAnsi" w:hAnsiTheme="minorHAnsi" w:cstheme="minorHAnsi"/>
              </w:rPr>
              <w:t>Las condiciones topográficas del terreno, no serán modificadas; sin embargo, si se han considerado en la ingeniería de diseño, para la cimentación de las instalaciones, y la seguridad de las mismas.</w:t>
            </w:r>
          </w:p>
          <w:p w:rsidR="00A93228" w:rsidRPr="00A93228" w:rsidRDefault="00A93228" w:rsidP="00EF3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93228">
              <w:rPr>
                <w:rFonts w:asciiTheme="minorHAnsi" w:hAnsiTheme="minorHAnsi" w:cstheme="minorHAnsi"/>
              </w:rPr>
              <w:t>En cuanto a la sismicidad de la zona, la ingeniería de detalle considerará un estudio de mecánica de suelos, para determinar los anclajes y pesos de las estructuras, de forma que con cualquier movimiento, las estructuras se mantengan en condiciones de seguridad.</w:t>
            </w:r>
          </w:p>
        </w:tc>
      </w:tr>
      <w:tr w:rsidR="00A93228" w:rsidRPr="00A93228" w:rsidTr="00EF3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rsidR="00A93228" w:rsidRPr="00A93228" w:rsidRDefault="00A93228" w:rsidP="00EF3AAF">
            <w:pPr>
              <w:spacing w:line="276" w:lineRule="auto"/>
              <w:jc w:val="center"/>
              <w:rPr>
                <w:rFonts w:asciiTheme="minorHAnsi" w:hAnsiTheme="minorHAnsi" w:cstheme="minorHAnsi"/>
              </w:rPr>
            </w:pPr>
            <w:r w:rsidRPr="00A93228">
              <w:rPr>
                <w:rFonts w:asciiTheme="minorHAnsi" w:hAnsiTheme="minorHAnsi" w:cstheme="minorHAnsi"/>
              </w:rPr>
              <w:t>Hidrología superficial</w:t>
            </w:r>
          </w:p>
        </w:tc>
        <w:tc>
          <w:tcPr>
            <w:tcW w:w="6145" w:type="dxa"/>
          </w:tcPr>
          <w:p w:rsidR="00A93228" w:rsidRPr="00A93228" w:rsidRDefault="00A93228" w:rsidP="00EF3A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s-MX"/>
              </w:rPr>
            </w:pPr>
            <w:r w:rsidRPr="00A93228">
              <w:rPr>
                <w:rFonts w:asciiTheme="minorHAnsi" w:hAnsiTheme="minorHAnsi" w:cstheme="minorHAnsi"/>
                <w:color w:val="000000"/>
                <w:lang w:eastAsia="es-MX"/>
              </w:rPr>
              <w:t xml:space="preserve">Respecto a los recursos hidrológicos la zona de estudio se encuentra localizada dentro de la Región Hidrológica Tehuantepec (RH22), en la </w:t>
            </w:r>
            <w:r w:rsidRPr="00A93228">
              <w:rPr>
                <w:rFonts w:asciiTheme="minorHAnsi" w:hAnsiTheme="minorHAnsi" w:cstheme="minorHAnsi"/>
                <w:color w:val="000000"/>
                <w:lang w:eastAsia="es-MX"/>
              </w:rPr>
              <w:lastRenderedPageBreak/>
              <w:t>subcuenca Lagunas Superior-Inferior.</w:t>
            </w:r>
          </w:p>
        </w:tc>
        <w:tc>
          <w:tcPr>
            <w:tcW w:w="5670" w:type="dxa"/>
          </w:tcPr>
          <w:p w:rsidR="00A93228" w:rsidRPr="00A93228" w:rsidRDefault="00A93228" w:rsidP="00EF3A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93228">
              <w:rPr>
                <w:rFonts w:asciiTheme="minorHAnsi" w:hAnsiTheme="minorHAnsi" w:cstheme="minorHAnsi"/>
              </w:rPr>
              <w:lastRenderedPageBreak/>
              <w:t xml:space="preserve">La calidad de agua de los acuíferos, se ha visto disminuida, principalmente por las descargas de aguas residuales, lo que ha </w:t>
            </w:r>
            <w:r w:rsidRPr="00A93228">
              <w:rPr>
                <w:rFonts w:asciiTheme="minorHAnsi" w:hAnsiTheme="minorHAnsi" w:cstheme="minorHAnsi"/>
              </w:rPr>
              <w:lastRenderedPageBreak/>
              <w:t>traído como consecuencia, el aumento en la materia orgánica y la eutrofización de algunos cuerpos de agua.</w:t>
            </w:r>
          </w:p>
          <w:p w:rsidR="00A93228" w:rsidRPr="00A93228" w:rsidRDefault="00A93228" w:rsidP="00EF3AAF">
            <w:pPr>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s-MX"/>
              </w:rPr>
            </w:pPr>
            <w:r w:rsidRPr="00A93228">
              <w:rPr>
                <w:rFonts w:asciiTheme="minorHAnsi" w:hAnsiTheme="minorHAnsi" w:cstheme="minorHAnsi"/>
                <w:color w:val="000000"/>
                <w:lang w:eastAsia="es-MX"/>
              </w:rPr>
              <w:t>Las lagunas Superior e Inferior tienen comunicación directa con el mar a través de la Bocana de San Francisco, por lo que presentan una influencia del sistema marino, que permite el intercambio del agua entre el océano y las lagunas afectando su salinidad, temperatura, el nivel del agua y a los organismos.</w:t>
            </w:r>
          </w:p>
        </w:tc>
      </w:tr>
      <w:tr w:rsidR="00A93228" w:rsidRPr="00A93228" w:rsidTr="00EF3AAF">
        <w:tc>
          <w:tcPr>
            <w:cnfStyle w:val="001000000000" w:firstRow="0" w:lastRow="0" w:firstColumn="1" w:lastColumn="0" w:oddVBand="0" w:evenVBand="0" w:oddHBand="0" w:evenHBand="0" w:firstRowFirstColumn="0" w:firstRowLastColumn="0" w:lastRowFirstColumn="0" w:lastRowLastColumn="0"/>
            <w:tcW w:w="1618" w:type="dxa"/>
          </w:tcPr>
          <w:p w:rsidR="00A93228" w:rsidRPr="00A93228" w:rsidRDefault="00A93228" w:rsidP="00EF3AAF">
            <w:pPr>
              <w:spacing w:line="276" w:lineRule="auto"/>
              <w:jc w:val="center"/>
              <w:rPr>
                <w:rFonts w:asciiTheme="minorHAnsi" w:hAnsiTheme="minorHAnsi" w:cstheme="minorHAnsi"/>
              </w:rPr>
            </w:pPr>
            <w:r w:rsidRPr="00A93228">
              <w:rPr>
                <w:rFonts w:asciiTheme="minorHAnsi" w:hAnsiTheme="minorHAnsi" w:cstheme="minorHAnsi"/>
              </w:rPr>
              <w:lastRenderedPageBreak/>
              <w:t>Hidrología subterránea</w:t>
            </w:r>
          </w:p>
        </w:tc>
        <w:tc>
          <w:tcPr>
            <w:tcW w:w="6145" w:type="dxa"/>
          </w:tcPr>
          <w:p w:rsidR="00A93228" w:rsidRPr="00A93228" w:rsidRDefault="00A93228" w:rsidP="00EF3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s-MX"/>
              </w:rPr>
            </w:pPr>
            <w:r w:rsidRPr="00A93228">
              <w:rPr>
                <w:rFonts w:asciiTheme="minorHAnsi" w:hAnsiTheme="minorHAnsi" w:cstheme="minorHAnsi"/>
                <w:color w:val="000000"/>
                <w:lang w:eastAsia="es-MX"/>
              </w:rPr>
              <w:t>El Sistema Ambiental, y área del proyecto, se localizan en el Sistema Acuífero Tehuantepec (2007), el cual se</w:t>
            </w:r>
            <w:r w:rsidRPr="00A93228">
              <w:rPr>
                <w:rFonts w:asciiTheme="minorHAnsi" w:hAnsiTheme="minorHAnsi" w:cstheme="minorHAnsi"/>
              </w:rPr>
              <w:t xml:space="preserve"> localiza al sureste del estado de Oaxaca.</w:t>
            </w:r>
          </w:p>
        </w:tc>
        <w:tc>
          <w:tcPr>
            <w:tcW w:w="5670" w:type="dxa"/>
          </w:tcPr>
          <w:p w:rsidR="00A93228" w:rsidRPr="00A93228" w:rsidRDefault="00A93228" w:rsidP="00EF3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93228">
              <w:rPr>
                <w:rFonts w:asciiTheme="minorHAnsi" w:hAnsiTheme="minorHAnsi" w:cstheme="minorHAnsi"/>
              </w:rPr>
              <w:t>Las condiciones de explotación en que se encuentra actualmente el acuífero son muy reducidas, la gran mayoría de los aprovechamientos que existen son norias de uso doméstico o pecuario y los pozos son de uso industrial, sin embargo por ser reducido el número de industrias también lo es, el volumen extraído es poco significativo.</w:t>
            </w:r>
          </w:p>
        </w:tc>
      </w:tr>
      <w:tr w:rsidR="00A93228" w:rsidRPr="00A93228" w:rsidTr="00EF3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rsidR="00A93228" w:rsidRPr="00A93228" w:rsidRDefault="00A93228" w:rsidP="00EF3AAF">
            <w:pPr>
              <w:spacing w:line="276" w:lineRule="auto"/>
              <w:jc w:val="center"/>
              <w:rPr>
                <w:rFonts w:asciiTheme="minorHAnsi" w:hAnsiTheme="minorHAnsi" w:cstheme="minorHAnsi"/>
              </w:rPr>
            </w:pPr>
            <w:r w:rsidRPr="00A93228">
              <w:rPr>
                <w:rFonts w:asciiTheme="minorHAnsi" w:hAnsiTheme="minorHAnsi" w:cstheme="minorHAnsi"/>
              </w:rPr>
              <w:t>Caracterización del suelo</w:t>
            </w:r>
          </w:p>
        </w:tc>
        <w:tc>
          <w:tcPr>
            <w:tcW w:w="6145" w:type="dxa"/>
          </w:tcPr>
          <w:p w:rsidR="00A93228" w:rsidRPr="00A93228" w:rsidRDefault="00A93228" w:rsidP="00EF3A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s-MX"/>
              </w:rPr>
            </w:pPr>
            <w:r w:rsidRPr="00A93228">
              <w:rPr>
                <w:rFonts w:asciiTheme="minorHAnsi" w:hAnsiTheme="minorHAnsi" w:cstheme="minorHAnsi"/>
                <w:color w:val="000000"/>
                <w:lang w:eastAsia="es-MX"/>
              </w:rPr>
              <w:t>En el Sistema Ambiental se identificaron los siguientes tipos de suelo: Acrisol Húmico, Acrisol Óritco, Cambisol Crómico, Cambisol Eútrico, Feozem Háplico, Litosol, Regosol Eútrico, Vertisol Crómico, Vertisol Pélico y Solochak Gléyico.</w:t>
            </w:r>
          </w:p>
        </w:tc>
        <w:tc>
          <w:tcPr>
            <w:tcW w:w="5670" w:type="dxa"/>
          </w:tcPr>
          <w:p w:rsidR="00A93228" w:rsidRPr="00A93228" w:rsidRDefault="00A93228" w:rsidP="00EF3A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93228">
              <w:rPr>
                <w:rFonts w:asciiTheme="minorHAnsi" w:hAnsiTheme="minorHAnsi" w:cstheme="minorHAnsi"/>
              </w:rPr>
              <w:t>Los tipos de suelo no se verán modificados por el proyecto</w:t>
            </w:r>
          </w:p>
        </w:tc>
      </w:tr>
    </w:tbl>
    <w:p w:rsidR="00A93228" w:rsidRPr="00D964AD" w:rsidRDefault="00A93228" w:rsidP="00A93228">
      <w:pPr>
        <w:pStyle w:val="ListParagraph"/>
        <w:spacing w:line="276" w:lineRule="auto"/>
        <w:ind w:left="0"/>
        <w:jc w:val="center"/>
        <w:rPr>
          <w:rFonts w:ascii="Calibri" w:hAnsi="Calibri" w:cs="Calibri"/>
          <w:sz w:val="20"/>
          <w:lang w:eastAsia="es-MX"/>
        </w:rPr>
      </w:pPr>
    </w:p>
    <w:p w:rsidR="00A93228" w:rsidRPr="00D964AD" w:rsidRDefault="00A93228" w:rsidP="00A93228">
      <w:pPr>
        <w:spacing w:line="276" w:lineRule="auto"/>
        <w:jc w:val="center"/>
        <w:rPr>
          <w:rFonts w:cs="Calibri"/>
          <w:lang w:eastAsia="es-MX"/>
        </w:rPr>
      </w:pPr>
      <w:r w:rsidRPr="00D964AD">
        <w:rPr>
          <w:rFonts w:cs="Calibri"/>
          <w:lang w:eastAsia="es-MX"/>
        </w:rPr>
        <w:br w:type="page"/>
      </w:r>
    </w:p>
    <w:p w:rsidR="00A93228" w:rsidRPr="00A93228" w:rsidRDefault="00A93228" w:rsidP="00A93228">
      <w:pPr>
        <w:pStyle w:val="Heading3"/>
        <w:spacing w:line="276" w:lineRule="auto"/>
        <w:ind w:left="0" w:firstLine="0"/>
        <w:rPr>
          <w:rFonts w:ascii="Cambria" w:hAnsi="Cambria"/>
          <w:iCs/>
          <w:color w:val="4F81BD"/>
          <w:sz w:val="26"/>
          <w:szCs w:val="26"/>
          <w:lang w:val="es-ES" w:eastAsia="en-US"/>
        </w:rPr>
      </w:pPr>
      <w:r w:rsidRPr="00A93228">
        <w:rPr>
          <w:rFonts w:ascii="Cambria" w:hAnsi="Cambria"/>
          <w:iCs/>
          <w:color w:val="4F81BD"/>
          <w:sz w:val="26"/>
          <w:szCs w:val="26"/>
          <w:lang w:val="es-ES" w:eastAsia="en-US"/>
        </w:rPr>
        <w:lastRenderedPageBreak/>
        <w:t>Factores bióticos</w:t>
      </w:r>
    </w:p>
    <w:tbl>
      <w:tblPr>
        <w:tblStyle w:val="LightGrid-Accent2"/>
        <w:tblW w:w="13433" w:type="dxa"/>
        <w:tblLook w:val="0420" w:firstRow="1" w:lastRow="0" w:firstColumn="0" w:lastColumn="0" w:noHBand="0" w:noVBand="1"/>
      </w:tblPr>
      <w:tblGrid>
        <w:gridCol w:w="1668"/>
        <w:gridCol w:w="6095"/>
        <w:gridCol w:w="5670"/>
      </w:tblGrid>
      <w:tr w:rsidR="00A93228" w:rsidRPr="00A93228" w:rsidTr="00EF3AAF">
        <w:trPr>
          <w:cnfStyle w:val="100000000000" w:firstRow="1" w:lastRow="0" w:firstColumn="0" w:lastColumn="0" w:oddVBand="0" w:evenVBand="0" w:oddHBand="0" w:evenHBand="0" w:firstRowFirstColumn="0" w:firstRowLastColumn="0" w:lastRowFirstColumn="0" w:lastRowLastColumn="0"/>
          <w:cantSplit/>
          <w:tblHeader/>
        </w:trPr>
        <w:tc>
          <w:tcPr>
            <w:tcW w:w="166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93228" w:rsidRPr="00A93228" w:rsidRDefault="00A93228" w:rsidP="00EF3AAF">
            <w:pPr>
              <w:spacing w:line="276" w:lineRule="auto"/>
              <w:jc w:val="center"/>
              <w:rPr>
                <w:rFonts w:asciiTheme="minorHAnsi" w:hAnsiTheme="minorHAnsi" w:cstheme="minorHAnsi"/>
              </w:rPr>
            </w:pPr>
            <w:r w:rsidRPr="00A93228">
              <w:rPr>
                <w:rFonts w:asciiTheme="minorHAnsi" w:hAnsiTheme="minorHAnsi" w:cstheme="minorHAnsi"/>
              </w:rPr>
              <w:t>Factor</w:t>
            </w:r>
          </w:p>
        </w:tc>
        <w:tc>
          <w:tcPr>
            <w:tcW w:w="609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93228" w:rsidRPr="00A93228" w:rsidRDefault="00A93228" w:rsidP="00EF3AAF">
            <w:pPr>
              <w:spacing w:line="276" w:lineRule="auto"/>
              <w:jc w:val="center"/>
              <w:rPr>
                <w:rFonts w:asciiTheme="minorHAnsi" w:hAnsiTheme="minorHAnsi" w:cstheme="minorHAnsi"/>
              </w:rPr>
            </w:pPr>
            <w:r w:rsidRPr="00A93228">
              <w:rPr>
                <w:rFonts w:asciiTheme="minorHAnsi" w:hAnsiTheme="minorHAnsi" w:cstheme="minorHAnsi"/>
              </w:rPr>
              <w:t>Descripción</w:t>
            </w:r>
          </w:p>
        </w:tc>
        <w:tc>
          <w:tcPr>
            <w:tcW w:w="567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93228" w:rsidRPr="00A93228" w:rsidRDefault="00A93228" w:rsidP="00EF3AAF">
            <w:pPr>
              <w:spacing w:line="276" w:lineRule="auto"/>
              <w:jc w:val="center"/>
              <w:rPr>
                <w:rFonts w:asciiTheme="minorHAnsi" w:hAnsiTheme="minorHAnsi" w:cstheme="minorHAnsi"/>
              </w:rPr>
            </w:pPr>
            <w:r w:rsidRPr="00A93228">
              <w:rPr>
                <w:rFonts w:asciiTheme="minorHAnsi" w:hAnsiTheme="minorHAnsi" w:cstheme="minorHAnsi"/>
              </w:rPr>
              <w:t>Interpretación y análisis del factor</w:t>
            </w:r>
          </w:p>
        </w:tc>
      </w:tr>
      <w:tr w:rsidR="00A93228" w:rsidRPr="00A93228" w:rsidTr="00EF3AAF">
        <w:trPr>
          <w:cnfStyle w:val="000000100000" w:firstRow="0" w:lastRow="0" w:firstColumn="0" w:lastColumn="0" w:oddVBand="0" w:evenVBand="0" w:oddHBand="1" w:evenHBand="0" w:firstRowFirstColumn="0" w:firstRowLastColumn="0" w:lastRowFirstColumn="0" w:lastRowLastColumn="0"/>
        </w:trPr>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tcPr>
          <w:p w:rsidR="00A93228" w:rsidRPr="00A93228" w:rsidRDefault="00A93228" w:rsidP="00EF3AAF">
            <w:pPr>
              <w:spacing w:line="276" w:lineRule="auto"/>
              <w:jc w:val="center"/>
              <w:rPr>
                <w:rFonts w:asciiTheme="minorHAnsi" w:hAnsiTheme="minorHAnsi" w:cstheme="minorHAnsi"/>
                <w:b/>
              </w:rPr>
            </w:pPr>
            <w:r w:rsidRPr="00A93228">
              <w:rPr>
                <w:rFonts w:asciiTheme="minorHAnsi" w:hAnsiTheme="minorHAnsi" w:cstheme="minorHAnsi"/>
                <w:b/>
              </w:rPr>
              <w:t>Vegetación</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Pr>
          <w:p w:rsidR="00A93228" w:rsidRPr="00A93228" w:rsidRDefault="00A93228" w:rsidP="00EF3AAF">
            <w:pPr>
              <w:spacing w:line="276" w:lineRule="auto"/>
              <w:jc w:val="center"/>
              <w:rPr>
                <w:rFonts w:asciiTheme="minorHAnsi" w:hAnsiTheme="minorHAnsi" w:cstheme="minorHAnsi"/>
                <w:bCs/>
                <w:lang w:eastAsia="es-MX"/>
              </w:rPr>
            </w:pPr>
            <w:r w:rsidRPr="00A93228">
              <w:rPr>
                <w:rFonts w:asciiTheme="minorHAnsi" w:hAnsiTheme="minorHAnsi" w:cstheme="minorHAnsi"/>
                <w:lang w:val="es-ES"/>
              </w:rPr>
              <w:t>El área de estudio comienza en las cercanías del cabo de Santa Teresa, donde predomina la vegetación halófila sobre dunas costeras.</w:t>
            </w:r>
          </w:p>
          <w:p w:rsidR="00A93228" w:rsidRPr="00A93228" w:rsidRDefault="00A93228" w:rsidP="00EF3AAF">
            <w:pPr>
              <w:spacing w:line="276" w:lineRule="auto"/>
              <w:jc w:val="center"/>
              <w:rPr>
                <w:rFonts w:asciiTheme="minorHAnsi" w:hAnsiTheme="minorHAnsi" w:cstheme="minorHAnsi"/>
                <w:i/>
                <w:iCs/>
              </w:rPr>
            </w:pPr>
            <w:r w:rsidRPr="00A93228">
              <w:rPr>
                <w:rFonts w:asciiTheme="minorHAnsi" w:hAnsiTheme="minorHAnsi" w:cstheme="minorHAnsi"/>
                <w:bCs/>
                <w:lang w:eastAsia="es-MX"/>
              </w:rPr>
              <w:t xml:space="preserve">En las áreas con manglar (del Punto de inflexión 1 al Punto de Inflexión 5) predominan </w:t>
            </w:r>
            <w:r w:rsidRPr="00A93228">
              <w:rPr>
                <w:rFonts w:asciiTheme="minorHAnsi" w:hAnsiTheme="minorHAnsi" w:cstheme="minorHAnsi"/>
                <w:i/>
                <w:iCs/>
              </w:rPr>
              <w:t>Avicennia germinans, Conocarpus erectus y Laguncularia racemosa.</w:t>
            </w:r>
          </w:p>
          <w:p w:rsidR="00A93228" w:rsidRPr="00A93228" w:rsidRDefault="00A93228" w:rsidP="00EF3AAF">
            <w:pPr>
              <w:spacing w:line="276" w:lineRule="auto"/>
              <w:jc w:val="center"/>
              <w:rPr>
                <w:rFonts w:asciiTheme="minorHAnsi" w:hAnsiTheme="minorHAnsi" w:cstheme="minorHAnsi"/>
                <w:bCs/>
                <w:lang w:eastAsia="es-MX"/>
              </w:rPr>
            </w:pPr>
            <w:r w:rsidRPr="00A93228">
              <w:rPr>
                <w:rFonts w:asciiTheme="minorHAnsi" w:hAnsiTheme="minorHAnsi" w:cstheme="minorHAnsi"/>
                <w:bCs/>
                <w:lang w:eastAsia="es-MX"/>
              </w:rPr>
              <w:t xml:space="preserve">A partir del punto de Inflexión 6 de la línea de transmisión predominan los terrenos agrícolas, seguidos en cantidad por el bosque espinoso (también llamado </w:t>
            </w:r>
            <w:r w:rsidRPr="00A93228">
              <w:rPr>
                <w:rFonts w:asciiTheme="minorHAnsi" w:hAnsiTheme="minorHAnsi" w:cstheme="minorHAnsi"/>
                <w:lang w:val="es-ES"/>
              </w:rPr>
              <w:t>Selva baja espinosa, Selva baja espinosa caducifolia)</w:t>
            </w:r>
            <w:r w:rsidRPr="00A93228">
              <w:rPr>
                <w:rFonts w:asciiTheme="minorHAnsi" w:hAnsiTheme="minorHAnsi" w:cstheme="minorHAnsi"/>
                <w:bCs/>
                <w:lang w:eastAsia="es-MX"/>
              </w:rPr>
              <w:t xml:space="preserve"> y una mezcla de este con el bosque tropical caducifolio (también llamada </w:t>
            </w:r>
            <w:r w:rsidRPr="00A93228">
              <w:rPr>
                <w:rFonts w:asciiTheme="minorHAnsi" w:hAnsiTheme="minorHAnsi" w:cstheme="minorHAnsi"/>
                <w:lang w:val="es-ES"/>
              </w:rPr>
              <w:t>Selva baja caducifolia)</w:t>
            </w:r>
            <w:r w:rsidRPr="00A93228">
              <w:rPr>
                <w:rFonts w:asciiTheme="minorHAnsi" w:hAnsiTheme="minorHAnsi" w:cstheme="minorHAnsi"/>
                <w:bCs/>
                <w:lang w:eastAsia="es-MX"/>
              </w:rPr>
              <w:t>.</w:t>
            </w:r>
          </w:p>
          <w:p w:rsidR="00A93228" w:rsidRPr="00A93228" w:rsidRDefault="00A93228" w:rsidP="00EF3AAF">
            <w:pPr>
              <w:spacing w:line="276" w:lineRule="auto"/>
              <w:jc w:val="center"/>
              <w:rPr>
                <w:rFonts w:asciiTheme="minorHAnsi" w:hAnsiTheme="minorHAnsi" w:cstheme="minorHAnsi"/>
                <w:lang w:eastAsia="es-MX"/>
              </w:rPr>
            </w:pPr>
            <w:r w:rsidRPr="00A93228">
              <w:rPr>
                <w:rFonts w:asciiTheme="minorHAnsi" w:hAnsiTheme="minorHAnsi" w:cstheme="minorHAnsi"/>
                <w:bCs/>
                <w:lang w:eastAsia="es-MX"/>
              </w:rPr>
              <w:t xml:space="preserve">En donde el bosque espinoso es más puro, predominan las siguientes Especies: </w:t>
            </w:r>
            <w:r w:rsidRPr="00A93228">
              <w:rPr>
                <w:rFonts w:asciiTheme="minorHAnsi" w:hAnsiTheme="minorHAnsi" w:cstheme="minorHAnsi"/>
                <w:bCs/>
                <w:i/>
                <w:lang w:eastAsia="es-MX"/>
              </w:rPr>
              <w:t xml:space="preserve">Acacia </w:t>
            </w:r>
            <w:r w:rsidRPr="00A93228">
              <w:rPr>
                <w:rFonts w:asciiTheme="minorHAnsi" w:hAnsiTheme="minorHAnsi" w:cstheme="minorHAnsi"/>
                <w:i/>
                <w:lang w:val="es-ES"/>
              </w:rPr>
              <w:t>cornigera, A. farnesiana, A. picachensis,</w:t>
            </w:r>
            <w:r w:rsidRPr="00A93228">
              <w:rPr>
                <w:rFonts w:asciiTheme="minorHAnsi" w:hAnsiTheme="minorHAnsi" w:cstheme="minorHAnsi"/>
                <w:bCs/>
                <w:i/>
                <w:lang w:eastAsia="es-MX"/>
              </w:rPr>
              <w:t xml:space="preserve"> </w:t>
            </w:r>
            <w:r w:rsidRPr="00A93228">
              <w:rPr>
                <w:rFonts w:asciiTheme="minorHAnsi" w:hAnsiTheme="minorHAnsi" w:cstheme="minorHAnsi"/>
                <w:i/>
                <w:iCs/>
              </w:rPr>
              <w:t>Amphipterygium adstringens,</w:t>
            </w:r>
            <w:r w:rsidRPr="00A93228">
              <w:rPr>
                <w:rFonts w:asciiTheme="minorHAnsi" w:hAnsiTheme="minorHAnsi" w:cstheme="minorHAnsi"/>
              </w:rPr>
              <w:t xml:space="preserve"> </w:t>
            </w:r>
            <w:r w:rsidRPr="00A93228">
              <w:rPr>
                <w:rFonts w:asciiTheme="minorHAnsi" w:hAnsiTheme="minorHAnsi" w:cstheme="minorHAnsi"/>
                <w:bCs/>
                <w:i/>
                <w:iCs/>
                <w:lang w:val="es-ES"/>
              </w:rPr>
              <w:t xml:space="preserve">Bonellia macrocarpa, </w:t>
            </w:r>
            <w:r w:rsidRPr="00A93228">
              <w:rPr>
                <w:rFonts w:asciiTheme="minorHAnsi" w:hAnsiTheme="minorHAnsi" w:cstheme="minorHAnsi"/>
                <w:i/>
                <w:iCs/>
                <w:lang w:val="pt-BR"/>
              </w:rPr>
              <w:t xml:space="preserve">Parkinsonia aculeata, </w:t>
            </w:r>
            <w:r w:rsidRPr="00A93228">
              <w:rPr>
                <w:rFonts w:asciiTheme="minorHAnsi" w:hAnsiTheme="minorHAnsi" w:cstheme="minorHAnsi"/>
                <w:bCs/>
                <w:i/>
                <w:iCs/>
                <w:lang w:val="es-ES"/>
              </w:rPr>
              <w:t>Pereskia lychnidiflora,</w:t>
            </w:r>
            <w:r w:rsidRPr="00A93228">
              <w:rPr>
                <w:rFonts w:asciiTheme="minorHAnsi" w:hAnsiTheme="minorHAnsi" w:cstheme="minorHAnsi"/>
                <w:bCs/>
                <w:lang w:val="es-ES"/>
              </w:rPr>
              <w:t xml:space="preserve"> </w:t>
            </w:r>
            <w:r w:rsidRPr="00A93228">
              <w:rPr>
                <w:rFonts w:asciiTheme="minorHAnsi" w:hAnsiTheme="minorHAnsi" w:cstheme="minorHAnsi"/>
                <w:i/>
                <w:iCs/>
                <w:lang w:val="es-ES"/>
              </w:rPr>
              <w:t>Pisonia aculeata,</w:t>
            </w:r>
            <w:r w:rsidRPr="00A93228">
              <w:rPr>
                <w:rFonts w:asciiTheme="minorHAnsi" w:hAnsiTheme="minorHAnsi" w:cstheme="minorHAnsi"/>
                <w:lang w:val="es-ES"/>
              </w:rPr>
              <w:t xml:space="preserve"> </w:t>
            </w:r>
            <w:r w:rsidRPr="00A93228">
              <w:rPr>
                <w:rFonts w:asciiTheme="minorHAnsi" w:hAnsiTheme="minorHAnsi" w:cstheme="minorHAnsi"/>
                <w:i/>
                <w:lang w:val="es-ES"/>
              </w:rPr>
              <w:t xml:space="preserve">Pithecellobium dulce, Pithecellobium </w:t>
            </w:r>
            <w:r w:rsidRPr="00A93228">
              <w:rPr>
                <w:rFonts w:asciiTheme="minorHAnsi" w:hAnsiTheme="minorHAnsi" w:cstheme="minorHAnsi"/>
                <w:bCs/>
                <w:i/>
                <w:iCs/>
                <w:lang w:val="es-ES"/>
              </w:rPr>
              <w:t>insigne,</w:t>
            </w:r>
            <w:r w:rsidRPr="00A93228">
              <w:rPr>
                <w:rFonts w:asciiTheme="minorHAnsi" w:hAnsiTheme="minorHAnsi" w:cstheme="minorHAnsi"/>
                <w:lang w:val="es-ES"/>
              </w:rPr>
              <w:t xml:space="preserve"> </w:t>
            </w:r>
            <w:r w:rsidRPr="00A93228">
              <w:rPr>
                <w:rFonts w:asciiTheme="minorHAnsi" w:hAnsiTheme="minorHAnsi" w:cstheme="minorHAnsi"/>
                <w:i/>
                <w:iCs/>
              </w:rPr>
              <w:t xml:space="preserve">Prosopis laevigata, </w:t>
            </w:r>
            <w:r w:rsidRPr="00A93228">
              <w:rPr>
                <w:rFonts w:asciiTheme="minorHAnsi" w:hAnsiTheme="minorHAnsi" w:cstheme="minorHAnsi"/>
                <w:i/>
                <w:lang w:eastAsia="es-MX"/>
              </w:rPr>
              <w:t xml:space="preserve">Sabal mexicana </w:t>
            </w:r>
            <w:r w:rsidRPr="00A93228">
              <w:rPr>
                <w:rFonts w:asciiTheme="minorHAnsi" w:hAnsiTheme="minorHAnsi" w:cstheme="minorHAnsi"/>
                <w:lang w:eastAsia="es-MX"/>
              </w:rPr>
              <w:t xml:space="preserve">y </w:t>
            </w:r>
            <w:r w:rsidRPr="00A93228">
              <w:rPr>
                <w:rFonts w:asciiTheme="minorHAnsi" w:hAnsiTheme="minorHAnsi" w:cstheme="minorHAnsi"/>
                <w:i/>
                <w:lang w:val="es-ES"/>
              </w:rPr>
              <w:t>Ziziphus mexicana.</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A93228" w:rsidRPr="00A93228" w:rsidRDefault="00A93228" w:rsidP="00EF3AAF">
            <w:pPr>
              <w:spacing w:line="276" w:lineRule="auto"/>
              <w:jc w:val="center"/>
              <w:rPr>
                <w:rFonts w:asciiTheme="minorHAnsi" w:hAnsiTheme="minorHAnsi" w:cstheme="minorHAnsi"/>
              </w:rPr>
            </w:pPr>
            <w:r w:rsidRPr="00A93228">
              <w:rPr>
                <w:rFonts w:asciiTheme="minorHAnsi" w:hAnsiTheme="minorHAnsi" w:cstheme="minorHAnsi"/>
              </w:rPr>
              <w:t xml:space="preserve">El área del polígono de influencia de la línea de transmisión eléctrica, formado por las líneas paralelas de </w:t>
            </w:r>
            <w:smartTag w:uri="urn:schemas-microsoft-com:office:smarttags" w:element="metricconverter">
              <w:smartTagPr>
                <w:attr w:name="ProductID" w:val="250 m"/>
              </w:smartTagPr>
              <w:r w:rsidRPr="00A93228">
                <w:rPr>
                  <w:rFonts w:asciiTheme="minorHAnsi" w:hAnsiTheme="minorHAnsi" w:cstheme="minorHAnsi"/>
                </w:rPr>
                <w:t>250 m</w:t>
              </w:r>
            </w:smartTag>
            <w:r w:rsidRPr="00A93228">
              <w:rPr>
                <w:rFonts w:asciiTheme="minorHAnsi" w:hAnsiTheme="minorHAnsi" w:cstheme="minorHAnsi"/>
              </w:rPr>
              <w:t xml:space="preserve"> en cada lado es de </w:t>
            </w:r>
            <w:r w:rsidRPr="00A93228">
              <w:rPr>
                <w:rFonts w:asciiTheme="minorHAnsi" w:hAnsiTheme="minorHAnsi" w:cstheme="minorHAnsi"/>
                <w:b/>
              </w:rPr>
              <w:t xml:space="preserve">2,652.57 </w:t>
            </w:r>
            <w:r w:rsidRPr="00A93228">
              <w:rPr>
                <w:rFonts w:asciiTheme="minorHAnsi" w:hAnsiTheme="minorHAnsi" w:cstheme="minorHAnsi"/>
              </w:rPr>
              <w:t xml:space="preserve">hectáreas de las cuales únicamente </w:t>
            </w:r>
            <w:smartTag w:uri="urn:schemas-microsoft-com:office:smarttags" w:element="metricconverter">
              <w:smartTagPr>
                <w:attr w:name="ProductID" w:val="920.9994 hect￡reas"/>
              </w:smartTagPr>
              <w:r w:rsidRPr="00A93228">
                <w:rPr>
                  <w:rFonts w:asciiTheme="minorHAnsi" w:hAnsiTheme="minorHAnsi" w:cstheme="minorHAnsi"/>
                  <w:b/>
                </w:rPr>
                <w:t>920.9994</w:t>
              </w:r>
              <w:r w:rsidRPr="00A93228">
                <w:rPr>
                  <w:rFonts w:asciiTheme="minorHAnsi" w:hAnsiTheme="minorHAnsi" w:cstheme="minorHAnsi"/>
                </w:rPr>
                <w:t xml:space="preserve"> hectáreas</w:t>
              </w:r>
            </w:smartTag>
            <w:r w:rsidRPr="00A93228">
              <w:rPr>
                <w:rFonts w:asciiTheme="minorHAnsi" w:hAnsiTheme="minorHAnsi" w:cstheme="minorHAnsi"/>
              </w:rPr>
              <w:t xml:space="preserve"> están cubiertas de vegetación, esta cifra que representa el </w:t>
            </w:r>
            <w:r w:rsidRPr="00A93228">
              <w:rPr>
                <w:rFonts w:asciiTheme="minorHAnsi" w:hAnsiTheme="minorHAnsi" w:cstheme="minorHAnsi"/>
                <w:b/>
              </w:rPr>
              <w:t>34.72 %</w:t>
            </w:r>
            <w:r w:rsidRPr="00A93228">
              <w:rPr>
                <w:rFonts w:asciiTheme="minorHAnsi" w:hAnsiTheme="minorHAnsi" w:cstheme="minorHAnsi"/>
              </w:rPr>
              <w:t xml:space="preserve"> de la superficie total estudiada. Aunado a ello, el área que ocupará el proyecto ocupa exclusivamente </w:t>
            </w:r>
            <w:r w:rsidRPr="00A93228">
              <w:rPr>
                <w:rFonts w:asciiTheme="minorHAnsi" w:hAnsiTheme="minorHAnsi" w:cstheme="minorHAnsi"/>
                <w:b/>
                <w:bCs/>
                <w:lang w:val="es-ES"/>
              </w:rPr>
              <w:t>188.8544 Ha</w:t>
            </w:r>
            <w:r w:rsidRPr="00A93228">
              <w:rPr>
                <w:rFonts w:asciiTheme="minorHAnsi" w:hAnsiTheme="minorHAnsi" w:cstheme="minorHAnsi"/>
                <w:bCs/>
                <w:lang w:val="es-ES"/>
              </w:rPr>
              <w:t xml:space="preserve">, de las cuales únicamente </w:t>
            </w:r>
            <w:r w:rsidRPr="00A93228">
              <w:rPr>
                <w:rFonts w:asciiTheme="minorHAnsi" w:hAnsiTheme="minorHAnsi" w:cstheme="minorHAnsi"/>
                <w:b/>
                <w:bCs/>
                <w:color w:val="000000"/>
                <w:lang w:val="es-ES"/>
              </w:rPr>
              <w:t xml:space="preserve">65.3007 ha </w:t>
            </w:r>
            <w:r w:rsidRPr="00A93228">
              <w:rPr>
                <w:rFonts w:asciiTheme="minorHAnsi" w:hAnsiTheme="minorHAnsi" w:cstheme="minorHAnsi"/>
                <w:bCs/>
                <w:color w:val="000000"/>
                <w:lang w:val="es-ES"/>
              </w:rPr>
              <w:t>se encuentran con algún tipo de vegetación.</w:t>
            </w:r>
          </w:p>
          <w:p w:rsidR="00A93228" w:rsidRPr="00A93228" w:rsidRDefault="00A93228" w:rsidP="00EF3AAF">
            <w:pPr>
              <w:spacing w:line="276" w:lineRule="auto"/>
              <w:jc w:val="center"/>
              <w:rPr>
                <w:rFonts w:asciiTheme="minorHAnsi" w:hAnsiTheme="minorHAnsi" w:cstheme="minorHAnsi"/>
                <w:iCs/>
                <w:color w:val="000000" w:themeColor="text1"/>
              </w:rPr>
            </w:pPr>
            <w:r w:rsidRPr="00A93228">
              <w:rPr>
                <w:rFonts w:asciiTheme="minorHAnsi" w:hAnsiTheme="minorHAnsi" w:cstheme="minorHAnsi"/>
                <w:iCs/>
                <w:color w:val="000000" w:themeColor="text1"/>
              </w:rPr>
              <w:t>La mayoría del área del proyecto, presenta zonas agrícolas y vegetación secundaria, factor que ha sido importante para el diseño de la ruta de la línea de transmisión, considerando la menor afectación en zonas con vegetación natural, especialmente en el área donde está presente el mangle.</w:t>
            </w:r>
          </w:p>
          <w:p w:rsidR="00A93228" w:rsidRPr="00A93228" w:rsidRDefault="00A93228" w:rsidP="00EF3AAF">
            <w:pPr>
              <w:spacing w:line="276" w:lineRule="auto"/>
              <w:jc w:val="center"/>
              <w:rPr>
                <w:rFonts w:asciiTheme="minorHAnsi" w:hAnsiTheme="minorHAnsi" w:cstheme="minorHAnsi"/>
                <w:bCs/>
                <w:iCs/>
                <w:color w:val="000000" w:themeColor="text1"/>
                <w:lang w:val="es-ES"/>
              </w:rPr>
            </w:pPr>
            <w:r w:rsidRPr="00A93228">
              <w:rPr>
                <w:rFonts w:asciiTheme="minorHAnsi" w:hAnsiTheme="minorHAnsi" w:cstheme="minorHAnsi"/>
                <w:iCs/>
                <w:color w:val="000000" w:themeColor="text1"/>
              </w:rPr>
              <w:t xml:space="preserve">Los resultados del estudio de campo, arrojaron el </w:t>
            </w:r>
            <w:r w:rsidRPr="00A93228">
              <w:rPr>
                <w:rFonts w:asciiTheme="minorHAnsi" w:hAnsiTheme="minorHAnsi" w:cstheme="minorHAnsi"/>
                <w:iCs/>
              </w:rPr>
              <w:t>registro de 101 especies de plantas vasculares, pertenecientes a 40 familias taxonómicas</w:t>
            </w:r>
            <w:r w:rsidRPr="00A93228">
              <w:rPr>
                <w:rFonts w:asciiTheme="minorHAnsi" w:hAnsiTheme="minorHAnsi" w:cstheme="minorHAnsi"/>
                <w:iCs/>
                <w:color w:val="000000" w:themeColor="text1"/>
              </w:rPr>
              <w:t xml:space="preserve">; de estas especies únicamente 4 especies se encuentran citadas como </w:t>
            </w:r>
            <w:r w:rsidRPr="00A93228">
              <w:rPr>
                <w:rFonts w:asciiTheme="minorHAnsi" w:hAnsiTheme="minorHAnsi" w:cstheme="minorHAnsi"/>
                <w:bCs/>
                <w:iCs/>
                <w:color w:val="000000" w:themeColor="text1"/>
                <w:lang w:val="es-ES"/>
              </w:rPr>
              <w:t>amenaza</w:t>
            </w:r>
            <w:r w:rsidR="00852A88">
              <w:rPr>
                <w:rFonts w:asciiTheme="minorHAnsi" w:hAnsiTheme="minorHAnsi" w:cstheme="minorHAnsi"/>
                <w:bCs/>
                <w:iCs/>
                <w:color w:val="000000" w:themeColor="text1"/>
                <w:lang w:val="es-ES"/>
              </w:rPr>
              <w:t>das por la NOM-059-SEMARNAT-2010</w:t>
            </w:r>
            <w:r w:rsidRPr="00A93228">
              <w:rPr>
                <w:rFonts w:asciiTheme="minorHAnsi" w:hAnsiTheme="minorHAnsi" w:cstheme="minorHAnsi"/>
                <w:bCs/>
                <w:iCs/>
                <w:color w:val="000000" w:themeColor="text1"/>
                <w:lang w:val="es-ES"/>
              </w:rPr>
              <w:t>.</w:t>
            </w:r>
          </w:p>
          <w:p w:rsidR="00A93228" w:rsidRPr="00A93228" w:rsidRDefault="00A93228" w:rsidP="00EF3AAF">
            <w:pPr>
              <w:spacing w:line="276" w:lineRule="auto"/>
              <w:jc w:val="center"/>
              <w:rPr>
                <w:rFonts w:asciiTheme="minorHAnsi" w:hAnsiTheme="minorHAnsi" w:cstheme="minorHAnsi"/>
                <w:iCs/>
                <w:color w:val="000000" w:themeColor="text1"/>
                <w:lang w:val="es-ES"/>
              </w:rPr>
            </w:pPr>
            <w:r w:rsidRPr="00A93228">
              <w:rPr>
                <w:rFonts w:asciiTheme="minorHAnsi" w:hAnsiTheme="minorHAnsi" w:cstheme="minorHAnsi"/>
                <w:iCs/>
                <w:color w:val="000000" w:themeColor="text1"/>
                <w:lang w:val="es-ES"/>
              </w:rPr>
              <w:t>De estas especies tres son mangles (</w:t>
            </w:r>
            <w:r w:rsidRPr="00A93228">
              <w:rPr>
                <w:rFonts w:asciiTheme="minorHAnsi" w:hAnsiTheme="minorHAnsi" w:cstheme="minorHAnsi"/>
                <w:i/>
                <w:iCs/>
                <w:color w:val="000000" w:themeColor="text1"/>
                <w:lang w:val="es-ES"/>
              </w:rPr>
              <w:t xml:space="preserve">Avicennia germinans, </w:t>
            </w:r>
            <w:r w:rsidRPr="00A93228">
              <w:rPr>
                <w:rFonts w:asciiTheme="minorHAnsi" w:hAnsiTheme="minorHAnsi" w:cstheme="minorHAnsi"/>
                <w:i/>
                <w:iCs/>
                <w:lang w:val="es-ES"/>
              </w:rPr>
              <w:t xml:space="preserve">Conocarpus erectus, </w:t>
            </w:r>
            <w:r w:rsidRPr="00A93228">
              <w:rPr>
                <w:rFonts w:asciiTheme="minorHAnsi" w:hAnsiTheme="minorHAnsi" w:cstheme="minorHAnsi"/>
                <w:i/>
                <w:iCs/>
                <w:color w:val="000000" w:themeColor="text1"/>
                <w:lang w:val="es-ES"/>
              </w:rPr>
              <w:t xml:space="preserve">Laguncularia racemosa) </w:t>
            </w:r>
            <w:r w:rsidRPr="00A93228">
              <w:rPr>
                <w:rFonts w:asciiTheme="minorHAnsi" w:hAnsiTheme="minorHAnsi" w:cstheme="minorHAnsi"/>
                <w:iCs/>
                <w:color w:val="000000" w:themeColor="text1"/>
                <w:lang w:val="es-ES"/>
              </w:rPr>
              <w:t>y la otra especie está representada por árboles que se localizan en los Bosques tropicales caducifolios y bosque espinoso. (</w:t>
            </w:r>
            <w:r w:rsidRPr="00A93228">
              <w:rPr>
                <w:rFonts w:asciiTheme="minorHAnsi" w:hAnsiTheme="minorHAnsi" w:cstheme="minorHAnsi"/>
                <w:i/>
                <w:iCs/>
                <w:color w:val="000000" w:themeColor="text1"/>
                <w:lang w:val="es-ES"/>
              </w:rPr>
              <w:t xml:space="preserve">Guaiacum coulteri). </w:t>
            </w:r>
            <w:r w:rsidRPr="00A93228">
              <w:rPr>
                <w:rFonts w:asciiTheme="minorHAnsi" w:hAnsiTheme="minorHAnsi" w:cstheme="minorHAnsi"/>
                <w:iCs/>
                <w:color w:val="000000" w:themeColor="text1"/>
                <w:lang w:val="es-ES"/>
              </w:rPr>
              <w:t>Es importante mencionar que estas especies no se verán afectadas directamente por las actividades del proyecto, aún cuando se encuentren en el área de influencia</w:t>
            </w:r>
            <w:r w:rsidR="00F65C3E">
              <w:rPr>
                <w:rFonts w:asciiTheme="minorHAnsi" w:hAnsiTheme="minorHAnsi" w:cstheme="minorHAnsi"/>
                <w:iCs/>
                <w:color w:val="000000" w:themeColor="text1"/>
                <w:lang w:val="es-ES"/>
              </w:rPr>
              <w:t>.</w:t>
            </w:r>
          </w:p>
          <w:p w:rsidR="00A93228" w:rsidRPr="00A93228" w:rsidRDefault="00A93228" w:rsidP="00F65C3E">
            <w:pPr>
              <w:spacing w:line="276" w:lineRule="auto"/>
              <w:jc w:val="center"/>
              <w:rPr>
                <w:rFonts w:asciiTheme="minorHAnsi" w:hAnsiTheme="minorHAnsi" w:cstheme="minorHAnsi"/>
                <w:lang w:eastAsia="es-MX"/>
              </w:rPr>
            </w:pPr>
            <w:r w:rsidRPr="00A93228">
              <w:rPr>
                <w:rFonts w:asciiTheme="minorHAnsi" w:hAnsiTheme="minorHAnsi" w:cstheme="minorHAnsi"/>
                <w:lang w:val="es-ES"/>
              </w:rPr>
              <w:t xml:space="preserve">El proyecto considera como medida de mitigación, elaborar y ejecutar un Programa de Rescate y Reubicación de especies, en especial con las especies que se encuentran dentro de la </w:t>
            </w:r>
            <w:r w:rsidRPr="00A93228">
              <w:rPr>
                <w:rFonts w:asciiTheme="minorHAnsi" w:hAnsiTheme="minorHAnsi" w:cstheme="minorHAnsi"/>
                <w:shd w:val="clear" w:color="auto" w:fill="FFFFFF" w:themeFill="background1"/>
                <w:lang w:val="es-ES"/>
              </w:rPr>
              <w:t xml:space="preserve">norma, en donde se contemplarán también actividades de restauración y </w:t>
            </w:r>
            <w:r w:rsidRPr="00A93228">
              <w:rPr>
                <w:rFonts w:asciiTheme="minorHAnsi" w:hAnsiTheme="minorHAnsi" w:cstheme="minorHAnsi"/>
                <w:shd w:val="clear" w:color="auto" w:fill="FFFFFF" w:themeFill="background1"/>
                <w:lang w:val="es-ES"/>
              </w:rPr>
              <w:lastRenderedPageBreak/>
              <w:t>conservación de hábitats, especialmente de aquellos que albergan a dichas especies.</w:t>
            </w:r>
            <w:r w:rsidR="00F65C3E">
              <w:rPr>
                <w:rFonts w:asciiTheme="minorHAnsi" w:hAnsiTheme="minorHAnsi" w:cstheme="minorHAnsi"/>
                <w:shd w:val="clear" w:color="auto" w:fill="FFFFFF" w:themeFill="background1"/>
                <w:lang w:val="es-ES"/>
              </w:rPr>
              <w:t xml:space="preserve"> Asimismo se implementara el Programa de Monitoreo de Manglar, con el cual se intenta prevenir, proteger y compensar a la vegetación de manglar.</w:t>
            </w:r>
          </w:p>
        </w:tc>
      </w:tr>
      <w:tr w:rsidR="00A93228" w:rsidRPr="00A93228" w:rsidTr="00EF3AAF">
        <w:trPr>
          <w:cnfStyle w:val="000000010000" w:firstRow="0" w:lastRow="0" w:firstColumn="0" w:lastColumn="0" w:oddVBand="0" w:evenVBand="0" w:oddHBand="0" w:evenHBand="1" w:firstRowFirstColumn="0" w:firstRowLastColumn="0" w:lastRowFirstColumn="0" w:lastRowLastColumn="0"/>
          <w:cantSplit/>
        </w:trPr>
        <w:tc>
          <w:tcPr>
            <w:tcW w:w="1668" w:type="dxa"/>
            <w:tcBorders>
              <w:top w:val="single" w:sz="4" w:space="0" w:color="auto"/>
              <w:left w:val="single" w:sz="4" w:space="0" w:color="auto"/>
              <w:bottom w:val="single" w:sz="4" w:space="0" w:color="auto"/>
              <w:right w:val="single" w:sz="4" w:space="0" w:color="auto"/>
            </w:tcBorders>
          </w:tcPr>
          <w:p w:rsidR="00A93228" w:rsidRPr="00A93228" w:rsidRDefault="00A93228" w:rsidP="00EF3AAF">
            <w:pPr>
              <w:spacing w:line="276" w:lineRule="auto"/>
              <w:jc w:val="center"/>
              <w:rPr>
                <w:rFonts w:asciiTheme="minorHAnsi" w:hAnsiTheme="minorHAnsi" w:cstheme="minorHAnsi"/>
                <w:b/>
              </w:rPr>
            </w:pPr>
            <w:r w:rsidRPr="00A93228">
              <w:rPr>
                <w:rFonts w:asciiTheme="minorHAnsi" w:hAnsiTheme="minorHAnsi" w:cstheme="minorHAnsi"/>
                <w:b/>
              </w:rPr>
              <w:lastRenderedPageBreak/>
              <w:t>Fauna</w:t>
            </w:r>
          </w:p>
        </w:tc>
        <w:tc>
          <w:tcPr>
            <w:tcW w:w="6095" w:type="dxa"/>
            <w:tcBorders>
              <w:top w:val="single" w:sz="4" w:space="0" w:color="auto"/>
              <w:left w:val="single" w:sz="4" w:space="0" w:color="auto"/>
              <w:bottom w:val="single" w:sz="4" w:space="0" w:color="auto"/>
              <w:right w:val="single" w:sz="4" w:space="0" w:color="auto"/>
            </w:tcBorders>
          </w:tcPr>
          <w:p w:rsidR="00A93228" w:rsidRPr="00A93228" w:rsidRDefault="00A93228" w:rsidP="00EF3AAF">
            <w:pPr>
              <w:pStyle w:val="ListParagraph"/>
              <w:adjustRightInd w:val="0"/>
              <w:spacing w:line="276" w:lineRule="auto"/>
              <w:ind w:left="0"/>
              <w:jc w:val="center"/>
              <w:rPr>
                <w:rFonts w:asciiTheme="minorHAnsi" w:hAnsiTheme="minorHAnsi" w:cstheme="minorHAnsi"/>
                <w:color w:val="000000"/>
                <w:sz w:val="20"/>
                <w:lang w:eastAsia="es-MX"/>
              </w:rPr>
            </w:pPr>
            <w:r w:rsidRPr="00A93228">
              <w:rPr>
                <w:rFonts w:asciiTheme="minorHAnsi" w:hAnsiTheme="minorHAnsi" w:cstheme="minorHAnsi"/>
                <w:color w:val="000000"/>
                <w:sz w:val="20"/>
                <w:lang w:eastAsia="es-MX"/>
              </w:rPr>
              <w:t xml:space="preserve">Por su ubicación geográfica el Istmo de Tehuantepec, representa una de las zonas de contacto de los Reinos Biogeográficos Neotropical y Neártico. Es también una zona de gran interés ecológico por sus extensas superficies cubiertas con pastizales asociados a diversas especies vegetales. En el caso particular el Istmo de Tehuantepec, los distritos de Juchitán y Tehuantepec, son reconocidos como centros de endemismos para vertebrados terrestres, incluyendo anfibios, reptiles, aves y mamíferos. </w:t>
            </w:r>
            <w:r w:rsidRPr="00A93228">
              <w:rPr>
                <w:rStyle w:val="FootnoteReference"/>
                <w:rFonts w:asciiTheme="minorHAnsi" w:hAnsiTheme="minorHAnsi" w:cstheme="minorHAnsi"/>
                <w:bCs/>
                <w:iCs/>
                <w:color w:val="000000"/>
                <w:sz w:val="20"/>
                <w:lang w:eastAsia="es-MX"/>
              </w:rPr>
              <w:footnoteReference w:id="3"/>
            </w:r>
          </w:p>
          <w:p w:rsidR="00A93228" w:rsidRPr="00A93228" w:rsidRDefault="00A93228" w:rsidP="00EF3AAF">
            <w:pPr>
              <w:pStyle w:val="ListParagraph"/>
              <w:adjustRightInd w:val="0"/>
              <w:spacing w:line="276" w:lineRule="auto"/>
              <w:ind w:left="0"/>
              <w:jc w:val="center"/>
              <w:rPr>
                <w:rFonts w:asciiTheme="minorHAnsi" w:hAnsiTheme="minorHAnsi" w:cstheme="minorHAnsi"/>
                <w:sz w:val="20"/>
                <w:lang w:val="es-ES"/>
              </w:rPr>
            </w:pPr>
            <w:r w:rsidRPr="00A93228">
              <w:rPr>
                <w:rFonts w:asciiTheme="minorHAnsi" w:hAnsiTheme="minorHAnsi" w:cstheme="minorHAnsi"/>
                <w:sz w:val="20"/>
                <w:lang w:eastAsia="es-MX"/>
              </w:rPr>
              <w:t>La fauna existente en el área de estudio se ha visto diezmada por la alteración de los ecosistemas donde coexisten diversas especies, debido a la destrucción de la vegetación, así como la intervención directa del hombre mediante la cacería para aprovechar la carne, pieles, captura para ornato o cuando esta interfiere con las actividades económicas que realiza como la agricultura y ganadería.</w:t>
            </w:r>
          </w:p>
        </w:tc>
        <w:tc>
          <w:tcPr>
            <w:tcW w:w="5670" w:type="dxa"/>
            <w:tcBorders>
              <w:top w:val="single" w:sz="4" w:space="0" w:color="auto"/>
              <w:left w:val="single" w:sz="4" w:space="0" w:color="auto"/>
              <w:bottom w:val="single" w:sz="4" w:space="0" w:color="auto"/>
              <w:right w:val="single" w:sz="4" w:space="0" w:color="auto"/>
            </w:tcBorders>
          </w:tcPr>
          <w:p w:rsidR="00A93228" w:rsidRPr="00A93228" w:rsidRDefault="00A93228" w:rsidP="00EF3AAF">
            <w:pPr>
              <w:spacing w:line="276" w:lineRule="auto"/>
              <w:jc w:val="center"/>
              <w:rPr>
                <w:rFonts w:asciiTheme="minorHAnsi" w:hAnsiTheme="minorHAnsi" w:cstheme="minorHAnsi"/>
                <w:lang w:eastAsia="es-MX"/>
              </w:rPr>
            </w:pPr>
            <w:r w:rsidRPr="00A93228">
              <w:rPr>
                <w:rFonts w:asciiTheme="minorHAnsi" w:hAnsiTheme="minorHAnsi" w:cstheme="minorHAnsi"/>
                <w:lang w:eastAsia="es-MX"/>
              </w:rPr>
              <w:t>El Sistema Ambiental, área de proyecto e influencia, se caracterizan por constituir zonas empleadas por las aves como paso migratorio, sin embargo, no se encuentran determinadas como AICA´s, Regiones Prioritarias Terrestres, así como tampoco se ubican en algún área natural protegida de carácter federal o estatal o reserva.</w:t>
            </w:r>
          </w:p>
          <w:p w:rsidR="00A93228" w:rsidRPr="00A93228" w:rsidRDefault="00A93228" w:rsidP="00EF3AAF">
            <w:pPr>
              <w:adjustRightInd w:val="0"/>
              <w:spacing w:line="276" w:lineRule="auto"/>
              <w:jc w:val="center"/>
              <w:rPr>
                <w:rFonts w:asciiTheme="minorHAnsi" w:hAnsiTheme="minorHAnsi" w:cstheme="minorHAnsi"/>
                <w:i/>
              </w:rPr>
            </w:pPr>
          </w:p>
          <w:p w:rsidR="00A93228" w:rsidRPr="00A93228" w:rsidRDefault="00A93228" w:rsidP="00AB7AC7">
            <w:pPr>
              <w:adjustRightInd w:val="0"/>
              <w:spacing w:line="276" w:lineRule="auto"/>
              <w:jc w:val="center"/>
              <w:rPr>
                <w:rFonts w:asciiTheme="minorHAnsi" w:hAnsiTheme="minorHAnsi" w:cstheme="minorHAnsi"/>
                <w:i/>
              </w:rPr>
            </w:pPr>
            <w:r w:rsidRPr="00A93228">
              <w:rPr>
                <w:rFonts w:asciiTheme="minorHAnsi" w:hAnsiTheme="minorHAnsi" w:cstheme="minorHAnsi"/>
                <w:lang w:eastAsia="es-MX"/>
              </w:rPr>
              <w:t xml:space="preserve">Esta relación de Especies es la identificada en el Estado de Oaxaca, sin embargo, la presencia de grandes extensiones agrícolas y de vegetación secundaria en la zona donde se llevará a cabo el proyecto, permite inferir que la distribución y abundancia de estas especies es muy baja. </w:t>
            </w:r>
            <w:r w:rsidR="00AB7AC7">
              <w:rPr>
                <w:rFonts w:asciiTheme="minorHAnsi" w:hAnsiTheme="minorHAnsi" w:cstheme="minorHAnsi"/>
                <w:lang w:eastAsia="es-MX"/>
              </w:rPr>
              <w:t>Se ubicaron 5 especies listadas en la NOM-059-SEMARNAT-2001, para las cuales se establecerán medidas de prevención.</w:t>
            </w:r>
          </w:p>
        </w:tc>
      </w:tr>
      <w:tr w:rsidR="00A93228" w:rsidRPr="00A93228" w:rsidTr="00EF3AAF">
        <w:trPr>
          <w:cnfStyle w:val="000000100000" w:firstRow="0" w:lastRow="0" w:firstColumn="0" w:lastColumn="0" w:oddVBand="0" w:evenVBand="0" w:oddHBand="1" w:evenHBand="0" w:firstRowFirstColumn="0" w:firstRowLastColumn="0" w:lastRowFirstColumn="0" w:lastRowLastColumn="0"/>
          <w:cantSplit/>
        </w:trPr>
        <w:tc>
          <w:tcPr>
            <w:tcW w:w="166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93228" w:rsidRPr="00A93228" w:rsidRDefault="00A93228" w:rsidP="00EF3AAF">
            <w:pPr>
              <w:spacing w:line="276" w:lineRule="auto"/>
              <w:jc w:val="center"/>
              <w:rPr>
                <w:rFonts w:asciiTheme="minorHAnsi" w:hAnsiTheme="minorHAnsi" w:cstheme="minorHAnsi"/>
                <w:b/>
              </w:rPr>
            </w:pPr>
            <w:r w:rsidRPr="00A93228">
              <w:rPr>
                <w:rFonts w:asciiTheme="minorHAnsi" w:hAnsiTheme="minorHAnsi" w:cstheme="minorHAnsi"/>
                <w:b/>
              </w:rPr>
              <w:t>Paisaje</w:t>
            </w:r>
          </w:p>
        </w:tc>
        <w:tc>
          <w:tcPr>
            <w:tcW w:w="609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93228" w:rsidRPr="00A93228" w:rsidRDefault="00A93228" w:rsidP="00EF3AAF">
            <w:pPr>
              <w:pStyle w:val="ListParagraph"/>
              <w:adjustRightInd w:val="0"/>
              <w:spacing w:line="276" w:lineRule="auto"/>
              <w:ind w:left="0"/>
              <w:jc w:val="center"/>
              <w:rPr>
                <w:rFonts w:asciiTheme="minorHAnsi" w:hAnsiTheme="minorHAnsi" w:cstheme="minorHAnsi"/>
                <w:color w:val="000000"/>
                <w:sz w:val="20"/>
                <w:lang w:eastAsia="es-MX"/>
              </w:rPr>
            </w:pPr>
          </w:p>
        </w:tc>
        <w:tc>
          <w:tcPr>
            <w:tcW w:w="567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93228" w:rsidRPr="00A93228" w:rsidRDefault="00A93228" w:rsidP="00EF3AAF">
            <w:pPr>
              <w:spacing w:line="276" w:lineRule="auto"/>
              <w:jc w:val="center"/>
              <w:rPr>
                <w:rFonts w:asciiTheme="minorHAnsi" w:hAnsiTheme="minorHAnsi" w:cstheme="minorHAnsi"/>
                <w:lang w:eastAsia="es-MX"/>
              </w:rPr>
            </w:pPr>
          </w:p>
        </w:tc>
      </w:tr>
      <w:tr w:rsidR="00A93228" w:rsidRPr="00A93228" w:rsidTr="00EF3AAF">
        <w:trPr>
          <w:cnfStyle w:val="000000010000" w:firstRow="0" w:lastRow="0" w:firstColumn="0" w:lastColumn="0" w:oddVBand="0" w:evenVBand="0" w:oddHBand="0" w:evenHBand="1" w:firstRowFirstColumn="0" w:firstRowLastColumn="0" w:lastRowFirstColumn="0" w:lastRowLastColumn="0"/>
          <w:cantSplit/>
        </w:trPr>
        <w:tc>
          <w:tcPr>
            <w:tcW w:w="1668" w:type="dxa"/>
            <w:tcBorders>
              <w:top w:val="single" w:sz="4" w:space="0" w:color="auto"/>
              <w:left w:val="single" w:sz="4" w:space="0" w:color="auto"/>
              <w:bottom w:val="single" w:sz="4" w:space="0" w:color="auto"/>
              <w:right w:val="single" w:sz="4" w:space="0" w:color="auto"/>
            </w:tcBorders>
          </w:tcPr>
          <w:p w:rsidR="00A93228" w:rsidRPr="00A93228" w:rsidRDefault="00A93228" w:rsidP="00EF3AAF">
            <w:pPr>
              <w:spacing w:line="276" w:lineRule="auto"/>
              <w:jc w:val="center"/>
              <w:rPr>
                <w:rFonts w:asciiTheme="minorHAnsi" w:hAnsiTheme="minorHAnsi" w:cstheme="minorHAnsi"/>
                <w:b/>
              </w:rPr>
            </w:pPr>
            <w:r w:rsidRPr="00A93228">
              <w:rPr>
                <w:rFonts w:asciiTheme="minorHAnsi" w:hAnsiTheme="minorHAnsi" w:cstheme="minorHAnsi"/>
                <w:b/>
              </w:rPr>
              <w:lastRenderedPageBreak/>
              <w:t>Factores socio-culturales</w:t>
            </w:r>
          </w:p>
        </w:tc>
        <w:tc>
          <w:tcPr>
            <w:tcW w:w="6095" w:type="dxa"/>
            <w:tcBorders>
              <w:top w:val="single" w:sz="4" w:space="0" w:color="auto"/>
              <w:left w:val="single" w:sz="4" w:space="0" w:color="auto"/>
              <w:bottom w:val="single" w:sz="4" w:space="0" w:color="auto"/>
              <w:right w:val="single" w:sz="4" w:space="0" w:color="auto"/>
            </w:tcBorders>
          </w:tcPr>
          <w:p w:rsidR="00A93228" w:rsidRPr="00A93228" w:rsidRDefault="00A93228" w:rsidP="00EF3AAF">
            <w:pPr>
              <w:pStyle w:val="ListParagraph"/>
              <w:adjustRightInd w:val="0"/>
              <w:spacing w:line="276" w:lineRule="auto"/>
              <w:ind w:left="0"/>
              <w:jc w:val="center"/>
              <w:rPr>
                <w:rFonts w:asciiTheme="minorHAnsi" w:hAnsiTheme="minorHAnsi" w:cstheme="minorHAnsi"/>
                <w:sz w:val="20"/>
                <w:lang w:eastAsia="es-MX"/>
              </w:rPr>
            </w:pPr>
            <w:r w:rsidRPr="00A93228">
              <w:rPr>
                <w:rFonts w:asciiTheme="minorHAnsi" w:hAnsiTheme="minorHAnsi" w:cstheme="minorHAnsi"/>
                <w:sz w:val="20"/>
                <w:lang w:eastAsia="es-MX"/>
              </w:rPr>
              <w:t>El proyecto se desarrollará en la Región económica número 3 del estado de Oaxaca denominada Istmo, esta región se divide en dos distritos: Tehuantepec y Juchitán; en ambos distritos se desarrollará el proyecto; en específico, la línea de transmisión cruzará los municipios de Asunción Ixtaltepec, El Espinal, Cd. Ixtepec, Santa María Xadani, San Dionisio del Mar y Juchitán de Zaragoza, que se ubican en la porción suroeste del Distrito de Juchitán y también cruzará por los municipios de San Blas Atempa y San Mateo del Mar, el cual se ubica al este del Distrito de Tehuantepec.</w:t>
            </w:r>
          </w:p>
          <w:p w:rsidR="00A93228" w:rsidRPr="00A93228" w:rsidRDefault="00A93228" w:rsidP="00EF3AAF">
            <w:pPr>
              <w:pStyle w:val="ListParagraph"/>
              <w:adjustRightInd w:val="0"/>
              <w:spacing w:line="276" w:lineRule="auto"/>
              <w:ind w:left="0"/>
              <w:jc w:val="center"/>
              <w:rPr>
                <w:rFonts w:asciiTheme="minorHAnsi" w:hAnsiTheme="minorHAnsi" w:cstheme="minorHAnsi"/>
                <w:color w:val="000000"/>
                <w:sz w:val="20"/>
                <w:lang w:eastAsia="es-MX"/>
              </w:rPr>
            </w:pPr>
            <w:r w:rsidRPr="00A93228">
              <w:rPr>
                <w:rFonts w:asciiTheme="minorHAnsi" w:hAnsiTheme="minorHAnsi" w:cstheme="minorHAnsi"/>
                <w:color w:val="000000" w:themeColor="text1"/>
                <w:sz w:val="20"/>
                <w:lang w:eastAsia="es-MX"/>
              </w:rPr>
              <w:t xml:space="preserve">De acuerdo a los datos de la Oficina Estatal de Información para el Desarrollo Rural Sustentable (OEDRUS), en los municipios donde tendrá influencia el proyecto, se contaba para el año 2005 con una población total para los 8 municipios de </w:t>
            </w:r>
            <w:r w:rsidR="00AF4DEB" w:rsidRPr="00A93228">
              <w:rPr>
                <w:rFonts w:asciiTheme="minorHAnsi" w:hAnsiTheme="minorHAnsi" w:cstheme="minorHAnsi"/>
                <w:color w:val="000000"/>
                <w:sz w:val="20"/>
                <w:lang w:eastAsia="es-MX"/>
              </w:rPr>
              <w:fldChar w:fldCharType="begin"/>
            </w:r>
            <w:r w:rsidRPr="00A93228">
              <w:rPr>
                <w:rFonts w:asciiTheme="minorHAnsi" w:hAnsiTheme="minorHAnsi" w:cstheme="minorHAnsi"/>
                <w:color w:val="000000"/>
                <w:sz w:val="20"/>
                <w:lang w:eastAsia="es-MX"/>
              </w:rPr>
              <w:instrText xml:space="preserve"> =SUM(ABOVE) </w:instrText>
            </w:r>
            <w:r w:rsidR="00AF4DEB" w:rsidRPr="00A93228">
              <w:rPr>
                <w:rFonts w:asciiTheme="minorHAnsi" w:hAnsiTheme="minorHAnsi" w:cstheme="minorHAnsi"/>
                <w:color w:val="000000"/>
                <w:sz w:val="20"/>
                <w:lang w:eastAsia="es-MX"/>
              </w:rPr>
              <w:fldChar w:fldCharType="separate"/>
            </w:r>
            <w:r w:rsidRPr="00A93228">
              <w:rPr>
                <w:rFonts w:asciiTheme="minorHAnsi" w:hAnsiTheme="minorHAnsi" w:cstheme="minorHAnsi"/>
                <w:noProof/>
                <w:color w:val="000000"/>
                <w:sz w:val="20"/>
                <w:lang w:eastAsia="es-MX"/>
              </w:rPr>
              <w:t>85,399</w:t>
            </w:r>
            <w:r w:rsidR="00AF4DEB" w:rsidRPr="00A93228">
              <w:rPr>
                <w:rFonts w:asciiTheme="minorHAnsi" w:hAnsiTheme="minorHAnsi" w:cstheme="minorHAnsi"/>
                <w:color w:val="000000"/>
                <w:sz w:val="20"/>
                <w:lang w:eastAsia="es-MX"/>
              </w:rPr>
              <w:fldChar w:fldCharType="end"/>
            </w:r>
            <w:r w:rsidRPr="00A93228">
              <w:rPr>
                <w:rFonts w:asciiTheme="minorHAnsi" w:hAnsiTheme="minorHAnsi" w:cstheme="minorHAnsi"/>
                <w:color w:val="000000"/>
                <w:sz w:val="20"/>
                <w:lang w:eastAsia="es-MX"/>
              </w:rPr>
              <w:t xml:space="preserve"> hombres y </w:t>
            </w:r>
            <w:r w:rsidR="00AF4DEB" w:rsidRPr="00A93228">
              <w:rPr>
                <w:rFonts w:asciiTheme="minorHAnsi" w:hAnsiTheme="minorHAnsi" w:cstheme="minorHAnsi"/>
                <w:color w:val="000000"/>
                <w:sz w:val="20"/>
                <w:lang w:eastAsia="es-MX"/>
              </w:rPr>
              <w:fldChar w:fldCharType="begin"/>
            </w:r>
            <w:r w:rsidRPr="00A93228">
              <w:rPr>
                <w:rFonts w:asciiTheme="minorHAnsi" w:hAnsiTheme="minorHAnsi" w:cstheme="minorHAnsi"/>
                <w:color w:val="000000"/>
                <w:sz w:val="20"/>
                <w:lang w:eastAsia="es-MX"/>
              </w:rPr>
              <w:instrText xml:space="preserve"> =SUM(ABOVE) </w:instrText>
            </w:r>
            <w:r w:rsidR="00AF4DEB" w:rsidRPr="00A93228">
              <w:rPr>
                <w:rFonts w:asciiTheme="minorHAnsi" w:hAnsiTheme="minorHAnsi" w:cstheme="minorHAnsi"/>
                <w:color w:val="000000"/>
                <w:sz w:val="20"/>
                <w:lang w:eastAsia="es-MX"/>
              </w:rPr>
              <w:fldChar w:fldCharType="separate"/>
            </w:r>
            <w:r w:rsidRPr="00A93228">
              <w:rPr>
                <w:rFonts w:asciiTheme="minorHAnsi" w:hAnsiTheme="minorHAnsi" w:cstheme="minorHAnsi"/>
                <w:noProof/>
                <w:color w:val="000000"/>
                <w:sz w:val="20"/>
                <w:lang w:eastAsia="es-MX"/>
              </w:rPr>
              <w:t>89,322</w:t>
            </w:r>
            <w:r w:rsidR="00AF4DEB" w:rsidRPr="00A93228">
              <w:rPr>
                <w:rFonts w:asciiTheme="minorHAnsi" w:hAnsiTheme="minorHAnsi" w:cstheme="minorHAnsi"/>
                <w:color w:val="000000"/>
                <w:sz w:val="20"/>
                <w:lang w:eastAsia="es-MX"/>
              </w:rPr>
              <w:fldChar w:fldCharType="end"/>
            </w:r>
            <w:r w:rsidRPr="00A93228">
              <w:rPr>
                <w:rFonts w:asciiTheme="minorHAnsi" w:hAnsiTheme="minorHAnsi" w:cstheme="minorHAnsi"/>
                <w:color w:val="000000"/>
                <w:sz w:val="20"/>
                <w:lang w:eastAsia="es-MX"/>
              </w:rPr>
              <w:t xml:space="preserve"> mujeres. De esta población </w:t>
            </w:r>
            <w:r w:rsidR="00AF4DEB" w:rsidRPr="00A93228">
              <w:rPr>
                <w:rFonts w:asciiTheme="minorHAnsi" w:hAnsiTheme="minorHAnsi" w:cstheme="minorHAnsi"/>
                <w:color w:val="000000"/>
                <w:sz w:val="20"/>
                <w:lang w:eastAsia="es-MX"/>
              </w:rPr>
              <w:fldChar w:fldCharType="begin"/>
            </w:r>
            <w:r w:rsidRPr="00A93228">
              <w:rPr>
                <w:rFonts w:asciiTheme="minorHAnsi" w:hAnsiTheme="minorHAnsi" w:cstheme="minorHAnsi"/>
                <w:color w:val="000000"/>
                <w:sz w:val="20"/>
                <w:lang w:eastAsia="es-MX"/>
              </w:rPr>
              <w:instrText xml:space="preserve"> =SUM(ABOVE) </w:instrText>
            </w:r>
            <w:r w:rsidR="00AF4DEB" w:rsidRPr="00A93228">
              <w:rPr>
                <w:rFonts w:asciiTheme="minorHAnsi" w:hAnsiTheme="minorHAnsi" w:cstheme="minorHAnsi"/>
                <w:color w:val="000000"/>
                <w:sz w:val="20"/>
                <w:lang w:eastAsia="es-MX"/>
              </w:rPr>
              <w:fldChar w:fldCharType="separate"/>
            </w:r>
            <w:r w:rsidRPr="00A93228">
              <w:rPr>
                <w:rFonts w:asciiTheme="minorHAnsi" w:hAnsiTheme="minorHAnsi" w:cstheme="minorHAnsi"/>
                <w:noProof/>
                <w:color w:val="000000"/>
                <w:sz w:val="20"/>
                <w:lang w:eastAsia="es-MX"/>
              </w:rPr>
              <w:t>26,715</w:t>
            </w:r>
            <w:r w:rsidR="00AF4DEB" w:rsidRPr="00A93228">
              <w:rPr>
                <w:rFonts w:asciiTheme="minorHAnsi" w:hAnsiTheme="minorHAnsi" w:cstheme="minorHAnsi"/>
                <w:color w:val="000000"/>
                <w:sz w:val="20"/>
                <w:lang w:eastAsia="es-MX"/>
              </w:rPr>
              <w:fldChar w:fldCharType="end"/>
            </w:r>
            <w:r w:rsidRPr="00A93228">
              <w:rPr>
                <w:rFonts w:asciiTheme="minorHAnsi" w:hAnsiTheme="minorHAnsi" w:cstheme="minorHAnsi"/>
                <w:color w:val="000000"/>
                <w:sz w:val="20"/>
                <w:lang w:eastAsia="es-MX"/>
              </w:rPr>
              <w:t xml:space="preserve"> habitantes se encuentran en zonas rurales.</w:t>
            </w:r>
          </w:p>
        </w:tc>
        <w:tc>
          <w:tcPr>
            <w:tcW w:w="5670" w:type="dxa"/>
            <w:tcBorders>
              <w:top w:val="single" w:sz="4" w:space="0" w:color="auto"/>
              <w:left w:val="single" w:sz="4" w:space="0" w:color="auto"/>
              <w:bottom w:val="single" w:sz="4" w:space="0" w:color="auto"/>
              <w:right w:val="single" w:sz="4" w:space="0" w:color="auto"/>
            </w:tcBorders>
          </w:tcPr>
          <w:p w:rsidR="00A93228" w:rsidRPr="00A93228" w:rsidRDefault="00A93228" w:rsidP="00EF3AAF">
            <w:pPr>
              <w:spacing w:line="276" w:lineRule="auto"/>
              <w:jc w:val="center"/>
              <w:rPr>
                <w:rFonts w:asciiTheme="minorHAnsi" w:hAnsiTheme="minorHAnsi" w:cstheme="minorHAnsi"/>
                <w:color w:val="000000"/>
                <w:lang w:eastAsia="es-MX"/>
              </w:rPr>
            </w:pPr>
            <w:r w:rsidRPr="00A93228">
              <w:rPr>
                <w:rFonts w:asciiTheme="minorHAnsi" w:hAnsiTheme="minorHAnsi" w:cstheme="minorHAnsi"/>
                <w:color w:val="000000"/>
                <w:lang w:eastAsia="es-MX"/>
              </w:rPr>
              <w:t>El grado de marginación varía por municipio, encontrándose en los municipios de San Mateo del Mar y San Blas Atempa un grado de marginación muy alto; San Dionisio del Mar y Santa María Xadani, un grado de marginación alto; en Juchitán de Zaragoza y Asunción Ixtaltepec un grado medio; Ciudad Ixtepec Bajo y en el Espinal muy bajo.</w:t>
            </w:r>
          </w:p>
          <w:p w:rsidR="00A93228" w:rsidRPr="00A93228" w:rsidRDefault="00A93228" w:rsidP="00EF3AAF">
            <w:pPr>
              <w:spacing w:line="276" w:lineRule="auto"/>
              <w:jc w:val="center"/>
              <w:rPr>
                <w:rFonts w:asciiTheme="minorHAnsi" w:hAnsiTheme="minorHAnsi" w:cstheme="minorHAnsi"/>
                <w:color w:val="000000"/>
                <w:lang w:eastAsia="es-MX"/>
              </w:rPr>
            </w:pPr>
          </w:p>
          <w:p w:rsidR="00A93228" w:rsidRPr="00A93228" w:rsidRDefault="00A93228" w:rsidP="00EF3AAF">
            <w:pPr>
              <w:pStyle w:val="Default"/>
              <w:spacing w:before="120" w:after="120" w:line="276" w:lineRule="auto"/>
              <w:jc w:val="center"/>
              <w:rPr>
                <w:rFonts w:asciiTheme="minorHAnsi" w:hAnsiTheme="minorHAnsi" w:cstheme="minorHAnsi"/>
                <w:sz w:val="20"/>
                <w:szCs w:val="20"/>
              </w:rPr>
            </w:pPr>
            <w:r w:rsidRPr="00A93228">
              <w:rPr>
                <w:rFonts w:asciiTheme="minorHAnsi" w:hAnsiTheme="minorHAnsi" w:cstheme="minorHAnsi"/>
                <w:sz w:val="20"/>
                <w:szCs w:val="20"/>
              </w:rPr>
              <w:t>Es importante destacar que debido a que el área del proyecto y su área de influencia, se ubican en los límites geográficos de varios municipios, es una zona de intercambio socioeconómico y cultural, de tal forma que comparten condiciones similares.</w:t>
            </w:r>
          </w:p>
          <w:p w:rsidR="00A93228" w:rsidRPr="00A93228" w:rsidRDefault="00A93228" w:rsidP="00EF3AAF">
            <w:pPr>
              <w:spacing w:line="276" w:lineRule="auto"/>
              <w:jc w:val="center"/>
              <w:rPr>
                <w:rFonts w:asciiTheme="minorHAnsi" w:hAnsiTheme="minorHAnsi" w:cstheme="minorHAnsi"/>
                <w:lang w:eastAsia="es-MX"/>
              </w:rPr>
            </w:pPr>
          </w:p>
          <w:p w:rsidR="00A93228" w:rsidRPr="00A93228" w:rsidRDefault="00A93228" w:rsidP="00EF3AAF">
            <w:pPr>
              <w:spacing w:line="276" w:lineRule="auto"/>
              <w:jc w:val="center"/>
              <w:rPr>
                <w:rFonts w:asciiTheme="minorHAnsi" w:hAnsiTheme="minorHAnsi" w:cstheme="minorHAnsi"/>
                <w:lang w:eastAsia="es-MX"/>
              </w:rPr>
            </w:pPr>
            <w:r w:rsidRPr="00A93228">
              <w:rPr>
                <w:rFonts w:asciiTheme="minorHAnsi" w:hAnsiTheme="minorHAnsi" w:cstheme="minorHAnsi"/>
                <w:lang w:eastAsia="es-MX"/>
              </w:rPr>
              <w:t>La ejecución del proyecto pretende impulsar el desarrollo económico de la zona no solo por los empleos temporales que serán requeridos, así por la derrama económica por la utilización de servicios, si no por que impulsará y fortalecerá el servicio de energía eléctrica, lo que sin duda propiciará el crecimiento de económico de la zona.</w:t>
            </w:r>
          </w:p>
        </w:tc>
      </w:tr>
    </w:tbl>
    <w:p w:rsidR="00A93228" w:rsidRPr="006B3A6C" w:rsidRDefault="00A93228" w:rsidP="00A93228">
      <w:pPr>
        <w:pStyle w:val="ListParagraph"/>
        <w:tabs>
          <w:tab w:val="left" w:pos="426"/>
        </w:tabs>
        <w:autoSpaceDE w:val="0"/>
        <w:autoSpaceDN w:val="0"/>
        <w:adjustRightInd w:val="0"/>
        <w:spacing w:line="276" w:lineRule="auto"/>
        <w:ind w:left="0"/>
        <w:jc w:val="both"/>
        <w:rPr>
          <w:rFonts w:ascii="Calibri" w:hAnsi="Calibri" w:cs="Calibri"/>
          <w:szCs w:val="24"/>
          <w:lang w:eastAsia="es-MX"/>
        </w:rPr>
        <w:sectPr w:rsidR="00A93228" w:rsidRPr="006B3A6C" w:rsidSect="00A93228">
          <w:pgSz w:w="15840" w:h="12240" w:orient="landscape"/>
          <w:pgMar w:top="1701" w:right="1418" w:bottom="1701" w:left="1418" w:header="709" w:footer="709" w:gutter="0"/>
          <w:cols w:space="708"/>
          <w:docGrid w:linePitch="360"/>
        </w:sectPr>
      </w:pPr>
    </w:p>
    <w:p w:rsidR="00A93228" w:rsidRDefault="00A93228" w:rsidP="00A93228">
      <w:pPr>
        <w:autoSpaceDE w:val="0"/>
        <w:autoSpaceDN w:val="0"/>
        <w:adjustRightInd w:val="0"/>
        <w:spacing w:line="276" w:lineRule="auto"/>
        <w:jc w:val="both"/>
        <w:rPr>
          <w:rFonts w:ascii="Calibri" w:hAnsi="Calibri" w:cs="Calibri"/>
          <w:color w:val="000000"/>
          <w:sz w:val="24"/>
          <w:szCs w:val="24"/>
          <w:lang w:eastAsia="es-MX"/>
        </w:rPr>
      </w:pPr>
    </w:p>
    <w:p w:rsidR="00A93228" w:rsidRPr="00A93228" w:rsidRDefault="00A93228" w:rsidP="00A93228">
      <w:pPr>
        <w:autoSpaceDE w:val="0"/>
        <w:autoSpaceDN w:val="0"/>
        <w:adjustRightInd w:val="0"/>
        <w:spacing w:line="276" w:lineRule="auto"/>
        <w:jc w:val="both"/>
        <w:rPr>
          <w:rFonts w:ascii="Calibri" w:hAnsi="Calibri" w:cs="Calibri"/>
          <w:color w:val="000000"/>
          <w:sz w:val="24"/>
          <w:szCs w:val="24"/>
          <w:lang w:eastAsia="es-MX"/>
        </w:rPr>
      </w:pPr>
      <w:r w:rsidRPr="00A93228">
        <w:rPr>
          <w:rFonts w:ascii="Calibri" w:hAnsi="Calibri" w:cs="Calibri"/>
          <w:color w:val="000000"/>
          <w:sz w:val="24"/>
          <w:szCs w:val="24"/>
          <w:lang w:eastAsia="es-MX"/>
        </w:rPr>
        <w:t>De acuerdo con el análisis ambiental y socioeconómico del Sistema Ambiental y dadas las características intrínsecas y extrínsecas del proyecto, se establece lo siguiente:</w:t>
      </w:r>
    </w:p>
    <w:p w:rsidR="00A93228" w:rsidRPr="00A93228" w:rsidRDefault="00A93228" w:rsidP="00A93228">
      <w:pPr>
        <w:autoSpaceDE w:val="0"/>
        <w:autoSpaceDN w:val="0"/>
        <w:adjustRightInd w:val="0"/>
        <w:spacing w:line="276" w:lineRule="auto"/>
        <w:jc w:val="both"/>
        <w:rPr>
          <w:rFonts w:ascii="Calibri" w:hAnsi="Calibri" w:cs="Calibri"/>
          <w:color w:val="000000"/>
          <w:sz w:val="24"/>
          <w:szCs w:val="24"/>
          <w:lang w:eastAsia="es-MX"/>
        </w:rPr>
      </w:pPr>
    </w:p>
    <w:p w:rsidR="00A93228" w:rsidRPr="00A93228" w:rsidRDefault="00A93228" w:rsidP="00A93228">
      <w:pPr>
        <w:autoSpaceDE w:val="0"/>
        <w:autoSpaceDN w:val="0"/>
        <w:adjustRightInd w:val="0"/>
        <w:spacing w:line="276" w:lineRule="auto"/>
        <w:jc w:val="both"/>
        <w:rPr>
          <w:rFonts w:ascii="Calibri" w:hAnsi="Calibri" w:cs="Calibri"/>
          <w:color w:val="000000"/>
          <w:sz w:val="24"/>
          <w:szCs w:val="24"/>
          <w:lang w:eastAsia="es-MX"/>
        </w:rPr>
      </w:pPr>
      <w:r w:rsidRPr="00A93228">
        <w:rPr>
          <w:rFonts w:ascii="Calibri" w:hAnsi="Calibri" w:cs="Calibri"/>
          <w:color w:val="000000"/>
          <w:sz w:val="24"/>
          <w:szCs w:val="24"/>
          <w:lang w:eastAsia="es-MX"/>
        </w:rPr>
        <w:t>La línea de transmisión iniciará en la subestación eléctrica (SET) Santa Teresa y finalizará en la Subestación Eléctrica (SET) La Ventosa</w:t>
      </w:r>
      <w:r w:rsidR="00F65C3E">
        <w:rPr>
          <w:rFonts w:ascii="Calibri" w:hAnsi="Calibri" w:cs="Calibri"/>
          <w:color w:val="000000"/>
          <w:sz w:val="24"/>
          <w:szCs w:val="24"/>
          <w:lang w:eastAsia="es-MX"/>
        </w:rPr>
        <w:t xml:space="preserve"> ó </w:t>
      </w:r>
      <w:r w:rsidR="00F65C3E" w:rsidRPr="00F65C3E">
        <w:rPr>
          <w:rFonts w:ascii="Calibri" w:hAnsi="Calibri" w:cs="Calibri"/>
          <w:color w:val="000000"/>
          <w:sz w:val="24"/>
          <w:szCs w:val="24"/>
          <w:lang w:eastAsia="es-MX"/>
        </w:rPr>
        <w:t>Ixtepec</w:t>
      </w:r>
      <w:r w:rsidR="00F65C3E">
        <w:rPr>
          <w:rFonts w:ascii="Calibri" w:hAnsi="Calibri" w:cs="Calibri"/>
          <w:color w:val="000000"/>
          <w:sz w:val="24"/>
          <w:szCs w:val="24"/>
          <w:lang w:eastAsia="es-MX"/>
        </w:rPr>
        <w:t>-</w:t>
      </w:r>
      <w:r w:rsidR="00F65C3E" w:rsidRPr="00F65C3E">
        <w:rPr>
          <w:rFonts w:ascii="Calibri" w:hAnsi="Calibri" w:cs="Calibri"/>
          <w:color w:val="000000"/>
          <w:sz w:val="24"/>
          <w:szCs w:val="24"/>
          <w:lang w:eastAsia="es-MX"/>
        </w:rPr>
        <w:t>Potencia</w:t>
      </w:r>
      <w:r w:rsidRPr="00A93228">
        <w:rPr>
          <w:rFonts w:ascii="Calibri" w:hAnsi="Calibri" w:cs="Calibri"/>
          <w:color w:val="000000"/>
          <w:sz w:val="24"/>
          <w:szCs w:val="24"/>
          <w:lang w:eastAsia="es-MX"/>
        </w:rPr>
        <w:t>, con una longitud total de 52.53 km. El trazo de la línea cruzará los municipios de Asunción Ixtaltepec, Ciudad Ixtepec, El Espinal, Juchitán de Zaragoza San Dionisio del Mar y Santa María Xadani del Distrito de Juchitán, y los municipios de San Mateo del Mar y San Blas Atempa, del Distrito de Tehuantepec, en el estado de Oaxaca.</w:t>
      </w:r>
    </w:p>
    <w:p w:rsidR="00A93228" w:rsidRPr="00A93228" w:rsidRDefault="00A93228" w:rsidP="00A93228">
      <w:pPr>
        <w:autoSpaceDE w:val="0"/>
        <w:autoSpaceDN w:val="0"/>
        <w:adjustRightInd w:val="0"/>
        <w:spacing w:line="276" w:lineRule="auto"/>
        <w:jc w:val="both"/>
        <w:rPr>
          <w:rFonts w:ascii="Calibri" w:hAnsi="Calibri" w:cs="Calibri"/>
          <w:color w:val="000000"/>
          <w:sz w:val="24"/>
          <w:szCs w:val="24"/>
          <w:lang w:eastAsia="es-MX"/>
        </w:rPr>
      </w:pPr>
    </w:p>
    <w:p w:rsidR="00A93228" w:rsidRPr="00A93228" w:rsidRDefault="00A93228" w:rsidP="00A93228">
      <w:pPr>
        <w:autoSpaceDE w:val="0"/>
        <w:autoSpaceDN w:val="0"/>
        <w:adjustRightInd w:val="0"/>
        <w:spacing w:line="276" w:lineRule="auto"/>
        <w:jc w:val="both"/>
        <w:rPr>
          <w:rFonts w:ascii="Calibri" w:hAnsi="Calibri" w:cs="Calibri"/>
          <w:color w:val="000000"/>
          <w:sz w:val="24"/>
          <w:szCs w:val="24"/>
          <w:lang w:eastAsia="es-MX"/>
        </w:rPr>
      </w:pPr>
      <w:r w:rsidRPr="00A93228">
        <w:rPr>
          <w:rFonts w:ascii="Calibri" w:hAnsi="Calibri" w:cs="Calibri"/>
          <w:color w:val="000000"/>
          <w:sz w:val="24"/>
          <w:szCs w:val="24"/>
          <w:lang w:eastAsia="es-MX"/>
        </w:rPr>
        <w:t>Aún siendo una de las entidades con mayor biodiversidad del país, Oaxaca y en específico los Distritos de Juchitán y Tehuantepec, registran un alto ritmo de deterioro de sus recursos naturales: se calcula una pérdida anual de 30 mil hectáreas de bosque y una severa erosión en el 20% de su territorio. Eso se debe principalmente a la tala inmoderada y al tráfico ilegal de madera, a los incendios forestales que se registran anualmente, a la depredación sobre especies protegidas de flora y fauna, a la expansión de la frontera agrícola, a la extracción de minerales y a la capitalización del agua dulce.</w:t>
      </w:r>
    </w:p>
    <w:p w:rsidR="00A93228" w:rsidRPr="00A93228" w:rsidRDefault="00A93228" w:rsidP="00A93228">
      <w:pPr>
        <w:autoSpaceDE w:val="0"/>
        <w:autoSpaceDN w:val="0"/>
        <w:adjustRightInd w:val="0"/>
        <w:spacing w:line="276" w:lineRule="auto"/>
        <w:jc w:val="both"/>
        <w:rPr>
          <w:rFonts w:ascii="Calibri" w:hAnsi="Calibri" w:cs="Calibri"/>
          <w:color w:val="000000"/>
          <w:sz w:val="24"/>
          <w:szCs w:val="24"/>
          <w:lang w:eastAsia="es-MX"/>
        </w:rPr>
      </w:pPr>
    </w:p>
    <w:p w:rsidR="00A93228" w:rsidRPr="00A93228" w:rsidRDefault="00A93228" w:rsidP="00A93228">
      <w:pPr>
        <w:autoSpaceDE w:val="0"/>
        <w:autoSpaceDN w:val="0"/>
        <w:adjustRightInd w:val="0"/>
        <w:spacing w:line="276" w:lineRule="auto"/>
        <w:jc w:val="both"/>
        <w:rPr>
          <w:rFonts w:ascii="Calibri" w:hAnsi="Calibri" w:cs="Calibri"/>
          <w:color w:val="000000"/>
          <w:sz w:val="24"/>
          <w:szCs w:val="24"/>
          <w:lang w:eastAsia="es-MX"/>
        </w:rPr>
      </w:pPr>
      <w:r w:rsidRPr="00A93228">
        <w:rPr>
          <w:rFonts w:ascii="Calibri" w:hAnsi="Calibri" w:cs="Calibri"/>
          <w:color w:val="000000"/>
          <w:sz w:val="24"/>
          <w:szCs w:val="24"/>
          <w:lang w:eastAsia="es-MX"/>
        </w:rPr>
        <w:t>Las líneas de transmisión eléctrica ocasionan impactos ambientales puntuales y locales, debido a que son instalaciones lineales, los impactos ambientales generados por la construcción de las líneas de transmisión eléctrica ocurren, principalmente, dentro o cerca del derecho de vía; sin embargo, los impactos ambientales que se generen por la ejecución del proyecto, se prevé que podrán ser mitigados y/o compensados.</w:t>
      </w:r>
    </w:p>
    <w:p w:rsidR="00A013E1" w:rsidRDefault="00A013E1" w:rsidP="00A013E1">
      <w:pPr>
        <w:pStyle w:val="Tabla"/>
        <w:spacing w:line="276" w:lineRule="auto"/>
        <w:jc w:val="both"/>
        <w:rPr>
          <w:rFonts w:cstheme="minorHAnsi"/>
          <w:i w:val="0"/>
          <w:szCs w:val="24"/>
          <w:lang w:val="es-ES"/>
        </w:rPr>
      </w:pPr>
    </w:p>
    <w:p w:rsidR="00A93228" w:rsidRDefault="00A93228" w:rsidP="00A93228">
      <w:pPr>
        <w:pStyle w:val="Titulo3"/>
        <w:spacing w:line="276" w:lineRule="auto"/>
        <w:rPr>
          <w:rFonts w:ascii="Cambria" w:hAnsi="Cambria"/>
          <w:iCs/>
          <w:smallCaps w:val="0"/>
          <w:color w:val="4F81BD"/>
          <w:sz w:val="26"/>
          <w:szCs w:val="26"/>
          <w:lang w:val="es-ES" w:eastAsia="en-US"/>
        </w:rPr>
      </w:pPr>
      <w:bookmarkStart w:id="10" w:name="_Toc275875540"/>
    </w:p>
    <w:p w:rsidR="00A93228" w:rsidRPr="001E088E" w:rsidRDefault="00A93228" w:rsidP="00A93228">
      <w:pPr>
        <w:pStyle w:val="Titulo3"/>
        <w:spacing w:line="276" w:lineRule="auto"/>
        <w:rPr>
          <w:rFonts w:ascii="Cambria" w:hAnsi="Cambria"/>
          <w:iCs/>
          <w:smallCaps w:val="0"/>
          <w:color w:val="4F81BD"/>
          <w:sz w:val="26"/>
          <w:szCs w:val="26"/>
          <w:lang w:val="es-ES" w:eastAsia="en-US"/>
        </w:rPr>
      </w:pPr>
      <w:r w:rsidRPr="001E088E">
        <w:rPr>
          <w:rFonts w:ascii="Cambria" w:hAnsi="Cambria"/>
          <w:iCs/>
          <w:smallCaps w:val="0"/>
          <w:color w:val="4F81BD"/>
          <w:sz w:val="26"/>
          <w:szCs w:val="26"/>
          <w:lang w:val="es-ES" w:eastAsia="en-US"/>
        </w:rPr>
        <w:t>Cuantificación y jerarquización de Impactos Ambientales</w:t>
      </w:r>
      <w:bookmarkEnd w:id="10"/>
    </w:p>
    <w:p w:rsidR="00A93228" w:rsidRDefault="00A93228" w:rsidP="00A013E1">
      <w:pPr>
        <w:pStyle w:val="Tabla"/>
        <w:spacing w:line="276" w:lineRule="auto"/>
        <w:jc w:val="both"/>
        <w:rPr>
          <w:rFonts w:cstheme="minorHAnsi"/>
          <w:i w:val="0"/>
          <w:szCs w:val="24"/>
          <w:lang w:val="es-ES"/>
        </w:rPr>
      </w:pPr>
    </w:p>
    <w:p w:rsidR="00A93228" w:rsidRPr="00A93228" w:rsidRDefault="00A93228" w:rsidP="00A93228">
      <w:pPr>
        <w:autoSpaceDE w:val="0"/>
        <w:autoSpaceDN w:val="0"/>
        <w:adjustRightInd w:val="0"/>
        <w:spacing w:line="276" w:lineRule="auto"/>
        <w:jc w:val="both"/>
        <w:rPr>
          <w:rFonts w:ascii="Calibri" w:hAnsi="Calibri" w:cs="Calibri"/>
          <w:color w:val="000000"/>
          <w:sz w:val="24"/>
          <w:szCs w:val="24"/>
          <w:lang w:eastAsia="es-MX"/>
        </w:rPr>
      </w:pPr>
      <w:r w:rsidRPr="00A93228">
        <w:rPr>
          <w:rFonts w:ascii="Calibri" w:hAnsi="Calibri" w:cs="Calibri"/>
          <w:color w:val="000000"/>
          <w:sz w:val="24"/>
          <w:szCs w:val="24"/>
          <w:lang w:eastAsia="es-MX"/>
        </w:rPr>
        <w:t xml:space="preserve">Una vez identificados todos los impactos, se procedió a llevar a cabo su cuantificación y jerarquización. Para ello se utilizó como base la Metodología propuesta por Gómez Orea (1999), donde una vez identificados los impactos, éstos se evalúan mediante su valoración cuantitativa para finalmente jerarquizarlos. </w:t>
      </w:r>
    </w:p>
    <w:p w:rsidR="00A93228" w:rsidRPr="00F65C3E" w:rsidRDefault="00A93228" w:rsidP="00A93228">
      <w:pPr>
        <w:autoSpaceDE w:val="0"/>
        <w:autoSpaceDN w:val="0"/>
        <w:adjustRightInd w:val="0"/>
        <w:spacing w:line="276" w:lineRule="auto"/>
        <w:jc w:val="both"/>
        <w:rPr>
          <w:rFonts w:ascii="Calibri" w:hAnsi="Calibri" w:cs="Calibri"/>
          <w:color w:val="000000"/>
          <w:sz w:val="24"/>
          <w:szCs w:val="24"/>
          <w:lang w:eastAsia="es-MX"/>
        </w:rPr>
      </w:pPr>
      <w:r w:rsidRPr="00A93228">
        <w:rPr>
          <w:rFonts w:ascii="Calibri" w:hAnsi="Calibri" w:cs="Calibri"/>
          <w:color w:val="000000"/>
          <w:sz w:val="24"/>
          <w:szCs w:val="24"/>
          <w:lang w:eastAsia="es-MX"/>
        </w:rPr>
        <w:t xml:space="preserve">Con base en la jerarquización, el impacto adverso de mayor relevancia </w:t>
      </w:r>
      <w:r w:rsidRPr="00F65C3E">
        <w:rPr>
          <w:rFonts w:ascii="Calibri" w:hAnsi="Calibri" w:cs="Calibri"/>
          <w:color w:val="000000"/>
          <w:sz w:val="24"/>
          <w:szCs w:val="24"/>
          <w:lang w:eastAsia="es-MX"/>
        </w:rPr>
        <w:t>es la modificación al paisaje, con un valor de 0.35 en la etapa de preparación del sitio y operación y un valor de 0.33 en la etapa de construcción. Lo anterior se debe principalmente al desmonte, a la presencia de maquinaria en el sitio y a la presencia de estructuras, como son las torres y la línea de conducción.</w:t>
      </w:r>
    </w:p>
    <w:p w:rsidR="00A93228" w:rsidRPr="002233CF" w:rsidRDefault="00A93228" w:rsidP="00A93228">
      <w:pPr>
        <w:pStyle w:val="TituloTabla"/>
        <w:spacing w:line="276" w:lineRule="auto"/>
        <w:jc w:val="both"/>
        <w:rPr>
          <w:rFonts w:ascii="Calibri" w:hAnsi="Calibri" w:cs="Calibri"/>
          <w:b w:val="0"/>
          <w:snapToGrid w:val="0"/>
          <w:color w:val="000000"/>
          <w:spacing w:val="0"/>
          <w:lang w:val="es-ES"/>
        </w:rPr>
      </w:pPr>
      <w:r w:rsidRPr="002233CF">
        <w:rPr>
          <w:rFonts w:ascii="Calibri" w:hAnsi="Calibri" w:cs="Calibri"/>
          <w:b w:val="0"/>
          <w:snapToGrid w:val="0"/>
          <w:color w:val="000000"/>
          <w:spacing w:val="0"/>
          <w:lang w:val="es-ES"/>
        </w:rPr>
        <w:lastRenderedPageBreak/>
        <w:t>La calidad del factor fragilidad del paisaje, como ya se mencionó anteriormente, ya se encuentra alterada, debido principalmente a la presencia de actividades agrícolas, sin embargo el desmonte y la presencia de torres y líneas de transmisión eléctricas provocará una modificación al paisaje la cual se considera como no reversible.</w:t>
      </w:r>
    </w:p>
    <w:p w:rsidR="00A93228" w:rsidRPr="002233CF" w:rsidRDefault="00A93228" w:rsidP="00A93228">
      <w:pPr>
        <w:pStyle w:val="TituloTabla"/>
        <w:spacing w:line="276" w:lineRule="auto"/>
        <w:jc w:val="both"/>
        <w:rPr>
          <w:rFonts w:ascii="Calibri" w:hAnsi="Calibri" w:cs="Calibri"/>
          <w:b w:val="0"/>
          <w:snapToGrid w:val="0"/>
          <w:color w:val="000000"/>
          <w:spacing w:val="0"/>
          <w:lang w:val="es-ES"/>
        </w:rPr>
      </w:pPr>
      <w:r w:rsidRPr="002233CF">
        <w:rPr>
          <w:rFonts w:ascii="Calibri" w:hAnsi="Calibri" w:cs="Calibri"/>
          <w:b w:val="0"/>
          <w:snapToGrid w:val="0"/>
          <w:color w:val="000000"/>
          <w:spacing w:val="0"/>
          <w:lang w:val="es-ES"/>
        </w:rPr>
        <w:t>En general, el resto de los impactos ambientales identificados se consideraron como adversos bajos, debido principalmente a que en su mayoría se presentarán de manera temporal y con posibilidades de ser mitigados.</w:t>
      </w:r>
    </w:p>
    <w:p w:rsidR="00A93228" w:rsidRPr="002233CF" w:rsidRDefault="00A93228" w:rsidP="00A93228">
      <w:pPr>
        <w:pStyle w:val="TituloTabla"/>
        <w:spacing w:line="276" w:lineRule="auto"/>
        <w:jc w:val="both"/>
        <w:rPr>
          <w:rFonts w:ascii="Calibri" w:hAnsi="Calibri" w:cs="Calibri"/>
          <w:b w:val="0"/>
          <w:snapToGrid w:val="0"/>
          <w:color w:val="000000"/>
          <w:spacing w:val="0"/>
          <w:lang w:val="es-ES"/>
        </w:rPr>
      </w:pPr>
      <w:r w:rsidRPr="002233CF">
        <w:rPr>
          <w:rFonts w:ascii="Calibri" w:hAnsi="Calibri" w:cs="Calibri"/>
          <w:b w:val="0"/>
          <w:snapToGrid w:val="0"/>
          <w:color w:val="000000"/>
          <w:spacing w:val="0"/>
          <w:lang w:val="es-ES"/>
        </w:rPr>
        <w:t>En lo que respecta a la remoción de vegetación, es importante señalar que para la selección del trayecto de la línea de transmisión eléctrica, se llevaron a cabo trabajos de campo con la finalidad de ubicar la trayectoria en sitios donde preferentemente no se tuviera presencia de vegetación. La zona donde se desarrollará el proyecto no se encuentra inmersa en algún área natural protegida de carácter federal o estatal que pudiera verse afectada por el proyecto. El uso de suelo predominante es el agrícola. Es por ello que los impactos ambientales generados sobre la cobertura vegetal se jerarquizaron como adversos bajos.</w:t>
      </w:r>
    </w:p>
    <w:p w:rsidR="00A93228" w:rsidRPr="002233CF" w:rsidRDefault="00A93228" w:rsidP="00A93228">
      <w:pPr>
        <w:pStyle w:val="TituloTabla"/>
        <w:spacing w:line="276" w:lineRule="auto"/>
        <w:jc w:val="both"/>
        <w:rPr>
          <w:rFonts w:ascii="Calibri" w:hAnsi="Calibri" w:cs="Calibri"/>
          <w:b w:val="0"/>
          <w:snapToGrid w:val="0"/>
          <w:color w:val="000000"/>
          <w:spacing w:val="0"/>
          <w:lang w:val="es-ES"/>
        </w:rPr>
      </w:pPr>
      <w:r w:rsidRPr="002233CF">
        <w:rPr>
          <w:rFonts w:ascii="Calibri" w:hAnsi="Calibri" w:cs="Calibri"/>
          <w:b w:val="0"/>
          <w:snapToGrid w:val="0"/>
          <w:color w:val="000000"/>
          <w:spacing w:val="0"/>
          <w:lang w:val="es-ES"/>
        </w:rPr>
        <w:t xml:space="preserve">El impacto benéfico con mayor jerarquización, con un valor de 0.70, es la operación misma de la línea con la finalidad de aprovechar y distribuir la energía eléctrica  generada en los Parques Eólicos Istmeño y San Dionisio. El uso de energías alternas y renovables, como lo es la eólica, representa beneficios ambientales, en comparación con la energía generada con  combustibles fósiles. </w:t>
      </w:r>
    </w:p>
    <w:p w:rsidR="00A93228" w:rsidRPr="002233CF" w:rsidRDefault="00A93228" w:rsidP="00A93228">
      <w:pPr>
        <w:pStyle w:val="TituloTabla"/>
        <w:spacing w:line="276" w:lineRule="auto"/>
        <w:jc w:val="both"/>
        <w:rPr>
          <w:rFonts w:ascii="Calibri" w:hAnsi="Calibri" w:cs="Calibri"/>
          <w:b w:val="0"/>
        </w:rPr>
      </w:pPr>
      <w:r w:rsidRPr="002233CF">
        <w:rPr>
          <w:rFonts w:ascii="Calibri" w:hAnsi="Calibri" w:cs="Calibri"/>
          <w:b w:val="0"/>
        </w:rPr>
        <w:t>A continuación se presentan las matrices de cuantificación de impactos ambientales.</w:t>
      </w:r>
    </w:p>
    <w:p w:rsidR="00A93228" w:rsidRPr="002233CF" w:rsidRDefault="00A93228" w:rsidP="00A93228">
      <w:pPr>
        <w:pStyle w:val="TituloTabla"/>
        <w:spacing w:line="276" w:lineRule="auto"/>
        <w:jc w:val="both"/>
        <w:rPr>
          <w:rFonts w:ascii="Calibri" w:hAnsi="Calibri" w:cs="Calibri"/>
          <w:b w:val="0"/>
          <w:snapToGrid w:val="0"/>
          <w:color w:val="000000"/>
          <w:spacing w:val="0"/>
        </w:rPr>
      </w:pPr>
      <w:r>
        <w:rPr>
          <w:rFonts w:ascii="Calibri" w:hAnsi="Calibri" w:cs="Calibri"/>
          <w:b w:val="0"/>
          <w:snapToGrid w:val="0"/>
          <w:color w:val="000000"/>
          <w:spacing w:val="0"/>
        </w:rPr>
        <w:t>E</w:t>
      </w:r>
      <w:r w:rsidRPr="002233CF">
        <w:rPr>
          <w:rFonts w:ascii="Calibri" w:hAnsi="Calibri" w:cs="Calibri"/>
          <w:b w:val="0"/>
          <w:snapToGrid w:val="0"/>
          <w:color w:val="000000"/>
          <w:spacing w:val="0"/>
        </w:rPr>
        <w:t>n total se identificaron un total de 28 impactos ambientales adversos y 8 benéficos.  De los impactos ambientales adversos, únicamente 3 impactos ambientales se consideraron como altos y el resto se consideró como bajo. De los impactos ambientales benéficos, 6 de ellos se jerarquizaron como bajos, 1 como moderado y 1 como alto.</w:t>
      </w:r>
    </w:p>
    <w:p w:rsidR="00A93228" w:rsidRPr="002233CF" w:rsidRDefault="00A93228" w:rsidP="00A93228">
      <w:pPr>
        <w:pStyle w:val="TituloTabla"/>
        <w:spacing w:line="276" w:lineRule="auto"/>
        <w:jc w:val="both"/>
        <w:rPr>
          <w:rFonts w:ascii="Calibri" w:hAnsi="Calibri" w:cs="Calibri"/>
          <w:b w:val="0"/>
          <w:snapToGrid w:val="0"/>
          <w:color w:val="000000"/>
          <w:spacing w:val="0"/>
        </w:rPr>
      </w:pPr>
      <w:r w:rsidRPr="002233CF">
        <w:rPr>
          <w:rFonts w:ascii="Calibri" w:hAnsi="Calibri" w:cs="Calibri"/>
          <w:b w:val="0"/>
          <w:snapToGrid w:val="0"/>
          <w:color w:val="000000"/>
          <w:spacing w:val="0"/>
        </w:rPr>
        <w:t xml:space="preserve">La etapa en la que se prevé se presentará un mayor número de impactos ambientales es la de preparación del sitio, debido principalmente a que durante esta etapa se lleva a cabo el desmonte de vegetación. </w:t>
      </w:r>
    </w:p>
    <w:p w:rsidR="00A93228" w:rsidRPr="002233CF" w:rsidRDefault="00A93228" w:rsidP="00A93228">
      <w:pPr>
        <w:pStyle w:val="TituloTabla"/>
        <w:spacing w:line="276" w:lineRule="auto"/>
        <w:jc w:val="both"/>
        <w:rPr>
          <w:rFonts w:ascii="Calibri" w:hAnsi="Calibri" w:cs="Calibri"/>
          <w:b w:val="0"/>
          <w:snapToGrid w:val="0"/>
          <w:color w:val="000000"/>
          <w:spacing w:val="0"/>
        </w:rPr>
      </w:pPr>
      <w:r w:rsidRPr="002233CF">
        <w:rPr>
          <w:rFonts w:ascii="Calibri" w:hAnsi="Calibri" w:cs="Calibri"/>
          <w:b w:val="0"/>
          <w:snapToGrid w:val="0"/>
          <w:color w:val="000000"/>
          <w:spacing w:val="0"/>
        </w:rPr>
        <w:t xml:space="preserve">En las siguientes tablas se muestra el resumen de la jerarquización de impactos ambientales en cada una de las etapas del proyecto. </w:t>
      </w:r>
    </w:p>
    <w:p w:rsidR="00A93228" w:rsidRPr="002233CF" w:rsidRDefault="00A93228" w:rsidP="00A93228">
      <w:pPr>
        <w:pStyle w:val="Titulo3"/>
        <w:spacing w:line="276" w:lineRule="auto"/>
        <w:rPr>
          <w:rFonts w:cs="Calibri"/>
          <w:b w:val="0"/>
          <w:bCs w:val="0"/>
          <w:smallCaps w:val="0"/>
          <w:snapToGrid w:val="0"/>
          <w:lang w:val="es-ES_tradnl"/>
        </w:rPr>
      </w:pPr>
    </w:p>
    <w:p w:rsidR="00A93228" w:rsidRDefault="00A93228" w:rsidP="00A93228">
      <w:pPr>
        <w:pStyle w:val="Titulo3"/>
        <w:spacing w:line="276" w:lineRule="auto"/>
        <w:jc w:val="center"/>
        <w:rPr>
          <w:rFonts w:cs="Calibri"/>
          <w:bCs w:val="0"/>
          <w:smallCaps w:val="0"/>
          <w:snapToGrid w:val="0"/>
          <w:sz w:val="20"/>
          <w:szCs w:val="20"/>
          <w:lang w:val="es-ES_tradnl"/>
        </w:rPr>
      </w:pPr>
    </w:p>
    <w:p w:rsidR="00A93228" w:rsidRDefault="00A93228" w:rsidP="00A93228">
      <w:pPr>
        <w:pStyle w:val="Titulo3"/>
        <w:spacing w:line="276" w:lineRule="auto"/>
        <w:jc w:val="center"/>
        <w:rPr>
          <w:rFonts w:cs="Calibri"/>
          <w:bCs w:val="0"/>
          <w:smallCaps w:val="0"/>
          <w:snapToGrid w:val="0"/>
          <w:sz w:val="20"/>
          <w:szCs w:val="20"/>
          <w:lang w:val="es-ES_tradnl"/>
        </w:rPr>
      </w:pPr>
    </w:p>
    <w:p w:rsidR="00A93228" w:rsidRPr="00C0279D" w:rsidRDefault="00A93228" w:rsidP="00A93228">
      <w:pPr>
        <w:pStyle w:val="Titulo3"/>
        <w:spacing w:line="276" w:lineRule="auto"/>
        <w:jc w:val="center"/>
        <w:rPr>
          <w:rFonts w:cs="Calibri"/>
          <w:b w:val="0"/>
          <w:bCs w:val="0"/>
          <w:smallCaps w:val="0"/>
          <w:snapToGrid w:val="0"/>
          <w:sz w:val="20"/>
          <w:szCs w:val="20"/>
          <w:lang w:val="es-ES_tradnl"/>
        </w:rPr>
      </w:pPr>
      <w:r>
        <w:rPr>
          <w:rFonts w:cs="Calibri"/>
          <w:bCs w:val="0"/>
          <w:smallCaps w:val="0"/>
          <w:snapToGrid w:val="0"/>
          <w:sz w:val="20"/>
          <w:szCs w:val="20"/>
          <w:lang w:val="es-ES_tradnl"/>
        </w:rPr>
        <w:t>Tabla 3</w:t>
      </w:r>
      <w:r w:rsidRPr="001E088E">
        <w:rPr>
          <w:rFonts w:cs="Calibri"/>
          <w:bCs w:val="0"/>
          <w:smallCaps w:val="0"/>
          <w:snapToGrid w:val="0"/>
          <w:sz w:val="20"/>
          <w:szCs w:val="20"/>
          <w:lang w:val="es-ES_tradnl"/>
        </w:rPr>
        <w:t xml:space="preserve">. </w:t>
      </w:r>
      <w:r w:rsidRPr="00C0279D">
        <w:rPr>
          <w:rFonts w:cs="Calibri"/>
          <w:b w:val="0"/>
          <w:bCs w:val="0"/>
          <w:smallCaps w:val="0"/>
          <w:snapToGrid w:val="0"/>
          <w:sz w:val="20"/>
          <w:szCs w:val="20"/>
          <w:lang w:val="es-ES_tradnl"/>
        </w:rPr>
        <w:t>Resumen de jerarquización de impactos ambientales adversos</w:t>
      </w:r>
      <w:r>
        <w:rPr>
          <w:rFonts w:cs="Calibri"/>
          <w:b w:val="0"/>
          <w:bCs w:val="0"/>
          <w:smallCaps w:val="0"/>
          <w:snapToGrid w:val="0"/>
          <w:sz w:val="20"/>
          <w:szCs w:val="20"/>
          <w:lang w:val="es-ES_tradnl"/>
        </w:rPr>
        <w:t>.</w:t>
      </w:r>
    </w:p>
    <w:p w:rsidR="00A93228" w:rsidRPr="001E088E" w:rsidRDefault="00A93228" w:rsidP="00A93228">
      <w:pPr>
        <w:pStyle w:val="Titulo3"/>
        <w:spacing w:line="276" w:lineRule="auto"/>
        <w:jc w:val="center"/>
        <w:rPr>
          <w:rFonts w:cs="Calibri"/>
          <w:b w:val="0"/>
          <w:bCs w:val="0"/>
          <w:smallCaps w:val="0"/>
          <w:snapToGrid w:val="0"/>
          <w:sz w:val="20"/>
          <w:szCs w:val="20"/>
          <w:lang w:val="es-ES_tradnl"/>
        </w:rPr>
      </w:pPr>
    </w:p>
    <w:tbl>
      <w:tblPr>
        <w:tblStyle w:val="TableGrid"/>
        <w:tblW w:w="10065" w:type="dxa"/>
        <w:tblInd w:w="-176" w:type="dxa"/>
        <w:tblLayout w:type="fixed"/>
        <w:tblLook w:val="04A0" w:firstRow="1" w:lastRow="0" w:firstColumn="1" w:lastColumn="0" w:noHBand="0" w:noVBand="1"/>
      </w:tblPr>
      <w:tblGrid>
        <w:gridCol w:w="2128"/>
        <w:gridCol w:w="1417"/>
        <w:gridCol w:w="1842"/>
        <w:gridCol w:w="1560"/>
        <w:gridCol w:w="1701"/>
        <w:gridCol w:w="1417"/>
      </w:tblGrid>
      <w:tr w:rsidR="00A93228" w:rsidRPr="001E088E" w:rsidTr="00EF3AAF">
        <w:tc>
          <w:tcPr>
            <w:tcW w:w="2128" w:type="dxa"/>
            <w:vMerge w:val="restart"/>
            <w:shd w:val="clear" w:color="auto" w:fill="95B3D7" w:themeFill="accent1" w:themeFillTint="99"/>
            <w:vAlign w:val="center"/>
          </w:tcPr>
          <w:p w:rsidR="00A93228" w:rsidRPr="001E088E" w:rsidRDefault="00A9322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ETAPA</w:t>
            </w:r>
          </w:p>
        </w:tc>
        <w:tc>
          <w:tcPr>
            <w:tcW w:w="6520" w:type="dxa"/>
            <w:gridSpan w:val="4"/>
            <w:shd w:val="clear" w:color="auto" w:fill="95B3D7" w:themeFill="accent1" w:themeFillTint="99"/>
            <w:vAlign w:val="center"/>
          </w:tcPr>
          <w:p w:rsidR="00A93228" w:rsidRPr="001E088E" w:rsidRDefault="00A9322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IMPACTO AMBIENTAL ADVERSO</w:t>
            </w:r>
          </w:p>
        </w:tc>
        <w:tc>
          <w:tcPr>
            <w:tcW w:w="1417" w:type="dxa"/>
            <w:vMerge w:val="restart"/>
            <w:shd w:val="clear" w:color="auto" w:fill="95B3D7" w:themeFill="accent1" w:themeFillTint="99"/>
            <w:vAlign w:val="center"/>
          </w:tcPr>
          <w:p w:rsidR="00A93228" w:rsidRPr="001E088E" w:rsidRDefault="00A9322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TOTAL</w:t>
            </w:r>
          </w:p>
        </w:tc>
      </w:tr>
      <w:tr w:rsidR="00A93228" w:rsidRPr="001E088E" w:rsidTr="00EF3AAF">
        <w:tc>
          <w:tcPr>
            <w:tcW w:w="2128" w:type="dxa"/>
            <w:vMerge/>
            <w:shd w:val="clear" w:color="auto" w:fill="C2D69B" w:themeFill="accent3" w:themeFillTint="99"/>
            <w:vAlign w:val="center"/>
          </w:tcPr>
          <w:p w:rsidR="00A93228" w:rsidRPr="001E088E" w:rsidRDefault="00A93228" w:rsidP="00EF3AAF">
            <w:pPr>
              <w:pStyle w:val="Titulo3"/>
              <w:shd w:val="clear" w:color="auto" w:fill="auto"/>
              <w:spacing w:line="276" w:lineRule="auto"/>
              <w:ind w:left="0" w:firstLine="0"/>
              <w:jc w:val="center"/>
              <w:rPr>
                <w:rFonts w:cs="Calibri"/>
                <w:bCs w:val="0"/>
                <w:smallCaps w:val="0"/>
                <w:snapToGrid w:val="0"/>
                <w:sz w:val="20"/>
                <w:szCs w:val="20"/>
                <w:lang w:val="es-ES_tradnl"/>
              </w:rPr>
            </w:pPr>
          </w:p>
        </w:tc>
        <w:tc>
          <w:tcPr>
            <w:tcW w:w="1417" w:type="dxa"/>
            <w:shd w:val="clear" w:color="auto" w:fill="95B3D7" w:themeFill="accent1" w:themeFillTint="99"/>
            <w:vAlign w:val="center"/>
          </w:tcPr>
          <w:p w:rsidR="00A93228" w:rsidRPr="001E088E" w:rsidRDefault="00A9322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BAJO</w:t>
            </w:r>
          </w:p>
        </w:tc>
        <w:tc>
          <w:tcPr>
            <w:tcW w:w="1842" w:type="dxa"/>
            <w:shd w:val="clear" w:color="auto" w:fill="95B3D7" w:themeFill="accent1" w:themeFillTint="99"/>
            <w:vAlign w:val="center"/>
          </w:tcPr>
          <w:p w:rsidR="00A93228" w:rsidRPr="001E088E" w:rsidRDefault="00A9322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MODERADO</w:t>
            </w:r>
          </w:p>
        </w:tc>
        <w:tc>
          <w:tcPr>
            <w:tcW w:w="1560" w:type="dxa"/>
            <w:shd w:val="clear" w:color="auto" w:fill="95B3D7" w:themeFill="accent1" w:themeFillTint="99"/>
            <w:vAlign w:val="center"/>
          </w:tcPr>
          <w:p w:rsidR="00A93228" w:rsidRPr="001E088E" w:rsidRDefault="00A9322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ALTO</w:t>
            </w:r>
          </w:p>
        </w:tc>
        <w:tc>
          <w:tcPr>
            <w:tcW w:w="1701" w:type="dxa"/>
            <w:shd w:val="clear" w:color="auto" w:fill="95B3D7" w:themeFill="accent1" w:themeFillTint="99"/>
            <w:vAlign w:val="center"/>
          </w:tcPr>
          <w:p w:rsidR="00A93228" w:rsidRPr="001E088E" w:rsidRDefault="00A9322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IMPORTANTE</w:t>
            </w:r>
          </w:p>
        </w:tc>
        <w:tc>
          <w:tcPr>
            <w:tcW w:w="1417" w:type="dxa"/>
            <w:vMerge/>
            <w:shd w:val="clear" w:color="auto" w:fill="C2D69B" w:themeFill="accent3" w:themeFillTint="99"/>
            <w:vAlign w:val="center"/>
          </w:tcPr>
          <w:p w:rsidR="00A93228" w:rsidRPr="001E088E" w:rsidRDefault="00A93228" w:rsidP="00EF3AAF">
            <w:pPr>
              <w:pStyle w:val="Titulo3"/>
              <w:shd w:val="clear" w:color="auto" w:fill="auto"/>
              <w:spacing w:line="276" w:lineRule="auto"/>
              <w:ind w:left="0" w:firstLine="0"/>
              <w:jc w:val="center"/>
              <w:rPr>
                <w:rFonts w:cs="Calibri"/>
                <w:bCs w:val="0"/>
                <w:smallCaps w:val="0"/>
                <w:snapToGrid w:val="0"/>
                <w:sz w:val="20"/>
                <w:szCs w:val="20"/>
                <w:lang w:val="es-ES_tradnl"/>
              </w:rPr>
            </w:pPr>
          </w:p>
        </w:tc>
      </w:tr>
      <w:tr w:rsidR="00852A88" w:rsidRPr="001E088E" w:rsidTr="00EF3AAF">
        <w:tc>
          <w:tcPr>
            <w:tcW w:w="2128" w:type="dxa"/>
          </w:tcPr>
          <w:p w:rsidR="00852A88" w:rsidRPr="001E088E" w:rsidRDefault="00852A88" w:rsidP="00EF3AAF">
            <w:pPr>
              <w:pStyle w:val="Titulo3"/>
              <w:shd w:val="clear" w:color="auto" w:fill="auto"/>
              <w:spacing w:line="276" w:lineRule="auto"/>
              <w:ind w:left="0" w:firstLine="0"/>
              <w:jc w:val="center"/>
              <w:rPr>
                <w:rFonts w:cs="Calibri"/>
                <w:b w:val="0"/>
                <w:bCs w:val="0"/>
                <w:smallCaps w:val="0"/>
                <w:snapToGrid w:val="0"/>
                <w:sz w:val="20"/>
                <w:szCs w:val="20"/>
                <w:lang w:val="es-ES_tradnl"/>
              </w:rPr>
            </w:pPr>
            <w:r w:rsidRPr="001E088E">
              <w:rPr>
                <w:rFonts w:cs="Calibri"/>
                <w:b w:val="0"/>
                <w:bCs w:val="0"/>
                <w:smallCaps w:val="0"/>
                <w:snapToGrid w:val="0"/>
                <w:sz w:val="20"/>
                <w:szCs w:val="20"/>
                <w:lang w:val="es-ES_tradnl"/>
              </w:rPr>
              <w:t>Preparación del sitio</w:t>
            </w:r>
          </w:p>
        </w:tc>
        <w:tc>
          <w:tcPr>
            <w:tcW w:w="1417" w:type="dxa"/>
          </w:tcPr>
          <w:p w:rsidR="00852A88" w:rsidRPr="001E088E" w:rsidRDefault="00852A88" w:rsidP="00EF3AAF">
            <w:pPr>
              <w:pStyle w:val="Titulo3"/>
              <w:shd w:val="clear" w:color="auto" w:fill="auto"/>
              <w:spacing w:line="276" w:lineRule="auto"/>
              <w:ind w:left="0" w:firstLine="0"/>
              <w:jc w:val="center"/>
              <w:rPr>
                <w:rFonts w:cs="Calibri"/>
                <w:b w:val="0"/>
                <w:bCs w:val="0"/>
                <w:smallCaps w:val="0"/>
                <w:snapToGrid w:val="0"/>
                <w:sz w:val="20"/>
                <w:szCs w:val="20"/>
                <w:lang w:val="es-ES_tradnl"/>
              </w:rPr>
            </w:pPr>
            <w:r w:rsidRPr="001E088E">
              <w:rPr>
                <w:rFonts w:cs="Calibri"/>
                <w:b w:val="0"/>
                <w:bCs w:val="0"/>
                <w:smallCaps w:val="0"/>
                <w:snapToGrid w:val="0"/>
                <w:sz w:val="20"/>
                <w:szCs w:val="20"/>
                <w:lang w:val="es-ES_tradnl"/>
              </w:rPr>
              <w:t>12</w:t>
            </w:r>
          </w:p>
        </w:tc>
        <w:tc>
          <w:tcPr>
            <w:tcW w:w="1842" w:type="dxa"/>
          </w:tcPr>
          <w:p w:rsidR="00852A88" w:rsidRPr="001E088E" w:rsidRDefault="00852A88" w:rsidP="00EF3AAF">
            <w:pPr>
              <w:pStyle w:val="Titulo3"/>
              <w:shd w:val="clear" w:color="auto" w:fill="auto"/>
              <w:spacing w:line="276" w:lineRule="auto"/>
              <w:ind w:left="0" w:firstLine="0"/>
              <w:jc w:val="center"/>
              <w:rPr>
                <w:rFonts w:cs="Calibri"/>
                <w:b w:val="0"/>
                <w:bCs w:val="0"/>
                <w:smallCaps w:val="0"/>
                <w:snapToGrid w:val="0"/>
                <w:sz w:val="20"/>
                <w:szCs w:val="20"/>
                <w:lang w:val="es-ES_tradnl"/>
              </w:rPr>
            </w:pPr>
          </w:p>
        </w:tc>
        <w:tc>
          <w:tcPr>
            <w:tcW w:w="1560" w:type="dxa"/>
          </w:tcPr>
          <w:p w:rsidR="00852A88" w:rsidRPr="001E088E" w:rsidRDefault="00852A88" w:rsidP="007A1FB0">
            <w:pPr>
              <w:pStyle w:val="Titulo3"/>
              <w:shd w:val="clear" w:color="auto" w:fill="auto"/>
              <w:spacing w:line="276" w:lineRule="auto"/>
              <w:ind w:left="0" w:firstLine="0"/>
              <w:jc w:val="center"/>
              <w:rPr>
                <w:rFonts w:cs="Calibri"/>
                <w:b w:val="0"/>
                <w:bCs w:val="0"/>
                <w:smallCaps w:val="0"/>
                <w:snapToGrid w:val="0"/>
                <w:sz w:val="20"/>
                <w:szCs w:val="20"/>
                <w:lang w:val="es-ES_tradnl"/>
              </w:rPr>
            </w:pPr>
            <w:r w:rsidRPr="001E088E">
              <w:rPr>
                <w:rFonts w:cs="Calibri"/>
                <w:b w:val="0"/>
                <w:bCs w:val="0"/>
                <w:smallCaps w:val="0"/>
                <w:snapToGrid w:val="0"/>
                <w:sz w:val="20"/>
                <w:szCs w:val="20"/>
                <w:lang w:val="es-ES_tradnl"/>
              </w:rPr>
              <w:t>1</w:t>
            </w:r>
          </w:p>
        </w:tc>
        <w:tc>
          <w:tcPr>
            <w:tcW w:w="1701" w:type="dxa"/>
          </w:tcPr>
          <w:p w:rsidR="00852A88" w:rsidRPr="001E088E" w:rsidRDefault="00852A88" w:rsidP="00EF3AAF">
            <w:pPr>
              <w:pStyle w:val="Titulo3"/>
              <w:shd w:val="clear" w:color="auto" w:fill="auto"/>
              <w:spacing w:line="276" w:lineRule="auto"/>
              <w:ind w:left="0" w:firstLine="0"/>
              <w:jc w:val="center"/>
              <w:rPr>
                <w:rFonts w:cs="Calibri"/>
                <w:b w:val="0"/>
                <w:bCs w:val="0"/>
                <w:smallCaps w:val="0"/>
                <w:snapToGrid w:val="0"/>
                <w:sz w:val="20"/>
                <w:szCs w:val="20"/>
                <w:lang w:val="es-ES_tradnl"/>
              </w:rPr>
            </w:pPr>
            <w:r w:rsidRPr="001E088E">
              <w:rPr>
                <w:rFonts w:cs="Calibri"/>
                <w:b w:val="0"/>
                <w:bCs w:val="0"/>
                <w:smallCaps w:val="0"/>
                <w:snapToGrid w:val="0"/>
                <w:sz w:val="20"/>
                <w:szCs w:val="20"/>
                <w:lang w:val="es-ES_tradnl"/>
              </w:rPr>
              <w:t>-</w:t>
            </w:r>
          </w:p>
        </w:tc>
        <w:tc>
          <w:tcPr>
            <w:tcW w:w="1417" w:type="dxa"/>
          </w:tcPr>
          <w:p w:rsidR="00852A88" w:rsidRPr="001E088E" w:rsidRDefault="00852A8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13</w:t>
            </w:r>
          </w:p>
        </w:tc>
      </w:tr>
      <w:tr w:rsidR="00852A88" w:rsidRPr="001E088E" w:rsidTr="00EF3AAF">
        <w:tc>
          <w:tcPr>
            <w:tcW w:w="2128" w:type="dxa"/>
          </w:tcPr>
          <w:p w:rsidR="00852A88" w:rsidRPr="001E088E" w:rsidRDefault="00852A88" w:rsidP="00EF3AAF">
            <w:pPr>
              <w:pStyle w:val="Titulo3"/>
              <w:shd w:val="clear" w:color="auto" w:fill="auto"/>
              <w:spacing w:line="276" w:lineRule="auto"/>
              <w:ind w:left="0" w:firstLine="0"/>
              <w:jc w:val="center"/>
              <w:rPr>
                <w:rFonts w:cs="Calibri"/>
                <w:b w:val="0"/>
                <w:bCs w:val="0"/>
                <w:smallCaps w:val="0"/>
                <w:snapToGrid w:val="0"/>
                <w:sz w:val="20"/>
                <w:szCs w:val="20"/>
                <w:lang w:val="es-ES_tradnl"/>
              </w:rPr>
            </w:pPr>
            <w:r w:rsidRPr="001E088E">
              <w:rPr>
                <w:rFonts w:cs="Calibri"/>
                <w:b w:val="0"/>
                <w:bCs w:val="0"/>
                <w:smallCaps w:val="0"/>
                <w:snapToGrid w:val="0"/>
                <w:sz w:val="20"/>
                <w:szCs w:val="20"/>
                <w:lang w:val="es-ES_tradnl"/>
              </w:rPr>
              <w:t>Construcción</w:t>
            </w:r>
          </w:p>
        </w:tc>
        <w:tc>
          <w:tcPr>
            <w:tcW w:w="1417" w:type="dxa"/>
          </w:tcPr>
          <w:p w:rsidR="00852A88" w:rsidRPr="001E088E" w:rsidRDefault="00852A88" w:rsidP="00EF3AAF">
            <w:pPr>
              <w:pStyle w:val="Titulo3"/>
              <w:shd w:val="clear" w:color="auto" w:fill="auto"/>
              <w:spacing w:line="276" w:lineRule="auto"/>
              <w:ind w:left="0" w:firstLine="0"/>
              <w:jc w:val="center"/>
              <w:rPr>
                <w:rFonts w:cs="Calibri"/>
                <w:b w:val="0"/>
                <w:bCs w:val="0"/>
                <w:smallCaps w:val="0"/>
                <w:snapToGrid w:val="0"/>
                <w:sz w:val="20"/>
                <w:szCs w:val="20"/>
                <w:lang w:val="es-ES_tradnl"/>
              </w:rPr>
            </w:pPr>
            <w:r w:rsidRPr="001E088E">
              <w:rPr>
                <w:rFonts w:cs="Calibri"/>
                <w:b w:val="0"/>
                <w:bCs w:val="0"/>
                <w:smallCaps w:val="0"/>
                <w:snapToGrid w:val="0"/>
                <w:sz w:val="20"/>
                <w:szCs w:val="20"/>
                <w:lang w:val="es-ES_tradnl"/>
              </w:rPr>
              <w:t>10</w:t>
            </w:r>
          </w:p>
        </w:tc>
        <w:tc>
          <w:tcPr>
            <w:tcW w:w="1842" w:type="dxa"/>
          </w:tcPr>
          <w:p w:rsidR="00852A88" w:rsidRPr="001E088E" w:rsidRDefault="00852A88" w:rsidP="00EF3AAF">
            <w:pPr>
              <w:pStyle w:val="Titulo3"/>
              <w:shd w:val="clear" w:color="auto" w:fill="auto"/>
              <w:spacing w:line="276" w:lineRule="auto"/>
              <w:ind w:left="0" w:firstLine="0"/>
              <w:jc w:val="center"/>
              <w:rPr>
                <w:rFonts w:cs="Calibri"/>
                <w:b w:val="0"/>
                <w:bCs w:val="0"/>
                <w:smallCaps w:val="0"/>
                <w:snapToGrid w:val="0"/>
                <w:sz w:val="20"/>
                <w:szCs w:val="20"/>
                <w:lang w:val="es-ES_tradnl"/>
              </w:rPr>
            </w:pPr>
          </w:p>
        </w:tc>
        <w:tc>
          <w:tcPr>
            <w:tcW w:w="1560" w:type="dxa"/>
          </w:tcPr>
          <w:p w:rsidR="00852A88" w:rsidRPr="001E088E" w:rsidRDefault="00852A88" w:rsidP="007A1FB0">
            <w:pPr>
              <w:pStyle w:val="Titulo3"/>
              <w:shd w:val="clear" w:color="auto" w:fill="auto"/>
              <w:spacing w:line="276" w:lineRule="auto"/>
              <w:ind w:left="0" w:firstLine="0"/>
              <w:jc w:val="center"/>
              <w:rPr>
                <w:rFonts w:cs="Calibri"/>
                <w:b w:val="0"/>
                <w:bCs w:val="0"/>
                <w:smallCaps w:val="0"/>
                <w:snapToGrid w:val="0"/>
                <w:sz w:val="20"/>
                <w:szCs w:val="20"/>
                <w:lang w:val="es-ES_tradnl"/>
              </w:rPr>
            </w:pPr>
            <w:r w:rsidRPr="001E088E">
              <w:rPr>
                <w:rFonts w:cs="Calibri"/>
                <w:b w:val="0"/>
                <w:bCs w:val="0"/>
                <w:smallCaps w:val="0"/>
                <w:snapToGrid w:val="0"/>
                <w:sz w:val="20"/>
                <w:szCs w:val="20"/>
                <w:lang w:val="es-ES_tradnl"/>
              </w:rPr>
              <w:t>1</w:t>
            </w:r>
          </w:p>
        </w:tc>
        <w:tc>
          <w:tcPr>
            <w:tcW w:w="1701" w:type="dxa"/>
          </w:tcPr>
          <w:p w:rsidR="00852A88" w:rsidRPr="001E088E" w:rsidRDefault="00852A88" w:rsidP="00EF3AAF">
            <w:pPr>
              <w:pStyle w:val="Titulo3"/>
              <w:shd w:val="clear" w:color="auto" w:fill="auto"/>
              <w:spacing w:line="276" w:lineRule="auto"/>
              <w:ind w:left="0" w:firstLine="0"/>
              <w:jc w:val="center"/>
              <w:rPr>
                <w:rFonts w:cs="Calibri"/>
                <w:b w:val="0"/>
                <w:bCs w:val="0"/>
                <w:smallCaps w:val="0"/>
                <w:snapToGrid w:val="0"/>
                <w:sz w:val="20"/>
                <w:szCs w:val="20"/>
                <w:lang w:val="es-ES_tradnl"/>
              </w:rPr>
            </w:pPr>
            <w:r w:rsidRPr="001E088E">
              <w:rPr>
                <w:rFonts w:cs="Calibri"/>
                <w:b w:val="0"/>
                <w:bCs w:val="0"/>
                <w:smallCaps w:val="0"/>
                <w:snapToGrid w:val="0"/>
                <w:sz w:val="20"/>
                <w:szCs w:val="20"/>
                <w:lang w:val="es-ES_tradnl"/>
              </w:rPr>
              <w:t>-</w:t>
            </w:r>
          </w:p>
        </w:tc>
        <w:tc>
          <w:tcPr>
            <w:tcW w:w="1417" w:type="dxa"/>
          </w:tcPr>
          <w:p w:rsidR="00852A88" w:rsidRPr="001E088E" w:rsidRDefault="00852A8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11</w:t>
            </w:r>
          </w:p>
        </w:tc>
      </w:tr>
      <w:tr w:rsidR="00852A88" w:rsidRPr="001E088E" w:rsidTr="00EF3AAF">
        <w:tc>
          <w:tcPr>
            <w:tcW w:w="2128" w:type="dxa"/>
          </w:tcPr>
          <w:p w:rsidR="00852A88" w:rsidRPr="001E088E" w:rsidRDefault="00852A88" w:rsidP="00EF3AAF">
            <w:pPr>
              <w:pStyle w:val="Titulo3"/>
              <w:shd w:val="clear" w:color="auto" w:fill="auto"/>
              <w:spacing w:line="276" w:lineRule="auto"/>
              <w:ind w:left="0" w:firstLine="0"/>
              <w:jc w:val="center"/>
              <w:rPr>
                <w:rFonts w:cs="Calibri"/>
                <w:b w:val="0"/>
                <w:bCs w:val="0"/>
                <w:smallCaps w:val="0"/>
                <w:snapToGrid w:val="0"/>
                <w:sz w:val="20"/>
                <w:szCs w:val="20"/>
                <w:lang w:val="es-ES_tradnl"/>
              </w:rPr>
            </w:pPr>
            <w:r w:rsidRPr="001E088E">
              <w:rPr>
                <w:rFonts w:cs="Calibri"/>
                <w:b w:val="0"/>
                <w:bCs w:val="0"/>
                <w:smallCaps w:val="0"/>
                <w:snapToGrid w:val="0"/>
                <w:sz w:val="20"/>
                <w:szCs w:val="20"/>
                <w:lang w:val="es-ES_tradnl"/>
              </w:rPr>
              <w:t>Operación</w:t>
            </w:r>
          </w:p>
        </w:tc>
        <w:tc>
          <w:tcPr>
            <w:tcW w:w="1417" w:type="dxa"/>
          </w:tcPr>
          <w:p w:rsidR="00852A88" w:rsidRPr="001E088E" w:rsidRDefault="00852A88" w:rsidP="00EF3AAF">
            <w:pPr>
              <w:pStyle w:val="Titulo3"/>
              <w:shd w:val="clear" w:color="auto" w:fill="auto"/>
              <w:spacing w:line="276" w:lineRule="auto"/>
              <w:ind w:left="0" w:firstLine="0"/>
              <w:jc w:val="center"/>
              <w:rPr>
                <w:rFonts w:cs="Calibri"/>
                <w:b w:val="0"/>
                <w:bCs w:val="0"/>
                <w:smallCaps w:val="0"/>
                <w:snapToGrid w:val="0"/>
                <w:sz w:val="20"/>
                <w:szCs w:val="20"/>
                <w:lang w:val="es-ES_tradnl"/>
              </w:rPr>
            </w:pPr>
            <w:r w:rsidRPr="001E088E">
              <w:rPr>
                <w:rFonts w:cs="Calibri"/>
                <w:b w:val="0"/>
                <w:bCs w:val="0"/>
                <w:smallCaps w:val="0"/>
                <w:snapToGrid w:val="0"/>
                <w:sz w:val="20"/>
                <w:szCs w:val="20"/>
                <w:lang w:val="es-ES_tradnl"/>
              </w:rPr>
              <w:t>3</w:t>
            </w:r>
          </w:p>
        </w:tc>
        <w:tc>
          <w:tcPr>
            <w:tcW w:w="1842" w:type="dxa"/>
          </w:tcPr>
          <w:p w:rsidR="00852A88" w:rsidRPr="001E088E" w:rsidRDefault="00852A88" w:rsidP="00EF3AAF">
            <w:pPr>
              <w:pStyle w:val="Titulo3"/>
              <w:shd w:val="clear" w:color="auto" w:fill="auto"/>
              <w:spacing w:line="276" w:lineRule="auto"/>
              <w:ind w:left="0" w:firstLine="0"/>
              <w:jc w:val="center"/>
              <w:rPr>
                <w:rFonts w:cs="Calibri"/>
                <w:b w:val="0"/>
                <w:bCs w:val="0"/>
                <w:smallCaps w:val="0"/>
                <w:snapToGrid w:val="0"/>
                <w:sz w:val="20"/>
                <w:szCs w:val="20"/>
                <w:lang w:val="es-ES_tradnl"/>
              </w:rPr>
            </w:pPr>
          </w:p>
        </w:tc>
        <w:tc>
          <w:tcPr>
            <w:tcW w:w="1560" w:type="dxa"/>
          </w:tcPr>
          <w:p w:rsidR="00852A88" w:rsidRPr="001E088E" w:rsidRDefault="00852A88" w:rsidP="007A1FB0">
            <w:pPr>
              <w:pStyle w:val="Titulo3"/>
              <w:shd w:val="clear" w:color="auto" w:fill="auto"/>
              <w:spacing w:line="276" w:lineRule="auto"/>
              <w:ind w:left="0" w:firstLine="0"/>
              <w:jc w:val="center"/>
              <w:rPr>
                <w:rFonts w:cs="Calibri"/>
                <w:b w:val="0"/>
                <w:bCs w:val="0"/>
                <w:smallCaps w:val="0"/>
                <w:snapToGrid w:val="0"/>
                <w:sz w:val="20"/>
                <w:szCs w:val="20"/>
                <w:lang w:val="es-ES_tradnl"/>
              </w:rPr>
            </w:pPr>
            <w:r w:rsidRPr="001E088E">
              <w:rPr>
                <w:rFonts w:cs="Calibri"/>
                <w:b w:val="0"/>
                <w:bCs w:val="0"/>
                <w:smallCaps w:val="0"/>
                <w:snapToGrid w:val="0"/>
                <w:sz w:val="20"/>
                <w:szCs w:val="20"/>
                <w:lang w:val="es-ES_tradnl"/>
              </w:rPr>
              <w:t>1</w:t>
            </w:r>
          </w:p>
        </w:tc>
        <w:tc>
          <w:tcPr>
            <w:tcW w:w="1701" w:type="dxa"/>
          </w:tcPr>
          <w:p w:rsidR="00852A88" w:rsidRPr="001E088E" w:rsidRDefault="00852A88" w:rsidP="00EF3AAF">
            <w:pPr>
              <w:pStyle w:val="Titulo3"/>
              <w:shd w:val="clear" w:color="auto" w:fill="auto"/>
              <w:spacing w:line="276" w:lineRule="auto"/>
              <w:ind w:left="0" w:firstLine="0"/>
              <w:jc w:val="center"/>
              <w:rPr>
                <w:rFonts w:cs="Calibri"/>
                <w:b w:val="0"/>
                <w:bCs w:val="0"/>
                <w:smallCaps w:val="0"/>
                <w:snapToGrid w:val="0"/>
                <w:sz w:val="20"/>
                <w:szCs w:val="20"/>
                <w:lang w:val="es-ES_tradnl"/>
              </w:rPr>
            </w:pPr>
            <w:r w:rsidRPr="001E088E">
              <w:rPr>
                <w:rFonts w:cs="Calibri"/>
                <w:b w:val="0"/>
                <w:bCs w:val="0"/>
                <w:smallCaps w:val="0"/>
                <w:snapToGrid w:val="0"/>
                <w:sz w:val="20"/>
                <w:szCs w:val="20"/>
                <w:lang w:val="es-ES_tradnl"/>
              </w:rPr>
              <w:t>-</w:t>
            </w:r>
          </w:p>
        </w:tc>
        <w:tc>
          <w:tcPr>
            <w:tcW w:w="1417" w:type="dxa"/>
          </w:tcPr>
          <w:p w:rsidR="00852A88" w:rsidRPr="001E088E" w:rsidRDefault="00852A8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4</w:t>
            </w:r>
          </w:p>
        </w:tc>
      </w:tr>
      <w:tr w:rsidR="00852A88" w:rsidRPr="001E088E" w:rsidTr="00EF3AAF">
        <w:tc>
          <w:tcPr>
            <w:tcW w:w="2128" w:type="dxa"/>
          </w:tcPr>
          <w:p w:rsidR="00852A88" w:rsidRPr="001E088E" w:rsidRDefault="00852A8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TOTAL</w:t>
            </w:r>
          </w:p>
        </w:tc>
        <w:tc>
          <w:tcPr>
            <w:tcW w:w="1417" w:type="dxa"/>
          </w:tcPr>
          <w:p w:rsidR="00852A88" w:rsidRPr="001E088E" w:rsidRDefault="00852A8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25</w:t>
            </w:r>
          </w:p>
        </w:tc>
        <w:tc>
          <w:tcPr>
            <w:tcW w:w="1842" w:type="dxa"/>
          </w:tcPr>
          <w:p w:rsidR="00852A88" w:rsidRPr="001E088E" w:rsidRDefault="00852A88" w:rsidP="00EF3AAF">
            <w:pPr>
              <w:pStyle w:val="Titulo3"/>
              <w:shd w:val="clear" w:color="auto" w:fill="auto"/>
              <w:spacing w:line="276" w:lineRule="auto"/>
              <w:ind w:left="0" w:firstLine="0"/>
              <w:jc w:val="center"/>
              <w:rPr>
                <w:rFonts w:cs="Calibri"/>
                <w:bCs w:val="0"/>
                <w:smallCaps w:val="0"/>
                <w:snapToGrid w:val="0"/>
                <w:sz w:val="20"/>
                <w:szCs w:val="20"/>
                <w:lang w:val="es-ES_tradnl"/>
              </w:rPr>
            </w:pPr>
          </w:p>
        </w:tc>
        <w:tc>
          <w:tcPr>
            <w:tcW w:w="1560" w:type="dxa"/>
          </w:tcPr>
          <w:p w:rsidR="00852A88" w:rsidRPr="001E088E" w:rsidRDefault="00852A88" w:rsidP="007A1FB0">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3</w:t>
            </w:r>
          </w:p>
        </w:tc>
        <w:tc>
          <w:tcPr>
            <w:tcW w:w="1701" w:type="dxa"/>
          </w:tcPr>
          <w:p w:rsidR="00852A88" w:rsidRPr="001E088E" w:rsidRDefault="00852A88" w:rsidP="00EF3AAF">
            <w:pPr>
              <w:pStyle w:val="Titulo3"/>
              <w:shd w:val="clear" w:color="auto" w:fill="auto"/>
              <w:spacing w:line="276" w:lineRule="auto"/>
              <w:ind w:left="0" w:firstLine="0"/>
              <w:jc w:val="center"/>
              <w:rPr>
                <w:rFonts w:cs="Calibri"/>
                <w:bCs w:val="0"/>
                <w:smallCaps w:val="0"/>
                <w:snapToGrid w:val="0"/>
                <w:sz w:val="20"/>
                <w:szCs w:val="20"/>
                <w:lang w:val="es-ES_tradnl"/>
              </w:rPr>
            </w:pPr>
          </w:p>
        </w:tc>
        <w:tc>
          <w:tcPr>
            <w:tcW w:w="1417" w:type="dxa"/>
          </w:tcPr>
          <w:p w:rsidR="00852A88" w:rsidRPr="001E088E" w:rsidRDefault="00852A8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28</w:t>
            </w:r>
          </w:p>
        </w:tc>
      </w:tr>
    </w:tbl>
    <w:p w:rsidR="00A93228" w:rsidRPr="001E088E" w:rsidRDefault="00A93228" w:rsidP="00A93228">
      <w:pPr>
        <w:pStyle w:val="Titulo3"/>
        <w:spacing w:line="276" w:lineRule="auto"/>
        <w:jc w:val="center"/>
        <w:rPr>
          <w:rFonts w:cs="Calibri"/>
          <w:b w:val="0"/>
          <w:bCs w:val="0"/>
          <w:smallCaps w:val="0"/>
          <w:snapToGrid w:val="0"/>
          <w:sz w:val="20"/>
          <w:szCs w:val="20"/>
          <w:lang w:val="es-ES_tradnl"/>
        </w:rPr>
      </w:pPr>
    </w:p>
    <w:p w:rsidR="00A93228" w:rsidRPr="001E088E" w:rsidRDefault="00A93228" w:rsidP="00A93228">
      <w:pPr>
        <w:pStyle w:val="Titulo3"/>
        <w:spacing w:line="276" w:lineRule="auto"/>
        <w:jc w:val="center"/>
        <w:rPr>
          <w:rFonts w:cs="Calibri"/>
          <w:b w:val="0"/>
          <w:bCs w:val="0"/>
          <w:smallCaps w:val="0"/>
          <w:snapToGrid w:val="0"/>
          <w:sz w:val="20"/>
          <w:szCs w:val="20"/>
          <w:lang w:val="es-ES_tradnl"/>
        </w:rPr>
      </w:pPr>
    </w:p>
    <w:p w:rsidR="00A93228" w:rsidRPr="00C0279D" w:rsidRDefault="00A93228" w:rsidP="00A93228">
      <w:pPr>
        <w:pStyle w:val="Titulo3"/>
        <w:spacing w:line="276" w:lineRule="auto"/>
        <w:jc w:val="center"/>
        <w:rPr>
          <w:rFonts w:cs="Calibri"/>
          <w:b w:val="0"/>
          <w:bCs w:val="0"/>
          <w:smallCaps w:val="0"/>
          <w:snapToGrid w:val="0"/>
          <w:sz w:val="20"/>
          <w:szCs w:val="20"/>
          <w:lang w:val="es-ES_tradnl"/>
        </w:rPr>
      </w:pPr>
      <w:r>
        <w:rPr>
          <w:rFonts w:cs="Calibri"/>
          <w:bCs w:val="0"/>
          <w:smallCaps w:val="0"/>
          <w:snapToGrid w:val="0"/>
          <w:sz w:val="20"/>
          <w:szCs w:val="20"/>
          <w:lang w:val="es-ES_tradnl"/>
        </w:rPr>
        <w:t>Tabla 4</w:t>
      </w:r>
      <w:r w:rsidRPr="001E088E">
        <w:rPr>
          <w:rFonts w:cs="Calibri"/>
          <w:bCs w:val="0"/>
          <w:smallCaps w:val="0"/>
          <w:snapToGrid w:val="0"/>
          <w:sz w:val="20"/>
          <w:szCs w:val="20"/>
          <w:lang w:val="es-ES_tradnl"/>
        </w:rPr>
        <w:t xml:space="preserve">. </w:t>
      </w:r>
      <w:r w:rsidRPr="00C0279D">
        <w:rPr>
          <w:rFonts w:cs="Calibri"/>
          <w:b w:val="0"/>
          <w:bCs w:val="0"/>
          <w:smallCaps w:val="0"/>
          <w:snapToGrid w:val="0"/>
          <w:sz w:val="20"/>
          <w:szCs w:val="20"/>
          <w:lang w:val="es-ES_tradnl"/>
        </w:rPr>
        <w:t>Resumen de jerarquización de impactos ambientales benéficos</w:t>
      </w:r>
      <w:r>
        <w:rPr>
          <w:rFonts w:cs="Calibri"/>
          <w:b w:val="0"/>
          <w:bCs w:val="0"/>
          <w:smallCaps w:val="0"/>
          <w:snapToGrid w:val="0"/>
          <w:sz w:val="20"/>
          <w:szCs w:val="20"/>
          <w:lang w:val="es-ES_tradnl"/>
        </w:rPr>
        <w:t>.</w:t>
      </w:r>
    </w:p>
    <w:p w:rsidR="00A93228" w:rsidRPr="001E088E" w:rsidRDefault="00A93228" w:rsidP="00A93228">
      <w:pPr>
        <w:pStyle w:val="Titulo3"/>
        <w:spacing w:line="276" w:lineRule="auto"/>
        <w:jc w:val="center"/>
        <w:rPr>
          <w:rFonts w:cs="Calibri"/>
          <w:b w:val="0"/>
          <w:bCs w:val="0"/>
          <w:smallCaps w:val="0"/>
          <w:snapToGrid w:val="0"/>
          <w:sz w:val="20"/>
          <w:szCs w:val="20"/>
          <w:lang w:val="es-ES_tradnl"/>
        </w:rPr>
      </w:pPr>
    </w:p>
    <w:tbl>
      <w:tblPr>
        <w:tblStyle w:val="TableGrid"/>
        <w:tblW w:w="10065" w:type="dxa"/>
        <w:tblInd w:w="-176" w:type="dxa"/>
        <w:tblLayout w:type="fixed"/>
        <w:tblLook w:val="04A0" w:firstRow="1" w:lastRow="0" w:firstColumn="1" w:lastColumn="0" w:noHBand="0" w:noVBand="1"/>
      </w:tblPr>
      <w:tblGrid>
        <w:gridCol w:w="2128"/>
        <w:gridCol w:w="1417"/>
        <w:gridCol w:w="1842"/>
        <w:gridCol w:w="1560"/>
        <w:gridCol w:w="1701"/>
        <w:gridCol w:w="1417"/>
      </w:tblGrid>
      <w:tr w:rsidR="00A93228" w:rsidRPr="001E088E" w:rsidTr="00EF3AAF">
        <w:tc>
          <w:tcPr>
            <w:tcW w:w="2128" w:type="dxa"/>
            <w:vMerge w:val="restart"/>
            <w:shd w:val="clear" w:color="auto" w:fill="95B3D7" w:themeFill="accent1" w:themeFillTint="99"/>
            <w:vAlign w:val="center"/>
          </w:tcPr>
          <w:p w:rsidR="00A93228" w:rsidRPr="001E088E" w:rsidRDefault="00A9322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ETAPA</w:t>
            </w:r>
          </w:p>
        </w:tc>
        <w:tc>
          <w:tcPr>
            <w:tcW w:w="6520" w:type="dxa"/>
            <w:gridSpan w:val="4"/>
            <w:shd w:val="clear" w:color="auto" w:fill="95B3D7" w:themeFill="accent1" w:themeFillTint="99"/>
            <w:vAlign w:val="center"/>
          </w:tcPr>
          <w:p w:rsidR="00A93228" w:rsidRPr="001E088E" w:rsidRDefault="00A9322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IMPACTO BENEFICO</w:t>
            </w:r>
          </w:p>
        </w:tc>
        <w:tc>
          <w:tcPr>
            <w:tcW w:w="1417" w:type="dxa"/>
            <w:vMerge w:val="restart"/>
            <w:shd w:val="clear" w:color="auto" w:fill="95B3D7" w:themeFill="accent1" w:themeFillTint="99"/>
            <w:vAlign w:val="center"/>
          </w:tcPr>
          <w:p w:rsidR="00A93228" w:rsidRPr="001E088E" w:rsidRDefault="00A9322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TOTAL</w:t>
            </w:r>
          </w:p>
        </w:tc>
      </w:tr>
      <w:tr w:rsidR="00A93228" w:rsidRPr="001E088E" w:rsidTr="00EF3AAF">
        <w:tc>
          <w:tcPr>
            <w:tcW w:w="2128" w:type="dxa"/>
            <w:vMerge/>
            <w:shd w:val="clear" w:color="auto" w:fill="C2D69B" w:themeFill="accent3" w:themeFillTint="99"/>
            <w:vAlign w:val="center"/>
          </w:tcPr>
          <w:p w:rsidR="00A93228" w:rsidRPr="001E088E" w:rsidRDefault="00A93228" w:rsidP="00EF3AAF">
            <w:pPr>
              <w:pStyle w:val="Titulo3"/>
              <w:shd w:val="clear" w:color="auto" w:fill="auto"/>
              <w:spacing w:line="276" w:lineRule="auto"/>
              <w:ind w:left="0" w:firstLine="0"/>
              <w:jc w:val="center"/>
              <w:rPr>
                <w:rFonts w:cs="Calibri"/>
                <w:bCs w:val="0"/>
                <w:smallCaps w:val="0"/>
                <w:snapToGrid w:val="0"/>
                <w:sz w:val="20"/>
                <w:szCs w:val="20"/>
                <w:lang w:val="es-ES_tradnl"/>
              </w:rPr>
            </w:pPr>
          </w:p>
        </w:tc>
        <w:tc>
          <w:tcPr>
            <w:tcW w:w="1417" w:type="dxa"/>
            <w:shd w:val="clear" w:color="auto" w:fill="95B3D7" w:themeFill="accent1" w:themeFillTint="99"/>
            <w:vAlign w:val="center"/>
          </w:tcPr>
          <w:p w:rsidR="00A93228" w:rsidRPr="001E088E" w:rsidRDefault="00A9322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BAJO</w:t>
            </w:r>
          </w:p>
        </w:tc>
        <w:tc>
          <w:tcPr>
            <w:tcW w:w="1842" w:type="dxa"/>
            <w:shd w:val="clear" w:color="auto" w:fill="95B3D7" w:themeFill="accent1" w:themeFillTint="99"/>
            <w:vAlign w:val="center"/>
          </w:tcPr>
          <w:p w:rsidR="00A93228" w:rsidRPr="001E088E" w:rsidRDefault="00A9322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MODERADO</w:t>
            </w:r>
          </w:p>
        </w:tc>
        <w:tc>
          <w:tcPr>
            <w:tcW w:w="1560" w:type="dxa"/>
            <w:shd w:val="clear" w:color="auto" w:fill="95B3D7" w:themeFill="accent1" w:themeFillTint="99"/>
            <w:vAlign w:val="center"/>
          </w:tcPr>
          <w:p w:rsidR="00A93228" w:rsidRPr="001E088E" w:rsidRDefault="00A9322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ALTO</w:t>
            </w:r>
          </w:p>
        </w:tc>
        <w:tc>
          <w:tcPr>
            <w:tcW w:w="1701" w:type="dxa"/>
            <w:shd w:val="clear" w:color="auto" w:fill="95B3D7" w:themeFill="accent1" w:themeFillTint="99"/>
            <w:vAlign w:val="center"/>
          </w:tcPr>
          <w:p w:rsidR="00A93228" w:rsidRPr="001E088E" w:rsidRDefault="00A9322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IMPORTANTE</w:t>
            </w:r>
          </w:p>
        </w:tc>
        <w:tc>
          <w:tcPr>
            <w:tcW w:w="1417" w:type="dxa"/>
            <w:vMerge/>
            <w:shd w:val="clear" w:color="auto" w:fill="C2D69B" w:themeFill="accent3" w:themeFillTint="99"/>
            <w:vAlign w:val="center"/>
          </w:tcPr>
          <w:p w:rsidR="00A93228" w:rsidRPr="001E088E" w:rsidRDefault="00A93228" w:rsidP="00EF3AAF">
            <w:pPr>
              <w:pStyle w:val="Titulo3"/>
              <w:shd w:val="clear" w:color="auto" w:fill="auto"/>
              <w:spacing w:line="276" w:lineRule="auto"/>
              <w:ind w:left="0" w:firstLine="0"/>
              <w:jc w:val="center"/>
              <w:rPr>
                <w:rFonts w:cs="Calibri"/>
                <w:bCs w:val="0"/>
                <w:smallCaps w:val="0"/>
                <w:snapToGrid w:val="0"/>
                <w:sz w:val="20"/>
                <w:szCs w:val="20"/>
                <w:lang w:val="es-ES_tradnl"/>
              </w:rPr>
            </w:pPr>
          </w:p>
        </w:tc>
      </w:tr>
      <w:tr w:rsidR="00A93228" w:rsidRPr="001E088E" w:rsidTr="00EF3AAF">
        <w:tc>
          <w:tcPr>
            <w:tcW w:w="2128" w:type="dxa"/>
          </w:tcPr>
          <w:p w:rsidR="00A93228" w:rsidRPr="001E088E" w:rsidRDefault="00A93228" w:rsidP="00EF3AAF">
            <w:pPr>
              <w:pStyle w:val="Titulo3"/>
              <w:shd w:val="clear" w:color="auto" w:fill="auto"/>
              <w:spacing w:line="276" w:lineRule="auto"/>
              <w:ind w:left="0" w:firstLine="0"/>
              <w:jc w:val="center"/>
              <w:rPr>
                <w:rFonts w:cs="Calibri"/>
                <w:b w:val="0"/>
                <w:bCs w:val="0"/>
                <w:smallCaps w:val="0"/>
                <w:snapToGrid w:val="0"/>
                <w:sz w:val="20"/>
                <w:szCs w:val="20"/>
                <w:lang w:val="es-ES_tradnl"/>
              </w:rPr>
            </w:pPr>
            <w:r w:rsidRPr="001E088E">
              <w:rPr>
                <w:rFonts w:cs="Calibri"/>
                <w:b w:val="0"/>
                <w:bCs w:val="0"/>
                <w:smallCaps w:val="0"/>
                <w:snapToGrid w:val="0"/>
                <w:sz w:val="20"/>
                <w:szCs w:val="20"/>
                <w:lang w:val="es-ES_tradnl"/>
              </w:rPr>
              <w:t>Preparación del sitio</w:t>
            </w:r>
          </w:p>
        </w:tc>
        <w:tc>
          <w:tcPr>
            <w:tcW w:w="1417" w:type="dxa"/>
          </w:tcPr>
          <w:p w:rsidR="00A93228" w:rsidRPr="001E088E" w:rsidRDefault="00A93228" w:rsidP="00EF3AAF">
            <w:pPr>
              <w:pStyle w:val="Titulo3"/>
              <w:shd w:val="clear" w:color="auto" w:fill="auto"/>
              <w:spacing w:line="276" w:lineRule="auto"/>
              <w:ind w:left="0" w:firstLine="0"/>
              <w:jc w:val="center"/>
              <w:rPr>
                <w:rFonts w:cs="Calibri"/>
                <w:b w:val="0"/>
                <w:bCs w:val="0"/>
                <w:smallCaps w:val="0"/>
                <w:snapToGrid w:val="0"/>
                <w:sz w:val="20"/>
                <w:szCs w:val="20"/>
                <w:lang w:val="es-ES_tradnl"/>
              </w:rPr>
            </w:pPr>
            <w:r w:rsidRPr="001E088E">
              <w:rPr>
                <w:rFonts w:cs="Calibri"/>
                <w:b w:val="0"/>
                <w:bCs w:val="0"/>
                <w:smallCaps w:val="0"/>
                <w:snapToGrid w:val="0"/>
                <w:sz w:val="20"/>
                <w:szCs w:val="20"/>
                <w:lang w:val="es-ES_tradnl"/>
              </w:rPr>
              <w:t>2</w:t>
            </w:r>
          </w:p>
        </w:tc>
        <w:tc>
          <w:tcPr>
            <w:tcW w:w="1842" w:type="dxa"/>
          </w:tcPr>
          <w:p w:rsidR="00A93228" w:rsidRPr="001E088E" w:rsidRDefault="00A93228" w:rsidP="00EF3AAF">
            <w:pPr>
              <w:pStyle w:val="Titulo3"/>
              <w:shd w:val="clear" w:color="auto" w:fill="auto"/>
              <w:spacing w:line="276" w:lineRule="auto"/>
              <w:ind w:left="0" w:firstLine="0"/>
              <w:jc w:val="center"/>
              <w:rPr>
                <w:rFonts w:cs="Calibri"/>
                <w:b w:val="0"/>
                <w:bCs w:val="0"/>
                <w:smallCaps w:val="0"/>
                <w:snapToGrid w:val="0"/>
                <w:sz w:val="20"/>
                <w:szCs w:val="20"/>
                <w:lang w:val="es-ES_tradnl"/>
              </w:rPr>
            </w:pPr>
            <w:r w:rsidRPr="001E088E">
              <w:rPr>
                <w:rFonts w:cs="Calibri"/>
                <w:b w:val="0"/>
                <w:bCs w:val="0"/>
                <w:smallCaps w:val="0"/>
                <w:snapToGrid w:val="0"/>
                <w:sz w:val="20"/>
                <w:szCs w:val="20"/>
                <w:lang w:val="es-ES_tradnl"/>
              </w:rPr>
              <w:t>1</w:t>
            </w:r>
          </w:p>
        </w:tc>
        <w:tc>
          <w:tcPr>
            <w:tcW w:w="1560" w:type="dxa"/>
          </w:tcPr>
          <w:p w:rsidR="00A93228" w:rsidRPr="001E088E" w:rsidRDefault="00A93228" w:rsidP="00EF3AAF">
            <w:pPr>
              <w:pStyle w:val="Titulo3"/>
              <w:shd w:val="clear" w:color="auto" w:fill="auto"/>
              <w:spacing w:line="276" w:lineRule="auto"/>
              <w:ind w:left="0" w:firstLine="0"/>
              <w:jc w:val="center"/>
              <w:rPr>
                <w:rFonts w:cs="Calibri"/>
                <w:b w:val="0"/>
                <w:bCs w:val="0"/>
                <w:smallCaps w:val="0"/>
                <w:snapToGrid w:val="0"/>
                <w:sz w:val="20"/>
                <w:szCs w:val="20"/>
                <w:lang w:val="es-ES_tradnl"/>
              </w:rPr>
            </w:pPr>
            <w:r w:rsidRPr="001E088E">
              <w:rPr>
                <w:rFonts w:cs="Calibri"/>
                <w:b w:val="0"/>
                <w:bCs w:val="0"/>
                <w:smallCaps w:val="0"/>
                <w:snapToGrid w:val="0"/>
                <w:sz w:val="20"/>
                <w:szCs w:val="20"/>
                <w:lang w:val="es-ES_tradnl"/>
              </w:rPr>
              <w:t>-</w:t>
            </w:r>
          </w:p>
        </w:tc>
        <w:tc>
          <w:tcPr>
            <w:tcW w:w="1701" w:type="dxa"/>
          </w:tcPr>
          <w:p w:rsidR="00A93228" w:rsidRPr="001E088E" w:rsidRDefault="00A93228" w:rsidP="00EF3AAF">
            <w:pPr>
              <w:pStyle w:val="Titulo3"/>
              <w:shd w:val="clear" w:color="auto" w:fill="auto"/>
              <w:spacing w:line="276" w:lineRule="auto"/>
              <w:ind w:left="0" w:firstLine="0"/>
              <w:jc w:val="center"/>
              <w:rPr>
                <w:rFonts w:cs="Calibri"/>
                <w:b w:val="0"/>
                <w:bCs w:val="0"/>
                <w:smallCaps w:val="0"/>
                <w:snapToGrid w:val="0"/>
                <w:sz w:val="20"/>
                <w:szCs w:val="20"/>
                <w:lang w:val="es-ES_tradnl"/>
              </w:rPr>
            </w:pPr>
            <w:r w:rsidRPr="001E088E">
              <w:rPr>
                <w:rFonts w:cs="Calibri"/>
                <w:b w:val="0"/>
                <w:bCs w:val="0"/>
                <w:smallCaps w:val="0"/>
                <w:snapToGrid w:val="0"/>
                <w:sz w:val="20"/>
                <w:szCs w:val="20"/>
                <w:lang w:val="es-ES_tradnl"/>
              </w:rPr>
              <w:t>-</w:t>
            </w:r>
          </w:p>
        </w:tc>
        <w:tc>
          <w:tcPr>
            <w:tcW w:w="1417" w:type="dxa"/>
          </w:tcPr>
          <w:p w:rsidR="00A93228" w:rsidRPr="001E088E" w:rsidRDefault="00A9322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3</w:t>
            </w:r>
          </w:p>
        </w:tc>
      </w:tr>
      <w:tr w:rsidR="00A93228" w:rsidRPr="001E088E" w:rsidTr="00EF3AAF">
        <w:tc>
          <w:tcPr>
            <w:tcW w:w="2128" w:type="dxa"/>
          </w:tcPr>
          <w:p w:rsidR="00A93228" w:rsidRPr="001E088E" w:rsidRDefault="00A93228" w:rsidP="00EF3AAF">
            <w:pPr>
              <w:pStyle w:val="Titulo3"/>
              <w:shd w:val="clear" w:color="auto" w:fill="auto"/>
              <w:spacing w:line="276" w:lineRule="auto"/>
              <w:ind w:left="0" w:firstLine="0"/>
              <w:jc w:val="center"/>
              <w:rPr>
                <w:rFonts w:cs="Calibri"/>
                <w:b w:val="0"/>
                <w:bCs w:val="0"/>
                <w:smallCaps w:val="0"/>
                <w:snapToGrid w:val="0"/>
                <w:sz w:val="20"/>
                <w:szCs w:val="20"/>
                <w:lang w:val="es-ES_tradnl"/>
              </w:rPr>
            </w:pPr>
            <w:r w:rsidRPr="001E088E">
              <w:rPr>
                <w:rFonts w:cs="Calibri"/>
                <w:b w:val="0"/>
                <w:bCs w:val="0"/>
                <w:smallCaps w:val="0"/>
                <w:snapToGrid w:val="0"/>
                <w:sz w:val="20"/>
                <w:szCs w:val="20"/>
                <w:lang w:val="es-ES_tradnl"/>
              </w:rPr>
              <w:t>Construcción</w:t>
            </w:r>
          </w:p>
        </w:tc>
        <w:tc>
          <w:tcPr>
            <w:tcW w:w="1417" w:type="dxa"/>
          </w:tcPr>
          <w:p w:rsidR="00A93228" w:rsidRPr="001E088E" w:rsidRDefault="00A93228" w:rsidP="00EF3AAF">
            <w:pPr>
              <w:pStyle w:val="Titulo3"/>
              <w:shd w:val="clear" w:color="auto" w:fill="auto"/>
              <w:spacing w:line="276" w:lineRule="auto"/>
              <w:ind w:left="0" w:firstLine="0"/>
              <w:jc w:val="center"/>
              <w:rPr>
                <w:rFonts w:cs="Calibri"/>
                <w:b w:val="0"/>
                <w:bCs w:val="0"/>
                <w:smallCaps w:val="0"/>
                <w:snapToGrid w:val="0"/>
                <w:sz w:val="20"/>
                <w:szCs w:val="20"/>
                <w:lang w:val="es-ES_tradnl"/>
              </w:rPr>
            </w:pPr>
            <w:r w:rsidRPr="001E088E">
              <w:rPr>
                <w:rFonts w:cs="Calibri"/>
                <w:b w:val="0"/>
                <w:bCs w:val="0"/>
                <w:smallCaps w:val="0"/>
                <w:snapToGrid w:val="0"/>
                <w:sz w:val="20"/>
                <w:szCs w:val="20"/>
                <w:lang w:val="es-ES_tradnl"/>
              </w:rPr>
              <w:t>3</w:t>
            </w:r>
          </w:p>
        </w:tc>
        <w:tc>
          <w:tcPr>
            <w:tcW w:w="1842" w:type="dxa"/>
          </w:tcPr>
          <w:p w:rsidR="00A93228" w:rsidRPr="001E088E" w:rsidRDefault="00A93228" w:rsidP="00EF3AAF">
            <w:pPr>
              <w:pStyle w:val="Titulo3"/>
              <w:shd w:val="clear" w:color="auto" w:fill="auto"/>
              <w:spacing w:line="276" w:lineRule="auto"/>
              <w:ind w:left="0" w:firstLine="0"/>
              <w:jc w:val="center"/>
              <w:rPr>
                <w:rFonts w:cs="Calibri"/>
                <w:b w:val="0"/>
                <w:bCs w:val="0"/>
                <w:smallCaps w:val="0"/>
                <w:snapToGrid w:val="0"/>
                <w:sz w:val="20"/>
                <w:szCs w:val="20"/>
                <w:lang w:val="es-ES_tradnl"/>
              </w:rPr>
            </w:pPr>
            <w:r w:rsidRPr="001E088E">
              <w:rPr>
                <w:rFonts w:cs="Calibri"/>
                <w:b w:val="0"/>
                <w:bCs w:val="0"/>
                <w:smallCaps w:val="0"/>
                <w:snapToGrid w:val="0"/>
                <w:sz w:val="20"/>
                <w:szCs w:val="20"/>
                <w:lang w:val="es-ES_tradnl"/>
              </w:rPr>
              <w:t>-</w:t>
            </w:r>
          </w:p>
        </w:tc>
        <w:tc>
          <w:tcPr>
            <w:tcW w:w="1560" w:type="dxa"/>
          </w:tcPr>
          <w:p w:rsidR="00A93228" w:rsidRPr="001E088E" w:rsidRDefault="00A93228" w:rsidP="00EF3AAF">
            <w:pPr>
              <w:pStyle w:val="Titulo3"/>
              <w:shd w:val="clear" w:color="auto" w:fill="auto"/>
              <w:spacing w:line="276" w:lineRule="auto"/>
              <w:ind w:left="0" w:firstLine="0"/>
              <w:jc w:val="center"/>
              <w:rPr>
                <w:rFonts w:cs="Calibri"/>
                <w:b w:val="0"/>
                <w:bCs w:val="0"/>
                <w:smallCaps w:val="0"/>
                <w:snapToGrid w:val="0"/>
                <w:sz w:val="20"/>
                <w:szCs w:val="20"/>
                <w:lang w:val="es-ES_tradnl"/>
              </w:rPr>
            </w:pPr>
            <w:r w:rsidRPr="001E088E">
              <w:rPr>
                <w:rFonts w:cs="Calibri"/>
                <w:b w:val="0"/>
                <w:bCs w:val="0"/>
                <w:smallCaps w:val="0"/>
                <w:snapToGrid w:val="0"/>
                <w:sz w:val="20"/>
                <w:szCs w:val="20"/>
                <w:lang w:val="es-ES_tradnl"/>
              </w:rPr>
              <w:t>-</w:t>
            </w:r>
          </w:p>
        </w:tc>
        <w:tc>
          <w:tcPr>
            <w:tcW w:w="1701" w:type="dxa"/>
          </w:tcPr>
          <w:p w:rsidR="00A93228" w:rsidRPr="001E088E" w:rsidRDefault="00A93228" w:rsidP="00EF3AAF">
            <w:pPr>
              <w:pStyle w:val="Titulo3"/>
              <w:shd w:val="clear" w:color="auto" w:fill="auto"/>
              <w:spacing w:line="276" w:lineRule="auto"/>
              <w:ind w:left="0" w:firstLine="0"/>
              <w:jc w:val="center"/>
              <w:rPr>
                <w:rFonts w:cs="Calibri"/>
                <w:b w:val="0"/>
                <w:bCs w:val="0"/>
                <w:smallCaps w:val="0"/>
                <w:snapToGrid w:val="0"/>
                <w:sz w:val="20"/>
                <w:szCs w:val="20"/>
                <w:lang w:val="es-ES_tradnl"/>
              </w:rPr>
            </w:pPr>
            <w:r w:rsidRPr="001E088E">
              <w:rPr>
                <w:rFonts w:cs="Calibri"/>
                <w:b w:val="0"/>
                <w:bCs w:val="0"/>
                <w:smallCaps w:val="0"/>
                <w:snapToGrid w:val="0"/>
                <w:sz w:val="20"/>
                <w:szCs w:val="20"/>
                <w:lang w:val="es-ES_tradnl"/>
              </w:rPr>
              <w:t>-</w:t>
            </w:r>
          </w:p>
        </w:tc>
        <w:tc>
          <w:tcPr>
            <w:tcW w:w="1417" w:type="dxa"/>
          </w:tcPr>
          <w:p w:rsidR="00A93228" w:rsidRPr="001E088E" w:rsidRDefault="00A9322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3</w:t>
            </w:r>
          </w:p>
        </w:tc>
      </w:tr>
      <w:tr w:rsidR="00A93228" w:rsidRPr="001E088E" w:rsidTr="00EF3AAF">
        <w:tc>
          <w:tcPr>
            <w:tcW w:w="2128" w:type="dxa"/>
          </w:tcPr>
          <w:p w:rsidR="00A93228" w:rsidRPr="001E088E" w:rsidRDefault="00A93228" w:rsidP="00EF3AAF">
            <w:pPr>
              <w:pStyle w:val="Titulo3"/>
              <w:shd w:val="clear" w:color="auto" w:fill="auto"/>
              <w:spacing w:line="276" w:lineRule="auto"/>
              <w:ind w:left="0" w:firstLine="0"/>
              <w:jc w:val="center"/>
              <w:rPr>
                <w:rFonts w:cs="Calibri"/>
                <w:b w:val="0"/>
                <w:bCs w:val="0"/>
                <w:smallCaps w:val="0"/>
                <w:snapToGrid w:val="0"/>
                <w:sz w:val="20"/>
                <w:szCs w:val="20"/>
                <w:lang w:val="es-ES_tradnl"/>
              </w:rPr>
            </w:pPr>
            <w:r w:rsidRPr="001E088E">
              <w:rPr>
                <w:rFonts w:cs="Calibri"/>
                <w:b w:val="0"/>
                <w:bCs w:val="0"/>
                <w:smallCaps w:val="0"/>
                <w:snapToGrid w:val="0"/>
                <w:sz w:val="20"/>
                <w:szCs w:val="20"/>
                <w:lang w:val="es-ES_tradnl"/>
              </w:rPr>
              <w:t>Operación</w:t>
            </w:r>
          </w:p>
        </w:tc>
        <w:tc>
          <w:tcPr>
            <w:tcW w:w="1417" w:type="dxa"/>
          </w:tcPr>
          <w:p w:rsidR="00A93228" w:rsidRPr="001E088E" w:rsidRDefault="00A93228" w:rsidP="00EF3AAF">
            <w:pPr>
              <w:pStyle w:val="Titulo3"/>
              <w:shd w:val="clear" w:color="auto" w:fill="auto"/>
              <w:spacing w:line="276" w:lineRule="auto"/>
              <w:ind w:left="0" w:firstLine="0"/>
              <w:jc w:val="center"/>
              <w:rPr>
                <w:rFonts w:cs="Calibri"/>
                <w:b w:val="0"/>
                <w:bCs w:val="0"/>
                <w:smallCaps w:val="0"/>
                <w:snapToGrid w:val="0"/>
                <w:sz w:val="20"/>
                <w:szCs w:val="20"/>
                <w:lang w:val="es-ES_tradnl"/>
              </w:rPr>
            </w:pPr>
            <w:r w:rsidRPr="001E088E">
              <w:rPr>
                <w:rFonts w:cs="Calibri"/>
                <w:b w:val="0"/>
                <w:bCs w:val="0"/>
                <w:smallCaps w:val="0"/>
                <w:snapToGrid w:val="0"/>
                <w:sz w:val="20"/>
                <w:szCs w:val="20"/>
                <w:lang w:val="es-ES_tradnl"/>
              </w:rPr>
              <w:t>1</w:t>
            </w:r>
          </w:p>
        </w:tc>
        <w:tc>
          <w:tcPr>
            <w:tcW w:w="1842" w:type="dxa"/>
          </w:tcPr>
          <w:p w:rsidR="00A93228" w:rsidRPr="001E088E" w:rsidRDefault="00A93228" w:rsidP="00EF3AAF">
            <w:pPr>
              <w:pStyle w:val="Titulo3"/>
              <w:shd w:val="clear" w:color="auto" w:fill="auto"/>
              <w:spacing w:line="276" w:lineRule="auto"/>
              <w:ind w:left="0" w:firstLine="0"/>
              <w:jc w:val="center"/>
              <w:rPr>
                <w:rFonts w:cs="Calibri"/>
                <w:b w:val="0"/>
                <w:bCs w:val="0"/>
                <w:smallCaps w:val="0"/>
                <w:snapToGrid w:val="0"/>
                <w:sz w:val="20"/>
                <w:szCs w:val="20"/>
                <w:lang w:val="es-ES_tradnl"/>
              </w:rPr>
            </w:pPr>
            <w:r w:rsidRPr="001E088E">
              <w:rPr>
                <w:rFonts w:cs="Calibri"/>
                <w:b w:val="0"/>
                <w:bCs w:val="0"/>
                <w:smallCaps w:val="0"/>
                <w:snapToGrid w:val="0"/>
                <w:sz w:val="20"/>
                <w:szCs w:val="20"/>
                <w:lang w:val="es-ES_tradnl"/>
              </w:rPr>
              <w:t>-</w:t>
            </w:r>
          </w:p>
        </w:tc>
        <w:tc>
          <w:tcPr>
            <w:tcW w:w="1560" w:type="dxa"/>
          </w:tcPr>
          <w:p w:rsidR="00A93228" w:rsidRPr="001E088E" w:rsidRDefault="00A93228" w:rsidP="00EF3AAF">
            <w:pPr>
              <w:pStyle w:val="Titulo3"/>
              <w:shd w:val="clear" w:color="auto" w:fill="auto"/>
              <w:spacing w:line="276" w:lineRule="auto"/>
              <w:ind w:left="0" w:firstLine="0"/>
              <w:jc w:val="center"/>
              <w:rPr>
                <w:rFonts w:cs="Calibri"/>
                <w:b w:val="0"/>
                <w:bCs w:val="0"/>
                <w:smallCaps w:val="0"/>
                <w:snapToGrid w:val="0"/>
                <w:sz w:val="20"/>
                <w:szCs w:val="20"/>
                <w:lang w:val="es-ES_tradnl"/>
              </w:rPr>
            </w:pPr>
            <w:r w:rsidRPr="001E088E">
              <w:rPr>
                <w:rFonts w:cs="Calibri"/>
                <w:b w:val="0"/>
                <w:bCs w:val="0"/>
                <w:smallCaps w:val="0"/>
                <w:snapToGrid w:val="0"/>
                <w:sz w:val="20"/>
                <w:szCs w:val="20"/>
                <w:lang w:val="es-ES_tradnl"/>
              </w:rPr>
              <w:t>1</w:t>
            </w:r>
          </w:p>
        </w:tc>
        <w:tc>
          <w:tcPr>
            <w:tcW w:w="1701" w:type="dxa"/>
          </w:tcPr>
          <w:p w:rsidR="00A93228" w:rsidRPr="001E088E" w:rsidRDefault="00A93228" w:rsidP="00EF3AAF">
            <w:pPr>
              <w:pStyle w:val="Titulo3"/>
              <w:shd w:val="clear" w:color="auto" w:fill="auto"/>
              <w:spacing w:line="276" w:lineRule="auto"/>
              <w:ind w:left="0" w:firstLine="0"/>
              <w:jc w:val="center"/>
              <w:rPr>
                <w:rFonts w:cs="Calibri"/>
                <w:b w:val="0"/>
                <w:bCs w:val="0"/>
                <w:smallCaps w:val="0"/>
                <w:snapToGrid w:val="0"/>
                <w:sz w:val="20"/>
                <w:szCs w:val="20"/>
                <w:lang w:val="es-ES_tradnl"/>
              </w:rPr>
            </w:pPr>
            <w:r w:rsidRPr="001E088E">
              <w:rPr>
                <w:rFonts w:cs="Calibri"/>
                <w:b w:val="0"/>
                <w:bCs w:val="0"/>
                <w:smallCaps w:val="0"/>
                <w:snapToGrid w:val="0"/>
                <w:sz w:val="20"/>
                <w:szCs w:val="20"/>
                <w:lang w:val="es-ES_tradnl"/>
              </w:rPr>
              <w:t>-</w:t>
            </w:r>
          </w:p>
        </w:tc>
        <w:tc>
          <w:tcPr>
            <w:tcW w:w="1417" w:type="dxa"/>
          </w:tcPr>
          <w:p w:rsidR="00A93228" w:rsidRPr="001E088E" w:rsidRDefault="00A9322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2</w:t>
            </w:r>
          </w:p>
        </w:tc>
      </w:tr>
      <w:tr w:rsidR="00A93228" w:rsidRPr="001E088E" w:rsidTr="00EF3AAF">
        <w:tc>
          <w:tcPr>
            <w:tcW w:w="2128" w:type="dxa"/>
          </w:tcPr>
          <w:p w:rsidR="00A93228" w:rsidRPr="001E088E" w:rsidRDefault="00A9322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TOTAL</w:t>
            </w:r>
          </w:p>
        </w:tc>
        <w:tc>
          <w:tcPr>
            <w:tcW w:w="1417" w:type="dxa"/>
          </w:tcPr>
          <w:p w:rsidR="00A93228" w:rsidRPr="001E088E" w:rsidRDefault="00A9322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6</w:t>
            </w:r>
          </w:p>
        </w:tc>
        <w:tc>
          <w:tcPr>
            <w:tcW w:w="1842" w:type="dxa"/>
          </w:tcPr>
          <w:p w:rsidR="00A93228" w:rsidRPr="001E088E" w:rsidRDefault="00A9322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1</w:t>
            </w:r>
          </w:p>
        </w:tc>
        <w:tc>
          <w:tcPr>
            <w:tcW w:w="1560" w:type="dxa"/>
          </w:tcPr>
          <w:p w:rsidR="00A93228" w:rsidRPr="001E088E" w:rsidRDefault="00A9322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1</w:t>
            </w:r>
          </w:p>
        </w:tc>
        <w:tc>
          <w:tcPr>
            <w:tcW w:w="1701" w:type="dxa"/>
          </w:tcPr>
          <w:p w:rsidR="00A93228" w:rsidRPr="001E088E" w:rsidRDefault="00A93228" w:rsidP="00EF3AAF">
            <w:pPr>
              <w:pStyle w:val="Titulo3"/>
              <w:shd w:val="clear" w:color="auto" w:fill="auto"/>
              <w:spacing w:line="276" w:lineRule="auto"/>
              <w:ind w:left="0" w:firstLine="0"/>
              <w:jc w:val="center"/>
              <w:rPr>
                <w:rFonts w:cs="Calibri"/>
                <w:bCs w:val="0"/>
                <w:smallCaps w:val="0"/>
                <w:snapToGrid w:val="0"/>
                <w:sz w:val="20"/>
                <w:szCs w:val="20"/>
                <w:lang w:val="es-ES_tradnl"/>
              </w:rPr>
            </w:pPr>
          </w:p>
        </w:tc>
        <w:tc>
          <w:tcPr>
            <w:tcW w:w="1417" w:type="dxa"/>
          </w:tcPr>
          <w:p w:rsidR="00A93228" w:rsidRPr="001E088E" w:rsidRDefault="00A93228" w:rsidP="00EF3AAF">
            <w:pPr>
              <w:pStyle w:val="Titulo3"/>
              <w:shd w:val="clear" w:color="auto" w:fill="auto"/>
              <w:spacing w:line="276" w:lineRule="auto"/>
              <w:ind w:left="0" w:firstLine="0"/>
              <w:jc w:val="center"/>
              <w:rPr>
                <w:rFonts w:cs="Calibri"/>
                <w:bCs w:val="0"/>
                <w:smallCaps w:val="0"/>
                <w:snapToGrid w:val="0"/>
                <w:sz w:val="20"/>
                <w:szCs w:val="20"/>
                <w:lang w:val="es-ES_tradnl"/>
              </w:rPr>
            </w:pPr>
            <w:r w:rsidRPr="001E088E">
              <w:rPr>
                <w:rFonts w:cs="Calibri"/>
                <w:bCs w:val="0"/>
                <w:smallCaps w:val="0"/>
                <w:snapToGrid w:val="0"/>
                <w:sz w:val="20"/>
                <w:szCs w:val="20"/>
                <w:lang w:val="es-ES_tradnl"/>
              </w:rPr>
              <w:t>8</w:t>
            </w:r>
          </w:p>
        </w:tc>
      </w:tr>
    </w:tbl>
    <w:p w:rsidR="00A93228" w:rsidRPr="001E088E" w:rsidRDefault="00A93228" w:rsidP="00A93228">
      <w:pPr>
        <w:pStyle w:val="Titulo3"/>
        <w:spacing w:line="276" w:lineRule="auto"/>
        <w:jc w:val="center"/>
        <w:rPr>
          <w:rFonts w:cs="Calibri"/>
          <w:b w:val="0"/>
          <w:bCs w:val="0"/>
          <w:smallCaps w:val="0"/>
          <w:snapToGrid w:val="0"/>
          <w:sz w:val="20"/>
          <w:szCs w:val="20"/>
          <w:lang w:val="es-ES_tradnl"/>
        </w:rPr>
      </w:pPr>
    </w:p>
    <w:p w:rsidR="00A93228" w:rsidRPr="001E088E" w:rsidRDefault="00A93228" w:rsidP="00A93228">
      <w:pPr>
        <w:pStyle w:val="Titulo3"/>
        <w:spacing w:line="276" w:lineRule="auto"/>
        <w:jc w:val="center"/>
        <w:rPr>
          <w:rFonts w:cs="Calibri"/>
          <w:b w:val="0"/>
          <w:bCs w:val="0"/>
          <w:smallCaps w:val="0"/>
          <w:snapToGrid w:val="0"/>
          <w:sz w:val="20"/>
          <w:szCs w:val="20"/>
          <w:lang w:val="es-ES_tradnl"/>
        </w:rPr>
      </w:pPr>
    </w:p>
    <w:p w:rsidR="00A93228" w:rsidRPr="001628F7" w:rsidRDefault="00A93228" w:rsidP="00A93228">
      <w:pPr>
        <w:pStyle w:val="Heading2"/>
        <w:spacing w:line="276" w:lineRule="auto"/>
        <w:rPr>
          <w:rFonts w:ascii="Cambria" w:hAnsi="Cambria" w:cs="Tahoma"/>
          <w:bCs/>
          <w:color w:val="1F497D"/>
          <w:sz w:val="28"/>
          <w:szCs w:val="28"/>
        </w:rPr>
      </w:pPr>
      <w:bookmarkStart w:id="11" w:name="_Toc293650683"/>
      <w:bookmarkStart w:id="12" w:name="_Toc260839422"/>
      <w:r w:rsidRPr="001628F7">
        <w:rPr>
          <w:rFonts w:ascii="Cambria" w:hAnsi="Cambria" w:cs="Tahoma"/>
          <w:bCs/>
          <w:color w:val="1F497D"/>
          <w:sz w:val="28"/>
          <w:szCs w:val="28"/>
        </w:rPr>
        <w:t>Descripción de programas y estrategias</w:t>
      </w:r>
      <w:bookmarkEnd w:id="11"/>
    </w:p>
    <w:p w:rsidR="00A93228" w:rsidRPr="00E24A11" w:rsidRDefault="00A93228" w:rsidP="00A93228">
      <w:pPr>
        <w:spacing w:line="276" w:lineRule="auto"/>
        <w:jc w:val="both"/>
        <w:rPr>
          <w:rFonts w:ascii="Calibri" w:hAnsi="Calibri" w:cs="Calibri"/>
        </w:rPr>
      </w:pPr>
    </w:p>
    <w:p w:rsidR="00A93228" w:rsidRPr="001628F7" w:rsidRDefault="00A93228" w:rsidP="00A93228">
      <w:pPr>
        <w:pStyle w:val="Heading3"/>
        <w:spacing w:line="276" w:lineRule="auto"/>
        <w:rPr>
          <w:rFonts w:ascii="Cambria" w:hAnsi="Cambria"/>
          <w:iCs/>
          <w:color w:val="4F81BD"/>
          <w:sz w:val="26"/>
          <w:szCs w:val="26"/>
          <w:lang w:val="es-ES" w:eastAsia="en-US"/>
        </w:rPr>
      </w:pPr>
      <w:bookmarkStart w:id="13" w:name="_Toc293650684"/>
      <w:r w:rsidRPr="001628F7">
        <w:rPr>
          <w:rFonts w:ascii="Cambria" w:hAnsi="Cambria"/>
          <w:iCs/>
          <w:color w:val="4F81BD"/>
          <w:sz w:val="26"/>
          <w:szCs w:val="26"/>
          <w:lang w:val="es-ES" w:eastAsia="en-US"/>
        </w:rPr>
        <w:t>VI.2.1. Programa de mantenimiento de maquinaria y equipo</w:t>
      </w:r>
      <w:bookmarkEnd w:id="13"/>
    </w:p>
    <w:bookmarkEnd w:id="12"/>
    <w:p w:rsidR="00A93228" w:rsidRPr="00E24A11" w:rsidRDefault="00A93228" w:rsidP="00A93228">
      <w:pPr>
        <w:spacing w:line="276" w:lineRule="auto"/>
        <w:jc w:val="both"/>
        <w:rPr>
          <w:rFonts w:ascii="Calibri" w:hAnsi="Calibri" w:cs="Calibri"/>
        </w:rPr>
      </w:pPr>
    </w:p>
    <w:p w:rsidR="00A93228" w:rsidRPr="00A93228" w:rsidRDefault="00A93228" w:rsidP="00A93228">
      <w:pPr>
        <w:spacing w:line="276" w:lineRule="auto"/>
        <w:jc w:val="both"/>
        <w:rPr>
          <w:rFonts w:ascii="Calibri" w:hAnsi="Calibri" w:cs="Calibri"/>
          <w:sz w:val="24"/>
          <w:szCs w:val="24"/>
        </w:rPr>
      </w:pPr>
      <w:r w:rsidRPr="00A93228">
        <w:rPr>
          <w:rFonts w:ascii="Calibri" w:hAnsi="Calibri" w:cs="Calibri"/>
          <w:sz w:val="24"/>
          <w:szCs w:val="24"/>
        </w:rPr>
        <w:t>Este programa será responsabilidad del contratista y surge como medida de prevención de derrames al suelo y contaminación atmosférica provocada por la utilización de maquinaria y equipo durante las actividades de preparación del sitio y construcción del proyecto. Se solicitará a la empresa contratista contar con este programa y se supervisará en todo momento que todas las unidades, equipos y maquinaria se encuentren en buenas condiciones de operación.</w:t>
      </w:r>
    </w:p>
    <w:p w:rsidR="00A93228" w:rsidRPr="00A93228" w:rsidRDefault="00A93228" w:rsidP="00A93228">
      <w:pPr>
        <w:spacing w:line="276" w:lineRule="auto"/>
        <w:jc w:val="both"/>
        <w:rPr>
          <w:rFonts w:ascii="Calibri" w:hAnsi="Calibri" w:cs="Calibri"/>
          <w:sz w:val="24"/>
          <w:szCs w:val="24"/>
        </w:rPr>
      </w:pPr>
    </w:p>
    <w:p w:rsidR="00A93228" w:rsidRPr="00A93228" w:rsidRDefault="00A93228" w:rsidP="00A93228">
      <w:pPr>
        <w:spacing w:line="276" w:lineRule="auto"/>
        <w:jc w:val="both"/>
        <w:rPr>
          <w:rFonts w:ascii="Calibri" w:hAnsi="Calibri" w:cs="Calibri"/>
          <w:sz w:val="24"/>
          <w:szCs w:val="24"/>
        </w:rPr>
      </w:pPr>
      <w:r w:rsidRPr="00A93228">
        <w:rPr>
          <w:rFonts w:ascii="Calibri" w:hAnsi="Calibri" w:cs="Calibri"/>
          <w:sz w:val="24"/>
          <w:szCs w:val="24"/>
        </w:rPr>
        <w:t>El objetivo principal de dicho programa será:</w:t>
      </w:r>
    </w:p>
    <w:p w:rsidR="00A93228" w:rsidRPr="00A93228" w:rsidRDefault="00A93228" w:rsidP="00A93228">
      <w:pPr>
        <w:numPr>
          <w:ilvl w:val="0"/>
          <w:numId w:val="2"/>
        </w:numPr>
        <w:tabs>
          <w:tab w:val="clear" w:pos="720"/>
          <w:tab w:val="num" w:pos="426"/>
        </w:tabs>
        <w:spacing w:before="240" w:after="120" w:line="276" w:lineRule="auto"/>
        <w:ind w:left="425" w:hanging="425"/>
        <w:jc w:val="both"/>
        <w:rPr>
          <w:rFonts w:ascii="Calibri" w:hAnsi="Calibri" w:cs="Calibri"/>
          <w:sz w:val="24"/>
          <w:szCs w:val="24"/>
        </w:rPr>
      </w:pPr>
      <w:r w:rsidRPr="00A93228">
        <w:rPr>
          <w:rFonts w:ascii="Calibri" w:hAnsi="Calibri" w:cs="Calibri"/>
          <w:sz w:val="24"/>
          <w:szCs w:val="24"/>
        </w:rPr>
        <w:t>Evitar la emisión de dispersión de partículas, gases y humos provenientes de la maquinaria y equipo, así como la generación de ruido que afecten la calidad del aire y el ambiente.</w:t>
      </w:r>
    </w:p>
    <w:p w:rsidR="00A93228" w:rsidRPr="00A93228" w:rsidRDefault="00A93228" w:rsidP="00A93228">
      <w:pPr>
        <w:numPr>
          <w:ilvl w:val="0"/>
          <w:numId w:val="2"/>
        </w:numPr>
        <w:tabs>
          <w:tab w:val="clear" w:pos="720"/>
          <w:tab w:val="num" w:pos="426"/>
        </w:tabs>
        <w:spacing w:before="240" w:after="120" w:line="276" w:lineRule="auto"/>
        <w:ind w:left="425" w:hanging="425"/>
        <w:jc w:val="both"/>
        <w:rPr>
          <w:rFonts w:ascii="Calibri" w:hAnsi="Calibri" w:cs="Calibri"/>
          <w:sz w:val="24"/>
          <w:szCs w:val="24"/>
        </w:rPr>
      </w:pPr>
      <w:r w:rsidRPr="00A93228">
        <w:rPr>
          <w:rFonts w:ascii="Calibri" w:hAnsi="Calibri" w:cs="Calibri"/>
          <w:sz w:val="24"/>
          <w:szCs w:val="24"/>
        </w:rPr>
        <w:t>Evitar derrames de hidrocarburos producidos por goteos y fugas provenientes de la maquinaria y equipo empleados durante las diferentes etapas del proyecto.</w:t>
      </w:r>
    </w:p>
    <w:p w:rsidR="00A93228" w:rsidRPr="00A93228" w:rsidRDefault="00A93228" w:rsidP="00A93228">
      <w:pPr>
        <w:spacing w:line="276" w:lineRule="auto"/>
        <w:jc w:val="both"/>
        <w:rPr>
          <w:rFonts w:ascii="Calibri" w:hAnsi="Calibri" w:cs="Calibri"/>
          <w:sz w:val="24"/>
          <w:szCs w:val="24"/>
        </w:rPr>
      </w:pPr>
    </w:p>
    <w:p w:rsidR="00A93228" w:rsidRPr="00A93228" w:rsidRDefault="00A93228" w:rsidP="00A93228">
      <w:pPr>
        <w:spacing w:line="276" w:lineRule="auto"/>
        <w:jc w:val="both"/>
        <w:rPr>
          <w:rFonts w:ascii="Calibri" w:hAnsi="Calibri" w:cs="Calibri"/>
          <w:sz w:val="24"/>
          <w:szCs w:val="24"/>
        </w:rPr>
      </w:pPr>
      <w:r w:rsidRPr="00A93228">
        <w:rPr>
          <w:rFonts w:ascii="Calibri" w:hAnsi="Calibri" w:cs="Calibri"/>
          <w:sz w:val="24"/>
          <w:szCs w:val="24"/>
        </w:rPr>
        <w:lastRenderedPageBreak/>
        <w:t>Para lograr el objetivo anteriormente señalado se solicitará al contratista el programa de mantenimiento de maquinaria y equipo, el cual deberá deberán cumplirse los siguientes puntos:</w:t>
      </w:r>
    </w:p>
    <w:p w:rsidR="00A93228" w:rsidRPr="00A93228" w:rsidRDefault="00A93228" w:rsidP="00A93228">
      <w:pPr>
        <w:spacing w:line="276" w:lineRule="auto"/>
        <w:jc w:val="both"/>
        <w:rPr>
          <w:rFonts w:ascii="Calibri" w:hAnsi="Calibri" w:cs="Calibri"/>
          <w:sz w:val="24"/>
          <w:szCs w:val="24"/>
        </w:rPr>
      </w:pPr>
    </w:p>
    <w:p w:rsidR="00A93228" w:rsidRPr="00A93228" w:rsidRDefault="00A93228" w:rsidP="00A93228">
      <w:pPr>
        <w:spacing w:line="276" w:lineRule="auto"/>
        <w:jc w:val="both"/>
        <w:rPr>
          <w:rFonts w:ascii="Calibri" w:hAnsi="Calibri" w:cs="Calibri"/>
          <w:sz w:val="24"/>
          <w:szCs w:val="24"/>
        </w:rPr>
      </w:pPr>
      <w:r w:rsidRPr="00A93228">
        <w:rPr>
          <w:rFonts w:ascii="Calibri" w:hAnsi="Calibri" w:cs="Calibri"/>
          <w:sz w:val="24"/>
          <w:szCs w:val="24"/>
        </w:rPr>
        <w:t xml:space="preserve">El Programa contemplará el mantenimiento con un período mínimo semestral, o bien </w:t>
      </w:r>
      <w:r w:rsidRPr="00A93228">
        <w:rPr>
          <w:rFonts w:ascii="Calibri" w:hAnsi="Calibri" w:cs="Calibri"/>
          <w:sz w:val="24"/>
          <w:szCs w:val="24"/>
          <w:lang w:eastAsia="en-US"/>
        </w:rPr>
        <w:t>en función del número de horas de operación de</w:t>
      </w:r>
      <w:r w:rsidRPr="00A93228">
        <w:rPr>
          <w:rFonts w:ascii="Calibri" w:hAnsi="Calibri" w:cs="Calibri"/>
          <w:sz w:val="24"/>
          <w:szCs w:val="24"/>
        </w:rPr>
        <w:t xml:space="preserve"> todas las máquinas y equipos que cuenten con motores de combustión interna, capaces de emitir gases contaminantes a la atmósfera y niveles considerables de ruido. </w:t>
      </w:r>
      <w:r w:rsidRPr="00A93228">
        <w:rPr>
          <w:rFonts w:ascii="Calibri" w:hAnsi="Calibri" w:cs="Calibri"/>
          <w:sz w:val="24"/>
          <w:szCs w:val="24"/>
          <w:lang w:eastAsia="en-US"/>
        </w:rPr>
        <w:t xml:space="preserve">Entre los servicios de mantenimiento programados, se encuentra la inspección y corrección de los puntos que influyen en el grado de emisión de gases contaminantes y de ruido de los motores.  </w:t>
      </w:r>
      <w:r w:rsidRPr="00A93228">
        <w:rPr>
          <w:rFonts w:ascii="Calibri" w:hAnsi="Calibri" w:cs="Calibri"/>
          <w:sz w:val="24"/>
          <w:szCs w:val="24"/>
        </w:rPr>
        <w:t>Se sustituirá toda maquinaria que no cumpla con los requerimientos de emisiones.</w:t>
      </w:r>
    </w:p>
    <w:p w:rsidR="00A93228" w:rsidRPr="00A93228" w:rsidRDefault="00A93228" w:rsidP="00A93228">
      <w:pPr>
        <w:spacing w:line="276" w:lineRule="auto"/>
        <w:jc w:val="both"/>
        <w:rPr>
          <w:rFonts w:ascii="Calibri" w:hAnsi="Calibri" w:cs="Calibri"/>
          <w:sz w:val="22"/>
          <w:szCs w:val="22"/>
        </w:rPr>
      </w:pPr>
    </w:p>
    <w:p w:rsidR="00A93228" w:rsidRPr="0051684E" w:rsidRDefault="00A93228" w:rsidP="00A93228">
      <w:pPr>
        <w:spacing w:line="276" w:lineRule="auto"/>
        <w:jc w:val="both"/>
        <w:rPr>
          <w:rFonts w:ascii="Cambria" w:hAnsi="Cambria"/>
          <w:b/>
          <w:bCs/>
          <w:iCs/>
          <w:color w:val="4F81BD"/>
          <w:sz w:val="26"/>
          <w:szCs w:val="26"/>
          <w:lang w:eastAsia="en-US"/>
        </w:rPr>
      </w:pPr>
      <w:bookmarkStart w:id="14" w:name="_Toc293650685"/>
      <w:r w:rsidRPr="0051684E">
        <w:rPr>
          <w:rFonts w:ascii="Cambria" w:hAnsi="Cambria"/>
          <w:b/>
          <w:bCs/>
          <w:iCs/>
          <w:color w:val="4F81BD"/>
          <w:sz w:val="26"/>
          <w:szCs w:val="26"/>
          <w:lang w:eastAsia="en-US"/>
        </w:rPr>
        <w:t>Programa de manejo de residuos</w:t>
      </w:r>
      <w:bookmarkEnd w:id="14"/>
    </w:p>
    <w:p w:rsidR="00A93228" w:rsidRPr="00E24A11" w:rsidRDefault="00A93228" w:rsidP="00A93228">
      <w:pPr>
        <w:autoSpaceDE w:val="0"/>
        <w:autoSpaceDN w:val="0"/>
        <w:adjustRightInd w:val="0"/>
        <w:spacing w:line="276" w:lineRule="auto"/>
        <w:jc w:val="both"/>
        <w:rPr>
          <w:rFonts w:ascii="Calibri" w:hAnsi="Calibri" w:cs="Calibri"/>
        </w:rPr>
      </w:pPr>
    </w:p>
    <w:p w:rsidR="00A93228" w:rsidRPr="00AE3BEB" w:rsidRDefault="00A93228" w:rsidP="00A93228">
      <w:p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t>El manejo de los residuos sólidos se encuentra normado por la</w:t>
      </w:r>
      <w:bookmarkStart w:id="15" w:name="_Toc68597498"/>
      <w:r w:rsidRPr="00AE3BEB">
        <w:rPr>
          <w:rFonts w:ascii="Calibri" w:hAnsi="Calibri" w:cs="Calibri"/>
          <w:sz w:val="24"/>
          <w:szCs w:val="24"/>
        </w:rPr>
        <w:t xml:space="preserve"> Ley General para la Prevención y Gestión Integral de los Residuo</w:t>
      </w:r>
      <w:bookmarkEnd w:id="15"/>
      <w:r w:rsidRPr="00AE3BEB">
        <w:rPr>
          <w:rFonts w:ascii="Calibri" w:hAnsi="Calibri" w:cs="Calibri"/>
          <w:sz w:val="24"/>
          <w:szCs w:val="24"/>
        </w:rPr>
        <w:t xml:space="preserve"> y su Reglamento, así como por disposiciones locales, por lo cual habrá que atender las disposiciones aplicables para cada tipo de residuo generado en las distintas etapas del proyecto.</w:t>
      </w:r>
    </w:p>
    <w:p w:rsidR="00A93228" w:rsidRPr="00AE3BEB" w:rsidRDefault="00A93228" w:rsidP="00A93228">
      <w:pPr>
        <w:autoSpaceDE w:val="0"/>
        <w:autoSpaceDN w:val="0"/>
        <w:adjustRightInd w:val="0"/>
        <w:spacing w:line="276" w:lineRule="auto"/>
        <w:jc w:val="both"/>
        <w:rPr>
          <w:rFonts w:ascii="Calibri" w:hAnsi="Calibri" w:cs="Calibri"/>
          <w:sz w:val="24"/>
          <w:szCs w:val="24"/>
        </w:rPr>
      </w:pPr>
    </w:p>
    <w:p w:rsidR="00A93228" w:rsidRPr="00AE3BEB" w:rsidRDefault="00A93228" w:rsidP="00A93228">
      <w:p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t>Se elaborará un programa cuyo objetivo será evitar la posible contaminación del suelo por el manejo inadecuado de los residuos generados por el desarrollo del proyecto. Dentro de dicho procedimiento se establecerán las medidas para el manejo (recolección, separación y almacenamiento temporal en el sitio) y disposición final tanto de residuos peligrosos como de residuos no peligrosos.</w:t>
      </w:r>
    </w:p>
    <w:p w:rsidR="00A93228" w:rsidRPr="00AE3BEB" w:rsidRDefault="00A93228" w:rsidP="00A93228">
      <w:pPr>
        <w:autoSpaceDE w:val="0"/>
        <w:autoSpaceDN w:val="0"/>
        <w:adjustRightInd w:val="0"/>
        <w:spacing w:before="240" w:after="240" w:line="276" w:lineRule="auto"/>
        <w:jc w:val="both"/>
        <w:rPr>
          <w:rFonts w:ascii="Calibri" w:hAnsi="Calibri" w:cs="Calibri"/>
          <w:sz w:val="24"/>
          <w:szCs w:val="24"/>
        </w:rPr>
      </w:pPr>
      <w:r w:rsidRPr="00AE3BEB">
        <w:rPr>
          <w:rFonts w:ascii="Calibri" w:hAnsi="Calibri" w:cs="Calibri"/>
          <w:sz w:val="24"/>
          <w:szCs w:val="24"/>
        </w:rPr>
        <w:t>Todos los residuos peligrosos serán recolectados por una empresa autorizada para el efecto para su procesamiento, reciclaje, destrucción o disposición final. Las unidades empleadas para la recolección de residuos peligrosos, deberán contar con la autorización emitida por la SEMARNAT, con la finalidad de garantizar el adecuado transporte de dichos residuos hasta los sitios de disposición final autorizados o bien hacia empresas de tratamiento de los mismos.</w:t>
      </w:r>
    </w:p>
    <w:p w:rsidR="00852A88" w:rsidRDefault="00A93228" w:rsidP="00A93228">
      <w:pPr>
        <w:pStyle w:val="Heading3"/>
        <w:spacing w:line="276" w:lineRule="auto"/>
        <w:rPr>
          <w:rFonts w:ascii="Cambria" w:hAnsi="Cambria"/>
          <w:iCs/>
          <w:color w:val="4F81BD"/>
          <w:sz w:val="26"/>
          <w:szCs w:val="26"/>
          <w:lang w:val="es-ES" w:eastAsia="en-US"/>
        </w:rPr>
      </w:pPr>
      <w:bookmarkStart w:id="16" w:name="_Toc293650686"/>
      <w:r w:rsidRPr="001628F7">
        <w:rPr>
          <w:rFonts w:ascii="Cambria" w:hAnsi="Cambria"/>
          <w:iCs/>
          <w:color w:val="4F81BD"/>
          <w:sz w:val="26"/>
          <w:szCs w:val="26"/>
          <w:lang w:val="es-ES" w:eastAsia="en-US"/>
        </w:rPr>
        <w:t>Programa de prevención de contaminación del suelo</w:t>
      </w:r>
      <w:bookmarkEnd w:id="16"/>
      <w:r w:rsidR="00852A88">
        <w:rPr>
          <w:rFonts w:ascii="Cambria" w:hAnsi="Cambria"/>
          <w:iCs/>
          <w:color w:val="4F81BD"/>
          <w:sz w:val="26"/>
          <w:szCs w:val="26"/>
          <w:lang w:val="es-ES" w:eastAsia="en-US"/>
        </w:rPr>
        <w:t xml:space="preserve"> y control de la</w:t>
      </w:r>
    </w:p>
    <w:p w:rsidR="00A93228" w:rsidRPr="001628F7" w:rsidRDefault="00A93228" w:rsidP="00A93228">
      <w:pPr>
        <w:pStyle w:val="Heading3"/>
        <w:spacing w:line="276" w:lineRule="auto"/>
        <w:rPr>
          <w:rFonts w:ascii="Cambria" w:hAnsi="Cambria"/>
          <w:iCs/>
          <w:color w:val="4F81BD"/>
          <w:sz w:val="26"/>
          <w:szCs w:val="26"/>
          <w:lang w:val="es-ES" w:eastAsia="en-US"/>
        </w:rPr>
      </w:pPr>
      <w:r w:rsidRPr="001628F7">
        <w:rPr>
          <w:rFonts w:ascii="Cambria" w:hAnsi="Cambria"/>
          <w:iCs/>
          <w:color w:val="4F81BD"/>
          <w:sz w:val="26"/>
          <w:szCs w:val="26"/>
          <w:lang w:val="es-ES" w:eastAsia="en-US"/>
        </w:rPr>
        <w:t>erosión</w:t>
      </w:r>
    </w:p>
    <w:p w:rsidR="00A93228" w:rsidRPr="00E24A11" w:rsidRDefault="00A93228" w:rsidP="00A93228">
      <w:pPr>
        <w:pStyle w:val="Heading3"/>
        <w:spacing w:line="276" w:lineRule="auto"/>
        <w:rPr>
          <w:rFonts w:ascii="Calibri" w:hAnsi="Calibri" w:cs="Calibri"/>
          <w:szCs w:val="24"/>
        </w:rPr>
      </w:pPr>
    </w:p>
    <w:p w:rsidR="00A93228" w:rsidRPr="00AE3BEB" w:rsidRDefault="00A93228" w:rsidP="00A93228">
      <w:p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t xml:space="preserve">Los objetivos de este programa son: </w:t>
      </w:r>
    </w:p>
    <w:p w:rsidR="00A93228" w:rsidRPr="00AE3BEB" w:rsidRDefault="00A93228" w:rsidP="00A93228">
      <w:pPr>
        <w:autoSpaceDE w:val="0"/>
        <w:autoSpaceDN w:val="0"/>
        <w:adjustRightInd w:val="0"/>
        <w:spacing w:line="276" w:lineRule="auto"/>
        <w:jc w:val="both"/>
        <w:rPr>
          <w:rFonts w:ascii="Calibri" w:hAnsi="Calibri" w:cs="Calibri"/>
          <w:sz w:val="24"/>
          <w:szCs w:val="24"/>
        </w:rPr>
      </w:pPr>
    </w:p>
    <w:p w:rsidR="00A93228" w:rsidRPr="00AE3BEB" w:rsidRDefault="00A93228" w:rsidP="00A93228">
      <w:pPr>
        <w:numPr>
          <w:ilvl w:val="0"/>
          <w:numId w:val="3"/>
        </w:num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lastRenderedPageBreak/>
        <w:t>Prevenir la contaminación del suelo en las áreas empleadas para las instalaciones provisionales.</w:t>
      </w:r>
    </w:p>
    <w:p w:rsidR="00A93228" w:rsidRPr="00AE3BEB" w:rsidRDefault="00A93228" w:rsidP="00A93228">
      <w:pPr>
        <w:numPr>
          <w:ilvl w:val="0"/>
          <w:numId w:val="3"/>
        </w:num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t>Contar con equipo para prevención y control de derrames</w:t>
      </w:r>
    </w:p>
    <w:p w:rsidR="00A93228" w:rsidRPr="00AE3BEB" w:rsidRDefault="00A93228" w:rsidP="00A93228">
      <w:pPr>
        <w:numPr>
          <w:ilvl w:val="0"/>
          <w:numId w:val="3"/>
        </w:num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t>Realizar acciones de restauración de suelos, en caso de contaminación, con la finalidad mitigar los impactos generados</w:t>
      </w:r>
    </w:p>
    <w:p w:rsidR="00A93228" w:rsidRPr="00AE3BEB" w:rsidRDefault="00A93228" w:rsidP="00A93228">
      <w:pPr>
        <w:numPr>
          <w:ilvl w:val="0"/>
          <w:numId w:val="3"/>
        </w:num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t>En cualquiera de las áreas de instalaciones provisionales en donde se almacenen sustancias peligrosas se deberá contemplar lo establecido en las disposiciones oficiales</w:t>
      </w:r>
      <w:r w:rsidRPr="00AE3BEB">
        <w:rPr>
          <w:rFonts w:ascii="Calibri" w:hAnsi="Calibri" w:cs="Calibri"/>
          <w:sz w:val="24"/>
          <w:szCs w:val="24"/>
          <w:vertAlign w:val="superscript"/>
        </w:rPr>
        <w:footnoteReference w:id="4"/>
      </w:r>
      <w:r w:rsidRPr="00AE3BEB">
        <w:rPr>
          <w:rFonts w:ascii="Calibri" w:hAnsi="Calibri" w:cs="Calibri"/>
          <w:sz w:val="24"/>
          <w:szCs w:val="24"/>
          <w:vertAlign w:val="superscript"/>
        </w:rPr>
        <w:t xml:space="preserve"> </w:t>
      </w:r>
      <w:r w:rsidRPr="00AE3BEB">
        <w:rPr>
          <w:rFonts w:ascii="Calibri" w:hAnsi="Calibri" w:cs="Calibri"/>
          <w:sz w:val="24"/>
          <w:szCs w:val="24"/>
        </w:rPr>
        <w:t>vigentes al momento de realización de dichas actividades.</w:t>
      </w:r>
    </w:p>
    <w:p w:rsidR="00A93228" w:rsidRPr="00AE3BEB" w:rsidRDefault="00A93228" w:rsidP="00A93228">
      <w:pPr>
        <w:numPr>
          <w:ilvl w:val="0"/>
          <w:numId w:val="3"/>
        </w:num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t>Controlar y/o prevenir la erosión del suelo ocasionada por las actividades inherentes al proyecto.</w:t>
      </w:r>
    </w:p>
    <w:p w:rsidR="00A93228" w:rsidRPr="00AE3BEB" w:rsidRDefault="00A93228" w:rsidP="00A93228">
      <w:pPr>
        <w:autoSpaceDE w:val="0"/>
        <w:autoSpaceDN w:val="0"/>
        <w:adjustRightInd w:val="0"/>
        <w:spacing w:line="276" w:lineRule="auto"/>
        <w:jc w:val="both"/>
        <w:rPr>
          <w:rFonts w:ascii="Calibri" w:hAnsi="Calibri" w:cs="Calibri"/>
          <w:sz w:val="24"/>
          <w:szCs w:val="24"/>
        </w:rPr>
      </w:pPr>
    </w:p>
    <w:p w:rsidR="00A93228" w:rsidRPr="00AE3BEB" w:rsidRDefault="00A93228" w:rsidP="00A93228">
      <w:p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t>El sitio donde se lleven a cabo actividades de almacenamiento de maquinaria y equipo, deberá cumplir lo siguiente:</w:t>
      </w:r>
    </w:p>
    <w:p w:rsidR="00A93228" w:rsidRPr="00AE3BEB" w:rsidRDefault="00A93228" w:rsidP="00A93228">
      <w:pPr>
        <w:autoSpaceDE w:val="0"/>
        <w:autoSpaceDN w:val="0"/>
        <w:adjustRightInd w:val="0"/>
        <w:spacing w:line="276" w:lineRule="auto"/>
        <w:jc w:val="both"/>
        <w:rPr>
          <w:rFonts w:ascii="Calibri" w:hAnsi="Calibri" w:cs="Calibri"/>
          <w:sz w:val="24"/>
          <w:szCs w:val="24"/>
        </w:rPr>
      </w:pPr>
    </w:p>
    <w:p w:rsidR="00A93228" w:rsidRPr="00AE3BEB" w:rsidRDefault="00A93228" w:rsidP="00A93228">
      <w:pPr>
        <w:numPr>
          <w:ilvl w:val="0"/>
          <w:numId w:val="4"/>
        </w:num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t>Ser impermeabilizado para evitar la contaminación al suelo por posibles derrames.</w:t>
      </w:r>
    </w:p>
    <w:p w:rsidR="00A93228" w:rsidRPr="00AE3BEB" w:rsidRDefault="00A93228" w:rsidP="00A93228">
      <w:pPr>
        <w:numPr>
          <w:ilvl w:val="0"/>
          <w:numId w:val="4"/>
        </w:num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t xml:space="preserve">Contar con una canaleta de captación de derrames conectada a un cárcamo impermeabilizado. </w:t>
      </w:r>
    </w:p>
    <w:p w:rsidR="00A93228" w:rsidRPr="00AE3BEB" w:rsidRDefault="00A93228" w:rsidP="00A93228">
      <w:pPr>
        <w:numPr>
          <w:ilvl w:val="0"/>
          <w:numId w:val="4"/>
        </w:num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t>Se deberá delimitar por medio de letreros de señalización de acuerdo a la normatividad Ecológica y de la Secretaría del Trabajo y Previsión Social aplicables y vigentes.</w:t>
      </w:r>
    </w:p>
    <w:p w:rsidR="00A93228" w:rsidRPr="00AE3BEB" w:rsidRDefault="00A93228" w:rsidP="00A93228">
      <w:pPr>
        <w:numPr>
          <w:ilvl w:val="0"/>
          <w:numId w:val="4"/>
        </w:num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t>En caso de que el abastecimiento se realice por medio de una unidad móvil, ésta deberá  contar con la señalización de acuerdo a la normatividad de la Secretaría de Comunicaciones y Transportes aplicable y vigente.</w:t>
      </w:r>
    </w:p>
    <w:p w:rsidR="00A93228" w:rsidRPr="00AE3BEB" w:rsidRDefault="00A93228" w:rsidP="00A93228">
      <w:pPr>
        <w:autoSpaceDE w:val="0"/>
        <w:autoSpaceDN w:val="0"/>
        <w:adjustRightInd w:val="0"/>
        <w:spacing w:line="276" w:lineRule="auto"/>
        <w:jc w:val="both"/>
        <w:rPr>
          <w:rFonts w:ascii="Calibri" w:hAnsi="Calibri" w:cs="Calibri"/>
          <w:sz w:val="24"/>
          <w:szCs w:val="24"/>
        </w:rPr>
      </w:pPr>
    </w:p>
    <w:p w:rsidR="00A93228" w:rsidRPr="00AE3BEB" w:rsidRDefault="00A93228" w:rsidP="00A93228">
      <w:p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t>En caso de que se tenga una contaminación del suelo, éste se deberá someter a un sistema de remediación, según la normatividad aplicable.</w:t>
      </w:r>
    </w:p>
    <w:p w:rsidR="00A93228" w:rsidRPr="00AE3BEB" w:rsidRDefault="00A93228" w:rsidP="00A93228">
      <w:pPr>
        <w:autoSpaceDE w:val="0"/>
        <w:autoSpaceDN w:val="0"/>
        <w:adjustRightInd w:val="0"/>
        <w:spacing w:line="276" w:lineRule="auto"/>
        <w:jc w:val="both"/>
        <w:rPr>
          <w:rFonts w:ascii="Calibri" w:hAnsi="Calibri" w:cs="Calibri"/>
          <w:sz w:val="24"/>
          <w:szCs w:val="24"/>
        </w:rPr>
      </w:pPr>
    </w:p>
    <w:p w:rsidR="00A93228" w:rsidRPr="00AE3BEB" w:rsidRDefault="00A93228" w:rsidP="00A93228">
      <w:pPr>
        <w:numPr>
          <w:ilvl w:val="0"/>
          <w:numId w:val="4"/>
        </w:num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t>Cuando terminen las obras de construcción, los sitios donde almacenaban la maquinaria y equipo, deberán de ser desmantelados y el suelo que ocuparon deberá de someterse a un programa de rehabilitación o remediación ambiental, según se requiera.</w:t>
      </w:r>
    </w:p>
    <w:p w:rsidR="00A93228" w:rsidRPr="00AE3BEB" w:rsidRDefault="00A93228" w:rsidP="00A93228">
      <w:pPr>
        <w:autoSpaceDE w:val="0"/>
        <w:autoSpaceDN w:val="0"/>
        <w:adjustRightInd w:val="0"/>
        <w:spacing w:line="276" w:lineRule="auto"/>
        <w:jc w:val="both"/>
        <w:rPr>
          <w:rFonts w:ascii="Calibri" w:hAnsi="Calibri" w:cs="Calibri"/>
          <w:sz w:val="24"/>
          <w:szCs w:val="24"/>
        </w:rPr>
      </w:pPr>
    </w:p>
    <w:p w:rsidR="00A93228" w:rsidRPr="00AE3BEB" w:rsidRDefault="00A93228" w:rsidP="00A93228">
      <w:p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t>En caso de presentarse contaminación en superficies pertenecientes al proyecto o a sus instalaciones provisionales elaborar un programa de restauración de suelo.</w:t>
      </w:r>
    </w:p>
    <w:p w:rsidR="00A93228" w:rsidRPr="00AE3BEB" w:rsidRDefault="00A93228" w:rsidP="00A93228">
      <w:pPr>
        <w:autoSpaceDE w:val="0"/>
        <w:autoSpaceDN w:val="0"/>
        <w:adjustRightInd w:val="0"/>
        <w:spacing w:line="276" w:lineRule="auto"/>
        <w:jc w:val="both"/>
        <w:rPr>
          <w:rFonts w:ascii="Calibri" w:hAnsi="Calibri" w:cs="Calibri"/>
          <w:sz w:val="24"/>
          <w:szCs w:val="24"/>
        </w:rPr>
      </w:pPr>
    </w:p>
    <w:p w:rsidR="00A93228" w:rsidRPr="00AE3BEB" w:rsidRDefault="00A93228" w:rsidP="00A93228">
      <w:p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lastRenderedPageBreak/>
        <w:t xml:space="preserve">Como parte del programa, se contara con un procedimiento para control de derrames y un procedimiento para carga de combustibles. </w:t>
      </w:r>
    </w:p>
    <w:p w:rsidR="00A93228" w:rsidRPr="00AE3BEB" w:rsidRDefault="00A93228" w:rsidP="00A93228">
      <w:pPr>
        <w:autoSpaceDE w:val="0"/>
        <w:autoSpaceDN w:val="0"/>
        <w:adjustRightInd w:val="0"/>
        <w:spacing w:line="276" w:lineRule="auto"/>
        <w:jc w:val="both"/>
        <w:rPr>
          <w:rFonts w:ascii="Calibri" w:hAnsi="Calibri" w:cs="Calibri"/>
          <w:sz w:val="24"/>
          <w:szCs w:val="24"/>
        </w:rPr>
      </w:pPr>
    </w:p>
    <w:p w:rsidR="00A93228" w:rsidRPr="001628F7" w:rsidRDefault="00A93228" w:rsidP="00AE3BEB">
      <w:pPr>
        <w:pStyle w:val="Heading3"/>
        <w:spacing w:line="276" w:lineRule="auto"/>
        <w:ind w:left="0" w:firstLine="0"/>
        <w:rPr>
          <w:rFonts w:ascii="Cambria" w:hAnsi="Cambria"/>
          <w:iCs/>
          <w:color w:val="4F81BD"/>
          <w:sz w:val="26"/>
          <w:szCs w:val="26"/>
          <w:lang w:val="es-ES" w:eastAsia="en-US"/>
        </w:rPr>
      </w:pPr>
      <w:bookmarkStart w:id="17" w:name="_Toc293650687"/>
      <w:r w:rsidRPr="001628F7">
        <w:rPr>
          <w:rFonts w:ascii="Cambria" w:hAnsi="Cambria"/>
          <w:iCs/>
          <w:color w:val="4F81BD"/>
          <w:sz w:val="26"/>
          <w:szCs w:val="26"/>
          <w:lang w:val="es-ES" w:eastAsia="en-US"/>
        </w:rPr>
        <w:t>Programa de conservación de suelos</w:t>
      </w:r>
      <w:bookmarkEnd w:id="17"/>
      <w:r w:rsidRPr="001628F7">
        <w:rPr>
          <w:rFonts w:ascii="Cambria" w:hAnsi="Cambria"/>
          <w:iCs/>
          <w:color w:val="4F81BD"/>
          <w:sz w:val="26"/>
          <w:szCs w:val="26"/>
          <w:lang w:val="es-ES" w:eastAsia="en-US"/>
        </w:rPr>
        <w:t xml:space="preserve">  y control de la erosión</w:t>
      </w:r>
    </w:p>
    <w:p w:rsidR="00A93228" w:rsidRPr="00E24A11" w:rsidRDefault="00A93228" w:rsidP="00A93228">
      <w:pPr>
        <w:autoSpaceDE w:val="0"/>
        <w:autoSpaceDN w:val="0"/>
        <w:adjustRightInd w:val="0"/>
        <w:spacing w:line="276" w:lineRule="auto"/>
        <w:jc w:val="both"/>
        <w:rPr>
          <w:rFonts w:ascii="Calibri" w:hAnsi="Calibri" w:cs="Calibri"/>
        </w:rPr>
      </w:pPr>
    </w:p>
    <w:p w:rsidR="00A93228" w:rsidRPr="00AE3BEB" w:rsidRDefault="00A93228" w:rsidP="00A93228">
      <w:p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t>El objetivo de este programa es determinar las prácticas para el control de la erosión e identificar n las áreas en donde se aplicarán dichas medidas. Este programa se aplicará para aquellas áreas en las que se puedan presentar problemas de erosión, en donde se llevarán a cabo acciones de conservación y/o restauración de suelos con el propósito de evitar su pérdida.</w:t>
      </w:r>
    </w:p>
    <w:p w:rsidR="00A93228" w:rsidRPr="00AE3BEB" w:rsidRDefault="00A93228" w:rsidP="00A93228">
      <w:pPr>
        <w:autoSpaceDE w:val="0"/>
        <w:autoSpaceDN w:val="0"/>
        <w:adjustRightInd w:val="0"/>
        <w:spacing w:line="276" w:lineRule="auto"/>
        <w:jc w:val="both"/>
        <w:rPr>
          <w:rFonts w:ascii="Calibri" w:hAnsi="Calibri" w:cs="Calibri"/>
          <w:sz w:val="24"/>
          <w:szCs w:val="24"/>
        </w:rPr>
      </w:pPr>
    </w:p>
    <w:p w:rsidR="00A93228" w:rsidRPr="00AE3BEB" w:rsidRDefault="00A93228" w:rsidP="00A93228">
      <w:p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t>La metodología que sigue este programa es la minimización de la erosión y la sedimentación, implementando un conjunto de Buenas Prácticas de Manejo (BPM).</w:t>
      </w:r>
    </w:p>
    <w:p w:rsidR="00A93228" w:rsidRPr="00AE3BEB" w:rsidRDefault="00A93228" w:rsidP="00A93228">
      <w:pPr>
        <w:autoSpaceDE w:val="0"/>
        <w:autoSpaceDN w:val="0"/>
        <w:adjustRightInd w:val="0"/>
        <w:spacing w:line="276" w:lineRule="auto"/>
        <w:jc w:val="both"/>
        <w:rPr>
          <w:rFonts w:ascii="Calibri" w:hAnsi="Calibri" w:cs="Calibri"/>
          <w:sz w:val="24"/>
          <w:szCs w:val="24"/>
        </w:rPr>
      </w:pPr>
    </w:p>
    <w:p w:rsidR="00A93228" w:rsidRPr="00AE3BEB" w:rsidRDefault="00A93228" w:rsidP="00A93228">
      <w:p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t xml:space="preserve">Las BPM para el control de la erosión consisten en proteger la superficie del suelo y evitar que las partículas sean arrastradas por la lluvia o el viento. Las BPM para el control de sedimentos consisten en sistemas activos que trabajan para mantener intacta la integridad del suelo, atrapando las partículas después de que han sido arrastradas y movidas por el viento, agua o actividades humanas. Al combinar las prácticas de control de la erosión y el sedimento, la efectividad puede incrementarse de manera significativa. </w:t>
      </w:r>
    </w:p>
    <w:p w:rsidR="00A93228" w:rsidRPr="00AE3BEB" w:rsidRDefault="00A93228" w:rsidP="00A93228">
      <w:pPr>
        <w:autoSpaceDE w:val="0"/>
        <w:autoSpaceDN w:val="0"/>
        <w:adjustRightInd w:val="0"/>
        <w:spacing w:line="276" w:lineRule="auto"/>
        <w:jc w:val="both"/>
        <w:rPr>
          <w:rFonts w:ascii="Calibri" w:hAnsi="Calibri" w:cs="Calibri"/>
          <w:sz w:val="24"/>
          <w:szCs w:val="24"/>
        </w:rPr>
      </w:pPr>
    </w:p>
    <w:p w:rsidR="00A93228" w:rsidRPr="00AE3BEB" w:rsidRDefault="00A93228" w:rsidP="00A93228">
      <w:p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t>Tomando en consideración que la pendiente del área es muy suave (2.5%) se considera que no será necesario llevar a cabo prácticas para el control de la erosión, sin embargo, en caso de ser necesario se considerarán las siguientes metodologías para el control de la erosión y el control de sedimentos son:</w:t>
      </w:r>
    </w:p>
    <w:p w:rsidR="00A93228" w:rsidRPr="00AE3BEB" w:rsidRDefault="00A93228" w:rsidP="00A93228">
      <w:pPr>
        <w:autoSpaceDE w:val="0"/>
        <w:autoSpaceDN w:val="0"/>
        <w:adjustRightInd w:val="0"/>
        <w:spacing w:line="276" w:lineRule="auto"/>
        <w:jc w:val="both"/>
        <w:rPr>
          <w:rFonts w:ascii="Calibri" w:hAnsi="Calibri" w:cs="Calibri"/>
          <w:sz w:val="24"/>
          <w:szCs w:val="24"/>
        </w:rPr>
      </w:pPr>
    </w:p>
    <w:p w:rsidR="00A93228" w:rsidRPr="00AE3BEB" w:rsidRDefault="00A93228" w:rsidP="00A93228">
      <w:pPr>
        <w:autoSpaceDE w:val="0"/>
        <w:autoSpaceDN w:val="0"/>
        <w:adjustRightInd w:val="0"/>
        <w:spacing w:line="276" w:lineRule="auto"/>
        <w:jc w:val="both"/>
        <w:rPr>
          <w:rFonts w:ascii="Calibri" w:hAnsi="Calibri" w:cs="Calibri"/>
          <w:sz w:val="24"/>
          <w:szCs w:val="24"/>
        </w:rPr>
      </w:pPr>
      <w:r w:rsidRPr="00AE3BEB">
        <w:rPr>
          <w:rFonts w:ascii="Calibri" w:hAnsi="Calibri" w:cs="Calibri"/>
          <w:b/>
          <w:sz w:val="24"/>
          <w:szCs w:val="24"/>
        </w:rPr>
        <w:t>Plantado de la Cubierta Vegetal</w:t>
      </w:r>
      <w:r w:rsidRPr="00AE3BEB">
        <w:rPr>
          <w:rFonts w:ascii="Calibri" w:hAnsi="Calibri" w:cs="Calibri"/>
          <w:sz w:val="24"/>
          <w:szCs w:val="24"/>
        </w:rPr>
        <w:t>: establecimiento de vegetación nativa en los sitios de construcción a medida que las pendientes se terminan o las áreas perturbadas se dejan libres. Para las pendientes que tienen potencial de erosionarse, incluye una paleta de plantas que daría protección a corto y largo plazo.</w:t>
      </w:r>
    </w:p>
    <w:p w:rsidR="00A93228" w:rsidRPr="00AE3BEB" w:rsidRDefault="00A93228" w:rsidP="00A93228">
      <w:pPr>
        <w:autoSpaceDE w:val="0"/>
        <w:autoSpaceDN w:val="0"/>
        <w:adjustRightInd w:val="0"/>
        <w:spacing w:line="276" w:lineRule="auto"/>
        <w:jc w:val="both"/>
        <w:rPr>
          <w:rFonts w:ascii="Calibri" w:hAnsi="Calibri" w:cs="Calibri"/>
          <w:sz w:val="24"/>
          <w:szCs w:val="24"/>
        </w:rPr>
      </w:pPr>
    </w:p>
    <w:p w:rsidR="00A93228" w:rsidRPr="00AE3BEB" w:rsidRDefault="00A93228" w:rsidP="00A93228">
      <w:pPr>
        <w:autoSpaceDE w:val="0"/>
        <w:autoSpaceDN w:val="0"/>
        <w:adjustRightInd w:val="0"/>
        <w:spacing w:line="276" w:lineRule="auto"/>
        <w:jc w:val="both"/>
        <w:rPr>
          <w:rFonts w:ascii="Calibri" w:hAnsi="Calibri" w:cs="Calibri"/>
          <w:sz w:val="24"/>
          <w:szCs w:val="24"/>
        </w:rPr>
      </w:pPr>
      <w:r w:rsidRPr="00AE3BEB">
        <w:rPr>
          <w:rFonts w:ascii="Calibri" w:hAnsi="Calibri" w:cs="Calibri"/>
          <w:b/>
          <w:sz w:val="24"/>
          <w:szCs w:val="24"/>
        </w:rPr>
        <w:t>Sacos de Grava y Arena</w:t>
      </w:r>
      <w:r w:rsidRPr="00AE3BEB">
        <w:rPr>
          <w:rFonts w:ascii="Calibri" w:hAnsi="Calibri" w:cs="Calibri"/>
          <w:sz w:val="24"/>
          <w:szCs w:val="24"/>
        </w:rPr>
        <w:t>: costales rellenos de arena o grava que se utilizan para desviar el flujo de agua lejos del área erosionable, para reducir las velocidades dentro de los drenajes pequeños o a lo largo de caminos para mantener los sedimentos fuera de las áreas pavimentadas.</w:t>
      </w:r>
    </w:p>
    <w:p w:rsidR="00A93228" w:rsidRPr="00E24A11" w:rsidRDefault="00A93228" w:rsidP="00A93228">
      <w:pPr>
        <w:autoSpaceDE w:val="0"/>
        <w:autoSpaceDN w:val="0"/>
        <w:adjustRightInd w:val="0"/>
        <w:spacing w:line="276" w:lineRule="auto"/>
        <w:jc w:val="both"/>
        <w:rPr>
          <w:rFonts w:ascii="Calibri" w:hAnsi="Calibri" w:cs="Calibri"/>
          <w:b/>
          <w:bCs/>
          <w:i/>
          <w:iCs/>
        </w:rPr>
      </w:pPr>
    </w:p>
    <w:p w:rsidR="00AE3BEB" w:rsidRDefault="00AE3BEB" w:rsidP="00AE3BEB">
      <w:pPr>
        <w:pStyle w:val="Heading3"/>
        <w:spacing w:line="276" w:lineRule="auto"/>
        <w:ind w:left="0" w:firstLine="0"/>
        <w:rPr>
          <w:rFonts w:ascii="Cambria" w:hAnsi="Cambria"/>
          <w:iCs/>
          <w:color w:val="4F81BD"/>
          <w:sz w:val="26"/>
          <w:szCs w:val="26"/>
          <w:lang w:val="es-ES" w:eastAsia="en-US"/>
        </w:rPr>
      </w:pPr>
      <w:bookmarkStart w:id="18" w:name="_Toc293650688"/>
    </w:p>
    <w:p w:rsidR="00AE3BEB" w:rsidRDefault="00AE3BEB" w:rsidP="00AE3BEB">
      <w:pPr>
        <w:pStyle w:val="Heading3"/>
        <w:spacing w:line="276" w:lineRule="auto"/>
        <w:ind w:left="0" w:firstLine="0"/>
        <w:rPr>
          <w:rFonts w:ascii="Cambria" w:hAnsi="Cambria"/>
          <w:iCs/>
          <w:color w:val="4F81BD"/>
          <w:sz w:val="26"/>
          <w:szCs w:val="26"/>
          <w:lang w:val="es-ES" w:eastAsia="en-US"/>
        </w:rPr>
      </w:pPr>
    </w:p>
    <w:p w:rsidR="00A93228" w:rsidRPr="001628F7" w:rsidRDefault="00A93228" w:rsidP="00AE3BEB">
      <w:pPr>
        <w:pStyle w:val="Heading3"/>
        <w:spacing w:line="276" w:lineRule="auto"/>
        <w:ind w:left="0" w:firstLine="0"/>
        <w:rPr>
          <w:rFonts w:ascii="Cambria" w:hAnsi="Cambria"/>
          <w:iCs/>
          <w:color w:val="4F81BD"/>
          <w:sz w:val="26"/>
          <w:szCs w:val="26"/>
          <w:lang w:val="es-ES" w:eastAsia="en-US"/>
        </w:rPr>
      </w:pPr>
      <w:r w:rsidRPr="001628F7">
        <w:rPr>
          <w:rFonts w:ascii="Cambria" w:hAnsi="Cambria"/>
          <w:iCs/>
          <w:color w:val="4F81BD"/>
          <w:sz w:val="26"/>
          <w:szCs w:val="26"/>
          <w:lang w:val="es-ES" w:eastAsia="en-US"/>
        </w:rPr>
        <w:lastRenderedPageBreak/>
        <w:t>Programa de rescate y reubicación de flora y fauna</w:t>
      </w:r>
      <w:bookmarkEnd w:id="18"/>
      <w:r w:rsidRPr="001628F7">
        <w:rPr>
          <w:rFonts w:ascii="Cambria" w:hAnsi="Cambria"/>
          <w:iCs/>
          <w:color w:val="4F81BD"/>
          <w:sz w:val="26"/>
          <w:szCs w:val="26"/>
          <w:lang w:val="es-ES" w:eastAsia="en-US"/>
        </w:rPr>
        <w:t xml:space="preserve">  </w:t>
      </w:r>
    </w:p>
    <w:p w:rsidR="00A93228" w:rsidRPr="001628F7" w:rsidRDefault="00A93228" w:rsidP="00A93228">
      <w:pPr>
        <w:autoSpaceDE w:val="0"/>
        <w:autoSpaceDN w:val="0"/>
        <w:adjustRightInd w:val="0"/>
        <w:spacing w:line="276" w:lineRule="auto"/>
        <w:jc w:val="both"/>
        <w:rPr>
          <w:rFonts w:ascii="Cambria" w:hAnsi="Cambria"/>
          <w:b/>
          <w:bCs/>
          <w:iCs/>
          <w:color w:val="4F81BD"/>
          <w:sz w:val="26"/>
          <w:szCs w:val="26"/>
          <w:lang w:eastAsia="en-US"/>
        </w:rPr>
      </w:pPr>
    </w:p>
    <w:p w:rsidR="00A93228" w:rsidRPr="00AE3BEB" w:rsidRDefault="00A93228" w:rsidP="00A93228">
      <w:p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t>El propósito central del rescate de especies de flora y fauna silvestre presentes en el área del proyecto, pretende evitar la pérdida del germoplasma de las especies que se encuentran catalogadas en algún estatus de protección le</w:t>
      </w:r>
      <w:r w:rsidR="00852A88">
        <w:rPr>
          <w:rFonts w:ascii="Calibri" w:hAnsi="Calibri" w:cs="Calibri"/>
          <w:sz w:val="24"/>
          <w:szCs w:val="24"/>
        </w:rPr>
        <w:t>gal por la NOM-059-SEMARNAT-2010</w:t>
      </w:r>
      <w:r w:rsidRPr="00AE3BEB">
        <w:rPr>
          <w:rFonts w:ascii="Calibri" w:hAnsi="Calibri" w:cs="Calibri"/>
          <w:sz w:val="24"/>
          <w:szCs w:val="24"/>
        </w:rPr>
        <w:t>, es decir que se trate de especies raras, amenazadas, en peligro de extinción y/o endémicas, así como conservar y desarrollar aquel material vegetal que resulte de interés para posteriores tareas de reforestación.</w:t>
      </w:r>
    </w:p>
    <w:p w:rsidR="00A93228" w:rsidRPr="00AE3BEB" w:rsidRDefault="00A93228" w:rsidP="00A93228">
      <w:pPr>
        <w:autoSpaceDE w:val="0"/>
        <w:autoSpaceDN w:val="0"/>
        <w:adjustRightInd w:val="0"/>
        <w:spacing w:line="276" w:lineRule="auto"/>
        <w:jc w:val="both"/>
        <w:rPr>
          <w:rFonts w:ascii="Calibri" w:hAnsi="Calibri" w:cs="Calibri"/>
          <w:sz w:val="24"/>
          <w:szCs w:val="24"/>
        </w:rPr>
      </w:pPr>
    </w:p>
    <w:p w:rsidR="00A93228" w:rsidRPr="00AE3BEB" w:rsidRDefault="00A93228" w:rsidP="00A93228">
      <w:p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t>Los objetivos del programa de rescate y reubicación de flora y fauna son:</w:t>
      </w:r>
    </w:p>
    <w:p w:rsidR="00A93228" w:rsidRPr="00AE3BEB" w:rsidRDefault="00A93228" w:rsidP="00A93228">
      <w:pPr>
        <w:autoSpaceDE w:val="0"/>
        <w:autoSpaceDN w:val="0"/>
        <w:adjustRightInd w:val="0"/>
        <w:spacing w:line="276" w:lineRule="auto"/>
        <w:jc w:val="both"/>
        <w:rPr>
          <w:rFonts w:ascii="Calibri" w:hAnsi="Calibri" w:cs="Calibri"/>
          <w:sz w:val="24"/>
          <w:szCs w:val="24"/>
        </w:rPr>
      </w:pPr>
    </w:p>
    <w:p w:rsidR="00A93228" w:rsidRPr="00AE3BEB" w:rsidRDefault="00A93228" w:rsidP="00A93228">
      <w:pPr>
        <w:pStyle w:val="ListParagraph"/>
        <w:numPr>
          <w:ilvl w:val="0"/>
          <w:numId w:val="4"/>
        </w:numPr>
        <w:autoSpaceDE w:val="0"/>
        <w:autoSpaceDN w:val="0"/>
        <w:adjustRightInd w:val="0"/>
        <w:spacing w:line="276" w:lineRule="auto"/>
        <w:contextualSpacing/>
        <w:jc w:val="both"/>
        <w:rPr>
          <w:rFonts w:ascii="Calibri" w:hAnsi="Calibri" w:cs="Calibri"/>
          <w:szCs w:val="24"/>
        </w:rPr>
      </w:pPr>
      <w:r w:rsidRPr="00AE3BEB">
        <w:rPr>
          <w:rFonts w:ascii="Calibri" w:hAnsi="Calibri" w:cs="Calibri"/>
          <w:szCs w:val="24"/>
        </w:rPr>
        <w:t>Aprovechar los especímenes o sus partes reproductivas (v.gr. semillas, plántulas y esquejes), con objeto de mantener el germoplasma de la vegetación y flora locales y utilizarlos en las labores de reforestación.</w:t>
      </w:r>
    </w:p>
    <w:p w:rsidR="00A93228" w:rsidRPr="00AE3BEB" w:rsidRDefault="00A93228" w:rsidP="00A93228">
      <w:pPr>
        <w:autoSpaceDE w:val="0"/>
        <w:autoSpaceDN w:val="0"/>
        <w:adjustRightInd w:val="0"/>
        <w:spacing w:line="276" w:lineRule="auto"/>
        <w:jc w:val="both"/>
        <w:rPr>
          <w:rFonts w:ascii="Calibri" w:hAnsi="Calibri" w:cs="Calibri"/>
          <w:sz w:val="24"/>
          <w:szCs w:val="24"/>
        </w:rPr>
      </w:pPr>
    </w:p>
    <w:p w:rsidR="00A93228" w:rsidRPr="00AE3BEB" w:rsidRDefault="00A93228" w:rsidP="00A93228">
      <w:pPr>
        <w:pStyle w:val="ListParagraph"/>
        <w:numPr>
          <w:ilvl w:val="0"/>
          <w:numId w:val="4"/>
        </w:numPr>
        <w:autoSpaceDE w:val="0"/>
        <w:autoSpaceDN w:val="0"/>
        <w:adjustRightInd w:val="0"/>
        <w:spacing w:line="276" w:lineRule="auto"/>
        <w:contextualSpacing/>
        <w:jc w:val="both"/>
        <w:rPr>
          <w:rFonts w:ascii="Calibri" w:hAnsi="Calibri" w:cs="Calibri"/>
          <w:szCs w:val="24"/>
        </w:rPr>
      </w:pPr>
      <w:r w:rsidRPr="00AE3BEB">
        <w:rPr>
          <w:rFonts w:ascii="Calibri" w:hAnsi="Calibri" w:cs="Calibri"/>
          <w:szCs w:val="24"/>
        </w:rPr>
        <w:t>Establecer acciones concretas que faciliten el desplazamiento de la fauna silvestre hacia áreas no impactadas, con objeto de garantizar la continuidad de los procesos naturales de las poblaciones silvestres de fauna, presentes en la zona del proyecto.</w:t>
      </w:r>
    </w:p>
    <w:p w:rsidR="00A93228" w:rsidRPr="00AE3BEB" w:rsidRDefault="00A93228" w:rsidP="00A93228">
      <w:pPr>
        <w:autoSpaceDE w:val="0"/>
        <w:autoSpaceDN w:val="0"/>
        <w:adjustRightInd w:val="0"/>
        <w:spacing w:line="276" w:lineRule="auto"/>
        <w:jc w:val="both"/>
        <w:rPr>
          <w:rFonts w:ascii="Calibri" w:hAnsi="Calibri" w:cs="Calibri"/>
          <w:sz w:val="24"/>
          <w:szCs w:val="24"/>
        </w:rPr>
      </w:pPr>
    </w:p>
    <w:p w:rsidR="00A93228" w:rsidRPr="00AE3BEB" w:rsidRDefault="00A93228" w:rsidP="00A93228">
      <w:p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t xml:space="preserve">El programa de rescate de y reubicación de flora y fauna describirá la metodología que habrá de aplicarse dependiendo de la posibilidad técnica, económica y la viabilidad y disponibilidad de los materiales vegetales de interés como semillas, esquejes, plántulas, arbustos y árboles pequeños. </w:t>
      </w:r>
    </w:p>
    <w:p w:rsidR="00A93228" w:rsidRPr="00AE3BEB" w:rsidRDefault="00A93228" w:rsidP="00A93228">
      <w:pPr>
        <w:autoSpaceDE w:val="0"/>
        <w:autoSpaceDN w:val="0"/>
        <w:adjustRightInd w:val="0"/>
        <w:spacing w:line="276" w:lineRule="auto"/>
        <w:jc w:val="both"/>
        <w:rPr>
          <w:rFonts w:ascii="Calibri" w:hAnsi="Calibri" w:cs="Calibri"/>
          <w:sz w:val="24"/>
          <w:szCs w:val="24"/>
        </w:rPr>
      </w:pPr>
    </w:p>
    <w:p w:rsidR="00A93228" w:rsidRPr="00AE3BEB" w:rsidRDefault="00A93228" w:rsidP="00A93228">
      <w:p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t>Como parte del programa se seleccionará un sitio específico para el establecimiento de un vivero temporal, en donde se mantendrán las plantas rescatadas y se realizarán los trabajos de mantenimiento, reproducción y desarrollo de propágulos, esquejes, semillas, arbustos y pequeños árboles colectados. Este sitio deberá contar con agua y sombra suficientes para la protección de las plantas así como, estar bajo la tutela de un responsable de la sobrevivencia de las plantas.</w:t>
      </w:r>
    </w:p>
    <w:p w:rsidR="00A93228" w:rsidRPr="00AE3BEB" w:rsidRDefault="00A93228" w:rsidP="00A93228">
      <w:pPr>
        <w:autoSpaceDE w:val="0"/>
        <w:autoSpaceDN w:val="0"/>
        <w:adjustRightInd w:val="0"/>
        <w:spacing w:line="276" w:lineRule="auto"/>
        <w:jc w:val="both"/>
        <w:rPr>
          <w:rFonts w:ascii="Calibri" w:hAnsi="Calibri" w:cs="Calibri"/>
          <w:sz w:val="24"/>
          <w:szCs w:val="24"/>
        </w:rPr>
      </w:pPr>
    </w:p>
    <w:p w:rsidR="00A93228" w:rsidRPr="00AE3BEB" w:rsidRDefault="00A93228" w:rsidP="00A93228">
      <w:p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t>En lo que respecta a fauna, durante las etapas de preparación del sitio y construcción, se supervisará que el desmonte se ejecute de manera paulatina, con lo que se permitirá que la fauna silvestre se desplace por sí sola hacia sitios seguros, por fuera de los sitios de obra.</w:t>
      </w:r>
    </w:p>
    <w:p w:rsidR="00A93228" w:rsidRPr="00AE3BEB" w:rsidRDefault="00A93228" w:rsidP="00A93228">
      <w:pPr>
        <w:autoSpaceDE w:val="0"/>
        <w:autoSpaceDN w:val="0"/>
        <w:adjustRightInd w:val="0"/>
        <w:spacing w:line="276" w:lineRule="auto"/>
        <w:jc w:val="both"/>
        <w:rPr>
          <w:rFonts w:ascii="Calibri" w:hAnsi="Calibri" w:cs="Calibri"/>
          <w:sz w:val="24"/>
          <w:szCs w:val="24"/>
        </w:rPr>
      </w:pPr>
    </w:p>
    <w:p w:rsidR="00A93228" w:rsidRPr="00AE3BEB" w:rsidRDefault="00A93228" w:rsidP="00A93228">
      <w:p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lastRenderedPageBreak/>
        <w:t xml:space="preserve">Para especies de lento movimiento o bien que se encuentren limitadas para desplazarse por sus propios medios, se ejecutarán acciones tendientes a su rescate, protección y reubicación. </w:t>
      </w:r>
    </w:p>
    <w:p w:rsidR="00A93228" w:rsidRPr="00AE3BEB" w:rsidRDefault="00A93228" w:rsidP="00A93228">
      <w:pPr>
        <w:autoSpaceDE w:val="0"/>
        <w:autoSpaceDN w:val="0"/>
        <w:adjustRightInd w:val="0"/>
        <w:spacing w:line="276" w:lineRule="auto"/>
        <w:jc w:val="both"/>
        <w:rPr>
          <w:rFonts w:ascii="Calibri" w:hAnsi="Calibri" w:cs="Calibri"/>
          <w:sz w:val="24"/>
          <w:szCs w:val="24"/>
        </w:rPr>
      </w:pPr>
    </w:p>
    <w:p w:rsidR="00A93228" w:rsidRPr="00AE3BEB" w:rsidRDefault="00A93228" w:rsidP="00A93228">
      <w:p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t>Dentro del programa se describirá detalladamente la metodología para rescate y reubicación de mamíferos, reptiles y nidos de aves. Deberá llevarse el control documental de cada uno de los rescates, en el cual se incluirá información relativa a las características taxonómicas y anatómicas del espécimen.</w:t>
      </w:r>
    </w:p>
    <w:p w:rsidR="00F65C3E" w:rsidRDefault="00F65C3E" w:rsidP="00F65C3E">
      <w:pPr>
        <w:autoSpaceDE w:val="0"/>
        <w:autoSpaceDN w:val="0"/>
        <w:adjustRightInd w:val="0"/>
        <w:spacing w:line="276" w:lineRule="auto"/>
        <w:jc w:val="both"/>
        <w:rPr>
          <w:rFonts w:ascii="Calibri" w:hAnsi="Calibri" w:cs="Calibri"/>
        </w:rPr>
      </w:pPr>
    </w:p>
    <w:p w:rsidR="00F65C3E" w:rsidRPr="00F65C3E" w:rsidRDefault="00F65C3E" w:rsidP="00F65C3E">
      <w:pPr>
        <w:autoSpaceDE w:val="0"/>
        <w:autoSpaceDN w:val="0"/>
        <w:adjustRightInd w:val="0"/>
        <w:spacing w:line="276" w:lineRule="auto"/>
        <w:jc w:val="both"/>
        <w:rPr>
          <w:rFonts w:ascii="Calibri" w:hAnsi="Calibri" w:cs="Calibri"/>
          <w:sz w:val="24"/>
          <w:szCs w:val="24"/>
        </w:rPr>
      </w:pPr>
      <w:r w:rsidRPr="00F65C3E">
        <w:rPr>
          <w:rFonts w:ascii="Calibri" w:hAnsi="Calibri" w:cs="Calibri"/>
          <w:sz w:val="24"/>
          <w:szCs w:val="24"/>
        </w:rPr>
        <w:t>Cabe destacar que también se tiene pensado el desarrollo del Programa de Monitoreo de Manglar el cual se incluye como anexo.</w:t>
      </w:r>
    </w:p>
    <w:p w:rsidR="00A93228" w:rsidRPr="00AE3BEB" w:rsidRDefault="00A93228" w:rsidP="00A93228">
      <w:pPr>
        <w:autoSpaceDE w:val="0"/>
        <w:autoSpaceDN w:val="0"/>
        <w:adjustRightInd w:val="0"/>
        <w:spacing w:line="276" w:lineRule="auto"/>
        <w:jc w:val="both"/>
        <w:rPr>
          <w:rFonts w:ascii="Calibri" w:hAnsi="Calibri" w:cs="Calibri"/>
          <w:sz w:val="24"/>
          <w:szCs w:val="24"/>
        </w:rPr>
      </w:pPr>
    </w:p>
    <w:p w:rsidR="00A93228" w:rsidRPr="001628F7" w:rsidRDefault="00A93228" w:rsidP="00A93228">
      <w:pPr>
        <w:pStyle w:val="Heading3"/>
        <w:spacing w:line="276" w:lineRule="auto"/>
        <w:rPr>
          <w:rFonts w:ascii="Cambria" w:hAnsi="Cambria"/>
          <w:iCs/>
          <w:color w:val="4F81BD"/>
          <w:sz w:val="26"/>
          <w:szCs w:val="26"/>
          <w:lang w:val="es-ES" w:eastAsia="en-US"/>
        </w:rPr>
      </w:pPr>
      <w:bookmarkStart w:id="19" w:name="_Toc293650689"/>
      <w:r w:rsidRPr="001628F7">
        <w:rPr>
          <w:rFonts w:ascii="Cambria" w:hAnsi="Cambria"/>
          <w:iCs/>
          <w:color w:val="4F81BD"/>
          <w:sz w:val="26"/>
          <w:szCs w:val="26"/>
          <w:lang w:val="es-ES" w:eastAsia="en-US"/>
        </w:rPr>
        <w:t>Programa de educación ambiental</w:t>
      </w:r>
      <w:bookmarkEnd w:id="19"/>
      <w:r w:rsidRPr="001628F7">
        <w:rPr>
          <w:rFonts w:ascii="Cambria" w:hAnsi="Cambria"/>
          <w:iCs/>
          <w:color w:val="4F81BD"/>
          <w:sz w:val="26"/>
          <w:szCs w:val="26"/>
          <w:lang w:val="es-ES" w:eastAsia="en-US"/>
        </w:rPr>
        <w:t xml:space="preserve"> </w:t>
      </w:r>
    </w:p>
    <w:p w:rsidR="00A93228" w:rsidRPr="00AE3BEB" w:rsidRDefault="00A93228" w:rsidP="00A93228">
      <w:pPr>
        <w:autoSpaceDE w:val="0"/>
        <w:autoSpaceDN w:val="0"/>
        <w:adjustRightInd w:val="0"/>
        <w:spacing w:line="276" w:lineRule="auto"/>
        <w:jc w:val="both"/>
        <w:rPr>
          <w:rFonts w:ascii="Calibri" w:hAnsi="Calibri" w:cs="Calibri"/>
          <w:sz w:val="24"/>
          <w:szCs w:val="24"/>
        </w:rPr>
      </w:pPr>
      <w:r w:rsidRPr="00AE3BEB">
        <w:rPr>
          <w:rFonts w:ascii="Calibri" w:hAnsi="Calibri" w:cs="Calibri"/>
          <w:sz w:val="24"/>
          <w:szCs w:val="24"/>
        </w:rPr>
        <w:t xml:space="preserve">Como parte de los programas para mitigar los impactos ambientales provocados principalmente por la presencia de los trabajadores en el sitio, se contará con un Programa de Educación Ambiental, dentro del cual se pretende lo siguiente: </w:t>
      </w:r>
    </w:p>
    <w:p w:rsidR="00A93228" w:rsidRPr="00AE3BEB" w:rsidRDefault="00A93228" w:rsidP="00A93228">
      <w:pPr>
        <w:autoSpaceDE w:val="0"/>
        <w:autoSpaceDN w:val="0"/>
        <w:adjustRightInd w:val="0"/>
        <w:spacing w:line="276" w:lineRule="auto"/>
        <w:jc w:val="both"/>
        <w:rPr>
          <w:rFonts w:ascii="Calibri" w:hAnsi="Calibri" w:cs="Calibri"/>
          <w:sz w:val="24"/>
          <w:szCs w:val="24"/>
        </w:rPr>
      </w:pPr>
    </w:p>
    <w:p w:rsidR="00A93228" w:rsidRPr="00AE3BEB" w:rsidRDefault="00A93228" w:rsidP="00A93228">
      <w:pPr>
        <w:pStyle w:val="ListParagraph"/>
        <w:numPr>
          <w:ilvl w:val="0"/>
          <w:numId w:val="5"/>
        </w:numPr>
        <w:autoSpaceDE w:val="0"/>
        <w:autoSpaceDN w:val="0"/>
        <w:adjustRightInd w:val="0"/>
        <w:spacing w:line="276" w:lineRule="auto"/>
        <w:contextualSpacing/>
        <w:jc w:val="both"/>
        <w:rPr>
          <w:rFonts w:ascii="Calibri" w:hAnsi="Calibri" w:cs="Calibri"/>
          <w:szCs w:val="24"/>
        </w:rPr>
      </w:pPr>
      <w:r w:rsidRPr="00AE3BEB">
        <w:rPr>
          <w:rFonts w:ascii="Calibri" w:hAnsi="Calibri" w:cs="Calibri"/>
          <w:szCs w:val="24"/>
        </w:rPr>
        <w:t>Promover la participación del personal contratista en las labores de vigilancia, para evitar la caza de fauna.</w:t>
      </w:r>
    </w:p>
    <w:p w:rsidR="00A93228" w:rsidRPr="00AE3BEB" w:rsidRDefault="00A93228" w:rsidP="00A93228">
      <w:pPr>
        <w:pStyle w:val="ListParagraph"/>
        <w:numPr>
          <w:ilvl w:val="0"/>
          <w:numId w:val="5"/>
        </w:numPr>
        <w:autoSpaceDE w:val="0"/>
        <w:autoSpaceDN w:val="0"/>
        <w:adjustRightInd w:val="0"/>
        <w:spacing w:line="276" w:lineRule="auto"/>
        <w:contextualSpacing/>
        <w:jc w:val="both"/>
        <w:rPr>
          <w:rFonts w:ascii="Calibri" w:hAnsi="Calibri" w:cs="Calibri"/>
          <w:szCs w:val="24"/>
        </w:rPr>
      </w:pPr>
      <w:r w:rsidRPr="00AE3BEB">
        <w:rPr>
          <w:rFonts w:ascii="Calibri" w:hAnsi="Calibri" w:cs="Calibri"/>
          <w:szCs w:val="24"/>
        </w:rPr>
        <w:t xml:space="preserve">Realizar patrullajes periódicos </w:t>
      </w:r>
    </w:p>
    <w:p w:rsidR="00A93228" w:rsidRPr="00AE3BEB" w:rsidRDefault="00A93228" w:rsidP="00A93228">
      <w:pPr>
        <w:pStyle w:val="ListParagraph"/>
        <w:numPr>
          <w:ilvl w:val="0"/>
          <w:numId w:val="5"/>
        </w:numPr>
        <w:autoSpaceDE w:val="0"/>
        <w:autoSpaceDN w:val="0"/>
        <w:adjustRightInd w:val="0"/>
        <w:spacing w:line="276" w:lineRule="auto"/>
        <w:contextualSpacing/>
        <w:jc w:val="both"/>
        <w:rPr>
          <w:rFonts w:ascii="Calibri" w:hAnsi="Calibri" w:cs="Calibri"/>
          <w:szCs w:val="24"/>
        </w:rPr>
      </w:pPr>
      <w:r w:rsidRPr="00AE3BEB">
        <w:rPr>
          <w:rFonts w:ascii="Calibri" w:hAnsi="Calibri" w:cs="Calibri"/>
          <w:szCs w:val="24"/>
        </w:rPr>
        <w:t xml:space="preserve">Realizar talleres de educación ambiental, enfocados a la identificación y conservación de flora y fauna </w:t>
      </w:r>
    </w:p>
    <w:p w:rsidR="00A93228" w:rsidRPr="00AE3BEB" w:rsidRDefault="00A93228" w:rsidP="00A93228">
      <w:pPr>
        <w:pStyle w:val="ListParagraph"/>
        <w:numPr>
          <w:ilvl w:val="0"/>
          <w:numId w:val="5"/>
        </w:numPr>
        <w:autoSpaceDE w:val="0"/>
        <w:autoSpaceDN w:val="0"/>
        <w:adjustRightInd w:val="0"/>
        <w:spacing w:line="276" w:lineRule="auto"/>
        <w:contextualSpacing/>
        <w:jc w:val="both"/>
        <w:rPr>
          <w:rFonts w:ascii="Calibri" w:hAnsi="Calibri" w:cs="Calibri"/>
          <w:szCs w:val="24"/>
        </w:rPr>
      </w:pPr>
      <w:r w:rsidRPr="00AE3BEB">
        <w:rPr>
          <w:rFonts w:ascii="Calibri" w:hAnsi="Calibri" w:cs="Calibri"/>
          <w:szCs w:val="24"/>
        </w:rPr>
        <w:t>Establecer mecanismos entre el personal contratista y el personal de seguridad de la instalación, para el desarrollo de actividades de conservación.</w:t>
      </w:r>
    </w:p>
    <w:p w:rsidR="00A93228" w:rsidRPr="00AE3BEB" w:rsidRDefault="00A93228" w:rsidP="00A93228">
      <w:pPr>
        <w:pStyle w:val="ListParagraph"/>
        <w:numPr>
          <w:ilvl w:val="0"/>
          <w:numId w:val="5"/>
        </w:numPr>
        <w:autoSpaceDE w:val="0"/>
        <w:autoSpaceDN w:val="0"/>
        <w:adjustRightInd w:val="0"/>
        <w:spacing w:line="276" w:lineRule="auto"/>
        <w:contextualSpacing/>
        <w:jc w:val="both"/>
        <w:rPr>
          <w:rFonts w:ascii="Calibri" w:hAnsi="Calibri" w:cs="Calibri"/>
          <w:szCs w:val="24"/>
        </w:rPr>
      </w:pPr>
      <w:r w:rsidRPr="00AE3BEB">
        <w:rPr>
          <w:rFonts w:ascii="Calibri" w:hAnsi="Calibri" w:cs="Calibri"/>
          <w:szCs w:val="24"/>
        </w:rPr>
        <w:t>Realizar talleres para el correcto manejo de los residuos peligrosos y no peligrosos en el sitio.</w:t>
      </w:r>
    </w:p>
    <w:p w:rsidR="00A93228" w:rsidRPr="00AE3BEB" w:rsidRDefault="00A93228" w:rsidP="00A93228">
      <w:pPr>
        <w:pStyle w:val="ListParagraph"/>
        <w:numPr>
          <w:ilvl w:val="0"/>
          <w:numId w:val="5"/>
        </w:numPr>
        <w:autoSpaceDE w:val="0"/>
        <w:autoSpaceDN w:val="0"/>
        <w:adjustRightInd w:val="0"/>
        <w:spacing w:line="276" w:lineRule="auto"/>
        <w:contextualSpacing/>
        <w:jc w:val="both"/>
        <w:rPr>
          <w:rFonts w:ascii="Calibri" w:hAnsi="Calibri" w:cs="Calibri"/>
          <w:szCs w:val="24"/>
        </w:rPr>
      </w:pPr>
      <w:r w:rsidRPr="00AE3BEB">
        <w:rPr>
          <w:rFonts w:ascii="Calibri" w:hAnsi="Calibri" w:cs="Calibri"/>
          <w:szCs w:val="24"/>
        </w:rPr>
        <w:t>Dar a conocer al personal contratista los procedimientos internos para prevenir y controlar derrames</w:t>
      </w:r>
    </w:p>
    <w:p w:rsidR="00A93228" w:rsidRPr="00AE3BEB" w:rsidRDefault="00A93228" w:rsidP="00A93228">
      <w:pPr>
        <w:spacing w:line="276" w:lineRule="auto"/>
        <w:jc w:val="both"/>
        <w:rPr>
          <w:rFonts w:ascii="Calibri" w:hAnsi="Calibri" w:cs="Calibri"/>
          <w:sz w:val="24"/>
          <w:szCs w:val="24"/>
        </w:rPr>
      </w:pPr>
    </w:p>
    <w:sectPr w:rsidR="00A93228" w:rsidRPr="00AE3BEB" w:rsidSect="003E12C3">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0A4" w:rsidRDefault="00F070A4" w:rsidP="001714FC">
      <w:r>
        <w:separator/>
      </w:r>
    </w:p>
  </w:endnote>
  <w:endnote w:type="continuationSeparator" w:id="0">
    <w:p w:rsidR="00F070A4" w:rsidRDefault="00F070A4" w:rsidP="0017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DA" w:rsidRPr="008C64DA" w:rsidRDefault="008C64DA" w:rsidP="008C64DA">
    <w:pPr>
      <w:pStyle w:val="Header"/>
      <w:ind w:left="4320"/>
      <w:rPr>
        <w:rFonts w:ascii="Calibri" w:hAnsi="Calibri" w:cs="Calibri"/>
      </w:rPr>
    </w:pPr>
  </w:p>
  <w:p w:rsidR="008C64DA" w:rsidRPr="008C64DA" w:rsidRDefault="00E05C65" w:rsidP="008C64DA">
    <w:pPr>
      <w:pStyle w:val="Footer"/>
      <w:jc w:val="center"/>
      <w:rPr>
        <w:rFonts w:ascii="Calibri" w:hAnsi="Calibri" w:cs="Calibri"/>
      </w:rPr>
    </w:pPr>
    <w:r>
      <w:rPr>
        <w:rFonts w:ascii="Calibri" w:hAnsi="Calibri" w:cs="Calibri"/>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-57150</wp:posOffset>
              </wp:positionV>
              <wp:extent cx="5839460" cy="0"/>
              <wp:effectExtent l="24765" t="19050" r="31750" b="571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straightConnector1">
                        <a:avLst/>
                      </a:prstGeom>
                      <a:noFill/>
                      <a:ln w="38100">
                        <a:solidFill>
                          <a:srgbClr val="C6D9F1"/>
                        </a:solidFill>
                        <a:round/>
                        <a:headEnd/>
                        <a:tailEnd/>
                      </a:ln>
                      <a:effectLst>
                        <a:outerShdw dist="40161" dir="4293903"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5pt;margin-top:-4.5pt;width:459.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" strokecolor="#c6d9f1" strokeweight="3pt">
              <v:shadow on="t" color="#205867" opacity=".5" offset="1pt,3pt"/>
            </v:shape>
          </w:pict>
        </mc:Fallback>
      </mc:AlternateContent>
    </w:r>
    <w:r w:rsidR="00A013E1">
      <w:rPr>
        <w:rFonts w:ascii="Calibri" w:hAnsi="Calibri" w:cs="Calibri"/>
      </w:rPr>
      <w:t>RESUMEN EJECUTIVO</w:t>
    </w:r>
  </w:p>
  <w:p w:rsidR="008C64DA" w:rsidRPr="008C64DA" w:rsidRDefault="008C64DA" w:rsidP="008C64DA">
    <w:pPr>
      <w:pStyle w:val="Footer"/>
      <w:jc w:val="right"/>
      <w:rPr>
        <w:rFonts w:ascii="Calibri" w:hAnsi="Calibri" w:cs="Calibri"/>
      </w:rPr>
    </w:pPr>
    <w:r w:rsidRPr="008C64DA">
      <w:rPr>
        <w:rFonts w:ascii="Calibri" w:hAnsi="Calibri" w:cs="Calibri"/>
      </w:rPr>
      <w:t xml:space="preserve"> </w:t>
    </w:r>
    <w:r w:rsidR="00AF4DEB" w:rsidRPr="008C64DA">
      <w:rPr>
        <w:rFonts w:ascii="Calibri" w:hAnsi="Calibri" w:cs="Calibri"/>
      </w:rPr>
      <w:fldChar w:fldCharType="begin"/>
    </w:r>
    <w:r w:rsidRPr="008C64DA">
      <w:rPr>
        <w:rFonts w:ascii="Calibri" w:hAnsi="Calibri" w:cs="Calibri"/>
      </w:rPr>
      <w:instrText xml:space="preserve"> PAGE </w:instrText>
    </w:r>
    <w:r w:rsidR="00AF4DEB" w:rsidRPr="008C64DA">
      <w:rPr>
        <w:rFonts w:ascii="Calibri" w:hAnsi="Calibri" w:cs="Calibri"/>
      </w:rPr>
      <w:fldChar w:fldCharType="separate"/>
    </w:r>
    <w:r w:rsidR="00E05C65">
      <w:rPr>
        <w:rFonts w:ascii="Calibri" w:hAnsi="Calibri" w:cs="Calibri"/>
        <w:noProof/>
      </w:rPr>
      <w:t>1</w:t>
    </w:r>
    <w:r w:rsidR="00AF4DEB" w:rsidRPr="008C64DA">
      <w:rPr>
        <w:rFonts w:ascii="Calibri" w:hAnsi="Calibri" w:cs="Calibri"/>
      </w:rPr>
      <w:fldChar w:fldCharType="end"/>
    </w:r>
    <w:r w:rsidRPr="008C64DA">
      <w:rPr>
        <w:rFonts w:ascii="Calibri" w:hAnsi="Calibri" w:cs="Calibri"/>
      </w:rPr>
      <w:t xml:space="preserve"> de </w:t>
    </w:r>
    <w:r w:rsidR="00AF4DEB" w:rsidRPr="008C64DA">
      <w:rPr>
        <w:rFonts w:ascii="Calibri" w:hAnsi="Calibri" w:cs="Calibri"/>
      </w:rPr>
      <w:fldChar w:fldCharType="begin"/>
    </w:r>
    <w:r w:rsidRPr="008C64DA">
      <w:rPr>
        <w:rFonts w:ascii="Calibri" w:hAnsi="Calibri" w:cs="Calibri"/>
      </w:rPr>
      <w:instrText xml:space="preserve"> NUMPAGES </w:instrText>
    </w:r>
    <w:r w:rsidR="00AF4DEB" w:rsidRPr="008C64DA">
      <w:rPr>
        <w:rFonts w:ascii="Calibri" w:hAnsi="Calibri" w:cs="Calibri"/>
      </w:rPr>
      <w:fldChar w:fldCharType="separate"/>
    </w:r>
    <w:r w:rsidR="00E05C65">
      <w:rPr>
        <w:rFonts w:ascii="Calibri" w:hAnsi="Calibri" w:cs="Calibri"/>
        <w:noProof/>
      </w:rPr>
      <w:t>1</w:t>
    </w:r>
    <w:r w:rsidR="00AF4DEB" w:rsidRPr="008C64DA">
      <w:rPr>
        <w:rFonts w:ascii="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28" w:rsidRPr="00A93228" w:rsidRDefault="00A93228" w:rsidP="00A93228">
    <w:pPr>
      <w:pStyle w:val="Header"/>
      <w:jc w:val="center"/>
      <w:rPr>
        <w:rFonts w:asciiTheme="minorHAnsi" w:hAnsiTheme="minorHAnsi" w:cstheme="minorHAnsi"/>
      </w:rPr>
    </w:pPr>
    <w:r w:rsidRPr="00A93228">
      <w:rPr>
        <w:rFonts w:asciiTheme="minorHAnsi" w:hAnsiTheme="minorHAnsi" w:cstheme="minorHAnsi"/>
      </w:rPr>
      <w:t>RESUMEN EJECUTIVO</w:t>
    </w:r>
  </w:p>
  <w:p w:rsidR="00A93228" w:rsidRPr="00852A88" w:rsidRDefault="00E05C65" w:rsidP="006B3A6C">
    <w:pPr>
      <w:pStyle w:val="Footer"/>
      <w:jc w:val="right"/>
      <w:rPr>
        <w:rFonts w:asciiTheme="minorHAnsi" w:hAnsiTheme="minorHAnsi" w:cs="Calibri"/>
      </w:rPr>
    </w:pPr>
    <w:r>
      <w:rPr>
        <w:rFonts w:asciiTheme="minorHAnsi" w:hAnsiTheme="minorHAnsi" w:cs="Calibri"/>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-137160</wp:posOffset>
              </wp:positionH>
              <wp:positionV relativeFrom="paragraph">
                <wp:posOffset>-251460</wp:posOffset>
              </wp:positionV>
              <wp:extent cx="6282055" cy="0"/>
              <wp:effectExtent l="24765" t="24765" r="36830" b="609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38100">
                        <a:solidFill>
                          <a:srgbClr val="C6D9F1"/>
                        </a:solidFill>
                        <a:round/>
                        <a:headEnd/>
                        <a:tailEnd/>
                      </a:ln>
                      <a:effectLst>
                        <a:outerShdw dist="40161" dir="4293903"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8pt;margin-top:-19.8pt;width:494.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" strokecolor="#c6d9f1" strokeweight="3pt">
              <v:shadow on="t" color="#205867" opacity=".5" offset="1pt,3pt"/>
            </v:shape>
          </w:pict>
        </mc:Fallback>
      </mc:AlternateContent>
    </w:r>
    <w:r w:rsidR="00A93228" w:rsidRPr="00852A88">
      <w:rPr>
        <w:rFonts w:asciiTheme="minorHAnsi" w:hAnsiTheme="minorHAnsi" w:cs="Calibri"/>
      </w:rPr>
      <w:t xml:space="preserve"> </w:t>
    </w:r>
    <w:r w:rsidR="00AF4DEB" w:rsidRPr="00852A88">
      <w:rPr>
        <w:rFonts w:asciiTheme="minorHAnsi" w:hAnsiTheme="minorHAnsi" w:cs="Calibri"/>
      </w:rPr>
      <w:fldChar w:fldCharType="begin"/>
    </w:r>
    <w:r w:rsidR="00A93228" w:rsidRPr="00852A88">
      <w:rPr>
        <w:rFonts w:asciiTheme="minorHAnsi" w:hAnsiTheme="minorHAnsi" w:cs="Calibri"/>
      </w:rPr>
      <w:instrText xml:space="preserve"> PAGE </w:instrText>
    </w:r>
    <w:r w:rsidR="00AF4DEB" w:rsidRPr="00852A88">
      <w:rPr>
        <w:rFonts w:asciiTheme="minorHAnsi" w:hAnsiTheme="minorHAnsi" w:cs="Calibri"/>
      </w:rPr>
      <w:fldChar w:fldCharType="separate"/>
    </w:r>
    <w:r>
      <w:rPr>
        <w:rFonts w:asciiTheme="minorHAnsi" w:hAnsiTheme="minorHAnsi" w:cs="Calibri"/>
        <w:noProof/>
      </w:rPr>
      <w:t>19</w:t>
    </w:r>
    <w:r w:rsidR="00AF4DEB" w:rsidRPr="00852A88">
      <w:rPr>
        <w:rFonts w:asciiTheme="minorHAnsi" w:hAnsiTheme="minorHAnsi" w:cs="Calibri"/>
      </w:rPr>
      <w:fldChar w:fldCharType="end"/>
    </w:r>
    <w:r w:rsidR="00A93228" w:rsidRPr="00852A88">
      <w:rPr>
        <w:rFonts w:asciiTheme="minorHAnsi" w:hAnsiTheme="minorHAnsi" w:cs="Calibri"/>
      </w:rPr>
      <w:t xml:space="preserve"> de </w:t>
    </w:r>
    <w:r w:rsidR="00AF4DEB" w:rsidRPr="00852A88">
      <w:rPr>
        <w:rFonts w:asciiTheme="minorHAnsi" w:hAnsiTheme="minorHAnsi" w:cs="Calibri"/>
      </w:rPr>
      <w:fldChar w:fldCharType="begin"/>
    </w:r>
    <w:r w:rsidR="00A93228" w:rsidRPr="00852A88">
      <w:rPr>
        <w:rFonts w:asciiTheme="minorHAnsi" w:hAnsiTheme="minorHAnsi" w:cs="Calibri"/>
      </w:rPr>
      <w:instrText xml:space="preserve"> NUMPAGES </w:instrText>
    </w:r>
    <w:r w:rsidR="00AF4DEB" w:rsidRPr="00852A88">
      <w:rPr>
        <w:rFonts w:asciiTheme="minorHAnsi" w:hAnsiTheme="minorHAnsi" w:cs="Calibri"/>
      </w:rPr>
      <w:fldChar w:fldCharType="separate"/>
    </w:r>
    <w:r>
      <w:rPr>
        <w:rFonts w:asciiTheme="minorHAnsi" w:hAnsiTheme="minorHAnsi" w:cs="Calibri"/>
        <w:noProof/>
      </w:rPr>
      <w:t>19</w:t>
    </w:r>
    <w:r w:rsidR="00AF4DEB" w:rsidRPr="00852A88">
      <w:rPr>
        <w:rFonts w:asciiTheme="minorHAnsi" w:hAnsiTheme="minorHAnsi" w:cs="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73" w:rsidRDefault="00BF0873">
    <w:pPr>
      <w:pStyle w:val="Footer"/>
      <w:pBdr>
        <w:top w:val="thinThickSmallGap" w:sz="24" w:space="1" w:color="622423" w:themeColor="accent2" w:themeShade="7F"/>
      </w:pBdr>
      <w:rPr>
        <w:rFonts w:asciiTheme="majorHAnsi" w:eastAsiaTheme="majorEastAsia" w:hAnsiTheme="majorHAnsi" w:cstheme="majorBidi"/>
      </w:rPr>
    </w:pPr>
    <w:r w:rsidRPr="002461C8">
      <w:rPr>
        <w:rFonts w:asciiTheme="minorHAnsi" w:eastAsiaTheme="majorEastAsia" w:hAnsiTheme="minorHAnsi" w:cstheme="minorHAnsi"/>
        <w:b/>
        <w:sz w:val="22"/>
        <w:szCs w:val="22"/>
      </w:rPr>
      <w:t>MANIFESTACION DE IMPACTO AMBIENTAL</w:t>
    </w:r>
    <w:r w:rsidRPr="002461C8">
      <w:rPr>
        <w:rFonts w:asciiTheme="minorHAnsi" w:eastAsiaTheme="majorEastAsia" w:hAnsiTheme="minorHAnsi" w:cstheme="minorHAnsi"/>
        <w:b/>
        <w:sz w:val="22"/>
        <w:szCs w:val="22"/>
      </w:rPr>
      <w:ptab w:relativeTo="margin" w:alignment="right" w:leader="none"/>
    </w:r>
    <w:r>
      <w:rPr>
        <w:rFonts w:asciiTheme="minorHAnsi" w:eastAsiaTheme="majorEastAsia" w:hAnsiTheme="minorHAnsi" w:cstheme="minorHAnsi"/>
        <w:b/>
        <w:sz w:val="22"/>
        <w:szCs w:val="22"/>
        <w:lang w:val="es-ES"/>
      </w:rPr>
      <w:t>I-</w:t>
    </w:r>
    <w:r w:rsidR="00AF4DEB" w:rsidRPr="00BF0873">
      <w:rPr>
        <w:rFonts w:asciiTheme="minorHAnsi" w:eastAsiaTheme="majorEastAsia" w:hAnsiTheme="minorHAnsi" w:cstheme="minorHAnsi"/>
        <w:b/>
        <w:sz w:val="22"/>
        <w:szCs w:val="22"/>
        <w:lang w:val="es-ES"/>
      </w:rPr>
      <w:fldChar w:fldCharType="begin"/>
    </w:r>
    <w:r w:rsidRPr="00BF0873">
      <w:rPr>
        <w:rFonts w:asciiTheme="minorHAnsi" w:eastAsiaTheme="majorEastAsia" w:hAnsiTheme="minorHAnsi" w:cstheme="minorHAnsi"/>
        <w:b/>
        <w:sz w:val="22"/>
        <w:szCs w:val="22"/>
        <w:lang w:val="es-ES"/>
      </w:rPr>
      <w:instrText>PAGE   \* MERGEFORMAT</w:instrText>
    </w:r>
    <w:r w:rsidR="00AF4DEB" w:rsidRPr="00BF0873">
      <w:rPr>
        <w:rFonts w:asciiTheme="minorHAnsi" w:eastAsiaTheme="majorEastAsia" w:hAnsiTheme="minorHAnsi" w:cstheme="minorHAnsi"/>
        <w:b/>
        <w:sz w:val="22"/>
        <w:szCs w:val="22"/>
        <w:lang w:val="es-ES"/>
      </w:rPr>
      <w:fldChar w:fldCharType="separate"/>
    </w:r>
    <w:r w:rsidR="007E0572">
      <w:rPr>
        <w:rFonts w:asciiTheme="minorHAnsi" w:eastAsiaTheme="majorEastAsia" w:hAnsiTheme="minorHAnsi" w:cstheme="minorHAnsi"/>
        <w:b/>
        <w:noProof/>
        <w:sz w:val="22"/>
        <w:szCs w:val="22"/>
        <w:lang w:val="es-ES"/>
      </w:rPr>
      <w:t>1</w:t>
    </w:r>
    <w:r w:rsidR="00AF4DEB" w:rsidRPr="00BF0873">
      <w:rPr>
        <w:rFonts w:asciiTheme="minorHAnsi" w:eastAsiaTheme="majorEastAsia" w:hAnsiTheme="minorHAnsi" w:cstheme="minorHAnsi"/>
        <w:b/>
        <w:sz w:val="22"/>
        <w:szCs w:val="22"/>
        <w:lang w:val="es-ES"/>
      </w:rPr>
      <w:fldChar w:fldCharType="end"/>
    </w:r>
  </w:p>
  <w:p w:rsidR="00BF0873" w:rsidRDefault="00BF0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0A4" w:rsidRDefault="00F070A4" w:rsidP="001714FC">
      <w:r>
        <w:separator/>
      </w:r>
    </w:p>
  </w:footnote>
  <w:footnote w:type="continuationSeparator" w:id="0">
    <w:p w:rsidR="00F070A4" w:rsidRDefault="00F070A4" w:rsidP="001714FC">
      <w:r>
        <w:continuationSeparator/>
      </w:r>
    </w:p>
  </w:footnote>
  <w:footnote w:id="1">
    <w:p w:rsidR="00A013E1" w:rsidRPr="00BE6896" w:rsidRDefault="00A013E1" w:rsidP="00A013E1">
      <w:pPr>
        <w:pStyle w:val="FootnoteText"/>
        <w:rPr>
          <w:sz w:val="16"/>
          <w:szCs w:val="16"/>
        </w:rPr>
      </w:pPr>
      <w:r w:rsidRPr="00BE6896">
        <w:rPr>
          <w:rStyle w:val="FootnoteReference"/>
          <w:sz w:val="16"/>
          <w:szCs w:val="16"/>
        </w:rPr>
        <w:footnoteRef/>
      </w:r>
      <w:r w:rsidRPr="00BE6896">
        <w:rPr>
          <w:sz w:val="16"/>
          <w:szCs w:val="16"/>
        </w:rPr>
        <w:t xml:space="preserve"> Superficie calculada directamente en autocad. El cálculo considera las superficies de traslape en los puntos de inflexión</w:t>
      </w:r>
      <w:r>
        <w:rPr>
          <w:sz w:val="16"/>
          <w:szCs w:val="16"/>
        </w:rPr>
        <w:t>.</w:t>
      </w:r>
    </w:p>
  </w:footnote>
  <w:footnote w:id="2">
    <w:p w:rsidR="00A013E1" w:rsidRPr="00BE6896" w:rsidRDefault="00A013E1" w:rsidP="00A013E1">
      <w:pPr>
        <w:pStyle w:val="FootnoteText"/>
        <w:rPr>
          <w:sz w:val="16"/>
          <w:szCs w:val="16"/>
        </w:rPr>
      </w:pPr>
      <w:r w:rsidRPr="00BE6896">
        <w:rPr>
          <w:rStyle w:val="FootnoteReference"/>
          <w:sz w:val="16"/>
          <w:szCs w:val="16"/>
        </w:rPr>
        <w:footnoteRef/>
      </w:r>
      <w:r w:rsidRPr="00BE6896">
        <w:rPr>
          <w:sz w:val="16"/>
          <w:szCs w:val="16"/>
        </w:rPr>
        <w:t xml:space="preserve"> Superficie calculada directamente en autocad. El cálculo considera las superficies de traslape en los puntos de inflexión.</w:t>
      </w:r>
    </w:p>
  </w:footnote>
  <w:footnote w:id="3">
    <w:p w:rsidR="00A93228" w:rsidRPr="002964BB" w:rsidRDefault="00A93228" w:rsidP="00A93228">
      <w:pPr>
        <w:pStyle w:val="FootnoteText"/>
        <w:rPr>
          <w:sz w:val="16"/>
          <w:szCs w:val="16"/>
        </w:rPr>
      </w:pPr>
      <w:r w:rsidRPr="002964BB">
        <w:rPr>
          <w:rStyle w:val="FootnoteReference"/>
          <w:sz w:val="16"/>
          <w:szCs w:val="16"/>
        </w:rPr>
        <w:footnoteRef/>
      </w:r>
      <w:r w:rsidRPr="002964BB">
        <w:rPr>
          <w:sz w:val="16"/>
          <w:szCs w:val="16"/>
        </w:rPr>
        <w:t xml:space="preserve"> Lope</w:t>
      </w:r>
      <w:r>
        <w:rPr>
          <w:sz w:val="16"/>
          <w:szCs w:val="16"/>
        </w:rPr>
        <w:t>z, et. al. Mamíferos terrestres</w:t>
      </w:r>
      <w:r w:rsidRPr="002964BB">
        <w:rPr>
          <w:sz w:val="16"/>
          <w:szCs w:val="16"/>
        </w:rPr>
        <w:t xml:space="preserve"> de la zona lagunar del Istmo de Tehuantepec., Oaxaca. México. Revista Mexicana de Biodiversidad 80:491-505.2009.</w:t>
      </w:r>
    </w:p>
  </w:footnote>
  <w:footnote w:id="4">
    <w:p w:rsidR="00A93228" w:rsidRDefault="00A93228" w:rsidP="00A93228">
      <w:pPr>
        <w:pStyle w:val="FootnoteText"/>
      </w:pPr>
      <w:r w:rsidRPr="004218C9">
        <w:rPr>
          <w:rStyle w:val="FootnoteReference"/>
        </w:rPr>
        <w:footnoteRef/>
      </w:r>
      <w:r w:rsidRPr="004218C9">
        <w:t xml:space="preserve"> </w:t>
      </w:r>
      <w:r w:rsidRPr="004218C9">
        <w:rPr>
          <w:szCs w:val="18"/>
        </w:rPr>
        <w:t>Ley General para la Prevención y Gestión Integral de los Residuos y su Reglamento.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2C3" w:rsidRDefault="003E12C3" w:rsidP="003E12C3">
    <w:pPr>
      <w:pStyle w:val="Header"/>
      <w:jc w:val="center"/>
      <w:rPr>
        <w:rFonts w:ascii="Calibri" w:hAnsi="Calibri" w:cs="Calibri"/>
      </w:rPr>
    </w:pPr>
    <w:r w:rsidRPr="003E12C3">
      <w:rPr>
        <w:rFonts w:ascii="Calibri" w:hAnsi="Calibri" w:cs="Calibri"/>
      </w:rPr>
      <w:t>Manifestación de Impacto Ambiental</w:t>
    </w:r>
    <w:r>
      <w:rPr>
        <w:rFonts w:ascii="Calibri" w:hAnsi="Calibri" w:cs="Calibri"/>
      </w:rPr>
      <w:t xml:space="preserve"> </w:t>
    </w:r>
    <w:r w:rsidRPr="003E12C3">
      <w:rPr>
        <w:rFonts w:ascii="Calibri" w:hAnsi="Calibri" w:cs="Calibri"/>
      </w:rPr>
      <w:t xml:space="preserve">Modalidad Particular </w:t>
    </w:r>
  </w:p>
  <w:p w:rsidR="003E12C3" w:rsidRPr="003E12C3" w:rsidRDefault="003E12C3" w:rsidP="003E12C3">
    <w:pPr>
      <w:pStyle w:val="Header"/>
      <w:jc w:val="center"/>
      <w:rPr>
        <w:rFonts w:ascii="Calibri" w:hAnsi="Calibri" w:cs="Calibri"/>
      </w:rPr>
    </w:pPr>
    <w:r w:rsidRPr="003E12C3">
      <w:rPr>
        <w:rFonts w:ascii="Calibri" w:hAnsi="Calibri" w:cs="Calibri"/>
      </w:rPr>
      <w:t xml:space="preserve"> para el proyecto</w:t>
    </w:r>
  </w:p>
  <w:p w:rsidR="003E12C3" w:rsidRDefault="003E12C3" w:rsidP="003E12C3">
    <w:pPr>
      <w:pStyle w:val="Header"/>
      <w:jc w:val="center"/>
      <w:rPr>
        <w:rFonts w:ascii="Calibri" w:hAnsi="Calibri" w:cs="Calibri"/>
      </w:rPr>
    </w:pPr>
    <w:r w:rsidRPr="003E12C3">
      <w:rPr>
        <w:rFonts w:ascii="Calibri" w:hAnsi="Calibri" w:cs="Calibri"/>
      </w:rPr>
      <w:t>“LAT de la SET Santa Teresa a la SET La Ventosa”</w:t>
    </w:r>
  </w:p>
  <w:p w:rsidR="003E12C3" w:rsidRPr="003E12C3" w:rsidRDefault="00E05C65" w:rsidP="003E12C3">
    <w:pPr>
      <w:pStyle w:val="Header"/>
      <w:jc w:val="center"/>
      <w:rPr>
        <w:rFonts w:ascii="Calibri" w:hAnsi="Calibri" w:cs="Calibri"/>
      </w:rPr>
    </w:pPr>
    <w:r>
      <w:rPr>
        <w:rFonts w:ascii="Calibri" w:hAnsi="Calibri" w:cs="Calibri"/>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-251460</wp:posOffset>
              </wp:positionH>
              <wp:positionV relativeFrom="paragraph">
                <wp:posOffset>66675</wp:posOffset>
              </wp:positionV>
              <wp:extent cx="6047740" cy="0"/>
              <wp:effectExtent l="24765" t="19050" r="33020" b="5715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38100">
                        <a:solidFill>
                          <a:srgbClr val="C6D9F1"/>
                        </a:solidFill>
                        <a:round/>
                        <a:headEnd/>
                        <a:tailEnd/>
                      </a:ln>
                      <a:effectLst>
                        <a:outerShdw dist="40161" dir="4293903"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9.8pt;margin-top:5.25pt;width:476.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" strokecolor="#c6d9f1" strokeweight="3pt">
              <v:shadow on="t" color="#205867" opacity=".5" offset="1pt,3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28" w:rsidRPr="00AE3BEB" w:rsidRDefault="00A93228" w:rsidP="0058035D">
    <w:pPr>
      <w:pStyle w:val="Header"/>
      <w:jc w:val="center"/>
      <w:rPr>
        <w:rFonts w:asciiTheme="minorHAnsi" w:hAnsiTheme="minorHAnsi" w:cstheme="minorHAnsi"/>
      </w:rPr>
    </w:pPr>
    <w:r w:rsidRPr="00AE3BEB">
      <w:rPr>
        <w:rFonts w:asciiTheme="minorHAnsi" w:hAnsiTheme="minorHAnsi" w:cstheme="minorHAnsi"/>
      </w:rPr>
      <w:t xml:space="preserve">Manifestación de Impacto Ambiental Modalidad Particular </w:t>
    </w:r>
  </w:p>
  <w:p w:rsidR="00A93228" w:rsidRPr="00AE3BEB" w:rsidRDefault="00A93228" w:rsidP="0058035D">
    <w:pPr>
      <w:pStyle w:val="Header"/>
      <w:jc w:val="center"/>
      <w:rPr>
        <w:rFonts w:asciiTheme="minorHAnsi" w:hAnsiTheme="minorHAnsi" w:cstheme="minorHAnsi"/>
      </w:rPr>
    </w:pPr>
    <w:r w:rsidRPr="00AE3BEB">
      <w:rPr>
        <w:rFonts w:asciiTheme="minorHAnsi" w:hAnsiTheme="minorHAnsi" w:cstheme="minorHAnsi"/>
      </w:rPr>
      <w:t xml:space="preserve"> para el proyecto</w:t>
    </w:r>
  </w:p>
  <w:p w:rsidR="00A93228" w:rsidRPr="00AE3BEB" w:rsidRDefault="00A93228" w:rsidP="0058035D">
    <w:pPr>
      <w:pStyle w:val="Header"/>
      <w:jc w:val="center"/>
      <w:rPr>
        <w:rFonts w:asciiTheme="minorHAnsi" w:hAnsiTheme="minorHAnsi" w:cstheme="minorHAnsi"/>
      </w:rPr>
    </w:pPr>
    <w:r w:rsidRPr="00AE3BEB">
      <w:rPr>
        <w:rFonts w:asciiTheme="minorHAnsi" w:hAnsiTheme="minorHAnsi" w:cstheme="minorHAnsi"/>
      </w:rPr>
      <w:t>“LAT de la SET Santa Teresa a la SET La Ventosa”</w:t>
    </w:r>
  </w:p>
  <w:p w:rsidR="00A93228" w:rsidRPr="00AE3BEB" w:rsidRDefault="00E05C65" w:rsidP="006B3A6C">
    <w:pPr>
      <w:pStyle w:val="Header"/>
      <w:rPr>
        <w:rFonts w:asciiTheme="minorHAnsi" w:hAnsiTheme="minorHAnsi" w:cstheme="minorHAnsi"/>
      </w:rPr>
    </w:pPr>
    <w:r>
      <w:rPr>
        <w:rFonts w:asciiTheme="minorHAnsi" w:hAnsiTheme="minorHAnsi" w:cstheme="minorHAnsi"/>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64135</wp:posOffset>
              </wp:positionV>
              <wp:extent cx="6067425" cy="0"/>
              <wp:effectExtent l="24765" t="26035" r="32385" b="596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38100">
                        <a:solidFill>
                          <a:srgbClr val="C6D9F1"/>
                        </a:solidFill>
                        <a:round/>
                        <a:headEnd/>
                        <a:tailEnd/>
                      </a:ln>
                      <a:effectLst>
                        <a:outerShdw dist="40161" dir="4293903"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05pt;margin-top:5.05pt;width:47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" strokecolor="#c6d9f1" strokeweight="3pt">
              <v:shadow on="t" color="#205867" opacity=".5" offset="1pt,3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34622"/>
    <w:multiLevelType w:val="hybridMultilevel"/>
    <w:tmpl w:val="A9862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22E67EB"/>
    <w:multiLevelType w:val="hybridMultilevel"/>
    <w:tmpl w:val="B994F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34C5C2F"/>
    <w:multiLevelType w:val="hybridMultilevel"/>
    <w:tmpl w:val="0936D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F2C6B2C"/>
    <w:multiLevelType w:val="hybridMultilevel"/>
    <w:tmpl w:val="A49C7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87F7717"/>
    <w:multiLevelType w:val="hybridMultilevel"/>
    <w:tmpl w:val="2C0E6E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EBF3AD6"/>
    <w:multiLevelType w:val="hybridMultilevel"/>
    <w:tmpl w:val="C664952C"/>
    <w:lvl w:ilvl="0" w:tplc="6438154E">
      <w:start w:val="1"/>
      <w:numFmt w:val="bullet"/>
      <w:lvlText w:val=""/>
      <w:lvlJc w:val="left"/>
      <w:pPr>
        <w:tabs>
          <w:tab w:val="num" w:pos="720"/>
        </w:tabs>
        <w:ind w:left="720" w:hanging="360"/>
      </w:pPr>
      <w:rPr>
        <w:rFonts w:ascii="Wingdings" w:hAnsi="Wingdings" w:hint="default"/>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hdrShapeDefaults>
    <o:shapedefaults v:ext="edit" spidmax="21509"/>
    <o:shapelayout v:ext="edit">
      <o:rules v:ext="edit">
        <o:r id="V:Rule5" type="connector" idref="#_x0000_s21506"/>
        <o:r id="V:Rule6" type="connector" idref="#_x0000_s21507"/>
        <o:r id="V:Rule7" type="connector" idref="#_x0000_s21505"/>
        <o:r id="V:Rule8" type="connector" idref="#_x0000_s21508"/>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E3"/>
    <w:rsid w:val="00000D6C"/>
    <w:rsid w:val="000267E0"/>
    <w:rsid w:val="00031FEF"/>
    <w:rsid w:val="000528EC"/>
    <w:rsid w:val="00063A5B"/>
    <w:rsid w:val="000663C0"/>
    <w:rsid w:val="00072767"/>
    <w:rsid w:val="000818DC"/>
    <w:rsid w:val="000A1BE7"/>
    <w:rsid w:val="000B39E8"/>
    <w:rsid w:val="000B3C49"/>
    <w:rsid w:val="000F5565"/>
    <w:rsid w:val="00102144"/>
    <w:rsid w:val="00115FE2"/>
    <w:rsid w:val="001201E1"/>
    <w:rsid w:val="001538F1"/>
    <w:rsid w:val="00153938"/>
    <w:rsid w:val="00166498"/>
    <w:rsid w:val="001700AD"/>
    <w:rsid w:val="001714FC"/>
    <w:rsid w:val="00190C53"/>
    <w:rsid w:val="00191EB6"/>
    <w:rsid w:val="001A5FF6"/>
    <w:rsid w:val="001B4B5C"/>
    <w:rsid w:val="001C1801"/>
    <w:rsid w:val="001C418E"/>
    <w:rsid w:val="001F0815"/>
    <w:rsid w:val="001F31FF"/>
    <w:rsid w:val="00205BF6"/>
    <w:rsid w:val="0021282C"/>
    <w:rsid w:val="00244A60"/>
    <w:rsid w:val="002461C8"/>
    <w:rsid w:val="00255DCA"/>
    <w:rsid w:val="002A41BC"/>
    <w:rsid w:val="002B1759"/>
    <w:rsid w:val="002B4358"/>
    <w:rsid w:val="002C0BD8"/>
    <w:rsid w:val="002C33BC"/>
    <w:rsid w:val="002C546A"/>
    <w:rsid w:val="002D0C61"/>
    <w:rsid w:val="0033054D"/>
    <w:rsid w:val="00342F6B"/>
    <w:rsid w:val="00353A4A"/>
    <w:rsid w:val="00360BBF"/>
    <w:rsid w:val="003826ED"/>
    <w:rsid w:val="003C0F21"/>
    <w:rsid w:val="003D537D"/>
    <w:rsid w:val="003E12C3"/>
    <w:rsid w:val="004472D4"/>
    <w:rsid w:val="00466DEB"/>
    <w:rsid w:val="00474C3B"/>
    <w:rsid w:val="004B1F89"/>
    <w:rsid w:val="004C0A5C"/>
    <w:rsid w:val="004D3731"/>
    <w:rsid w:val="005267EC"/>
    <w:rsid w:val="00540199"/>
    <w:rsid w:val="005509B7"/>
    <w:rsid w:val="005730F4"/>
    <w:rsid w:val="00575D2A"/>
    <w:rsid w:val="005B6FC6"/>
    <w:rsid w:val="005D2073"/>
    <w:rsid w:val="00645A1C"/>
    <w:rsid w:val="006533E9"/>
    <w:rsid w:val="00677F76"/>
    <w:rsid w:val="006A5B07"/>
    <w:rsid w:val="006B04F9"/>
    <w:rsid w:val="006B08E3"/>
    <w:rsid w:val="006C3757"/>
    <w:rsid w:val="006C57F8"/>
    <w:rsid w:val="006E6F92"/>
    <w:rsid w:val="006F1C1C"/>
    <w:rsid w:val="006F46C9"/>
    <w:rsid w:val="00716452"/>
    <w:rsid w:val="00734E44"/>
    <w:rsid w:val="00735326"/>
    <w:rsid w:val="007C63E9"/>
    <w:rsid w:val="007C7648"/>
    <w:rsid w:val="007E0572"/>
    <w:rsid w:val="007F3420"/>
    <w:rsid w:val="00801210"/>
    <w:rsid w:val="008205C7"/>
    <w:rsid w:val="008240BE"/>
    <w:rsid w:val="008247E8"/>
    <w:rsid w:val="00830AEE"/>
    <w:rsid w:val="00852A88"/>
    <w:rsid w:val="00855378"/>
    <w:rsid w:val="008627A4"/>
    <w:rsid w:val="00876F64"/>
    <w:rsid w:val="008805EC"/>
    <w:rsid w:val="008A60F5"/>
    <w:rsid w:val="008C64DA"/>
    <w:rsid w:val="008D4895"/>
    <w:rsid w:val="008E61FF"/>
    <w:rsid w:val="008F1594"/>
    <w:rsid w:val="00925640"/>
    <w:rsid w:val="00937DAE"/>
    <w:rsid w:val="00950B09"/>
    <w:rsid w:val="0095759F"/>
    <w:rsid w:val="00974965"/>
    <w:rsid w:val="009760AA"/>
    <w:rsid w:val="00994B34"/>
    <w:rsid w:val="009B1759"/>
    <w:rsid w:val="009F4AD1"/>
    <w:rsid w:val="00A013E1"/>
    <w:rsid w:val="00A14FBB"/>
    <w:rsid w:val="00A720AD"/>
    <w:rsid w:val="00A93228"/>
    <w:rsid w:val="00A96ABC"/>
    <w:rsid w:val="00AB7AC7"/>
    <w:rsid w:val="00AD5B5B"/>
    <w:rsid w:val="00AE2A0E"/>
    <w:rsid w:val="00AE3BEB"/>
    <w:rsid w:val="00AF4DEB"/>
    <w:rsid w:val="00B47731"/>
    <w:rsid w:val="00B5313E"/>
    <w:rsid w:val="00B55E6B"/>
    <w:rsid w:val="00B604F2"/>
    <w:rsid w:val="00BA2150"/>
    <w:rsid w:val="00BA3AFB"/>
    <w:rsid w:val="00BB0EBE"/>
    <w:rsid w:val="00BF0873"/>
    <w:rsid w:val="00BF670E"/>
    <w:rsid w:val="00C011CB"/>
    <w:rsid w:val="00C34FF3"/>
    <w:rsid w:val="00C848EB"/>
    <w:rsid w:val="00C930E3"/>
    <w:rsid w:val="00CD3F04"/>
    <w:rsid w:val="00CE112D"/>
    <w:rsid w:val="00CE4539"/>
    <w:rsid w:val="00D56D75"/>
    <w:rsid w:val="00D7671A"/>
    <w:rsid w:val="00D93D67"/>
    <w:rsid w:val="00D94265"/>
    <w:rsid w:val="00DE7202"/>
    <w:rsid w:val="00E05C65"/>
    <w:rsid w:val="00E57CC3"/>
    <w:rsid w:val="00ED17DD"/>
    <w:rsid w:val="00F05B73"/>
    <w:rsid w:val="00F070A4"/>
    <w:rsid w:val="00F334F5"/>
    <w:rsid w:val="00F65C3E"/>
    <w:rsid w:val="00F876C5"/>
    <w:rsid w:val="00FB50EB"/>
    <w:rsid w:val="00FC102B"/>
    <w:rsid w:val="00FD36AA"/>
    <w:rsid w:val="00FF0F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F3"/>
    <w:rPr>
      <w:lang w:eastAsia="es-ES"/>
    </w:rPr>
  </w:style>
  <w:style w:type="paragraph" w:styleId="Heading1">
    <w:name w:val="heading 1"/>
    <w:basedOn w:val="Normal"/>
    <w:next w:val="Normal"/>
    <w:link w:val="Heading1Char"/>
    <w:qFormat/>
    <w:rsid w:val="00C34FF3"/>
    <w:pPr>
      <w:keepNext/>
      <w:ind w:right="-91"/>
      <w:jc w:val="both"/>
      <w:outlineLvl w:val="0"/>
    </w:pPr>
    <w:rPr>
      <w:rFonts w:ascii="Arial Narrow" w:hAnsi="Arial Narrow"/>
      <w:b/>
      <w:color w:val="000000"/>
      <w:kern w:val="28"/>
      <w:sz w:val="28"/>
      <w:szCs w:val="28"/>
    </w:rPr>
  </w:style>
  <w:style w:type="paragraph" w:styleId="Heading2">
    <w:name w:val="heading 2"/>
    <w:basedOn w:val="Normal"/>
    <w:next w:val="Normal"/>
    <w:link w:val="Heading2Char"/>
    <w:uiPriority w:val="99"/>
    <w:qFormat/>
    <w:rsid w:val="00C34FF3"/>
    <w:pPr>
      <w:keepNext/>
      <w:tabs>
        <w:tab w:val="left" w:pos="576"/>
      </w:tabs>
      <w:ind w:left="576" w:hanging="576"/>
      <w:jc w:val="both"/>
      <w:outlineLvl w:val="1"/>
    </w:pPr>
    <w:rPr>
      <w:rFonts w:ascii="Arial Narrow" w:hAnsi="Arial Narrow"/>
      <w:b/>
      <w:color w:val="000000"/>
      <w:sz w:val="24"/>
    </w:rPr>
  </w:style>
  <w:style w:type="paragraph" w:styleId="Heading3">
    <w:name w:val="heading 3"/>
    <w:basedOn w:val="Normal"/>
    <w:next w:val="Normal"/>
    <w:link w:val="Heading3Char"/>
    <w:uiPriority w:val="99"/>
    <w:qFormat/>
    <w:rsid w:val="00C34FF3"/>
    <w:pPr>
      <w:ind w:left="709" w:hanging="709"/>
      <w:jc w:val="both"/>
      <w:outlineLvl w:val="2"/>
    </w:pPr>
    <w:rPr>
      <w:rFonts w:ascii="Arial Narrow" w:hAnsi="Arial Narrow"/>
      <w:b/>
      <w:bCs/>
      <w:color w:val="000000"/>
      <w:sz w:val="24"/>
    </w:rPr>
  </w:style>
  <w:style w:type="paragraph" w:styleId="Heading4">
    <w:name w:val="heading 4"/>
    <w:basedOn w:val="Normal"/>
    <w:next w:val="Normal"/>
    <w:link w:val="Heading4Char"/>
    <w:qFormat/>
    <w:rsid w:val="00C34FF3"/>
    <w:pPr>
      <w:ind w:left="709" w:hanging="709"/>
      <w:jc w:val="both"/>
      <w:outlineLvl w:val="3"/>
    </w:pPr>
    <w:rPr>
      <w:rFonts w:ascii="Arial Narrow" w:hAnsi="Arial Narrow"/>
      <w:b/>
      <w:bCs/>
      <w:i/>
      <w:color w:val="000000"/>
      <w:sz w:val="24"/>
    </w:rPr>
  </w:style>
  <w:style w:type="paragraph" w:styleId="Heading5">
    <w:name w:val="heading 5"/>
    <w:basedOn w:val="Normal"/>
    <w:next w:val="Normal"/>
    <w:link w:val="Heading5Char"/>
    <w:qFormat/>
    <w:rsid w:val="00C011CB"/>
    <w:pPr>
      <w:keepNext/>
      <w:keepLines/>
      <w:tabs>
        <w:tab w:val="num" w:pos="1859"/>
        <w:tab w:val="right" w:leader="dot" w:pos="6237"/>
      </w:tabs>
      <w:spacing w:after="120" w:line="360" w:lineRule="auto"/>
      <w:ind w:left="1859" w:hanging="1008"/>
      <w:jc w:val="both"/>
      <w:outlineLvl w:val="4"/>
    </w:pPr>
    <w:rPr>
      <w:rFonts w:ascii="Arial" w:hAnsi="Arial"/>
      <w:sz w:val="24"/>
      <w:lang w:val="es-ES_tradnl"/>
    </w:rPr>
  </w:style>
  <w:style w:type="paragraph" w:styleId="Heading6">
    <w:name w:val="heading 6"/>
    <w:basedOn w:val="Normal"/>
    <w:next w:val="Normal"/>
    <w:link w:val="Heading6Char"/>
    <w:qFormat/>
    <w:rsid w:val="00C011CB"/>
    <w:pPr>
      <w:keepNext/>
      <w:keepLines/>
      <w:tabs>
        <w:tab w:val="num" w:pos="2003"/>
      </w:tabs>
      <w:spacing w:after="120" w:line="360" w:lineRule="auto"/>
      <w:ind w:left="2003" w:hanging="1152"/>
      <w:jc w:val="both"/>
      <w:outlineLvl w:val="5"/>
    </w:pPr>
    <w:rPr>
      <w:rFonts w:ascii="Arial" w:hAnsi="Arial"/>
      <w:b/>
      <w:sz w:val="28"/>
      <w:u w:val="single"/>
      <w:lang w:val="es-ES_tradnl"/>
    </w:rPr>
  </w:style>
  <w:style w:type="paragraph" w:styleId="Heading7">
    <w:name w:val="heading 7"/>
    <w:basedOn w:val="Normal"/>
    <w:next w:val="Normal"/>
    <w:link w:val="Heading7Char"/>
    <w:qFormat/>
    <w:rsid w:val="00C011CB"/>
    <w:pPr>
      <w:keepNext/>
      <w:keepLines/>
      <w:tabs>
        <w:tab w:val="num" w:pos="2147"/>
      </w:tabs>
      <w:spacing w:after="120" w:line="360" w:lineRule="auto"/>
      <w:ind w:left="2147" w:hanging="1296"/>
      <w:jc w:val="both"/>
      <w:outlineLvl w:val="6"/>
    </w:pPr>
    <w:rPr>
      <w:rFonts w:ascii="Arial" w:hAnsi="Arial"/>
      <w:sz w:val="24"/>
      <w:lang w:val="es-ES_tradnl"/>
    </w:rPr>
  </w:style>
  <w:style w:type="paragraph" w:styleId="Heading8">
    <w:name w:val="heading 8"/>
    <w:basedOn w:val="Normal"/>
    <w:next w:val="Normal"/>
    <w:link w:val="Heading8Char"/>
    <w:qFormat/>
    <w:rsid w:val="00C011CB"/>
    <w:pPr>
      <w:keepNext/>
      <w:keepLines/>
      <w:tabs>
        <w:tab w:val="num" w:pos="2291"/>
      </w:tabs>
      <w:spacing w:after="120" w:line="360" w:lineRule="auto"/>
      <w:ind w:left="2291" w:hanging="1440"/>
      <w:jc w:val="both"/>
      <w:outlineLvl w:val="7"/>
    </w:pPr>
    <w:rPr>
      <w:rFonts w:ascii="Arial" w:hAnsi="Arial"/>
      <w:sz w:val="24"/>
      <w:u w:val="single"/>
      <w:lang w:val="es-ES_tradnl"/>
    </w:rPr>
  </w:style>
  <w:style w:type="paragraph" w:styleId="Heading9">
    <w:name w:val="heading 9"/>
    <w:basedOn w:val="Normal"/>
    <w:next w:val="Normal"/>
    <w:link w:val="Heading9Char"/>
    <w:qFormat/>
    <w:rsid w:val="00C011CB"/>
    <w:pPr>
      <w:keepNext/>
      <w:keepLines/>
      <w:tabs>
        <w:tab w:val="num" w:pos="2435"/>
      </w:tabs>
      <w:spacing w:after="120" w:line="360" w:lineRule="auto"/>
      <w:ind w:left="2435" w:hanging="1584"/>
      <w:jc w:val="both"/>
      <w:outlineLvl w:val="8"/>
    </w:pPr>
    <w:rPr>
      <w:rFonts w:ascii="Arial" w:hAnsi="Arial"/>
      <w:sz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FF3"/>
    <w:rPr>
      <w:rFonts w:ascii="Arial Narrow" w:hAnsi="Arial Narrow"/>
      <w:b/>
      <w:color w:val="000000"/>
      <w:kern w:val="28"/>
      <w:sz w:val="28"/>
      <w:szCs w:val="28"/>
      <w:lang w:eastAsia="es-ES"/>
    </w:rPr>
  </w:style>
  <w:style w:type="character" w:customStyle="1" w:styleId="Heading2Char">
    <w:name w:val="Heading 2 Char"/>
    <w:basedOn w:val="DefaultParagraphFont"/>
    <w:link w:val="Heading2"/>
    <w:uiPriority w:val="99"/>
    <w:rsid w:val="00C34FF3"/>
    <w:rPr>
      <w:rFonts w:ascii="Arial Narrow" w:hAnsi="Arial Narrow"/>
      <w:b/>
      <w:color w:val="000000"/>
      <w:sz w:val="24"/>
      <w:lang w:eastAsia="es-ES"/>
    </w:rPr>
  </w:style>
  <w:style w:type="character" w:customStyle="1" w:styleId="Heading3Char">
    <w:name w:val="Heading 3 Char"/>
    <w:basedOn w:val="DefaultParagraphFont"/>
    <w:link w:val="Heading3"/>
    <w:uiPriority w:val="99"/>
    <w:rsid w:val="00C34FF3"/>
    <w:rPr>
      <w:rFonts w:ascii="Arial Narrow" w:hAnsi="Arial Narrow"/>
      <w:b/>
      <w:bCs/>
      <w:color w:val="000000"/>
      <w:sz w:val="24"/>
      <w:lang w:eastAsia="es-ES"/>
    </w:rPr>
  </w:style>
  <w:style w:type="character" w:customStyle="1" w:styleId="Heading4Char">
    <w:name w:val="Heading 4 Char"/>
    <w:basedOn w:val="DefaultParagraphFont"/>
    <w:link w:val="Heading4"/>
    <w:rsid w:val="00C34FF3"/>
    <w:rPr>
      <w:rFonts w:ascii="Arial Narrow" w:hAnsi="Arial Narrow"/>
      <w:b/>
      <w:bCs/>
      <w:i/>
      <w:color w:val="000000"/>
      <w:sz w:val="24"/>
      <w:lang w:eastAsia="es-ES"/>
    </w:rPr>
  </w:style>
  <w:style w:type="paragraph" w:styleId="ListParagraph">
    <w:name w:val="List Paragraph"/>
    <w:basedOn w:val="Normal"/>
    <w:uiPriority w:val="34"/>
    <w:qFormat/>
    <w:rsid w:val="00C34FF3"/>
    <w:pPr>
      <w:spacing w:line="360" w:lineRule="auto"/>
      <w:ind w:left="708"/>
    </w:pPr>
    <w:rPr>
      <w:rFonts w:ascii="Arial Narrow" w:hAnsi="Arial Narrow"/>
      <w:sz w:val="24"/>
    </w:rPr>
  </w:style>
  <w:style w:type="table" w:styleId="TableGrid">
    <w:name w:val="Table Grid"/>
    <w:basedOn w:val="TableNormal"/>
    <w:uiPriority w:val="99"/>
    <w:rsid w:val="00B55E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C011CB"/>
    <w:rPr>
      <w:rFonts w:ascii="Arial" w:hAnsi="Arial"/>
      <w:sz w:val="24"/>
      <w:lang w:val="es-ES_tradnl" w:eastAsia="es-ES"/>
    </w:rPr>
  </w:style>
  <w:style w:type="character" w:customStyle="1" w:styleId="Heading6Char">
    <w:name w:val="Heading 6 Char"/>
    <w:basedOn w:val="DefaultParagraphFont"/>
    <w:link w:val="Heading6"/>
    <w:rsid w:val="00C011CB"/>
    <w:rPr>
      <w:rFonts w:ascii="Arial" w:hAnsi="Arial"/>
      <w:b/>
      <w:sz w:val="28"/>
      <w:u w:val="single"/>
      <w:lang w:val="es-ES_tradnl" w:eastAsia="es-ES"/>
    </w:rPr>
  </w:style>
  <w:style w:type="character" w:customStyle="1" w:styleId="Heading7Char">
    <w:name w:val="Heading 7 Char"/>
    <w:basedOn w:val="DefaultParagraphFont"/>
    <w:link w:val="Heading7"/>
    <w:rsid w:val="00C011CB"/>
    <w:rPr>
      <w:rFonts w:ascii="Arial" w:hAnsi="Arial"/>
      <w:sz w:val="24"/>
      <w:lang w:val="es-ES_tradnl" w:eastAsia="es-ES"/>
    </w:rPr>
  </w:style>
  <w:style w:type="character" w:customStyle="1" w:styleId="Heading8Char">
    <w:name w:val="Heading 8 Char"/>
    <w:basedOn w:val="DefaultParagraphFont"/>
    <w:link w:val="Heading8"/>
    <w:rsid w:val="00C011CB"/>
    <w:rPr>
      <w:rFonts w:ascii="Arial" w:hAnsi="Arial"/>
      <w:sz w:val="24"/>
      <w:u w:val="single"/>
      <w:lang w:val="es-ES_tradnl" w:eastAsia="es-ES"/>
    </w:rPr>
  </w:style>
  <w:style w:type="character" w:customStyle="1" w:styleId="Heading9Char">
    <w:name w:val="Heading 9 Char"/>
    <w:basedOn w:val="DefaultParagraphFont"/>
    <w:link w:val="Heading9"/>
    <w:rsid w:val="00C011CB"/>
    <w:rPr>
      <w:rFonts w:ascii="Arial" w:hAnsi="Arial"/>
      <w:sz w:val="24"/>
      <w:lang w:val="es-ES_tradnl" w:eastAsia="es-ES"/>
    </w:rPr>
  </w:style>
  <w:style w:type="paragraph" w:styleId="BalloonText">
    <w:name w:val="Balloon Text"/>
    <w:basedOn w:val="Normal"/>
    <w:link w:val="BalloonTextChar"/>
    <w:uiPriority w:val="99"/>
    <w:semiHidden/>
    <w:unhideWhenUsed/>
    <w:rsid w:val="00C011CB"/>
    <w:rPr>
      <w:rFonts w:ascii="Tahoma" w:hAnsi="Tahoma" w:cs="Tahoma"/>
      <w:sz w:val="16"/>
      <w:szCs w:val="16"/>
    </w:rPr>
  </w:style>
  <w:style w:type="character" w:customStyle="1" w:styleId="BalloonTextChar">
    <w:name w:val="Balloon Text Char"/>
    <w:basedOn w:val="DefaultParagraphFont"/>
    <w:link w:val="BalloonText"/>
    <w:uiPriority w:val="99"/>
    <w:semiHidden/>
    <w:rsid w:val="00C011CB"/>
    <w:rPr>
      <w:rFonts w:ascii="Tahoma" w:hAnsi="Tahoma" w:cs="Tahoma"/>
      <w:sz w:val="16"/>
      <w:szCs w:val="16"/>
      <w:lang w:eastAsia="es-ES"/>
    </w:rPr>
  </w:style>
  <w:style w:type="paragraph" w:customStyle="1" w:styleId="Tabla">
    <w:name w:val="Tabla"/>
    <w:basedOn w:val="Normal"/>
    <w:link w:val="TablaCar"/>
    <w:qFormat/>
    <w:rsid w:val="001A5FF6"/>
    <w:pPr>
      <w:jc w:val="center"/>
    </w:pPr>
    <w:rPr>
      <w:rFonts w:asciiTheme="minorHAnsi" w:hAnsiTheme="minorHAnsi" w:cs="Tahoma"/>
      <w:i/>
      <w:sz w:val="24"/>
    </w:rPr>
  </w:style>
  <w:style w:type="paragraph" w:styleId="Header">
    <w:name w:val="header"/>
    <w:aliases w:val="Encabezado_Pers"/>
    <w:basedOn w:val="Normal"/>
    <w:link w:val="HeaderChar"/>
    <w:uiPriority w:val="99"/>
    <w:unhideWhenUsed/>
    <w:rsid w:val="001714FC"/>
    <w:pPr>
      <w:tabs>
        <w:tab w:val="center" w:pos="4419"/>
        <w:tab w:val="right" w:pos="8838"/>
      </w:tabs>
    </w:pPr>
  </w:style>
  <w:style w:type="character" w:customStyle="1" w:styleId="TablaCar">
    <w:name w:val="Tabla Car"/>
    <w:basedOn w:val="DefaultParagraphFont"/>
    <w:link w:val="Tabla"/>
    <w:rsid w:val="001A5FF6"/>
    <w:rPr>
      <w:rFonts w:asciiTheme="minorHAnsi" w:hAnsiTheme="minorHAnsi" w:cs="Tahoma"/>
      <w:i/>
      <w:sz w:val="24"/>
      <w:lang w:eastAsia="es-ES"/>
    </w:rPr>
  </w:style>
  <w:style w:type="character" w:customStyle="1" w:styleId="HeaderChar">
    <w:name w:val="Header Char"/>
    <w:aliases w:val="Encabezado_Pers Char"/>
    <w:basedOn w:val="DefaultParagraphFont"/>
    <w:link w:val="Header"/>
    <w:uiPriority w:val="99"/>
    <w:rsid w:val="001714FC"/>
    <w:rPr>
      <w:lang w:eastAsia="es-ES"/>
    </w:rPr>
  </w:style>
  <w:style w:type="paragraph" w:styleId="Footer">
    <w:name w:val="footer"/>
    <w:basedOn w:val="Normal"/>
    <w:link w:val="FooterChar"/>
    <w:uiPriority w:val="99"/>
    <w:unhideWhenUsed/>
    <w:rsid w:val="001714FC"/>
    <w:pPr>
      <w:tabs>
        <w:tab w:val="center" w:pos="4419"/>
        <w:tab w:val="right" w:pos="8838"/>
      </w:tabs>
    </w:pPr>
  </w:style>
  <w:style w:type="character" w:customStyle="1" w:styleId="FooterChar">
    <w:name w:val="Footer Char"/>
    <w:basedOn w:val="DefaultParagraphFont"/>
    <w:link w:val="Footer"/>
    <w:uiPriority w:val="99"/>
    <w:rsid w:val="001714FC"/>
    <w:rPr>
      <w:lang w:eastAsia="es-ES"/>
    </w:rPr>
  </w:style>
  <w:style w:type="paragraph" w:styleId="Caption">
    <w:name w:val="caption"/>
    <w:basedOn w:val="Normal"/>
    <w:next w:val="Normal"/>
    <w:uiPriority w:val="99"/>
    <w:unhideWhenUsed/>
    <w:qFormat/>
    <w:rsid w:val="002C33BC"/>
    <w:pPr>
      <w:spacing w:after="200"/>
    </w:pPr>
    <w:rPr>
      <w:rFonts w:ascii="Calibri" w:hAnsi="Calibri"/>
      <w:b/>
      <w:bCs/>
      <w:color w:val="000000" w:themeColor="text1"/>
      <w:sz w:val="22"/>
      <w:szCs w:val="18"/>
    </w:rPr>
  </w:style>
  <w:style w:type="paragraph" w:styleId="Revision">
    <w:name w:val="Revision"/>
    <w:hidden/>
    <w:uiPriority w:val="99"/>
    <w:semiHidden/>
    <w:rsid w:val="00FB50EB"/>
    <w:rPr>
      <w:lang w:eastAsia="es-ES"/>
    </w:rPr>
  </w:style>
  <w:style w:type="paragraph" w:styleId="TOCHeading">
    <w:name w:val="TOC Heading"/>
    <w:basedOn w:val="Heading1"/>
    <w:next w:val="Normal"/>
    <w:uiPriority w:val="39"/>
    <w:unhideWhenUsed/>
    <w:qFormat/>
    <w:rsid w:val="00D7671A"/>
    <w:pPr>
      <w:keepLines/>
      <w:spacing w:before="480" w:line="276" w:lineRule="auto"/>
      <w:ind w:right="0"/>
      <w:jc w:val="left"/>
      <w:outlineLvl w:val="9"/>
    </w:pPr>
    <w:rPr>
      <w:rFonts w:asciiTheme="majorHAnsi" w:eastAsiaTheme="majorEastAsia" w:hAnsiTheme="majorHAnsi" w:cstheme="majorBidi"/>
      <w:bCs/>
      <w:color w:val="365F91" w:themeColor="accent1" w:themeShade="BF"/>
      <w:kern w:val="0"/>
      <w:lang w:eastAsia="es-MX"/>
    </w:rPr>
  </w:style>
  <w:style w:type="paragraph" w:styleId="TOC2">
    <w:name w:val="toc 2"/>
    <w:basedOn w:val="Normal"/>
    <w:next w:val="Normal"/>
    <w:autoRedefine/>
    <w:uiPriority w:val="39"/>
    <w:unhideWhenUsed/>
    <w:qFormat/>
    <w:rsid w:val="00D94265"/>
    <w:pPr>
      <w:tabs>
        <w:tab w:val="right" w:leader="dot" w:pos="8828"/>
      </w:tabs>
      <w:spacing w:after="100" w:line="276" w:lineRule="auto"/>
      <w:ind w:left="220"/>
    </w:pPr>
    <w:rPr>
      <w:rFonts w:asciiTheme="minorHAnsi" w:eastAsiaTheme="minorEastAsia" w:hAnsiTheme="minorHAnsi" w:cstheme="minorHAnsi"/>
      <w:b/>
      <w:noProof/>
      <w:sz w:val="22"/>
      <w:szCs w:val="22"/>
      <w:lang w:eastAsia="es-MX"/>
    </w:rPr>
  </w:style>
  <w:style w:type="paragraph" w:styleId="TOC1">
    <w:name w:val="toc 1"/>
    <w:basedOn w:val="Normal"/>
    <w:next w:val="Normal"/>
    <w:autoRedefine/>
    <w:uiPriority w:val="39"/>
    <w:unhideWhenUsed/>
    <w:qFormat/>
    <w:rsid w:val="00D7671A"/>
    <w:pPr>
      <w:spacing w:after="100" w:line="276" w:lineRule="auto"/>
    </w:pPr>
    <w:rPr>
      <w:rFonts w:asciiTheme="minorHAnsi" w:eastAsiaTheme="minorEastAsia" w:hAnsiTheme="minorHAnsi" w:cstheme="minorBidi"/>
      <w:sz w:val="22"/>
      <w:szCs w:val="22"/>
      <w:lang w:eastAsia="es-MX"/>
    </w:rPr>
  </w:style>
  <w:style w:type="paragraph" w:styleId="TOC3">
    <w:name w:val="toc 3"/>
    <w:basedOn w:val="Normal"/>
    <w:next w:val="Normal"/>
    <w:autoRedefine/>
    <w:uiPriority w:val="39"/>
    <w:unhideWhenUsed/>
    <w:qFormat/>
    <w:rsid w:val="00D7671A"/>
    <w:pPr>
      <w:spacing w:after="100" w:line="276" w:lineRule="auto"/>
      <w:ind w:left="440"/>
    </w:pPr>
    <w:rPr>
      <w:rFonts w:asciiTheme="minorHAnsi" w:eastAsiaTheme="minorEastAsia" w:hAnsiTheme="minorHAnsi" w:cstheme="minorBidi"/>
      <w:sz w:val="22"/>
      <w:szCs w:val="22"/>
      <w:lang w:eastAsia="es-MX"/>
    </w:rPr>
  </w:style>
  <w:style w:type="character" w:styleId="Hyperlink">
    <w:name w:val="Hyperlink"/>
    <w:basedOn w:val="DefaultParagraphFont"/>
    <w:uiPriority w:val="99"/>
    <w:unhideWhenUsed/>
    <w:rsid w:val="00BF0873"/>
    <w:rPr>
      <w:color w:val="0000FF" w:themeColor="hyperlink"/>
      <w:u w:val="single"/>
    </w:rPr>
  </w:style>
  <w:style w:type="paragraph" w:styleId="CommentText">
    <w:name w:val="annotation text"/>
    <w:basedOn w:val="Normal"/>
    <w:link w:val="CommentTextChar"/>
    <w:uiPriority w:val="99"/>
    <w:semiHidden/>
    <w:rsid w:val="001C1801"/>
    <w:pPr>
      <w:keepLines/>
      <w:ind w:firstLine="851"/>
      <w:jc w:val="both"/>
    </w:pPr>
    <w:rPr>
      <w:rFonts w:ascii="Calibri" w:hAnsi="Calibri"/>
      <w:sz w:val="22"/>
      <w:lang w:val="es-ES_tradnl"/>
    </w:rPr>
  </w:style>
  <w:style w:type="character" w:customStyle="1" w:styleId="CommentTextChar">
    <w:name w:val="Comment Text Char"/>
    <w:basedOn w:val="DefaultParagraphFont"/>
    <w:link w:val="CommentText"/>
    <w:uiPriority w:val="99"/>
    <w:semiHidden/>
    <w:rsid w:val="001C1801"/>
    <w:rPr>
      <w:rFonts w:ascii="Calibri" w:hAnsi="Calibri"/>
      <w:sz w:val="22"/>
      <w:lang w:val="es-ES_tradnl" w:eastAsia="es-ES"/>
    </w:rPr>
  </w:style>
  <w:style w:type="character" w:styleId="CommentReference">
    <w:name w:val="annotation reference"/>
    <w:basedOn w:val="DefaultParagraphFont"/>
    <w:uiPriority w:val="99"/>
    <w:semiHidden/>
    <w:rsid w:val="001C1801"/>
    <w:rPr>
      <w:rFonts w:cs="Times New Roman"/>
      <w:sz w:val="16"/>
      <w:szCs w:val="16"/>
    </w:rPr>
  </w:style>
  <w:style w:type="paragraph" w:styleId="Title">
    <w:name w:val="Title"/>
    <w:basedOn w:val="Normal"/>
    <w:next w:val="Normal"/>
    <w:link w:val="TitleChar"/>
    <w:qFormat/>
    <w:rsid w:val="008C64DA"/>
    <w:pPr>
      <w:spacing w:before="240" w:after="60"/>
      <w:jc w:val="center"/>
      <w:outlineLvl w:val="0"/>
    </w:pPr>
    <w:rPr>
      <w:rFonts w:ascii="Cambria" w:hAnsi="Cambria"/>
      <w:b/>
      <w:bCs/>
      <w:color w:val="17365D"/>
      <w:kern w:val="28"/>
      <w:sz w:val="40"/>
      <w:szCs w:val="32"/>
      <w:lang w:val="el-GR" w:eastAsia="en-US"/>
    </w:rPr>
  </w:style>
  <w:style w:type="character" w:customStyle="1" w:styleId="TitleChar">
    <w:name w:val="Title Char"/>
    <w:basedOn w:val="DefaultParagraphFont"/>
    <w:link w:val="Title"/>
    <w:rsid w:val="008C64DA"/>
    <w:rPr>
      <w:rFonts w:ascii="Cambria" w:hAnsi="Cambria"/>
      <w:b/>
      <w:bCs/>
      <w:color w:val="17365D"/>
      <w:kern w:val="28"/>
      <w:sz w:val="40"/>
      <w:szCs w:val="32"/>
      <w:lang w:val="el-GR" w:eastAsia="en-US"/>
    </w:rPr>
  </w:style>
  <w:style w:type="paragraph" w:styleId="FootnoteText">
    <w:name w:val="footnote text"/>
    <w:basedOn w:val="Normal"/>
    <w:link w:val="FootnoteTextChar"/>
    <w:uiPriority w:val="99"/>
    <w:rsid w:val="00A013E1"/>
    <w:pPr>
      <w:jc w:val="both"/>
    </w:pPr>
    <w:rPr>
      <w:rFonts w:ascii="Calibri" w:hAnsi="Calibri"/>
    </w:rPr>
  </w:style>
  <w:style w:type="character" w:customStyle="1" w:styleId="FootnoteTextChar">
    <w:name w:val="Footnote Text Char"/>
    <w:basedOn w:val="DefaultParagraphFont"/>
    <w:link w:val="FootnoteText"/>
    <w:uiPriority w:val="99"/>
    <w:rsid w:val="00A013E1"/>
    <w:rPr>
      <w:rFonts w:ascii="Calibri" w:hAnsi="Calibri"/>
      <w:lang w:eastAsia="es-ES"/>
    </w:rPr>
  </w:style>
  <w:style w:type="character" w:styleId="FootnoteReference">
    <w:name w:val="footnote reference"/>
    <w:basedOn w:val="DefaultParagraphFont"/>
    <w:uiPriority w:val="99"/>
    <w:rsid w:val="00A013E1"/>
    <w:rPr>
      <w:rFonts w:cs="Times New Roman"/>
      <w:vertAlign w:val="superscript"/>
    </w:rPr>
  </w:style>
  <w:style w:type="paragraph" w:customStyle="1" w:styleId="Default">
    <w:name w:val="Default"/>
    <w:link w:val="DefaultCar"/>
    <w:rsid w:val="00A93228"/>
    <w:pPr>
      <w:autoSpaceDE w:val="0"/>
      <w:autoSpaceDN w:val="0"/>
      <w:adjustRightInd w:val="0"/>
    </w:pPr>
    <w:rPr>
      <w:rFonts w:ascii="Arial" w:hAnsi="Arial" w:cs="Arial"/>
      <w:color w:val="000000"/>
      <w:sz w:val="24"/>
      <w:szCs w:val="24"/>
    </w:rPr>
  </w:style>
  <w:style w:type="character" w:customStyle="1" w:styleId="DefaultCar">
    <w:name w:val="Default Car"/>
    <w:basedOn w:val="DefaultParagraphFont"/>
    <w:link w:val="Default"/>
    <w:locked/>
    <w:rsid w:val="00A93228"/>
    <w:rPr>
      <w:rFonts w:ascii="Arial" w:hAnsi="Arial" w:cs="Arial"/>
      <w:color w:val="000000"/>
      <w:sz w:val="24"/>
      <w:szCs w:val="24"/>
    </w:rPr>
  </w:style>
  <w:style w:type="table" w:styleId="LightGrid-Accent2">
    <w:name w:val="Light Grid Accent 2"/>
    <w:basedOn w:val="TableNormal"/>
    <w:uiPriority w:val="62"/>
    <w:rsid w:val="00A9322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Accent1">
    <w:name w:val="Medium List 2 Accent 1"/>
    <w:basedOn w:val="TableNormal"/>
    <w:uiPriority w:val="66"/>
    <w:rsid w:val="00A9322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ulo3">
    <w:name w:val="Titulo 3"/>
    <w:basedOn w:val="Heading3"/>
    <w:uiPriority w:val="99"/>
    <w:rsid w:val="00A93228"/>
    <w:pPr>
      <w:shd w:val="clear" w:color="auto" w:fill="FFFFFF"/>
    </w:pPr>
    <w:rPr>
      <w:rFonts w:ascii="Calibri" w:hAnsi="Calibri"/>
      <w:smallCaps/>
      <w:szCs w:val="24"/>
    </w:rPr>
  </w:style>
  <w:style w:type="paragraph" w:customStyle="1" w:styleId="TituloTabla">
    <w:name w:val="Titulo Tabla"/>
    <w:basedOn w:val="Normal"/>
    <w:uiPriority w:val="99"/>
    <w:rsid w:val="00A93228"/>
    <w:pPr>
      <w:tabs>
        <w:tab w:val="left" w:pos="-720"/>
      </w:tabs>
      <w:suppressAutoHyphens/>
      <w:spacing w:before="240" w:after="120"/>
      <w:jc w:val="center"/>
    </w:pPr>
    <w:rPr>
      <w:rFonts w:ascii="Arial Narrow" w:hAnsi="Arial Narrow" w:cs="Arial"/>
      <w:b/>
      <w:spacing w:val="-3"/>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F3"/>
    <w:rPr>
      <w:lang w:eastAsia="es-ES"/>
    </w:rPr>
  </w:style>
  <w:style w:type="paragraph" w:styleId="Heading1">
    <w:name w:val="heading 1"/>
    <w:basedOn w:val="Normal"/>
    <w:next w:val="Normal"/>
    <w:link w:val="Heading1Char"/>
    <w:qFormat/>
    <w:rsid w:val="00C34FF3"/>
    <w:pPr>
      <w:keepNext/>
      <w:ind w:right="-91"/>
      <w:jc w:val="both"/>
      <w:outlineLvl w:val="0"/>
    </w:pPr>
    <w:rPr>
      <w:rFonts w:ascii="Arial Narrow" w:hAnsi="Arial Narrow"/>
      <w:b/>
      <w:color w:val="000000"/>
      <w:kern w:val="28"/>
      <w:sz w:val="28"/>
      <w:szCs w:val="28"/>
    </w:rPr>
  </w:style>
  <w:style w:type="paragraph" w:styleId="Heading2">
    <w:name w:val="heading 2"/>
    <w:basedOn w:val="Normal"/>
    <w:next w:val="Normal"/>
    <w:link w:val="Heading2Char"/>
    <w:uiPriority w:val="99"/>
    <w:qFormat/>
    <w:rsid w:val="00C34FF3"/>
    <w:pPr>
      <w:keepNext/>
      <w:tabs>
        <w:tab w:val="left" w:pos="576"/>
      </w:tabs>
      <w:ind w:left="576" w:hanging="576"/>
      <w:jc w:val="both"/>
      <w:outlineLvl w:val="1"/>
    </w:pPr>
    <w:rPr>
      <w:rFonts w:ascii="Arial Narrow" w:hAnsi="Arial Narrow"/>
      <w:b/>
      <w:color w:val="000000"/>
      <w:sz w:val="24"/>
    </w:rPr>
  </w:style>
  <w:style w:type="paragraph" w:styleId="Heading3">
    <w:name w:val="heading 3"/>
    <w:basedOn w:val="Normal"/>
    <w:next w:val="Normal"/>
    <w:link w:val="Heading3Char"/>
    <w:uiPriority w:val="99"/>
    <w:qFormat/>
    <w:rsid w:val="00C34FF3"/>
    <w:pPr>
      <w:ind w:left="709" w:hanging="709"/>
      <w:jc w:val="both"/>
      <w:outlineLvl w:val="2"/>
    </w:pPr>
    <w:rPr>
      <w:rFonts w:ascii="Arial Narrow" w:hAnsi="Arial Narrow"/>
      <w:b/>
      <w:bCs/>
      <w:color w:val="000000"/>
      <w:sz w:val="24"/>
    </w:rPr>
  </w:style>
  <w:style w:type="paragraph" w:styleId="Heading4">
    <w:name w:val="heading 4"/>
    <w:basedOn w:val="Normal"/>
    <w:next w:val="Normal"/>
    <w:link w:val="Heading4Char"/>
    <w:qFormat/>
    <w:rsid w:val="00C34FF3"/>
    <w:pPr>
      <w:ind w:left="709" w:hanging="709"/>
      <w:jc w:val="both"/>
      <w:outlineLvl w:val="3"/>
    </w:pPr>
    <w:rPr>
      <w:rFonts w:ascii="Arial Narrow" w:hAnsi="Arial Narrow"/>
      <w:b/>
      <w:bCs/>
      <w:i/>
      <w:color w:val="000000"/>
      <w:sz w:val="24"/>
    </w:rPr>
  </w:style>
  <w:style w:type="paragraph" w:styleId="Heading5">
    <w:name w:val="heading 5"/>
    <w:basedOn w:val="Normal"/>
    <w:next w:val="Normal"/>
    <w:link w:val="Heading5Char"/>
    <w:qFormat/>
    <w:rsid w:val="00C011CB"/>
    <w:pPr>
      <w:keepNext/>
      <w:keepLines/>
      <w:tabs>
        <w:tab w:val="num" w:pos="1859"/>
        <w:tab w:val="right" w:leader="dot" w:pos="6237"/>
      </w:tabs>
      <w:spacing w:after="120" w:line="360" w:lineRule="auto"/>
      <w:ind w:left="1859" w:hanging="1008"/>
      <w:jc w:val="both"/>
      <w:outlineLvl w:val="4"/>
    </w:pPr>
    <w:rPr>
      <w:rFonts w:ascii="Arial" w:hAnsi="Arial"/>
      <w:sz w:val="24"/>
      <w:lang w:val="es-ES_tradnl"/>
    </w:rPr>
  </w:style>
  <w:style w:type="paragraph" w:styleId="Heading6">
    <w:name w:val="heading 6"/>
    <w:basedOn w:val="Normal"/>
    <w:next w:val="Normal"/>
    <w:link w:val="Heading6Char"/>
    <w:qFormat/>
    <w:rsid w:val="00C011CB"/>
    <w:pPr>
      <w:keepNext/>
      <w:keepLines/>
      <w:tabs>
        <w:tab w:val="num" w:pos="2003"/>
      </w:tabs>
      <w:spacing w:after="120" w:line="360" w:lineRule="auto"/>
      <w:ind w:left="2003" w:hanging="1152"/>
      <w:jc w:val="both"/>
      <w:outlineLvl w:val="5"/>
    </w:pPr>
    <w:rPr>
      <w:rFonts w:ascii="Arial" w:hAnsi="Arial"/>
      <w:b/>
      <w:sz w:val="28"/>
      <w:u w:val="single"/>
      <w:lang w:val="es-ES_tradnl"/>
    </w:rPr>
  </w:style>
  <w:style w:type="paragraph" w:styleId="Heading7">
    <w:name w:val="heading 7"/>
    <w:basedOn w:val="Normal"/>
    <w:next w:val="Normal"/>
    <w:link w:val="Heading7Char"/>
    <w:qFormat/>
    <w:rsid w:val="00C011CB"/>
    <w:pPr>
      <w:keepNext/>
      <w:keepLines/>
      <w:tabs>
        <w:tab w:val="num" w:pos="2147"/>
      </w:tabs>
      <w:spacing w:after="120" w:line="360" w:lineRule="auto"/>
      <w:ind w:left="2147" w:hanging="1296"/>
      <w:jc w:val="both"/>
      <w:outlineLvl w:val="6"/>
    </w:pPr>
    <w:rPr>
      <w:rFonts w:ascii="Arial" w:hAnsi="Arial"/>
      <w:sz w:val="24"/>
      <w:lang w:val="es-ES_tradnl"/>
    </w:rPr>
  </w:style>
  <w:style w:type="paragraph" w:styleId="Heading8">
    <w:name w:val="heading 8"/>
    <w:basedOn w:val="Normal"/>
    <w:next w:val="Normal"/>
    <w:link w:val="Heading8Char"/>
    <w:qFormat/>
    <w:rsid w:val="00C011CB"/>
    <w:pPr>
      <w:keepNext/>
      <w:keepLines/>
      <w:tabs>
        <w:tab w:val="num" w:pos="2291"/>
      </w:tabs>
      <w:spacing w:after="120" w:line="360" w:lineRule="auto"/>
      <w:ind w:left="2291" w:hanging="1440"/>
      <w:jc w:val="both"/>
      <w:outlineLvl w:val="7"/>
    </w:pPr>
    <w:rPr>
      <w:rFonts w:ascii="Arial" w:hAnsi="Arial"/>
      <w:sz w:val="24"/>
      <w:u w:val="single"/>
      <w:lang w:val="es-ES_tradnl"/>
    </w:rPr>
  </w:style>
  <w:style w:type="paragraph" w:styleId="Heading9">
    <w:name w:val="heading 9"/>
    <w:basedOn w:val="Normal"/>
    <w:next w:val="Normal"/>
    <w:link w:val="Heading9Char"/>
    <w:qFormat/>
    <w:rsid w:val="00C011CB"/>
    <w:pPr>
      <w:keepNext/>
      <w:keepLines/>
      <w:tabs>
        <w:tab w:val="num" w:pos="2435"/>
      </w:tabs>
      <w:spacing w:after="120" w:line="360" w:lineRule="auto"/>
      <w:ind w:left="2435" w:hanging="1584"/>
      <w:jc w:val="both"/>
      <w:outlineLvl w:val="8"/>
    </w:pPr>
    <w:rPr>
      <w:rFonts w:ascii="Arial" w:hAnsi="Arial"/>
      <w:sz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FF3"/>
    <w:rPr>
      <w:rFonts w:ascii="Arial Narrow" w:hAnsi="Arial Narrow"/>
      <w:b/>
      <w:color w:val="000000"/>
      <w:kern w:val="28"/>
      <w:sz w:val="28"/>
      <w:szCs w:val="28"/>
      <w:lang w:eastAsia="es-ES"/>
    </w:rPr>
  </w:style>
  <w:style w:type="character" w:customStyle="1" w:styleId="Heading2Char">
    <w:name w:val="Heading 2 Char"/>
    <w:basedOn w:val="DefaultParagraphFont"/>
    <w:link w:val="Heading2"/>
    <w:uiPriority w:val="99"/>
    <w:rsid w:val="00C34FF3"/>
    <w:rPr>
      <w:rFonts w:ascii="Arial Narrow" w:hAnsi="Arial Narrow"/>
      <w:b/>
      <w:color w:val="000000"/>
      <w:sz w:val="24"/>
      <w:lang w:eastAsia="es-ES"/>
    </w:rPr>
  </w:style>
  <w:style w:type="character" w:customStyle="1" w:styleId="Heading3Char">
    <w:name w:val="Heading 3 Char"/>
    <w:basedOn w:val="DefaultParagraphFont"/>
    <w:link w:val="Heading3"/>
    <w:uiPriority w:val="99"/>
    <w:rsid w:val="00C34FF3"/>
    <w:rPr>
      <w:rFonts w:ascii="Arial Narrow" w:hAnsi="Arial Narrow"/>
      <w:b/>
      <w:bCs/>
      <w:color w:val="000000"/>
      <w:sz w:val="24"/>
      <w:lang w:eastAsia="es-ES"/>
    </w:rPr>
  </w:style>
  <w:style w:type="character" w:customStyle="1" w:styleId="Heading4Char">
    <w:name w:val="Heading 4 Char"/>
    <w:basedOn w:val="DefaultParagraphFont"/>
    <w:link w:val="Heading4"/>
    <w:rsid w:val="00C34FF3"/>
    <w:rPr>
      <w:rFonts w:ascii="Arial Narrow" w:hAnsi="Arial Narrow"/>
      <w:b/>
      <w:bCs/>
      <w:i/>
      <w:color w:val="000000"/>
      <w:sz w:val="24"/>
      <w:lang w:eastAsia="es-ES"/>
    </w:rPr>
  </w:style>
  <w:style w:type="paragraph" w:styleId="ListParagraph">
    <w:name w:val="List Paragraph"/>
    <w:basedOn w:val="Normal"/>
    <w:uiPriority w:val="34"/>
    <w:qFormat/>
    <w:rsid w:val="00C34FF3"/>
    <w:pPr>
      <w:spacing w:line="360" w:lineRule="auto"/>
      <w:ind w:left="708"/>
    </w:pPr>
    <w:rPr>
      <w:rFonts w:ascii="Arial Narrow" w:hAnsi="Arial Narrow"/>
      <w:sz w:val="24"/>
    </w:rPr>
  </w:style>
  <w:style w:type="table" w:styleId="TableGrid">
    <w:name w:val="Table Grid"/>
    <w:basedOn w:val="TableNormal"/>
    <w:uiPriority w:val="99"/>
    <w:rsid w:val="00B55E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C011CB"/>
    <w:rPr>
      <w:rFonts w:ascii="Arial" w:hAnsi="Arial"/>
      <w:sz w:val="24"/>
      <w:lang w:val="es-ES_tradnl" w:eastAsia="es-ES"/>
    </w:rPr>
  </w:style>
  <w:style w:type="character" w:customStyle="1" w:styleId="Heading6Char">
    <w:name w:val="Heading 6 Char"/>
    <w:basedOn w:val="DefaultParagraphFont"/>
    <w:link w:val="Heading6"/>
    <w:rsid w:val="00C011CB"/>
    <w:rPr>
      <w:rFonts w:ascii="Arial" w:hAnsi="Arial"/>
      <w:b/>
      <w:sz w:val="28"/>
      <w:u w:val="single"/>
      <w:lang w:val="es-ES_tradnl" w:eastAsia="es-ES"/>
    </w:rPr>
  </w:style>
  <w:style w:type="character" w:customStyle="1" w:styleId="Heading7Char">
    <w:name w:val="Heading 7 Char"/>
    <w:basedOn w:val="DefaultParagraphFont"/>
    <w:link w:val="Heading7"/>
    <w:rsid w:val="00C011CB"/>
    <w:rPr>
      <w:rFonts w:ascii="Arial" w:hAnsi="Arial"/>
      <w:sz w:val="24"/>
      <w:lang w:val="es-ES_tradnl" w:eastAsia="es-ES"/>
    </w:rPr>
  </w:style>
  <w:style w:type="character" w:customStyle="1" w:styleId="Heading8Char">
    <w:name w:val="Heading 8 Char"/>
    <w:basedOn w:val="DefaultParagraphFont"/>
    <w:link w:val="Heading8"/>
    <w:rsid w:val="00C011CB"/>
    <w:rPr>
      <w:rFonts w:ascii="Arial" w:hAnsi="Arial"/>
      <w:sz w:val="24"/>
      <w:u w:val="single"/>
      <w:lang w:val="es-ES_tradnl" w:eastAsia="es-ES"/>
    </w:rPr>
  </w:style>
  <w:style w:type="character" w:customStyle="1" w:styleId="Heading9Char">
    <w:name w:val="Heading 9 Char"/>
    <w:basedOn w:val="DefaultParagraphFont"/>
    <w:link w:val="Heading9"/>
    <w:rsid w:val="00C011CB"/>
    <w:rPr>
      <w:rFonts w:ascii="Arial" w:hAnsi="Arial"/>
      <w:sz w:val="24"/>
      <w:lang w:val="es-ES_tradnl" w:eastAsia="es-ES"/>
    </w:rPr>
  </w:style>
  <w:style w:type="paragraph" w:styleId="BalloonText">
    <w:name w:val="Balloon Text"/>
    <w:basedOn w:val="Normal"/>
    <w:link w:val="BalloonTextChar"/>
    <w:uiPriority w:val="99"/>
    <w:semiHidden/>
    <w:unhideWhenUsed/>
    <w:rsid w:val="00C011CB"/>
    <w:rPr>
      <w:rFonts w:ascii="Tahoma" w:hAnsi="Tahoma" w:cs="Tahoma"/>
      <w:sz w:val="16"/>
      <w:szCs w:val="16"/>
    </w:rPr>
  </w:style>
  <w:style w:type="character" w:customStyle="1" w:styleId="BalloonTextChar">
    <w:name w:val="Balloon Text Char"/>
    <w:basedOn w:val="DefaultParagraphFont"/>
    <w:link w:val="BalloonText"/>
    <w:uiPriority w:val="99"/>
    <w:semiHidden/>
    <w:rsid w:val="00C011CB"/>
    <w:rPr>
      <w:rFonts w:ascii="Tahoma" w:hAnsi="Tahoma" w:cs="Tahoma"/>
      <w:sz w:val="16"/>
      <w:szCs w:val="16"/>
      <w:lang w:eastAsia="es-ES"/>
    </w:rPr>
  </w:style>
  <w:style w:type="paragraph" w:customStyle="1" w:styleId="Tabla">
    <w:name w:val="Tabla"/>
    <w:basedOn w:val="Normal"/>
    <w:link w:val="TablaCar"/>
    <w:qFormat/>
    <w:rsid w:val="001A5FF6"/>
    <w:pPr>
      <w:jc w:val="center"/>
    </w:pPr>
    <w:rPr>
      <w:rFonts w:asciiTheme="minorHAnsi" w:hAnsiTheme="minorHAnsi" w:cs="Tahoma"/>
      <w:i/>
      <w:sz w:val="24"/>
    </w:rPr>
  </w:style>
  <w:style w:type="paragraph" w:styleId="Header">
    <w:name w:val="header"/>
    <w:aliases w:val="Encabezado_Pers"/>
    <w:basedOn w:val="Normal"/>
    <w:link w:val="HeaderChar"/>
    <w:uiPriority w:val="99"/>
    <w:unhideWhenUsed/>
    <w:rsid w:val="001714FC"/>
    <w:pPr>
      <w:tabs>
        <w:tab w:val="center" w:pos="4419"/>
        <w:tab w:val="right" w:pos="8838"/>
      </w:tabs>
    </w:pPr>
  </w:style>
  <w:style w:type="character" w:customStyle="1" w:styleId="TablaCar">
    <w:name w:val="Tabla Car"/>
    <w:basedOn w:val="DefaultParagraphFont"/>
    <w:link w:val="Tabla"/>
    <w:rsid w:val="001A5FF6"/>
    <w:rPr>
      <w:rFonts w:asciiTheme="minorHAnsi" w:hAnsiTheme="minorHAnsi" w:cs="Tahoma"/>
      <w:i/>
      <w:sz w:val="24"/>
      <w:lang w:eastAsia="es-ES"/>
    </w:rPr>
  </w:style>
  <w:style w:type="character" w:customStyle="1" w:styleId="HeaderChar">
    <w:name w:val="Header Char"/>
    <w:aliases w:val="Encabezado_Pers Char"/>
    <w:basedOn w:val="DefaultParagraphFont"/>
    <w:link w:val="Header"/>
    <w:uiPriority w:val="99"/>
    <w:rsid w:val="001714FC"/>
    <w:rPr>
      <w:lang w:eastAsia="es-ES"/>
    </w:rPr>
  </w:style>
  <w:style w:type="paragraph" w:styleId="Footer">
    <w:name w:val="footer"/>
    <w:basedOn w:val="Normal"/>
    <w:link w:val="FooterChar"/>
    <w:uiPriority w:val="99"/>
    <w:unhideWhenUsed/>
    <w:rsid w:val="001714FC"/>
    <w:pPr>
      <w:tabs>
        <w:tab w:val="center" w:pos="4419"/>
        <w:tab w:val="right" w:pos="8838"/>
      </w:tabs>
    </w:pPr>
  </w:style>
  <w:style w:type="character" w:customStyle="1" w:styleId="FooterChar">
    <w:name w:val="Footer Char"/>
    <w:basedOn w:val="DefaultParagraphFont"/>
    <w:link w:val="Footer"/>
    <w:uiPriority w:val="99"/>
    <w:rsid w:val="001714FC"/>
    <w:rPr>
      <w:lang w:eastAsia="es-ES"/>
    </w:rPr>
  </w:style>
  <w:style w:type="paragraph" w:styleId="Caption">
    <w:name w:val="caption"/>
    <w:basedOn w:val="Normal"/>
    <w:next w:val="Normal"/>
    <w:uiPriority w:val="99"/>
    <w:unhideWhenUsed/>
    <w:qFormat/>
    <w:rsid w:val="002C33BC"/>
    <w:pPr>
      <w:spacing w:after="200"/>
    </w:pPr>
    <w:rPr>
      <w:rFonts w:ascii="Calibri" w:hAnsi="Calibri"/>
      <w:b/>
      <w:bCs/>
      <w:color w:val="000000" w:themeColor="text1"/>
      <w:sz w:val="22"/>
      <w:szCs w:val="18"/>
    </w:rPr>
  </w:style>
  <w:style w:type="paragraph" w:styleId="Revision">
    <w:name w:val="Revision"/>
    <w:hidden/>
    <w:uiPriority w:val="99"/>
    <w:semiHidden/>
    <w:rsid w:val="00FB50EB"/>
    <w:rPr>
      <w:lang w:eastAsia="es-ES"/>
    </w:rPr>
  </w:style>
  <w:style w:type="paragraph" w:styleId="TOCHeading">
    <w:name w:val="TOC Heading"/>
    <w:basedOn w:val="Heading1"/>
    <w:next w:val="Normal"/>
    <w:uiPriority w:val="39"/>
    <w:unhideWhenUsed/>
    <w:qFormat/>
    <w:rsid w:val="00D7671A"/>
    <w:pPr>
      <w:keepLines/>
      <w:spacing w:before="480" w:line="276" w:lineRule="auto"/>
      <w:ind w:right="0"/>
      <w:jc w:val="left"/>
      <w:outlineLvl w:val="9"/>
    </w:pPr>
    <w:rPr>
      <w:rFonts w:asciiTheme="majorHAnsi" w:eastAsiaTheme="majorEastAsia" w:hAnsiTheme="majorHAnsi" w:cstheme="majorBidi"/>
      <w:bCs/>
      <w:color w:val="365F91" w:themeColor="accent1" w:themeShade="BF"/>
      <w:kern w:val="0"/>
      <w:lang w:eastAsia="es-MX"/>
    </w:rPr>
  </w:style>
  <w:style w:type="paragraph" w:styleId="TOC2">
    <w:name w:val="toc 2"/>
    <w:basedOn w:val="Normal"/>
    <w:next w:val="Normal"/>
    <w:autoRedefine/>
    <w:uiPriority w:val="39"/>
    <w:unhideWhenUsed/>
    <w:qFormat/>
    <w:rsid w:val="00D94265"/>
    <w:pPr>
      <w:tabs>
        <w:tab w:val="right" w:leader="dot" w:pos="8828"/>
      </w:tabs>
      <w:spacing w:after="100" w:line="276" w:lineRule="auto"/>
      <w:ind w:left="220"/>
    </w:pPr>
    <w:rPr>
      <w:rFonts w:asciiTheme="minorHAnsi" w:eastAsiaTheme="minorEastAsia" w:hAnsiTheme="minorHAnsi" w:cstheme="minorHAnsi"/>
      <w:b/>
      <w:noProof/>
      <w:sz w:val="22"/>
      <w:szCs w:val="22"/>
      <w:lang w:eastAsia="es-MX"/>
    </w:rPr>
  </w:style>
  <w:style w:type="paragraph" w:styleId="TOC1">
    <w:name w:val="toc 1"/>
    <w:basedOn w:val="Normal"/>
    <w:next w:val="Normal"/>
    <w:autoRedefine/>
    <w:uiPriority w:val="39"/>
    <w:unhideWhenUsed/>
    <w:qFormat/>
    <w:rsid w:val="00D7671A"/>
    <w:pPr>
      <w:spacing w:after="100" w:line="276" w:lineRule="auto"/>
    </w:pPr>
    <w:rPr>
      <w:rFonts w:asciiTheme="minorHAnsi" w:eastAsiaTheme="minorEastAsia" w:hAnsiTheme="minorHAnsi" w:cstheme="minorBidi"/>
      <w:sz w:val="22"/>
      <w:szCs w:val="22"/>
      <w:lang w:eastAsia="es-MX"/>
    </w:rPr>
  </w:style>
  <w:style w:type="paragraph" w:styleId="TOC3">
    <w:name w:val="toc 3"/>
    <w:basedOn w:val="Normal"/>
    <w:next w:val="Normal"/>
    <w:autoRedefine/>
    <w:uiPriority w:val="39"/>
    <w:unhideWhenUsed/>
    <w:qFormat/>
    <w:rsid w:val="00D7671A"/>
    <w:pPr>
      <w:spacing w:after="100" w:line="276" w:lineRule="auto"/>
      <w:ind w:left="440"/>
    </w:pPr>
    <w:rPr>
      <w:rFonts w:asciiTheme="minorHAnsi" w:eastAsiaTheme="minorEastAsia" w:hAnsiTheme="minorHAnsi" w:cstheme="minorBidi"/>
      <w:sz w:val="22"/>
      <w:szCs w:val="22"/>
      <w:lang w:eastAsia="es-MX"/>
    </w:rPr>
  </w:style>
  <w:style w:type="character" w:styleId="Hyperlink">
    <w:name w:val="Hyperlink"/>
    <w:basedOn w:val="DefaultParagraphFont"/>
    <w:uiPriority w:val="99"/>
    <w:unhideWhenUsed/>
    <w:rsid w:val="00BF0873"/>
    <w:rPr>
      <w:color w:val="0000FF" w:themeColor="hyperlink"/>
      <w:u w:val="single"/>
    </w:rPr>
  </w:style>
  <w:style w:type="paragraph" w:styleId="CommentText">
    <w:name w:val="annotation text"/>
    <w:basedOn w:val="Normal"/>
    <w:link w:val="CommentTextChar"/>
    <w:uiPriority w:val="99"/>
    <w:semiHidden/>
    <w:rsid w:val="001C1801"/>
    <w:pPr>
      <w:keepLines/>
      <w:ind w:firstLine="851"/>
      <w:jc w:val="both"/>
    </w:pPr>
    <w:rPr>
      <w:rFonts w:ascii="Calibri" w:hAnsi="Calibri"/>
      <w:sz w:val="22"/>
      <w:lang w:val="es-ES_tradnl"/>
    </w:rPr>
  </w:style>
  <w:style w:type="character" w:customStyle="1" w:styleId="CommentTextChar">
    <w:name w:val="Comment Text Char"/>
    <w:basedOn w:val="DefaultParagraphFont"/>
    <w:link w:val="CommentText"/>
    <w:uiPriority w:val="99"/>
    <w:semiHidden/>
    <w:rsid w:val="001C1801"/>
    <w:rPr>
      <w:rFonts w:ascii="Calibri" w:hAnsi="Calibri"/>
      <w:sz w:val="22"/>
      <w:lang w:val="es-ES_tradnl" w:eastAsia="es-ES"/>
    </w:rPr>
  </w:style>
  <w:style w:type="character" w:styleId="CommentReference">
    <w:name w:val="annotation reference"/>
    <w:basedOn w:val="DefaultParagraphFont"/>
    <w:uiPriority w:val="99"/>
    <w:semiHidden/>
    <w:rsid w:val="001C1801"/>
    <w:rPr>
      <w:rFonts w:cs="Times New Roman"/>
      <w:sz w:val="16"/>
      <w:szCs w:val="16"/>
    </w:rPr>
  </w:style>
  <w:style w:type="paragraph" w:styleId="Title">
    <w:name w:val="Title"/>
    <w:basedOn w:val="Normal"/>
    <w:next w:val="Normal"/>
    <w:link w:val="TitleChar"/>
    <w:qFormat/>
    <w:rsid w:val="008C64DA"/>
    <w:pPr>
      <w:spacing w:before="240" w:after="60"/>
      <w:jc w:val="center"/>
      <w:outlineLvl w:val="0"/>
    </w:pPr>
    <w:rPr>
      <w:rFonts w:ascii="Cambria" w:hAnsi="Cambria"/>
      <w:b/>
      <w:bCs/>
      <w:color w:val="17365D"/>
      <w:kern w:val="28"/>
      <w:sz w:val="40"/>
      <w:szCs w:val="32"/>
      <w:lang w:val="el-GR" w:eastAsia="en-US"/>
    </w:rPr>
  </w:style>
  <w:style w:type="character" w:customStyle="1" w:styleId="TitleChar">
    <w:name w:val="Title Char"/>
    <w:basedOn w:val="DefaultParagraphFont"/>
    <w:link w:val="Title"/>
    <w:rsid w:val="008C64DA"/>
    <w:rPr>
      <w:rFonts w:ascii="Cambria" w:hAnsi="Cambria"/>
      <w:b/>
      <w:bCs/>
      <w:color w:val="17365D"/>
      <w:kern w:val="28"/>
      <w:sz w:val="40"/>
      <w:szCs w:val="32"/>
      <w:lang w:val="el-GR" w:eastAsia="en-US"/>
    </w:rPr>
  </w:style>
  <w:style w:type="paragraph" w:styleId="FootnoteText">
    <w:name w:val="footnote text"/>
    <w:basedOn w:val="Normal"/>
    <w:link w:val="FootnoteTextChar"/>
    <w:uiPriority w:val="99"/>
    <w:rsid w:val="00A013E1"/>
    <w:pPr>
      <w:jc w:val="both"/>
    </w:pPr>
    <w:rPr>
      <w:rFonts w:ascii="Calibri" w:hAnsi="Calibri"/>
    </w:rPr>
  </w:style>
  <w:style w:type="character" w:customStyle="1" w:styleId="FootnoteTextChar">
    <w:name w:val="Footnote Text Char"/>
    <w:basedOn w:val="DefaultParagraphFont"/>
    <w:link w:val="FootnoteText"/>
    <w:uiPriority w:val="99"/>
    <w:rsid w:val="00A013E1"/>
    <w:rPr>
      <w:rFonts w:ascii="Calibri" w:hAnsi="Calibri"/>
      <w:lang w:eastAsia="es-ES"/>
    </w:rPr>
  </w:style>
  <w:style w:type="character" w:styleId="FootnoteReference">
    <w:name w:val="footnote reference"/>
    <w:basedOn w:val="DefaultParagraphFont"/>
    <w:uiPriority w:val="99"/>
    <w:rsid w:val="00A013E1"/>
    <w:rPr>
      <w:rFonts w:cs="Times New Roman"/>
      <w:vertAlign w:val="superscript"/>
    </w:rPr>
  </w:style>
  <w:style w:type="paragraph" w:customStyle="1" w:styleId="Default">
    <w:name w:val="Default"/>
    <w:link w:val="DefaultCar"/>
    <w:rsid w:val="00A93228"/>
    <w:pPr>
      <w:autoSpaceDE w:val="0"/>
      <w:autoSpaceDN w:val="0"/>
      <w:adjustRightInd w:val="0"/>
    </w:pPr>
    <w:rPr>
      <w:rFonts w:ascii="Arial" w:hAnsi="Arial" w:cs="Arial"/>
      <w:color w:val="000000"/>
      <w:sz w:val="24"/>
      <w:szCs w:val="24"/>
    </w:rPr>
  </w:style>
  <w:style w:type="character" w:customStyle="1" w:styleId="DefaultCar">
    <w:name w:val="Default Car"/>
    <w:basedOn w:val="DefaultParagraphFont"/>
    <w:link w:val="Default"/>
    <w:locked/>
    <w:rsid w:val="00A93228"/>
    <w:rPr>
      <w:rFonts w:ascii="Arial" w:hAnsi="Arial" w:cs="Arial"/>
      <w:color w:val="000000"/>
      <w:sz w:val="24"/>
      <w:szCs w:val="24"/>
    </w:rPr>
  </w:style>
  <w:style w:type="table" w:styleId="LightGrid-Accent2">
    <w:name w:val="Light Grid Accent 2"/>
    <w:basedOn w:val="TableNormal"/>
    <w:uiPriority w:val="62"/>
    <w:rsid w:val="00A9322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Accent1">
    <w:name w:val="Medium List 2 Accent 1"/>
    <w:basedOn w:val="TableNormal"/>
    <w:uiPriority w:val="66"/>
    <w:rsid w:val="00A9322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ulo3">
    <w:name w:val="Titulo 3"/>
    <w:basedOn w:val="Heading3"/>
    <w:uiPriority w:val="99"/>
    <w:rsid w:val="00A93228"/>
    <w:pPr>
      <w:shd w:val="clear" w:color="auto" w:fill="FFFFFF"/>
    </w:pPr>
    <w:rPr>
      <w:rFonts w:ascii="Calibri" w:hAnsi="Calibri"/>
      <w:smallCaps/>
      <w:szCs w:val="24"/>
    </w:rPr>
  </w:style>
  <w:style w:type="paragraph" w:customStyle="1" w:styleId="TituloTabla">
    <w:name w:val="Titulo Tabla"/>
    <w:basedOn w:val="Normal"/>
    <w:uiPriority w:val="99"/>
    <w:rsid w:val="00A93228"/>
    <w:pPr>
      <w:tabs>
        <w:tab w:val="left" w:pos="-720"/>
      </w:tabs>
      <w:suppressAutoHyphens/>
      <w:spacing w:before="240" w:after="120"/>
      <w:jc w:val="center"/>
    </w:pPr>
    <w:rPr>
      <w:rFonts w:ascii="Arial Narrow" w:hAnsi="Arial Narrow" w:cs="Arial"/>
      <w:b/>
      <w:spacing w:val="-3"/>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28" Type="http://schemas.openxmlformats.org/officeDocument/2006/relationships/customXml" Target="../customXml/item6.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38628701</IDBDocs_x0020_Number>
    <TaxCatchAll xmlns="cdc7663a-08f0-4737-9e8c-148ce897a09c">
      <Value>12</Value>
      <Value>11</Value>
      <Value>19</Value>
    </TaxCatchAll>
    <Phase xmlns="cdc7663a-08f0-4737-9e8c-148ce897a09c" xsi:nil="true"/>
    <SISCOR_x0020_Number xmlns="cdc7663a-08f0-4737-9e8c-148ce897a09c" xsi:nil="true"/>
    <Division_x0020_or_x0020_Unit xmlns="cdc7663a-08f0-4737-9e8c-148ce897a09c">VPS/ESG</Division_x0020_or_x0020_Unit>
    <Approval_x0020_Number xmlns="cdc7663a-08f0-4737-9e8c-148ce897a09c" xsi:nil="true"/>
    <Document_x0020_Author xmlns="cdc7663a-08f0-4737-9e8c-148ce897a09c">Beaulac,Genevieve</Document_x0020_Author>
    <Fiscal_x0020_Year_x0020_IDB xmlns="cdc7663a-08f0-4737-9e8c-148ce897a09c">2014</Fiscal_x0020_Year_x0020_IDB>
    <Other_x0020_Author xmlns="cdc7663a-08f0-4737-9e8c-148ce897a09c" xsi:nil="true"/>
    <Project_x0020_Number xmlns="cdc7663a-08f0-4737-9e8c-148ce897a09c">ME-L1107</Project_x0020_Number>
    <Package_x0020_Code xmlns="cdc7663a-08f0-4737-9e8c-148ce897a09c" xsi:nil="true"/>
    <Key_x0020_Document xmlns="cdc7663a-08f0-4737-9e8c-148ce897a09c">false</Key_x0020_Document>
    <Migration_x0020_Info xmlns="cdc7663a-08f0-4737-9e8c-148ce897a09c">MS WORDEAEnvironmental Analyses0N</Migration_x0020_Info>
    <Operation_x0020_Type xmlns="cdc7663a-08f0-4737-9e8c-148ce897a09c" xsi:nil="true"/>
    <Record_x0020_Number xmlns="cdc7663a-08f0-4737-9e8c-148ce897a09c" xsi:nil="true"/>
    <Document_x0020_Language_x0020_IDB xmlns="cdc7663a-08f0-4737-9e8c-148ce897a09c">Spanish</Document_x0020_Language_x0020_IDB>
    <Identifier xmlns="cdc7663a-08f0-4737-9e8c-148ce897a09c"> </Identifier>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Mexico</TermName>
          <TermId xmlns="http://schemas.microsoft.com/office/infopath/2007/PartnerControls">0eba6470-e7ea-46fd-a959-d4c243acaf26</TermId>
        </TermInfo>
      </Terms>
    </ic46d7e087fd4a108fb86518ca413cc6>
    <From_x003a_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To_x003a_ xmlns="cdc7663a-08f0-4737-9e8c-148ce897a09c" xsi:nil="true"/>
    <nddeef1749674d76abdbe4b239a70bc6 xmlns="cdc7663a-08f0-4737-9e8c-148ce897a09c">
      <Terms xmlns="http://schemas.microsoft.com/office/infopath/2007/PartnerControls"/>
    </nddeef1749674d76abdbe4b239a70bc6>
    <_dlc_DocId xmlns="cdc7663a-08f0-4737-9e8c-148ce897a09c">EZSHARE-1945685132-28082</_dlc_DocId>
    <_dlc_DocIdUrl xmlns="cdc7663a-08f0-4737-9e8c-148ce897a09c">
      <Url>https://idbg.sharepoint.com/teams/EZ-ME-LON/ME-L1107/_layouts/15/DocIdRedir.aspx?ID=EZSHARE-1945685132-28082</Url>
      <Description>EZSHARE-1945685132-28082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z-Operations" ma:contentTypeID="0x010100ACF722E9F6B0B149B0CD8BE2560A6672004F1B67C815D1E14D8DF5CF8599251B9C" ma:contentTypeVersion="1418" ma:contentTypeDescription="The base project type from which other project content types inherit their information." ma:contentTypeScope="" ma:versionID="fb7880ed679b89d2baea3c15bbde2e9d">
  <xsd:schema xmlns:xsd="http://www.w3.org/2001/XMLSchema" xmlns:xs="http://www.w3.org/2001/XMLSchema" xmlns:p="http://schemas.microsoft.com/office/2006/metadata/properties" xmlns:ns2="cdc7663a-08f0-4737-9e8c-148ce897a09c" targetNamespace="http://schemas.microsoft.com/office/2006/metadata/properties" ma:root="true" ma:fieldsID="6e07bb37ffa4c684504bdaef32d46b0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ae61f9b1-e23d-4f49-b3d7-56b991556c4b" ContentTypeId="0x010100ACF722E9F6B0B149B0CD8BE2560A6672" PreviousValue="false"/>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E8FC4CC6-2E1E-493F-819C-2BEEBA327CF2}"/>
</file>

<file path=customXml/itemProps2.xml><?xml version="1.0" encoding="utf-8"?>
<ds:datastoreItem xmlns:ds="http://schemas.openxmlformats.org/officeDocument/2006/customXml" ds:itemID="{A86B8B4C-CC5E-499F-825F-C0C56C012EC2}"/>
</file>

<file path=customXml/itemProps3.xml><?xml version="1.0" encoding="utf-8"?>
<ds:datastoreItem xmlns:ds="http://schemas.openxmlformats.org/officeDocument/2006/customXml" ds:itemID="{4ECA6455-7AE1-4A50-AFBA-80BE6AA1E536}"/>
</file>

<file path=customXml/itemProps4.xml><?xml version="1.0" encoding="utf-8"?>
<ds:datastoreItem xmlns:ds="http://schemas.openxmlformats.org/officeDocument/2006/customXml" ds:itemID="{5032A628-24ED-4549-868D-9DA2F9B8992F}"/>
</file>

<file path=customXml/itemProps5.xml><?xml version="1.0" encoding="utf-8"?>
<ds:datastoreItem xmlns:ds="http://schemas.openxmlformats.org/officeDocument/2006/customXml" ds:itemID="{8B366482-81A0-4BD4-9DED-43C22412795C}"/>
</file>

<file path=customXml/itemProps6.xml><?xml version="1.0" encoding="utf-8"?>
<ds:datastoreItem xmlns:ds="http://schemas.openxmlformats.org/officeDocument/2006/customXml" ds:itemID="{D453213A-34CB-496F-9F34-3BD9C678CA21}"/>
</file>

<file path=customXml/itemProps7.xml><?xml version="1.0" encoding="utf-8"?>
<ds:datastoreItem xmlns:ds="http://schemas.openxmlformats.org/officeDocument/2006/customXml" ds:itemID="{3B86F65D-CA73-49CD-8679-97FA721B9EF1}"/>
</file>

<file path=docProps/app.xml><?xml version="1.0" encoding="utf-8"?>
<Properties xmlns="http://schemas.openxmlformats.org/officeDocument/2006/extended-properties" xmlns:vt="http://schemas.openxmlformats.org/officeDocument/2006/docPropsVTypes">
  <Template>Normal</Template>
  <TotalTime>3</TotalTime>
  <Pages>19</Pages>
  <Words>4539</Words>
  <Characters>25874</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LÍNEA DE TRANSMISIÓN</vt:lpstr>
    </vt:vector>
  </TitlesOfParts>
  <Company/>
  <LinksUpToDate>false</LinksUpToDate>
  <CharactersWithSpaces>30353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ejecutivo- linea de transmission</dc:title>
  <dc:creator>Ana Alanis</dc:creator>
  <cp:lastModifiedBy>Inter-American Development Bank</cp:lastModifiedBy>
  <cp:revision>2</cp:revision>
  <cp:lastPrinted>2011-05-19T15:45:00Z</cp:lastPrinted>
  <dcterms:created xsi:type="dcterms:W3CDTF">2014-02-21T22:01:00Z</dcterms:created>
  <dcterms:modified xsi:type="dcterms:W3CDTF">2014-02-21T22:01:00Z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0x010100ACF722E9F6B0B149B0CD8BE2560A6672004F1B67C815D1E14D8DF5CF8599251B9C</vt:lpwstr>
  </property>
  <property fmtid="{D5CDD505-2E9C-101B-9397-08002B2CF9AE}" pid="3" name="TaxKeyword">
    <vt:lpwstr/>
  </property>
  <property fmtid="{D5CDD505-2E9C-101B-9397-08002B2CF9AE}" pid="4" name="Function Operations IDB">
    <vt:lpwstr>11;#IDBDocs|cca77002-e150-4b2d-ab1f-1d7a7cdcae16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12;#Unclassified|a6dff32e-d477-44cd-a56b-85efe9e0a56c</vt:lpwstr>
  </property>
  <property fmtid="{D5CDD505-2E9C-101B-9397-08002B2CF9AE}" pid="9" name="Country">
    <vt:lpwstr>19;#Mexico|0eba6470-e7ea-46fd-a959-d4c243acaf26</vt:lpwstr>
  </property>
  <property fmtid="{D5CDD505-2E9C-101B-9397-08002B2CF9AE}" pid="10" name="Fund IDB">
    <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Sub-Sector">
    <vt:lpwstr/>
  </property>
  <property fmtid="{D5CDD505-2E9C-101B-9397-08002B2CF9AE}" pid="15" name="_dlc_DocIdItemGuid">
    <vt:lpwstr>0060a0ba-38f7-47af-928d-00abcb06fbe3</vt:lpwstr>
  </property>
  <property fmtid="{D5CDD505-2E9C-101B-9397-08002B2CF9AE}" pid="16" name="Abstract">
    <vt:lpwstr/>
  </property>
  <property fmtid="{D5CDD505-2E9C-101B-9397-08002B2CF9AE}" pid="17" name="Disclosure Activity">
    <vt:lpwstr>Environmental Analyses</vt:lpwstr>
  </property>
  <property fmtid="{D5CDD505-2E9C-101B-9397-08002B2CF9AE}" pid="18" name="Region">
    <vt:lpwstr/>
  </property>
  <property fmtid="{D5CDD505-2E9C-101B-9397-08002B2CF9AE}" pid="19" name="Webtopic">
    <vt:lpwstr>Climate Change and Renewable Energy</vt:lpwstr>
  </property>
  <property fmtid="{D5CDD505-2E9C-101B-9397-08002B2CF9AE}" pid="20" name="Publishing House">
    <vt:lpwstr/>
  </property>
  <property fmtid="{D5CDD505-2E9C-101B-9397-08002B2CF9AE}" pid="21" name="Disclosed">
    <vt:bool>true</vt:bool>
  </property>
  <property fmtid="{D5CDD505-2E9C-101B-9397-08002B2CF9AE}" pid="22" name="KP Topics">
    <vt:lpwstr/>
  </property>
  <property fmtid="{D5CDD505-2E9C-101B-9397-08002B2CF9AE}" pid="23" name="Editor1">
    <vt:lpwstr/>
  </property>
  <property fmtid="{D5CDD505-2E9C-101B-9397-08002B2CF9AE}" pid="24" name="Publication Type">
    <vt:lpwstr/>
  </property>
</Properties>
</file>