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15" w:rsidRDefault="003D1315">
      <w:pPr>
        <w:autoSpaceDE w:val="0"/>
        <w:autoSpaceDN w:val="0"/>
        <w:adjustRightInd w:val="0"/>
        <w:spacing w:line="360" w:lineRule="auto"/>
        <w:ind w:left="2832" w:firstLine="708"/>
        <w:rPr>
          <w:b/>
        </w:rPr>
      </w:pPr>
    </w:p>
    <w:p w:rsidR="003D1315" w:rsidRDefault="007D51B6" w:rsidP="00F11E4F">
      <w:pPr>
        <w:pStyle w:val="Title"/>
      </w:pPr>
      <w:r>
        <w:rPr>
          <w:rFonts w:ascii="Times New Roman" w:hAnsi="Times New Roman"/>
          <w:b w:val="0"/>
          <w:noProof/>
          <w:sz w:val="18"/>
          <w:lang w:val="en-US"/>
        </w:rPr>
        <w:drawing>
          <wp:inline distT="0" distB="0" distL="0" distR="0">
            <wp:extent cx="4886325" cy="666750"/>
            <wp:effectExtent l="19050" t="0" r="9525" b="0"/>
            <wp:docPr id="2" name="Imagem 1" descr="Inter-American Development Bank">
              <a:hlinkClick xmlns:a="http://schemas.openxmlformats.org/drawingml/2006/main" r:id="rId9"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ter-American Development Bank"/>
                    <pic:cNvPicPr>
                      <a:picLocks noChangeAspect="1" noChangeArrowheads="1"/>
                    </pic:cNvPicPr>
                  </pic:nvPicPr>
                  <pic:blipFill>
                    <a:blip r:embed="rId10" cstate="print"/>
                    <a:srcRect/>
                    <a:stretch>
                      <a:fillRect/>
                    </a:stretch>
                  </pic:blipFill>
                  <pic:spPr bwMode="auto">
                    <a:xfrm>
                      <a:off x="0" y="0"/>
                      <a:ext cx="4886325" cy="666750"/>
                    </a:xfrm>
                    <a:prstGeom prst="rect">
                      <a:avLst/>
                    </a:prstGeom>
                    <a:noFill/>
                    <a:ln w="9525">
                      <a:noFill/>
                      <a:miter lim="800000"/>
                      <a:headEnd/>
                      <a:tailEnd/>
                    </a:ln>
                  </pic:spPr>
                </pic:pic>
              </a:graphicData>
            </a:graphic>
          </wp:inline>
        </w:drawing>
      </w:r>
    </w:p>
    <w:p w:rsidR="003D1315" w:rsidRDefault="003D1315"/>
    <w:p w:rsidR="003D1315" w:rsidRDefault="003D1315"/>
    <w:p w:rsidR="003D1315" w:rsidRDefault="003D1315"/>
    <w:p w:rsidR="003D1315" w:rsidRDefault="003D1315"/>
    <w:p w:rsidR="003D1315" w:rsidRDefault="003D1315">
      <w:pPr>
        <w:jc w:val="center"/>
        <w:rPr>
          <w:b/>
          <w:sz w:val="32"/>
        </w:rPr>
      </w:pPr>
    </w:p>
    <w:p w:rsidR="003D1315" w:rsidRDefault="003D1315">
      <w:pPr>
        <w:jc w:val="center"/>
        <w:rPr>
          <w:b/>
          <w:sz w:val="32"/>
        </w:rPr>
      </w:pPr>
    </w:p>
    <w:p w:rsidR="003D1315" w:rsidRDefault="003D1315">
      <w:pPr>
        <w:jc w:val="center"/>
        <w:rPr>
          <w:b/>
          <w:sz w:val="48"/>
          <w:szCs w:val="48"/>
        </w:rPr>
      </w:pPr>
    </w:p>
    <w:p w:rsidR="003D1315" w:rsidRPr="00564D71" w:rsidRDefault="003D1315">
      <w:pPr>
        <w:pStyle w:val="Title"/>
        <w:rPr>
          <w:rFonts w:ascii="Times New Roman" w:hAnsi="Times New Roman"/>
          <w:bCs/>
          <w:color w:val="000066"/>
          <w:sz w:val="48"/>
          <w:szCs w:val="48"/>
        </w:rPr>
      </w:pPr>
      <w:r w:rsidRPr="00564D71">
        <w:rPr>
          <w:rFonts w:ascii="Times New Roman" w:hAnsi="Times New Roman"/>
          <w:bCs/>
          <w:color w:val="000066"/>
          <w:sz w:val="48"/>
          <w:szCs w:val="48"/>
        </w:rPr>
        <w:t>PROGRAMA</w:t>
      </w:r>
      <w:r w:rsidR="00D917FC" w:rsidRPr="00564D71">
        <w:rPr>
          <w:rFonts w:ascii="Times New Roman" w:hAnsi="Times New Roman"/>
          <w:bCs/>
          <w:color w:val="000066"/>
          <w:sz w:val="48"/>
          <w:szCs w:val="48"/>
        </w:rPr>
        <w:t xml:space="preserve"> NACIONAL</w:t>
      </w:r>
      <w:r w:rsidRPr="00564D71">
        <w:rPr>
          <w:rFonts w:ascii="Times New Roman" w:hAnsi="Times New Roman"/>
          <w:bCs/>
          <w:color w:val="000066"/>
          <w:sz w:val="48"/>
          <w:szCs w:val="48"/>
        </w:rPr>
        <w:t xml:space="preserve"> </w:t>
      </w:r>
      <w:r w:rsidR="004E2D40" w:rsidRPr="00564D71">
        <w:rPr>
          <w:rFonts w:ascii="Times New Roman" w:hAnsi="Times New Roman"/>
          <w:bCs/>
          <w:color w:val="000066"/>
          <w:sz w:val="48"/>
          <w:szCs w:val="48"/>
        </w:rPr>
        <w:t xml:space="preserve">DE DESENVOLVIMENTO </w:t>
      </w:r>
      <w:r w:rsidR="00D917FC" w:rsidRPr="00564D71">
        <w:rPr>
          <w:rFonts w:ascii="Times New Roman" w:hAnsi="Times New Roman"/>
          <w:bCs/>
          <w:color w:val="000066"/>
          <w:sz w:val="48"/>
          <w:szCs w:val="48"/>
        </w:rPr>
        <w:t>DO TURISMO DO ESTADO D</w:t>
      </w:r>
      <w:r w:rsidR="00F11E4F" w:rsidRPr="00564D71">
        <w:rPr>
          <w:rFonts w:ascii="Times New Roman" w:hAnsi="Times New Roman"/>
          <w:bCs/>
          <w:color w:val="000066"/>
          <w:sz w:val="48"/>
          <w:szCs w:val="48"/>
        </w:rPr>
        <w:t>E SERGIPE</w:t>
      </w:r>
    </w:p>
    <w:p w:rsidR="003D1315" w:rsidRPr="00564D71" w:rsidRDefault="003D1315">
      <w:pPr>
        <w:pStyle w:val="Title"/>
        <w:rPr>
          <w:rFonts w:ascii="Times New Roman" w:hAnsi="Times New Roman"/>
          <w:bCs/>
          <w:color w:val="000066"/>
          <w:sz w:val="48"/>
          <w:szCs w:val="48"/>
          <w:lang w:val="pt-PT"/>
        </w:rPr>
      </w:pPr>
      <w:r w:rsidRPr="00564D71">
        <w:rPr>
          <w:rFonts w:ascii="Times New Roman" w:hAnsi="Times New Roman"/>
          <w:bCs/>
          <w:color w:val="000066"/>
          <w:sz w:val="48"/>
          <w:szCs w:val="48"/>
          <w:lang w:val="pt-PT"/>
        </w:rPr>
        <w:t xml:space="preserve"> (</w:t>
      </w:r>
      <w:r w:rsidR="004E2D40" w:rsidRPr="00564D71">
        <w:rPr>
          <w:rFonts w:ascii="Times New Roman" w:hAnsi="Times New Roman"/>
          <w:iCs/>
          <w:color w:val="000066"/>
          <w:sz w:val="48"/>
          <w:szCs w:val="48"/>
          <w:lang w:val="pt-PT"/>
        </w:rPr>
        <w:t>BR-L1</w:t>
      </w:r>
      <w:r w:rsidR="00D917FC" w:rsidRPr="00564D71">
        <w:rPr>
          <w:rFonts w:ascii="Times New Roman" w:hAnsi="Times New Roman"/>
          <w:iCs/>
          <w:color w:val="000066"/>
          <w:sz w:val="48"/>
          <w:szCs w:val="48"/>
          <w:lang w:val="pt-PT"/>
        </w:rPr>
        <w:t>2</w:t>
      </w:r>
      <w:r w:rsidR="00F11E4F" w:rsidRPr="00564D71">
        <w:rPr>
          <w:rFonts w:ascii="Times New Roman" w:hAnsi="Times New Roman"/>
          <w:iCs/>
          <w:color w:val="000066"/>
          <w:sz w:val="48"/>
          <w:szCs w:val="48"/>
          <w:lang w:val="pt-PT"/>
        </w:rPr>
        <w:t>56</w:t>
      </w:r>
      <w:r w:rsidRPr="00564D71">
        <w:rPr>
          <w:rFonts w:ascii="Times New Roman" w:hAnsi="Times New Roman"/>
          <w:bCs/>
          <w:color w:val="000066"/>
          <w:sz w:val="48"/>
          <w:szCs w:val="48"/>
          <w:lang w:val="pt-PT"/>
        </w:rPr>
        <w:t>)</w:t>
      </w:r>
    </w:p>
    <w:p w:rsidR="00410DDF" w:rsidRPr="00564D71" w:rsidRDefault="00410DDF" w:rsidP="00410DDF">
      <w:pPr>
        <w:pStyle w:val="Title"/>
        <w:widowControl w:val="0"/>
        <w:rPr>
          <w:rFonts w:ascii="Times New Roman" w:hAnsi="Times New Roman"/>
          <w:b w:val="0"/>
          <w:color w:val="000066"/>
          <w:sz w:val="32"/>
        </w:rPr>
      </w:pPr>
    </w:p>
    <w:p w:rsidR="00D917FC" w:rsidRPr="00564D71" w:rsidRDefault="00D917FC" w:rsidP="00410DDF">
      <w:pPr>
        <w:pStyle w:val="Title"/>
        <w:widowControl w:val="0"/>
        <w:rPr>
          <w:rFonts w:ascii="Times New Roman" w:hAnsi="Times New Roman"/>
          <w:b w:val="0"/>
          <w:color w:val="000066"/>
          <w:sz w:val="32"/>
        </w:rPr>
      </w:pPr>
    </w:p>
    <w:p w:rsidR="00D917FC" w:rsidRPr="00564D71" w:rsidRDefault="00D917FC" w:rsidP="00410DDF">
      <w:pPr>
        <w:pStyle w:val="Title"/>
        <w:widowControl w:val="0"/>
        <w:rPr>
          <w:rFonts w:ascii="Times New Roman" w:hAnsi="Times New Roman"/>
          <w:b w:val="0"/>
          <w:color w:val="000066"/>
          <w:sz w:val="32"/>
        </w:rPr>
      </w:pPr>
    </w:p>
    <w:p w:rsidR="00D01FEC" w:rsidRPr="00564D71" w:rsidRDefault="00D01FEC" w:rsidP="00410DDF">
      <w:pPr>
        <w:pStyle w:val="Title"/>
        <w:widowControl w:val="0"/>
        <w:rPr>
          <w:rFonts w:ascii="Times New Roman" w:hAnsi="Times New Roman"/>
          <w:bCs/>
          <w:color w:val="000066"/>
          <w:sz w:val="48"/>
          <w:szCs w:val="48"/>
        </w:rPr>
      </w:pPr>
    </w:p>
    <w:p w:rsidR="00410DDF" w:rsidRPr="00564D71" w:rsidRDefault="00410DDF" w:rsidP="00410DDF">
      <w:pPr>
        <w:pStyle w:val="Title"/>
        <w:widowControl w:val="0"/>
        <w:rPr>
          <w:rFonts w:ascii="Times New Roman" w:hAnsi="Times New Roman"/>
          <w:b w:val="0"/>
          <w:color w:val="000066"/>
          <w:sz w:val="32"/>
        </w:rPr>
      </w:pPr>
    </w:p>
    <w:p w:rsidR="003D1315" w:rsidRPr="00564D71" w:rsidRDefault="00410DDF" w:rsidP="00410DDF">
      <w:pPr>
        <w:pStyle w:val="Subtitle"/>
        <w:widowControl w:val="0"/>
        <w:rPr>
          <w:rFonts w:ascii="Times New Roman" w:hAnsi="Times New Roman" w:cs="Times New Roman"/>
          <w:color w:val="000066"/>
        </w:rPr>
      </w:pPr>
      <w:r w:rsidRPr="00564D71">
        <w:rPr>
          <w:rFonts w:ascii="Times New Roman" w:hAnsi="Times New Roman" w:cs="Times New Roman"/>
          <w:color w:val="000066"/>
        </w:rPr>
        <w:t>Relatório d</w:t>
      </w:r>
      <w:r w:rsidR="000E676C" w:rsidRPr="00564D71">
        <w:rPr>
          <w:rFonts w:ascii="Times New Roman" w:hAnsi="Times New Roman" w:cs="Times New Roman"/>
          <w:color w:val="000066"/>
        </w:rPr>
        <w:t>e</w:t>
      </w:r>
      <w:r w:rsidR="003D1315" w:rsidRPr="00564D71">
        <w:rPr>
          <w:rFonts w:ascii="Times New Roman" w:hAnsi="Times New Roman" w:cs="Times New Roman"/>
          <w:color w:val="000066"/>
        </w:rPr>
        <w:t xml:space="preserve"> Avaliação da Capacidade Institucional</w:t>
      </w:r>
    </w:p>
    <w:p w:rsidR="003D1315" w:rsidRPr="00564D71" w:rsidRDefault="003A10F2">
      <w:pPr>
        <w:jc w:val="center"/>
        <w:rPr>
          <w:b/>
          <w:bCs/>
          <w:color w:val="000066"/>
          <w:sz w:val="40"/>
        </w:rPr>
      </w:pPr>
      <w:r w:rsidRPr="00564D71">
        <w:rPr>
          <w:b/>
          <w:bCs/>
          <w:color w:val="000066"/>
          <w:sz w:val="40"/>
        </w:rPr>
        <w:t>(SECI)</w:t>
      </w:r>
    </w:p>
    <w:p w:rsidR="003D1315" w:rsidRPr="00564D71" w:rsidRDefault="003D1315">
      <w:pPr>
        <w:jc w:val="center"/>
        <w:rPr>
          <w:b/>
          <w:bCs/>
          <w:color w:val="000066"/>
          <w:sz w:val="40"/>
        </w:rPr>
      </w:pPr>
    </w:p>
    <w:p w:rsidR="003D1315" w:rsidRPr="00564D71" w:rsidRDefault="003D1315">
      <w:pPr>
        <w:jc w:val="center"/>
        <w:rPr>
          <w:b/>
          <w:bCs/>
          <w:color w:val="000066"/>
          <w:sz w:val="40"/>
        </w:rPr>
      </w:pPr>
    </w:p>
    <w:p w:rsidR="003D1315" w:rsidRPr="00564D71" w:rsidRDefault="003D1315">
      <w:pPr>
        <w:jc w:val="center"/>
        <w:rPr>
          <w:b/>
          <w:bCs/>
          <w:color w:val="000066"/>
        </w:rPr>
      </w:pPr>
    </w:p>
    <w:p w:rsidR="006A2115" w:rsidRPr="00564D71" w:rsidRDefault="006A2115">
      <w:pPr>
        <w:jc w:val="center"/>
        <w:rPr>
          <w:b/>
          <w:bCs/>
          <w:color w:val="000066"/>
        </w:rPr>
      </w:pPr>
    </w:p>
    <w:p w:rsidR="006A2115" w:rsidRPr="00564D71" w:rsidRDefault="006A2115">
      <w:pPr>
        <w:jc w:val="center"/>
        <w:rPr>
          <w:b/>
          <w:bCs/>
          <w:color w:val="000066"/>
        </w:rPr>
      </w:pPr>
    </w:p>
    <w:p w:rsidR="00D917FC" w:rsidRPr="00564D71" w:rsidRDefault="00D917FC">
      <w:pPr>
        <w:jc w:val="center"/>
        <w:rPr>
          <w:b/>
          <w:bCs/>
          <w:color w:val="000066"/>
        </w:rPr>
      </w:pPr>
    </w:p>
    <w:p w:rsidR="008337DA" w:rsidRPr="00564D71" w:rsidRDefault="008337DA" w:rsidP="008337DA">
      <w:pPr>
        <w:jc w:val="center"/>
        <w:rPr>
          <w:b/>
          <w:bCs/>
          <w:color w:val="000066"/>
        </w:rPr>
      </w:pPr>
      <w:r w:rsidRPr="00564D71">
        <w:rPr>
          <w:b/>
          <w:bCs/>
          <w:color w:val="000066"/>
        </w:rPr>
        <w:t xml:space="preserve">Consultora: Vera L. </w:t>
      </w:r>
      <w:proofErr w:type="spellStart"/>
      <w:proofErr w:type="gramStart"/>
      <w:r w:rsidRPr="00564D71">
        <w:rPr>
          <w:b/>
          <w:bCs/>
          <w:color w:val="000066"/>
        </w:rPr>
        <w:t>Bazzanella</w:t>
      </w:r>
      <w:proofErr w:type="spellEnd"/>
      <w:proofErr w:type="gramEnd"/>
    </w:p>
    <w:p w:rsidR="00D917FC" w:rsidRDefault="00D917FC">
      <w:pPr>
        <w:jc w:val="center"/>
        <w:rPr>
          <w:b/>
          <w:bCs/>
          <w:color w:val="000066"/>
        </w:rPr>
      </w:pPr>
    </w:p>
    <w:p w:rsidR="00A74203" w:rsidRPr="00564D71" w:rsidRDefault="00A74203">
      <w:pPr>
        <w:jc w:val="center"/>
        <w:rPr>
          <w:b/>
          <w:bCs/>
          <w:color w:val="000066"/>
        </w:rPr>
      </w:pPr>
    </w:p>
    <w:p w:rsidR="003D1315" w:rsidRPr="00564D71" w:rsidRDefault="00A74203" w:rsidP="00A74203">
      <w:pPr>
        <w:pStyle w:val="Heading6"/>
        <w:jc w:val="center"/>
        <w:rPr>
          <w:color w:val="000066"/>
          <w:szCs w:val="24"/>
          <w:lang w:val="pt-PT"/>
        </w:rPr>
      </w:pPr>
      <w:r>
        <w:rPr>
          <w:color w:val="000066"/>
          <w:szCs w:val="24"/>
          <w:lang w:val="pt-PT"/>
        </w:rPr>
        <w:t>Dezembr</w:t>
      </w:r>
      <w:r w:rsidR="00F11E4F" w:rsidRPr="00564D71">
        <w:rPr>
          <w:color w:val="000066"/>
          <w:szCs w:val="24"/>
          <w:lang w:val="pt-PT"/>
        </w:rPr>
        <w:t>o</w:t>
      </w:r>
      <w:r w:rsidR="003D1315" w:rsidRPr="00564D71">
        <w:rPr>
          <w:color w:val="000066"/>
          <w:szCs w:val="24"/>
          <w:lang w:val="pt-PT"/>
        </w:rPr>
        <w:t>/ 20</w:t>
      </w:r>
      <w:r w:rsidR="00FD448E" w:rsidRPr="00564D71">
        <w:rPr>
          <w:color w:val="000066"/>
          <w:szCs w:val="24"/>
          <w:lang w:val="pt-PT"/>
        </w:rPr>
        <w:t>1</w:t>
      </w:r>
      <w:r w:rsidR="00F11E4F" w:rsidRPr="00564D71">
        <w:rPr>
          <w:color w:val="000066"/>
          <w:szCs w:val="24"/>
          <w:lang w:val="pt-PT"/>
        </w:rPr>
        <w:t>2</w:t>
      </w:r>
    </w:p>
    <w:p w:rsidR="00412BF8" w:rsidRPr="005B2CE2" w:rsidRDefault="003D1315" w:rsidP="00412BF8">
      <w:pPr>
        <w:autoSpaceDE w:val="0"/>
        <w:autoSpaceDN w:val="0"/>
        <w:adjustRightInd w:val="0"/>
        <w:spacing w:line="360" w:lineRule="auto"/>
        <w:rPr>
          <w:b/>
          <w:color w:val="000066"/>
        </w:rPr>
      </w:pPr>
      <w:r w:rsidRPr="00564D71">
        <w:rPr>
          <w:b/>
          <w:color w:val="000066"/>
        </w:rPr>
        <w:br w:type="page"/>
      </w:r>
    </w:p>
    <w:p w:rsidR="00412BF8" w:rsidRPr="00564D71" w:rsidRDefault="00412BF8" w:rsidP="00412BF8">
      <w:pPr>
        <w:tabs>
          <w:tab w:val="left" w:pos="3360"/>
        </w:tabs>
        <w:autoSpaceDE w:val="0"/>
        <w:autoSpaceDN w:val="0"/>
        <w:adjustRightInd w:val="0"/>
        <w:spacing w:line="360" w:lineRule="auto"/>
        <w:jc w:val="center"/>
        <w:rPr>
          <w:b/>
          <w:color w:val="000066"/>
          <w:sz w:val="28"/>
          <w:szCs w:val="28"/>
        </w:rPr>
      </w:pPr>
      <w:r w:rsidRPr="00564D71">
        <w:rPr>
          <w:b/>
          <w:color w:val="000066"/>
          <w:sz w:val="28"/>
          <w:szCs w:val="28"/>
        </w:rPr>
        <w:lastRenderedPageBreak/>
        <w:t>INDICE</w:t>
      </w:r>
    </w:p>
    <w:p w:rsidR="00412BF8" w:rsidRPr="00564D71" w:rsidRDefault="00412BF8" w:rsidP="005B2CE2">
      <w:pPr>
        <w:autoSpaceDE w:val="0"/>
        <w:autoSpaceDN w:val="0"/>
        <w:adjustRightInd w:val="0"/>
        <w:spacing w:line="360" w:lineRule="auto"/>
        <w:rPr>
          <w:b/>
          <w:color w:val="000066"/>
          <w:sz w:val="28"/>
          <w:szCs w:val="28"/>
        </w:rPr>
      </w:pPr>
    </w:p>
    <w:p w:rsidR="00412BF8" w:rsidRPr="00564D71" w:rsidRDefault="00412BF8" w:rsidP="003C6BEF">
      <w:pPr>
        <w:numPr>
          <w:ilvl w:val="0"/>
          <w:numId w:val="1"/>
        </w:numPr>
        <w:tabs>
          <w:tab w:val="clear" w:pos="1080"/>
          <w:tab w:val="num" w:pos="360"/>
        </w:tabs>
        <w:autoSpaceDE w:val="0"/>
        <w:autoSpaceDN w:val="0"/>
        <w:adjustRightInd w:val="0"/>
        <w:spacing w:line="360" w:lineRule="auto"/>
        <w:ind w:left="360" w:hanging="360"/>
        <w:rPr>
          <w:b/>
          <w:color w:val="000066"/>
        </w:rPr>
      </w:pPr>
      <w:r w:rsidRPr="00564D71">
        <w:rPr>
          <w:b/>
          <w:color w:val="000066"/>
        </w:rPr>
        <w:t>RESUMO EXECUTIVO</w:t>
      </w:r>
    </w:p>
    <w:p w:rsidR="00412BF8" w:rsidRPr="00564D71" w:rsidRDefault="00412BF8" w:rsidP="00412BF8">
      <w:pPr>
        <w:autoSpaceDE w:val="0"/>
        <w:autoSpaceDN w:val="0"/>
        <w:adjustRightInd w:val="0"/>
        <w:spacing w:line="360" w:lineRule="auto"/>
        <w:rPr>
          <w:b/>
          <w:color w:val="000066"/>
        </w:rPr>
      </w:pPr>
    </w:p>
    <w:p w:rsidR="00412BF8" w:rsidRPr="00564D71" w:rsidRDefault="00412BF8" w:rsidP="003C6BEF">
      <w:pPr>
        <w:numPr>
          <w:ilvl w:val="0"/>
          <w:numId w:val="1"/>
        </w:numPr>
        <w:tabs>
          <w:tab w:val="clear" w:pos="1080"/>
          <w:tab w:val="num" w:pos="360"/>
        </w:tabs>
        <w:autoSpaceDE w:val="0"/>
        <w:autoSpaceDN w:val="0"/>
        <w:adjustRightInd w:val="0"/>
        <w:spacing w:line="360" w:lineRule="auto"/>
        <w:ind w:left="360" w:hanging="360"/>
        <w:rPr>
          <w:b/>
          <w:color w:val="000066"/>
        </w:rPr>
      </w:pPr>
      <w:r w:rsidRPr="00564D71">
        <w:rPr>
          <w:b/>
          <w:color w:val="000066"/>
        </w:rPr>
        <w:t>RELATÓRIO DE AVALIAÇÃO</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A</w:t>
      </w:r>
      <w:r w:rsidRPr="00564D71">
        <w:rPr>
          <w:b/>
          <w:color w:val="000066"/>
        </w:rPr>
        <w:tab/>
        <w:t xml:space="preserve">Objetivos </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B</w:t>
      </w:r>
      <w:r w:rsidRPr="00564D71">
        <w:rPr>
          <w:b/>
          <w:color w:val="000066"/>
        </w:rPr>
        <w:tab/>
        <w:t>Escopo e Metodologia Utilizada</w:t>
      </w:r>
    </w:p>
    <w:p w:rsidR="00412BF8" w:rsidRPr="00564D71" w:rsidRDefault="00412BF8" w:rsidP="00412BF8">
      <w:pPr>
        <w:autoSpaceDE w:val="0"/>
        <w:autoSpaceDN w:val="0"/>
        <w:adjustRightInd w:val="0"/>
        <w:spacing w:line="360" w:lineRule="auto"/>
        <w:ind w:left="360"/>
        <w:rPr>
          <w:b/>
          <w:color w:val="000066"/>
        </w:rPr>
      </w:pPr>
    </w:p>
    <w:p w:rsidR="00412BF8" w:rsidRPr="00564D71" w:rsidRDefault="00412BF8" w:rsidP="003C6BEF">
      <w:pPr>
        <w:numPr>
          <w:ilvl w:val="0"/>
          <w:numId w:val="1"/>
        </w:numPr>
        <w:tabs>
          <w:tab w:val="clear" w:pos="1080"/>
          <w:tab w:val="num" w:pos="360"/>
        </w:tabs>
        <w:autoSpaceDE w:val="0"/>
        <w:autoSpaceDN w:val="0"/>
        <w:adjustRightInd w:val="0"/>
        <w:spacing w:line="360" w:lineRule="auto"/>
        <w:ind w:left="360" w:hanging="360"/>
        <w:rPr>
          <w:b/>
          <w:color w:val="000066"/>
        </w:rPr>
      </w:pPr>
      <w:r w:rsidRPr="00564D71">
        <w:rPr>
          <w:b/>
          <w:color w:val="000066"/>
        </w:rPr>
        <w:t xml:space="preserve"> UNIDADE DE COORDENAÇÃO D</w:t>
      </w:r>
      <w:r w:rsidR="006433DA" w:rsidRPr="00564D71">
        <w:rPr>
          <w:b/>
          <w:color w:val="000066"/>
        </w:rPr>
        <w:t>E PROJETOS DO PRODETUR</w:t>
      </w:r>
    </w:p>
    <w:p w:rsidR="00412BF8" w:rsidRPr="00564D71" w:rsidRDefault="00412BF8" w:rsidP="00412BF8">
      <w:pPr>
        <w:autoSpaceDE w:val="0"/>
        <w:autoSpaceDN w:val="0"/>
        <w:adjustRightInd w:val="0"/>
        <w:spacing w:line="360" w:lineRule="auto"/>
        <w:ind w:left="360" w:right="-234"/>
        <w:rPr>
          <w:b/>
          <w:color w:val="000066"/>
          <w:sz w:val="22"/>
          <w:szCs w:val="22"/>
        </w:rPr>
      </w:pPr>
      <w:r w:rsidRPr="00564D71">
        <w:rPr>
          <w:b/>
          <w:color w:val="000066"/>
        </w:rPr>
        <w:t>A</w:t>
      </w:r>
      <w:r w:rsidRPr="00564D71">
        <w:rPr>
          <w:b/>
          <w:color w:val="000066"/>
        </w:rPr>
        <w:tab/>
        <w:t xml:space="preserve">Experiência na Gestão de Projetos Financiados por Organismos Internacionais </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B</w:t>
      </w:r>
      <w:r w:rsidRPr="00564D71">
        <w:rPr>
          <w:b/>
          <w:color w:val="000066"/>
        </w:rPr>
        <w:tab/>
        <w:t>Estrutura Organizacional da SE</w:t>
      </w:r>
      <w:r w:rsidR="00085B50" w:rsidRPr="00564D71">
        <w:rPr>
          <w:b/>
          <w:color w:val="000066"/>
        </w:rPr>
        <w:t>T</w:t>
      </w:r>
      <w:r w:rsidR="00F11E4F" w:rsidRPr="00564D71">
        <w:rPr>
          <w:b/>
          <w:color w:val="000066"/>
        </w:rPr>
        <w:t>UR</w:t>
      </w:r>
      <w:r w:rsidRPr="00564D71">
        <w:rPr>
          <w:b/>
          <w:color w:val="000066"/>
        </w:rPr>
        <w:tab/>
      </w:r>
    </w:p>
    <w:p w:rsidR="00412BF8" w:rsidRPr="00564D71" w:rsidRDefault="00412BF8" w:rsidP="00412BF8">
      <w:pPr>
        <w:autoSpaceDE w:val="0"/>
        <w:autoSpaceDN w:val="0"/>
        <w:adjustRightInd w:val="0"/>
        <w:spacing w:line="360" w:lineRule="auto"/>
        <w:ind w:left="360"/>
        <w:rPr>
          <w:b/>
          <w:color w:val="000066"/>
        </w:rPr>
      </w:pPr>
      <w:r w:rsidRPr="00564D71">
        <w:rPr>
          <w:b/>
          <w:color w:val="000066"/>
        </w:rPr>
        <w:t>C</w:t>
      </w:r>
      <w:r w:rsidRPr="00564D71">
        <w:rPr>
          <w:b/>
          <w:color w:val="000066"/>
        </w:rPr>
        <w:tab/>
        <w:t xml:space="preserve">Mecanismo e Modelo de Execução </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D</w:t>
      </w:r>
      <w:r w:rsidRPr="00564D71">
        <w:rPr>
          <w:b/>
          <w:color w:val="000066"/>
        </w:rPr>
        <w:tab/>
        <w:t xml:space="preserve">Estrutura da Unidade </w:t>
      </w:r>
    </w:p>
    <w:p w:rsidR="00412BF8" w:rsidRPr="00564D71" w:rsidRDefault="00412BF8" w:rsidP="00412BF8">
      <w:pPr>
        <w:autoSpaceDE w:val="0"/>
        <w:autoSpaceDN w:val="0"/>
        <w:adjustRightInd w:val="0"/>
        <w:spacing w:line="360" w:lineRule="auto"/>
        <w:rPr>
          <w:b/>
          <w:color w:val="000066"/>
          <w:sz w:val="16"/>
          <w:szCs w:val="16"/>
        </w:rPr>
      </w:pPr>
    </w:p>
    <w:p w:rsidR="00412BF8" w:rsidRPr="00564D71" w:rsidRDefault="00412BF8" w:rsidP="003C6BEF">
      <w:pPr>
        <w:numPr>
          <w:ilvl w:val="0"/>
          <w:numId w:val="1"/>
        </w:numPr>
        <w:tabs>
          <w:tab w:val="clear" w:pos="1080"/>
          <w:tab w:val="num" w:pos="360"/>
        </w:tabs>
        <w:autoSpaceDE w:val="0"/>
        <w:autoSpaceDN w:val="0"/>
        <w:adjustRightInd w:val="0"/>
        <w:spacing w:line="360" w:lineRule="auto"/>
        <w:ind w:left="360" w:hanging="360"/>
        <w:rPr>
          <w:b/>
          <w:color w:val="000066"/>
        </w:rPr>
      </w:pPr>
      <w:r w:rsidRPr="00564D71">
        <w:rPr>
          <w:b/>
          <w:color w:val="000066"/>
        </w:rPr>
        <w:t xml:space="preserve">  AVALIAÇÃO DA CAPACIDADE INSTITUCIONAL </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A</w:t>
      </w:r>
      <w:r w:rsidRPr="00564D71">
        <w:rPr>
          <w:b/>
          <w:color w:val="000066"/>
        </w:rPr>
        <w:tab/>
        <w:t>Conceitos</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B</w:t>
      </w:r>
      <w:r w:rsidRPr="00564D71">
        <w:rPr>
          <w:b/>
          <w:color w:val="000066"/>
        </w:rPr>
        <w:tab/>
        <w:t>Sistema de Planejamento e Programação de Componentes e Atividades</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C</w:t>
      </w:r>
      <w:r w:rsidRPr="00564D71">
        <w:rPr>
          <w:b/>
          <w:color w:val="000066"/>
        </w:rPr>
        <w:tab/>
        <w:t>Sistema de Organização Administrativa</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D</w:t>
      </w:r>
      <w:r w:rsidRPr="00564D71">
        <w:rPr>
          <w:b/>
          <w:color w:val="000066"/>
        </w:rPr>
        <w:tab/>
        <w:t>Sistema de Administração de Pessoal</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E</w:t>
      </w:r>
      <w:r w:rsidRPr="00564D71">
        <w:rPr>
          <w:b/>
          <w:color w:val="000066"/>
        </w:rPr>
        <w:tab/>
        <w:t>Sistema de Administração de Bens e Serviços</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F</w:t>
      </w:r>
      <w:r w:rsidRPr="00564D71">
        <w:rPr>
          <w:b/>
          <w:color w:val="000066"/>
        </w:rPr>
        <w:tab/>
        <w:t>Sistema de Administração Financeira</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G</w:t>
      </w:r>
      <w:r w:rsidRPr="00564D71">
        <w:rPr>
          <w:b/>
          <w:color w:val="000066"/>
        </w:rPr>
        <w:tab/>
        <w:t>Sistema de Controle Interno</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H</w:t>
      </w:r>
      <w:r w:rsidRPr="00564D71">
        <w:rPr>
          <w:b/>
          <w:color w:val="000066"/>
        </w:rPr>
        <w:tab/>
        <w:t>Sistema de Controle Externo</w:t>
      </w:r>
    </w:p>
    <w:p w:rsidR="00412BF8" w:rsidRPr="00564D71" w:rsidRDefault="00412BF8" w:rsidP="00412BF8">
      <w:pPr>
        <w:autoSpaceDE w:val="0"/>
        <w:autoSpaceDN w:val="0"/>
        <w:adjustRightInd w:val="0"/>
        <w:spacing w:line="360" w:lineRule="auto"/>
        <w:ind w:left="360"/>
        <w:rPr>
          <w:b/>
          <w:color w:val="000066"/>
          <w:sz w:val="16"/>
          <w:szCs w:val="16"/>
        </w:rPr>
      </w:pPr>
    </w:p>
    <w:p w:rsidR="00412BF8" w:rsidRPr="00564D71" w:rsidRDefault="00412BF8" w:rsidP="003C6BEF">
      <w:pPr>
        <w:numPr>
          <w:ilvl w:val="0"/>
          <w:numId w:val="1"/>
        </w:numPr>
        <w:tabs>
          <w:tab w:val="clear" w:pos="1080"/>
          <w:tab w:val="num" w:pos="360"/>
        </w:tabs>
        <w:autoSpaceDE w:val="0"/>
        <w:autoSpaceDN w:val="0"/>
        <w:adjustRightInd w:val="0"/>
        <w:spacing w:line="360" w:lineRule="auto"/>
        <w:ind w:left="360" w:hanging="360"/>
        <w:jc w:val="both"/>
        <w:rPr>
          <w:b/>
          <w:color w:val="000066"/>
        </w:rPr>
      </w:pPr>
      <w:r w:rsidRPr="00564D71">
        <w:rPr>
          <w:b/>
          <w:color w:val="000066"/>
        </w:rPr>
        <w:t>CONCLUSÕES E RECOMENDAÇÕES</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A</w:t>
      </w:r>
      <w:r w:rsidRPr="00564D71">
        <w:rPr>
          <w:b/>
          <w:color w:val="000066"/>
        </w:rPr>
        <w:tab/>
        <w:t xml:space="preserve">Resultados da Avaliação da Capacidade Institucional </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B</w:t>
      </w:r>
      <w:r w:rsidRPr="00564D71">
        <w:rPr>
          <w:b/>
          <w:color w:val="000066"/>
        </w:rPr>
        <w:tab/>
        <w:t>Revisões “</w:t>
      </w:r>
      <w:proofErr w:type="spellStart"/>
      <w:r w:rsidRPr="00564D71">
        <w:rPr>
          <w:b/>
          <w:i/>
          <w:color w:val="000066"/>
        </w:rPr>
        <w:t>Ex</w:t>
      </w:r>
      <w:proofErr w:type="spellEnd"/>
      <w:r w:rsidR="00C16372" w:rsidRPr="00564D71">
        <w:rPr>
          <w:b/>
          <w:i/>
          <w:color w:val="000066"/>
        </w:rPr>
        <w:t xml:space="preserve"> </w:t>
      </w:r>
      <w:r w:rsidRPr="00564D71">
        <w:rPr>
          <w:b/>
          <w:i/>
          <w:color w:val="000066"/>
        </w:rPr>
        <w:t>Post</w:t>
      </w:r>
      <w:r w:rsidRPr="00564D71">
        <w:rPr>
          <w:b/>
          <w:color w:val="000066"/>
        </w:rPr>
        <w:t>”</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C</w:t>
      </w:r>
      <w:r w:rsidRPr="00564D71">
        <w:rPr>
          <w:b/>
          <w:color w:val="000066"/>
        </w:rPr>
        <w:tab/>
        <w:t xml:space="preserve">Avaliação </w:t>
      </w:r>
    </w:p>
    <w:p w:rsidR="00412BF8" w:rsidRPr="00564D71" w:rsidRDefault="00412BF8" w:rsidP="00412BF8">
      <w:pPr>
        <w:autoSpaceDE w:val="0"/>
        <w:autoSpaceDN w:val="0"/>
        <w:adjustRightInd w:val="0"/>
        <w:spacing w:line="360" w:lineRule="auto"/>
        <w:ind w:left="360"/>
        <w:rPr>
          <w:b/>
          <w:color w:val="000066"/>
        </w:rPr>
      </w:pPr>
      <w:r w:rsidRPr="00564D71">
        <w:rPr>
          <w:b/>
          <w:color w:val="000066"/>
        </w:rPr>
        <w:t>D</w:t>
      </w:r>
      <w:r w:rsidRPr="00564D71">
        <w:rPr>
          <w:b/>
          <w:color w:val="000066"/>
        </w:rPr>
        <w:tab/>
        <w:t>Validação e Execução do Plano de Fortalecimento</w:t>
      </w:r>
    </w:p>
    <w:p w:rsidR="00412BF8" w:rsidRPr="00564D71" w:rsidRDefault="00412BF8" w:rsidP="00412BF8">
      <w:pPr>
        <w:autoSpaceDE w:val="0"/>
        <w:autoSpaceDN w:val="0"/>
        <w:adjustRightInd w:val="0"/>
        <w:spacing w:line="360" w:lineRule="auto"/>
        <w:rPr>
          <w:b/>
          <w:color w:val="000066"/>
          <w:sz w:val="16"/>
          <w:szCs w:val="16"/>
        </w:rPr>
      </w:pPr>
    </w:p>
    <w:p w:rsidR="00412BF8" w:rsidRDefault="00412BF8" w:rsidP="003C6BEF">
      <w:pPr>
        <w:numPr>
          <w:ilvl w:val="0"/>
          <w:numId w:val="1"/>
        </w:numPr>
        <w:tabs>
          <w:tab w:val="clear" w:pos="1080"/>
          <w:tab w:val="num" w:pos="360"/>
        </w:tabs>
        <w:autoSpaceDE w:val="0"/>
        <w:autoSpaceDN w:val="0"/>
        <w:adjustRightInd w:val="0"/>
        <w:spacing w:line="360" w:lineRule="auto"/>
        <w:ind w:left="360" w:hanging="360"/>
        <w:rPr>
          <w:b/>
          <w:color w:val="000066"/>
        </w:rPr>
      </w:pPr>
      <w:r w:rsidRPr="00564D71">
        <w:rPr>
          <w:b/>
          <w:color w:val="000066"/>
        </w:rPr>
        <w:t>PLANO DE FORTALECIMENTO</w:t>
      </w:r>
      <w:r w:rsidR="00F0632F" w:rsidRPr="00564D71">
        <w:rPr>
          <w:b/>
          <w:color w:val="000066"/>
        </w:rPr>
        <w:t xml:space="preserve"> </w:t>
      </w:r>
    </w:p>
    <w:p w:rsidR="00384AE9" w:rsidRPr="00564D71" w:rsidRDefault="00384AE9" w:rsidP="00384AE9">
      <w:pPr>
        <w:autoSpaceDE w:val="0"/>
        <w:autoSpaceDN w:val="0"/>
        <w:adjustRightInd w:val="0"/>
        <w:spacing w:line="360" w:lineRule="auto"/>
        <w:rPr>
          <w:b/>
          <w:color w:val="000066"/>
        </w:rPr>
      </w:pPr>
      <w:r>
        <w:rPr>
          <w:b/>
          <w:color w:val="000066"/>
        </w:rPr>
        <w:t xml:space="preserve">ANEXO </w:t>
      </w:r>
      <w:proofErr w:type="gramStart"/>
      <w:r>
        <w:rPr>
          <w:b/>
          <w:color w:val="000066"/>
        </w:rPr>
        <w:t>1</w:t>
      </w:r>
      <w:proofErr w:type="gramEnd"/>
      <w:r>
        <w:rPr>
          <w:b/>
          <w:color w:val="000066"/>
        </w:rPr>
        <w:t>. INFORMACOES COMPLEMENTARES</w:t>
      </w:r>
      <w:r w:rsidR="00FD0018">
        <w:rPr>
          <w:b/>
          <w:color w:val="000066"/>
        </w:rPr>
        <w:t xml:space="preserve"> SOBRE MODELO DE EXECUCAO Y PANO DE FORTALECIMENTO</w:t>
      </w:r>
    </w:p>
    <w:p w:rsidR="003D1315" w:rsidRPr="00564D71" w:rsidRDefault="003D1315">
      <w:pPr>
        <w:rPr>
          <w:color w:val="000066"/>
        </w:rPr>
      </w:pPr>
    </w:p>
    <w:p w:rsidR="000E00E6" w:rsidRPr="00564D71" w:rsidRDefault="003D1315" w:rsidP="000E00E6">
      <w:pPr>
        <w:pStyle w:val="Header"/>
        <w:pBdr>
          <w:bottom w:val="thickThinSmallGap" w:sz="24" w:space="0" w:color="auto"/>
        </w:pBdr>
        <w:tabs>
          <w:tab w:val="clear" w:pos="4419"/>
          <w:tab w:val="clear" w:pos="8838"/>
        </w:tabs>
        <w:spacing w:after="240"/>
        <w:jc w:val="both"/>
        <w:rPr>
          <w:b/>
          <w:color w:val="000066"/>
        </w:rPr>
      </w:pPr>
      <w:r>
        <w:rPr>
          <w:b/>
          <w:sz w:val="26"/>
          <w:szCs w:val="26"/>
        </w:rPr>
        <w:br w:type="page"/>
      </w:r>
      <w:r w:rsidR="000E00E6" w:rsidRPr="00564D71">
        <w:rPr>
          <w:b/>
          <w:color w:val="000066"/>
          <w:sz w:val="26"/>
          <w:szCs w:val="26"/>
        </w:rPr>
        <w:lastRenderedPageBreak/>
        <w:t>ENTREVISTAS REALIZADAS</w:t>
      </w:r>
    </w:p>
    <w:p w:rsidR="005B71C2" w:rsidRPr="00564D71" w:rsidRDefault="005B71C2" w:rsidP="005B71C2">
      <w:pPr>
        <w:pStyle w:val="Header"/>
        <w:tabs>
          <w:tab w:val="clear" w:pos="4419"/>
          <w:tab w:val="clear" w:pos="8838"/>
        </w:tabs>
        <w:ind w:left="705"/>
        <w:jc w:val="both"/>
        <w:rPr>
          <w:color w:val="000066"/>
        </w:rPr>
      </w:pPr>
    </w:p>
    <w:p w:rsidR="00CA1E48" w:rsidRPr="00B242D1" w:rsidRDefault="002408C1" w:rsidP="000F2510">
      <w:pPr>
        <w:pStyle w:val="Header"/>
        <w:numPr>
          <w:ilvl w:val="0"/>
          <w:numId w:val="15"/>
        </w:numPr>
        <w:tabs>
          <w:tab w:val="clear" w:pos="4419"/>
          <w:tab w:val="clear" w:pos="8838"/>
        </w:tabs>
        <w:jc w:val="both"/>
        <w:rPr>
          <w:color w:val="000066"/>
        </w:rPr>
      </w:pPr>
      <w:proofErr w:type="spellStart"/>
      <w:r w:rsidRPr="00B242D1">
        <w:rPr>
          <w:color w:val="000066"/>
        </w:rPr>
        <w:t>Elber</w:t>
      </w:r>
      <w:proofErr w:type="spellEnd"/>
      <w:r w:rsidRPr="00B242D1">
        <w:rPr>
          <w:color w:val="000066"/>
        </w:rPr>
        <w:t xml:space="preserve"> Andrade Batalha de Góes</w:t>
      </w:r>
    </w:p>
    <w:p w:rsidR="00CA1E48" w:rsidRPr="00B242D1" w:rsidRDefault="00274A9D" w:rsidP="00CA1E48">
      <w:pPr>
        <w:pStyle w:val="Header"/>
        <w:tabs>
          <w:tab w:val="clear" w:pos="4419"/>
          <w:tab w:val="clear" w:pos="8838"/>
        </w:tabs>
        <w:ind w:left="705"/>
        <w:jc w:val="both"/>
        <w:rPr>
          <w:color w:val="000066"/>
        </w:rPr>
      </w:pPr>
      <w:r w:rsidRPr="00B242D1">
        <w:rPr>
          <w:color w:val="000066"/>
        </w:rPr>
        <w:t>S</w:t>
      </w:r>
      <w:r w:rsidR="002408C1" w:rsidRPr="00B242D1">
        <w:rPr>
          <w:color w:val="000066"/>
        </w:rPr>
        <w:t>ecretário da</w:t>
      </w:r>
      <w:r w:rsidR="00963652" w:rsidRPr="00B242D1">
        <w:rPr>
          <w:color w:val="000066"/>
        </w:rPr>
        <w:t xml:space="preserve"> </w:t>
      </w:r>
      <w:r w:rsidR="00CA1E48" w:rsidRPr="00B242D1">
        <w:rPr>
          <w:color w:val="000066"/>
        </w:rPr>
        <w:t xml:space="preserve">Secretaria </w:t>
      </w:r>
      <w:r w:rsidR="00963652" w:rsidRPr="00B242D1">
        <w:rPr>
          <w:color w:val="000066"/>
        </w:rPr>
        <w:t xml:space="preserve">de Estado de </w:t>
      </w:r>
      <w:r w:rsidRPr="00B242D1">
        <w:rPr>
          <w:color w:val="000066"/>
        </w:rPr>
        <w:t>Turismo</w:t>
      </w:r>
      <w:r w:rsidR="00BE0219" w:rsidRPr="00B242D1">
        <w:rPr>
          <w:color w:val="000066"/>
        </w:rPr>
        <w:t xml:space="preserve"> </w:t>
      </w:r>
      <w:r w:rsidRPr="00B242D1">
        <w:rPr>
          <w:color w:val="000066"/>
        </w:rPr>
        <w:t>/ SET</w:t>
      </w:r>
      <w:r w:rsidR="002408C1" w:rsidRPr="00B242D1">
        <w:rPr>
          <w:color w:val="000066"/>
        </w:rPr>
        <w:t xml:space="preserve">UR </w:t>
      </w:r>
    </w:p>
    <w:p w:rsidR="002408C1" w:rsidRPr="00B242D1" w:rsidRDefault="002408C1" w:rsidP="00CA1E48">
      <w:pPr>
        <w:pStyle w:val="Header"/>
        <w:tabs>
          <w:tab w:val="clear" w:pos="4419"/>
          <w:tab w:val="clear" w:pos="8838"/>
        </w:tabs>
        <w:ind w:left="705"/>
        <w:jc w:val="both"/>
        <w:rPr>
          <w:color w:val="000066"/>
        </w:rPr>
      </w:pPr>
    </w:p>
    <w:p w:rsidR="002408C1" w:rsidRPr="00B242D1" w:rsidRDefault="002408C1" w:rsidP="002408C1">
      <w:pPr>
        <w:pStyle w:val="Header"/>
        <w:numPr>
          <w:ilvl w:val="0"/>
          <w:numId w:val="15"/>
        </w:numPr>
        <w:tabs>
          <w:tab w:val="clear" w:pos="4419"/>
          <w:tab w:val="clear" w:pos="8838"/>
        </w:tabs>
        <w:jc w:val="both"/>
        <w:rPr>
          <w:color w:val="000066"/>
        </w:rPr>
      </w:pPr>
      <w:r w:rsidRPr="00B242D1">
        <w:rPr>
          <w:color w:val="000066"/>
        </w:rPr>
        <w:t xml:space="preserve">José Roberto de Lima Andrade </w:t>
      </w:r>
    </w:p>
    <w:p w:rsidR="00274A9D" w:rsidRPr="00B242D1" w:rsidRDefault="00274A9D" w:rsidP="00274A9D">
      <w:pPr>
        <w:pStyle w:val="Header"/>
        <w:tabs>
          <w:tab w:val="clear" w:pos="4419"/>
          <w:tab w:val="clear" w:pos="8838"/>
        </w:tabs>
        <w:ind w:left="705"/>
        <w:jc w:val="both"/>
        <w:rPr>
          <w:color w:val="000066"/>
        </w:rPr>
      </w:pPr>
      <w:r w:rsidRPr="00B242D1">
        <w:rPr>
          <w:color w:val="000066"/>
        </w:rPr>
        <w:t xml:space="preserve">Secretário </w:t>
      </w:r>
      <w:r w:rsidR="002408C1" w:rsidRPr="00B242D1">
        <w:rPr>
          <w:color w:val="000066"/>
        </w:rPr>
        <w:t>Adjunto - SETUR</w:t>
      </w:r>
      <w:r w:rsidRPr="00B242D1">
        <w:rPr>
          <w:color w:val="000066"/>
        </w:rPr>
        <w:t xml:space="preserve"> </w:t>
      </w:r>
    </w:p>
    <w:p w:rsidR="000E00E6" w:rsidRPr="00B242D1" w:rsidRDefault="000E00E6" w:rsidP="000E00E6">
      <w:pPr>
        <w:pStyle w:val="Header"/>
        <w:tabs>
          <w:tab w:val="clear" w:pos="4419"/>
          <w:tab w:val="clear" w:pos="8838"/>
        </w:tabs>
        <w:jc w:val="both"/>
        <w:rPr>
          <w:color w:val="000066"/>
        </w:rPr>
      </w:pPr>
    </w:p>
    <w:p w:rsidR="00274A9D" w:rsidRPr="00B242D1" w:rsidRDefault="000E00E6" w:rsidP="000F2510">
      <w:pPr>
        <w:pStyle w:val="Header"/>
        <w:numPr>
          <w:ilvl w:val="0"/>
          <w:numId w:val="15"/>
        </w:numPr>
        <w:tabs>
          <w:tab w:val="clear" w:pos="4419"/>
          <w:tab w:val="clear" w:pos="8838"/>
        </w:tabs>
        <w:jc w:val="both"/>
        <w:rPr>
          <w:color w:val="000066"/>
        </w:rPr>
      </w:pPr>
      <w:r w:rsidRPr="00B242D1">
        <w:rPr>
          <w:color w:val="000066"/>
        </w:rPr>
        <w:tab/>
      </w:r>
      <w:proofErr w:type="spellStart"/>
      <w:r w:rsidR="002408C1" w:rsidRPr="00B242D1">
        <w:rPr>
          <w:color w:val="000066"/>
        </w:rPr>
        <w:t>Joab</w:t>
      </w:r>
      <w:proofErr w:type="spellEnd"/>
      <w:r w:rsidR="002408C1" w:rsidRPr="00B242D1">
        <w:rPr>
          <w:color w:val="000066"/>
        </w:rPr>
        <w:t xml:space="preserve"> Almeida Silva</w:t>
      </w:r>
    </w:p>
    <w:p w:rsidR="001A2E4D" w:rsidRPr="00B242D1" w:rsidRDefault="00274A9D" w:rsidP="00274A9D">
      <w:pPr>
        <w:pStyle w:val="Header"/>
        <w:tabs>
          <w:tab w:val="clear" w:pos="4419"/>
          <w:tab w:val="clear" w:pos="8838"/>
        </w:tabs>
        <w:ind w:left="709"/>
        <w:jc w:val="both"/>
        <w:rPr>
          <w:color w:val="000066"/>
        </w:rPr>
      </w:pPr>
      <w:r w:rsidRPr="00B242D1">
        <w:rPr>
          <w:color w:val="000066"/>
        </w:rPr>
        <w:t xml:space="preserve">Coordenador </w:t>
      </w:r>
      <w:r w:rsidR="002408C1" w:rsidRPr="00B242D1">
        <w:rPr>
          <w:color w:val="000066"/>
        </w:rPr>
        <w:t xml:space="preserve">Geral </w:t>
      </w:r>
      <w:r w:rsidR="007D77B7" w:rsidRPr="00B242D1">
        <w:rPr>
          <w:color w:val="000066"/>
        </w:rPr>
        <w:t>- Unidade de Coordenação d</w:t>
      </w:r>
      <w:r w:rsidR="006433DA" w:rsidRPr="00B242D1">
        <w:rPr>
          <w:color w:val="000066"/>
        </w:rPr>
        <w:t xml:space="preserve">e Projetos do PRODETUR </w:t>
      </w:r>
      <w:r w:rsidR="007D77B7" w:rsidRPr="00B242D1">
        <w:rPr>
          <w:color w:val="000066"/>
        </w:rPr>
        <w:t>(UCP</w:t>
      </w:r>
      <w:r w:rsidR="006433DA" w:rsidRPr="00B242D1">
        <w:rPr>
          <w:color w:val="000066"/>
        </w:rPr>
        <w:t>/SETUR</w:t>
      </w:r>
      <w:r w:rsidR="007D77B7" w:rsidRPr="00B242D1">
        <w:rPr>
          <w:color w:val="000066"/>
        </w:rPr>
        <w:t xml:space="preserve">) </w:t>
      </w:r>
    </w:p>
    <w:p w:rsidR="001A2E4D" w:rsidRPr="00B242D1" w:rsidRDefault="001A2E4D" w:rsidP="000E00E6">
      <w:pPr>
        <w:pStyle w:val="Header"/>
        <w:tabs>
          <w:tab w:val="clear" w:pos="4419"/>
          <w:tab w:val="clear" w:pos="8838"/>
        </w:tabs>
        <w:jc w:val="both"/>
        <w:rPr>
          <w:color w:val="000066"/>
        </w:rPr>
      </w:pPr>
    </w:p>
    <w:p w:rsidR="007D77B7" w:rsidRPr="00B242D1" w:rsidRDefault="007D77B7" w:rsidP="007D77B7">
      <w:pPr>
        <w:pStyle w:val="Header"/>
        <w:numPr>
          <w:ilvl w:val="0"/>
          <w:numId w:val="15"/>
        </w:numPr>
        <w:tabs>
          <w:tab w:val="clear" w:pos="4419"/>
          <w:tab w:val="clear" w:pos="8838"/>
        </w:tabs>
        <w:jc w:val="both"/>
        <w:rPr>
          <w:color w:val="000066"/>
        </w:rPr>
      </w:pPr>
      <w:r w:rsidRPr="00B242D1">
        <w:rPr>
          <w:color w:val="000066"/>
        </w:rPr>
        <w:t>Guilherme Cavalcante Vieira</w:t>
      </w:r>
    </w:p>
    <w:p w:rsidR="00274A9D" w:rsidRPr="00B242D1" w:rsidRDefault="00274A9D" w:rsidP="00274A9D">
      <w:pPr>
        <w:pStyle w:val="Header"/>
        <w:tabs>
          <w:tab w:val="clear" w:pos="4419"/>
          <w:tab w:val="clear" w:pos="8838"/>
        </w:tabs>
        <w:ind w:left="709"/>
        <w:jc w:val="both"/>
        <w:rPr>
          <w:color w:val="000066"/>
        </w:rPr>
      </w:pPr>
      <w:r w:rsidRPr="00B242D1">
        <w:rPr>
          <w:color w:val="000066"/>
        </w:rPr>
        <w:t xml:space="preserve">Coordenador </w:t>
      </w:r>
      <w:r w:rsidR="007D77B7" w:rsidRPr="00B242D1">
        <w:rPr>
          <w:color w:val="000066"/>
        </w:rPr>
        <w:t>Operacional -</w:t>
      </w:r>
      <w:r w:rsidRPr="00B242D1">
        <w:rPr>
          <w:color w:val="000066"/>
        </w:rPr>
        <w:t xml:space="preserve"> </w:t>
      </w:r>
      <w:r w:rsidR="006433DA" w:rsidRPr="00B242D1">
        <w:rPr>
          <w:color w:val="000066"/>
        </w:rPr>
        <w:t>UCP/SETUR</w:t>
      </w:r>
    </w:p>
    <w:p w:rsidR="007D77B7" w:rsidRPr="00B242D1" w:rsidRDefault="007D77B7" w:rsidP="00274A9D">
      <w:pPr>
        <w:pStyle w:val="Header"/>
        <w:tabs>
          <w:tab w:val="clear" w:pos="4419"/>
          <w:tab w:val="clear" w:pos="8838"/>
        </w:tabs>
        <w:ind w:left="709"/>
        <w:jc w:val="both"/>
        <w:rPr>
          <w:color w:val="000066"/>
        </w:rPr>
      </w:pPr>
    </w:p>
    <w:p w:rsidR="001A2E4D" w:rsidRPr="00B242D1" w:rsidRDefault="002408C1" w:rsidP="000F2510">
      <w:pPr>
        <w:pStyle w:val="Header"/>
        <w:numPr>
          <w:ilvl w:val="0"/>
          <w:numId w:val="15"/>
        </w:numPr>
        <w:tabs>
          <w:tab w:val="clear" w:pos="4419"/>
          <w:tab w:val="clear" w:pos="8838"/>
        </w:tabs>
        <w:jc w:val="both"/>
        <w:rPr>
          <w:color w:val="000066"/>
        </w:rPr>
      </w:pPr>
      <w:r w:rsidRPr="00B242D1">
        <w:rPr>
          <w:color w:val="000066"/>
        </w:rPr>
        <w:t>Jean Christophe Oliveira</w:t>
      </w:r>
    </w:p>
    <w:p w:rsidR="007D77B7" w:rsidRPr="00B242D1" w:rsidRDefault="007D77B7" w:rsidP="007D77B7">
      <w:pPr>
        <w:pStyle w:val="Header"/>
        <w:tabs>
          <w:tab w:val="clear" w:pos="4419"/>
          <w:tab w:val="clear" w:pos="8838"/>
        </w:tabs>
        <w:ind w:left="709"/>
        <w:jc w:val="both"/>
        <w:rPr>
          <w:color w:val="000066"/>
        </w:rPr>
      </w:pPr>
      <w:r w:rsidRPr="00B242D1">
        <w:rPr>
          <w:color w:val="000066"/>
        </w:rPr>
        <w:t xml:space="preserve">Coordenador Técnico - </w:t>
      </w:r>
      <w:r w:rsidR="006433DA" w:rsidRPr="00B242D1">
        <w:rPr>
          <w:color w:val="000066"/>
        </w:rPr>
        <w:t>UCP/SETUR</w:t>
      </w:r>
    </w:p>
    <w:p w:rsidR="006433DA" w:rsidRPr="00B242D1" w:rsidRDefault="006433DA" w:rsidP="007D77B7">
      <w:pPr>
        <w:pStyle w:val="Header"/>
        <w:tabs>
          <w:tab w:val="clear" w:pos="4419"/>
          <w:tab w:val="clear" w:pos="8838"/>
        </w:tabs>
        <w:ind w:left="709"/>
        <w:jc w:val="both"/>
        <w:rPr>
          <w:color w:val="000066"/>
        </w:rPr>
      </w:pPr>
    </w:p>
    <w:p w:rsidR="001A2E4D" w:rsidRPr="00B242D1" w:rsidRDefault="002408C1" w:rsidP="000F2510">
      <w:pPr>
        <w:pStyle w:val="Header"/>
        <w:numPr>
          <w:ilvl w:val="0"/>
          <w:numId w:val="15"/>
        </w:numPr>
        <w:tabs>
          <w:tab w:val="clear" w:pos="4419"/>
          <w:tab w:val="clear" w:pos="8838"/>
        </w:tabs>
        <w:jc w:val="both"/>
        <w:rPr>
          <w:color w:val="000066"/>
        </w:rPr>
      </w:pPr>
      <w:r w:rsidRPr="00B242D1">
        <w:rPr>
          <w:color w:val="000066"/>
        </w:rPr>
        <w:t>Edvar Freire Caetano</w:t>
      </w:r>
    </w:p>
    <w:p w:rsidR="007D77B7" w:rsidRPr="00B242D1" w:rsidRDefault="00E00B3A" w:rsidP="007D77B7">
      <w:pPr>
        <w:pStyle w:val="Header"/>
        <w:tabs>
          <w:tab w:val="clear" w:pos="4419"/>
          <w:tab w:val="clear" w:pos="8838"/>
        </w:tabs>
        <w:ind w:left="709"/>
        <w:jc w:val="both"/>
        <w:rPr>
          <w:color w:val="000066"/>
        </w:rPr>
      </w:pPr>
      <w:r w:rsidRPr="00B242D1">
        <w:rPr>
          <w:color w:val="000066"/>
        </w:rPr>
        <w:t xml:space="preserve">Coordenador </w:t>
      </w:r>
      <w:r w:rsidR="007D77B7" w:rsidRPr="00B242D1">
        <w:rPr>
          <w:color w:val="000066"/>
        </w:rPr>
        <w:t xml:space="preserve">Administrativo Financeiro - </w:t>
      </w:r>
      <w:r w:rsidR="006433DA" w:rsidRPr="00B242D1">
        <w:rPr>
          <w:color w:val="000066"/>
        </w:rPr>
        <w:t>UCP/SETUR</w:t>
      </w:r>
    </w:p>
    <w:p w:rsidR="006433DA" w:rsidRPr="00B242D1" w:rsidRDefault="006433DA" w:rsidP="007D77B7">
      <w:pPr>
        <w:pStyle w:val="Header"/>
        <w:tabs>
          <w:tab w:val="clear" w:pos="4419"/>
          <w:tab w:val="clear" w:pos="8838"/>
        </w:tabs>
        <w:ind w:left="709"/>
        <w:jc w:val="both"/>
        <w:rPr>
          <w:color w:val="000066"/>
        </w:rPr>
      </w:pPr>
    </w:p>
    <w:p w:rsidR="001A2E4D" w:rsidRPr="00B242D1" w:rsidRDefault="007D77B7" w:rsidP="007D77B7">
      <w:pPr>
        <w:pStyle w:val="Header"/>
        <w:numPr>
          <w:ilvl w:val="0"/>
          <w:numId w:val="15"/>
        </w:numPr>
        <w:tabs>
          <w:tab w:val="clear" w:pos="4419"/>
          <w:tab w:val="clear" w:pos="8838"/>
        </w:tabs>
        <w:jc w:val="both"/>
        <w:rPr>
          <w:color w:val="000066"/>
        </w:rPr>
      </w:pPr>
      <w:r w:rsidRPr="00B242D1">
        <w:rPr>
          <w:color w:val="000066"/>
        </w:rPr>
        <w:t>Simone Silveira Amorim</w:t>
      </w:r>
    </w:p>
    <w:p w:rsidR="00E00B3A" w:rsidRPr="00B242D1" w:rsidRDefault="007D77B7" w:rsidP="006433DA">
      <w:pPr>
        <w:pStyle w:val="Header"/>
        <w:tabs>
          <w:tab w:val="clear" w:pos="4419"/>
          <w:tab w:val="clear" w:pos="8838"/>
        </w:tabs>
        <w:ind w:left="709"/>
        <w:jc w:val="both"/>
        <w:rPr>
          <w:color w:val="000066"/>
        </w:rPr>
      </w:pPr>
      <w:r w:rsidRPr="00B242D1">
        <w:rPr>
          <w:color w:val="000066"/>
        </w:rPr>
        <w:t xml:space="preserve">Consultora Executiva de Desenvolvimento Institucional - </w:t>
      </w:r>
      <w:r w:rsidR="006433DA" w:rsidRPr="00B242D1">
        <w:rPr>
          <w:color w:val="000066"/>
        </w:rPr>
        <w:t>UCP/SETUR</w:t>
      </w:r>
    </w:p>
    <w:p w:rsidR="006433DA" w:rsidRPr="00B242D1" w:rsidRDefault="006433DA" w:rsidP="006433DA">
      <w:pPr>
        <w:pStyle w:val="Header"/>
        <w:tabs>
          <w:tab w:val="clear" w:pos="4419"/>
          <w:tab w:val="clear" w:pos="8838"/>
        </w:tabs>
        <w:ind w:left="709"/>
        <w:jc w:val="both"/>
        <w:rPr>
          <w:color w:val="000066"/>
        </w:rPr>
      </w:pPr>
    </w:p>
    <w:p w:rsidR="00E00B3A" w:rsidRPr="00B242D1" w:rsidRDefault="002408C1" w:rsidP="000F2510">
      <w:pPr>
        <w:pStyle w:val="Header"/>
        <w:numPr>
          <w:ilvl w:val="0"/>
          <w:numId w:val="15"/>
        </w:numPr>
        <w:tabs>
          <w:tab w:val="clear" w:pos="4419"/>
          <w:tab w:val="clear" w:pos="8838"/>
        </w:tabs>
        <w:jc w:val="both"/>
        <w:rPr>
          <w:color w:val="000066"/>
        </w:rPr>
      </w:pPr>
      <w:r w:rsidRPr="00B242D1">
        <w:rPr>
          <w:color w:val="000066"/>
        </w:rPr>
        <w:t>Otávio Augusto Nascimento da Silva</w:t>
      </w:r>
    </w:p>
    <w:p w:rsidR="00E00B3A" w:rsidRPr="00B242D1" w:rsidRDefault="007D77B7" w:rsidP="00E00B3A">
      <w:pPr>
        <w:pStyle w:val="Header"/>
        <w:tabs>
          <w:tab w:val="clear" w:pos="4419"/>
          <w:tab w:val="clear" w:pos="8838"/>
        </w:tabs>
        <w:ind w:left="705"/>
        <w:jc w:val="both"/>
        <w:rPr>
          <w:color w:val="000066"/>
        </w:rPr>
      </w:pPr>
      <w:r w:rsidRPr="00B242D1">
        <w:rPr>
          <w:color w:val="000066"/>
        </w:rPr>
        <w:t xml:space="preserve">Consultor Executivo de Atuação Ambiental - </w:t>
      </w:r>
      <w:r w:rsidR="006433DA" w:rsidRPr="00B242D1">
        <w:rPr>
          <w:color w:val="000066"/>
        </w:rPr>
        <w:t>UCP/SETUR</w:t>
      </w:r>
    </w:p>
    <w:p w:rsidR="006433DA" w:rsidRPr="00B242D1" w:rsidRDefault="006433DA" w:rsidP="00E00B3A">
      <w:pPr>
        <w:pStyle w:val="Header"/>
        <w:tabs>
          <w:tab w:val="clear" w:pos="4419"/>
          <w:tab w:val="clear" w:pos="8838"/>
        </w:tabs>
        <w:ind w:left="705"/>
        <w:jc w:val="both"/>
        <w:rPr>
          <w:color w:val="000066"/>
          <w:highlight w:val="yellow"/>
        </w:rPr>
      </w:pPr>
    </w:p>
    <w:p w:rsidR="007D77B7" w:rsidRPr="00B242D1" w:rsidRDefault="007D77B7" w:rsidP="007D77B7">
      <w:pPr>
        <w:pStyle w:val="Header"/>
        <w:numPr>
          <w:ilvl w:val="0"/>
          <w:numId w:val="15"/>
        </w:numPr>
        <w:tabs>
          <w:tab w:val="clear" w:pos="4419"/>
          <w:tab w:val="clear" w:pos="8838"/>
        </w:tabs>
        <w:jc w:val="both"/>
        <w:rPr>
          <w:color w:val="000066"/>
        </w:rPr>
      </w:pPr>
      <w:r w:rsidRPr="00B242D1">
        <w:rPr>
          <w:color w:val="000066"/>
        </w:rPr>
        <w:t>Anderson Renê Santos Silva</w:t>
      </w:r>
    </w:p>
    <w:p w:rsidR="007D77B7" w:rsidRPr="00B242D1" w:rsidRDefault="007D77B7" w:rsidP="007D77B7">
      <w:pPr>
        <w:pStyle w:val="Header"/>
        <w:tabs>
          <w:tab w:val="clear" w:pos="4419"/>
          <w:tab w:val="clear" w:pos="8838"/>
        </w:tabs>
        <w:ind w:left="705"/>
        <w:jc w:val="both"/>
        <w:rPr>
          <w:color w:val="000066"/>
        </w:rPr>
      </w:pPr>
      <w:r w:rsidRPr="00B242D1">
        <w:rPr>
          <w:color w:val="000066"/>
        </w:rPr>
        <w:t xml:space="preserve">Consultor Executivo de Acompanhamento e Avaliação - </w:t>
      </w:r>
      <w:r w:rsidR="006433DA" w:rsidRPr="00B242D1">
        <w:rPr>
          <w:color w:val="000066"/>
        </w:rPr>
        <w:t>UCP/SETUR</w:t>
      </w:r>
    </w:p>
    <w:p w:rsidR="006433DA" w:rsidRPr="00B242D1" w:rsidRDefault="006433DA" w:rsidP="007D77B7">
      <w:pPr>
        <w:pStyle w:val="Header"/>
        <w:tabs>
          <w:tab w:val="clear" w:pos="4419"/>
          <w:tab w:val="clear" w:pos="8838"/>
        </w:tabs>
        <w:ind w:left="705"/>
        <w:jc w:val="both"/>
        <w:rPr>
          <w:color w:val="000066"/>
        </w:rPr>
      </w:pPr>
    </w:p>
    <w:p w:rsidR="007D77B7" w:rsidRPr="00B242D1" w:rsidRDefault="007D77B7" w:rsidP="007D77B7">
      <w:pPr>
        <w:pStyle w:val="Header"/>
        <w:numPr>
          <w:ilvl w:val="0"/>
          <w:numId w:val="15"/>
        </w:numPr>
        <w:tabs>
          <w:tab w:val="clear" w:pos="4419"/>
          <w:tab w:val="clear" w:pos="8838"/>
        </w:tabs>
        <w:jc w:val="both"/>
        <w:rPr>
          <w:color w:val="000066"/>
        </w:rPr>
      </w:pPr>
      <w:proofErr w:type="spellStart"/>
      <w:r w:rsidRPr="00B242D1">
        <w:rPr>
          <w:color w:val="000066"/>
        </w:rPr>
        <w:t>Klazia</w:t>
      </w:r>
      <w:proofErr w:type="spellEnd"/>
      <w:r w:rsidRPr="00B242D1">
        <w:rPr>
          <w:color w:val="000066"/>
        </w:rPr>
        <w:t xml:space="preserve"> Kate Salomão</w:t>
      </w:r>
    </w:p>
    <w:p w:rsidR="007D77B7" w:rsidRPr="00B242D1" w:rsidRDefault="00E73F6C" w:rsidP="006433DA">
      <w:pPr>
        <w:pStyle w:val="Header"/>
        <w:tabs>
          <w:tab w:val="clear" w:pos="4419"/>
          <w:tab w:val="clear" w:pos="8838"/>
        </w:tabs>
        <w:ind w:left="709"/>
        <w:jc w:val="both"/>
        <w:rPr>
          <w:color w:val="000066"/>
        </w:rPr>
      </w:pPr>
      <w:r w:rsidRPr="00B242D1">
        <w:rPr>
          <w:color w:val="000066"/>
        </w:rPr>
        <w:t xml:space="preserve">Gerente de Turismo - </w:t>
      </w:r>
      <w:r w:rsidR="006433DA" w:rsidRPr="00B242D1">
        <w:rPr>
          <w:color w:val="000066"/>
        </w:rPr>
        <w:t>UCP/SETUR</w:t>
      </w:r>
    </w:p>
    <w:p w:rsidR="006433DA" w:rsidRPr="00B242D1" w:rsidRDefault="006433DA" w:rsidP="006433DA">
      <w:pPr>
        <w:pStyle w:val="Header"/>
        <w:tabs>
          <w:tab w:val="clear" w:pos="4419"/>
          <w:tab w:val="clear" w:pos="8838"/>
        </w:tabs>
        <w:ind w:left="709"/>
        <w:jc w:val="both"/>
        <w:rPr>
          <w:color w:val="000066"/>
          <w:highlight w:val="yellow"/>
        </w:rPr>
      </w:pPr>
    </w:p>
    <w:p w:rsidR="00A005C7" w:rsidRPr="00B242D1" w:rsidRDefault="00E73F6C" w:rsidP="000F2510">
      <w:pPr>
        <w:pStyle w:val="Header"/>
        <w:numPr>
          <w:ilvl w:val="0"/>
          <w:numId w:val="15"/>
        </w:numPr>
        <w:tabs>
          <w:tab w:val="clear" w:pos="4419"/>
          <w:tab w:val="clear" w:pos="8838"/>
        </w:tabs>
        <w:jc w:val="both"/>
        <w:rPr>
          <w:color w:val="000066"/>
        </w:rPr>
      </w:pPr>
      <w:r w:rsidRPr="00B242D1">
        <w:rPr>
          <w:color w:val="000066"/>
        </w:rPr>
        <w:t>Rafaela Batalha</w:t>
      </w:r>
    </w:p>
    <w:p w:rsidR="00A005C7" w:rsidRPr="00B242D1" w:rsidRDefault="00E73F6C" w:rsidP="00A005C7">
      <w:pPr>
        <w:pStyle w:val="Header"/>
        <w:tabs>
          <w:tab w:val="clear" w:pos="4419"/>
          <w:tab w:val="clear" w:pos="8838"/>
        </w:tabs>
        <w:ind w:left="709"/>
        <w:jc w:val="both"/>
        <w:rPr>
          <w:color w:val="000066"/>
        </w:rPr>
      </w:pPr>
      <w:r w:rsidRPr="00B242D1">
        <w:rPr>
          <w:color w:val="000066"/>
        </w:rPr>
        <w:t xml:space="preserve">Consultora Executiva de Controle Interno - </w:t>
      </w:r>
      <w:r w:rsidR="006433DA" w:rsidRPr="00B242D1">
        <w:rPr>
          <w:color w:val="000066"/>
        </w:rPr>
        <w:t>UCP/SETUR</w:t>
      </w:r>
    </w:p>
    <w:p w:rsidR="006433DA" w:rsidRPr="00B242D1" w:rsidRDefault="006433DA" w:rsidP="00A005C7">
      <w:pPr>
        <w:pStyle w:val="Header"/>
        <w:tabs>
          <w:tab w:val="clear" w:pos="4419"/>
          <w:tab w:val="clear" w:pos="8838"/>
        </w:tabs>
        <w:ind w:left="709"/>
        <w:jc w:val="both"/>
        <w:rPr>
          <w:color w:val="000066"/>
          <w:highlight w:val="yellow"/>
        </w:rPr>
      </w:pPr>
    </w:p>
    <w:p w:rsidR="007F6E72" w:rsidRPr="00B242D1" w:rsidRDefault="007F6E72" w:rsidP="007F6E72">
      <w:pPr>
        <w:pStyle w:val="Header"/>
        <w:numPr>
          <w:ilvl w:val="0"/>
          <w:numId w:val="15"/>
        </w:numPr>
        <w:tabs>
          <w:tab w:val="clear" w:pos="4419"/>
          <w:tab w:val="clear" w:pos="8838"/>
        </w:tabs>
        <w:jc w:val="both"/>
        <w:rPr>
          <w:color w:val="000066"/>
        </w:rPr>
      </w:pPr>
      <w:proofErr w:type="spellStart"/>
      <w:r w:rsidRPr="00B242D1">
        <w:rPr>
          <w:color w:val="000066"/>
        </w:rPr>
        <w:t>Anakarla</w:t>
      </w:r>
      <w:proofErr w:type="spellEnd"/>
      <w:r w:rsidRPr="00B242D1">
        <w:rPr>
          <w:color w:val="000066"/>
        </w:rPr>
        <w:t xml:space="preserve"> Correia Hora Brandão</w:t>
      </w:r>
    </w:p>
    <w:p w:rsidR="007F6E72" w:rsidRPr="00B242D1" w:rsidRDefault="007F6E72" w:rsidP="007F6E72">
      <w:pPr>
        <w:pStyle w:val="Header"/>
        <w:tabs>
          <w:tab w:val="clear" w:pos="4419"/>
          <w:tab w:val="clear" w:pos="8838"/>
        </w:tabs>
        <w:ind w:left="709"/>
        <w:jc w:val="both"/>
        <w:rPr>
          <w:color w:val="000066"/>
        </w:rPr>
      </w:pPr>
      <w:r w:rsidRPr="00B242D1">
        <w:rPr>
          <w:color w:val="000066"/>
        </w:rPr>
        <w:t xml:space="preserve">Secretária - </w:t>
      </w:r>
      <w:r w:rsidR="006433DA" w:rsidRPr="00B242D1">
        <w:rPr>
          <w:color w:val="000066"/>
        </w:rPr>
        <w:t>UCP/SETUR</w:t>
      </w:r>
    </w:p>
    <w:p w:rsidR="00A005C7" w:rsidRPr="00B242D1" w:rsidRDefault="00A005C7" w:rsidP="00A005C7">
      <w:pPr>
        <w:pStyle w:val="Header"/>
        <w:tabs>
          <w:tab w:val="clear" w:pos="4419"/>
          <w:tab w:val="clear" w:pos="8838"/>
        </w:tabs>
        <w:ind w:left="705"/>
        <w:jc w:val="both"/>
        <w:rPr>
          <w:color w:val="000066"/>
          <w:highlight w:val="yellow"/>
        </w:rPr>
      </w:pPr>
    </w:p>
    <w:p w:rsidR="007F6E72" w:rsidRPr="00B242D1" w:rsidRDefault="007F6E72" w:rsidP="007F6E72">
      <w:pPr>
        <w:pStyle w:val="Header"/>
        <w:numPr>
          <w:ilvl w:val="0"/>
          <w:numId w:val="15"/>
        </w:numPr>
        <w:tabs>
          <w:tab w:val="clear" w:pos="4419"/>
          <w:tab w:val="clear" w:pos="8838"/>
        </w:tabs>
        <w:jc w:val="both"/>
        <w:rPr>
          <w:color w:val="000066"/>
        </w:rPr>
      </w:pPr>
      <w:r w:rsidRPr="00B242D1">
        <w:rPr>
          <w:color w:val="000066"/>
        </w:rPr>
        <w:t>Alexsandro Azevedo Guimarães</w:t>
      </w:r>
    </w:p>
    <w:p w:rsidR="007F6E72" w:rsidRPr="00B242D1" w:rsidRDefault="007F6E72" w:rsidP="007F6E72">
      <w:pPr>
        <w:pStyle w:val="Header"/>
        <w:tabs>
          <w:tab w:val="clear" w:pos="4419"/>
          <w:tab w:val="clear" w:pos="8838"/>
        </w:tabs>
        <w:ind w:left="705"/>
        <w:jc w:val="both"/>
        <w:rPr>
          <w:color w:val="000066"/>
          <w:highlight w:val="yellow"/>
        </w:rPr>
      </w:pPr>
      <w:r w:rsidRPr="00B242D1">
        <w:rPr>
          <w:color w:val="000066"/>
        </w:rPr>
        <w:t xml:space="preserve">Consultor Técnico Operacional - </w:t>
      </w:r>
      <w:r w:rsidR="00D271D3" w:rsidRPr="00B242D1">
        <w:rPr>
          <w:color w:val="000066"/>
        </w:rPr>
        <w:t>Advogado</w:t>
      </w:r>
      <w:r w:rsidRPr="00B242D1">
        <w:rPr>
          <w:color w:val="000066"/>
        </w:rPr>
        <w:t xml:space="preserve"> / SETUR</w:t>
      </w:r>
    </w:p>
    <w:p w:rsidR="007F6E72" w:rsidRPr="00B242D1" w:rsidRDefault="007F6E72" w:rsidP="007F6E72">
      <w:pPr>
        <w:pStyle w:val="Header"/>
        <w:tabs>
          <w:tab w:val="clear" w:pos="4419"/>
          <w:tab w:val="clear" w:pos="8838"/>
        </w:tabs>
        <w:ind w:left="705"/>
        <w:jc w:val="both"/>
        <w:rPr>
          <w:color w:val="000066"/>
          <w:highlight w:val="yellow"/>
        </w:rPr>
      </w:pPr>
    </w:p>
    <w:p w:rsidR="00A005C7" w:rsidRPr="00B242D1" w:rsidRDefault="001523A3" w:rsidP="000F2510">
      <w:pPr>
        <w:pStyle w:val="Header"/>
        <w:numPr>
          <w:ilvl w:val="0"/>
          <w:numId w:val="15"/>
        </w:numPr>
        <w:tabs>
          <w:tab w:val="clear" w:pos="4419"/>
          <w:tab w:val="clear" w:pos="8838"/>
        </w:tabs>
        <w:jc w:val="both"/>
        <w:rPr>
          <w:color w:val="000066"/>
        </w:rPr>
      </w:pPr>
      <w:r w:rsidRPr="00B242D1">
        <w:rPr>
          <w:color w:val="000066"/>
        </w:rPr>
        <w:t xml:space="preserve">Christine Prado Menezes </w:t>
      </w:r>
      <w:proofErr w:type="spellStart"/>
      <w:r w:rsidRPr="00B242D1">
        <w:rPr>
          <w:color w:val="000066"/>
        </w:rPr>
        <w:t>Ljubicic</w:t>
      </w:r>
      <w:proofErr w:type="spellEnd"/>
    </w:p>
    <w:p w:rsidR="00A005C7" w:rsidRPr="00B242D1" w:rsidRDefault="001523A3" w:rsidP="00A005C7">
      <w:pPr>
        <w:pStyle w:val="Header"/>
        <w:tabs>
          <w:tab w:val="clear" w:pos="4419"/>
          <w:tab w:val="clear" w:pos="8838"/>
        </w:tabs>
        <w:ind w:left="705"/>
        <w:jc w:val="both"/>
        <w:rPr>
          <w:color w:val="000066"/>
        </w:rPr>
      </w:pPr>
      <w:r w:rsidRPr="00B242D1">
        <w:rPr>
          <w:color w:val="000066"/>
        </w:rPr>
        <w:t>Chefe da Assessoria de Planejamento - ASPLAN/SETUR</w:t>
      </w:r>
    </w:p>
    <w:p w:rsidR="002D74EA" w:rsidRPr="00B242D1" w:rsidRDefault="002D74EA" w:rsidP="00A005C7">
      <w:pPr>
        <w:pStyle w:val="Header"/>
        <w:tabs>
          <w:tab w:val="clear" w:pos="4419"/>
          <w:tab w:val="clear" w:pos="8838"/>
        </w:tabs>
        <w:ind w:left="705"/>
        <w:jc w:val="both"/>
        <w:rPr>
          <w:color w:val="000066"/>
        </w:rPr>
      </w:pPr>
    </w:p>
    <w:p w:rsidR="00B5155D" w:rsidRPr="00B242D1" w:rsidRDefault="001523A3" w:rsidP="000F2510">
      <w:pPr>
        <w:pStyle w:val="Header"/>
        <w:numPr>
          <w:ilvl w:val="0"/>
          <w:numId w:val="15"/>
        </w:numPr>
        <w:tabs>
          <w:tab w:val="clear" w:pos="4419"/>
          <w:tab w:val="clear" w:pos="8838"/>
        </w:tabs>
        <w:jc w:val="both"/>
        <w:rPr>
          <w:color w:val="000066"/>
        </w:rPr>
      </w:pPr>
      <w:r w:rsidRPr="00B242D1">
        <w:rPr>
          <w:color w:val="000066"/>
        </w:rPr>
        <w:t>Davi Rogério Fraga de Sousa</w:t>
      </w:r>
    </w:p>
    <w:p w:rsidR="00B5155D" w:rsidRPr="00B242D1" w:rsidRDefault="001523A3" w:rsidP="00B5155D">
      <w:pPr>
        <w:pStyle w:val="Header"/>
        <w:tabs>
          <w:tab w:val="clear" w:pos="4419"/>
          <w:tab w:val="clear" w:pos="8838"/>
        </w:tabs>
        <w:ind w:left="709"/>
        <w:jc w:val="both"/>
        <w:rPr>
          <w:color w:val="000066"/>
        </w:rPr>
      </w:pPr>
      <w:r w:rsidRPr="00B242D1">
        <w:rPr>
          <w:color w:val="000066"/>
        </w:rPr>
        <w:t>Diretor</w:t>
      </w:r>
      <w:r w:rsidR="00B5155D" w:rsidRPr="00B242D1">
        <w:rPr>
          <w:color w:val="000066"/>
        </w:rPr>
        <w:t xml:space="preserve"> </w:t>
      </w:r>
      <w:r w:rsidRPr="00B242D1">
        <w:rPr>
          <w:color w:val="000066"/>
        </w:rPr>
        <w:t>Administrativo e Financeiro - DAF/SETUR</w:t>
      </w:r>
    </w:p>
    <w:p w:rsidR="00B5155D" w:rsidRPr="00B242D1" w:rsidRDefault="00B5155D" w:rsidP="00B5155D">
      <w:pPr>
        <w:pStyle w:val="Header"/>
        <w:tabs>
          <w:tab w:val="clear" w:pos="4419"/>
          <w:tab w:val="clear" w:pos="8838"/>
        </w:tabs>
        <w:ind w:left="705"/>
        <w:jc w:val="both"/>
        <w:rPr>
          <w:color w:val="000066"/>
          <w:highlight w:val="yellow"/>
        </w:rPr>
      </w:pPr>
    </w:p>
    <w:p w:rsidR="00BB2854" w:rsidRPr="00B242D1" w:rsidRDefault="001523A3" w:rsidP="000F2510">
      <w:pPr>
        <w:pStyle w:val="Header"/>
        <w:numPr>
          <w:ilvl w:val="0"/>
          <w:numId w:val="15"/>
        </w:numPr>
        <w:tabs>
          <w:tab w:val="clear" w:pos="4419"/>
          <w:tab w:val="clear" w:pos="8838"/>
        </w:tabs>
        <w:jc w:val="both"/>
        <w:rPr>
          <w:color w:val="000066"/>
        </w:rPr>
      </w:pPr>
      <w:r w:rsidRPr="00B242D1">
        <w:rPr>
          <w:color w:val="000066"/>
        </w:rPr>
        <w:t>José Raimundo Conceição Santos</w:t>
      </w:r>
    </w:p>
    <w:p w:rsidR="00BB2854" w:rsidRPr="00B242D1" w:rsidRDefault="001523A3" w:rsidP="00BB2854">
      <w:pPr>
        <w:pStyle w:val="Header"/>
        <w:tabs>
          <w:tab w:val="clear" w:pos="4419"/>
          <w:tab w:val="clear" w:pos="8838"/>
        </w:tabs>
        <w:ind w:left="705"/>
        <w:jc w:val="both"/>
        <w:rPr>
          <w:color w:val="000066"/>
        </w:rPr>
      </w:pPr>
      <w:r w:rsidRPr="00B242D1">
        <w:rPr>
          <w:color w:val="000066"/>
        </w:rPr>
        <w:lastRenderedPageBreak/>
        <w:t xml:space="preserve">Gerente de Pessoal </w:t>
      </w:r>
      <w:r w:rsidR="00BB2854" w:rsidRPr="00B242D1">
        <w:rPr>
          <w:color w:val="000066"/>
        </w:rPr>
        <w:t xml:space="preserve">– </w:t>
      </w:r>
      <w:r w:rsidRPr="00B242D1">
        <w:rPr>
          <w:color w:val="000066"/>
        </w:rPr>
        <w:t>Diretoria Administrativa e Financeira – DAF/SETUR</w:t>
      </w:r>
    </w:p>
    <w:p w:rsidR="00BB2854" w:rsidRPr="00B242D1" w:rsidRDefault="00BB2854" w:rsidP="00BB2854">
      <w:pPr>
        <w:pStyle w:val="Header"/>
        <w:tabs>
          <w:tab w:val="clear" w:pos="4419"/>
          <w:tab w:val="clear" w:pos="8838"/>
        </w:tabs>
        <w:ind w:left="705"/>
        <w:jc w:val="both"/>
        <w:rPr>
          <w:color w:val="000066"/>
        </w:rPr>
      </w:pPr>
    </w:p>
    <w:p w:rsidR="005266AE" w:rsidRPr="00B242D1" w:rsidRDefault="001523A3" w:rsidP="000F2510">
      <w:pPr>
        <w:pStyle w:val="Header"/>
        <w:numPr>
          <w:ilvl w:val="0"/>
          <w:numId w:val="15"/>
        </w:numPr>
        <w:tabs>
          <w:tab w:val="clear" w:pos="4419"/>
          <w:tab w:val="clear" w:pos="8838"/>
        </w:tabs>
        <w:jc w:val="both"/>
        <w:rPr>
          <w:color w:val="000066"/>
        </w:rPr>
      </w:pPr>
      <w:proofErr w:type="spellStart"/>
      <w:r w:rsidRPr="00B242D1">
        <w:rPr>
          <w:color w:val="000066"/>
        </w:rPr>
        <w:t>Adinelson</w:t>
      </w:r>
      <w:proofErr w:type="spellEnd"/>
      <w:r w:rsidRPr="00B242D1">
        <w:rPr>
          <w:color w:val="000066"/>
        </w:rPr>
        <w:t xml:space="preserve"> Alves da Silva </w:t>
      </w:r>
    </w:p>
    <w:p w:rsidR="00BB2854" w:rsidRPr="00B242D1" w:rsidRDefault="001523A3" w:rsidP="005266AE">
      <w:pPr>
        <w:pStyle w:val="Header"/>
        <w:tabs>
          <w:tab w:val="clear" w:pos="4419"/>
          <w:tab w:val="clear" w:pos="8838"/>
        </w:tabs>
        <w:ind w:left="705"/>
        <w:jc w:val="both"/>
        <w:rPr>
          <w:color w:val="000066"/>
        </w:rPr>
      </w:pPr>
      <w:r w:rsidRPr="00B242D1">
        <w:rPr>
          <w:color w:val="000066"/>
        </w:rPr>
        <w:t>Secretário-Chefe da Controladoria Geral do Estado – CGE/SE</w:t>
      </w:r>
    </w:p>
    <w:p w:rsidR="005266AE" w:rsidRPr="00B242D1" w:rsidRDefault="005266AE" w:rsidP="005266AE">
      <w:pPr>
        <w:pStyle w:val="Header"/>
        <w:tabs>
          <w:tab w:val="clear" w:pos="4419"/>
          <w:tab w:val="clear" w:pos="8838"/>
        </w:tabs>
        <w:ind w:left="705"/>
        <w:jc w:val="both"/>
        <w:rPr>
          <w:color w:val="000066"/>
        </w:rPr>
      </w:pPr>
    </w:p>
    <w:p w:rsidR="005266AE" w:rsidRPr="00B242D1" w:rsidRDefault="005266AE" w:rsidP="005266AE">
      <w:pPr>
        <w:pStyle w:val="Header"/>
        <w:numPr>
          <w:ilvl w:val="0"/>
          <w:numId w:val="15"/>
        </w:numPr>
        <w:tabs>
          <w:tab w:val="clear" w:pos="4419"/>
          <w:tab w:val="clear" w:pos="8838"/>
        </w:tabs>
        <w:jc w:val="both"/>
        <w:rPr>
          <w:color w:val="000066"/>
        </w:rPr>
      </w:pPr>
      <w:r w:rsidRPr="00B242D1">
        <w:rPr>
          <w:color w:val="000066"/>
        </w:rPr>
        <w:t xml:space="preserve">Conceição Maria Gomes </w:t>
      </w:r>
      <w:proofErr w:type="spellStart"/>
      <w:r w:rsidRPr="00B242D1">
        <w:rPr>
          <w:color w:val="000066"/>
        </w:rPr>
        <w:t>Ehl</w:t>
      </w:r>
      <w:proofErr w:type="spellEnd"/>
      <w:r w:rsidRPr="00B242D1">
        <w:rPr>
          <w:color w:val="000066"/>
        </w:rPr>
        <w:t xml:space="preserve"> Barbosa</w:t>
      </w:r>
    </w:p>
    <w:p w:rsidR="005266AE" w:rsidRPr="00B242D1" w:rsidRDefault="005266AE" w:rsidP="005266AE">
      <w:pPr>
        <w:pStyle w:val="Header"/>
        <w:tabs>
          <w:tab w:val="clear" w:pos="4419"/>
          <w:tab w:val="clear" w:pos="8838"/>
        </w:tabs>
        <w:ind w:left="705"/>
        <w:jc w:val="both"/>
        <w:rPr>
          <w:color w:val="000066"/>
        </w:rPr>
      </w:pPr>
      <w:r w:rsidRPr="00B242D1">
        <w:rPr>
          <w:color w:val="000066"/>
        </w:rPr>
        <w:t>Subprocuradora Geral – Procuradoria Geral do Estado de Sergipe – PGE/SE</w:t>
      </w:r>
    </w:p>
    <w:p w:rsidR="005266AE" w:rsidRPr="00B242D1" w:rsidRDefault="005266AE" w:rsidP="005266AE">
      <w:pPr>
        <w:pStyle w:val="Header"/>
        <w:tabs>
          <w:tab w:val="clear" w:pos="4419"/>
          <w:tab w:val="clear" w:pos="8838"/>
        </w:tabs>
        <w:ind w:left="705"/>
        <w:jc w:val="both"/>
        <w:rPr>
          <w:color w:val="000066"/>
        </w:rPr>
      </w:pPr>
    </w:p>
    <w:p w:rsidR="005266AE" w:rsidRPr="00B242D1" w:rsidRDefault="005266AE" w:rsidP="005266AE">
      <w:pPr>
        <w:pStyle w:val="Header"/>
        <w:numPr>
          <w:ilvl w:val="0"/>
          <w:numId w:val="15"/>
        </w:numPr>
        <w:tabs>
          <w:tab w:val="clear" w:pos="4419"/>
          <w:tab w:val="clear" w:pos="8838"/>
        </w:tabs>
        <w:jc w:val="both"/>
        <w:rPr>
          <w:color w:val="000066"/>
        </w:rPr>
      </w:pPr>
      <w:r w:rsidRPr="00B242D1">
        <w:rPr>
          <w:color w:val="000066"/>
        </w:rPr>
        <w:t>Arthur Cezar</w:t>
      </w:r>
    </w:p>
    <w:p w:rsidR="005266AE" w:rsidRPr="00B242D1" w:rsidRDefault="005266AE" w:rsidP="005266AE">
      <w:pPr>
        <w:pStyle w:val="Header"/>
        <w:tabs>
          <w:tab w:val="clear" w:pos="4419"/>
          <w:tab w:val="clear" w:pos="8838"/>
        </w:tabs>
        <w:ind w:left="705"/>
        <w:jc w:val="both"/>
        <w:rPr>
          <w:color w:val="000066"/>
        </w:rPr>
      </w:pPr>
      <w:proofErr w:type="gramStart"/>
      <w:r w:rsidRPr="00B242D1">
        <w:rPr>
          <w:color w:val="000066"/>
        </w:rPr>
        <w:t>Procurador – Procuradoria</w:t>
      </w:r>
      <w:proofErr w:type="gramEnd"/>
      <w:r w:rsidRPr="00B242D1">
        <w:rPr>
          <w:color w:val="000066"/>
        </w:rPr>
        <w:t xml:space="preserve"> Geral do Estado de Sergipe – PGE/SE</w:t>
      </w:r>
    </w:p>
    <w:p w:rsidR="005266AE" w:rsidRPr="00B242D1" w:rsidRDefault="005266AE" w:rsidP="005266AE">
      <w:pPr>
        <w:pStyle w:val="Header"/>
        <w:tabs>
          <w:tab w:val="clear" w:pos="4419"/>
          <w:tab w:val="clear" w:pos="8838"/>
        </w:tabs>
        <w:ind w:left="705"/>
        <w:jc w:val="both"/>
        <w:rPr>
          <w:color w:val="000066"/>
        </w:rPr>
      </w:pPr>
    </w:p>
    <w:p w:rsidR="00213E34" w:rsidRPr="00B242D1" w:rsidRDefault="00213E34" w:rsidP="00213E34">
      <w:pPr>
        <w:pStyle w:val="Header"/>
        <w:numPr>
          <w:ilvl w:val="0"/>
          <w:numId w:val="15"/>
        </w:numPr>
        <w:tabs>
          <w:tab w:val="clear" w:pos="4419"/>
          <w:tab w:val="clear" w:pos="8838"/>
        </w:tabs>
        <w:jc w:val="both"/>
        <w:rPr>
          <w:color w:val="000066"/>
        </w:rPr>
      </w:pPr>
      <w:r w:rsidRPr="00B242D1">
        <w:rPr>
          <w:color w:val="000066"/>
        </w:rPr>
        <w:t xml:space="preserve">Carlos </w:t>
      </w:r>
      <w:proofErr w:type="spellStart"/>
      <w:r w:rsidRPr="00B242D1">
        <w:rPr>
          <w:color w:val="000066"/>
        </w:rPr>
        <w:t>Pinna</w:t>
      </w:r>
      <w:proofErr w:type="spellEnd"/>
      <w:r w:rsidRPr="00B242D1">
        <w:rPr>
          <w:color w:val="000066"/>
        </w:rPr>
        <w:t xml:space="preserve"> de Assis</w:t>
      </w:r>
    </w:p>
    <w:p w:rsidR="00213E34" w:rsidRPr="00B242D1" w:rsidRDefault="00213E34" w:rsidP="00213E34">
      <w:pPr>
        <w:pStyle w:val="Header"/>
        <w:tabs>
          <w:tab w:val="clear" w:pos="4419"/>
          <w:tab w:val="clear" w:pos="8838"/>
        </w:tabs>
        <w:ind w:left="705"/>
        <w:jc w:val="both"/>
        <w:rPr>
          <w:color w:val="000066"/>
        </w:rPr>
      </w:pPr>
      <w:r w:rsidRPr="00B242D1">
        <w:rPr>
          <w:color w:val="000066"/>
        </w:rPr>
        <w:t>Conselheiro – Tribunal de Contas do Estado de Sergipe – TCE/SE</w:t>
      </w:r>
    </w:p>
    <w:p w:rsidR="00213E34" w:rsidRPr="00B242D1" w:rsidRDefault="00213E34" w:rsidP="005266AE">
      <w:pPr>
        <w:pStyle w:val="Header"/>
        <w:tabs>
          <w:tab w:val="clear" w:pos="4419"/>
          <w:tab w:val="clear" w:pos="8838"/>
        </w:tabs>
        <w:ind w:left="705"/>
        <w:jc w:val="both"/>
        <w:rPr>
          <w:color w:val="000066"/>
        </w:rPr>
      </w:pPr>
    </w:p>
    <w:p w:rsidR="00A95C91" w:rsidRPr="00B242D1" w:rsidRDefault="00A95C91" w:rsidP="00A95C91">
      <w:pPr>
        <w:pStyle w:val="Header"/>
        <w:numPr>
          <w:ilvl w:val="0"/>
          <w:numId w:val="15"/>
        </w:numPr>
        <w:tabs>
          <w:tab w:val="clear" w:pos="4419"/>
          <w:tab w:val="clear" w:pos="8838"/>
        </w:tabs>
        <w:jc w:val="both"/>
        <w:rPr>
          <w:color w:val="000066"/>
        </w:rPr>
      </w:pPr>
      <w:r w:rsidRPr="00B242D1">
        <w:rPr>
          <w:color w:val="000066"/>
        </w:rPr>
        <w:t>Sidney Melo Tavares</w:t>
      </w:r>
    </w:p>
    <w:p w:rsidR="00A95C91" w:rsidRPr="00B242D1" w:rsidRDefault="00A95C91" w:rsidP="00A95C91">
      <w:pPr>
        <w:pStyle w:val="Header"/>
        <w:tabs>
          <w:tab w:val="clear" w:pos="4419"/>
          <w:tab w:val="clear" w:pos="8838"/>
        </w:tabs>
        <w:ind w:left="705"/>
        <w:jc w:val="both"/>
        <w:rPr>
          <w:color w:val="000066"/>
        </w:rPr>
      </w:pPr>
      <w:r w:rsidRPr="00B242D1">
        <w:rPr>
          <w:color w:val="000066"/>
        </w:rPr>
        <w:t>Diretor Geral - Tribunal de Contas do Estado de Sergipe – TCE/SE</w:t>
      </w:r>
    </w:p>
    <w:p w:rsidR="005266AE" w:rsidRPr="00B242D1" w:rsidRDefault="005266AE" w:rsidP="00A95C91">
      <w:pPr>
        <w:pStyle w:val="Header"/>
        <w:tabs>
          <w:tab w:val="clear" w:pos="4419"/>
          <w:tab w:val="clear" w:pos="8838"/>
        </w:tabs>
        <w:ind w:left="705"/>
        <w:jc w:val="both"/>
        <w:rPr>
          <w:color w:val="000066"/>
        </w:rPr>
      </w:pPr>
    </w:p>
    <w:p w:rsidR="005266AE" w:rsidRPr="00B242D1" w:rsidRDefault="005266AE" w:rsidP="005266AE">
      <w:pPr>
        <w:pStyle w:val="Header"/>
        <w:numPr>
          <w:ilvl w:val="0"/>
          <w:numId w:val="15"/>
        </w:numPr>
        <w:tabs>
          <w:tab w:val="clear" w:pos="4419"/>
          <w:tab w:val="clear" w:pos="8838"/>
        </w:tabs>
        <w:jc w:val="both"/>
        <w:rPr>
          <w:color w:val="000066"/>
        </w:rPr>
      </w:pPr>
      <w:r w:rsidRPr="00B242D1">
        <w:rPr>
          <w:color w:val="000066"/>
        </w:rPr>
        <w:t>Roseane Tavares Oliveira</w:t>
      </w:r>
    </w:p>
    <w:p w:rsidR="005266AE" w:rsidRPr="00B242D1" w:rsidRDefault="005266AE" w:rsidP="005266AE">
      <w:pPr>
        <w:pStyle w:val="Header"/>
        <w:tabs>
          <w:tab w:val="clear" w:pos="4419"/>
          <w:tab w:val="clear" w:pos="8838"/>
        </w:tabs>
        <w:ind w:left="705"/>
        <w:jc w:val="both"/>
        <w:rPr>
          <w:color w:val="000066"/>
        </w:rPr>
      </w:pPr>
      <w:r w:rsidRPr="00B242D1">
        <w:rPr>
          <w:color w:val="000066"/>
        </w:rPr>
        <w:t>Coordenadora – 2ª. Coordenadoria - Tribunal de Contas do Estado de Sergipe – TCE/SE</w:t>
      </w:r>
    </w:p>
    <w:p w:rsidR="005266AE" w:rsidRPr="00B242D1" w:rsidRDefault="005266AE" w:rsidP="005266AE">
      <w:pPr>
        <w:pStyle w:val="Header"/>
        <w:tabs>
          <w:tab w:val="clear" w:pos="4419"/>
          <w:tab w:val="clear" w:pos="8838"/>
        </w:tabs>
        <w:ind w:left="705"/>
        <w:jc w:val="both"/>
        <w:rPr>
          <w:color w:val="000066"/>
        </w:rPr>
      </w:pPr>
    </w:p>
    <w:p w:rsidR="00A95C91" w:rsidRPr="00B242D1" w:rsidRDefault="00A95C91" w:rsidP="00A95C91">
      <w:pPr>
        <w:pStyle w:val="Header"/>
        <w:tabs>
          <w:tab w:val="clear" w:pos="4419"/>
          <w:tab w:val="clear" w:pos="8838"/>
        </w:tabs>
        <w:ind w:left="705"/>
        <w:jc w:val="both"/>
        <w:rPr>
          <w:color w:val="000066"/>
        </w:rPr>
      </w:pPr>
    </w:p>
    <w:p w:rsidR="00263035" w:rsidRPr="00564D71" w:rsidRDefault="00263035" w:rsidP="00263035">
      <w:pPr>
        <w:pStyle w:val="Header"/>
        <w:tabs>
          <w:tab w:val="clear" w:pos="4419"/>
          <w:tab w:val="clear" w:pos="8838"/>
        </w:tabs>
        <w:ind w:left="705"/>
        <w:jc w:val="both"/>
        <w:rPr>
          <w:color w:val="000066"/>
        </w:rPr>
      </w:pPr>
    </w:p>
    <w:p w:rsidR="00A95C91" w:rsidRPr="00564D71" w:rsidRDefault="00A95C91" w:rsidP="00A95C91">
      <w:pPr>
        <w:pStyle w:val="Header"/>
        <w:tabs>
          <w:tab w:val="clear" w:pos="4419"/>
          <w:tab w:val="clear" w:pos="8838"/>
        </w:tabs>
        <w:jc w:val="both"/>
        <w:rPr>
          <w:color w:val="000066"/>
        </w:rPr>
      </w:pPr>
    </w:p>
    <w:p w:rsidR="00A95C91" w:rsidRPr="001523A3" w:rsidRDefault="00A95C91" w:rsidP="00A95C91">
      <w:pPr>
        <w:pStyle w:val="Header"/>
        <w:tabs>
          <w:tab w:val="clear" w:pos="4419"/>
          <w:tab w:val="clear" w:pos="8838"/>
        </w:tabs>
        <w:ind w:left="705"/>
        <w:jc w:val="both"/>
      </w:pPr>
    </w:p>
    <w:p w:rsidR="00BB2854" w:rsidRDefault="00BB2854" w:rsidP="00BB2854">
      <w:pPr>
        <w:pStyle w:val="Header"/>
        <w:tabs>
          <w:tab w:val="clear" w:pos="4419"/>
          <w:tab w:val="clear" w:pos="8838"/>
        </w:tabs>
        <w:ind w:left="705"/>
        <w:jc w:val="both"/>
      </w:pPr>
    </w:p>
    <w:p w:rsidR="00B5155D" w:rsidRDefault="00B5155D" w:rsidP="00B5155D">
      <w:pPr>
        <w:pStyle w:val="Header"/>
        <w:tabs>
          <w:tab w:val="clear" w:pos="4419"/>
          <w:tab w:val="clear" w:pos="8838"/>
        </w:tabs>
        <w:ind w:left="705"/>
        <w:jc w:val="both"/>
      </w:pPr>
    </w:p>
    <w:p w:rsidR="00BB2854" w:rsidRDefault="00BB2854" w:rsidP="00B5155D">
      <w:pPr>
        <w:pStyle w:val="Header"/>
        <w:tabs>
          <w:tab w:val="clear" w:pos="4419"/>
          <w:tab w:val="clear" w:pos="8838"/>
        </w:tabs>
        <w:ind w:left="705"/>
        <w:jc w:val="both"/>
      </w:pPr>
    </w:p>
    <w:p w:rsidR="00BB2854" w:rsidRDefault="00BB2854" w:rsidP="00B5155D">
      <w:pPr>
        <w:pStyle w:val="Header"/>
        <w:tabs>
          <w:tab w:val="clear" w:pos="4419"/>
          <w:tab w:val="clear" w:pos="8838"/>
        </w:tabs>
        <w:ind w:left="705"/>
        <w:jc w:val="both"/>
      </w:pPr>
    </w:p>
    <w:p w:rsidR="00BB2854" w:rsidRDefault="00BB2854" w:rsidP="00B5155D">
      <w:pPr>
        <w:pStyle w:val="Header"/>
        <w:tabs>
          <w:tab w:val="clear" w:pos="4419"/>
          <w:tab w:val="clear" w:pos="8838"/>
        </w:tabs>
        <w:ind w:left="705"/>
        <w:jc w:val="both"/>
      </w:pPr>
    </w:p>
    <w:p w:rsidR="00B5155D" w:rsidRDefault="00B5155D" w:rsidP="00E00B3A">
      <w:pPr>
        <w:pStyle w:val="Header"/>
        <w:tabs>
          <w:tab w:val="clear" w:pos="4419"/>
          <w:tab w:val="clear" w:pos="8838"/>
        </w:tabs>
        <w:ind w:left="709"/>
        <w:jc w:val="both"/>
      </w:pPr>
    </w:p>
    <w:p w:rsidR="00B5155D" w:rsidRDefault="00B5155D" w:rsidP="00E00B3A">
      <w:pPr>
        <w:pStyle w:val="Header"/>
        <w:tabs>
          <w:tab w:val="clear" w:pos="4419"/>
          <w:tab w:val="clear" w:pos="8838"/>
        </w:tabs>
        <w:ind w:left="709"/>
        <w:jc w:val="both"/>
      </w:pPr>
    </w:p>
    <w:p w:rsidR="00B5155D" w:rsidRDefault="00B5155D" w:rsidP="00E00B3A">
      <w:pPr>
        <w:pStyle w:val="Header"/>
        <w:tabs>
          <w:tab w:val="clear" w:pos="4419"/>
          <w:tab w:val="clear" w:pos="8838"/>
        </w:tabs>
        <w:ind w:left="709"/>
        <w:jc w:val="both"/>
      </w:pPr>
    </w:p>
    <w:p w:rsidR="00E00B3A" w:rsidRDefault="00E00B3A" w:rsidP="00E00B3A">
      <w:pPr>
        <w:pStyle w:val="Header"/>
        <w:tabs>
          <w:tab w:val="clear" w:pos="4419"/>
          <w:tab w:val="clear" w:pos="8838"/>
        </w:tabs>
        <w:ind w:left="709"/>
        <w:jc w:val="both"/>
      </w:pPr>
    </w:p>
    <w:p w:rsidR="000E00E6" w:rsidRPr="000E00E6" w:rsidRDefault="000E00E6" w:rsidP="000E00E6">
      <w:pPr>
        <w:pStyle w:val="Header"/>
        <w:tabs>
          <w:tab w:val="clear" w:pos="4419"/>
          <w:tab w:val="clear" w:pos="8838"/>
        </w:tabs>
        <w:jc w:val="both"/>
      </w:pPr>
    </w:p>
    <w:p w:rsidR="000E00E6" w:rsidRPr="000E00E6" w:rsidRDefault="000E00E6" w:rsidP="000E00E6">
      <w:pPr>
        <w:pStyle w:val="Header"/>
        <w:tabs>
          <w:tab w:val="clear" w:pos="4419"/>
          <w:tab w:val="clear" w:pos="8838"/>
        </w:tabs>
        <w:jc w:val="both"/>
      </w:pPr>
    </w:p>
    <w:p w:rsidR="000E00E6" w:rsidRPr="000E00E6" w:rsidRDefault="000E00E6" w:rsidP="000E00E6">
      <w:pPr>
        <w:pStyle w:val="Header"/>
        <w:tabs>
          <w:tab w:val="clear" w:pos="4419"/>
          <w:tab w:val="clear" w:pos="8838"/>
        </w:tabs>
        <w:jc w:val="both"/>
      </w:pPr>
    </w:p>
    <w:p w:rsidR="000E00E6" w:rsidRPr="000E00E6" w:rsidRDefault="000E00E6" w:rsidP="000E00E6">
      <w:pPr>
        <w:pStyle w:val="Header"/>
        <w:tabs>
          <w:tab w:val="clear" w:pos="4419"/>
          <w:tab w:val="clear" w:pos="8838"/>
        </w:tabs>
        <w:jc w:val="both"/>
      </w:pPr>
    </w:p>
    <w:p w:rsidR="000E00E6" w:rsidRPr="000E00E6" w:rsidRDefault="000E00E6" w:rsidP="000E00E6">
      <w:pPr>
        <w:pStyle w:val="Header"/>
        <w:tabs>
          <w:tab w:val="clear" w:pos="4419"/>
          <w:tab w:val="clear" w:pos="8838"/>
        </w:tabs>
        <w:jc w:val="both"/>
      </w:pPr>
    </w:p>
    <w:p w:rsidR="003D1315" w:rsidRPr="00F87E00" w:rsidRDefault="000E00E6">
      <w:pPr>
        <w:pStyle w:val="Header"/>
        <w:pBdr>
          <w:bottom w:val="thickThinSmallGap" w:sz="24" w:space="1" w:color="auto"/>
        </w:pBdr>
        <w:tabs>
          <w:tab w:val="clear" w:pos="4419"/>
          <w:tab w:val="clear" w:pos="8838"/>
        </w:tabs>
        <w:spacing w:after="240"/>
        <w:jc w:val="both"/>
        <w:rPr>
          <w:b/>
          <w:color w:val="000066"/>
        </w:rPr>
      </w:pPr>
      <w:r>
        <w:rPr>
          <w:b/>
        </w:rPr>
        <w:br w:type="page"/>
      </w:r>
      <w:r w:rsidR="003D1315" w:rsidRPr="00F87E00">
        <w:rPr>
          <w:b/>
          <w:color w:val="000066"/>
        </w:rPr>
        <w:lastRenderedPageBreak/>
        <w:t>NOMENCLATURAS UTILIZADAS</w:t>
      </w:r>
    </w:p>
    <w:p w:rsidR="006B27BD" w:rsidRPr="00B242D1" w:rsidRDefault="003D1315" w:rsidP="00CA11C0">
      <w:pPr>
        <w:jc w:val="both"/>
        <w:rPr>
          <w:b/>
          <w:color w:val="000066"/>
          <w:u w:val="single"/>
        </w:rPr>
      </w:pPr>
      <w:r w:rsidRPr="00B242D1">
        <w:rPr>
          <w:b/>
          <w:color w:val="000066"/>
          <w:u w:val="single"/>
        </w:rPr>
        <w:t>Entidades</w:t>
      </w:r>
    </w:p>
    <w:p w:rsidR="00CA11C0" w:rsidRPr="00B242D1" w:rsidRDefault="00CA11C0" w:rsidP="00CA11C0">
      <w:pPr>
        <w:jc w:val="both"/>
        <w:rPr>
          <w:b/>
          <w:color w:val="000066"/>
          <w:u w:val="single"/>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138"/>
      </w:tblGrid>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 xml:space="preserve">ADEMA </w:t>
            </w:r>
          </w:p>
        </w:tc>
        <w:tc>
          <w:tcPr>
            <w:tcW w:w="8225" w:type="dxa"/>
          </w:tcPr>
          <w:p w:rsidR="00CA11C0" w:rsidRPr="00B242D1" w:rsidRDefault="00CA11C0" w:rsidP="00644D55">
            <w:pPr>
              <w:rPr>
                <w:color w:val="000066"/>
              </w:rPr>
            </w:pPr>
            <w:r w:rsidRPr="00B242D1">
              <w:rPr>
                <w:color w:val="000066"/>
              </w:rPr>
              <w:t>Administração Estadual do Meio Ambiente</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BID</w:t>
            </w:r>
          </w:p>
        </w:tc>
        <w:tc>
          <w:tcPr>
            <w:tcW w:w="8225" w:type="dxa"/>
          </w:tcPr>
          <w:p w:rsidR="00CA11C0" w:rsidRPr="00B242D1" w:rsidRDefault="00CA11C0" w:rsidP="00644D55">
            <w:pPr>
              <w:rPr>
                <w:color w:val="000066"/>
              </w:rPr>
            </w:pPr>
            <w:r w:rsidRPr="00B242D1">
              <w:rPr>
                <w:color w:val="000066"/>
              </w:rPr>
              <w:t>Banco Interamericano de Desenvolvimento</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bCs/>
                <w:color w:val="000066"/>
              </w:rPr>
              <w:t>CEHOP</w:t>
            </w:r>
          </w:p>
        </w:tc>
        <w:tc>
          <w:tcPr>
            <w:tcW w:w="8225" w:type="dxa"/>
          </w:tcPr>
          <w:p w:rsidR="00CA11C0" w:rsidRPr="00B242D1" w:rsidRDefault="00CA11C0" w:rsidP="00644D55">
            <w:pPr>
              <w:jc w:val="both"/>
              <w:rPr>
                <w:color w:val="000066"/>
              </w:rPr>
            </w:pPr>
            <w:r w:rsidRPr="00B242D1">
              <w:rPr>
                <w:bCs/>
                <w:color w:val="000066"/>
              </w:rPr>
              <w:t>Companhia Estadual de Habitação e Obras Públicas</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CGE</w:t>
            </w:r>
          </w:p>
        </w:tc>
        <w:tc>
          <w:tcPr>
            <w:tcW w:w="8225" w:type="dxa"/>
          </w:tcPr>
          <w:p w:rsidR="00CA11C0" w:rsidRPr="00B242D1" w:rsidRDefault="00CA11C0" w:rsidP="00644D55">
            <w:pPr>
              <w:rPr>
                <w:color w:val="000066"/>
              </w:rPr>
            </w:pPr>
            <w:r w:rsidRPr="00B242D1">
              <w:rPr>
                <w:color w:val="000066"/>
              </w:rPr>
              <w:t>Controladoria Geral do Estado</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bCs/>
                <w:iCs/>
                <w:color w:val="000066"/>
              </w:rPr>
              <w:t>COFIEX</w:t>
            </w:r>
          </w:p>
        </w:tc>
        <w:tc>
          <w:tcPr>
            <w:tcW w:w="8225" w:type="dxa"/>
          </w:tcPr>
          <w:p w:rsidR="00CA11C0" w:rsidRPr="00B242D1" w:rsidRDefault="00CA11C0" w:rsidP="00644D55">
            <w:pPr>
              <w:rPr>
                <w:color w:val="000066"/>
              </w:rPr>
            </w:pPr>
            <w:r w:rsidRPr="00B242D1">
              <w:rPr>
                <w:bCs/>
                <w:iCs/>
                <w:color w:val="000066"/>
              </w:rPr>
              <w:t>Comissão de Financiamentos Externos</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DER</w:t>
            </w:r>
          </w:p>
        </w:tc>
        <w:tc>
          <w:tcPr>
            <w:tcW w:w="8225" w:type="dxa"/>
          </w:tcPr>
          <w:p w:rsidR="00CA11C0" w:rsidRPr="00B242D1" w:rsidRDefault="00CA11C0" w:rsidP="00644D55">
            <w:pPr>
              <w:rPr>
                <w:color w:val="000066"/>
              </w:rPr>
            </w:pPr>
            <w:r w:rsidRPr="00B242D1">
              <w:rPr>
                <w:color w:val="000066"/>
              </w:rPr>
              <w:t>Departamento de Estradas de Rodagem</w:t>
            </w:r>
          </w:p>
        </w:tc>
      </w:tr>
      <w:tr w:rsidR="00652654" w:rsidRPr="00B242D1" w:rsidTr="00644D55">
        <w:trPr>
          <w:jc w:val="center"/>
        </w:trPr>
        <w:tc>
          <w:tcPr>
            <w:tcW w:w="1423" w:type="dxa"/>
          </w:tcPr>
          <w:p w:rsidR="00652654" w:rsidRPr="00B242D1" w:rsidRDefault="00652654" w:rsidP="00644D55">
            <w:pPr>
              <w:jc w:val="center"/>
              <w:rPr>
                <w:color w:val="000066"/>
              </w:rPr>
            </w:pPr>
            <w:r w:rsidRPr="00B242D1">
              <w:rPr>
                <w:color w:val="000066"/>
              </w:rPr>
              <w:t>DESO</w:t>
            </w:r>
          </w:p>
        </w:tc>
        <w:tc>
          <w:tcPr>
            <w:tcW w:w="8225" w:type="dxa"/>
          </w:tcPr>
          <w:p w:rsidR="00652654" w:rsidRPr="00B242D1" w:rsidRDefault="00652654" w:rsidP="00644D55">
            <w:pPr>
              <w:rPr>
                <w:color w:val="000066"/>
              </w:rPr>
            </w:pPr>
            <w:r w:rsidRPr="00B242D1">
              <w:rPr>
                <w:color w:val="000066"/>
              </w:rPr>
              <w:t>Companhia de Saneamento de Sergipe</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bCs/>
                <w:color w:val="000066"/>
              </w:rPr>
              <w:t>EMSETUR</w:t>
            </w:r>
          </w:p>
        </w:tc>
        <w:tc>
          <w:tcPr>
            <w:tcW w:w="8225" w:type="dxa"/>
          </w:tcPr>
          <w:p w:rsidR="00CA11C0" w:rsidRPr="00B242D1" w:rsidRDefault="00CA11C0" w:rsidP="00110FC8">
            <w:pPr>
              <w:pStyle w:val="NormalWeb"/>
              <w:tabs>
                <w:tab w:val="left" w:pos="851"/>
              </w:tabs>
              <w:ind w:left="0"/>
              <w:rPr>
                <w:color w:val="000066"/>
              </w:rPr>
            </w:pPr>
            <w:r w:rsidRPr="00B242D1">
              <w:rPr>
                <w:bCs/>
                <w:color w:val="000066"/>
              </w:rPr>
              <w:t>Empresa Sergipana de Turismo</w:t>
            </w:r>
          </w:p>
        </w:tc>
      </w:tr>
      <w:tr w:rsidR="00220762" w:rsidRPr="00B242D1" w:rsidTr="00644D55">
        <w:trPr>
          <w:jc w:val="center"/>
        </w:trPr>
        <w:tc>
          <w:tcPr>
            <w:tcW w:w="1423" w:type="dxa"/>
          </w:tcPr>
          <w:p w:rsidR="00220762" w:rsidRPr="00B242D1" w:rsidRDefault="00220762" w:rsidP="00644D55">
            <w:pPr>
              <w:jc w:val="center"/>
              <w:rPr>
                <w:bCs/>
                <w:color w:val="000066"/>
              </w:rPr>
            </w:pPr>
            <w:r w:rsidRPr="00B242D1">
              <w:rPr>
                <w:bCs/>
                <w:color w:val="000066"/>
              </w:rPr>
              <w:t>FORTUR/SE</w:t>
            </w:r>
          </w:p>
        </w:tc>
        <w:tc>
          <w:tcPr>
            <w:tcW w:w="8225" w:type="dxa"/>
          </w:tcPr>
          <w:p w:rsidR="00220762" w:rsidRPr="00B242D1" w:rsidRDefault="00220762" w:rsidP="00220762">
            <w:pPr>
              <w:pStyle w:val="NormalWeb"/>
              <w:tabs>
                <w:tab w:val="left" w:pos="851"/>
              </w:tabs>
              <w:ind w:left="0"/>
              <w:rPr>
                <w:bCs/>
                <w:color w:val="000066"/>
              </w:rPr>
            </w:pPr>
            <w:r w:rsidRPr="00B242D1">
              <w:rPr>
                <w:bCs/>
                <w:color w:val="000066"/>
              </w:rPr>
              <w:t>Fórum Estadual de Turismo de Sergipe</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IPHAN</w:t>
            </w:r>
          </w:p>
        </w:tc>
        <w:tc>
          <w:tcPr>
            <w:tcW w:w="8225" w:type="dxa"/>
          </w:tcPr>
          <w:p w:rsidR="00CA11C0" w:rsidRPr="00B242D1" w:rsidRDefault="00CA11C0" w:rsidP="00644D55">
            <w:pPr>
              <w:rPr>
                <w:color w:val="000066"/>
              </w:rPr>
            </w:pPr>
            <w:r w:rsidRPr="00B242D1">
              <w:rPr>
                <w:color w:val="000066"/>
              </w:rPr>
              <w:t>Instituto do Patrimônio Histórico e Artístico Nacional</w:t>
            </w:r>
          </w:p>
        </w:tc>
      </w:tr>
      <w:tr w:rsidR="00CA11C0" w:rsidRPr="00B242D1" w:rsidTr="006659B7">
        <w:trPr>
          <w:jc w:val="center"/>
        </w:trPr>
        <w:tc>
          <w:tcPr>
            <w:tcW w:w="1423" w:type="dxa"/>
            <w:vAlign w:val="center"/>
          </w:tcPr>
          <w:p w:rsidR="00CA11C0" w:rsidRPr="00B242D1" w:rsidRDefault="00CA11C0" w:rsidP="006659B7">
            <w:pPr>
              <w:pStyle w:val="NormalWeb"/>
              <w:tabs>
                <w:tab w:val="left" w:pos="851"/>
              </w:tabs>
              <w:ind w:left="0"/>
              <w:jc w:val="center"/>
              <w:rPr>
                <w:color w:val="000066"/>
              </w:rPr>
            </w:pPr>
            <w:r w:rsidRPr="00B242D1">
              <w:rPr>
                <w:color w:val="000066"/>
              </w:rPr>
              <w:t>SECOM</w:t>
            </w:r>
          </w:p>
        </w:tc>
        <w:tc>
          <w:tcPr>
            <w:tcW w:w="8225" w:type="dxa"/>
          </w:tcPr>
          <w:p w:rsidR="00CA11C0" w:rsidRPr="00B242D1" w:rsidRDefault="00CA11C0" w:rsidP="00644D55">
            <w:pPr>
              <w:rPr>
                <w:color w:val="000066"/>
              </w:rPr>
            </w:pPr>
            <w:r w:rsidRPr="00B242D1">
              <w:rPr>
                <w:color w:val="000066"/>
              </w:rPr>
              <w:t>Secretaria de Comunicação</w:t>
            </w:r>
          </w:p>
        </w:tc>
      </w:tr>
      <w:tr w:rsidR="00CA11C0" w:rsidRPr="00B242D1" w:rsidTr="006659B7">
        <w:trPr>
          <w:jc w:val="center"/>
        </w:trPr>
        <w:tc>
          <w:tcPr>
            <w:tcW w:w="1423" w:type="dxa"/>
            <w:vAlign w:val="center"/>
          </w:tcPr>
          <w:p w:rsidR="00CA11C0" w:rsidRPr="00B242D1" w:rsidRDefault="00CA11C0" w:rsidP="006659B7">
            <w:pPr>
              <w:pStyle w:val="NormalWeb"/>
              <w:tabs>
                <w:tab w:val="left" w:pos="851"/>
              </w:tabs>
              <w:ind w:left="0"/>
              <w:jc w:val="center"/>
              <w:rPr>
                <w:color w:val="000066"/>
              </w:rPr>
            </w:pPr>
            <w:r w:rsidRPr="00B242D1">
              <w:rPr>
                <w:color w:val="000066"/>
              </w:rPr>
              <w:t>SEDETEC</w:t>
            </w:r>
          </w:p>
        </w:tc>
        <w:tc>
          <w:tcPr>
            <w:tcW w:w="8225" w:type="dxa"/>
          </w:tcPr>
          <w:p w:rsidR="00CA11C0" w:rsidRPr="00B242D1" w:rsidRDefault="00CA11C0" w:rsidP="00644D55">
            <w:pPr>
              <w:rPr>
                <w:color w:val="000066"/>
              </w:rPr>
            </w:pPr>
            <w:r w:rsidRPr="00B242D1">
              <w:rPr>
                <w:color w:val="000066"/>
              </w:rPr>
              <w:t xml:space="preserve">Secretaria de Estado do Desenvolvimento Econômico, da Ciência e </w:t>
            </w:r>
            <w:proofErr w:type="gramStart"/>
            <w:r w:rsidRPr="00B242D1">
              <w:rPr>
                <w:color w:val="000066"/>
              </w:rPr>
              <w:t>Tecnologia</w:t>
            </w:r>
            <w:proofErr w:type="gramEnd"/>
          </w:p>
        </w:tc>
      </w:tr>
      <w:tr w:rsidR="00CA11C0" w:rsidRPr="00B242D1" w:rsidTr="006659B7">
        <w:trPr>
          <w:jc w:val="center"/>
        </w:trPr>
        <w:tc>
          <w:tcPr>
            <w:tcW w:w="1423" w:type="dxa"/>
            <w:vAlign w:val="center"/>
          </w:tcPr>
          <w:p w:rsidR="00CA11C0" w:rsidRPr="00B242D1" w:rsidRDefault="00CA11C0" w:rsidP="006659B7">
            <w:pPr>
              <w:pStyle w:val="NormalWeb"/>
              <w:tabs>
                <w:tab w:val="left" w:pos="851"/>
              </w:tabs>
              <w:ind w:left="0"/>
              <w:jc w:val="center"/>
              <w:rPr>
                <w:color w:val="000066"/>
              </w:rPr>
            </w:pPr>
            <w:r w:rsidRPr="00B242D1">
              <w:rPr>
                <w:color w:val="000066"/>
              </w:rPr>
              <w:t>SEED/SE</w:t>
            </w:r>
          </w:p>
        </w:tc>
        <w:tc>
          <w:tcPr>
            <w:tcW w:w="8225" w:type="dxa"/>
          </w:tcPr>
          <w:p w:rsidR="00CA11C0" w:rsidRPr="00B242D1" w:rsidRDefault="00CA11C0" w:rsidP="00644D55">
            <w:pPr>
              <w:rPr>
                <w:color w:val="000066"/>
              </w:rPr>
            </w:pPr>
            <w:r w:rsidRPr="00B242D1">
              <w:rPr>
                <w:color w:val="000066"/>
              </w:rPr>
              <w:t>Secretaria de Estado da Educação de Sergipe</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 xml:space="preserve">SEFAZ </w:t>
            </w:r>
          </w:p>
        </w:tc>
        <w:tc>
          <w:tcPr>
            <w:tcW w:w="8225" w:type="dxa"/>
          </w:tcPr>
          <w:p w:rsidR="00CA11C0" w:rsidRPr="00B242D1" w:rsidRDefault="00CA11C0" w:rsidP="00644D55">
            <w:pPr>
              <w:jc w:val="both"/>
              <w:rPr>
                <w:color w:val="000066"/>
              </w:rPr>
            </w:pPr>
            <w:r w:rsidRPr="00B242D1">
              <w:rPr>
                <w:color w:val="000066"/>
              </w:rPr>
              <w:t>Secretaria de Estado da Fazenda</w:t>
            </w:r>
          </w:p>
        </w:tc>
      </w:tr>
      <w:tr w:rsidR="00CA11C0" w:rsidRPr="00B242D1" w:rsidTr="006659B7">
        <w:trPr>
          <w:jc w:val="center"/>
        </w:trPr>
        <w:tc>
          <w:tcPr>
            <w:tcW w:w="1423" w:type="dxa"/>
            <w:vAlign w:val="center"/>
          </w:tcPr>
          <w:p w:rsidR="00CA11C0" w:rsidRPr="00B242D1" w:rsidRDefault="00CA11C0" w:rsidP="006659B7">
            <w:pPr>
              <w:pStyle w:val="NormalWeb"/>
              <w:tabs>
                <w:tab w:val="left" w:pos="851"/>
              </w:tabs>
              <w:ind w:left="0"/>
              <w:jc w:val="center"/>
              <w:rPr>
                <w:color w:val="000066"/>
              </w:rPr>
            </w:pPr>
            <w:r w:rsidRPr="00B242D1">
              <w:rPr>
                <w:color w:val="000066"/>
              </w:rPr>
              <w:t>SEINFRA</w:t>
            </w:r>
          </w:p>
        </w:tc>
        <w:tc>
          <w:tcPr>
            <w:tcW w:w="8225" w:type="dxa"/>
          </w:tcPr>
          <w:p w:rsidR="00CA11C0" w:rsidRPr="00B242D1" w:rsidRDefault="00CA11C0" w:rsidP="00644D55">
            <w:pPr>
              <w:rPr>
                <w:color w:val="000066"/>
              </w:rPr>
            </w:pPr>
            <w:r w:rsidRPr="00B242D1">
              <w:rPr>
                <w:color w:val="000066"/>
              </w:rPr>
              <w:t>Secretaria de Estado da Infraestrutura</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SEMARH</w:t>
            </w:r>
          </w:p>
        </w:tc>
        <w:tc>
          <w:tcPr>
            <w:tcW w:w="8225" w:type="dxa"/>
          </w:tcPr>
          <w:p w:rsidR="00CA11C0" w:rsidRPr="00B242D1" w:rsidRDefault="00CA11C0" w:rsidP="00644D55">
            <w:pPr>
              <w:rPr>
                <w:color w:val="000066"/>
              </w:rPr>
            </w:pPr>
            <w:r w:rsidRPr="00B242D1">
              <w:rPr>
                <w:color w:val="000066"/>
              </w:rPr>
              <w:t>Secretaria de Estado do Meio Ambiente e Recursos Hídricos</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SEPLAG</w:t>
            </w:r>
          </w:p>
        </w:tc>
        <w:tc>
          <w:tcPr>
            <w:tcW w:w="8225" w:type="dxa"/>
          </w:tcPr>
          <w:p w:rsidR="00CA11C0" w:rsidRPr="00B242D1" w:rsidRDefault="00CA11C0" w:rsidP="00D1333B">
            <w:pPr>
              <w:rPr>
                <w:color w:val="000066"/>
              </w:rPr>
            </w:pPr>
            <w:r w:rsidRPr="00B242D1">
              <w:rPr>
                <w:color w:val="000066"/>
              </w:rPr>
              <w:t xml:space="preserve">Secretaria de Estado de Planejamento, </w:t>
            </w:r>
            <w:r w:rsidR="00D1333B" w:rsidRPr="00B242D1">
              <w:rPr>
                <w:color w:val="000066"/>
              </w:rPr>
              <w:t xml:space="preserve">Orçamento </w:t>
            </w:r>
            <w:r w:rsidRPr="00B242D1">
              <w:rPr>
                <w:color w:val="000066"/>
              </w:rPr>
              <w:t xml:space="preserve">e </w:t>
            </w:r>
            <w:proofErr w:type="gramStart"/>
            <w:r w:rsidRPr="00B242D1">
              <w:rPr>
                <w:color w:val="000066"/>
              </w:rPr>
              <w:t>Gestão</w:t>
            </w:r>
            <w:proofErr w:type="gramEnd"/>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SETUR</w:t>
            </w:r>
          </w:p>
        </w:tc>
        <w:tc>
          <w:tcPr>
            <w:tcW w:w="8225" w:type="dxa"/>
          </w:tcPr>
          <w:p w:rsidR="00CA11C0" w:rsidRPr="00B242D1" w:rsidRDefault="00CA11C0" w:rsidP="006659B7">
            <w:pPr>
              <w:rPr>
                <w:color w:val="000066"/>
              </w:rPr>
            </w:pPr>
            <w:r w:rsidRPr="00B242D1">
              <w:rPr>
                <w:color w:val="000066"/>
              </w:rPr>
              <w:t>Secretaria de Estado do Turismo</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PGE</w:t>
            </w:r>
          </w:p>
        </w:tc>
        <w:tc>
          <w:tcPr>
            <w:tcW w:w="8225" w:type="dxa"/>
          </w:tcPr>
          <w:p w:rsidR="00CA11C0" w:rsidRPr="00B242D1" w:rsidRDefault="00CA11C0" w:rsidP="00644D55">
            <w:pPr>
              <w:rPr>
                <w:color w:val="000066"/>
              </w:rPr>
            </w:pPr>
            <w:r w:rsidRPr="00B242D1">
              <w:rPr>
                <w:color w:val="000066"/>
              </w:rPr>
              <w:t>Procuradoria Geral do Estado</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SECULT</w:t>
            </w:r>
          </w:p>
        </w:tc>
        <w:tc>
          <w:tcPr>
            <w:tcW w:w="8225" w:type="dxa"/>
          </w:tcPr>
          <w:p w:rsidR="00CA11C0" w:rsidRPr="00B242D1" w:rsidRDefault="00CA11C0" w:rsidP="00644D55">
            <w:pPr>
              <w:jc w:val="both"/>
              <w:rPr>
                <w:color w:val="000066"/>
              </w:rPr>
            </w:pPr>
            <w:r w:rsidRPr="00B242D1">
              <w:rPr>
                <w:color w:val="000066"/>
              </w:rPr>
              <w:t>Secretaria de Estado da Cultura</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SUBPAC</w:t>
            </w:r>
          </w:p>
        </w:tc>
        <w:tc>
          <w:tcPr>
            <w:tcW w:w="8225" w:type="dxa"/>
          </w:tcPr>
          <w:p w:rsidR="00CA11C0" w:rsidRPr="00B242D1" w:rsidRDefault="00CA11C0" w:rsidP="00644D55">
            <w:pPr>
              <w:rPr>
                <w:color w:val="000066"/>
              </w:rPr>
            </w:pPr>
            <w:r w:rsidRPr="00B242D1">
              <w:rPr>
                <w:color w:val="000066"/>
              </w:rPr>
              <w:t>Subsecretaria do Patrimônio Cultural</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TCE</w:t>
            </w:r>
          </w:p>
        </w:tc>
        <w:tc>
          <w:tcPr>
            <w:tcW w:w="8225" w:type="dxa"/>
          </w:tcPr>
          <w:p w:rsidR="00CA11C0" w:rsidRPr="00B242D1" w:rsidRDefault="00CA11C0" w:rsidP="00644D55">
            <w:pPr>
              <w:rPr>
                <w:color w:val="000066"/>
              </w:rPr>
            </w:pPr>
            <w:r w:rsidRPr="00B242D1">
              <w:rPr>
                <w:color w:val="000066"/>
              </w:rPr>
              <w:t>Tribunal de Contas do Estado de Sergipe</w:t>
            </w:r>
          </w:p>
        </w:tc>
      </w:tr>
      <w:tr w:rsidR="00CA11C0" w:rsidRPr="00B242D1" w:rsidTr="00644D55">
        <w:trPr>
          <w:jc w:val="center"/>
        </w:trPr>
        <w:tc>
          <w:tcPr>
            <w:tcW w:w="1423" w:type="dxa"/>
          </w:tcPr>
          <w:p w:rsidR="00CA11C0" w:rsidRPr="00B242D1" w:rsidRDefault="00CA11C0" w:rsidP="00644D55">
            <w:pPr>
              <w:jc w:val="center"/>
              <w:rPr>
                <w:color w:val="000066"/>
              </w:rPr>
            </w:pPr>
            <w:r w:rsidRPr="00B242D1">
              <w:rPr>
                <w:color w:val="000066"/>
              </w:rPr>
              <w:t>UCP</w:t>
            </w:r>
          </w:p>
        </w:tc>
        <w:tc>
          <w:tcPr>
            <w:tcW w:w="8225" w:type="dxa"/>
          </w:tcPr>
          <w:p w:rsidR="00CA11C0" w:rsidRPr="00B242D1" w:rsidRDefault="00CA11C0" w:rsidP="00F87E00">
            <w:pPr>
              <w:rPr>
                <w:color w:val="000066"/>
              </w:rPr>
            </w:pPr>
            <w:r w:rsidRPr="00B242D1">
              <w:rPr>
                <w:color w:val="000066"/>
              </w:rPr>
              <w:t>Unidade de Coordenação d</w:t>
            </w:r>
            <w:r w:rsidR="00F87E00" w:rsidRPr="00B242D1">
              <w:rPr>
                <w:color w:val="000066"/>
              </w:rPr>
              <w:t xml:space="preserve">o Programa </w:t>
            </w:r>
          </w:p>
        </w:tc>
      </w:tr>
    </w:tbl>
    <w:p w:rsidR="002B5950" w:rsidRPr="00B242D1" w:rsidRDefault="002B5950" w:rsidP="00541C8F">
      <w:pPr>
        <w:jc w:val="both"/>
        <w:rPr>
          <w:b/>
          <w:bCs/>
          <w:color w:val="000066"/>
          <w:u w:val="single"/>
        </w:rPr>
      </w:pPr>
    </w:p>
    <w:p w:rsidR="00541C8F" w:rsidRPr="00B242D1" w:rsidRDefault="00541C8F" w:rsidP="00541C8F">
      <w:pPr>
        <w:spacing w:after="240"/>
        <w:jc w:val="both"/>
        <w:rPr>
          <w:b/>
          <w:bCs/>
          <w:color w:val="000066"/>
          <w:u w:val="single"/>
        </w:rPr>
      </w:pPr>
      <w:r w:rsidRPr="00B242D1">
        <w:rPr>
          <w:b/>
          <w:bCs/>
          <w:color w:val="000066"/>
          <w:u w:val="single"/>
        </w:rPr>
        <w:t>Termos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8225"/>
      </w:tblGrid>
      <w:tr w:rsidR="00D106F6" w:rsidRPr="00B242D1" w:rsidTr="00644D55">
        <w:trPr>
          <w:jc w:val="center"/>
        </w:trPr>
        <w:tc>
          <w:tcPr>
            <w:tcW w:w="1423" w:type="dxa"/>
          </w:tcPr>
          <w:p w:rsidR="00D106F6" w:rsidRPr="00B242D1" w:rsidRDefault="00D106F6" w:rsidP="00644D55">
            <w:pPr>
              <w:jc w:val="center"/>
              <w:rPr>
                <w:color w:val="000066"/>
              </w:rPr>
            </w:pPr>
            <w:r w:rsidRPr="00B242D1">
              <w:rPr>
                <w:bCs/>
                <w:color w:val="000066"/>
              </w:rPr>
              <w:t>CI</w:t>
            </w:r>
          </w:p>
        </w:tc>
        <w:tc>
          <w:tcPr>
            <w:tcW w:w="8225" w:type="dxa"/>
          </w:tcPr>
          <w:p w:rsidR="00D106F6" w:rsidRPr="00B242D1" w:rsidRDefault="00D106F6" w:rsidP="00D106F6">
            <w:pPr>
              <w:jc w:val="both"/>
              <w:rPr>
                <w:color w:val="000066"/>
              </w:rPr>
            </w:pPr>
            <w:r w:rsidRPr="00B242D1">
              <w:rPr>
                <w:color w:val="000066"/>
              </w:rPr>
              <w:t>Capacidade Institucional</w:t>
            </w:r>
            <w:r w:rsidRPr="00B242D1">
              <w:rPr>
                <w:i/>
                <w:color w:val="000066"/>
              </w:rPr>
              <w:t xml:space="preserve"> </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CEL</w:t>
            </w:r>
          </w:p>
        </w:tc>
        <w:tc>
          <w:tcPr>
            <w:tcW w:w="8225" w:type="dxa"/>
          </w:tcPr>
          <w:p w:rsidR="00D106F6" w:rsidRPr="00B242D1" w:rsidRDefault="00D106F6" w:rsidP="00D106F6">
            <w:pPr>
              <w:jc w:val="both"/>
              <w:rPr>
                <w:color w:val="000066"/>
              </w:rPr>
            </w:pPr>
            <w:r w:rsidRPr="00B242D1">
              <w:rPr>
                <w:color w:val="000066"/>
              </w:rPr>
              <w:t>Comissão Especial de Licitação</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CPL</w:t>
            </w:r>
          </w:p>
        </w:tc>
        <w:tc>
          <w:tcPr>
            <w:tcW w:w="8225" w:type="dxa"/>
          </w:tcPr>
          <w:p w:rsidR="00D106F6" w:rsidRPr="00B242D1" w:rsidRDefault="00D106F6" w:rsidP="00D106F6">
            <w:pPr>
              <w:jc w:val="both"/>
              <w:rPr>
                <w:color w:val="000066"/>
              </w:rPr>
            </w:pPr>
            <w:r w:rsidRPr="00B242D1">
              <w:rPr>
                <w:color w:val="000066"/>
              </w:rPr>
              <w:t>Comissão Permanente de Licitação</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LDO</w:t>
            </w:r>
          </w:p>
        </w:tc>
        <w:tc>
          <w:tcPr>
            <w:tcW w:w="8225" w:type="dxa"/>
          </w:tcPr>
          <w:p w:rsidR="00D106F6" w:rsidRPr="00B242D1" w:rsidRDefault="00D106F6" w:rsidP="00D106F6">
            <w:pPr>
              <w:jc w:val="both"/>
              <w:rPr>
                <w:color w:val="000066"/>
              </w:rPr>
            </w:pPr>
            <w:r w:rsidRPr="00B242D1">
              <w:rPr>
                <w:color w:val="000066"/>
              </w:rPr>
              <w:t>Lei de Diretrizes Orçamentárias</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LOA</w:t>
            </w:r>
          </w:p>
        </w:tc>
        <w:tc>
          <w:tcPr>
            <w:tcW w:w="8225" w:type="dxa"/>
          </w:tcPr>
          <w:p w:rsidR="00D106F6" w:rsidRPr="00B242D1" w:rsidRDefault="00D106F6" w:rsidP="00D106F6">
            <w:pPr>
              <w:jc w:val="both"/>
              <w:rPr>
                <w:color w:val="000066"/>
              </w:rPr>
            </w:pPr>
            <w:r w:rsidRPr="00B242D1">
              <w:rPr>
                <w:rStyle w:val="tm111"/>
                <w:rFonts w:ascii="Times New Roman" w:hAnsi="Times New Roman"/>
                <w:color w:val="000066"/>
                <w:sz w:val="24"/>
                <w:szCs w:val="24"/>
              </w:rPr>
              <w:t>Lei Orçamentária Anual</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LPI</w:t>
            </w:r>
          </w:p>
        </w:tc>
        <w:tc>
          <w:tcPr>
            <w:tcW w:w="8225" w:type="dxa"/>
          </w:tcPr>
          <w:p w:rsidR="00D106F6" w:rsidRPr="00B242D1" w:rsidRDefault="00D106F6" w:rsidP="00D106F6">
            <w:pPr>
              <w:jc w:val="both"/>
              <w:rPr>
                <w:i/>
                <w:color w:val="000066"/>
              </w:rPr>
            </w:pPr>
            <w:r w:rsidRPr="00B242D1">
              <w:rPr>
                <w:color w:val="000066"/>
              </w:rPr>
              <w:t>Licitação Pública Internacional</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MOP</w:t>
            </w:r>
          </w:p>
        </w:tc>
        <w:tc>
          <w:tcPr>
            <w:tcW w:w="8225" w:type="dxa"/>
          </w:tcPr>
          <w:p w:rsidR="00D106F6" w:rsidRPr="00B242D1" w:rsidRDefault="00D106F6" w:rsidP="00D106F6">
            <w:pPr>
              <w:jc w:val="both"/>
              <w:rPr>
                <w:color w:val="000066"/>
              </w:rPr>
            </w:pPr>
            <w:r w:rsidRPr="00B242D1">
              <w:rPr>
                <w:color w:val="000066"/>
              </w:rPr>
              <w:t>Manual de Operações do Programa</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OE</w:t>
            </w:r>
          </w:p>
        </w:tc>
        <w:tc>
          <w:tcPr>
            <w:tcW w:w="8225" w:type="dxa"/>
          </w:tcPr>
          <w:p w:rsidR="00D106F6" w:rsidRPr="00B242D1" w:rsidRDefault="00D106F6" w:rsidP="00D106F6">
            <w:pPr>
              <w:jc w:val="both"/>
              <w:rPr>
                <w:color w:val="000066"/>
              </w:rPr>
            </w:pPr>
            <w:r w:rsidRPr="00B242D1">
              <w:rPr>
                <w:color w:val="000066"/>
              </w:rPr>
              <w:t>Órgão Executor</w:t>
            </w:r>
          </w:p>
        </w:tc>
      </w:tr>
      <w:tr w:rsidR="007F474A" w:rsidRPr="00B242D1" w:rsidTr="00644D55">
        <w:trPr>
          <w:jc w:val="center"/>
        </w:trPr>
        <w:tc>
          <w:tcPr>
            <w:tcW w:w="1423" w:type="dxa"/>
          </w:tcPr>
          <w:p w:rsidR="007F474A" w:rsidRPr="00B242D1" w:rsidRDefault="007F474A" w:rsidP="00644D55">
            <w:pPr>
              <w:jc w:val="center"/>
              <w:rPr>
                <w:color w:val="000066"/>
              </w:rPr>
            </w:pPr>
            <w:r w:rsidRPr="00B242D1">
              <w:rPr>
                <w:color w:val="000066"/>
              </w:rPr>
              <w:t>PDITS</w:t>
            </w:r>
          </w:p>
        </w:tc>
        <w:tc>
          <w:tcPr>
            <w:tcW w:w="8225" w:type="dxa"/>
          </w:tcPr>
          <w:p w:rsidR="007F474A" w:rsidRPr="00B242D1" w:rsidRDefault="007F474A" w:rsidP="00D106F6">
            <w:pPr>
              <w:jc w:val="both"/>
              <w:rPr>
                <w:color w:val="000066"/>
              </w:rPr>
            </w:pPr>
            <w:r w:rsidRPr="00B242D1">
              <w:rPr>
                <w:color w:val="000066"/>
              </w:rPr>
              <w:t>Plano de Desenvolvimento Integrado do Turismo Sustentável</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POA</w:t>
            </w:r>
          </w:p>
        </w:tc>
        <w:tc>
          <w:tcPr>
            <w:tcW w:w="8225" w:type="dxa"/>
          </w:tcPr>
          <w:p w:rsidR="00D106F6" w:rsidRPr="00B242D1" w:rsidRDefault="00D106F6" w:rsidP="00D106F6">
            <w:pPr>
              <w:jc w:val="both"/>
              <w:rPr>
                <w:color w:val="000066"/>
              </w:rPr>
            </w:pPr>
            <w:r w:rsidRPr="00B242D1">
              <w:rPr>
                <w:color w:val="000066"/>
              </w:rPr>
              <w:t>Plano Operativo Anual</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PPA</w:t>
            </w:r>
          </w:p>
        </w:tc>
        <w:tc>
          <w:tcPr>
            <w:tcW w:w="8225" w:type="dxa"/>
          </w:tcPr>
          <w:p w:rsidR="00D106F6" w:rsidRPr="00B242D1" w:rsidRDefault="00D106F6" w:rsidP="00D106F6">
            <w:pPr>
              <w:jc w:val="both"/>
              <w:rPr>
                <w:color w:val="000066"/>
              </w:rPr>
            </w:pPr>
            <w:r w:rsidRPr="00B242D1">
              <w:rPr>
                <w:color w:val="000066"/>
              </w:rPr>
              <w:t>Plano Plurianual</w:t>
            </w:r>
          </w:p>
        </w:tc>
      </w:tr>
      <w:tr w:rsidR="00832806" w:rsidRPr="00B242D1" w:rsidTr="00644D55">
        <w:trPr>
          <w:jc w:val="center"/>
        </w:trPr>
        <w:tc>
          <w:tcPr>
            <w:tcW w:w="1423" w:type="dxa"/>
          </w:tcPr>
          <w:p w:rsidR="00832806" w:rsidRPr="00B242D1" w:rsidRDefault="00832806" w:rsidP="00644D55">
            <w:pPr>
              <w:jc w:val="center"/>
              <w:rPr>
                <w:color w:val="000066"/>
              </w:rPr>
            </w:pPr>
            <w:r w:rsidRPr="00B242D1">
              <w:rPr>
                <w:color w:val="000066"/>
              </w:rPr>
              <w:t>Programa</w:t>
            </w:r>
          </w:p>
        </w:tc>
        <w:tc>
          <w:tcPr>
            <w:tcW w:w="8225" w:type="dxa"/>
          </w:tcPr>
          <w:p w:rsidR="00832806" w:rsidRPr="00B242D1" w:rsidRDefault="00832806" w:rsidP="00D106F6">
            <w:pPr>
              <w:jc w:val="both"/>
              <w:rPr>
                <w:color w:val="000066"/>
              </w:rPr>
            </w:pPr>
            <w:r w:rsidRPr="00B242D1">
              <w:rPr>
                <w:color w:val="000066"/>
              </w:rPr>
              <w:t>Programa Nacional de Desenvolvimento do Turismo -</w:t>
            </w:r>
            <w:r w:rsidRPr="00B242D1">
              <w:rPr>
                <w:b/>
                <w:color w:val="000066"/>
              </w:rPr>
              <w:t xml:space="preserve"> </w:t>
            </w:r>
            <w:r w:rsidRPr="00B242D1">
              <w:rPr>
                <w:color w:val="000066"/>
              </w:rPr>
              <w:t>PRODETUR Nacional</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RH</w:t>
            </w:r>
          </w:p>
        </w:tc>
        <w:tc>
          <w:tcPr>
            <w:tcW w:w="8225" w:type="dxa"/>
          </w:tcPr>
          <w:p w:rsidR="00D106F6" w:rsidRPr="00B242D1" w:rsidRDefault="00D106F6" w:rsidP="00D106F6">
            <w:pPr>
              <w:jc w:val="both"/>
              <w:rPr>
                <w:color w:val="000066"/>
              </w:rPr>
            </w:pPr>
            <w:r w:rsidRPr="00B242D1">
              <w:rPr>
                <w:color w:val="000066"/>
              </w:rPr>
              <w:t>Recursos Humanos</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SECI</w:t>
            </w:r>
          </w:p>
        </w:tc>
        <w:tc>
          <w:tcPr>
            <w:tcW w:w="8225" w:type="dxa"/>
          </w:tcPr>
          <w:p w:rsidR="00D106F6" w:rsidRPr="00B242D1" w:rsidRDefault="00D106F6" w:rsidP="00D106F6">
            <w:pPr>
              <w:jc w:val="both"/>
              <w:rPr>
                <w:color w:val="000066"/>
              </w:rPr>
            </w:pPr>
            <w:r w:rsidRPr="00B242D1">
              <w:rPr>
                <w:color w:val="000066"/>
              </w:rPr>
              <w:t>Sistema para Avaliar a Capacidade Institucional de Entidades e Organismos Executores de Programas e Projetos financiados pelo BID</w:t>
            </w:r>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SIGP</w:t>
            </w:r>
          </w:p>
        </w:tc>
        <w:tc>
          <w:tcPr>
            <w:tcW w:w="8225" w:type="dxa"/>
          </w:tcPr>
          <w:p w:rsidR="00D106F6" w:rsidRPr="00B242D1" w:rsidRDefault="00D106F6" w:rsidP="00D106F6">
            <w:pPr>
              <w:jc w:val="both"/>
              <w:rPr>
                <w:i/>
                <w:color w:val="000066"/>
              </w:rPr>
            </w:pPr>
            <w:r w:rsidRPr="00B242D1">
              <w:rPr>
                <w:color w:val="000066"/>
              </w:rPr>
              <w:t>Sistema de Integrado de Gestão do Programa</w:t>
            </w:r>
          </w:p>
        </w:tc>
      </w:tr>
      <w:tr w:rsidR="00D106F6" w:rsidRPr="00B242D1" w:rsidTr="00644D55">
        <w:trPr>
          <w:jc w:val="center"/>
        </w:trPr>
        <w:tc>
          <w:tcPr>
            <w:tcW w:w="1423" w:type="dxa"/>
          </w:tcPr>
          <w:p w:rsidR="00D106F6" w:rsidRPr="00B242D1" w:rsidRDefault="00CA11C0" w:rsidP="00644D55">
            <w:pPr>
              <w:jc w:val="center"/>
              <w:rPr>
                <w:color w:val="000066"/>
              </w:rPr>
            </w:pPr>
            <w:r w:rsidRPr="00B242D1">
              <w:rPr>
                <w:color w:val="000066"/>
              </w:rPr>
              <w:t>I-GESP</w:t>
            </w:r>
          </w:p>
        </w:tc>
        <w:tc>
          <w:tcPr>
            <w:tcW w:w="8225" w:type="dxa"/>
          </w:tcPr>
          <w:p w:rsidR="00D106F6" w:rsidRPr="00B242D1" w:rsidRDefault="00D106F6" w:rsidP="00D106F6">
            <w:pPr>
              <w:jc w:val="both"/>
              <w:rPr>
                <w:i/>
                <w:color w:val="000066"/>
              </w:rPr>
            </w:pPr>
            <w:r w:rsidRPr="00B242D1">
              <w:rPr>
                <w:color w:val="000066"/>
              </w:rPr>
              <w:t xml:space="preserve">Sistema de Administração Orçamentária, Financeira e </w:t>
            </w:r>
            <w:proofErr w:type="gramStart"/>
            <w:r w:rsidRPr="00B242D1">
              <w:rPr>
                <w:color w:val="000066"/>
              </w:rPr>
              <w:t>Contábil</w:t>
            </w:r>
            <w:proofErr w:type="gramEnd"/>
          </w:p>
        </w:tc>
      </w:tr>
      <w:tr w:rsidR="00D106F6" w:rsidRPr="00B242D1" w:rsidTr="00644D55">
        <w:trPr>
          <w:jc w:val="center"/>
        </w:trPr>
        <w:tc>
          <w:tcPr>
            <w:tcW w:w="1423" w:type="dxa"/>
          </w:tcPr>
          <w:p w:rsidR="00D106F6" w:rsidRPr="00B242D1" w:rsidRDefault="00D106F6" w:rsidP="00644D55">
            <w:pPr>
              <w:jc w:val="center"/>
              <w:rPr>
                <w:color w:val="000066"/>
              </w:rPr>
            </w:pPr>
            <w:r w:rsidRPr="00B242D1">
              <w:rPr>
                <w:color w:val="000066"/>
              </w:rPr>
              <w:t>TDR</w:t>
            </w:r>
          </w:p>
        </w:tc>
        <w:tc>
          <w:tcPr>
            <w:tcW w:w="8225" w:type="dxa"/>
          </w:tcPr>
          <w:p w:rsidR="00D106F6" w:rsidRPr="00B242D1" w:rsidRDefault="00D106F6" w:rsidP="00D106F6">
            <w:pPr>
              <w:jc w:val="both"/>
              <w:rPr>
                <w:i/>
                <w:color w:val="000066"/>
              </w:rPr>
            </w:pPr>
            <w:r w:rsidRPr="00B242D1">
              <w:rPr>
                <w:color w:val="000066"/>
              </w:rPr>
              <w:t>Termos de Referência</w:t>
            </w:r>
          </w:p>
        </w:tc>
      </w:tr>
    </w:tbl>
    <w:p w:rsidR="00D106F6" w:rsidRPr="00B242D1" w:rsidRDefault="00D106F6" w:rsidP="00541C8F">
      <w:pPr>
        <w:spacing w:before="120"/>
        <w:jc w:val="both"/>
        <w:rPr>
          <w:b/>
          <w:bCs/>
        </w:rPr>
      </w:pPr>
    </w:p>
    <w:p w:rsidR="00A52DB6" w:rsidRPr="00B242D1" w:rsidRDefault="00A74203" w:rsidP="00D51027">
      <w:pPr>
        <w:spacing w:before="120"/>
        <w:ind w:left="2145" w:hanging="2145"/>
        <w:jc w:val="both"/>
        <w:rPr>
          <w:b/>
          <w:color w:val="000066"/>
        </w:rPr>
      </w:pPr>
      <w:r>
        <w:rPr>
          <w:b/>
          <w:color w:val="000066"/>
        </w:rPr>
        <w:t>I</w:t>
      </w:r>
      <w:r w:rsidR="00A52DB6" w:rsidRPr="00B242D1">
        <w:rPr>
          <w:b/>
          <w:color w:val="000066"/>
        </w:rPr>
        <w:t>. RESUMO EXECUTIVO</w:t>
      </w:r>
    </w:p>
    <w:p w:rsidR="0018630D" w:rsidRPr="00B242D1" w:rsidRDefault="0018630D" w:rsidP="0018630D">
      <w:pPr>
        <w:tabs>
          <w:tab w:val="left" w:pos="709"/>
        </w:tabs>
        <w:jc w:val="both"/>
        <w:rPr>
          <w:color w:val="000066"/>
        </w:rPr>
      </w:pPr>
    </w:p>
    <w:p w:rsidR="009F6334" w:rsidRPr="00B242D1" w:rsidRDefault="009F6334" w:rsidP="0018630D">
      <w:pPr>
        <w:tabs>
          <w:tab w:val="left" w:pos="709"/>
        </w:tabs>
        <w:jc w:val="both"/>
        <w:rPr>
          <w:color w:val="000066"/>
        </w:rPr>
      </w:pPr>
    </w:p>
    <w:p w:rsidR="001D37A5" w:rsidRPr="00B242D1" w:rsidRDefault="0068050F" w:rsidP="00FC1213">
      <w:pPr>
        <w:pStyle w:val="ListParagraph"/>
        <w:numPr>
          <w:ilvl w:val="1"/>
          <w:numId w:val="25"/>
        </w:numPr>
        <w:tabs>
          <w:tab w:val="left" w:pos="709"/>
        </w:tabs>
        <w:ind w:left="709" w:hanging="709"/>
        <w:contextualSpacing w:val="0"/>
        <w:jc w:val="both"/>
        <w:rPr>
          <w:color w:val="000066"/>
        </w:rPr>
      </w:pPr>
      <w:r w:rsidRPr="00B242D1">
        <w:rPr>
          <w:color w:val="000066"/>
        </w:rPr>
        <w:t>A Secretaria de Estado de Turismo (SET</w:t>
      </w:r>
      <w:r w:rsidR="00FF2525" w:rsidRPr="00B242D1">
        <w:rPr>
          <w:color w:val="000066"/>
        </w:rPr>
        <w:t>UR</w:t>
      </w:r>
      <w:r w:rsidRPr="00B242D1">
        <w:rPr>
          <w:color w:val="000066"/>
        </w:rPr>
        <w:t xml:space="preserve">) foi criada em </w:t>
      </w:r>
      <w:r w:rsidR="0047772C" w:rsidRPr="00B242D1">
        <w:rPr>
          <w:color w:val="000066"/>
        </w:rPr>
        <w:t>25</w:t>
      </w:r>
      <w:r w:rsidRPr="00B242D1">
        <w:rPr>
          <w:color w:val="000066"/>
        </w:rPr>
        <w:t xml:space="preserve"> de </w:t>
      </w:r>
      <w:r w:rsidR="0047772C" w:rsidRPr="00B242D1">
        <w:rPr>
          <w:color w:val="000066"/>
        </w:rPr>
        <w:t>março</w:t>
      </w:r>
      <w:r w:rsidRPr="00B242D1">
        <w:rPr>
          <w:color w:val="000066"/>
        </w:rPr>
        <w:t xml:space="preserve"> de 20</w:t>
      </w:r>
      <w:r w:rsidR="0047772C" w:rsidRPr="00B242D1">
        <w:rPr>
          <w:color w:val="000066"/>
        </w:rPr>
        <w:t>11</w:t>
      </w:r>
      <w:r w:rsidRPr="00B242D1">
        <w:rPr>
          <w:color w:val="000066"/>
        </w:rPr>
        <w:t xml:space="preserve">, como resultado da </w:t>
      </w:r>
      <w:r w:rsidR="00E05242" w:rsidRPr="00B242D1">
        <w:rPr>
          <w:color w:val="000066"/>
        </w:rPr>
        <w:t>ci</w:t>
      </w:r>
      <w:r w:rsidRPr="00B242D1">
        <w:rPr>
          <w:color w:val="000066"/>
        </w:rPr>
        <w:t>são da</w:t>
      </w:r>
      <w:r w:rsidR="00C91401" w:rsidRPr="00B242D1">
        <w:rPr>
          <w:color w:val="000066"/>
        </w:rPr>
        <w:t xml:space="preserve"> Secretaria</w:t>
      </w:r>
      <w:r w:rsidRPr="00B242D1">
        <w:rPr>
          <w:color w:val="000066"/>
        </w:rPr>
        <w:t xml:space="preserve"> de Estado de </w:t>
      </w:r>
      <w:r w:rsidR="0047772C" w:rsidRPr="00B242D1">
        <w:rPr>
          <w:color w:val="000066"/>
        </w:rPr>
        <w:t>Desenvolvimento Econômico da Ciência e Tecnologia e do Turismo (SEDETEC</w:t>
      </w:r>
      <w:r w:rsidR="00FC7459" w:rsidRPr="00B242D1">
        <w:rPr>
          <w:color w:val="000066"/>
        </w:rPr>
        <w:t>) em duas novas secretarias</w:t>
      </w:r>
      <w:r w:rsidRPr="00B242D1">
        <w:rPr>
          <w:color w:val="000066"/>
        </w:rPr>
        <w:t>, tendo como principais funções</w:t>
      </w:r>
      <w:r w:rsidR="00C91401" w:rsidRPr="00B242D1">
        <w:rPr>
          <w:color w:val="000066"/>
        </w:rPr>
        <w:t>, relacionadas com o PRODETUR Nacional,</w:t>
      </w:r>
      <w:r w:rsidR="00D75BC6" w:rsidRPr="00B242D1">
        <w:rPr>
          <w:color w:val="000066"/>
        </w:rPr>
        <w:t xml:space="preserve"> </w:t>
      </w:r>
      <w:r w:rsidRPr="00B242D1">
        <w:rPr>
          <w:color w:val="000066"/>
        </w:rPr>
        <w:t xml:space="preserve">as de formulação e execução da política estadual </w:t>
      </w:r>
      <w:r w:rsidR="00C91401" w:rsidRPr="00B242D1">
        <w:rPr>
          <w:color w:val="000066"/>
        </w:rPr>
        <w:t xml:space="preserve">na área de </w:t>
      </w:r>
      <w:r w:rsidRPr="00B242D1">
        <w:rPr>
          <w:color w:val="000066"/>
        </w:rPr>
        <w:t xml:space="preserve">turismo e </w:t>
      </w:r>
      <w:r w:rsidR="0047772C" w:rsidRPr="00B242D1">
        <w:rPr>
          <w:color w:val="000066"/>
        </w:rPr>
        <w:t>o desenvolvimento turístico e seus respectivos incentivos</w:t>
      </w:r>
      <w:r w:rsidRPr="00B242D1">
        <w:rPr>
          <w:color w:val="000066"/>
        </w:rPr>
        <w:t xml:space="preserve">. </w:t>
      </w:r>
    </w:p>
    <w:p w:rsidR="009F6334" w:rsidRPr="00B242D1" w:rsidRDefault="009F6334" w:rsidP="009F6334">
      <w:pPr>
        <w:tabs>
          <w:tab w:val="left" w:pos="709"/>
        </w:tabs>
        <w:jc w:val="both"/>
        <w:rPr>
          <w:color w:val="000066"/>
        </w:rPr>
      </w:pPr>
    </w:p>
    <w:p w:rsidR="001D37A5" w:rsidRPr="00B242D1" w:rsidRDefault="008F4822" w:rsidP="00FC1213">
      <w:pPr>
        <w:pStyle w:val="ListParagraph"/>
        <w:numPr>
          <w:ilvl w:val="1"/>
          <w:numId w:val="25"/>
        </w:numPr>
        <w:tabs>
          <w:tab w:val="left" w:pos="709"/>
        </w:tabs>
        <w:ind w:left="709" w:hanging="709"/>
        <w:jc w:val="both"/>
        <w:rPr>
          <w:color w:val="000066"/>
        </w:rPr>
      </w:pPr>
      <w:r w:rsidRPr="00B242D1">
        <w:rPr>
          <w:color w:val="000066"/>
        </w:rPr>
        <w:t xml:space="preserve">Os projetos, atividades e ações governamentais para o setor turístico seguem a orientação do Plano </w:t>
      </w:r>
      <w:r w:rsidR="0047772C" w:rsidRPr="00B242D1">
        <w:rPr>
          <w:color w:val="000066"/>
        </w:rPr>
        <w:t>Estratégico de Desenvolvimento Sustentável do</w:t>
      </w:r>
      <w:r w:rsidRPr="00B242D1">
        <w:rPr>
          <w:color w:val="000066"/>
        </w:rPr>
        <w:t xml:space="preserve"> Turismo d</w:t>
      </w:r>
      <w:r w:rsidR="0047772C" w:rsidRPr="00B242D1">
        <w:rPr>
          <w:color w:val="000066"/>
        </w:rPr>
        <w:t>e Sergipe</w:t>
      </w:r>
      <w:r w:rsidRPr="00B242D1">
        <w:rPr>
          <w:color w:val="000066"/>
        </w:rPr>
        <w:t xml:space="preserve">, </w:t>
      </w:r>
      <w:r w:rsidR="0047772C" w:rsidRPr="00B242D1">
        <w:rPr>
          <w:color w:val="000066"/>
        </w:rPr>
        <w:t>para o período de 2009 a 2014</w:t>
      </w:r>
      <w:r w:rsidRPr="00B242D1">
        <w:rPr>
          <w:color w:val="000066"/>
        </w:rPr>
        <w:t xml:space="preserve">. </w:t>
      </w:r>
      <w:r w:rsidRPr="00B242D1">
        <w:rPr>
          <w:color w:val="000066"/>
          <w:lang w:val="pt-PT"/>
        </w:rPr>
        <w:t xml:space="preserve">Em </w:t>
      </w:r>
      <w:proofErr w:type="spellStart"/>
      <w:r w:rsidR="0047772C" w:rsidRPr="00B242D1">
        <w:rPr>
          <w:color w:val="000066"/>
          <w:lang w:val="pt-PT"/>
        </w:rPr>
        <w:t>julho</w:t>
      </w:r>
      <w:proofErr w:type="spellEnd"/>
      <w:r w:rsidRPr="00B242D1">
        <w:rPr>
          <w:color w:val="000066"/>
          <w:lang w:val="pt-PT"/>
        </w:rPr>
        <w:t xml:space="preserve"> de 2008, dando seguimento ao </w:t>
      </w:r>
      <w:proofErr w:type="spellStart"/>
      <w:r w:rsidRPr="00B242D1">
        <w:rPr>
          <w:color w:val="000066"/>
          <w:lang w:val="pt-PT"/>
        </w:rPr>
        <w:t>planejamento</w:t>
      </w:r>
      <w:proofErr w:type="spellEnd"/>
      <w:r w:rsidRPr="00B242D1">
        <w:rPr>
          <w:color w:val="000066"/>
          <w:lang w:val="pt-PT"/>
        </w:rPr>
        <w:t xml:space="preserve"> estadual, o Governo do Estado </w:t>
      </w:r>
      <w:r w:rsidR="0047772C" w:rsidRPr="00B242D1">
        <w:rPr>
          <w:color w:val="000066"/>
          <w:lang w:val="pt-PT"/>
        </w:rPr>
        <w:t>de Sergipe</w:t>
      </w:r>
      <w:r w:rsidRPr="00B242D1">
        <w:rPr>
          <w:color w:val="000066"/>
          <w:lang w:val="pt-PT"/>
        </w:rPr>
        <w:t xml:space="preserve"> encaminhou à Comissão de Financiamentos Externos (COFIEX) sua carta consulta, em que pleiteava financiamento junto ao BID para uma série de intervenções relacionadas com as áreas</w:t>
      </w:r>
      <w:r w:rsidRPr="00B242D1">
        <w:rPr>
          <w:color w:val="000066"/>
        </w:rPr>
        <w:t xml:space="preserve"> turísticas selecionadas como prioritárias, e que integ</w:t>
      </w:r>
      <w:r w:rsidR="00B667EA">
        <w:rPr>
          <w:color w:val="000066"/>
        </w:rPr>
        <w:t>ram dois polos, localizados no l</w:t>
      </w:r>
      <w:r w:rsidRPr="00B242D1">
        <w:rPr>
          <w:color w:val="000066"/>
        </w:rPr>
        <w:t>itoral e n</w:t>
      </w:r>
      <w:r w:rsidR="008A6C1D" w:rsidRPr="00B242D1">
        <w:rPr>
          <w:color w:val="000066"/>
        </w:rPr>
        <w:t>o interior</w:t>
      </w:r>
      <w:r w:rsidRPr="00B242D1">
        <w:rPr>
          <w:color w:val="000066"/>
        </w:rPr>
        <w:t xml:space="preserve">, compreendendo </w:t>
      </w:r>
      <w:r w:rsidR="008A6C1D" w:rsidRPr="00B242D1">
        <w:rPr>
          <w:color w:val="000066"/>
        </w:rPr>
        <w:t>trinta</w:t>
      </w:r>
      <w:r w:rsidRPr="00B242D1">
        <w:rPr>
          <w:color w:val="000066"/>
        </w:rPr>
        <w:t xml:space="preserve"> (</w:t>
      </w:r>
      <w:r w:rsidR="008A6C1D" w:rsidRPr="00B242D1">
        <w:rPr>
          <w:color w:val="000066"/>
        </w:rPr>
        <w:t>30</w:t>
      </w:r>
      <w:r w:rsidRPr="00B242D1">
        <w:rPr>
          <w:color w:val="000066"/>
        </w:rPr>
        <w:t xml:space="preserve">) municípios. </w:t>
      </w:r>
    </w:p>
    <w:p w:rsidR="008A6C1D" w:rsidRPr="00B242D1" w:rsidRDefault="008A6C1D" w:rsidP="009F6334">
      <w:pPr>
        <w:pStyle w:val="ListParagraph"/>
        <w:tabs>
          <w:tab w:val="left" w:pos="709"/>
        </w:tabs>
        <w:ind w:left="709"/>
        <w:jc w:val="both"/>
        <w:rPr>
          <w:color w:val="000066"/>
        </w:rPr>
      </w:pPr>
    </w:p>
    <w:p w:rsidR="009F6334" w:rsidRPr="00B242D1" w:rsidRDefault="003E00C6" w:rsidP="00FC1213">
      <w:pPr>
        <w:pStyle w:val="ListParagraph"/>
        <w:numPr>
          <w:ilvl w:val="1"/>
          <w:numId w:val="25"/>
        </w:numPr>
        <w:ind w:left="709" w:hanging="715"/>
        <w:contextualSpacing w:val="0"/>
        <w:jc w:val="both"/>
        <w:rPr>
          <w:color w:val="000066"/>
        </w:rPr>
      </w:pPr>
      <w:r w:rsidRPr="00B242D1">
        <w:rPr>
          <w:color w:val="000066"/>
        </w:rPr>
        <w:t xml:space="preserve">Com o objetivo de apoiar o </w:t>
      </w:r>
      <w:r w:rsidR="00AF7311" w:rsidRPr="00B242D1">
        <w:rPr>
          <w:color w:val="000066"/>
        </w:rPr>
        <w:t>BID</w:t>
      </w:r>
      <w:r w:rsidRPr="00B242D1">
        <w:rPr>
          <w:color w:val="000066"/>
        </w:rPr>
        <w:t xml:space="preserve"> na </w:t>
      </w:r>
      <w:r w:rsidR="00D42D8A" w:rsidRPr="00B242D1">
        <w:rPr>
          <w:color w:val="000066"/>
        </w:rPr>
        <w:t>preparação d</w:t>
      </w:r>
      <w:r w:rsidRPr="00B242D1">
        <w:rPr>
          <w:color w:val="000066"/>
        </w:rPr>
        <w:t>o P</w:t>
      </w:r>
      <w:r w:rsidR="00542E2D" w:rsidRPr="00B242D1">
        <w:rPr>
          <w:color w:val="000066"/>
        </w:rPr>
        <w:t>RODETUR Nacional</w:t>
      </w:r>
      <w:r w:rsidRPr="00B242D1">
        <w:rPr>
          <w:color w:val="000066"/>
        </w:rPr>
        <w:t xml:space="preserve">, </w:t>
      </w:r>
      <w:r w:rsidR="00DC23B9" w:rsidRPr="00B242D1">
        <w:rPr>
          <w:color w:val="000066"/>
        </w:rPr>
        <w:t>em que se insere o Estado d</w:t>
      </w:r>
      <w:r w:rsidR="008A6C1D" w:rsidRPr="00B242D1">
        <w:rPr>
          <w:color w:val="000066"/>
        </w:rPr>
        <w:t>e Sergipe</w:t>
      </w:r>
      <w:r w:rsidR="00DC23B9" w:rsidRPr="00B242D1">
        <w:rPr>
          <w:color w:val="000066"/>
        </w:rPr>
        <w:t xml:space="preserve">, </w:t>
      </w:r>
      <w:r w:rsidRPr="00B242D1">
        <w:rPr>
          <w:color w:val="000066"/>
        </w:rPr>
        <w:t>foi realizada</w:t>
      </w:r>
      <w:r w:rsidR="00D42D8A" w:rsidRPr="00B242D1">
        <w:rPr>
          <w:color w:val="000066"/>
        </w:rPr>
        <w:t xml:space="preserve">, no período de </w:t>
      </w:r>
      <w:r w:rsidR="008A6C1D" w:rsidRPr="00B242D1">
        <w:rPr>
          <w:color w:val="000066"/>
        </w:rPr>
        <w:t xml:space="preserve">16 a </w:t>
      </w:r>
      <w:r w:rsidR="00AF7311" w:rsidRPr="00B242D1">
        <w:rPr>
          <w:color w:val="000066"/>
        </w:rPr>
        <w:t xml:space="preserve">20 </w:t>
      </w:r>
      <w:r w:rsidR="008A6C1D" w:rsidRPr="00B242D1">
        <w:rPr>
          <w:color w:val="000066"/>
        </w:rPr>
        <w:t>de abril</w:t>
      </w:r>
      <w:r w:rsidR="00AF7311" w:rsidRPr="00B242D1">
        <w:rPr>
          <w:color w:val="000066"/>
        </w:rPr>
        <w:t xml:space="preserve"> de 20</w:t>
      </w:r>
      <w:r w:rsidR="008A6C1D" w:rsidRPr="00B242D1">
        <w:rPr>
          <w:color w:val="000066"/>
        </w:rPr>
        <w:t>12</w:t>
      </w:r>
      <w:r w:rsidR="00D42D8A" w:rsidRPr="00B242D1">
        <w:rPr>
          <w:color w:val="000066"/>
        </w:rPr>
        <w:t>,</w:t>
      </w:r>
      <w:r w:rsidR="00AF7311" w:rsidRPr="00B242D1">
        <w:rPr>
          <w:color w:val="000066"/>
        </w:rPr>
        <w:t xml:space="preserve"> </w:t>
      </w:r>
      <w:r w:rsidR="008A6C1D" w:rsidRPr="00B242D1">
        <w:rPr>
          <w:color w:val="000066"/>
        </w:rPr>
        <w:t xml:space="preserve">visita à Aracaju para </w:t>
      </w:r>
      <w:r w:rsidR="00AF7311" w:rsidRPr="00B242D1">
        <w:rPr>
          <w:color w:val="000066"/>
        </w:rPr>
        <w:t>a</w:t>
      </w:r>
      <w:r w:rsidR="00D42D8A" w:rsidRPr="00B242D1">
        <w:rPr>
          <w:color w:val="000066"/>
        </w:rPr>
        <w:t xml:space="preserve"> avaliação da</w:t>
      </w:r>
      <w:r w:rsidRPr="00B242D1">
        <w:rPr>
          <w:color w:val="000066"/>
        </w:rPr>
        <w:t xml:space="preserve"> capacidade institucional da SET</w:t>
      </w:r>
      <w:r w:rsidR="008A6C1D" w:rsidRPr="00B242D1">
        <w:rPr>
          <w:color w:val="000066"/>
        </w:rPr>
        <w:t>UR</w:t>
      </w:r>
      <w:r w:rsidRPr="00B242D1">
        <w:rPr>
          <w:color w:val="000066"/>
        </w:rPr>
        <w:t>, como órgão executor do Programa, adotando-se a metodologia “Sistema de Avaliação da Capacidade Institucional (SECI / BID)”.</w:t>
      </w:r>
    </w:p>
    <w:p w:rsidR="009F6334" w:rsidRPr="00B242D1" w:rsidRDefault="009F6334" w:rsidP="009F6334">
      <w:pPr>
        <w:pStyle w:val="ListParagraph"/>
        <w:rPr>
          <w:color w:val="000066"/>
        </w:rPr>
      </w:pPr>
    </w:p>
    <w:p w:rsidR="0070047E" w:rsidRPr="00B242D1" w:rsidRDefault="003E00C6" w:rsidP="00FC1213">
      <w:pPr>
        <w:numPr>
          <w:ilvl w:val="1"/>
          <w:numId w:val="25"/>
        </w:numPr>
        <w:ind w:left="709" w:hanging="715"/>
        <w:jc w:val="both"/>
        <w:rPr>
          <w:color w:val="000066"/>
        </w:rPr>
      </w:pPr>
      <w:r w:rsidRPr="00B242D1">
        <w:rPr>
          <w:color w:val="000066"/>
        </w:rPr>
        <w:t>Dentro desse contexto, foram realizadas avaliações dos procedimentos adotados pela SET</w:t>
      </w:r>
      <w:r w:rsidR="008A6C1D" w:rsidRPr="00B242D1">
        <w:rPr>
          <w:color w:val="000066"/>
        </w:rPr>
        <w:t>UR</w:t>
      </w:r>
      <w:r w:rsidR="002B5950" w:rsidRPr="00B242D1">
        <w:rPr>
          <w:color w:val="000066"/>
        </w:rPr>
        <w:t xml:space="preserve"> e demais órgãos responsáveis</w:t>
      </w:r>
      <w:r w:rsidRPr="00B242D1">
        <w:rPr>
          <w:color w:val="000066"/>
        </w:rPr>
        <w:t xml:space="preserve">, no âmbito da administração pública estadual, com relação à programação de componentes e atividades; aos procedimentos de organização administrativa, administração de pessoal e de bens e serviços; à administração financeira; e aos procedimentos relacionados com o controle interno e com o controle externo das atividades da referida Secretaria. </w:t>
      </w:r>
    </w:p>
    <w:p w:rsidR="009F6334" w:rsidRPr="00B242D1" w:rsidRDefault="009F6334" w:rsidP="009F6334">
      <w:pPr>
        <w:jc w:val="both"/>
        <w:rPr>
          <w:color w:val="000066"/>
        </w:rPr>
      </w:pPr>
    </w:p>
    <w:p w:rsidR="003E00C6" w:rsidRPr="00B242D1" w:rsidRDefault="003E00C6" w:rsidP="00FC1213">
      <w:pPr>
        <w:numPr>
          <w:ilvl w:val="1"/>
          <w:numId w:val="25"/>
        </w:numPr>
        <w:ind w:left="709" w:hanging="715"/>
        <w:jc w:val="both"/>
        <w:rPr>
          <w:color w:val="000066"/>
        </w:rPr>
      </w:pPr>
      <w:r w:rsidRPr="00B242D1">
        <w:rPr>
          <w:color w:val="000066"/>
        </w:rPr>
        <w:t xml:space="preserve">Com a aplicação da metodologia, os resultados alcançados demonstraram níveis de desenvolvimento satisfatório (SD) e de risco baixo (RB) à execução do PRODETUR Nacional - </w:t>
      </w:r>
      <w:r w:rsidR="008A6C1D" w:rsidRPr="00B242D1">
        <w:rPr>
          <w:color w:val="000066"/>
        </w:rPr>
        <w:t>SE</w:t>
      </w:r>
      <w:r w:rsidRPr="00B242D1">
        <w:rPr>
          <w:color w:val="000066"/>
        </w:rPr>
        <w:t>, com uma pontuação total de 8</w:t>
      </w:r>
      <w:r w:rsidR="008A6C1D" w:rsidRPr="00B242D1">
        <w:rPr>
          <w:color w:val="000066"/>
        </w:rPr>
        <w:t>1</w:t>
      </w:r>
      <w:r w:rsidR="001A5CD6" w:rsidRPr="00B242D1">
        <w:rPr>
          <w:color w:val="000066"/>
        </w:rPr>
        <w:t>,</w:t>
      </w:r>
      <w:r w:rsidR="008A6C1D" w:rsidRPr="00B242D1">
        <w:rPr>
          <w:color w:val="000066"/>
        </w:rPr>
        <w:t>79</w:t>
      </w:r>
      <w:r w:rsidRPr="00B242D1">
        <w:rPr>
          <w:color w:val="000066"/>
        </w:rPr>
        <w:t>%</w:t>
      </w:r>
      <w:r w:rsidR="003E3304" w:rsidRPr="00B242D1">
        <w:rPr>
          <w:color w:val="000066"/>
        </w:rPr>
        <w:t>.</w:t>
      </w:r>
      <w:r w:rsidR="00D75BC6" w:rsidRPr="00B242D1">
        <w:rPr>
          <w:color w:val="000066"/>
        </w:rPr>
        <w:t xml:space="preserve"> O que</w:t>
      </w:r>
      <w:r w:rsidR="003E3304" w:rsidRPr="00B242D1">
        <w:rPr>
          <w:color w:val="000066"/>
        </w:rPr>
        <w:t xml:space="preserve"> </w:t>
      </w:r>
      <w:r w:rsidRPr="00B242D1">
        <w:rPr>
          <w:color w:val="000066"/>
        </w:rPr>
        <w:t>demonstra que a SET</w:t>
      </w:r>
      <w:r w:rsidR="008A6C1D" w:rsidRPr="00B242D1">
        <w:rPr>
          <w:color w:val="000066"/>
        </w:rPr>
        <w:t>UR</w:t>
      </w:r>
      <w:r w:rsidRPr="00B242D1">
        <w:rPr>
          <w:color w:val="000066"/>
        </w:rPr>
        <w:t xml:space="preserve"> está relativamente estruturada para a implantação do Programa, no que se refere aos procedimentos avaliados</w:t>
      </w:r>
      <w:r w:rsidR="003B162E" w:rsidRPr="00B242D1">
        <w:rPr>
          <w:color w:val="000066"/>
        </w:rPr>
        <w:t>, necessitando de fortalecimento em capacidades periféricas, específicas e pertinentes à execução do Programa</w:t>
      </w:r>
      <w:r w:rsidRPr="00B242D1">
        <w:rPr>
          <w:color w:val="000066"/>
        </w:rPr>
        <w:t xml:space="preserve">. A Matriz de Resultados e </w:t>
      </w:r>
      <w:r w:rsidR="00170C96" w:rsidRPr="00B242D1">
        <w:rPr>
          <w:color w:val="000066"/>
        </w:rPr>
        <w:t>o Plano de Fortalecimento</w:t>
      </w:r>
      <w:r w:rsidRPr="00B242D1">
        <w:rPr>
          <w:color w:val="000066"/>
        </w:rPr>
        <w:t xml:space="preserve">, </w:t>
      </w:r>
      <w:r w:rsidR="00260313" w:rsidRPr="00B242D1">
        <w:rPr>
          <w:color w:val="000066"/>
        </w:rPr>
        <w:t xml:space="preserve">processados no sistema do Banco e </w:t>
      </w:r>
      <w:r w:rsidRPr="00B242D1">
        <w:rPr>
          <w:color w:val="000066"/>
        </w:rPr>
        <w:t xml:space="preserve">que integram esse relatório, detalham os aspectos avaliados </w:t>
      </w:r>
      <w:r w:rsidR="009D4466" w:rsidRPr="00B242D1">
        <w:rPr>
          <w:color w:val="000066"/>
        </w:rPr>
        <w:t xml:space="preserve">e os </w:t>
      </w:r>
      <w:r w:rsidRPr="00B242D1">
        <w:rPr>
          <w:color w:val="000066"/>
        </w:rPr>
        <w:t>que necessitam de atenção especial, para garantir a redução dos riscos identificados na avaliação realizada.</w:t>
      </w:r>
    </w:p>
    <w:p w:rsidR="003D1315" w:rsidRPr="00D94873" w:rsidRDefault="00A52DB6" w:rsidP="009F6334">
      <w:pPr>
        <w:pStyle w:val="Header"/>
        <w:pBdr>
          <w:bottom w:val="thickThinSmallGap" w:sz="24" w:space="1" w:color="auto"/>
        </w:pBdr>
        <w:tabs>
          <w:tab w:val="clear" w:pos="4419"/>
          <w:tab w:val="clear" w:pos="8838"/>
        </w:tabs>
        <w:jc w:val="both"/>
        <w:rPr>
          <w:rFonts w:ascii="Verdana" w:hAnsi="Verdana"/>
          <w:b/>
          <w:color w:val="000066"/>
          <w:sz w:val="20"/>
          <w:szCs w:val="20"/>
        </w:rPr>
      </w:pPr>
      <w:r w:rsidRPr="00B242D1">
        <w:rPr>
          <w:color w:val="000066"/>
        </w:rPr>
        <w:br w:type="page"/>
      </w:r>
      <w:r w:rsidRPr="00D94873">
        <w:rPr>
          <w:b/>
          <w:color w:val="000066"/>
          <w:sz w:val="26"/>
          <w:szCs w:val="26"/>
        </w:rPr>
        <w:lastRenderedPageBreak/>
        <w:t>II. RELATÓRIO DE AVALIAÇÃO</w:t>
      </w:r>
    </w:p>
    <w:p w:rsidR="002D74EC" w:rsidRPr="00D94873" w:rsidRDefault="002D74EC" w:rsidP="009F6334">
      <w:pPr>
        <w:pStyle w:val="Heading1"/>
        <w:pBdr>
          <w:bottom w:val="single" w:sz="4" w:space="1" w:color="auto"/>
        </w:pBdr>
        <w:ind w:left="0"/>
        <w:rPr>
          <w:color w:val="000066"/>
        </w:rPr>
      </w:pPr>
    </w:p>
    <w:p w:rsidR="003D1315" w:rsidRPr="009F6334" w:rsidRDefault="003D1315" w:rsidP="009F6334">
      <w:pPr>
        <w:pStyle w:val="Heading1"/>
        <w:pBdr>
          <w:bottom w:val="single" w:sz="4" w:space="1" w:color="auto"/>
        </w:pBdr>
        <w:ind w:left="0"/>
        <w:rPr>
          <w:color w:val="000066"/>
          <w:sz w:val="22"/>
          <w:szCs w:val="22"/>
        </w:rPr>
      </w:pPr>
      <w:r w:rsidRPr="009F6334">
        <w:rPr>
          <w:color w:val="000066"/>
          <w:sz w:val="22"/>
          <w:szCs w:val="22"/>
        </w:rPr>
        <w:t>A</w:t>
      </w:r>
      <w:r w:rsidRPr="009F6334">
        <w:rPr>
          <w:color w:val="000066"/>
          <w:sz w:val="22"/>
          <w:szCs w:val="22"/>
        </w:rPr>
        <w:tab/>
        <w:t xml:space="preserve">OBJETIVOS </w:t>
      </w:r>
    </w:p>
    <w:p w:rsidR="009F6334" w:rsidRDefault="009F6334" w:rsidP="009F6334">
      <w:pPr>
        <w:ind w:left="720"/>
        <w:jc w:val="both"/>
        <w:rPr>
          <w:color w:val="000066"/>
          <w:sz w:val="22"/>
          <w:szCs w:val="22"/>
        </w:rPr>
      </w:pPr>
    </w:p>
    <w:p w:rsidR="004C6235" w:rsidRDefault="00210DF4" w:rsidP="009F6334">
      <w:pPr>
        <w:numPr>
          <w:ilvl w:val="1"/>
          <w:numId w:val="16"/>
        </w:numPr>
        <w:tabs>
          <w:tab w:val="clear" w:pos="360"/>
          <w:tab w:val="num" w:pos="720"/>
        </w:tabs>
        <w:ind w:left="720" w:hanging="780"/>
        <w:jc w:val="both"/>
        <w:rPr>
          <w:color w:val="000066"/>
          <w:sz w:val="22"/>
          <w:szCs w:val="22"/>
        </w:rPr>
      </w:pPr>
      <w:r w:rsidRPr="009F6334">
        <w:rPr>
          <w:color w:val="000066"/>
          <w:sz w:val="22"/>
          <w:szCs w:val="22"/>
        </w:rPr>
        <w:t>N</w:t>
      </w:r>
      <w:r w:rsidR="00A52DB6" w:rsidRPr="009F6334">
        <w:rPr>
          <w:color w:val="000066"/>
          <w:sz w:val="22"/>
          <w:szCs w:val="22"/>
        </w:rPr>
        <w:t xml:space="preserve">o período de </w:t>
      </w:r>
      <w:r w:rsidR="00AB307D" w:rsidRPr="009F6334">
        <w:rPr>
          <w:color w:val="000066"/>
          <w:sz w:val="22"/>
          <w:szCs w:val="22"/>
        </w:rPr>
        <w:t>16</w:t>
      </w:r>
      <w:r w:rsidR="00A52DB6" w:rsidRPr="009F6334">
        <w:rPr>
          <w:color w:val="000066"/>
          <w:sz w:val="22"/>
          <w:szCs w:val="22"/>
        </w:rPr>
        <w:t xml:space="preserve"> a </w:t>
      </w:r>
      <w:r w:rsidR="00E26FB5" w:rsidRPr="009F6334">
        <w:rPr>
          <w:color w:val="000066"/>
          <w:sz w:val="22"/>
          <w:szCs w:val="22"/>
        </w:rPr>
        <w:t>2</w:t>
      </w:r>
      <w:r w:rsidR="00AB307D" w:rsidRPr="009F6334">
        <w:rPr>
          <w:color w:val="000066"/>
          <w:sz w:val="22"/>
          <w:szCs w:val="22"/>
        </w:rPr>
        <w:t>0</w:t>
      </w:r>
      <w:r w:rsidR="00A52DB6" w:rsidRPr="009F6334">
        <w:rPr>
          <w:color w:val="000066"/>
          <w:sz w:val="22"/>
          <w:szCs w:val="22"/>
        </w:rPr>
        <w:t xml:space="preserve"> de </w:t>
      </w:r>
      <w:r w:rsidR="00AB307D" w:rsidRPr="009F6334">
        <w:rPr>
          <w:color w:val="000066"/>
          <w:sz w:val="22"/>
          <w:szCs w:val="22"/>
        </w:rPr>
        <w:t>abril</w:t>
      </w:r>
      <w:r w:rsidR="00BE40B2" w:rsidRPr="009F6334">
        <w:rPr>
          <w:color w:val="000066"/>
          <w:sz w:val="22"/>
          <w:szCs w:val="22"/>
        </w:rPr>
        <w:t xml:space="preserve"> </w:t>
      </w:r>
      <w:r w:rsidR="004C6235" w:rsidRPr="009F6334">
        <w:rPr>
          <w:color w:val="000066"/>
          <w:sz w:val="22"/>
          <w:szCs w:val="22"/>
        </w:rPr>
        <w:t>de 20</w:t>
      </w:r>
      <w:r w:rsidR="00AB307D" w:rsidRPr="009F6334">
        <w:rPr>
          <w:color w:val="000066"/>
          <w:sz w:val="22"/>
          <w:szCs w:val="22"/>
        </w:rPr>
        <w:t>12</w:t>
      </w:r>
      <w:r w:rsidRPr="009F6334">
        <w:rPr>
          <w:color w:val="000066"/>
          <w:sz w:val="22"/>
          <w:szCs w:val="22"/>
        </w:rPr>
        <w:t xml:space="preserve"> foi realizada </w:t>
      </w:r>
      <w:r w:rsidR="00D42E19" w:rsidRPr="009F6334">
        <w:rPr>
          <w:color w:val="000066"/>
          <w:sz w:val="22"/>
          <w:szCs w:val="22"/>
        </w:rPr>
        <w:t xml:space="preserve">visita à Aracaju para </w:t>
      </w:r>
      <w:r w:rsidR="00AD30C8" w:rsidRPr="009F6334">
        <w:rPr>
          <w:color w:val="000066"/>
          <w:sz w:val="22"/>
          <w:szCs w:val="22"/>
        </w:rPr>
        <w:t xml:space="preserve">a </w:t>
      </w:r>
      <w:r w:rsidR="00AB307D" w:rsidRPr="009F6334">
        <w:rPr>
          <w:color w:val="000066"/>
          <w:sz w:val="22"/>
          <w:szCs w:val="22"/>
        </w:rPr>
        <w:t>a</w:t>
      </w:r>
      <w:r w:rsidR="00A52DB6" w:rsidRPr="009F6334">
        <w:rPr>
          <w:color w:val="000066"/>
          <w:sz w:val="22"/>
          <w:szCs w:val="22"/>
        </w:rPr>
        <w:t xml:space="preserve">valiação </w:t>
      </w:r>
      <w:r w:rsidR="004C6235" w:rsidRPr="009F6334">
        <w:rPr>
          <w:color w:val="000066"/>
          <w:sz w:val="22"/>
          <w:szCs w:val="22"/>
        </w:rPr>
        <w:t xml:space="preserve">da </w:t>
      </w:r>
      <w:r w:rsidR="00AB307D" w:rsidRPr="009F6334">
        <w:rPr>
          <w:color w:val="000066"/>
          <w:sz w:val="22"/>
          <w:szCs w:val="22"/>
        </w:rPr>
        <w:t>c</w:t>
      </w:r>
      <w:r w:rsidR="004C6235" w:rsidRPr="009F6334">
        <w:rPr>
          <w:color w:val="000066"/>
          <w:sz w:val="22"/>
          <w:szCs w:val="22"/>
        </w:rPr>
        <w:t xml:space="preserve">apacidade </w:t>
      </w:r>
      <w:r w:rsidR="00833D57" w:rsidRPr="009F6334">
        <w:rPr>
          <w:color w:val="000066"/>
          <w:sz w:val="22"/>
          <w:szCs w:val="22"/>
        </w:rPr>
        <w:t>i</w:t>
      </w:r>
      <w:r w:rsidR="00A52DB6" w:rsidRPr="009F6334">
        <w:rPr>
          <w:color w:val="000066"/>
          <w:sz w:val="22"/>
          <w:szCs w:val="22"/>
        </w:rPr>
        <w:t>nstitucional</w:t>
      </w:r>
      <w:r w:rsidR="004C6235" w:rsidRPr="009F6334">
        <w:rPr>
          <w:color w:val="000066"/>
          <w:sz w:val="22"/>
          <w:szCs w:val="22"/>
        </w:rPr>
        <w:t xml:space="preserve"> da Secretaria de </w:t>
      </w:r>
      <w:r w:rsidR="00992817" w:rsidRPr="009F6334">
        <w:rPr>
          <w:color w:val="000066"/>
          <w:sz w:val="22"/>
          <w:szCs w:val="22"/>
        </w:rPr>
        <w:t xml:space="preserve">Estado de </w:t>
      </w:r>
      <w:r w:rsidR="004C6235" w:rsidRPr="009F6334">
        <w:rPr>
          <w:color w:val="000066"/>
          <w:sz w:val="22"/>
          <w:szCs w:val="22"/>
        </w:rPr>
        <w:t>Turismo do Estado d</w:t>
      </w:r>
      <w:r w:rsidR="00D42E19" w:rsidRPr="009F6334">
        <w:rPr>
          <w:color w:val="000066"/>
          <w:sz w:val="22"/>
          <w:szCs w:val="22"/>
        </w:rPr>
        <w:t>e Sergipe</w:t>
      </w:r>
      <w:r w:rsidR="004C6235" w:rsidRPr="009F6334">
        <w:rPr>
          <w:color w:val="000066"/>
          <w:sz w:val="22"/>
          <w:szCs w:val="22"/>
        </w:rPr>
        <w:t xml:space="preserve"> (SET</w:t>
      </w:r>
      <w:r w:rsidR="00D42E19" w:rsidRPr="009F6334">
        <w:rPr>
          <w:color w:val="000066"/>
          <w:sz w:val="22"/>
          <w:szCs w:val="22"/>
        </w:rPr>
        <w:t>UR</w:t>
      </w:r>
      <w:r w:rsidR="004C6235" w:rsidRPr="009F6334">
        <w:rPr>
          <w:color w:val="000066"/>
          <w:sz w:val="22"/>
          <w:szCs w:val="22"/>
        </w:rPr>
        <w:t>), como órgão executor do Programa, nas ações relacionadas com o Programa Nacional de Desenvolvimento do Turismo</w:t>
      </w:r>
      <w:r w:rsidR="00C81B9E" w:rsidRPr="009F6334">
        <w:rPr>
          <w:color w:val="000066"/>
          <w:sz w:val="22"/>
          <w:szCs w:val="22"/>
        </w:rPr>
        <w:t xml:space="preserve"> (PRODETUR Nacional)</w:t>
      </w:r>
      <w:r w:rsidR="005F6AE4" w:rsidRPr="009F6334">
        <w:rPr>
          <w:color w:val="000066"/>
          <w:sz w:val="22"/>
          <w:szCs w:val="22"/>
        </w:rPr>
        <w:t>, e demais órgãos responsáveis pelos procedimentos avaliados</w:t>
      </w:r>
      <w:r w:rsidR="004C6235" w:rsidRPr="009F6334">
        <w:rPr>
          <w:color w:val="000066"/>
          <w:sz w:val="22"/>
          <w:szCs w:val="22"/>
        </w:rPr>
        <w:t>.</w:t>
      </w:r>
    </w:p>
    <w:p w:rsidR="009F6334" w:rsidRPr="009F6334" w:rsidRDefault="009F6334" w:rsidP="009F6334">
      <w:pPr>
        <w:jc w:val="both"/>
        <w:rPr>
          <w:color w:val="000066"/>
          <w:sz w:val="22"/>
          <w:szCs w:val="22"/>
        </w:rPr>
      </w:pPr>
    </w:p>
    <w:p w:rsidR="00A52DB6" w:rsidRDefault="00A52DB6" w:rsidP="009F6334">
      <w:pPr>
        <w:numPr>
          <w:ilvl w:val="1"/>
          <w:numId w:val="16"/>
        </w:numPr>
        <w:tabs>
          <w:tab w:val="clear" w:pos="360"/>
          <w:tab w:val="num" w:pos="720"/>
        </w:tabs>
        <w:ind w:left="720" w:hanging="780"/>
        <w:jc w:val="both"/>
        <w:rPr>
          <w:color w:val="000066"/>
          <w:sz w:val="22"/>
          <w:szCs w:val="22"/>
        </w:rPr>
      </w:pPr>
      <w:r w:rsidRPr="009F6334">
        <w:rPr>
          <w:color w:val="000066"/>
          <w:sz w:val="22"/>
          <w:szCs w:val="22"/>
        </w:rPr>
        <w:t xml:space="preserve">Este </w:t>
      </w:r>
      <w:r w:rsidR="00AD30C8" w:rsidRPr="009F6334">
        <w:rPr>
          <w:color w:val="000066"/>
          <w:sz w:val="22"/>
          <w:szCs w:val="22"/>
        </w:rPr>
        <w:t>relatório</w:t>
      </w:r>
      <w:r w:rsidRPr="009F6334">
        <w:rPr>
          <w:color w:val="000066"/>
          <w:sz w:val="22"/>
          <w:szCs w:val="22"/>
        </w:rPr>
        <w:t>, portanto, tem por objetivo: (i) apresentar os re</w:t>
      </w:r>
      <w:r w:rsidR="00AD30C8" w:rsidRPr="009F6334">
        <w:rPr>
          <w:color w:val="000066"/>
          <w:sz w:val="22"/>
          <w:szCs w:val="22"/>
        </w:rPr>
        <w:t xml:space="preserve">sultados da </w:t>
      </w:r>
      <w:r w:rsidR="00833D57" w:rsidRPr="009F6334">
        <w:rPr>
          <w:color w:val="000066"/>
          <w:sz w:val="22"/>
          <w:szCs w:val="22"/>
        </w:rPr>
        <w:t xml:space="preserve">avaliação da capacidade institucional </w:t>
      </w:r>
      <w:r w:rsidRPr="009F6334">
        <w:rPr>
          <w:color w:val="000066"/>
          <w:sz w:val="22"/>
          <w:szCs w:val="22"/>
        </w:rPr>
        <w:t>da SE</w:t>
      </w:r>
      <w:r w:rsidR="001542AF" w:rsidRPr="009F6334">
        <w:rPr>
          <w:color w:val="000066"/>
          <w:sz w:val="22"/>
          <w:szCs w:val="22"/>
        </w:rPr>
        <w:t>T</w:t>
      </w:r>
      <w:r w:rsidR="00724568" w:rsidRPr="009F6334">
        <w:rPr>
          <w:color w:val="000066"/>
          <w:sz w:val="22"/>
          <w:szCs w:val="22"/>
        </w:rPr>
        <w:t xml:space="preserve">UR </w:t>
      </w:r>
      <w:r w:rsidRPr="009F6334">
        <w:rPr>
          <w:color w:val="000066"/>
          <w:sz w:val="22"/>
          <w:szCs w:val="22"/>
        </w:rPr>
        <w:t>e</w:t>
      </w:r>
      <w:r w:rsidR="001542AF" w:rsidRPr="009F6334">
        <w:rPr>
          <w:color w:val="000066"/>
          <w:sz w:val="22"/>
          <w:szCs w:val="22"/>
        </w:rPr>
        <w:t xml:space="preserve"> dos demais órgãos estaduais </w:t>
      </w:r>
      <w:r w:rsidR="00AD30C8" w:rsidRPr="009F6334">
        <w:rPr>
          <w:color w:val="000066"/>
          <w:sz w:val="22"/>
          <w:szCs w:val="22"/>
        </w:rPr>
        <w:t xml:space="preserve">com funções </w:t>
      </w:r>
      <w:r w:rsidR="00BE13A8" w:rsidRPr="009F6334">
        <w:rPr>
          <w:color w:val="000066"/>
          <w:sz w:val="22"/>
          <w:szCs w:val="22"/>
        </w:rPr>
        <w:t>relacionadas com os procedimentos avaliados e/ou n</w:t>
      </w:r>
      <w:r w:rsidR="001542AF" w:rsidRPr="009F6334">
        <w:rPr>
          <w:color w:val="000066"/>
          <w:sz w:val="22"/>
          <w:szCs w:val="22"/>
        </w:rPr>
        <w:t>a execução do Programa</w:t>
      </w:r>
      <w:r w:rsidRPr="009F6334">
        <w:rPr>
          <w:color w:val="000066"/>
          <w:sz w:val="22"/>
          <w:szCs w:val="22"/>
        </w:rPr>
        <w:t>; (</w:t>
      </w:r>
      <w:proofErr w:type="spellStart"/>
      <w:proofErr w:type="gramStart"/>
      <w:r w:rsidRPr="009F6334">
        <w:rPr>
          <w:color w:val="000066"/>
          <w:sz w:val="22"/>
          <w:szCs w:val="22"/>
        </w:rPr>
        <w:t>ii</w:t>
      </w:r>
      <w:proofErr w:type="spellEnd"/>
      <w:proofErr w:type="gramEnd"/>
      <w:r w:rsidRPr="009F6334">
        <w:rPr>
          <w:color w:val="000066"/>
          <w:sz w:val="22"/>
          <w:szCs w:val="22"/>
        </w:rPr>
        <w:t xml:space="preserve">) fornecer informações que sejam utilizadas durante a preparação da operação para subsidiar os capítulos relacionados com a Execução do Programa, Viabilidade e Riscos. Da mesma forma, </w:t>
      </w:r>
      <w:r w:rsidR="00B66DCF" w:rsidRPr="009F6334">
        <w:rPr>
          <w:color w:val="000066"/>
          <w:sz w:val="22"/>
          <w:szCs w:val="22"/>
        </w:rPr>
        <w:t xml:space="preserve">visa </w:t>
      </w:r>
      <w:r w:rsidRPr="009F6334">
        <w:rPr>
          <w:color w:val="000066"/>
          <w:sz w:val="22"/>
          <w:szCs w:val="22"/>
        </w:rPr>
        <w:t>facilitar</w:t>
      </w:r>
      <w:r w:rsidR="00B66DCF" w:rsidRPr="009F6334">
        <w:rPr>
          <w:color w:val="000066"/>
          <w:sz w:val="22"/>
          <w:szCs w:val="22"/>
        </w:rPr>
        <w:t xml:space="preserve"> os trabalhos </w:t>
      </w:r>
      <w:r w:rsidRPr="009F6334">
        <w:rPr>
          <w:color w:val="000066"/>
          <w:sz w:val="22"/>
          <w:szCs w:val="22"/>
        </w:rPr>
        <w:t>das missões de revisão e de administração no período de execução, e das visitas técnicas de inspeção institucional</w:t>
      </w:r>
      <w:r w:rsidR="0042604D" w:rsidRPr="009F6334">
        <w:rPr>
          <w:color w:val="000066"/>
          <w:sz w:val="22"/>
          <w:szCs w:val="22"/>
        </w:rPr>
        <w:t xml:space="preserve">, </w:t>
      </w:r>
      <w:r w:rsidRPr="009F6334">
        <w:rPr>
          <w:color w:val="000066"/>
          <w:sz w:val="22"/>
          <w:szCs w:val="22"/>
        </w:rPr>
        <w:t>executiva</w:t>
      </w:r>
      <w:r w:rsidR="0042604D" w:rsidRPr="009F6334">
        <w:rPr>
          <w:color w:val="000066"/>
          <w:sz w:val="22"/>
          <w:szCs w:val="22"/>
        </w:rPr>
        <w:t xml:space="preserve"> e </w:t>
      </w:r>
      <w:r w:rsidRPr="009F6334">
        <w:rPr>
          <w:color w:val="000066"/>
          <w:sz w:val="22"/>
          <w:szCs w:val="22"/>
        </w:rPr>
        <w:t>financeira dos especialistas do Banco.</w:t>
      </w:r>
    </w:p>
    <w:p w:rsidR="009F6334" w:rsidRDefault="009F6334" w:rsidP="009F6334">
      <w:pPr>
        <w:pStyle w:val="ListParagraph"/>
        <w:rPr>
          <w:color w:val="000066"/>
          <w:sz w:val="22"/>
          <w:szCs w:val="22"/>
        </w:rPr>
      </w:pPr>
    </w:p>
    <w:p w:rsidR="00A52DB6" w:rsidRPr="009F6334" w:rsidRDefault="00A52DB6" w:rsidP="009F6334">
      <w:pPr>
        <w:ind w:left="780" w:hanging="780"/>
        <w:jc w:val="both"/>
        <w:rPr>
          <w:color w:val="000066"/>
          <w:sz w:val="22"/>
          <w:szCs w:val="22"/>
        </w:rPr>
      </w:pPr>
    </w:p>
    <w:p w:rsidR="003D1315" w:rsidRPr="009F6334" w:rsidRDefault="00246EAA" w:rsidP="009F6334">
      <w:pPr>
        <w:pStyle w:val="Heading1"/>
        <w:pBdr>
          <w:bottom w:val="single" w:sz="4" w:space="1" w:color="auto"/>
        </w:pBdr>
        <w:ind w:left="0"/>
        <w:rPr>
          <w:color w:val="000066"/>
          <w:sz w:val="22"/>
          <w:szCs w:val="22"/>
        </w:rPr>
      </w:pPr>
      <w:r w:rsidRPr="009F6334">
        <w:rPr>
          <w:color w:val="000066"/>
          <w:sz w:val="22"/>
          <w:szCs w:val="22"/>
        </w:rPr>
        <w:t>B</w:t>
      </w:r>
      <w:r w:rsidR="003D1315" w:rsidRPr="009F6334">
        <w:rPr>
          <w:color w:val="000066"/>
          <w:sz w:val="22"/>
          <w:szCs w:val="22"/>
        </w:rPr>
        <w:tab/>
        <w:t>ESCOPO E METODOLOGIA UTILIZADA</w:t>
      </w:r>
    </w:p>
    <w:p w:rsidR="009F6334" w:rsidRDefault="009F6334" w:rsidP="009F6334">
      <w:pPr>
        <w:ind w:left="720"/>
        <w:jc w:val="both"/>
        <w:rPr>
          <w:color w:val="000066"/>
          <w:sz w:val="22"/>
          <w:szCs w:val="22"/>
        </w:rPr>
      </w:pPr>
      <w:bookmarkStart w:id="0" w:name="Bc"/>
    </w:p>
    <w:p w:rsidR="00210DF4" w:rsidRPr="009F6334" w:rsidRDefault="00DE7D20" w:rsidP="009F6334">
      <w:pPr>
        <w:numPr>
          <w:ilvl w:val="1"/>
          <w:numId w:val="16"/>
        </w:numPr>
        <w:tabs>
          <w:tab w:val="clear" w:pos="360"/>
          <w:tab w:val="num" w:pos="720"/>
        </w:tabs>
        <w:ind w:left="720" w:hanging="780"/>
        <w:jc w:val="both"/>
        <w:rPr>
          <w:color w:val="000066"/>
          <w:sz w:val="22"/>
          <w:szCs w:val="22"/>
        </w:rPr>
      </w:pPr>
      <w:r w:rsidRPr="009F6334">
        <w:rPr>
          <w:color w:val="000066"/>
          <w:sz w:val="22"/>
          <w:szCs w:val="22"/>
        </w:rPr>
        <w:t xml:space="preserve">A </w:t>
      </w:r>
      <w:r w:rsidR="00833D57" w:rsidRPr="009F6334">
        <w:rPr>
          <w:color w:val="000066"/>
          <w:sz w:val="22"/>
          <w:szCs w:val="22"/>
        </w:rPr>
        <w:t xml:space="preserve">avaliação da capacidade institucional </w:t>
      </w:r>
      <w:r w:rsidR="00210DF4" w:rsidRPr="009F6334">
        <w:rPr>
          <w:color w:val="000066"/>
          <w:sz w:val="22"/>
          <w:szCs w:val="22"/>
        </w:rPr>
        <w:t>da S</w:t>
      </w:r>
      <w:r w:rsidR="001542AF" w:rsidRPr="009F6334">
        <w:rPr>
          <w:color w:val="000066"/>
          <w:sz w:val="22"/>
          <w:szCs w:val="22"/>
        </w:rPr>
        <w:t>ET</w:t>
      </w:r>
      <w:r w:rsidR="00724568" w:rsidRPr="009F6334">
        <w:rPr>
          <w:color w:val="000066"/>
          <w:sz w:val="22"/>
          <w:szCs w:val="22"/>
        </w:rPr>
        <w:t>UR</w:t>
      </w:r>
      <w:r w:rsidR="00210DF4" w:rsidRPr="009F6334">
        <w:rPr>
          <w:color w:val="000066"/>
          <w:sz w:val="22"/>
          <w:szCs w:val="22"/>
        </w:rPr>
        <w:t xml:space="preserve"> foi realizada em cumprimento às Políticas do BID, dirigidas à fase de prep</w:t>
      </w:r>
      <w:r w:rsidRPr="009F6334">
        <w:rPr>
          <w:color w:val="000066"/>
          <w:sz w:val="22"/>
          <w:szCs w:val="22"/>
        </w:rPr>
        <w:t>aração de suas operações. Esta a</w:t>
      </w:r>
      <w:r w:rsidR="00210DF4" w:rsidRPr="009F6334">
        <w:rPr>
          <w:color w:val="000066"/>
          <w:sz w:val="22"/>
          <w:szCs w:val="22"/>
        </w:rPr>
        <w:t xml:space="preserve">valiação permite apresentar uma conclusão sobre a Capacidade Institucional da </w:t>
      </w:r>
      <w:r w:rsidRPr="009F6334">
        <w:rPr>
          <w:color w:val="000066"/>
          <w:sz w:val="22"/>
          <w:szCs w:val="22"/>
        </w:rPr>
        <w:t xml:space="preserve">referida </w:t>
      </w:r>
      <w:r w:rsidR="00210DF4" w:rsidRPr="009F6334">
        <w:rPr>
          <w:color w:val="000066"/>
          <w:sz w:val="22"/>
          <w:szCs w:val="22"/>
        </w:rPr>
        <w:t>Secretaria</w:t>
      </w:r>
      <w:r w:rsidRPr="009F6334">
        <w:rPr>
          <w:color w:val="000066"/>
          <w:sz w:val="22"/>
          <w:szCs w:val="22"/>
        </w:rPr>
        <w:t>,</w:t>
      </w:r>
      <w:r w:rsidR="00210DF4" w:rsidRPr="009F6334">
        <w:rPr>
          <w:color w:val="000066"/>
          <w:sz w:val="22"/>
          <w:szCs w:val="22"/>
        </w:rPr>
        <w:t xml:space="preserve"> que será responsável pela execução das atividades de gestão, planejamento, execução, monitoramento e avaliação dos resultados do </w:t>
      </w:r>
      <w:r w:rsidRPr="009F6334">
        <w:rPr>
          <w:color w:val="000066"/>
          <w:sz w:val="22"/>
          <w:szCs w:val="22"/>
        </w:rPr>
        <w:t>PRODETUR Nacional</w:t>
      </w:r>
      <w:r w:rsidR="001542AF" w:rsidRPr="009F6334">
        <w:rPr>
          <w:color w:val="000066"/>
          <w:sz w:val="22"/>
          <w:szCs w:val="22"/>
        </w:rPr>
        <w:t xml:space="preserve">, no Estado </w:t>
      </w:r>
      <w:r w:rsidR="00992817" w:rsidRPr="009F6334">
        <w:rPr>
          <w:color w:val="000066"/>
          <w:sz w:val="22"/>
          <w:szCs w:val="22"/>
        </w:rPr>
        <w:t>d</w:t>
      </w:r>
      <w:r w:rsidR="00724568" w:rsidRPr="009F6334">
        <w:rPr>
          <w:color w:val="000066"/>
          <w:sz w:val="22"/>
          <w:szCs w:val="22"/>
        </w:rPr>
        <w:t>e Sergipe</w:t>
      </w:r>
      <w:r w:rsidR="001542AF" w:rsidRPr="009F6334">
        <w:rPr>
          <w:color w:val="000066"/>
          <w:sz w:val="22"/>
          <w:szCs w:val="22"/>
        </w:rPr>
        <w:t>.</w:t>
      </w:r>
    </w:p>
    <w:p w:rsidR="00F639D3" w:rsidRPr="009F6334" w:rsidRDefault="00F639D3" w:rsidP="009F6334">
      <w:pPr>
        <w:tabs>
          <w:tab w:val="num" w:pos="780"/>
        </w:tabs>
        <w:jc w:val="both"/>
        <w:rPr>
          <w:color w:val="000066"/>
          <w:sz w:val="22"/>
          <w:szCs w:val="22"/>
        </w:rPr>
      </w:pPr>
    </w:p>
    <w:p w:rsidR="003D1315" w:rsidRPr="009F6334" w:rsidRDefault="003D1315" w:rsidP="009F6334">
      <w:pPr>
        <w:numPr>
          <w:ilvl w:val="1"/>
          <w:numId w:val="16"/>
        </w:numPr>
        <w:tabs>
          <w:tab w:val="clear" w:pos="360"/>
          <w:tab w:val="num" w:pos="720"/>
        </w:tabs>
        <w:ind w:left="720" w:hanging="780"/>
        <w:jc w:val="both"/>
        <w:rPr>
          <w:color w:val="000066"/>
          <w:sz w:val="22"/>
          <w:szCs w:val="22"/>
        </w:rPr>
      </w:pPr>
      <w:r w:rsidRPr="009F6334">
        <w:rPr>
          <w:color w:val="000066"/>
          <w:sz w:val="22"/>
          <w:szCs w:val="22"/>
        </w:rPr>
        <w:t>A avaliação foi rea</w:t>
      </w:r>
      <w:r w:rsidR="00356B38" w:rsidRPr="009F6334">
        <w:rPr>
          <w:color w:val="000066"/>
          <w:sz w:val="22"/>
          <w:szCs w:val="22"/>
        </w:rPr>
        <w:t>lizada seguindo a metodologia do S</w:t>
      </w:r>
      <w:r w:rsidRPr="009F6334">
        <w:rPr>
          <w:color w:val="000066"/>
          <w:sz w:val="22"/>
          <w:szCs w:val="22"/>
        </w:rPr>
        <w:t xml:space="preserve">istema de Avaliação da Capacidade Institucional de Entidades e Organismos Executores de Programas </w:t>
      </w:r>
      <w:r w:rsidR="00A14146" w:rsidRPr="009F6334">
        <w:rPr>
          <w:color w:val="000066"/>
          <w:sz w:val="22"/>
          <w:szCs w:val="22"/>
        </w:rPr>
        <w:t>e Projetos financiados pelo BID</w:t>
      </w:r>
      <w:r w:rsidR="00356B38" w:rsidRPr="009F6334">
        <w:rPr>
          <w:color w:val="000066"/>
          <w:sz w:val="22"/>
          <w:szCs w:val="22"/>
        </w:rPr>
        <w:t xml:space="preserve"> (</w:t>
      </w:r>
      <w:r w:rsidRPr="009F6334">
        <w:rPr>
          <w:color w:val="000066"/>
          <w:sz w:val="22"/>
          <w:szCs w:val="22"/>
        </w:rPr>
        <w:t>SECI</w:t>
      </w:r>
      <w:r w:rsidR="00356B38" w:rsidRPr="009F6334">
        <w:rPr>
          <w:color w:val="000066"/>
          <w:sz w:val="22"/>
          <w:szCs w:val="22"/>
        </w:rPr>
        <w:t>)</w:t>
      </w:r>
      <w:r w:rsidRPr="009F6334">
        <w:rPr>
          <w:color w:val="000066"/>
          <w:sz w:val="22"/>
          <w:szCs w:val="22"/>
        </w:rPr>
        <w:t>, pela qual se analis</w:t>
      </w:r>
      <w:r w:rsidR="00E87D75" w:rsidRPr="009F6334">
        <w:rPr>
          <w:color w:val="000066"/>
          <w:sz w:val="22"/>
          <w:szCs w:val="22"/>
        </w:rPr>
        <w:t>ou</w:t>
      </w:r>
      <w:r w:rsidR="00A14146" w:rsidRPr="009F6334">
        <w:rPr>
          <w:color w:val="000066"/>
          <w:sz w:val="22"/>
          <w:szCs w:val="22"/>
        </w:rPr>
        <w:t xml:space="preserve"> a</w:t>
      </w:r>
      <w:r w:rsidRPr="009F6334">
        <w:rPr>
          <w:color w:val="000066"/>
          <w:sz w:val="22"/>
          <w:szCs w:val="22"/>
        </w:rPr>
        <w:t>:</w:t>
      </w:r>
    </w:p>
    <w:p w:rsidR="003D1315" w:rsidRPr="009F6334" w:rsidRDefault="003D1315" w:rsidP="009F6334">
      <w:pPr>
        <w:tabs>
          <w:tab w:val="num" w:pos="780"/>
        </w:tabs>
        <w:jc w:val="both"/>
        <w:rPr>
          <w:color w:val="000066"/>
          <w:sz w:val="22"/>
          <w:szCs w:val="22"/>
        </w:rPr>
      </w:pPr>
    </w:p>
    <w:p w:rsidR="003D1315" w:rsidRPr="009F6334" w:rsidRDefault="003D1315" w:rsidP="00FC1213">
      <w:pPr>
        <w:pStyle w:val="ListParagraph"/>
        <w:numPr>
          <w:ilvl w:val="0"/>
          <w:numId w:val="31"/>
        </w:numPr>
        <w:jc w:val="both"/>
        <w:rPr>
          <w:color w:val="000066"/>
          <w:sz w:val="22"/>
          <w:szCs w:val="22"/>
        </w:rPr>
      </w:pPr>
      <w:r w:rsidRPr="009F6334">
        <w:rPr>
          <w:b/>
          <w:bCs/>
          <w:color w:val="000066"/>
          <w:sz w:val="22"/>
          <w:szCs w:val="22"/>
        </w:rPr>
        <w:t>Capacidade de Programação e Organização</w:t>
      </w:r>
      <w:r w:rsidRPr="009F6334">
        <w:rPr>
          <w:color w:val="000066"/>
          <w:sz w:val="22"/>
          <w:szCs w:val="22"/>
        </w:rPr>
        <w:t xml:space="preserve"> – que representa a habilidade para desenvolver processos de planejamento e programação, e atribuir responsabilidade pela administração dos recursos, de tal forma que se obtenha uma dinâmica apropriada no exercício das atribuições e na oportunidade e qualidade das comunicações, composta por:</w:t>
      </w:r>
    </w:p>
    <w:p w:rsidR="009F6334" w:rsidRPr="009F6334" w:rsidRDefault="009F6334" w:rsidP="009F6334">
      <w:pPr>
        <w:jc w:val="both"/>
        <w:rPr>
          <w:color w:val="000066"/>
          <w:sz w:val="22"/>
          <w:szCs w:val="22"/>
        </w:rPr>
      </w:pPr>
    </w:p>
    <w:p w:rsidR="003D1315" w:rsidRPr="009F6334" w:rsidRDefault="003D1315" w:rsidP="009F6334">
      <w:pPr>
        <w:pStyle w:val="BodyTextIndent"/>
        <w:numPr>
          <w:ilvl w:val="0"/>
          <w:numId w:val="3"/>
        </w:numPr>
        <w:tabs>
          <w:tab w:val="num" w:pos="1755"/>
        </w:tabs>
        <w:spacing w:after="0"/>
        <w:ind w:left="1620" w:hanging="540"/>
        <w:jc w:val="both"/>
        <w:rPr>
          <w:color w:val="000066"/>
          <w:sz w:val="22"/>
          <w:szCs w:val="22"/>
        </w:rPr>
      </w:pPr>
      <w:r w:rsidRPr="009F6334">
        <w:rPr>
          <w:color w:val="000066"/>
          <w:sz w:val="22"/>
          <w:szCs w:val="22"/>
        </w:rPr>
        <w:t>Sistema de Planejamento e Programação - processo por meio do qual se planeja e programa a realização das atividades do projeto durante um determinado período de tempo;</w:t>
      </w:r>
    </w:p>
    <w:p w:rsidR="003D1315" w:rsidRPr="009F6334" w:rsidRDefault="003D1315" w:rsidP="009F6334">
      <w:pPr>
        <w:pStyle w:val="BodyTextIndent"/>
        <w:numPr>
          <w:ilvl w:val="0"/>
          <w:numId w:val="3"/>
        </w:numPr>
        <w:tabs>
          <w:tab w:val="num" w:pos="1755"/>
        </w:tabs>
        <w:spacing w:after="0"/>
        <w:ind w:left="1620" w:hanging="540"/>
        <w:jc w:val="both"/>
        <w:rPr>
          <w:color w:val="000066"/>
          <w:sz w:val="22"/>
          <w:szCs w:val="22"/>
        </w:rPr>
      </w:pPr>
      <w:r w:rsidRPr="009F6334">
        <w:rPr>
          <w:color w:val="000066"/>
          <w:sz w:val="22"/>
          <w:szCs w:val="22"/>
        </w:rPr>
        <w:t>Sistema de Organização Administrativa - processo por meio do qual se estabelece a forma de organização dos recursos para atender às necessidades de programação, execução e controle das atividades.</w:t>
      </w:r>
    </w:p>
    <w:p w:rsidR="003D1315" w:rsidRPr="009F6334" w:rsidRDefault="003D1315" w:rsidP="009F6334">
      <w:pPr>
        <w:pStyle w:val="BodyTextIndent"/>
        <w:tabs>
          <w:tab w:val="left" w:pos="1080"/>
          <w:tab w:val="num" w:pos="1755"/>
        </w:tabs>
        <w:spacing w:after="0"/>
        <w:ind w:left="723"/>
        <w:jc w:val="both"/>
        <w:rPr>
          <w:color w:val="000066"/>
          <w:sz w:val="22"/>
          <w:szCs w:val="22"/>
        </w:rPr>
      </w:pPr>
    </w:p>
    <w:p w:rsidR="002D74EC" w:rsidRPr="009F6334" w:rsidRDefault="002D74EC" w:rsidP="009F6334">
      <w:pPr>
        <w:pStyle w:val="BodyTextIndent"/>
        <w:tabs>
          <w:tab w:val="left" w:pos="1080"/>
          <w:tab w:val="num" w:pos="1755"/>
        </w:tabs>
        <w:spacing w:after="0"/>
        <w:ind w:left="723"/>
        <w:jc w:val="both"/>
        <w:rPr>
          <w:color w:val="000066"/>
          <w:sz w:val="22"/>
          <w:szCs w:val="22"/>
        </w:rPr>
      </w:pPr>
    </w:p>
    <w:p w:rsidR="003D1315" w:rsidRPr="009F6334" w:rsidRDefault="00A14146" w:rsidP="009F6334">
      <w:pPr>
        <w:ind w:left="1080" w:hanging="360"/>
        <w:jc w:val="both"/>
        <w:rPr>
          <w:color w:val="000066"/>
          <w:sz w:val="22"/>
          <w:szCs w:val="22"/>
        </w:rPr>
      </w:pPr>
      <w:r w:rsidRPr="009F6334">
        <w:rPr>
          <w:b/>
          <w:bCs/>
          <w:color w:val="000066"/>
          <w:sz w:val="22"/>
          <w:szCs w:val="22"/>
        </w:rPr>
        <w:t>(b</w:t>
      </w:r>
      <w:proofErr w:type="gramStart"/>
      <w:r w:rsidRPr="009F6334">
        <w:rPr>
          <w:b/>
          <w:bCs/>
          <w:color w:val="000066"/>
          <w:sz w:val="22"/>
          <w:szCs w:val="22"/>
        </w:rPr>
        <w:t>)</w:t>
      </w:r>
      <w:proofErr w:type="gramEnd"/>
      <w:r w:rsidRPr="009F6334">
        <w:rPr>
          <w:b/>
          <w:bCs/>
          <w:color w:val="000066"/>
          <w:sz w:val="22"/>
          <w:szCs w:val="22"/>
        </w:rPr>
        <w:tab/>
      </w:r>
      <w:r w:rsidR="003D1315" w:rsidRPr="009F6334">
        <w:rPr>
          <w:b/>
          <w:bCs/>
          <w:color w:val="000066"/>
          <w:sz w:val="22"/>
          <w:szCs w:val="22"/>
        </w:rPr>
        <w:t>Capacidade de Execução</w:t>
      </w:r>
      <w:r w:rsidR="003D1315" w:rsidRPr="009F6334">
        <w:rPr>
          <w:color w:val="000066"/>
          <w:sz w:val="22"/>
          <w:szCs w:val="22"/>
        </w:rPr>
        <w:t xml:space="preserve"> – que representa a habilidade para alcançar os resultados programados, composta por:</w:t>
      </w:r>
    </w:p>
    <w:p w:rsidR="002D74EC" w:rsidRPr="009F6334" w:rsidRDefault="002D74EC" w:rsidP="009F6334">
      <w:pPr>
        <w:ind w:left="1080" w:hanging="360"/>
        <w:jc w:val="both"/>
        <w:rPr>
          <w:color w:val="000066"/>
          <w:sz w:val="22"/>
          <w:szCs w:val="22"/>
        </w:rPr>
      </w:pPr>
    </w:p>
    <w:p w:rsidR="003D1315" w:rsidRPr="009F6334" w:rsidRDefault="003D1315" w:rsidP="009F6334">
      <w:pPr>
        <w:pStyle w:val="BodyTextIndent"/>
        <w:numPr>
          <w:ilvl w:val="0"/>
          <w:numId w:val="3"/>
        </w:numPr>
        <w:tabs>
          <w:tab w:val="num" w:pos="1755"/>
        </w:tabs>
        <w:spacing w:after="0"/>
        <w:ind w:left="1620" w:hanging="540"/>
        <w:jc w:val="both"/>
        <w:rPr>
          <w:color w:val="000066"/>
          <w:sz w:val="22"/>
          <w:szCs w:val="22"/>
        </w:rPr>
      </w:pPr>
      <w:r w:rsidRPr="009F6334">
        <w:rPr>
          <w:color w:val="000066"/>
          <w:sz w:val="22"/>
          <w:szCs w:val="22"/>
        </w:rPr>
        <w:t>Sistema de Administração de Pessoal - composto pelas Normas e Procedimentos relativos à busca, seleção, contratação, indução, desenvolvimento e avaliação do pessoal que participa do projeto;</w:t>
      </w:r>
    </w:p>
    <w:p w:rsidR="003D1315" w:rsidRPr="009F6334" w:rsidRDefault="003D1315" w:rsidP="009F6334">
      <w:pPr>
        <w:pStyle w:val="BodyTextIndent"/>
        <w:numPr>
          <w:ilvl w:val="0"/>
          <w:numId w:val="3"/>
        </w:numPr>
        <w:tabs>
          <w:tab w:val="num" w:pos="1755"/>
        </w:tabs>
        <w:spacing w:after="0"/>
        <w:ind w:left="1620" w:hanging="540"/>
        <w:jc w:val="both"/>
        <w:rPr>
          <w:color w:val="000066"/>
          <w:sz w:val="22"/>
          <w:szCs w:val="22"/>
        </w:rPr>
      </w:pPr>
      <w:r w:rsidRPr="009F6334">
        <w:rPr>
          <w:color w:val="000066"/>
          <w:sz w:val="22"/>
          <w:szCs w:val="22"/>
        </w:rPr>
        <w:lastRenderedPageBreak/>
        <w:t>Sistema de Administração de Bens e Serviços - composto pelas Normas e Procedimentos relativos à solicitação, autorização, cotização, contratação, verificação e execução ou entrega, ao registro e à verificação da existência dos bens ou serviços adquiridos no desenvolvimento da programação de operações. O conceito de serviços inclui a prestação de serviços de consultoria nas diferentes fases do projeto;</w:t>
      </w:r>
    </w:p>
    <w:p w:rsidR="003D1315" w:rsidRPr="009F6334" w:rsidRDefault="003D1315" w:rsidP="009F6334">
      <w:pPr>
        <w:pStyle w:val="BodyTextIndent"/>
        <w:numPr>
          <w:ilvl w:val="0"/>
          <w:numId w:val="3"/>
        </w:numPr>
        <w:tabs>
          <w:tab w:val="num" w:pos="1755"/>
        </w:tabs>
        <w:spacing w:after="0"/>
        <w:ind w:left="1620" w:hanging="540"/>
        <w:jc w:val="both"/>
        <w:rPr>
          <w:color w:val="000066"/>
          <w:sz w:val="22"/>
          <w:szCs w:val="22"/>
        </w:rPr>
      </w:pPr>
      <w:r w:rsidRPr="009F6334">
        <w:rPr>
          <w:color w:val="000066"/>
          <w:sz w:val="22"/>
          <w:szCs w:val="22"/>
        </w:rPr>
        <w:t>Sistema de Administração Financeira - composto pelas Normas e Procedimentos relativos à administração dos fundos provenientes do financiamento ou da contribuição e da contrapartida local, à contabilidade integrada e aos relatórios financeiros.</w:t>
      </w:r>
    </w:p>
    <w:p w:rsidR="003D1315" w:rsidRPr="009F6334" w:rsidRDefault="003D1315" w:rsidP="009F6334">
      <w:pPr>
        <w:pStyle w:val="BodyTextIndent"/>
        <w:tabs>
          <w:tab w:val="left" w:pos="1080"/>
          <w:tab w:val="num" w:pos="1755"/>
        </w:tabs>
        <w:spacing w:after="0"/>
        <w:ind w:left="0"/>
        <w:jc w:val="both"/>
        <w:rPr>
          <w:color w:val="000066"/>
          <w:sz w:val="22"/>
          <w:szCs w:val="22"/>
        </w:rPr>
      </w:pPr>
    </w:p>
    <w:p w:rsidR="003D1315" w:rsidRPr="009F6334" w:rsidRDefault="00C140A2" w:rsidP="009F6334">
      <w:pPr>
        <w:ind w:left="1080" w:hanging="360"/>
        <w:jc w:val="both"/>
        <w:rPr>
          <w:color w:val="000066"/>
          <w:sz w:val="22"/>
          <w:szCs w:val="22"/>
        </w:rPr>
      </w:pPr>
      <w:r w:rsidRPr="009F6334">
        <w:rPr>
          <w:b/>
          <w:bCs/>
          <w:color w:val="000066"/>
          <w:sz w:val="22"/>
          <w:szCs w:val="22"/>
        </w:rPr>
        <w:t>(c</w:t>
      </w:r>
      <w:proofErr w:type="gramStart"/>
      <w:r w:rsidRPr="009F6334">
        <w:rPr>
          <w:b/>
          <w:bCs/>
          <w:color w:val="000066"/>
          <w:sz w:val="22"/>
          <w:szCs w:val="22"/>
        </w:rPr>
        <w:t>)</w:t>
      </w:r>
      <w:proofErr w:type="gramEnd"/>
      <w:r w:rsidR="00A14146" w:rsidRPr="009F6334">
        <w:rPr>
          <w:b/>
          <w:bCs/>
          <w:color w:val="000066"/>
          <w:sz w:val="22"/>
          <w:szCs w:val="22"/>
        </w:rPr>
        <w:tab/>
      </w:r>
      <w:r w:rsidR="003D1315" w:rsidRPr="009F6334">
        <w:rPr>
          <w:b/>
          <w:bCs/>
          <w:color w:val="000066"/>
          <w:sz w:val="22"/>
          <w:szCs w:val="22"/>
        </w:rPr>
        <w:t>Capacidade de Controle</w:t>
      </w:r>
      <w:r w:rsidR="003D1315" w:rsidRPr="009F6334">
        <w:rPr>
          <w:color w:val="000066"/>
          <w:sz w:val="22"/>
          <w:szCs w:val="22"/>
        </w:rPr>
        <w:t xml:space="preserve"> </w:t>
      </w:r>
      <w:r w:rsidR="00CC6411" w:rsidRPr="009F6334">
        <w:rPr>
          <w:color w:val="000066"/>
          <w:sz w:val="22"/>
          <w:szCs w:val="22"/>
        </w:rPr>
        <w:t>–</w:t>
      </w:r>
      <w:r w:rsidR="003D1315" w:rsidRPr="009F6334">
        <w:rPr>
          <w:color w:val="000066"/>
          <w:sz w:val="22"/>
          <w:szCs w:val="22"/>
        </w:rPr>
        <w:t xml:space="preserve"> </w:t>
      </w:r>
      <w:r w:rsidR="00CC6411" w:rsidRPr="009F6334">
        <w:rPr>
          <w:color w:val="000066"/>
          <w:sz w:val="22"/>
          <w:szCs w:val="22"/>
        </w:rPr>
        <w:t>com abrangência</w:t>
      </w:r>
      <w:r w:rsidR="003D1315" w:rsidRPr="009F6334">
        <w:rPr>
          <w:color w:val="000066"/>
          <w:sz w:val="22"/>
          <w:szCs w:val="22"/>
        </w:rPr>
        <w:t xml:space="preserve"> interna e externa. No primeiro caso, verifica a capacidade no contexto da organização do controle operacional de suas atividades e, no segundo caso, em cumprimento do estabelecido no Contrato de Empréstimo, a submissão das Demonstrações Financeiras e outras informações a um exame de Auditoria realizado por uma Instituição Superior de Auditoria, composto por:</w:t>
      </w:r>
    </w:p>
    <w:p w:rsidR="00851FBB" w:rsidRPr="009F6334" w:rsidRDefault="00851FBB" w:rsidP="009F6334">
      <w:pPr>
        <w:ind w:left="1080" w:hanging="360"/>
        <w:jc w:val="both"/>
        <w:rPr>
          <w:color w:val="000066"/>
          <w:sz w:val="22"/>
          <w:szCs w:val="22"/>
        </w:rPr>
      </w:pPr>
    </w:p>
    <w:p w:rsidR="003D1315" w:rsidRPr="009F6334" w:rsidRDefault="003D1315" w:rsidP="009F6334">
      <w:pPr>
        <w:pStyle w:val="BodyTextIndent"/>
        <w:numPr>
          <w:ilvl w:val="0"/>
          <w:numId w:val="3"/>
        </w:numPr>
        <w:tabs>
          <w:tab w:val="num" w:pos="1755"/>
        </w:tabs>
        <w:spacing w:after="0"/>
        <w:ind w:left="1620" w:hanging="540"/>
        <w:jc w:val="both"/>
        <w:rPr>
          <w:i/>
          <w:color w:val="000066"/>
          <w:sz w:val="22"/>
          <w:szCs w:val="22"/>
        </w:rPr>
      </w:pPr>
      <w:r w:rsidRPr="009F6334">
        <w:rPr>
          <w:color w:val="000066"/>
          <w:sz w:val="22"/>
          <w:szCs w:val="22"/>
        </w:rPr>
        <w:t xml:space="preserve">Sistema de Controle Interno - processo executado por funcionários de uma Entidade, com o objetivo de proporcionar segurança razoável na consecução de objetivos, nas seguintes categorias: </w:t>
      </w:r>
      <w:r w:rsidR="00A14146" w:rsidRPr="009F6334">
        <w:rPr>
          <w:color w:val="000066"/>
          <w:sz w:val="22"/>
          <w:szCs w:val="22"/>
        </w:rPr>
        <w:t>(i</w:t>
      </w:r>
      <w:r w:rsidRPr="009F6334">
        <w:rPr>
          <w:color w:val="000066"/>
          <w:sz w:val="22"/>
          <w:szCs w:val="22"/>
        </w:rPr>
        <w:t xml:space="preserve">) Eficácia e eficiência das operações; </w:t>
      </w:r>
      <w:r w:rsidR="00A14146" w:rsidRPr="009F6334">
        <w:rPr>
          <w:color w:val="000066"/>
          <w:sz w:val="22"/>
          <w:szCs w:val="22"/>
        </w:rPr>
        <w:t>(</w:t>
      </w:r>
      <w:proofErr w:type="spellStart"/>
      <w:proofErr w:type="gramStart"/>
      <w:r w:rsidR="00A14146" w:rsidRPr="009F6334">
        <w:rPr>
          <w:color w:val="000066"/>
          <w:sz w:val="22"/>
          <w:szCs w:val="22"/>
        </w:rPr>
        <w:t>ii</w:t>
      </w:r>
      <w:proofErr w:type="spellEnd"/>
      <w:proofErr w:type="gramEnd"/>
      <w:r w:rsidRPr="009F6334">
        <w:rPr>
          <w:color w:val="000066"/>
          <w:sz w:val="22"/>
          <w:szCs w:val="22"/>
        </w:rPr>
        <w:t xml:space="preserve">) Confiabilidade da informação financeira e operacional; </w:t>
      </w:r>
      <w:r w:rsidR="00A14146" w:rsidRPr="009F6334">
        <w:rPr>
          <w:color w:val="000066"/>
          <w:sz w:val="22"/>
          <w:szCs w:val="22"/>
        </w:rPr>
        <w:t>e, (</w:t>
      </w:r>
      <w:proofErr w:type="spellStart"/>
      <w:r w:rsidR="00A14146" w:rsidRPr="009F6334">
        <w:rPr>
          <w:color w:val="000066"/>
          <w:sz w:val="22"/>
          <w:szCs w:val="22"/>
        </w:rPr>
        <w:t>iii</w:t>
      </w:r>
      <w:proofErr w:type="spellEnd"/>
      <w:r w:rsidRPr="009F6334">
        <w:rPr>
          <w:color w:val="000066"/>
          <w:sz w:val="22"/>
          <w:szCs w:val="22"/>
        </w:rPr>
        <w:t>) Cumprimento de leis e regulamentos aplicáveis.</w:t>
      </w:r>
    </w:p>
    <w:p w:rsidR="00886096" w:rsidRPr="009F6334" w:rsidRDefault="003D1315" w:rsidP="009F6334">
      <w:pPr>
        <w:pStyle w:val="BodyTextIndent"/>
        <w:numPr>
          <w:ilvl w:val="0"/>
          <w:numId w:val="3"/>
        </w:numPr>
        <w:tabs>
          <w:tab w:val="num" w:pos="1755"/>
        </w:tabs>
        <w:spacing w:after="0"/>
        <w:ind w:left="1620" w:hanging="540"/>
        <w:jc w:val="both"/>
        <w:rPr>
          <w:i/>
          <w:color w:val="000066"/>
          <w:sz w:val="22"/>
          <w:szCs w:val="22"/>
        </w:rPr>
      </w:pPr>
      <w:r w:rsidRPr="009F6334">
        <w:rPr>
          <w:color w:val="000066"/>
          <w:sz w:val="22"/>
          <w:szCs w:val="22"/>
        </w:rPr>
        <w:t>Sistema de Controle Externo - composto pelo conjunto de atividades relacionadas com a seleção, contratação, execução e assimilação dos resultados dos serviços de Auditoria Externa, em cumprimento do Contrato de Empréstimo</w:t>
      </w:r>
      <w:r w:rsidR="00886096" w:rsidRPr="009F6334">
        <w:rPr>
          <w:color w:val="000066"/>
          <w:sz w:val="22"/>
          <w:szCs w:val="22"/>
        </w:rPr>
        <w:t>, com políticas e práticas definidas em guias específicos do BID</w:t>
      </w:r>
      <w:r w:rsidRPr="009F6334">
        <w:rPr>
          <w:color w:val="000066"/>
          <w:sz w:val="22"/>
          <w:szCs w:val="22"/>
        </w:rPr>
        <w:t xml:space="preserve">. </w:t>
      </w:r>
    </w:p>
    <w:p w:rsidR="003D1315" w:rsidRPr="009F6334" w:rsidRDefault="003D1315" w:rsidP="009F6334">
      <w:pPr>
        <w:tabs>
          <w:tab w:val="num" w:pos="780"/>
        </w:tabs>
        <w:jc w:val="both"/>
        <w:rPr>
          <w:color w:val="000066"/>
          <w:sz w:val="22"/>
          <w:szCs w:val="22"/>
        </w:rPr>
      </w:pPr>
    </w:p>
    <w:p w:rsidR="008230DC" w:rsidRPr="009F6334" w:rsidRDefault="00210DF4" w:rsidP="009F6334">
      <w:pPr>
        <w:numPr>
          <w:ilvl w:val="1"/>
          <w:numId w:val="16"/>
        </w:numPr>
        <w:tabs>
          <w:tab w:val="clear" w:pos="360"/>
          <w:tab w:val="num" w:pos="720"/>
        </w:tabs>
        <w:ind w:left="709" w:hanging="709"/>
        <w:jc w:val="both"/>
        <w:rPr>
          <w:color w:val="000066"/>
          <w:sz w:val="22"/>
          <w:szCs w:val="22"/>
        </w:rPr>
      </w:pPr>
      <w:r w:rsidRPr="009F6334">
        <w:rPr>
          <w:color w:val="000066"/>
          <w:sz w:val="22"/>
          <w:szCs w:val="22"/>
        </w:rPr>
        <w:t xml:space="preserve">O levantamento de dados para </w:t>
      </w:r>
      <w:r w:rsidR="007A364E" w:rsidRPr="009F6334">
        <w:rPr>
          <w:color w:val="000066"/>
          <w:sz w:val="22"/>
          <w:szCs w:val="22"/>
        </w:rPr>
        <w:t xml:space="preserve">a </w:t>
      </w:r>
      <w:r w:rsidRPr="009F6334">
        <w:rPr>
          <w:color w:val="000066"/>
          <w:sz w:val="22"/>
          <w:szCs w:val="22"/>
        </w:rPr>
        <w:t>avaliação institucional f</w:t>
      </w:r>
      <w:r w:rsidR="002815D1" w:rsidRPr="009F6334">
        <w:rPr>
          <w:color w:val="000066"/>
          <w:sz w:val="22"/>
          <w:szCs w:val="22"/>
        </w:rPr>
        <w:t>oi realizado nas dependências da</w:t>
      </w:r>
      <w:r w:rsidRPr="009F6334">
        <w:rPr>
          <w:color w:val="000066"/>
          <w:sz w:val="22"/>
          <w:szCs w:val="22"/>
        </w:rPr>
        <w:t xml:space="preserve"> </w:t>
      </w:r>
      <w:r w:rsidR="002815D1" w:rsidRPr="009F6334">
        <w:rPr>
          <w:color w:val="000066"/>
          <w:sz w:val="22"/>
          <w:szCs w:val="22"/>
        </w:rPr>
        <w:t>Secretaria de Estado de Turismo (</w:t>
      </w:r>
      <w:r w:rsidR="00E26FB5" w:rsidRPr="009F6334">
        <w:rPr>
          <w:color w:val="000066"/>
          <w:sz w:val="22"/>
          <w:szCs w:val="22"/>
        </w:rPr>
        <w:t>SET</w:t>
      </w:r>
      <w:r w:rsidR="00857B76" w:rsidRPr="009F6334">
        <w:rPr>
          <w:color w:val="000066"/>
          <w:sz w:val="22"/>
          <w:szCs w:val="22"/>
        </w:rPr>
        <w:t>UR</w:t>
      </w:r>
      <w:r w:rsidR="002815D1" w:rsidRPr="009F6334">
        <w:rPr>
          <w:color w:val="000066"/>
          <w:sz w:val="22"/>
          <w:szCs w:val="22"/>
        </w:rPr>
        <w:t>)</w:t>
      </w:r>
      <w:r w:rsidR="00857B76" w:rsidRPr="009F6334">
        <w:rPr>
          <w:color w:val="000066"/>
          <w:sz w:val="22"/>
          <w:szCs w:val="22"/>
        </w:rPr>
        <w:t>, da Controladoria Geral do Estado (CGE), da Procuradoria Geral do Estado (PGE) e do Tribunal de Contas do Estado (TCE),</w:t>
      </w:r>
      <w:r w:rsidR="00E26FB5" w:rsidRPr="009F6334">
        <w:rPr>
          <w:color w:val="000066"/>
          <w:sz w:val="22"/>
          <w:szCs w:val="22"/>
        </w:rPr>
        <w:t xml:space="preserve"> e como os procedimentos adotados apresentam interfaces com os da </w:t>
      </w:r>
      <w:r w:rsidR="00FE7F69" w:rsidRPr="009F6334">
        <w:rPr>
          <w:bCs/>
          <w:color w:val="000066"/>
          <w:sz w:val="22"/>
          <w:szCs w:val="22"/>
        </w:rPr>
        <w:t xml:space="preserve">Secretaria de </w:t>
      </w:r>
      <w:r w:rsidR="00992817" w:rsidRPr="009F6334">
        <w:rPr>
          <w:bCs/>
          <w:color w:val="000066"/>
          <w:sz w:val="22"/>
          <w:szCs w:val="22"/>
        </w:rPr>
        <w:t xml:space="preserve">Estado de </w:t>
      </w:r>
      <w:r w:rsidR="00FE7F69" w:rsidRPr="009F6334">
        <w:rPr>
          <w:bCs/>
          <w:color w:val="000066"/>
          <w:sz w:val="22"/>
          <w:szCs w:val="22"/>
        </w:rPr>
        <w:t>Planejamento</w:t>
      </w:r>
      <w:r w:rsidR="00D1333B" w:rsidRPr="009F6334">
        <w:rPr>
          <w:bCs/>
          <w:color w:val="000066"/>
          <w:sz w:val="22"/>
          <w:szCs w:val="22"/>
        </w:rPr>
        <w:t xml:space="preserve">, Orçamento </w:t>
      </w:r>
      <w:r w:rsidR="00FE7F69" w:rsidRPr="009F6334">
        <w:rPr>
          <w:bCs/>
          <w:color w:val="000066"/>
          <w:sz w:val="22"/>
          <w:szCs w:val="22"/>
        </w:rPr>
        <w:t>e Gestão (</w:t>
      </w:r>
      <w:r w:rsidR="00E26FB5" w:rsidRPr="009F6334">
        <w:rPr>
          <w:color w:val="000066"/>
          <w:sz w:val="22"/>
          <w:szCs w:val="22"/>
        </w:rPr>
        <w:t>SEPLAG</w:t>
      </w:r>
      <w:r w:rsidR="00FE7F69" w:rsidRPr="009F6334">
        <w:rPr>
          <w:color w:val="000066"/>
          <w:sz w:val="22"/>
          <w:szCs w:val="22"/>
        </w:rPr>
        <w:t>)</w:t>
      </w:r>
      <w:r w:rsidR="00857B76" w:rsidRPr="009F6334">
        <w:rPr>
          <w:color w:val="000066"/>
          <w:sz w:val="22"/>
          <w:szCs w:val="22"/>
        </w:rPr>
        <w:t xml:space="preserve"> e</w:t>
      </w:r>
      <w:r w:rsidR="00E26FB5" w:rsidRPr="009F6334">
        <w:rPr>
          <w:color w:val="000066"/>
          <w:sz w:val="22"/>
          <w:szCs w:val="22"/>
        </w:rPr>
        <w:t xml:space="preserve"> da </w:t>
      </w:r>
      <w:r w:rsidR="00FE7F69" w:rsidRPr="009F6334">
        <w:rPr>
          <w:bCs/>
          <w:color w:val="000066"/>
          <w:sz w:val="22"/>
          <w:szCs w:val="22"/>
        </w:rPr>
        <w:t xml:space="preserve">Secretaria </w:t>
      </w:r>
      <w:r w:rsidR="00C75B47" w:rsidRPr="009F6334">
        <w:rPr>
          <w:bCs/>
          <w:color w:val="000066"/>
          <w:sz w:val="22"/>
          <w:szCs w:val="22"/>
        </w:rPr>
        <w:t>de</w:t>
      </w:r>
      <w:r w:rsidR="002815D1" w:rsidRPr="009F6334">
        <w:rPr>
          <w:bCs/>
          <w:color w:val="000066"/>
          <w:sz w:val="22"/>
          <w:szCs w:val="22"/>
        </w:rPr>
        <w:t xml:space="preserve"> Fazenda do</w:t>
      </w:r>
      <w:r w:rsidR="00992817" w:rsidRPr="009F6334">
        <w:rPr>
          <w:bCs/>
          <w:color w:val="000066"/>
          <w:sz w:val="22"/>
          <w:szCs w:val="22"/>
        </w:rPr>
        <w:t xml:space="preserve"> Estado </w:t>
      </w:r>
      <w:r w:rsidR="00FE7F69" w:rsidRPr="009F6334">
        <w:rPr>
          <w:bCs/>
          <w:color w:val="000066"/>
          <w:sz w:val="22"/>
          <w:szCs w:val="22"/>
        </w:rPr>
        <w:t>(</w:t>
      </w:r>
      <w:r w:rsidR="00E26FB5" w:rsidRPr="009F6334">
        <w:rPr>
          <w:color w:val="000066"/>
          <w:sz w:val="22"/>
          <w:szCs w:val="22"/>
        </w:rPr>
        <w:t>SEFAZ</w:t>
      </w:r>
      <w:r w:rsidR="00FE7F69" w:rsidRPr="009F6334">
        <w:rPr>
          <w:color w:val="000066"/>
          <w:sz w:val="22"/>
          <w:szCs w:val="22"/>
        </w:rPr>
        <w:t>)</w:t>
      </w:r>
      <w:r w:rsidR="00354A37" w:rsidRPr="009F6334">
        <w:rPr>
          <w:color w:val="000066"/>
          <w:sz w:val="22"/>
          <w:szCs w:val="22"/>
        </w:rPr>
        <w:t>,</w:t>
      </w:r>
      <w:r w:rsidR="00E26FB5" w:rsidRPr="009F6334">
        <w:rPr>
          <w:color w:val="000066"/>
          <w:sz w:val="22"/>
          <w:szCs w:val="22"/>
        </w:rPr>
        <w:t xml:space="preserve"> foram coletadas informações e documentações de respaldo com os sistemas, procedimentos e controles adotados</w:t>
      </w:r>
      <w:r w:rsidR="00354A37" w:rsidRPr="009F6334">
        <w:rPr>
          <w:color w:val="000066"/>
          <w:sz w:val="22"/>
          <w:szCs w:val="22"/>
        </w:rPr>
        <w:t>,</w:t>
      </w:r>
      <w:r w:rsidR="00E26FB5" w:rsidRPr="009F6334">
        <w:rPr>
          <w:color w:val="000066"/>
          <w:sz w:val="22"/>
          <w:szCs w:val="22"/>
        </w:rPr>
        <w:t xml:space="preserve"> para ampliar a avaliação realizada</w:t>
      </w:r>
      <w:r w:rsidR="008230DC" w:rsidRPr="009F6334">
        <w:rPr>
          <w:color w:val="000066"/>
          <w:sz w:val="22"/>
          <w:szCs w:val="22"/>
        </w:rPr>
        <w:t>.</w:t>
      </w:r>
    </w:p>
    <w:p w:rsidR="00851FBB" w:rsidRPr="009F6334" w:rsidRDefault="00851FBB" w:rsidP="009F6334">
      <w:pPr>
        <w:jc w:val="both"/>
        <w:rPr>
          <w:color w:val="000066"/>
          <w:sz w:val="22"/>
          <w:szCs w:val="22"/>
        </w:rPr>
      </w:pPr>
    </w:p>
    <w:p w:rsidR="00B97A10" w:rsidRPr="009F6334" w:rsidRDefault="00152D3F" w:rsidP="009F6334">
      <w:pPr>
        <w:numPr>
          <w:ilvl w:val="1"/>
          <w:numId w:val="16"/>
        </w:numPr>
        <w:tabs>
          <w:tab w:val="clear" w:pos="360"/>
          <w:tab w:val="num" w:pos="720"/>
        </w:tabs>
        <w:ind w:left="709" w:hanging="709"/>
        <w:jc w:val="both"/>
        <w:rPr>
          <w:color w:val="000066"/>
          <w:sz w:val="22"/>
          <w:szCs w:val="22"/>
        </w:rPr>
      </w:pPr>
      <w:r w:rsidRPr="009F6334">
        <w:rPr>
          <w:color w:val="000066"/>
          <w:sz w:val="22"/>
          <w:szCs w:val="22"/>
        </w:rPr>
        <w:t>P</w:t>
      </w:r>
      <w:r w:rsidR="003D1315" w:rsidRPr="009F6334">
        <w:rPr>
          <w:color w:val="000066"/>
          <w:sz w:val="22"/>
          <w:szCs w:val="22"/>
        </w:rPr>
        <w:t xml:space="preserve">ara a </w:t>
      </w:r>
      <w:r w:rsidR="0013397F" w:rsidRPr="009F6334">
        <w:rPr>
          <w:color w:val="000066"/>
          <w:sz w:val="22"/>
          <w:szCs w:val="22"/>
        </w:rPr>
        <w:t xml:space="preserve">apresentação da metodologia e </w:t>
      </w:r>
      <w:r w:rsidR="003D1315" w:rsidRPr="009F6334">
        <w:rPr>
          <w:color w:val="000066"/>
          <w:sz w:val="22"/>
          <w:szCs w:val="22"/>
        </w:rPr>
        <w:t>aplicação dos questionários, foram realizadas reuniões e entrevistas com representantes</w:t>
      </w:r>
      <w:r w:rsidR="00246EAA" w:rsidRPr="009F6334">
        <w:rPr>
          <w:color w:val="000066"/>
          <w:sz w:val="22"/>
          <w:szCs w:val="22"/>
        </w:rPr>
        <w:t>: (i)</w:t>
      </w:r>
      <w:r w:rsidR="003D1315" w:rsidRPr="009F6334">
        <w:rPr>
          <w:color w:val="000066"/>
          <w:sz w:val="22"/>
          <w:szCs w:val="22"/>
        </w:rPr>
        <w:t xml:space="preserve"> </w:t>
      </w:r>
      <w:r w:rsidR="006A0C64" w:rsidRPr="009F6334">
        <w:rPr>
          <w:color w:val="000066"/>
          <w:sz w:val="22"/>
          <w:szCs w:val="22"/>
        </w:rPr>
        <w:t xml:space="preserve">da </w:t>
      </w:r>
      <w:r w:rsidR="00C75B47" w:rsidRPr="009F6334">
        <w:rPr>
          <w:color w:val="000066"/>
          <w:sz w:val="22"/>
          <w:szCs w:val="22"/>
        </w:rPr>
        <w:t>Secretaria de Estado de Turismo (SET</w:t>
      </w:r>
      <w:r w:rsidR="006A0C64" w:rsidRPr="009F6334">
        <w:rPr>
          <w:color w:val="000066"/>
          <w:sz w:val="22"/>
          <w:szCs w:val="22"/>
        </w:rPr>
        <w:t>UR</w:t>
      </w:r>
      <w:r w:rsidR="00C75B47" w:rsidRPr="009F6334">
        <w:rPr>
          <w:color w:val="000066"/>
          <w:sz w:val="22"/>
          <w:szCs w:val="22"/>
        </w:rPr>
        <w:t>)</w:t>
      </w:r>
      <w:r w:rsidR="0013397F" w:rsidRPr="009F6334">
        <w:rPr>
          <w:color w:val="000066"/>
          <w:sz w:val="22"/>
          <w:szCs w:val="22"/>
        </w:rPr>
        <w:t>; (</w:t>
      </w:r>
      <w:proofErr w:type="spellStart"/>
      <w:r w:rsidR="0013397F" w:rsidRPr="009F6334">
        <w:rPr>
          <w:color w:val="000066"/>
          <w:sz w:val="22"/>
          <w:szCs w:val="22"/>
        </w:rPr>
        <w:t>ii</w:t>
      </w:r>
      <w:proofErr w:type="spellEnd"/>
      <w:r w:rsidR="0013397F" w:rsidRPr="009F6334">
        <w:rPr>
          <w:color w:val="000066"/>
          <w:sz w:val="22"/>
          <w:szCs w:val="22"/>
        </w:rPr>
        <w:t xml:space="preserve">) </w:t>
      </w:r>
      <w:r w:rsidR="006A0C64" w:rsidRPr="009F6334">
        <w:rPr>
          <w:color w:val="000066"/>
          <w:sz w:val="22"/>
          <w:szCs w:val="22"/>
        </w:rPr>
        <w:t>da Controladoria Geral do Estado (CGE)</w:t>
      </w:r>
      <w:r w:rsidR="008230DC" w:rsidRPr="009F6334">
        <w:rPr>
          <w:color w:val="000066"/>
          <w:sz w:val="22"/>
          <w:szCs w:val="22"/>
        </w:rPr>
        <w:t>;</w:t>
      </w:r>
      <w:r w:rsidR="00246EAA" w:rsidRPr="009F6334">
        <w:rPr>
          <w:color w:val="000066"/>
          <w:sz w:val="22"/>
          <w:szCs w:val="22"/>
        </w:rPr>
        <w:t xml:space="preserve"> (</w:t>
      </w:r>
      <w:proofErr w:type="spellStart"/>
      <w:r w:rsidR="00246EAA" w:rsidRPr="009F6334">
        <w:rPr>
          <w:color w:val="000066"/>
          <w:sz w:val="22"/>
          <w:szCs w:val="22"/>
        </w:rPr>
        <w:t>ii</w:t>
      </w:r>
      <w:r w:rsidR="0013397F" w:rsidRPr="009F6334">
        <w:rPr>
          <w:color w:val="000066"/>
          <w:sz w:val="22"/>
          <w:szCs w:val="22"/>
        </w:rPr>
        <w:t>i</w:t>
      </w:r>
      <w:proofErr w:type="spellEnd"/>
      <w:r w:rsidR="00246EAA" w:rsidRPr="009F6334">
        <w:rPr>
          <w:color w:val="000066"/>
          <w:sz w:val="22"/>
          <w:szCs w:val="22"/>
        </w:rPr>
        <w:t>)</w:t>
      </w:r>
      <w:r w:rsidR="006A0C64" w:rsidRPr="009F6334">
        <w:rPr>
          <w:color w:val="000066"/>
          <w:sz w:val="22"/>
          <w:szCs w:val="22"/>
        </w:rPr>
        <w:t xml:space="preserve"> da Procuradoria Geral do Estado (PGE)</w:t>
      </w:r>
      <w:r w:rsidR="002C5E96" w:rsidRPr="009F6334">
        <w:rPr>
          <w:color w:val="000066"/>
          <w:sz w:val="22"/>
          <w:szCs w:val="22"/>
        </w:rPr>
        <w:t xml:space="preserve">; </w:t>
      </w:r>
      <w:r w:rsidR="00246EAA" w:rsidRPr="009F6334">
        <w:rPr>
          <w:color w:val="000066"/>
          <w:sz w:val="22"/>
          <w:szCs w:val="22"/>
        </w:rPr>
        <w:t>(</w:t>
      </w:r>
      <w:proofErr w:type="spellStart"/>
      <w:r w:rsidR="00246EAA" w:rsidRPr="009F6334">
        <w:rPr>
          <w:color w:val="000066"/>
          <w:sz w:val="22"/>
          <w:szCs w:val="22"/>
        </w:rPr>
        <w:t>i</w:t>
      </w:r>
      <w:r w:rsidR="0013397F" w:rsidRPr="009F6334">
        <w:rPr>
          <w:color w:val="000066"/>
          <w:sz w:val="22"/>
          <w:szCs w:val="22"/>
        </w:rPr>
        <w:t>v</w:t>
      </w:r>
      <w:proofErr w:type="spellEnd"/>
      <w:r w:rsidR="00246EAA" w:rsidRPr="009F6334">
        <w:rPr>
          <w:color w:val="000066"/>
          <w:sz w:val="22"/>
          <w:szCs w:val="22"/>
        </w:rPr>
        <w:t xml:space="preserve">) </w:t>
      </w:r>
      <w:r w:rsidR="006A0C64" w:rsidRPr="009F6334">
        <w:rPr>
          <w:color w:val="000066"/>
          <w:sz w:val="22"/>
          <w:szCs w:val="22"/>
        </w:rPr>
        <w:t>do Tribunal de Contas do Estado (TCE)</w:t>
      </w:r>
      <w:r w:rsidR="008230DC" w:rsidRPr="009F6334">
        <w:rPr>
          <w:color w:val="000066"/>
          <w:sz w:val="22"/>
          <w:szCs w:val="22"/>
        </w:rPr>
        <w:t>;</w:t>
      </w:r>
      <w:r w:rsidR="00F639D3" w:rsidRPr="009F6334">
        <w:rPr>
          <w:color w:val="000066"/>
          <w:sz w:val="22"/>
          <w:szCs w:val="22"/>
        </w:rPr>
        <w:t xml:space="preserve"> </w:t>
      </w:r>
      <w:r w:rsidR="006A0C64" w:rsidRPr="009F6334">
        <w:rPr>
          <w:color w:val="000066"/>
          <w:sz w:val="22"/>
          <w:szCs w:val="22"/>
        </w:rPr>
        <w:t xml:space="preserve">e </w:t>
      </w:r>
      <w:r w:rsidR="00246EAA" w:rsidRPr="009F6334">
        <w:rPr>
          <w:color w:val="000066"/>
          <w:sz w:val="22"/>
          <w:szCs w:val="22"/>
        </w:rPr>
        <w:t xml:space="preserve">(v) </w:t>
      </w:r>
      <w:r w:rsidR="006A0C64" w:rsidRPr="009F6334">
        <w:rPr>
          <w:color w:val="000066"/>
          <w:sz w:val="22"/>
          <w:szCs w:val="22"/>
        </w:rPr>
        <w:t xml:space="preserve">da </w:t>
      </w:r>
      <w:r w:rsidR="008D3913" w:rsidRPr="009F6334">
        <w:rPr>
          <w:color w:val="000066"/>
          <w:sz w:val="22"/>
          <w:szCs w:val="22"/>
        </w:rPr>
        <w:t xml:space="preserve">Unidade </w:t>
      </w:r>
      <w:r w:rsidR="006A0C64" w:rsidRPr="009F6334">
        <w:rPr>
          <w:color w:val="000066"/>
          <w:sz w:val="22"/>
          <w:szCs w:val="22"/>
        </w:rPr>
        <w:t xml:space="preserve">de Coordenação </w:t>
      </w:r>
      <w:r w:rsidR="002D74EA" w:rsidRPr="009F6334">
        <w:rPr>
          <w:color w:val="000066"/>
          <w:sz w:val="22"/>
          <w:szCs w:val="22"/>
        </w:rPr>
        <w:t>de Projetos do PRODETUR</w:t>
      </w:r>
      <w:r w:rsidR="00535B41" w:rsidRPr="009F6334">
        <w:rPr>
          <w:color w:val="000066"/>
          <w:sz w:val="22"/>
          <w:szCs w:val="22"/>
        </w:rPr>
        <w:t xml:space="preserve"> (UCP/SE)</w:t>
      </w:r>
      <w:r w:rsidR="008230DC" w:rsidRPr="009F6334">
        <w:rPr>
          <w:color w:val="000066"/>
          <w:sz w:val="22"/>
          <w:szCs w:val="22"/>
        </w:rPr>
        <w:t>.</w:t>
      </w:r>
    </w:p>
    <w:p w:rsidR="003D1315" w:rsidRPr="009F6334" w:rsidRDefault="003D1315" w:rsidP="009F6334">
      <w:pPr>
        <w:tabs>
          <w:tab w:val="num" w:pos="780"/>
        </w:tabs>
        <w:jc w:val="both"/>
        <w:rPr>
          <w:color w:val="000066"/>
          <w:sz w:val="22"/>
          <w:szCs w:val="22"/>
        </w:rPr>
      </w:pPr>
    </w:p>
    <w:p w:rsidR="003D1315" w:rsidRPr="009F6334" w:rsidRDefault="003D1315" w:rsidP="009F6334">
      <w:pPr>
        <w:numPr>
          <w:ilvl w:val="1"/>
          <w:numId w:val="16"/>
        </w:numPr>
        <w:tabs>
          <w:tab w:val="clear" w:pos="360"/>
          <w:tab w:val="num" w:pos="720"/>
        </w:tabs>
        <w:ind w:left="720" w:hanging="782"/>
        <w:jc w:val="both"/>
        <w:rPr>
          <w:color w:val="000066"/>
          <w:sz w:val="22"/>
          <w:szCs w:val="22"/>
        </w:rPr>
      </w:pPr>
      <w:r w:rsidRPr="009F6334">
        <w:rPr>
          <w:color w:val="000066"/>
          <w:sz w:val="22"/>
          <w:szCs w:val="22"/>
        </w:rPr>
        <w:t>Nas reuniões, foram abordados os seguintes temas: (</w:t>
      </w:r>
      <w:r w:rsidR="00A77111" w:rsidRPr="009F6334">
        <w:rPr>
          <w:color w:val="000066"/>
          <w:sz w:val="22"/>
          <w:szCs w:val="22"/>
        </w:rPr>
        <w:t>i) Estruturação e adequação da e</w:t>
      </w:r>
      <w:r w:rsidRPr="009F6334">
        <w:rPr>
          <w:color w:val="000066"/>
          <w:sz w:val="22"/>
          <w:szCs w:val="22"/>
        </w:rPr>
        <w:t>quipe para a coordenação, gestão e execução das ações do Programa; (</w:t>
      </w:r>
      <w:proofErr w:type="spellStart"/>
      <w:proofErr w:type="gramStart"/>
      <w:r w:rsidRPr="009F6334">
        <w:rPr>
          <w:color w:val="000066"/>
          <w:sz w:val="22"/>
          <w:szCs w:val="22"/>
        </w:rPr>
        <w:t>ii</w:t>
      </w:r>
      <w:proofErr w:type="spellEnd"/>
      <w:proofErr w:type="gramEnd"/>
      <w:r w:rsidRPr="009F6334">
        <w:rPr>
          <w:color w:val="000066"/>
          <w:sz w:val="22"/>
          <w:szCs w:val="22"/>
        </w:rPr>
        <w:t>) Mecanismo/Modelo institucional previsto para a execução do Programa e as relações institucionais previstas que deverão ser formalizadas; (</w:t>
      </w:r>
      <w:proofErr w:type="spellStart"/>
      <w:r w:rsidRPr="009F6334">
        <w:rPr>
          <w:color w:val="000066"/>
          <w:sz w:val="22"/>
          <w:szCs w:val="22"/>
        </w:rPr>
        <w:t>iii</w:t>
      </w:r>
      <w:proofErr w:type="spellEnd"/>
      <w:r w:rsidRPr="009F6334">
        <w:rPr>
          <w:color w:val="000066"/>
          <w:sz w:val="22"/>
          <w:szCs w:val="22"/>
        </w:rPr>
        <w:t>) Normas e procedimentos de aquisição e prestação de contas do BID; (</w:t>
      </w:r>
      <w:proofErr w:type="spellStart"/>
      <w:r w:rsidRPr="009F6334">
        <w:rPr>
          <w:color w:val="000066"/>
          <w:sz w:val="22"/>
          <w:szCs w:val="22"/>
        </w:rPr>
        <w:t>iv</w:t>
      </w:r>
      <w:proofErr w:type="spellEnd"/>
      <w:r w:rsidRPr="009F6334">
        <w:rPr>
          <w:color w:val="000066"/>
          <w:sz w:val="22"/>
          <w:szCs w:val="22"/>
        </w:rPr>
        <w:t xml:space="preserve">) Discussão sobre pontos abordados nos questionários do SECI; </w:t>
      </w:r>
      <w:r w:rsidR="00246EAA" w:rsidRPr="009F6334">
        <w:rPr>
          <w:color w:val="000066"/>
          <w:sz w:val="22"/>
          <w:szCs w:val="22"/>
        </w:rPr>
        <w:t xml:space="preserve">e, </w:t>
      </w:r>
      <w:r w:rsidRPr="009F6334">
        <w:rPr>
          <w:color w:val="000066"/>
          <w:sz w:val="22"/>
          <w:szCs w:val="22"/>
        </w:rPr>
        <w:t>(v) Levantamento e identificação de oportunidades para melhorar a capacidade institucional do Órgão Executor</w:t>
      </w:r>
      <w:r w:rsidR="00246EAA" w:rsidRPr="009F6334">
        <w:rPr>
          <w:color w:val="000066"/>
          <w:sz w:val="22"/>
          <w:szCs w:val="22"/>
        </w:rPr>
        <w:t xml:space="preserve">. </w:t>
      </w:r>
    </w:p>
    <w:p w:rsidR="00F706BD" w:rsidRPr="009F6334" w:rsidRDefault="00F706BD" w:rsidP="009F6334">
      <w:pPr>
        <w:jc w:val="both"/>
        <w:rPr>
          <w:sz w:val="22"/>
          <w:szCs w:val="22"/>
        </w:rPr>
      </w:pPr>
    </w:p>
    <w:p w:rsidR="005A7C16" w:rsidRDefault="005A7C16" w:rsidP="009F6334">
      <w:pPr>
        <w:jc w:val="both"/>
        <w:rPr>
          <w:sz w:val="22"/>
          <w:szCs w:val="22"/>
        </w:rPr>
      </w:pPr>
    </w:p>
    <w:p w:rsidR="009F6334" w:rsidRDefault="009F6334" w:rsidP="009F6334">
      <w:pPr>
        <w:jc w:val="both"/>
        <w:rPr>
          <w:sz w:val="22"/>
          <w:szCs w:val="22"/>
        </w:rPr>
      </w:pPr>
    </w:p>
    <w:p w:rsidR="009F6334" w:rsidRDefault="009F6334" w:rsidP="009F6334">
      <w:pPr>
        <w:jc w:val="both"/>
        <w:rPr>
          <w:sz w:val="22"/>
          <w:szCs w:val="22"/>
        </w:rPr>
      </w:pPr>
    </w:p>
    <w:p w:rsidR="009F6334" w:rsidRPr="009F6334" w:rsidRDefault="009F6334" w:rsidP="009F6334">
      <w:pPr>
        <w:jc w:val="both"/>
        <w:rPr>
          <w:sz w:val="22"/>
          <w:szCs w:val="22"/>
        </w:rPr>
      </w:pPr>
    </w:p>
    <w:p w:rsidR="00494BEF" w:rsidRPr="009F6334" w:rsidRDefault="00494BEF" w:rsidP="009F6334">
      <w:pPr>
        <w:pStyle w:val="Header"/>
        <w:pBdr>
          <w:bottom w:val="thickThinSmallGap" w:sz="24" w:space="1" w:color="auto"/>
        </w:pBdr>
        <w:tabs>
          <w:tab w:val="clear" w:pos="4419"/>
          <w:tab w:val="clear" w:pos="8838"/>
        </w:tabs>
        <w:jc w:val="both"/>
        <w:rPr>
          <w:rFonts w:ascii="Verdana" w:hAnsi="Verdana"/>
          <w:b/>
          <w:color w:val="000066"/>
          <w:sz w:val="22"/>
          <w:szCs w:val="22"/>
        </w:rPr>
      </w:pPr>
      <w:r w:rsidRPr="009F6334">
        <w:rPr>
          <w:b/>
          <w:color w:val="000066"/>
          <w:sz w:val="22"/>
          <w:szCs w:val="22"/>
        </w:rPr>
        <w:lastRenderedPageBreak/>
        <w:t>III. UNIDADE DE COORDENAÇÃO DO PROGRAMA</w:t>
      </w:r>
    </w:p>
    <w:p w:rsidR="00494BEF" w:rsidRPr="009F6334" w:rsidRDefault="00494BEF" w:rsidP="009F6334">
      <w:pPr>
        <w:jc w:val="both"/>
        <w:rPr>
          <w:color w:val="000066"/>
          <w:sz w:val="22"/>
          <w:szCs w:val="22"/>
        </w:rPr>
      </w:pPr>
    </w:p>
    <w:p w:rsidR="009F6334" w:rsidRDefault="009F6334" w:rsidP="009F6334">
      <w:pPr>
        <w:pStyle w:val="Heading1"/>
        <w:pBdr>
          <w:bottom w:val="single" w:sz="4" w:space="1" w:color="auto"/>
        </w:pBdr>
        <w:ind w:left="0"/>
        <w:jc w:val="both"/>
        <w:rPr>
          <w:color w:val="000066"/>
          <w:sz w:val="22"/>
          <w:szCs w:val="22"/>
        </w:rPr>
      </w:pPr>
    </w:p>
    <w:p w:rsidR="00494BEF" w:rsidRPr="009F6334" w:rsidRDefault="00494BEF" w:rsidP="009F6334">
      <w:pPr>
        <w:pStyle w:val="Heading1"/>
        <w:pBdr>
          <w:bottom w:val="single" w:sz="4" w:space="1" w:color="auto"/>
        </w:pBdr>
        <w:ind w:left="0"/>
        <w:jc w:val="both"/>
        <w:rPr>
          <w:color w:val="000066"/>
          <w:sz w:val="22"/>
          <w:szCs w:val="22"/>
        </w:rPr>
      </w:pPr>
      <w:r w:rsidRPr="009F6334">
        <w:rPr>
          <w:color w:val="000066"/>
          <w:sz w:val="22"/>
          <w:szCs w:val="22"/>
        </w:rPr>
        <w:t>A</w:t>
      </w:r>
      <w:r w:rsidRPr="009F6334">
        <w:rPr>
          <w:color w:val="000066"/>
          <w:sz w:val="22"/>
          <w:szCs w:val="22"/>
        </w:rPr>
        <w:tab/>
        <w:t xml:space="preserve">EXPERIÊNCIA NA GESTÃO DE PROJETOS FINANCIADOS POR ORGANISMOS INTERNACIONAIS </w:t>
      </w:r>
    </w:p>
    <w:p w:rsidR="00494BEF" w:rsidRDefault="00494BEF" w:rsidP="009F6334">
      <w:pPr>
        <w:tabs>
          <w:tab w:val="num" w:pos="780"/>
        </w:tabs>
        <w:ind w:left="826" w:hanging="826"/>
        <w:jc w:val="both"/>
        <w:rPr>
          <w:sz w:val="22"/>
          <w:szCs w:val="22"/>
        </w:rPr>
      </w:pPr>
    </w:p>
    <w:p w:rsidR="009F6334" w:rsidRPr="009F6334" w:rsidRDefault="009F6334" w:rsidP="009F6334">
      <w:pPr>
        <w:tabs>
          <w:tab w:val="num" w:pos="780"/>
        </w:tabs>
        <w:ind w:left="826" w:hanging="826"/>
        <w:jc w:val="both"/>
        <w:rPr>
          <w:sz w:val="22"/>
          <w:szCs w:val="22"/>
        </w:rPr>
      </w:pPr>
    </w:p>
    <w:p w:rsidR="00661216" w:rsidRPr="009F6334" w:rsidRDefault="00152D3F" w:rsidP="009F6334">
      <w:pPr>
        <w:tabs>
          <w:tab w:val="num" w:pos="780"/>
        </w:tabs>
        <w:ind w:left="782" w:hanging="782"/>
        <w:jc w:val="both"/>
        <w:rPr>
          <w:color w:val="000066"/>
          <w:sz w:val="22"/>
          <w:szCs w:val="22"/>
        </w:rPr>
      </w:pPr>
      <w:r w:rsidRPr="009F6334">
        <w:rPr>
          <w:color w:val="000066"/>
          <w:sz w:val="22"/>
          <w:szCs w:val="22"/>
        </w:rPr>
        <w:t>3.1.</w:t>
      </w:r>
      <w:r w:rsidRPr="009F6334">
        <w:rPr>
          <w:color w:val="000066"/>
          <w:sz w:val="22"/>
          <w:szCs w:val="22"/>
        </w:rPr>
        <w:tab/>
      </w:r>
      <w:r w:rsidR="003C21F7" w:rsidRPr="009F6334">
        <w:rPr>
          <w:color w:val="000066"/>
          <w:sz w:val="22"/>
          <w:szCs w:val="22"/>
        </w:rPr>
        <w:t>A SET</w:t>
      </w:r>
      <w:r w:rsidR="00851FBB" w:rsidRPr="009F6334">
        <w:rPr>
          <w:color w:val="000066"/>
          <w:sz w:val="22"/>
          <w:szCs w:val="22"/>
        </w:rPr>
        <w:t>UR</w:t>
      </w:r>
      <w:r w:rsidR="003C21F7" w:rsidRPr="009F6334">
        <w:rPr>
          <w:color w:val="000066"/>
          <w:sz w:val="22"/>
          <w:szCs w:val="22"/>
        </w:rPr>
        <w:t xml:space="preserve"> foi criada, como órgão integrante </w:t>
      </w:r>
      <w:r w:rsidR="007C425A" w:rsidRPr="009F6334">
        <w:rPr>
          <w:color w:val="000066"/>
          <w:sz w:val="22"/>
          <w:szCs w:val="22"/>
        </w:rPr>
        <w:t xml:space="preserve">da </w:t>
      </w:r>
      <w:r w:rsidR="00851FBB" w:rsidRPr="009F6334">
        <w:rPr>
          <w:color w:val="000066"/>
          <w:sz w:val="22"/>
          <w:szCs w:val="22"/>
        </w:rPr>
        <w:t>administração d</w:t>
      </w:r>
      <w:r w:rsidR="007C425A" w:rsidRPr="009F6334">
        <w:rPr>
          <w:color w:val="000066"/>
          <w:sz w:val="22"/>
          <w:szCs w:val="22"/>
        </w:rPr>
        <w:t xml:space="preserve">ireta do </w:t>
      </w:r>
      <w:r w:rsidR="00851FBB" w:rsidRPr="009F6334">
        <w:rPr>
          <w:color w:val="000066"/>
          <w:sz w:val="22"/>
          <w:szCs w:val="22"/>
        </w:rPr>
        <w:t>p</w:t>
      </w:r>
      <w:r w:rsidR="007C425A" w:rsidRPr="009F6334">
        <w:rPr>
          <w:color w:val="000066"/>
          <w:sz w:val="22"/>
          <w:szCs w:val="22"/>
        </w:rPr>
        <w:t xml:space="preserve">oder </w:t>
      </w:r>
      <w:r w:rsidR="00851FBB" w:rsidRPr="009F6334">
        <w:rPr>
          <w:color w:val="000066"/>
          <w:sz w:val="22"/>
          <w:szCs w:val="22"/>
        </w:rPr>
        <w:t>e</w:t>
      </w:r>
      <w:r w:rsidR="007C425A" w:rsidRPr="009F6334">
        <w:rPr>
          <w:color w:val="000066"/>
          <w:sz w:val="22"/>
          <w:szCs w:val="22"/>
        </w:rPr>
        <w:t xml:space="preserve">xecutivo do Governo do Estado </w:t>
      </w:r>
      <w:r w:rsidR="00851FBB" w:rsidRPr="009F6334">
        <w:rPr>
          <w:color w:val="000066"/>
          <w:sz w:val="22"/>
          <w:szCs w:val="22"/>
        </w:rPr>
        <w:t>de Sergipe</w:t>
      </w:r>
      <w:r w:rsidR="003C21F7" w:rsidRPr="009F6334">
        <w:rPr>
          <w:color w:val="000066"/>
          <w:sz w:val="22"/>
          <w:szCs w:val="22"/>
        </w:rPr>
        <w:t>, pel</w:t>
      </w:r>
      <w:r w:rsidR="00851FBB" w:rsidRPr="009F6334">
        <w:rPr>
          <w:color w:val="000066"/>
          <w:sz w:val="22"/>
          <w:szCs w:val="22"/>
        </w:rPr>
        <w:t>a Lei No. 7.116, de 25</w:t>
      </w:r>
      <w:r w:rsidR="007C425A" w:rsidRPr="009F6334">
        <w:rPr>
          <w:color w:val="000066"/>
          <w:sz w:val="22"/>
          <w:szCs w:val="22"/>
        </w:rPr>
        <w:t xml:space="preserve"> </w:t>
      </w:r>
      <w:r w:rsidR="003C21F7" w:rsidRPr="009F6334">
        <w:rPr>
          <w:color w:val="000066"/>
          <w:sz w:val="22"/>
          <w:szCs w:val="22"/>
        </w:rPr>
        <w:t xml:space="preserve">de </w:t>
      </w:r>
      <w:r w:rsidR="00851FBB" w:rsidRPr="009F6334">
        <w:rPr>
          <w:color w:val="000066"/>
          <w:sz w:val="22"/>
          <w:szCs w:val="22"/>
        </w:rPr>
        <w:t>março</w:t>
      </w:r>
      <w:r w:rsidR="003C21F7" w:rsidRPr="009F6334">
        <w:rPr>
          <w:color w:val="000066"/>
          <w:sz w:val="22"/>
          <w:szCs w:val="22"/>
        </w:rPr>
        <w:t xml:space="preserve"> de 20</w:t>
      </w:r>
      <w:r w:rsidR="00851FBB" w:rsidRPr="009F6334">
        <w:rPr>
          <w:color w:val="000066"/>
          <w:sz w:val="22"/>
          <w:szCs w:val="22"/>
        </w:rPr>
        <w:t>11</w:t>
      </w:r>
      <w:r w:rsidR="003C21F7" w:rsidRPr="009F6334">
        <w:rPr>
          <w:color w:val="000066"/>
          <w:sz w:val="22"/>
          <w:szCs w:val="22"/>
        </w:rPr>
        <w:t xml:space="preserve">, </w:t>
      </w:r>
      <w:r w:rsidR="00463C68" w:rsidRPr="009F6334">
        <w:rPr>
          <w:color w:val="000066"/>
          <w:sz w:val="22"/>
          <w:szCs w:val="22"/>
        </w:rPr>
        <w:t xml:space="preserve">como </w:t>
      </w:r>
      <w:r w:rsidR="00851FBB" w:rsidRPr="009F6334">
        <w:rPr>
          <w:color w:val="000066"/>
          <w:sz w:val="22"/>
          <w:szCs w:val="22"/>
        </w:rPr>
        <w:t>Secretaria de Estado com atuação na área de desenvolvimento econômico, tendo sido desmembrada da Secretaria de Estado de Desenvolvimento Econômico, da Ciência e Tecnologia e Turismo (SEDETEC)</w:t>
      </w:r>
      <w:r w:rsidR="003C21F7" w:rsidRPr="009F6334">
        <w:rPr>
          <w:color w:val="000066"/>
          <w:sz w:val="22"/>
          <w:szCs w:val="22"/>
        </w:rPr>
        <w:t>.</w:t>
      </w:r>
    </w:p>
    <w:p w:rsidR="004F1E38" w:rsidRPr="009F6334" w:rsidRDefault="004F1E38" w:rsidP="009F6334">
      <w:pPr>
        <w:tabs>
          <w:tab w:val="num" w:pos="780"/>
        </w:tabs>
        <w:ind w:left="782" w:hanging="782"/>
        <w:jc w:val="both"/>
        <w:rPr>
          <w:color w:val="000066"/>
          <w:sz w:val="22"/>
          <w:szCs w:val="22"/>
        </w:rPr>
      </w:pPr>
    </w:p>
    <w:p w:rsidR="004F1E38" w:rsidRPr="009F6334" w:rsidRDefault="004F1E38" w:rsidP="009F6334">
      <w:pPr>
        <w:tabs>
          <w:tab w:val="num" w:pos="780"/>
        </w:tabs>
        <w:ind w:left="782" w:hanging="782"/>
        <w:jc w:val="both"/>
        <w:rPr>
          <w:color w:val="000066"/>
          <w:sz w:val="22"/>
          <w:szCs w:val="22"/>
        </w:rPr>
      </w:pPr>
      <w:r w:rsidRPr="009F6334">
        <w:rPr>
          <w:color w:val="000066"/>
          <w:sz w:val="22"/>
          <w:szCs w:val="22"/>
        </w:rPr>
        <w:t xml:space="preserve">3.2.     Em 29 de dezembro de 2011, por meio da Lei </w:t>
      </w:r>
      <w:r w:rsidR="001E1ED0" w:rsidRPr="009F6334">
        <w:rPr>
          <w:color w:val="000066"/>
          <w:sz w:val="22"/>
          <w:szCs w:val="22"/>
        </w:rPr>
        <w:t xml:space="preserve">No. </w:t>
      </w:r>
      <w:r w:rsidRPr="009F6334">
        <w:rPr>
          <w:color w:val="000066"/>
          <w:sz w:val="22"/>
          <w:szCs w:val="22"/>
        </w:rPr>
        <w:t>7.368, foi criada a Unidade de Coordenaç</w:t>
      </w:r>
      <w:r w:rsidR="001C4DEB" w:rsidRPr="009F6334">
        <w:rPr>
          <w:color w:val="000066"/>
          <w:sz w:val="22"/>
          <w:szCs w:val="22"/>
        </w:rPr>
        <w:t>ão</w:t>
      </w:r>
      <w:r w:rsidRPr="009F6334">
        <w:rPr>
          <w:color w:val="000066"/>
          <w:sz w:val="22"/>
          <w:szCs w:val="22"/>
        </w:rPr>
        <w:t xml:space="preserve"> de Projetos do PRODETUR </w:t>
      </w:r>
      <w:r w:rsidR="001E1ED0" w:rsidRPr="009F6334">
        <w:rPr>
          <w:color w:val="000066"/>
          <w:sz w:val="22"/>
          <w:szCs w:val="22"/>
        </w:rPr>
        <w:t>(</w:t>
      </w:r>
      <w:r w:rsidRPr="009F6334">
        <w:rPr>
          <w:color w:val="000066"/>
          <w:sz w:val="22"/>
          <w:szCs w:val="22"/>
        </w:rPr>
        <w:t>UC</w:t>
      </w:r>
      <w:r w:rsidR="001C4DEB" w:rsidRPr="009F6334">
        <w:rPr>
          <w:color w:val="000066"/>
          <w:sz w:val="22"/>
          <w:szCs w:val="22"/>
        </w:rPr>
        <w:t>P</w:t>
      </w:r>
      <w:r w:rsidRPr="009F6334">
        <w:rPr>
          <w:color w:val="000066"/>
          <w:sz w:val="22"/>
          <w:szCs w:val="22"/>
        </w:rPr>
        <w:t>/SE</w:t>
      </w:r>
      <w:r w:rsidR="001E1ED0" w:rsidRPr="009F6334">
        <w:rPr>
          <w:color w:val="000066"/>
          <w:sz w:val="22"/>
          <w:szCs w:val="22"/>
        </w:rPr>
        <w:t>)</w:t>
      </w:r>
      <w:r w:rsidR="001C4DEB" w:rsidRPr="009F6334">
        <w:rPr>
          <w:color w:val="000066"/>
          <w:sz w:val="22"/>
          <w:szCs w:val="22"/>
        </w:rPr>
        <w:t xml:space="preserve">, </w:t>
      </w:r>
      <w:r w:rsidR="001E1ED0" w:rsidRPr="009F6334">
        <w:rPr>
          <w:color w:val="000066"/>
          <w:sz w:val="22"/>
          <w:szCs w:val="22"/>
        </w:rPr>
        <w:t>em substituição à Unidade Executora Estadual (UEE/SE – PRODETUR), que havia sido criada em 10 de dezembro de 2007, pela Lei No. 6.248. A nova UCP/SE integra a estrutura orgânico-administrativa da SETUR e é diretamente subordinada ao Secretário de Turismo</w:t>
      </w:r>
      <w:r w:rsidR="00C47A89" w:rsidRPr="009F6334">
        <w:rPr>
          <w:color w:val="000066"/>
          <w:sz w:val="22"/>
          <w:szCs w:val="22"/>
        </w:rPr>
        <w:t xml:space="preserve">. </w:t>
      </w:r>
      <w:r w:rsidR="0085392E" w:rsidRPr="009F6334">
        <w:rPr>
          <w:color w:val="000066"/>
          <w:sz w:val="22"/>
          <w:szCs w:val="22"/>
        </w:rPr>
        <w:t>A UCP/SE conta com uma estrutura orgânica que compreende quatro órgãos coordenativos, que são: (i) a Coordenadoria-Geral (COGER); (</w:t>
      </w:r>
      <w:proofErr w:type="spellStart"/>
      <w:r w:rsidR="0085392E" w:rsidRPr="009F6334">
        <w:rPr>
          <w:color w:val="000066"/>
          <w:sz w:val="22"/>
          <w:szCs w:val="22"/>
        </w:rPr>
        <w:t>ii</w:t>
      </w:r>
      <w:proofErr w:type="spellEnd"/>
      <w:r w:rsidR="0085392E" w:rsidRPr="009F6334">
        <w:rPr>
          <w:color w:val="000066"/>
          <w:sz w:val="22"/>
          <w:szCs w:val="22"/>
        </w:rPr>
        <w:t>) a Coordenadoria Administrativa e Financeira (COAFIN); (</w:t>
      </w:r>
      <w:proofErr w:type="spellStart"/>
      <w:r w:rsidR="0085392E" w:rsidRPr="009F6334">
        <w:rPr>
          <w:color w:val="000066"/>
          <w:sz w:val="22"/>
          <w:szCs w:val="22"/>
        </w:rPr>
        <w:t>iii</w:t>
      </w:r>
      <w:proofErr w:type="spellEnd"/>
      <w:r w:rsidR="0085392E" w:rsidRPr="009F6334">
        <w:rPr>
          <w:color w:val="000066"/>
          <w:sz w:val="22"/>
          <w:szCs w:val="22"/>
        </w:rPr>
        <w:t>) a Coordenadoria Técnica (COTEC); e (</w:t>
      </w:r>
      <w:proofErr w:type="spellStart"/>
      <w:r w:rsidR="0085392E" w:rsidRPr="009F6334">
        <w:rPr>
          <w:color w:val="000066"/>
          <w:sz w:val="22"/>
          <w:szCs w:val="22"/>
        </w:rPr>
        <w:t>iv</w:t>
      </w:r>
      <w:proofErr w:type="spellEnd"/>
      <w:r w:rsidR="0085392E" w:rsidRPr="009F6334">
        <w:rPr>
          <w:color w:val="000066"/>
          <w:sz w:val="22"/>
          <w:szCs w:val="22"/>
        </w:rPr>
        <w:t xml:space="preserve">) a Coordenadoria Operacional (COPER). </w:t>
      </w:r>
    </w:p>
    <w:p w:rsidR="001C4DEB" w:rsidRPr="009F6334" w:rsidRDefault="001C4DEB" w:rsidP="009F6334">
      <w:pPr>
        <w:tabs>
          <w:tab w:val="num" w:pos="780"/>
        </w:tabs>
        <w:ind w:left="782" w:hanging="782"/>
        <w:jc w:val="both"/>
        <w:rPr>
          <w:color w:val="000066"/>
          <w:sz w:val="22"/>
          <w:szCs w:val="22"/>
        </w:rPr>
      </w:pPr>
    </w:p>
    <w:p w:rsidR="00851FBB" w:rsidRPr="009F6334" w:rsidRDefault="005A7C16" w:rsidP="009F6334">
      <w:pPr>
        <w:suppressAutoHyphens/>
        <w:autoSpaceDE w:val="0"/>
        <w:ind w:left="782" w:hanging="782"/>
        <w:jc w:val="both"/>
        <w:rPr>
          <w:color w:val="000066"/>
          <w:sz w:val="22"/>
          <w:szCs w:val="22"/>
        </w:rPr>
      </w:pPr>
      <w:r w:rsidRPr="009F6334">
        <w:rPr>
          <w:color w:val="000066"/>
          <w:sz w:val="22"/>
          <w:szCs w:val="22"/>
        </w:rPr>
        <w:t>3.3</w:t>
      </w:r>
      <w:r w:rsidR="00152D3F" w:rsidRPr="009F6334">
        <w:rPr>
          <w:color w:val="000066"/>
          <w:sz w:val="22"/>
          <w:szCs w:val="22"/>
        </w:rPr>
        <w:t>.</w:t>
      </w:r>
      <w:r w:rsidR="00152D3F" w:rsidRPr="009F6334">
        <w:rPr>
          <w:color w:val="000066"/>
          <w:sz w:val="22"/>
          <w:szCs w:val="22"/>
        </w:rPr>
        <w:tab/>
      </w:r>
      <w:r w:rsidR="00C835C1" w:rsidRPr="009F6334">
        <w:rPr>
          <w:color w:val="000066"/>
          <w:sz w:val="22"/>
          <w:szCs w:val="22"/>
        </w:rPr>
        <w:t>Embora o Estado</w:t>
      </w:r>
      <w:r w:rsidR="00DB7518" w:rsidRPr="009F6334">
        <w:rPr>
          <w:color w:val="000066"/>
          <w:sz w:val="22"/>
          <w:szCs w:val="22"/>
        </w:rPr>
        <w:t xml:space="preserve"> d</w:t>
      </w:r>
      <w:r w:rsidR="00851FBB" w:rsidRPr="009F6334">
        <w:rPr>
          <w:color w:val="000066"/>
          <w:sz w:val="22"/>
          <w:szCs w:val="22"/>
        </w:rPr>
        <w:t xml:space="preserve">e Sergipe tenha tido </w:t>
      </w:r>
      <w:r w:rsidR="00C835C1" w:rsidRPr="009F6334">
        <w:rPr>
          <w:color w:val="000066"/>
          <w:sz w:val="22"/>
          <w:szCs w:val="22"/>
        </w:rPr>
        <w:t xml:space="preserve">experiência na gestão de projetos financiados por organismos financeiros internacionais e agências governamentais estrangeiras, como </w:t>
      </w:r>
      <w:proofErr w:type="spellStart"/>
      <w:r w:rsidR="00142E4E" w:rsidRPr="009F6334">
        <w:rPr>
          <w:color w:val="000066"/>
          <w:sz w:val="22"/>
          <w:szCs w:val="22"/>
        </w:rPr>
        <w:t>s</w:t>
      </w:r>
      <w:r w:rsidR="00851FBB" w:rsidRPr="009F6334">
        <w:rPr>
          <w:color w:val="000066"/>
          <w:sz w:val="22"/>
          <w:szCs w:val="22"/>
        </w:rPr>
        <w:t>ubm</w:t>
      </w:r>
      <w:r w:rsidR="00C835C1" w:rsidRPr="009F6334">
        <w:rPr>
          <w:color w:val="000066"/>
          <w:sz w:val="22"/>
          <w:szCs w:val="22"/>
        </w:rPr>
        <w:t>utuário</w:t>
      </w:r>
      <w:proofErr w:type="spellEnd"/>
      <w:r w:rsidR="00C835C1" w:rsidRPr="009F6334">
        <w:rPr>
          <w:color w:val="000066"/>
          <w:sz w:val="22"/>
          <w:szCs w:val="22"/>
        </w:rPr>
        <w:t xml:space="preserve"> de operaç</w:t>
      </w:r>
      <w:r w:rsidR="00851FBB" w:rsidRPr="009F6334">
        <w:rPr>
          <w:color w:val="000066"/>
          <w:sz w:val="22"/>
          <w:szCs w:val="22"/>
        </w:rPr>
        <w:t>ão</w:t>
      </w:r>
      <w:r w:rsidR="00C835C1" w:rsidRPr="009F6334">
        <w:rPr>
          <w:color w:val="000066"/>
          <w:sz w:val="22"/>
          <w:szCs w:val="22"/>
        </w:rPr>
        <w:t xml:space="preserve"> de crédito, a SET</w:t>
      </w:r>
      <w:r w:rsidR="00851FBB" w:rsidRPr="009F6334">
        <w:rPr>
          <w:color w:val="000066"/>
          <w:sz w:val="22"/>
          <w:szCs w:val="22"/>
        </w:rPr>
        <w:t>UR</w:t>
      </w:r>
      <w:r w:rsidR="00C835C1" w:rsidRPr="009F6334">
        <w:rPr>
          <w:color w:val="000066"/>
          <w:sz w:val="22"/>
          <w:szCs w:val="22"/>
        </w:rPr>
        <w:t xml:space="preserve">, por ser uma secretaria </w:t>
      </w:r>
      <w:proofErr w:type="gramStart"/>
      <w:r w:rsidR="00C835C1" w:rsidRPr="009F6334">
        <w:rPr>
          <w:color w:val="000066"/>
          <w:sz w:val="22"/>
          <w:szCs w:val="22"/>
        </w:rPr>
        <w:t>recém criada</w:t>
      </w:r>
      <w:proofErr w:type="gramEnd"/>
      <w:r w:rsidR="00C835C1" w:rsidRPr="009F6334">
        <w:rPr>
          <w:color w:val="000066"/>
          <w:sz w:val="22"/>
          <w:szCs w:val="22"/>
        </w:rPr>
        <w:t xml:space="preserve">, não possui experiência nessa área. </w:t>
      </w:r>
      <w:r w:rsidR="00851FBB" w:rsidRPr="009F6334">
        <w:rPr>
          <w:color w:val="000066"/>
          <w:sz w:val="22"/>
          <w:szCs w:val="22"/>
        </w:rPr>
        <w:t xml:space="preserve">Sergipe teve acesso aos recursos do PRODETUR/NE I, repassados pelo Banco do Nordeste (BNB), como mutuário do empréstimo, </w:t>
      </w:r>
      <w:r w:rsidR="00142E4E" w:rsidRPr="009F6334">
        <w:rPr>
          <w:color w:val="000066"/>
          <w:sz w:val="22"/>
          <w:szCs w:val="22"/>
        </w:rPr>
        <w:t xml:space="preserve">cuja </w:t>
      </w:r>
      <w:r w:rsidR="00851FBB" w:rsidRPr="009F6334">
        <w:rPr>
          <w:color w:val="000066"/>
          <w:sz w:val="22"/>
          <w:szCs w:val="22"/>
        </w:rPr>
        <w:t>primeira etapa do foi direcionada para fortalecer a infraestrutura básica, tendo como área de atuação o Polo Integrado de Turismo Costa dos Coqueirais.</w:t>
      </w:r>
      <w:r w:rsidR="00142E4E" w:rsidRPr="009F6334">
        <w:rPr>
          <w:color w:val="000066"/>
          <w:sz w:val="22"/>
          <w:szCs w:val="22"/>
        </w:rPr>
        <w:t xml:space="preserve"> Foram aplicados US$ 65.4 milhões, em saneamento, transportes, patrimônio histórico, engenharia e administração</w:t>
      </w:r>
      <w:r w:rsidR="00714736">
        <w:rPr>
          <w:color w:val="000066"/>
          <w:sz w:val="22"/>
          <w:szCs w:val="22"/>
        </w:rPr>
        <w:t xml:space="preserve"> e</w:t>
      </w:r>
      <w:r w:rsidR="00142E4E" w:rsidRPr="009F6334">
        <w:rPr>
          <w:color w:val="000066"/>
          <w:sz w:val="22"/>
          <w:szCs w:val="22"/>
        </w:rPr>
        <w:t xml:space="preserve"> construção do novo aeroporto da capital, com capacidade para receber um milhão de passageiros/ano, entre outros.</w:t>
      </w:r>
    </w:p>
    <w:p w:rsidR="005A7C16" w:rsidRPr="009F6334" w:rsidRDefault="005A7C16" w:rsidP="009F6334">
      <w:pPr>
        <w:suppressAutoHyphens/>
        <w:autoSpaceDE w:val="0"/>
        <w:ind w:left="782" w:hanging="782"/>
        <w:jc w:val="both"/>
        <w:rPr>
          <w:color w:val="000066"/>
          <w:sz w:val="22"/>
          <w:szCs w:val="22"/>
        </w:rPr>
      </w:pPr>
    </w:p>
    <w:p w:rsidR="005A7C16" w:rsidRPr="009F6334" w:rsidRDefault="005A7C16" w:rsidP="009F6334">
      <w:pPr>
        <w:suppressAutoHyphens/>
        <w:autoSpaceDE w:val="0"/>
        <w:ind w:left="782" w:hanging="782"/>
        <w:jc w:val="both"/>
        <w:rPr>
          <w:color w:val="000066"/>
          <w:sz w:val="22"/>
          <w:szCs w:val="22"/>
        </w:rPr>
      </w:pPr>
    </w:p>
    <w:p w:rsidR="003D1315" w:rsidRPr="009F6334" w:rsidRDefault="003D1315" w:rsidP="009F6334">
      <w:pPr>
        <w:pStyle w:val="Heading1"/>
        <w:pBdr>
          <w:bottom w:val="single" w:sz="4" w:space="1" w:color="auto"/>
        </w:pBdr>
        <w:ind w:left="0"/>
        <w:jc w:val="both"/>
        <w:rPr>
          <w:color w:val="000066"/>
          <w:sz w:val="22"/>
          <w:szCs w:val="22"/>
        </w:rPr>
      </w:pPr>
      <w:r w:rsidRPr="009F6334">
        <w:rPr>
          <w:color w:val="000066"/>
          <w:sz w:val="22"/>
          <w:szCs w:val="22"/>
        </w:rPr>
        <w:t>B</w:t>
      </w:r>
      <w:r w:rsidRPr="009F6334">
        <w:rPr>
          <w:color w:val="000066"/>
          <w:sz w:val="22"/>
          <w:szCs w:val="22"/>
        </w:rPr>
        <w:tab/>
        <w:t xml:space="preserve">ESTRUTURA </w:t>
      </w:r>
      <w:r w:rsidR="00AA210E" w:rsidRPr="009F6334">
        <w:rPr>
          <w:color w:val="000066"/>
          <w:sz w:val="22"/>
          <w:szCs w:val="22"/>
        </w:rPr>
        <w:t xml:space="preserve">ORGANIZACIONAL </w:t>
      </w:r>
      <w:r w:rsidRPr="009F6334">
        <w:rPr>
          <w:color w:val="000066"/>
          <w:sz w:val="22"/>
          <w:szCs w:val="22"/>
        </w:rPr>
        <w:t>D</w:t>
      </w:r>
      <w:r w:rsidR="00246EAA" w:rsidRPr="009F6334">
        <w:rPr>
          <w:color w:val="000066"/>
          <w:sz w:val="22"/>
          <w:szCs w:val="22"/>
        </w:rPr>
        <w:t>A SE</w:t>
      </w:r>
      <w:r w:rsidR="003C21F7" w:rsidRPr="009F6334">
        <w:rPr>
          <w:color w:val="000066"/>
          <w:sz w:val="22"/>
          <w:szCs w:val="22"/>
        </w:rPr>
        <w:t>T</w:t>
      </w:r>
      <w:r w:rsidR="00851FBB" w:rsidRPr="009F6334">
        <w:rPr>
          <w:color w:val="000066"/>
          <w:sz w:val="22"/>
          <w:szCs w:val="22"/>
        </w:rPr>
        <w:t>UR</w:t>
      </w:r>
    </w:p>
    <w:p w:rsidR="003D1315" w:rsidRPr="009F6334" w:rsidRDefault="003D1315" w:rsidP="009F6334">
      <w:pPr>
        <w:jc w:val="both"/>
        <w:rPr>
          <w:b/>
          <w:color w:val="000066"/>
          <w:sz w:val="22"/>
          <w:szCs w:val="22"/>
        </w:rPr>
      </w:pPr>
    </w:p>
    <w:p w:rsidR="00D10544" w:rsidRPr="009F6334" w:rsidRDefault="005A7C16" w:rsidP="009F6334">
      <w:pPr>
        <w:tabs>
          <w:tab w:val="num" w:pos="780"/>
        </w:tabs>
        <w:ind w:left="826" w:hanging="826"/>
        <w:jc w:val="both"/>
        <w:rPr>
          <w:color w:val="000066"/>
          <w:sz w:val="22"/>
          <w:szCs w:val="22"/>
        </w:rPr>
      </w:pPr>
      <w:r w:rsidRPr="009F6334">
        <w:rPr>
          <w:color w:val="000066"/>
          <w:sz w:val="22"/>
          <w:szCs w:val="22"/>
        </w:rPr>
        <w:t>3.4</w:t>
      </w:r>
      <w:r w:rsidR="00152D3F" w:rsidRPr="009F6334">
        <w:rPr>
          <w:color w:val="000066"/>
          <w:sz w:val="22"/>
          <w:szCs w:val="22"/>
        </w:rPr>
        <w:t>.</w:t>
      </w:r>
      <w:r w:rsidR="00AA210E" w:rsidRPr="009F6334">
        <w:rPr>
          <w:color w:val="000066"/>
          <w:sz w:val="22"/>
          <w:szCs w:val="22"/>
        </w:rPr>
        <w:tab/>
      </w:r>
      <w:r w:rsidR="00D10544" w:rsidRPr="009F6334">
        <w:rPr>
          <w:color w:val="000066"/>
          <w:sz w:val="22"/>
          <w:szCs w:val="22"/>
        </w:rPr>
        <w:t>A partir d</w:t>
      </w:r>
      <w:r w:rsidR="00382657" w:rsidRPr="009F6334">
        <w:rPr>
          <w:color w:val="000066"/>
          <w:sz w:val="22"/>
          <w:szCs w:val="22"/>
        </w:rPr>
        <w:t>e sua criação, em 20</w:t>
      </w:r>
      <w:r w:rsidR="00142E4E" w:rsidRPr="009F6334">
        <w:rPr>
          <w:color w:val="000066"/>
          <w:sz w:val="22"/>
          <w:szCs w:val="22"/>
        </w:rPr>
        <w:t>11</w:t>
      </w:r>
      <w:r w:rsidR="00D10544" w:rsidRPr="009F6334">
        <w:rPr>
          <w:color w:val="000066"/>
          <w:sz w:val="22"/>
          <w:szCs w:val="22"/>
        </w:rPr>
        <w:t>, a SET</w:t>
      </w:r>
      <w:r w:rsidR="00142E4E" w:rsidRPr="009F6334">
        <w:rPr>
          <w:color w:val="000066"/>
          <w:sz w:val="22"/>
          <w:szCs w:val="22"/>
        </w:rPr>
        <w:t>UR</w:t>
      </w:r>
      <w:r w:rsidR="00D10544" w:rsidRPr="009F6334">
        <w:rPr>
          <w:color w:val="000066"/>
          <w:sz w:val="22"/>
          <w:szCs w:val="22"/>
        </w:rPr>
        <w:t xml:space="preserve"> vem se estruturando para o exercício de suas funções</w:t>
      </w:r>
      <w:r w:rsidR="00382657" w:rsidRPr="009F6334">
        <w:rPr>
          <w:color w:val="000066"/>
          <w:sz w:val="22"/>
          <w:szCs w:val="22"/>
        </w:rPr>
        <w:t>, embora ainda não disponha de instrumentos de gestão, como o regimento interno</w:t>
      </w:r>
      <w:r w:rsidR="00760822" w:rsidRPr="009F6334">
        <w:rPr>
          <w:color w:val="000066"/>
          <w:sz w:val="22"/>
          <w:szCs w:val="22"/>
        </w:rPr>
        <w:t xml:space="preserve"> e </w:t>
      </w:r>
      <w:r w:rsidR="00142E4E" w:rsidRPr="009F6334">
        <w:rPr>
          <w:color w:val="000066"/>
          <w:sz w:val="22"/>
          <w:szCs w:val="22"/>
        </w:rPr>
        <w:t xml:space="preserve">os </w:t>
      </w:r>
      <w:r w:rsidR="00760822" w:rsidRPr="009F6334">
        <w:rPr>
          <w:color w:val="000066"/>
          <w:sz w:val="22"/>
          <w:szCs w:val="22"/>
        </w:rPr>
        <w:t xml:space="preserve">manuais de serviços, </w:t>
      </w:r>
      <w:r w:rsidR="00382657" w:rsidRPr="009F6334">
        <w:rPr>
          <w:color w:val="000066"/>
          <w:sz w:val="22"/>
          <w:szCs w:val="22"/>
        </w:rPr>
        <w:t>entre outros.</w:t>
      </w:r>
      <w:r w:rsidR="00C475C2" w:rsidRPr="009F6334">
        <w:rPr>
          <w:color w:val="000066"/>
          <w:sz w:val="22"/>
          <w:szCs w:val="22"/>
        </w:rPr>
        <w:t xml:space="preserve"> Sendo assim, as funções e o detalhamento dos diversos níveis hierárquicos não estão definidos.</w:t>
      </w:r>
      <w:r w:rsidR="00D10544" w:rsidRPr="009F6334">
        <w:rPr>
          <w:color w:val="000066"/>
          <w:sz w:val="22"/>
          <w:szCs w:val="22"/>
        </w:rPr>
        <w:t xml:space="preserve"> </w:t>
      </w:r>
      <w:r w:rsidR="00382657" w:rsidRPr="009F6334">
        <w:rPr>
          <w:color w:val="000066"/>
          <w:sz w:val="22"/>
          <w:szCs w:val="22"/>
        </w:rPr>
        <w:t>Os órgãos vinculados à SET</w:t>
      </w:r>
      <w:r w:rsidR="00142E4E" w:rsidRPr="009F6334">
        <w:rPr>
          <w:color w:val="000066"/>
          <w:sz w:val="22"/>
          <w:szCs w:val="22"/>
        </w:rPr>
        <w:t>UR</w:t>
      </w:r>
      <w:r w:rsidR="00382657" w:rsidRPr="009F6334">
        <w:rPr>
          <w:color w:val="000066"/>
          <w:sz w:val="22"/>
          <w:szCs w:val="22"/>
        </w:rPr>
        <w:t xml:space="preserve">, relacionados com o turismo, são a </w:t>
      </w:r>
      <w:r w:rsidR="00142E4E" w:rsidRPr="009F6334">
        <w:rPr>
          <w:color w:val="000066"/>
          <w:sz w:val="22"/>
          <w:szCs w:val="22"/>
        </w:rPr>
        <w:t>Empresa Sergipana de Turismo</w:t>
      </w:r>
      <w:r w:rsidR="00382657" w:rsidRPr="009F6334">
        <w:rPr>
          <w:color w:val="000066"/>
          <w:sz w:val="22"/>
          <w:szCs w:val="22"/>
        </w:rPr>
        <w:t xml:space="preserve"> (</w:t>
      </w:r>
      <w:r w:rsidR="00142E4E" w:rsidRPr="009F6334">
        <w:rPr>
          <w:color w:val="000066"/>
          <w:sz w:val="22"/>
          <w:szCs w:val="22"/>
        </w:rPr>
        <w:t>EMSETUR</w:t>
      </w:r>
      <w:r w:rsidR="00382657" w:rsidRPr="009F6334">
        <w:rPr>
          <w:color w:val="000066"/>
          <w:sz w:val="22"/>
          <w:szCs w:val="22"/>
        </w:rPr>
        <w:t>)</w:t>
      </w:r>
      <w:r w:rsidR="00714736">
        <w:rPr>
          <w:color w:val="000066"/>
          <w:sz w:val="22"/>
          <w:szCs w:val="22"/>
        </w:rPr>
        <w:t xml:space="preserve"> e</w:t>
      </w:r>
      <w:r w:rsidR="00382657" w:rsidRPr="009F6334">
        <w:rPr>
          <w:color w:val="000066"/>
          <w:sz w:val="22"/>
          <w:szCs w:val="22"/>
        </w:rPr>
        <w:t xml:space="preserve"> o </w:t>
      </w:r>
      <w:r w:rsidR="00923C45" w:rsidRPr="009F6334">
        <w:rPr>
          <w:color w:val="000066"/>
          <w:sz w:val="22"/>
          <w:szCs w:val="22"/>
        </w:rPr>
        <w:t xml:space="preserve">Fórum Estadual de Turismo de Sergipe - FORTUR/SE. </w:t>
      </w:r>
      <w:r w:rsidR="00382657" w:rsidRPr="009F6334">
        <w:rPr>
          <w:color w:val="000066"/>
          <w:sz w:val="22"/>
          <w:szCs w:val="22"/>
        </w:rPr>
        <w:t>A</w:t>
      </w:r>
      <w:r w:rsidR="00D10544" w:rsidRPr="009F6334">
        <w:rPr>
          <w:color w:val="000066"/>
          <w:sz w:val="22"/>
          <w:szCs w:val="22"/>
        </w:rPr>
        <w:t xml:space="preserve"> estrutura </w:t>
      </w:r>
      <w:r w:rsidR="007F4530" w:rsidRPr="009F6334">
        <w:rPr>
          <w:color w:val="000066"/>
          <w:sz w:val="22"/>
          <w:szCs w:val="22"/>
        </w:rPr>
        <w:t xml:space="preserve">organizacional </w:t>
      </w:r>
      <w:r w:rsidR="00D10544" w:rsidRPr="009F6334">
        <w:rPr>
          <w:color w:val="000066"/>
          <w:sz w:val="22"/>
          <w:szCs w:val="22"/>
        </w:rPr>
        <w:t>da SET</w:t>
      </w:r>
      <w:r w:rsidR="00142E4E" w:rsidRPr="009F6334">
        <w:rPr>
          <w:color w:val="000066"/>
          <w:sz w:val="22"/>
          <w:szCs w:val="22"/>
        </w:rPr>
        <w:t>UR</w:t>
      </w:r>
      <w:r w:rsidR="007F4530" w:rsidRPr="009F6334">
        <w:rPr>
          <w:color w:val="000066"/>
          <w:sz w:val="22"/>
          <w:szCs w:val="22"/>
        </w:rPr>
        <w:t>, na administração direta,</w:t>
      </w:r>
      <w:r w:rsidR="00760822" w:rsidRPr="009F6334">
        <w:rPr>
          <w:color w:val="000066"/>
          <w:sz w:val="22"/>
          <w:szCs w:val="22"/>
        </w:rPr>
        <w:t xml:space="preserve"> conforme estabelecido n</w:t>
      </w:r>
      <w:r w:rsidR="00142E4E" w:rsidRPr="009F6334">
        <w:rPr>
          <w:color w:val="000066"/>
          <w:sz w:val="22"/>
          <w:szCs w:val="22"/>
        </w:rPr>
        <w:t>a Lei 7.116</w:t>
      </w:r>
      <w:r w:rsidR="00760822" w:rsidRPr="009F6334">
        <w:rPr>
          <w:color w:val="000066"/>
          <w:sz w:val="22"/>
          <w:szCs w:val="22"/>
        </w:rPr>
        <w:t>,</w:t>
      </w:r>
      <w:r w:rsidR="00D10544" w:rsidRPr="009F6334">
        <w:rPr>
          <w:color w:val="000066"/>
          <w:sz w:val="22"/>
          <w:szCs w:val="22"/>
        </w:rPr>
        <w:t xml:space="preserve"> resulta no </w:t>
      </w:r>
      <w:r w:rsidR="00142E4E" w:rsidRPr="009F6334">
        <w:rPr>
          <w:color w:val="000066"/>
          <w:sz w:val="22"/>
          <w:szCs w:val="22"/>
        </w:rPr>
        <w:t>organograma</w:t>
      </w:r>
      <w:r w:rsidR="00D10544" w:rsidRPr="009F6334">
        <w:rPr>
          <w:color w:val="000066"/>
          <w:sz w:val="22"/>
          <w:szCs w:val="22"/>
        </w:rPr>
        <w:t xml:space="preserve"> apresentado a seguir.</w:t>
      </w:r>
    </w:p>
    <w:p w:rsidR="003C21F7" w:rsidRPr="00773113" w:rsidRDefault="003C21F7" w:rsidP="009F6334">
      <w:pPr>
        <w:tabs>
          <w:tab w:val="num" w:pos="780"/>
        </w:tabs>
        <w:ind w:left="826" w:hanging="826"/>
        <w:jc w:val="both"/>
      </w:pPr>
    </w:p>
    <w:p w:rsidR="00F762B9" w:rsidRPr="00773113" w:rsidRDefault="00F762B9" w:rsidP="009F6334">
      <w:pPr>
        <w:tabs>
          <w:tab w:val="num" w:pos="780"/>
        </w:tabs>
        <w:ind w:left="826" w:hanging="826"/>
        <w:jc w:val="both"/>
      </w:pPr>
    </w:p>
    <w:p w:rsidR="00F762B9" w:rsidRPr="00773113" w:rsidRDefault="00F762B9" w:rsidP="00152D3F">
      <w:pPr>
        <w:tabs>
          <w:tab w:val="num" w:pos="780"/>
        </w:tabs>
        <w:ind w:left="826" w:hanging="826"/>
        <w:jc w:val="both"/>
      </w:pPr>
    </w:p>
    <w:p w:rsidR="003C21F7" w:rsidRDefault="003C21F7" w:rsidP="00152D3F">
      <w:pPr>
        <w:tabs>
          <w:tab w:val="num" w:pos="780"/>
        </w:tabs>
        <w:ind w:left="826" w:hanging="826"/>
        <w:jc w:val="both"/>
      </w:pPr>
    </w:p>
    <w:p w:rsidR="009F6334" w:rsidRDefault="009F6334" w:rsidP="00152D3F">
      <w:pPr>
        <w:tabs>
          <w:tab w:val="num" w:pos="780"/>
        </w:tabs>
        <w:ind w:left="826" w:hanging="826"/>
        <w:jc w:val="both"/>
      </w:pPr>
    </w:p>
    <w:p w:rsidR="009F6334" w:rsidRDefault="009F6334" w:rsidP="00152D3F">
      <w:pPr>
        <w:tabs>
          <w:tab w:val="num" w:pos="780"/>
        </w:tabs>
        <w:ind w:left="826" w:hanging="826"/>
        <w:jc w:val="both"/>
      </w:pPr>
    </w:p>
    <w:p w:rsidR="009F6334" w:rsidRDefault="009F6334" w:rsidP="00152D3F">
      <w:pPr>
        <w:tabs>
          <w:tab w:val="num" w:pos="780"/>
        </w:tabs>
        <w:ind w:left="826" w:hanging="826"/>
        <w:jc w:val="both"/>
      </w:pPr>
    </w:p>
    <w:p w:rsidR="00F26711" w:rsidRDefault="00F26711" w:rsidP="007230D7">
      <w:pPr>
        <w:tabs>
          <w:tab w:val="num" w:pos="780"/>
        </w:tabs>
        <w:rPr>
          <w:b/>
          <w:color w:val="000066"/>
          <w:sz w:val="22"/>
          <w:szCs w:val="22"/>
        </w:rPr>
      </w:pPr>
    </w:p>
    <w:p w:rsidR="00F26711" w:rsidRDefault="00F26711" w:rsidP="009F6334">
      <w:pPr>
        <w:tabs>
          <w:tab w:val="num" w:pos="780"/>
        </w:tabs>
        <w:ind w:left="826" w:hanging="826"/>
        <w:jc w:val="center"/>
        <w:rPr>
          <w:b/>
          <w:color w:val="000066"/>
          <w:sz w:val="22"/>
          <w:szCs w:val="22"/>
        </w:rPr>
      </w:pPr>
    </w:p>
    <w:p w:rsidR="003C21F7" w:rsidRPr="009F6334" w:rsidRDefault="009F6334" w:rsidP="009F6334">
      <w:pPr>
        <w:tabs>
          <w:tab w:val="num" w:pos="780"/>
        </w:tabs>
        <w:ind w:left="826" w:hanging="826"/>
        <w:jc w:val="center"/>
        <w:rPr>
          <w:b/>
          <w:color w:val="000066"/>
          <w:sz w:val="22"/>
          <w:szCs w:val="22"/>
        </w:rPr>
      </w:pPr>
      <w:r w:rsidRPr="009F6334">
        <w:rPr>
          <w:b/>
          <w:color w:val="000066"/>
          <w:sz w:val="22"/>
          <w:szCs w:val="22"/>
        </w:rPr>
        <w:t>Organograma da SETUR</w:t>
      </w:r>
    </w:p>
    <w:p w:rsidR="003C21F7" w:rsidRDefault="003C21F7" w:rsidP="00152D3F">
      <w:pPr>
        <w:tabs>
          <w:tab w:val="num" w:pos="780"/>
        </w:tabs>
        <w:ind w:left="826" w:hanging="826"/>
        <w:jc w:val="both"/>
      </w:pPr>
    </w:p>
    <w:p w:rsidR="00F26711" w:rsidRDefault="00F26711" w:rsidP="007230D7">
      <w:pPr>
        <w:tabs>
          <w:tab w:val="num" w:pos="780"/>
        </w:tabs>
        <w:jc w:val="both"/>
      </w:pPr>
    </w:p>
    <w:p w:rsidR="00CA4345" w:rsidRDefault="00CA4345" w:rsidP="00152D3F">
      <w:pPr>
        <w:tabs>
          <w:tab w:val="num" w:pos="780"/>
        </w:tabs>
        <w:ind w:left="826" w:hanging="826"/>
        <w:jc w:val="both"/>
      </w:pPr>
    </w:p>
    <w:p w:rsidR="00936EB5" w:rsidRDefault="00F70318" w:rsidP="00152D3F">
      <w:pPr>
        <w:tabs>
          <w:tab w:val="num" w:pos="780"/>
        </w:tabs>
        <w:ind w:left="826" w:hanging="826"/>
        <w:jc w:val="both"/>
      </w:pPr>
      <w:r>
        <w:rPr>
          <w:noProof/>
          <w:lang w:val="en-US" w:eastAsia="en-US"/>
        </w:rPr>
        <mc:AlternateContent>
          <mc:Choice Requires="wpg">
            <w:drawing>
              <wp:anchor distT="0" distB="0" distL="114300" distR="114300" simplePos="0" relativeHeight="251695104" behindDoc="0" locked="0" layoutInCell="1" allowOverlap="1" wp14:anchorId="7BACEA8F" wp14:editId="33AF692F">
                <wp:simplePos x="0" y="0"/>
                <wp:positionH relativeFrom="column">
                  <wp:posOffset>-327660</wp:posOffset>
                </wp:positionH>
                <wp:positionV relativeFrom="paragraph">
                  <wp:posOffset>72390</wp:posOffset>
                </wp:positionV>
                <wp:extent cx="6182995" cy="5308600"/>
                <wp:effectExtent l="5715" t="5715" r="12065" b="10160"/>
                <wp:wrapNone/>
                <wp:docPr id="5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5308600"/>
                          <a:chOff x="1185" y="3092"/>
                          <a:chExt cx="9737" cy="8360"/>
                        </a:xfrm>
                      </wpg:grpSpPr>
                      <wps:wsp>
                        <wps:cNvPr id="60" name="Text Box 395"/>
                        <wps:cNvSpPr txBox="1">
                          <a:spLocks noChangeArrowheads="1"/>
                        </wps:cNvSpPr>
                        <wps:spPr bwMode="auto">
                          <a:xfrm>
                            <a:off x="4763" y="3092"/>
                            <a:ext cx="2669" cy="509"/>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rPr>
                              </w:pPr>
                              <w:r w:rsidRPr="00F80C35">
                                <w:rPr>
                                  <w:color w:val="17365D"/>
                                </w:rPr>
                                <w:t>Secretário</w:t>
                              </w:r>
                            </w:p>
                            <w:p w:rsidR="00CB4519" w:rsidRPr="00F80C35" w:rsidRDefault="00CB4519" w:rsidP="007D51B6">
                              <w:pPr>
                                <w:jc w:val="center"/>
                                <w:rPr>
                                  <w:color w:val="17365D"/>
                                </w:rPr>
                              </w:pPr>
                            </w:p>
                            <w:p w:rsidR="00CB4519" w:rsidRPr="00F80C35" w:rsidRDefault="00CB4519" w:rsidP="007D51B6">
                              <w:pPr>
                                <w:jc w:val="center"/>
                                <w:rPr>
                                  <w:color w:val="17365D"/>
                                  <w:sz w:val="22"/>
                                  <w:szCs w:val="22"/>
                                </w:rPr>
                              </w:pPr>
                            </w:p>
                          </w:txbxContent>
                        </wps:txbx>
                        <wps:bodyPr rot="0" vert="horz" wrap="square" lIns="91440" tIns="45720" rIns="91440" bIns="45720" anchor="t" anchorCtr="0" upright="1">
                          <a:noAutofit/>
                        </wps:bodyPr>
                      </wps:wsp>
                      <wps:wsp>
                        <wps:cNvPr id="61" name="Text Box 396"/>
                        <wps:cNvSpPr txBox="1">
                          <a:spLocks noChangeArrowheads="1"/>
                        </wps:cNvSpPr>
                        <wps:spPr bwMode="auto">
                          <a:xfrm>
                            <a:off x="1938" y="4038"/>
                            <a:ext cx="1820" cy="701"/>
                          </a:xfrm>
                          <a:prstGeom prst="rect">
                            <a:avLst/>
                          </a:prstGeom>
                          <a:solidFill>
                            <a:srgbClr val="FFFF99"/>
                          </a:solidFill>
                          <a:ln w="9525">
                            <a:solidFill>
                              <a:srgbClr val="000000"/>
                            </a:solidFill>
                            <a:miter lim="800000"/>
                            <a:headEnd/>
                            <a:tailEnd/>
                          </a:ln>
                        </wps:spPr>
                        <wps:txbx>
                          <w:txbxContent>
                            <w:p w:rsidR="00CB4519" w:rsidRPr="00F80C35" w:rsidRDefault="00CB4519" w:rsidP="00936EB5">
                              <w:pPr>
                                <w:jc w:val="center"/>
                                <w:rPr>
                                  <w:color w:val="17365D"/>
                                  <w:sz w:val="20"/>
                                  <w:szCs w:val="20"/>
                                </w:rPr>
                              </w:pPr>
                              <w:r w:rsidRPr="00F80C35">
                                <w:rPr>
                                  <w:color w:val="17365D"/>
                                  <w:sz w:val="20"/>
                                  <w:szCs w:val="20"/>
                                </w:rPr>
                                <w:t>Gabinete do Secretário</w:t>
                              </w:r>
                            </w:p>
                          </w:txbxContent>
                        </wps:txbx>
                        <wps:bodyPr rot="0" vert="horz" wrap="square" lIns="91440" tIns="45720" rIns="91440" bIns="45720" anchor="t" anchorCtr="0" upright="1">
                          <a:noAutofit/>
                        </wps:bodyPr>
                      </wps:wsp>
                      <wps:wsp>
                        <wps:cNvPr id="62" name="Text Box 397"/>
                        <wps:cNvSpPr txBox="1">
                          <a:spLocks noChangeArrowheads="1"/>
                        </wps:cNvSpPr>
                        <wps:spPr bwMode="auto">
                          <a:xfrm>
                            <a:off x="1185" y="6570"/>
                            <a:ext cx="1819" cy="809"/>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20"/>
                                  <w:szCs w:val="20"/>
                                </w:rPr>
                              </w:pPr>
                              <w:r w:rsidRPr="00F80C35">
                                <w:rPr>
                                  <w:color w:val="17365D"/>
                                  <w:sz w:val="20"/>
                                  <w:szCs w:val="20"/>
                                </w:rPr>
                                <w:t>Diretoria</w:t>
                              </w:r>
                              <w:r>
                                <w:rPr>
                                  <w:szCs w:val="18"/>
                                </w:rPr>
                                <w:t xml:space="preserve"> </w:t>
                              </w:r>
                              <w:r w:rsidRPr="00F80C35">
                                <w:rPr>
                                  <w:color w:val="17365D"/>
                                  <w:sz w:val="20"/>
                                  <w:szCs w:val="20"/>
                                </w:rPr>
                                <w:t>Administrativa e Financeira</w:t>
                              </w:r>
                            </w:p>
                          </w:txbxContent>
                        </wps:txbx>
                        <wps:bodyPr rot="0" vert="horz" wrap="square" lIns="91440" tIns="45720" rIns="91440" bIns="45720" anchor="t" anchorCtr="0" upright="1">
                          <a:noAutofit/>
                        </wps:bodyPr>
                      </wps:wsp>
                      <wps:wsp>
                        <wps:cNvPr id="63" name="AutoShape 398"/>
                        <wps:cNvCnPr>
                          <a:cxnSpLocks noChangeShapeType="1"/>
                        </wps:cNvCnPr>
                        <wps:spPr bwMode="auto">
                          <a:xfrm>
                            <a:off x="6039" y="3601"/>
                            <a:ext cx="0" cy="29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399"/>
                        <wps:cNvCnPr>
                          <a:cxnSpLocks noChangeShapeType="1"/>
                        </wps:cNvCnPr>
                        <wps:spPr bwMode="auto">
                          <a:xfrm>
                            <a:off x="2141" y="6233"/>
                            <a:ext cx="783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00"/>
                        <wps:cNvCnPr>
                          <a:cxnSpLocks noChangeShapeType="1"/>
                        </wps:cNvCnPr>
                        <wps:spPr bwMode="auto">
                          <a:xfrm>
                            <a:off x="2141" y="6233"/>
                            <a:ext cx="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01"/>
                        <wps:cNvCnPr>
                          <a:cxnSpLocks noChangeShapeType="1"/>
                        </wps:cNvCnPr>
                        <wps:spPr bwMode="auto">
                          <a:xfrm>
                            <a:off x="9980" y="6234"/>
                            <a:ext cx="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402"/>
                        <wps:cNvCnPr>
                          <a:cxnSpLocks noChangeShapeType="1"/>
                        </wps:cNvCnPr>
                        <wps:spPr bwMode="auto">
                          <a:xfrm flipH="1">
                            <a:off x="3763" y="4366"/>
                            <a:ext cx="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403"/>
                        <wps:cNvSpPr txBox="1">
                          <a:spLocks noChangeArrowheads="1"/>
                        </wps:cNvSpPr>
                        <wps:spPr bwMode="auto">
                          <a:xfrm>
                            <a:off x="1273" y="3092"/>
                            <a:ext cx="2395" cy="427"/>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16"/>
                                  <w:szCs w:val="16"/>
                                </w:rPr>
                              </w:pPr>
                              <w:r w:rsidRPr="00F80C35">
                                <w:rPr>
                                  <w:color w:val="17365D"/>
                                  <w:sz w:val="16"/>
                                  <w:szCs w:val="16"/>
                                </w:rPr>
                                <w:t>Fórum Estadual do Turismo</w:t>
                              </w:r>
                            </w:p>
                          </w:txbxContent>
                        </wps:txbx>
                        <wps:bodyPr rot="0" vert="horz" wrap="square" lIns="91440" tIns="45720" rIns="91440" bIns="45720" anchor="t" anchorCtr="0" upright="1">
                          <a:noAutofit/>
                        </wps:bodyPr>
                      </wps:wsp>
                      <wps:wsp>
                        <wps:cNvPr id="69" name="AutoShape 404"/>
                        <wps:cNvCnPr>
                          <a:cxnSpLocks noChangeShapeType="1"/>
                        </wps:cNvCnPr>
                        <wps:spPr bwMode="auto">
                          <a:xfrm flipH="1">
                            <a:off x="3665" y="3321"/>
                            <a:ext cx="1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405"/>
                        <wps:cNvCnPr>
                          <a:cxnSpLocks noChangeShapeType="1"/>
                        </wps:cNvCnPr>
                        <wps:spPr bwMode="auto">
                          <a:xfrm flipH="1">
                            <a:off x="6039" y="4366"/>
                            <a:ext cx="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406"/>
                        <wps:cNvSpPr txBox="1">
                          <a:spLocks noChangeArrowheads="1"/>
                        </wps:cNvSpPr>
                        <wps:spPr bwMode="auto">
                          <a:xfrm>
                            <a:off x="8314" y="3980"/>
                            <a:ext cx="1820" cy="759"/>
                          </a:xfrm>
                          <a:prstGeom prst="rect">
                            <a:avLst/>
                          </a:prstGeom>
                          <a:solidFill>
                            <a:srgbClr val="FFFF99"/>
                          </a:solidFill>
                          <a:ln w="9525">
                            <a:solidFill>
                              <a:srgbClr val="000000"/>
                            </a:solidFill>
                            <a:miter lim="800000"/>
                            <a:headEnd/>
                            <a:tailEnd/>
                          </a:ln>
                        </wps:spPr>
                        <wps:txbx>
                          <w:txbxContent>
                            <w:p w:rsidR="00CB4519" w:rsidRDefault="00CB4519" w:rsidP="007D51B6">
                              <w:pPr>
                                <w:jc w:val="center"/>
                                <w:rPr>
                                  <w:color w:val="17365D"/>
                                  <w:sz w:val="20"/>
                                  <w:szCs w:val="20"/>
                                </w:rPr>
                              </w:pPr>
                            </w:p>
                            <w:p w:rsidR="00CB4519" w:rsidRPr="00F80C35" w:rsidRDefault="00CB4519" w:rsidP="007D51B6">
                              <w:pPr>
                                <w:jc w:val="center"/>
                                <w:rPr>
                                  <w:color w:val="17365D"/>
                                </w:rPr>
                              </w:pPr>
                              <w:r w:rsidRPr="00F80C35">
                                <w:rPr>
                                  <w:color w:val="17365D"/>
                                  <w:sz w:val="20"/>
                                  <w:szCs w:val="20"/>
                                </w:rPr>
                                <w:t>Secretário Adjunto</w:t>
                              </w:r>
                            </w:p>
                          </w:txbxContent>
                        </wps:txbx>
                        <wps:bodyPr rot="0" vert="horz" wrap="square" lIns="91440" tIns="45720" rIns="91440" bIns="45720" anchor="t" anchorCtr="0" upright="1">
                          <a:noAutofit/>
                        </wps:bodyPr>
                      </wps:wsp>
                      <wps:wsp>
                        <wps:cNvPr id="72" name="Text Box 407"/>
                        <wps:cNvSpPr txBox="1">
                          <a:spLocks noChangeArrowheads="1"/>
                        </wps:cNvSpPr>
                        <wps:spPr bwMode="auto">
                          <a:xfrm>
                            <a:off x="1938" y="5075"/>
                            <a:ext cx="1820" cy="667"/>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20"/>
                                  <w:szCs w:val="20"/>
                                </w:rPr>
                              </w:pPr>
                              <w:r w:rsidRPr="00F80C35">
                                <w:rPr>
                                  <w:color w:val="17365D"/>
                                  <w:sz w:val="20"/>
                                  <w:szCs w:val="20"/>
                                </w:rPr>
                                <w:t>ASPLAN</w:t>
                              </w:r>
                            </w:p>
                          </w:txbxContent>
                        </wps:txbx>
                        <wps:bodyPr rot="0" vert="horz" wrap="square" lIns="91440" tIns="45720" rIns="91440" bIns="45720" anchor="ctr" anchorCtr="0" upright="1">
                          <a:noAutofit/>
                        </wps:bodyPr>
                      </wps:wsp>
                      <wps:wsp>
                        <wps:cNvPr id="73" name="Text Box 408"/>
                        <wps:cNvSpPr txBox="1">
                          <a:spLocks noChangeArrowheads="1"/>
                        </wps:cNvSpPr>
                        <wps:spPr bwMode="auto">
                          <a:xfrm>
                            <a:off x="8314" y="5075"/>
                            <a:ext cx="1820" cy="759"/>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20"/>
                                  <w:szCs w:val="20"/>
                                </w:rPr>
                              </w:pPr>
                              <w:r w:rsidRPr="00F80C35">
                                <w:rPr>
                                  <w:color w:val="17365D"/>
                                  <w:sz w:val="20"/>
                                  <w:szCs w:val="20"/>
                                </w:rPr>
                                <w:t>Diretor de Cord. Especial</w:t>
                              </w:r>
                            </w:p>
                          </w:txbxContent>
                        </wps:txbx>
                        <wps:bodyPr rot="0" vert="horz" wrap="square" lIns="91440" tIns="45720" rIns="91440" bIns="45720" anchor="ctr" anchorCtr="0" upright="1">
                          <a:noAutofit/>
                        </wps:bodyPr>
                      </wps:wsp>
                      <wps:wsp>
                        <wps:cNvPr id="74" name="AutoShape 409"/>
                        <wps:cNvCnPr>
                          <a:cxnSpLocks noChangeShapeType="1"/>
                        </wps:cNvCnPr>
                        <wps:spPr bwMode="auto">
                          <a:xfrm flipH="1">
                            <a:off x="3758" y="5426"/>
                            <a:ext cx="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410"/>
                        <wps:cNvCnPr>
                          <a:cxnSpLocks noChangeShapeType="1"/>
                        </wps:cNvCnPr>
                        <wps:spPr bwMode="auto">
                          <a:xfrm flipH="1">
                            <a:off x="6039" y="5426"/>
                            <a:ext cx="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411"/>
                        <wps:cNvSpPr txBox="1">
                          <a:spLocks noChangeArrowheads="1"/>
                        </wps:cNvSpPr>
                        <wps:spPr bwMode="auto">
                          <a:xfrm>
                            <a:off x="5127" y="6570"/>
                            <a:ext cx="1820" cy="809"/>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20"/>
                                  <w:szCs w:val="20"/>
                                </w:rPr>
                              </w:pPr>
                              <w:r w:rsidRPr="00F80C35">
                                <w:rPr>
                                  <w:color w:val="17365D"/>
                                  <w:sz w:val="20"/>
                                  <w:szCs w:val="20"/>
                                </w:rPr>
                                <w:t xml:space="preserve">Consultor </w:t>
                              </w:r>
                            </w:p>
                            <w:p w:rsidR="00CB4519" w:rsidRPr="00F80C35" w:rsidRDefault="00CB4519" w:rsidP="007D51B6">
                              <w:pPr>
                                <w:jc w:val="center"/>
                                <w:rPr>
                                  <w:color w:val="17365D"/>
                                  <w:sz w:val="20"/>
                                  <w:szCs w:val="20"/>
                                </w:rPr>
                              </w:pPr>
                              <w:r w:rsidRPr="00F80C35">
                                <w:rPr>
                                  <w:color w:val="17365D"/>
                                  <w:sz w:val="20"/>
                                  <w:szCs w:val="20"/>
                                </w:rPr>
                                <w:t>Técnico Administrativo</w:t>
                              </w:r>
                            </w:p>
                            <w:p w:rsidR="00CB4519" w:rsidRPr="00F80C35" w:rsidRDefault="00CB4519" w:rsidP="007D51B6">
                              <w:pPr>
                                <w:rPr>
                                  <w:szCs w:val="18"/>
                                </w:rPr>
                              </w:pPr>
                            </w:p>
                          </w:txbxContent>
                        </wps:txbx>
                        <wps:bodyPr rot="0" vert="horz" wrap="square" lIns="91440" tIns="45720" rIns="91440" bIns="45720" anchor="ctr" anchorCtr="0" upright="1">
                          <a:noAutofit/>
                        </wps:bodyPr>
                      </wps:wsp>
                      <wps:wsp>
                        <wps:cNvPr id="77" name="Text Box 412"/>
                        <wps:cNvSpPr txBox="1">
                          <a:spLocks noChangeArrowheads="1"/>
                        </wps:cNvSpPr>
                        <wps:spPr bwMode="auto">
                          <a:xfrm>
                            <a:off x="3141" y="6570"/>
                            <a:ext cx="1819" cy="809"/>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20"/>
                                  <w:szCs w:val="20"/>
                                </w:rPr>
                              </w:pPr>
                              <w:r w:rsidRPr="00F80C35">
                                <w:rPr>
                                  <w:color w:val="17365D"/>
                                  <w:sz w:val="20"/>
                                  <w:szCs w:val="20"/>
                                </w:rPr>
                                <w:t>Supervisão Técnica Administrativa</w:t>
                              </w:r>
                            </w:p>
                          </w:txbxContent>
                        </wps:txbx>
                        <wps:bodyPr rot="0" vert="horz" wrap="square" lIns="91440" tIns="45720" rIns="91440" bIns="45720" anchor="ctr" anchorCtr="0" upright="1">
                          <a:noAutofit/>
                        </wps:bodyPr>
                      </wps:wsp>
                      <wps:wsp>
                        <wps:cNvPr id="78" name="Text Box 413"/>
                        <wps:cNvSpPr txBox="1">
                          <a:spLocks noChangeArrowheads="1"/>
                        </wps:cNvSpPr>
                        <wps:spPr bwMode="auto">
                          <a:xfrm>
                            <a:off x="7113" y="6570"/>
                            <a:ext cx="1820" cy="809"/>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20"/>
                                  <w:szCs w:val="20"/>
                                </w:rPr>
                              </w:pPr>
                              <w:r w:rsidRPr="00F80C35">
                                <w:rPr>
                                  <w:color w:val="17365D"/>
                                  <w:sz w:val="20"/>
                                  <w:szCs w:val="20"/>
                                </w:rPr>
                                <w:t>Assessor</w:t>
                              </w:r>
                              <w:r>
                                <w:rPr>
                                  <w:color w:val="17365D"/>
                                  <w:sz w:val="20"/>
                                  <w:szCs w:val="20"/>
                                </w:rPr>
                                <w:t>ias Executivas</w:t>
                              </w:r>
                            </w:p>
                          </w:txbxContent>
                        </wps:txbx>
                        <wps:bodyPr rot="0" vert="horz" wrap="square" lIns="91440" tIns="45720" rIns="91440" bIns="45720" anchor="ctr" anchorCtr="0" upright="1">
                          <a:noAutofit/>
                        </wps:bodyPr>
                      </wps:wsp>
                      <wps:wsp>
                        <wps:cNvPr id="79" name="Text Box 414"/>
                        <wps:cNvSpPr txBox="1">
                          <a:spLocks noChangeArrowheads="1"/>
                        </wps:cNvSpPr>
                        <wps:spPr bwMode="auto">
                          <a:xfrm>
                            <a:off x="9085" y="6570"/>
                            <a:ext cx="1819" cy="809"/>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20"/>
                                  <w:szCs w:val="20"/>
                                </w:rPr>
                              </w:pPr>
                              <w:r w:rsidRPr="00F80C35">
                                <w:rPr>
                                  <w:color w:val="17365D"/>
                                  <w:sz w:val="20"/>
                                  <w:szCs w:val="20"/>
                                </w:rPr>
                                <w:t>PRODETUR</w:t>
                              </w:r>
                            </w:p>
                          </w:txbxContent>
                        </wps:txbx>
                        <wps:bodyPr rot="0" vert="horz" wrap="square" lIns="91440" tIns="45720" rIns="91440" bIns="45720" anchor="ctr" anchorCtr="0" upright="1">
                          <a:noAutofit/>
                        </wps:bodyPr>
                      </wps:wsp>
                      <wps:wsp>
                        <wps:cNvPr id="80" name="AutoShape 415"/>
                        <wps:cNvCnPr>
                          <a:cxnSpLocks noChangeShapeType="1"/>
                        </wps:cNvCnPr>
                        <wps:spPr bwMode="auto">
                          <a:xfrm>
                            <a:off x="4052" y="6233"/>
                            <a:ext cx="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416"/>
                        <wps:cNvCnPr>
                          <a:cxnSpLocks noChangeShapeType="1"/>
                        </wps:cNvCnPr>
                        <wps:spPr bwMode="auto">
                          <a:xfrm>
                            <a:off x="8039" y="6234"/>
                            <a:ext cx="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417"/>
                        <wps:cNvSpPr txBox="1">
                          <a:spLocks noChangeArrowheads="1"/>
                        </wps:cNvSpPr>
                        <wps:spPr bwMode="auto">
                          <a:xfrm>
                            <a:off x="1503" y="7775"/>
                            <a:ext cx="2260" cy="809"/>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20"/>
                                  <w:szCs w:val="20"/>
                                </w:rPr>
                              </w:pPr>
                              <w:r w:rsidRPr="00F80C35">
                                <w:rPr>
                                  <w:color w:val="17365D"/>
                                  <w:sz w:val="20"/>
                                  <w:szCs w:val="20"/>
                                </w:rPr>
                                <w:t>Gerência de Execução Orçamentária e Financeira</w:t>
                              </w:r>
                            </w:p>
                          </w:txbxContent>
                        </wps:txbx>
                        <wps:bodyPr rot="0" vert="horz" wrap="square" lIns="91440" tIns="45720" rIns="91440" bIns="45720" anchor="t" anchorCtr="0" upright="1">
                          <a:noAutofit/>
                        </wps:bodyPr>
                      </wps:wsp>
                      <wps:wsp>
                        <wps:cNvPr id="83" name="Text Box 418"/>
                        <wps:cNvSpPr txBox="1">
                          <a:spLocks noChangeArrowheads="1"/>
                        </wps:cNvSpPr>
                        <wps:spPr bwMode="auto">
                          <a:xfrm>
                            <a:off x="1508" y="8730"/>
                            <a:ext cx="2255" cy="808"/>
                          </a:xfrm>
                          <a:prstGeom prst="rect">
                            <a:avLst/>
                          </a:prstGeom>
                          <a:solidFill>
                            <a:srgbClr val="FFFF99"/>
                          </a:solidFill>
                          <a:ln w="9525">
                            <a:solidFill>
                              <a:srgbClr val="000000"/>
                            </a:solidFill>
                            <a:miter lim="800000"/>
                            <a:headEnd/>
                            <a:tailEnd/>
                          </a:ln>
                        </wps:spPr>
                        <wps:txbx>
                          <w:txbxContent>
                            <w:p w:rsidR="00CB4519" w:rsidRDefault="00CB4519" w:rsidP="007D51B6">
                              <w:pPr>
                                <w:jc w:val="center"/>
                                <w:rPr>
                                  <w:color w:val="17365D"/>
                                  <w:sz w:val="20"/>
                                  <w:szCs w:val="20"/>
                                </w:rPr>
                              </w:pPr>
                            </w:p>
                            <w:p w:rsidR="00CB4519" w:rsidRPr="00F80C35" w:rsidRDefault="00CB4519" w:rsidP="007D51B6">
                              <w:pPr>
                                <w:jc w:val="center"/>
                                <w:rPr>
                                  <w:color w:val="17365D"/>
                                  <w:sz w:val="20"/>
                                  <w:szCs w:val="20"/>
                                </w:rPr>
                              </w:pPr>
                              <w:r w:rsidRPr="00F80C35">
                                <w:rPr>
                                  <w:color w:val="17365D"/>
                                  <w:sz w:val="20"/>
                                  <w:szCs w:val="20"/>
                                </w:rPr>
                                <w:t>Gerência de Pessoal</w:t>
                              </w:r>
                            </w:p>
                          </w:txbxContent>
                        </wps:txbx>
                        <wps:bodyPr rot="0" vert="horz" wrap="square" lIns="91440" tIns="45720" rIns="91440" bIns="45720" anchor="t" anchorCtr="0" upright="1">
                          <a:noAutofit/>
                        </wps:bodyPr>
                      </wps:wsp>
                      <wps:wsp>
                        <wps:cNvPr id="84" name="Text Box 419"/>
                        <wps:cNvSpPr txBox="1">
                          <a:spLocks noChangeArrowheads="1"/>
                        </wps:cNvSpPr>
                        <wps:spPr bwMode="auto">
                          <a:xfrm>
                            <a:off x="1503" y="9667"/>
                            <a:ext cx="2255" cy="809"/>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20"/>
                                  <w:szCs w:val="20"/>
                                </w:rPr>
                              </w:pPr>
                              <w:r w:rsidRPr="00F80C35">
                                <w:rPr>
                                  <w:color w:val="17365D"/>
                                  <w:sz w:val="20"/>
                                  <w:szCs w:val="20"/>
                                </w:rPr>
                                <w:t>Gerência de Pessoal e Patrimônio</w:t>
                              </w:r>
                            </w:p>
                          </w:txbxContent>
                        </wps:txbx>
                        <wps:bodyPr rot="0" vert="horz" wrap="square" lIns="91440" tIns="45720" rIns="91440" bIns="45720" anchor="t" anchorCtr="0" upright="1">
                          <a:noAutofit/>
                        </wps:bodyPr>
                      </wps:wsp>
                      <wps:wsp>
                        <wps:cNvPr id="85" name="Text Box 420"/>
                        <wps:cNvSpPr txBox="1">
                          <a:spLocks noChangeArrowheads="1"/>
                        </wps:cNvSpPr>
                        <wps:spPr bwMode="auto">
                          <a:xfrm>
                            <a:off x="1503" y="10643"/>
                            <a:ext cx="2255" cy="809"/>
                          </a:xfrm>
                          <a:prstGeom prst="rect">
                            <a:avLst/>
                          </a:prstGeom>
                          <a:solidFill>
                            <a:srgbClr val="FFFF99"/>
                          </a:solidFill>
                          <a:ln w="9525">
                            <a:solidFill>
                              <a:srgbClr val="000000"/>
                            </a:solidFill>
                            <a:miter lim="800000"/>
                            <a:headEnd/>
                            <a:tailEnd/>
                          </a:ln>
                        </wps:spPr>
                        <wps:txbx>
                          <w:txbxContent>
                            <w:p w:rsidR="00CB4519" w:rsidRPr="00F80C35" w:rsidRDefault="00CB4519" w:rsidP="007D51B6">
                              <w:pPr>
                                <w:jc w:val="center"/>
                                <w:rPr>
                                  <w:color w:val="17365D"/>
                                  <w:sz w:val="20"/>
                                  <w:szCs w:val="20"/>
                                </w:rPr>
                              </w:pPr>
                              <w:r>
                                <w:rPr>
                                  <w:color w:val="17365D"/>
                                  <w:sz w:val="20"/>
                                  <w:szCs w:val="20"/>
                                </w:rPr>
                                <w:t>Gerência de Atividades Auxiliares</w:t>
                              </w:r>
                            </w:p>
                          </w:txbxContent>
                        </wps:txbx>
                        <wps:bodyPr rot="0" vert="horz" wrap="square" lIns="91440" tIns="45720" rIns="91440" bIns="45720" anchor="t" anchorCtr="0" upright="1">
                          <a:noAutofit/>
                        </wps:bodyPr>
                      </wps:wsp>
                      <wps:wsp>
                        <wps:cNvPr id="86" name="AutoShape 421"/>
                        <wps:cNvCnPr>
                          <a:cxnSpLocks noChangeShapeType="1"/>
                        </wps:cNvCnPr>
                        <wps:spPr bwMode="auto">
                          <a:xfrm>
                            <a:off x="1273" y="7379"/>
                            <a:ext cx="0" cy="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422"/>
                        <wps:cNvCnPr>
                          <a:cxnSpLocks noChangeShapeType="1"/>
                        </wps:cNvCnPr>
                        <wps:spPr bwMode="auto">
                          <a:xfrm>
                            <a:off x="1273" y="10994"/>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23"/>
                        <wps:cNvCnPr>
                          <a:cxnSpLocks noChangeShapeType="1"/>
                        </wps:cNvCnPr>
                        <wps:spPr bwMode="auto">
                          <a:xfrm flipV="1">
                            <a:off x="1273" y="9987"/>
                            <a:ext cx="230"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424"/>
                        <wps:cNvCnPr>
                          <a:cxnSpLocks noChangeShapeType="1"/>
                        </wps:cNvCnPr>
                        <wps:spPr bwMode="auto">
                          <a:xfrm>
                            <a:off x="1273" y="9072"/>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25"/>
                        <wps:cNvCnPr>
                          <a:cxnSpLocks noChangeShapeType="1"/>
                        </wps:cNvCnPr>
                        <wps:spPr bwMode="auto">
                          <a:xfrm>
                            <a:off x="1273" y="8111"/>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527"/>
                        <wps:cNvSpPr txBox="1">
                          <a:spLocks noChangeArrowheads="1"/>
                        </wps:cNvSpPr>
                        <wps:spPr bwMode="auto">
                          <a:xfrm>
                            <a:off x="8527" y="3092"/>
                            <a:ext cx="2395" cy="598"/>
                          </a:xfrm>
                          <a:prstGeom prst="rect">
                            <a:avLst/>
                          </a:prstGeom>
                          <a:solidFill>
                            <a:srgbClr val="FFFF99"/>
                          </a:solidFill>
                          <a:ln w="9525">
                            <a:solidFill>
                              <a:srgbClr val="000000"/>
                            </a:solidFill>
                            <a:miter lim="800000"/>
                            <a:headEnd/>
                            <a:tailEnd/>
                          </a:ln>
                        </wps:spPr>
                        <wps:txbx>
                          <w:txbxContent>
                            <w:p w:rsidR="00CB4519" w:rsidRPr="00F80C35" w:rsidRDefault="00CB4519" w:rsidP="007230D7">
                              <w:pPr>
                                <w:jc w:val="center"/>
                                <w:rPr>
                                  <w:color w:val="17365D"/>
                                  <w:sz w:val="16"/>
                                  <w:szCs w:val="16"/>
                                </w:rPr>
                              </w:pPr>
                              <w:r>
                                <w:rPr>
                                  <w:color w:val="17365D"/>
                                  <w:sz w:val="16"/>
                                  <w:szCs w:val="16"/>
                                </w:rPr>
                                <w:t>Empresa Vinculada - EMSETUR</w:t>
                              </w:r>
                            </w:p>
                          </w:txbxContent>
                        </wps:txbx>
                        <wps:bodyPr rot="0" vert="horz" wrap="square" lIns="91440" tIns="45720" rIns="91440" bIns="45720" anchor="t" anchorCtr="0" upright="1">
                          <a:noAutofit/>
                        </wps:bodyPr>
                      </wps:wsp>
                      <wps:wsp>
                        <wps:cNvPr id="92" name="AutoShape 528"/>
                        <wps:cNvCnPr>
                          <a:cxnSpLocks noChangeShapeType="1"/>
                        </wps:cNvCnPr>
                        <wps:spPr bwMode="auto">
                          <a:xfrm flipH="1">
                            <a:off x="7432" y="3321"/>
                            <a:ext cx="1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9" o:spid="_x0000_s1026" style="position:absolute;left:0;text-align:left;margin-left:-25.8pt;margin-top:5.7pt;width:486.85pt;height:418pt;z-index:251695104" coordorigin="1185,3092" coordsize="973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">
                <v:shapetype id="_x0000_t202" coordsize="21600,21600" o:spt="202" path="m,l,21600r21600,l21600,xe">
                  <v:stroke joinstyle="miter"/>
                  <v:path gradientshapeok="t" o:connecttype="rect"/>
                </v:shapetype>
                <v:shape id="Text Box 395" o:spid="_x0000_s1027" type="#_x0000_t202" style="position:absolute;left:4763;top:3092;width:266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uUr8A&#10;AADbAAAADwAAAGRycy9kb3ducmV2LnhtbERPzWrCQBC+F/oOyxR6azb2kErqJohQqHix0QeYZsdk&#10;NTsbsltN375zKHj8+P5X9ewHdaUpusAGFlkOirgN1nFn4Hj4eFmCignZ4hCYDPxShLp6fFhhacON&#10;v+japE5JCMcSDfQpjaXWse3JY8zCSCzcKUwek8Cp03bCm4T7Qb/meaE9OpaGHkfa9NRemh9voCh4&#10;6fd0Pu13btvg0L7xwn0b8/w0r99BJZrTXfzv/rTik/XyRX6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U25SvwAAANsAAAAPAAAAAAAAAAAAAAAAAJgCAABkcnMvZG93bnJl&#10;di54bWxQSwUGAAAAAAQABAD1AAAAhAMAAAAA&#10;" fillcolor="#ff9">
                  <v:textbox>
                    <w:txbxContent>
                      <w:p w:rsidR="00CB4519" w:rsidRPr="00F80C35" w:rsidRDefault="00CB4519" w:rsidP="007D51B6">
                        <w:pPr>
                          <w:jc w:val="center"/>
                          <w:rPr>
                            <w:color w:val="17365D"/>
                          </w:rPr>
                        </w:pPr>
                        <w:r w:rsidRPr="00F80C35">
                          <w:rPr>
                            <w:color w:val="17365D"/>
                          </w:rPr>
                          <w:t>Secretário</w:t>
                        </w:r>
                      </w:p>
                      <w:p w:rsidR="00CB4519" w:rsidRPr="00F80C35" w:rsidRDefault="00CB4519" w:rsidP="007D51B6">
                        <w:pPr>
                          <w:jc w:val="center"/>
                          <w:rPr>
                            <w:color w:val="17365D"/>
                          </w:rPr>
                        </w:pPr>
                      </w:p>
                      <w:p w:rsidR="00CB4519" w:rsidRPr="00F80C35" w:rsidRDefault="00CB4519" w:rsidP="007D51B6">
                        <w:pPr>
                          <w:jc w:val="center"/>
                          <w:rPr>
                            <w:color w:val="17365D"/>
                            <w:sz w:val="22"/>
                            <w:szCs w:val="22"/>
                          </w:rPr>
                        </w:pPr>
                      </w:p>
                    </w:txbxContent>
                  </v:textbox>
                </v:shape>
                <v:shape id="Text Box 396" o:spid="_x0000_s1028" type="#_x0000_t202" style="position:absolute;left:1938;top:4038;width:1820;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ycIA&#10;AADbAAAADwAAAGRycy9kb3ducmV2LnhtbESPwWrDMBBE74X8g9hAbo3sHFzjWgklEEjIxXX6AVtr&#10;bau1VsZSEvfvq0Ihx2HmzTDlbraDuNHkjWMF6ToBQdw4bbhT8HE5POcgfEDWODgmBT/kYbddPJVY&#10;aHfnd7rVoROxhH2BCvoQxkJK3/Rk0a/dSBy91k0WQ5RTJ/WE91huB7lJkkxaNBwXehxp31PzXV+t&#10;gizj3Fb01VZnc6pxaF44NZ9KrZbz2yuIQHN4hP/po45cCn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8vJwgAAANsAAAAPAAAAAAAAAAAAAAAAAJgCAABkcnMvZG93&#10;bnJldi54bWxQSwUGAAAAAAQABAD1AAAAhwMAAAAA&#10;" fillcolor="#ff9">
                  <v:textbox>
                    <w:txbxContent>
                      <w:p w:rsidR="00CB4519" w:rsidRPr="00F80C35" w:rsidRDefault="00CB4519" w:rsidP="00936EB5">
                        <w:pPr>
                          <w:jc w:val="center"/>
                          <w:rPr>
                            <w:color w:val="17365D"/>
                            <w:sz w:val="20"/>
                            <w:szCs w:val="20"/>
                          </w:rPr>
                        </w:pPr>
                        <w:r w:rsidRPr="00F80C35">
                          <w:rPr>
                            <w:color w:val="17365D"/>
                            <w:sz w:val="20"/>
                            <w:szCs w:val="20"/>
                          </w:rPr>
                          <w:t>Gabinete do Secretário</w:t>
                        </w:r>
                      </w:p>
                    </w:txbxContent>
                  </v:textbox>
                </v:shape>
                <v:shape id="Text Box 397" o:spid="_x0000_s1029" type="#_x0000_t202" style="position:absolute;left:1185;top:6570;width:1819;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VvsIA&#10;AADbAAAADwAAAGRycy9kb3ducmV2LnhtbESPQWvCQBSE74L/YXlCb2ajhyhpVikFwdJLjP6A1+wz&#10;2Tb7NmS3Jv33XUHwOMx8M0yxn2wnbjR441jBKklBENdOG24UXM6H5RaED8gaO8ek4I887HfzWYG5&#10;diOf6FaFRsQS9jkqaEPocyl93ZJFn7ieOHpXN1gMUQ6N1AOOsdx2cp2mmbRoOC602NN7S/VP9WsV&#10;ZBlvbUnf1/LTfFTY1RtemS+lXhbT2yuIQFN4hh/0UUduDfcv8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VW+wgAAANsAAAAPAAAAAAAAAAAAAAAAAJgCAABkcnMvZG93&#10;bnJldi54bWxQSwUGAAAAAAQABAD1AAAAhwMAAAAA&#10;" fillcolor="#ff9">
                  <v:textbox>
                    <w:txbxContent>
                      <w:p w:rsidR="00CB4519" w:rsidRPr="00F80C35" w:rsidRDefault="00CB4519" w:rsidP="007D51B6">
                        <w:pPr>
                          <w:jc w:val="center"/>
                          <w:rPr>
                            <w:color w:val="17365D"/>
                            <w:sz w:val="20"/>
                            <w:szCs w:val="20"/>
                          </w:rPr>
                        </w:pPr>
                        <w:r w:rsidRPr="00F80C35">
                          <w:rPr>
                            <w:color w:val="17365D"/>
                            <w:sz w:val="20"/>
                            <w:szCs w:val="20"/>
                          </w:rPr>
                          <w:t>Diretoria</w:t>
                        </w:r>
                        <w:r>
                          <w:rPr>
                            <w:szCs w:val="18"/>
                          </w:rPr>
                          <w:t xml:space="preserve"> </w:t>
                        </w:r>
                        <w:r w:rsidRPr="00F80C35">
                          <w:rPr>
                            <w:color w:val="17365D"/>
                            <w:sz w:val="20"/>
                            <w:szCs w:val="20"/>
                          </w:rPr>
                          <w:t>Administrativa e Financeira</w:t>
                        </w:r>
                      </w:p>
                    </w:txbxContent>
                  </v:textbox>
                </v:shape>
                <v:shapetype id="_x0000_t32" coordsize="21600,21600" o:spt="32" o:oned="t" path="m,l21600,21600e" filled="f">
                  <v:path arrowok="t" fillok="f" o:connecttype="none"/>
                  <o:lock v:ext="edit" shapetype="t"/>
                </v:shapetype>
                <v:shape id="AutoShape 398" o:spid="_x0000_s1030" type="#_x0000_t32" style="position:absolute;left:6039;top:3601;width:0;height:2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399" o:spid="_x0000_s1031" type="#_x0000_t32" style="position:absolute;left:2141;top:6233;width:78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400" o:spid="_x0000_s1032" type="#_x0000_t32" style="position:absolute;left:2141;top:6233;width:0;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401" o:spid="_x0000_s1033" type="#_x0000_t32" style="position:absolute;left:9980;top:6234;width:0;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402" o:spid="_x0000_s1034" type="#_x0000_t32" style="position:absolute;left:3763;top:4366;width:22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Text Box 403" o:spid="_x0000_s1035" type="#_x0000_t202" style="position:absolute;left:1273;top:3092;width:239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iVL8A&#10;AADbAAAADwAAAGRycy9kb3ducmV2LnhtbERPzWrCQBC+F/oOyxR6azb2kErqJohQqHix0QeYZsdk&#10;NTsbsltN375zKHj8+P5X9ewHdaUpusAGFlkOirgN1nFn4Hj4eFmCignZ4hCYDPxShLp6fFhhacON&#10;v+japE5JCMcSDfQpjaXWse3JY8zCSCzcKUwek8Cp03bCm4T7Qb/meaE9OpaGHkfa9NRemh9voCh4&#10;6fd0Pu13btvg0L7xwn0b8/w0r99BJZrTXfzv/rTik7HyRX6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WJUvwAAANsAAAAPAAAAAAAAAAAAAAAAAJgCAABkcnMvZG93bnJl&#10;di54bWxQSwUGAAAAAAQABAD1AAAAhAMAAAAA&#10;" fillcolor="#ff9">
                  <v:textbox>
                    <w:txbxContent>
                      <w:p w:rsidR="00CB4519" w:rsidRPr="00F80C35" w:rsidRDefault="00CB4519" w:rsidP="007D51B6">
                        <w:pPr>
                          <w:jc w:val="center"/>
                          <w:rPr>
                            <w:color w:val="17365D"/>
                            <w:sz w:val="16"/>
                            <w:szCs w:val="16"/>
                          </w:rPr>
                        </w:pPr>
                        <w:r w:rsidRPr="00F80C35">
                          <w:rPr>
                            <w:color w:val="17365D"/>
                            <w:sz w:val="16"/>
                            <w:szCs w:val="16"/>
                          </w:rPr>
                          <w:t>Fórum Estadual do Turismo</w:t>
                        </w:r>
                      </w:p>
                    </w:txbxContent>
                  </v:textbox>
                </v:shape>
                <v:shape id="AutoShape 404" o:spid="_x0000_s1036" type="#_x0000_t32" style="position:absolute;left:3665;top:3321;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5f8UAAADbAAAADwAAAGRycy9kb3ducmV2LnhtbESPW2sCMRSE34X+h3AKfdOsLUi7GkUF&#10;USkUvCA+HjZnL7o52SbR3f77piD0cZiZb5jJrDO1uJPzlWUFw0ECgjizuuJCwfGw6r+D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Y5f8UAAADbAAAADwAAAAAAAAAA&#10;AAAAAAChAgAAZHJzL2Rvd25yZXYueG1sUEsFBgAAAAAEAAQA+QAAAJMDAAAAAA==&#10;">
                  <v:stroke dashstyle="dash"/>
                </v:shape>
                <v:shape id="AutoShape 405" o:spid="_x0000_s1037" type="#_x0000_t32" style="position:absolute;left:6039;top:4366;width:22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Text Box 406" o:spid="_x0000_s1038" type="#_x0000_t202" style="position:absolute;left:8314;top:3980;width:1820;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dFMIA&#10;AADbAAAADwAAAGRycy9kb3ducmV2LnhtbESPwWrDMBBE74H+g9hCb7HsHOzgWgmlUGjpxXXyAVtr&#10;bSuxVsZSEvfvq0Ihx2Fm3jDVfrGjuNLsjWMFWZKCIG6dNtwrOB7e1lsQPiBrHB2Tgh/ysN89rCos&#10;tbvxF12b0IsIYV+igiGEqZTStwNZ9ImbiKPXudliiHLupZ7xFuF2lJs0zaVFw3FhwIleB2rPzcUq&#10;yHPe2ppOXf1pPhoc24Iz863U0+Py8gwi0BLu4f/2u1ZQZP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l0UwgAAANsAAAAPAAAAAAAAAAAAAAAAAJgCAABkcnMvZG93&#10;bnJldi54bWxQSwUGAAAAAAQABAD1AAAAhwMAAAAA&#10;" fillcolor="#ff9">
                  <v:textbox>
                    <w:txbxContent>
                      <w:p w:rsidR="00CB4519" w:rsidRDefault="00CB4519" w:rsidP="007D51B6">
                        <w:pPr>
                          <w:jc w:val="center"/>
                          <w:rPr>
                            <w:color w:val="17365D"/>
                            <w:sz w:val="20"/>
                            <w:szCs w:val="20"/>
                          </w:rPr>
                        </w:pPr>
                      </w:p>
                      <w:p w:rsidR="00CB4519" w:rsidRPr="00F80C35" w:rsidRDefault="00CB4519" w:rsidP="007D51B6">
                        <w:pPr>
                          <w:jc w:val="center"/>
                          <w:rPr>
                            <w:color w:val="17365D"/>
                          </w:rPr>
                        </w:pPr>
                        <w:r w:rsidRPr="00F80C35">
                          <w:rPr>
                            <w:color w:val="17365D"/>
                            <w:sz w:val="20"/>
                            <w:szCs w:val="20"/>
                          </w:rPr>
                          <w:t>Secretário Adjunto</w:t>
                        </w:r>
                      </w:p>
                    </w:txbxContent>
                  </v:textbox>
                </v:shape>
                <v:shape id="Text Box 407" o:spid="_x0000_s1039" type="#_x0000_t202" style="position:absolute;left:1938;top:5075;width:1820;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Q4MUA&#10;AADbAAAADwAAAGRycy9kb3ducmV2LnhtbESPT2sCMRTE7wW/Q3iCl6LZSlFZjSLWgp7aquj1sXn7&#10;BzcvS5Lurt++KRR6HGbmN8xq05tatOR8ZVnByyQBQZxZXXGh4HJ+Hy9A+ICssbZMCh7kYbMePK0w&#10;1bbjL2pPoRARwj5FBWUITSqlz0oy6Ce2IY5ebp3BEKUrpHbYRbip5TRJZtJgxXGhxIZ2JWX307dR&#10;cOjc9bj3s+7y+ZrfPt6O+fOjaZUaDfvtEkSgPvyH/9oHrWA+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dDgxQAAANsAAAAPAAAAAAAAAAAAAAAAAJgCAABkcnMv&#10;ZG93bnJldi54bWxQSwUGAAAAAAQABAD1AAAAigMAAAAA&#10;" fillcolor="#ff9">
                  <v:textbox>
                    <w:txbxContent>
                      <w:p w:rsidR="00CB4519" w:rsidRPr="00F80C35" w:rsidRDefault="00CB4519" w:rsidP="007D51B6">
                        <w:pPr>
                          <w:jc w:val="center"/>
                          <w:rPr>
                            <w:color w:val="17365D"/>
                            <w:sz w:val="20"/>
                            <w:szCs w:val="20"/>
                          </w:rPr>
                        </w:pPr>
                        <w:r w:rsidRPr="00F80C35">
                          <w:rPr>
                            <w:color w:val="17365D"/>
                            <w:sz w:val="20"/>
                            <w:szCs w:val="20"/>
                          </w:rPr>
                          <w:t>ASPLAN</w:t>
                        </w:r>
                      </w:p>
                    </w:txbxContent>
                  </v:textbox>
                </v:shape>
                <v:shape id="Text Box 408" o:spid="_x0000_s1040" type="#_x0000_t202" style="position:absolute;left:8314;top:5075;width:1820;height: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1e8UA&#10;AADbAAAADwAAAGRycy9kb3ducmV2LnhtbESPW2sCMRSE3wX/QziFvohmbYvK1ijSC+hTvaGvh83Z&#10;C25OliTdXf99Uyj0cZiZb5jluje1aMn5yrKC6SQBQZxZXXGh4Hz6HC9A+ICssbZMCu7kYb0aDpaY&#10;atvxgdpjKESEsE9RQRlCk0rps5IM+oltiKOXW2cwROkKqR12EW5q+ZQkM2mw4rhQYkNvJWW347dR&#10;sO3cZffhZ915/5Jfv953+ejetEo9PvSbVxCB+vAf/mtvtYL5M/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XV7xQAAANsAAAAPAAAAAAAAAAAAAAAAAJgCAABkcnMv&#10;ZG93bnJldi54bWxQSwUGAAAAAAQABAD1AAAAigMAAAAA&#10;" fillcolor="#ff9">
                  <v:textbox>
                    <w:txbxContent>
                      <w:p w:rsidR="00CB4519" w:rsidRPr="00F80C35" w:rsidRDefault="00CB4519" w:rsidP="007D51B6">
                        <w:pPr>
                          <w:jc w:val="center"/>
                          <w:rPr>
                            <w:color w:val="17365D"/>
                            <w:sz w:val="20"/>
                            <w:szCs w:val="20"/>
                          </w:rPr>
                        </w:pPr>
                        <w:r w:rsidRPr="00F80C35">
                          <w:rPr>
                            <w:color w:val="17365D"/>
                            <w:sz w:val="20"/>
                            <w:szCs w:val="20"/>
                          </w:rPr>
                          <w:t>Diretor de Cord. Especial</w:t>
                        </w:r>
                      </w:p>
                    </w:txbxContent>
                  </v:textbox>
                </v:shape>
                <v:shape id="AutoShape 409" o:spid="_x0000_s1041" type="#_x0000_t32" style="position:absolute;left:3758;top:5426;width:22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410" o:spid="_x0000_s1042" type="#_x0000_t32" style="position:absolute;left:6039;top:5426;width:22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Text Box 411" o:spid="_x0000_s1043" type="#_x0000_t202" style="position:absolute;left:5127;top:6570;width:1820;height: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W48UA&#10;AADbAAAADwAAAGRycy9kb3ducmV2LnhtbESPS2vDMBCE74H8B7GFXkIjtxSnuFFCaBtITnk0tNfF&#10;Wj+otTKSYjv/vgoEchxm5htmvhxMIzpyvras4HmagCDOra65VHD6Xj+9gfABWWNjmRRcyMNyMR7N&#10;MdO25wN1x1CKCGGfoYIqhDaT0ucVGfRT2xJHr7DOYIjSlVI77CPcNPIlSVJpsOa4UGFLHxXlf8ez&#10;UbDp3c/2y6f9af9a/O4+t8Xk0nZKPT4Mq3cQgYZwD9/aG61glsL1S/w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tbjxQAAANsAAAAPAAAAAAAAAAAAAAAAAJgCAABkcnMv&#10;ZG93bnJldi54bWxQSwUGAAAAAAQABAD1AAAAigMAAAAA&#10;" fillcolor="#ff9">
                  <v:textbox>
                    <w:txbxContent>
                      <w:p w:rsidR="00CB4519" w:rsidRPr="00F80C35" w:rsidRDefault="00CB4519" w:rsidP="007D51B6">
                        <w:pPr>
                          <w:jc w:val="center"/>
                          <w:rPr>
                            <w:color w:val="17365D"/>
                            <w:sz w:val="20"/>
                            <w:szCs w:val="20"/>
                          </w:rPr>
                        </w:pPr>
                        <w:r w:rsidRPr="00F80C35">
                          <w:rPr>
                            <w:color w:val="17365D"/>
                            <w:sz w:val="20"/>
                            <w:szCs w:val="20"/>
                          </w:rPr>
                          <w:t xml:space="preserve">Consultor </w:t>
                        </w:r>
                      </w:p>
                      <w:p w:rsidR="00CB4519" w:rsidRPr="00F80C35" w:rsidRDefault="00CB4519" w:rsidP="007D51B6">
                        <w:pPr>
                          <w:jc w:val="center"/>
                          <w:rPr>
                            <w:color w:val="17365D"/>
                            <w:sz w:val="20"/>
                            <w:szCs w:val="20"/>
                          </w:rPr>
                        </w:pPr>
                        <w:r w:rsidRPr="00F80C35">
                          <w:rPr>
                            <w:color w:val="17365D"/>
                            <w:sz w:val="20"/>
                            <w:szCs w:val="20"/>
                          </w:rPr>
                          <w:t>Técnico Administrativo</w:t>
                        </w:r>
                      </w:p>
                      <w:p w:rsidR="00CB4519" w:rsidRPr="00F80C35" w:rsidRDefault="00CB4519" w:rsidP="007D51B6">
                        <w:pPr>
                          <w:rPr>
                            <w:szCs w:val="18"/>
                          </w:rPr>
                        </w:pPr>
                      </w:p>
                    </w:txbxContent>
                  </v:textbox>
                </v:shape>
                <v:shape id="Text Box 412" o:spid="_x0000_s1044" type="#_x0000_t202" style="position:absolute;left:3141;top:6570;width:1819;height: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zeMUA&#10;AADbAAAADwAAAGRycy9kb3ducmV2LnhtbESPT2sCMRTE74LfITyhl6LZFtGyNYq0FfRka8VeH5u3&#10;f3DzsiRxd/32Rih4HGbmN8xi1ZtatOR8ZVnByyQBQZxZXXGh4Pi7Gb+B8AFZY22ZFFzJw2o5HCww&#10;1bbjH2oPoRARwj5FBWUITSqlz0oy6Ce2IY5ebp3BEKUrpHbYRbip5WuSzKTBiuNCiQ19lJSdDxej&#10;YNu50+7Lz7rj9zT/23/u8udr0yr1NOrX7yAC9eER/m9vtYL5H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nN4xQAAANsAAAAPAAAAAAAAAAAAAAAAAJgCAABkcnMv&#10;ZG93bnJldi54bWxQSwUGAAAAAAQABAD1AAAAigMAAAAA&#10;" fillcolor="#ff9">
                  <v:textbox>
                    <w:txbxContent>
                      <w:p w:rsidR="00CB4519" w:rsidRPr="00F80C35" w:rsidRDefault="00CB4519" w:rsidP="007D51B6">
                        <w:pPr>
                          <w:jc w:val="center"/>
                          <w:rPr>
                            <w:color w:val="17365D"/>
                            <w:sz w:val="20"/>
                            <w:szCs w:val="20"/>
                          </w:rPr>
                        </w:pPr>
                        <w:r w:rsidRPr="00F80C35">
                          <w:rPr>
                            <w:color w:val="17365D"/>
                            <w:sz w:val="20"/>
                            <w:szCs w:val="20"/>
                          </w:rPr>
                          <w:t>Supervisão Técnica Administrativa</w:t>
                        </w:r>
                      </w:p>
                    </w:txbxContent>
                  </v:textbox>
                </v:shape>
                <v:shape id="Text Box 413" o:spid="_x0000_s1045" type="#_x0000_t202" style="position:absolute;left:7113;top:6570;width:1820;height: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CsIA&#10;AADbAAAADwAAAGRycy9kb3ducmV2LnhtbERPy2rCQBTdF/yH4QrdSJ1YipboJIi2oCtblXZ7ydw8&#10;MHMnzEyT+PedRaHLw3lv8tG0oifnG8sKFvMEBHFhdcOVguvl/ekVhA/IGlvLpOBOHvJs8rDBVNuB&#10;P6k/h0rEEPYpKqhD6FIpfVGTQT+3HXHkSusMhghdJbXDIYabVj4nyVIabDg21NjRrqbidv4xCg6D&#10;+zq++eVw/Xgpv0/7Yzm7d71Sj9NxuwYRaAz/4j/3QStYxbHx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cKwgAAANsAAAAPAAAAAAAAAAAAAAAAAJgCAABkcnMvZG93&#10;bnJldi54bWxQSwUGAAAAAAQABAD1AAAAhwMAAAAA&#10;" fillcolor="#ff9">
                  <v:textbox>
                    <w:txbxContent>
                      <w:p w:rsidR="00CB4519" w:rsidRPr="00F80C35" w:rsidRDefault="00CB4519" w:rsidP="007D51B6">
                        <w:pPr>
                          <w:jc w:val="center"/>
                          <w:rPr>
                            <w:color w:val="17365D"/>
                            <w:sz w:val="20"/>
                            <w:szCs w:val="20"/>
                          </w:rPr>
                        </w:pPr>
                        <w:r w:rsidRPr="00F80C35">
                          <w:rPr>
                            <w:color w:val="17365D"/>
                            <w:sz w:val="20"/>
                            <w:szCs w:val="20"/>
                          </w:rPr>
                          <w:t>Assessor</w:t>
                        </w:r>
                        <w:r>
                          <w:rPr>
                            <w:color w:val="17365D"/>
                            <w:sz w:val="20"/>
                            <w:szCs w:val="20"/>
                          </w:rPr>
                          <w:t>ias Executivas</w:t>
                        </w:r>
                      </w:p>
                    </w:txbxContent>
                  </v:textbox>
                </v:shape>
                <v:shape id="Text Box 414" o:spid="_x0000_s1046" type="#_x0000_t202" style="position:absolute;left:9085;top:6570;width:1819;height: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CkcUA&#10;AADbAAAADwAAAGRycy9kb3ducmV2LnhtbESPSWvDMBSE74H8B/EKvZRETilZ3CghdIHk1GYhuT6s&#10;54VYT0ZSbeffV4VCjsPMfMMs172pRUvOV5YVTMYJCOLM6ooLBafj52gOwgdkjbVlUnAjD+vVcLDE&#10;VNuO99QeQiEihH2KCsoQmlRKn5Vk0I9tQxy93DqDIUpXSO2wi3BTy+ckmUqDFceFEht6Kym7Hn6M&#10;gm3nzrsPP+1O3y/55et9lz/dmlapx4d+8woiUB/u4f/2ViuYLeD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UKRxQAAANsAAAAPAAAAAAAAAAAAAAAAAJgCAABkcnMv&#10;ZG93bnJldi54bWxQSwUGAAAAAAQABAD1AAAAigMAAAAA&#10;" fillcolor="#ff9">
                  <v:textbox>
                    <w:txbxContent>
                      <w:p w:rsidR="00CB4519" w:rsidRPr="00F80C35" w:rsidRDefault="00CB4519" w:rsidP="007D51B6">
                        <w:pPr>
                          <w:jc w:val="center"/>
                          <w:rPr>
                            <w:color w:val="17365D"/>
                            <w:sz w:val="20"/>
                            <w:szCs w:val="20"/>
                          </w:rPr>
                        </w:pPr>
                        <w:r w:rsidRPr="00F80C35">
                          <w:rPr>
                            <w:color w:val="17365D"/>
                            <w:sz w:val="20"/>
                            <w:szCs w:val="20"/>
                          </w:rPr>
                          <w:t>PRODETUR</w:t>
                        </w:r>
                      </w:p>
                    </w:txbxContent>
                  </v:textbox>
                </v:shape>
                <v:shape id="AutoShape 415" o:spid="_x0000_s1047" type="#_x0000_t32" style="position:absolute;left:4052;top:6233;width:0;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416" o:spid="_x0000_s1048" type="#_x0000_t32" style="position:absolute;left:8039;top:6234;width:0;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Text Box 417" o:spid="_x0000_s1049" type="#_x0000_t202" style="position:absolute;left:1503;top:7775;width:2260;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RMEA&#10;AADbAAAADwAAAGRycy9kb3ducmV2LnhtbESPQYvCMBSE74L/ITxhbzbVQy3VKMvCwspetPoDns2z&#10;jTYvpYna/fcbQfA4zMw3zGoz2FbcqffGsYJZkoIgrpw2XCs4Hr6nOQgfkDW2jknBH3nYrMejFRba&#10;PXhP9zLUIkLYF6igCaErpPRVQxZ94jri6J1dbzFE2ddS9/iIcNvKeZpm0qLhuNBgR18NVdfyZhVk&#10;Ged2R5fz7tdsS2yrBc/MSamPyfC5BBFoCO/wq/2jFeRzeH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Bs0TBAAAA2wAAAA8AAAAAAAAAAAAAAAAAmAIAAGRycy9kb3du&#10;cmV2LnhtbFBLBQYAAAAABAAEAPUAAACGAwAAAAA=&#10;" fillcolor="#ff9">
                  <v:textbox>
                    <w:txbxContent>
                      <w:p w:rsidR="00CB4519" w:rsidRPr="00F80C35" w:rsidRDefault="00CB4519" w:rsidP="007D51B6">
                        <w:pPr>
                          <w:jc w:val="center"/>
                          <w:rPr>
                            <w:color w:val="17365D"/>
                            <w:sz w:val="20"/>
                            <w:szCs w:val="20"/>
                          </w:rPr>
                        </w:pPr>
                        <w:r w:rsidRPr="00F80C35">
                          <w:rPr>
                            <w:color w:val="17365D"/>
                            <w:sz w:val="20"/>
                            <w:szCs w:val="20"/>
                          </w:rPr>
                          <w:t>Gerência de Execução Orçamentária e Financeira</w:t>
                        </w:r>
                      </w:p>
                    </w:txbxContent>
                  </v:textbox>
                </v:shape>
                <v:shape id="Text Box 418" o:spid="_x0000_s1050" type="#_x0000_t202" style="position:absolute;left:1508;top:8730;width:2255;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W38EA&#10;AADbAAAADwAAAGRycy9kb3ducmV2LnhtbESP0YrCMBRE3wX/IVzBN01VqKUaRRYWdtkXrfsBd5tr&#10;G21uShO1+/dGEHwcZuYMs972thE36rxxrGA2TUAQl04brhT8Hj8nGQgfkDU2jknBP3nYboaDNeba&#10;3flAtyJUIkLY56igDqHNpfRlTRb91LXE0Tu5zmKIsquk7vAe4baR8yRJpUXDcaHGlj5qKi/F1SpI&#10;U87sns6n/Y/5LrAplzwzf0qNR/1uBSJQH97hV/tLK8gW8Pw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NFt/BAAAA2wAAAA8AAAAAAAAAAAAAAAAAmAIAAGRycy9kb3du&#10;cmV2LnhtbFBLBQYAAAAABAAEAPUAAACGAwAAAAA=&#10;" fillcolor="#ff9">
                  <v:textbox>
                    <w:txbxContent>
                      <w:p w:rsidR="00CB4519" w:rsidRDefault="00CB4519" w:rsidP="007D51B6">
                        <w:pPr>
                          <w:jc w:val="center"/>
                          <w:rPr>
                            <w:color w:val="17365D"/>
                            <w:sz w:val="20"/>
                            <w:szCs w:val="20"/>
                          </w:rPr>
                        </w:pPr>
                      </w:p>
                      <w:p w:rsidR="00CB4519" w:rsidRPr="00F80C35" w:rsidRDefault="00CB4519" w:rsidP="007D51B6">
                        <w:pPr>
                          <w:jc w:val="center"/>
                          <w:rPr>
                            <w:color w:val="17365D"/>
                            <w:sz w:val="20"/>
                            <w:szCs w:val="20"/>
                          </w:rPr>
                        </w:pPr>
                        <w:r w:rsidRPr="00F80C35">
                          <w:rPr>
                            <w:color w:val="17365D"/>
                            <w:sz w:val="20"/>
                            <w:szCs w:val="20"/>
                          </w:rPr>
                          <w:t>Gerência de Pessoal</w:t>
                        </w:r>
                      </w:p>
                    </w:txbxContent>
                  </v:textbox>
                </v:shape>
                <v:shape id="Text Box 419" o:spid="_x0000_s1051" type="#_x0000_t202" style="position:absolute;left:1503;top:9667;width:2255;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Oq8EA&#10;AADbAAAADwAAAGRycy9kb3ducmV2LnhtbESP0YrCMBRE3wX/IVzBN00VqaUaRRYWdtkXrfsBd5tr&#10;G21uShO1+/dGEHwcZuYMs972thE36rxxrGA2TUAQl04brhT8Hj8nGQgfkDU2jknBP3nYboaDNeba&#10;3flAtyJUIkLY56igDqHNpfRlTRb91LXE0Tu5zmKIsquk7vAe4baR8yRJpUXDcaHGlj5qKi/F1SpI&#10;U87sns6n/Y/5LrAplzwzf0qNR/1uBSJQH97hV/tLK8gW8Pw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kjqvBAAAA2wAAAA8AAAAAAAAAAAAAAAAAmAIAAGRycy9kb3du&#10;cmV2LnhtbFBLBQYAAAAABAAEAPUAAACGAwAAAAA=&#10;" fillcolor="#ff9">
                  <v:textbox>
                    <w:txbxContent>
                      <w:p w:rsidR="00CB4519" w:rsidRPr="00F80C35" w:rsidRDefault="00CB4519" w:rsidP="007D51B6">
                        <w:pPr>
                          <w:jc w:val="center"/>
                          <w:rPr>
                            <w:color w:val="17365D"/>
                            <w:sz w:val="20"/>
                            <w:szCs w:val="20"/>
                          </w:rPr>
                        </w:pPr>
                        <w:r w:rsidRPr="00F80C35">
                          <w:rPr>
                            <w:color w:val="17365D"/>
                            <w:sz w:val="20"/>
                            <w:szCs w:val="20"/>
                          </w:rPr>
                          <w:t>Gerência de Pessoal e Patrimônio</w:t>
                        </w:r>
                      </w:p>
                    </w:txbxContent>
                  </v:textbox>
                </v:shape>
                <v:shape id="Text Box 420" o:spid="_x0000_s1052" type="#_x0000_t202" style="position:absolute;left:1503;top:10643;width:2255;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rMMEA&#10;AADbAAAADwAAAGRycy9kb3ducmV2LnhtbESP0YrCMBRE3wX/IVzBN00VrKUaRRYWdtkXrfsBd5tr&#10;G21uShO1+/dGEHwcZuYMs972thE36rxxrGA2TUAQl04brhT8Hj8nGQgfkDU2jknBP3nYboaDNeba&#10;3flAtyJUIkLY56igDqHNpfRlTRb91LXE0Tu5zmKIsquk7vAe4baR8yRJpUXDcaHGlj5qKi/F1SpI&#10;U87sns6n/Y/5LrAplzwzf0qNR/1uBSJQH97hV/tLK8gW8Pw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oKzDBAAAA2wAAAA8AAAAAAAAAAAAAAAAAmAIAAGRycy9kb3du&#10;cmV2LnhtbFBLBQYAAAAABAAEAPUAAACGAwAAAAA=&#10;" fillcolor="#ff9">
                  <v:textbox>
                    <w:txbxContent>
                      <w:p w:rsidR="00CB4519" w:rsidRPr="00F80C35" w:rsidRDefault="00CB4519" w:rsidP="007D51B6">
                        <w:pPr>
                          <w:jc w:val="center"/>
                          <w:rPr>
                            <w:color w:val="17365D"/>
                            <w:sz w:val="20"/>
                            <w:szCs w:val="20"/>
                          </w:rPr>
                        </w:pPr>
                        <w:r>
                          <w:rPr>
                            <w:color w:val="17365D"/>
                            <w:sz w:val="20"/>
                            <w:szCs w:val="20"/>
                          </w:rPr>
                          <w:t>Gerência de Atividades Auxiliares</w:t>
                        </w:r>
                      </w:p>
                    </w:txbxContent>
                  </v:textbox>
                </v:shape>
                <v:shape id="AutoShape 421" o:spid="_x0000_s1053" type="#_x0000_t32" style="position:absolute;left:1273;top:7379;width:0;height:3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422" o:spid="_x0000_s1054" type="#_x0000_t32" style="position:absolute;left:1273;top:10994;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423" o:spid="_x0000_s1055" type="#_x0000_t32" style="position:absolute;left:1273;top:9987;width:230;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424" o:spid="_x0000_s1056" type="#_x0000_t32" style="position:absolute;left:1273;top:9072;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25" o:spid="_x0000_s1057" type="#_x0000_t32" style="position:absolute;left:1273;top:8111;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Text Box 527" o:spid="_x0000_s1058" type="#_x0000_t202" style="position:absolute;left:8527;top:3092;width:2395;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77sEA&#10;AADbAAAADwAAAGRycy9kb3ducmV2LnhtbESPQYvCMBSE7wv+h/AEb2taD12tRhFBUPai1R/wbJ5t&#10;tHkpTdTuv98sLHgcZuYbZrHqbSOe1HnjWEE6TkAQl04brhScT9vPKQgfkDU2jknBD3lYLQcfC8y1&#10;e/GRnkWoRISwz1FBHUKbS+nLmiz6sWuJo3d1ncUQZVdJ3eErwm0jJ0mSSYuG40KNLW1qKu/FwyrI&#10;Mp7aA92uh2+zL7Apvzg1F6VGw349BxGoD+/wf3unFcxS+Ps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Ku+7BAAAA2wAAAA8AAAAAAAAAAAAAAAAAmAIAAGRycy9kb3du&#10;cmV2LnhtbFBLBQYAAAAABAAEAPUAAACGAwAAAAA=&#10;" fillcolor="#ff9">
                  <v:textbox>
                    <w:txbxContent>
                      <w:p w:rsidR="00CB4519" w:rsidRPr="00F80C35" w:rsidRDefault="00CB4519" w:rsidP="007230D7">
                        <w:pPr>
                          <w:jc w:val="center"/>
                          <w:rPr>
                            <w:color w:val="17365D"/>
                            <w:sz w:val="16"/>
                            <w:szCs w:val="16"/>
                          </w:rPr>
                        </w:pPr>
                        <w:r>
                          <w:rPr>
                            <w:color w:val="17365D"/>
                            <w:sz w:val="16"/>
                            <w:szCs w:val="16"/>
                          </w:rPr>
                          <w:t>Empresa Vinculada - EMSETUR</w:t>
                        </w:r>
                      </w:p>
                    </w:txbxContent>
                  </v:textbox>
                </v:shape>
                <v:shape id="AutoShape 528" o:spid="_x0000_s1059" type="#_x0000_t32" style="position:absolute;left:7432;top:3321;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fbKcUAAADbAAAADwAAAGRycy9kb3ducmV2LnhtbESP3WoCMRSE7wu+QzhC77pZLRS7NYoK&#10;UktB0Bbx8rA5+1M3J2uSutu3N4LQy2FmvmGm89404kLO15YVjJIUBHFudc2lgu+v9dMEhA/IGhvL&#10;pOCPPMxng4cpZtp2vKPLPpQiQthnqKAKoc2k9HlFBn1iW+LoFdYZDFG6UmqHXYSbRo7T9EUarDku&#10;VNjSqqL8tP81Ct797nxwxbL72C7yz5/V86ZbFkelHof94g1EoD78h+/tjVbwOob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fbKcUAAADbAAAADwAAAAAAAAAA&#10;AAAAAAChAgAAZHJzL2Rvd25yZXYueG1sUEsFBgAAAAAEAAQA+QAAAJMDAAAAAA==&#10;">
                  <v:stroke dashstyle="dash"/>
                </v:shape>
              </v:group>
            </w:pict>
          </mc:Fallback>
        </mc:AlternateContent>
      </w:r>
    </w:p>
    <w:p w:rsidR="00936EB5" w:rsidRDefault="00936EB5" w:rsidP="00152D3F">
      <w:pPr>
        <w:tabs>
          <w:tab w:val="num" w:pos="780"/>
        </w:tabs>
        <w:ind w:left="826" w:hanging="826"/>
        <w:jc w:val="both"/>
      </w:pPr>
    </w:p>
    <w:p w:rsidR="00936EB5" w:rsidRDefault="00936EB5" w:rsidP="00152D3F">
      <w:pPr>
        <w:tabs>
          <w:tab w:val="num" w:pos="780"/>
        </w:tabs>
        <w:ind w:left="826" w:hanging="826"/>
        <w:jc w:val="both"/>
      </w:pPr>
    </w:p>
    <w:p w:rsidR="00CA4345" w:rsidRDefault="00CA4345" w:rsidP="00152D3F">
      <w:pPr>
        <w:tabs>
          <w:tab w:val="num" w:pos="780"/>
        </w:tabs>
        <w:ind w:left="826" w:hanging="826"/>
        <w:jc w:val="both"/>
      </w:pPr>
    </w:p>
    <w:p w:rsidR="00CA4345" w:rsidRDefault="00CA4345" w:rsidP="00152D3F">
      <w:pPr>
        <w:tabs>
          <w:tab w:val="num" w:pos="780"/>
        </w:tabs>
        <w:ind w:left="826" w:hanging="826"/>
        <w:jc w:val="both"/>
      </w:pPr>
    </w:p>
    <w:p w:rsidR="00CA4345" w:rsidRDefault="00CA4345" w:rsidP="00152D3F">
      <w:pPr>
        <w:tabs>
          <w:tab w:val="num" w:pos="780"/>
        </w:tabs>
        <w:ind w:left="826" w:hanging="826"/>
        <w:jc w:val="both"/>
      </w:pPr>
    </w:p>
    <w:p w:rsidR="00CA4345" w:rsidRDefault="00CA4345" w:rsidP="00152D3F">
      <w:pPr>
        <w:tabs>
          <w:tab w:val="num" w:pos="780"/>
        </w:tabs>
        <w:ind w:left="826" w:hanging="826"/>
        <w:jc w:val="both"/>
      </w:pPr>
    </w:p>
    <w:p w:rsidR="00936EB5" w:rsidRDefault="00936EB5"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936EB5" w:rsidRDefault="00936EB5"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p w:rsidR="007230D7" w:rsidRDefault="007230D7" w:rsidP="00152D3F">
      <w:pPr>
        <w:tabs>
          <w:tab w:val="num" w:pos="780"/>
        </w:tabs>
        <w:ind w:left="826" w:hanging="826"/>
        <w:jc w:val="both"/>
      </w:pPr>
    </w:p>
    <w:bookmarkEnd w:id="0"/>
    <w:p w:rsidR="007230D7" w:rsidRDefault="007230D7" w:rsidP="007230D7"/>
    <w:p w:rsidR="007230D7" w:rsidRDefault="007230D7" w:rsidP="007230D7"/>
    <w:p w:rsidR="007230D7" w:rsidRDefault="007230D7" w:rsidP="007230D7"/>
    <w:p w:rsidR="007230D7" w:rsidRDefault="007230D7" w:rsidP="007230D7"/>
    <w:p w:rsidR="007230D7" w:rsidRDefault="007230D7" w:rsidP="007230D7"/>
    <w:p w:rsidR="007230D7" w:rsidRDefault="007230D7" w:rsidP="007230D7"/>
    <w:p w:rsidR="007230D7" w:rsidRDefault="007230D7" w:rsidP="007230D7"/>
    <w:p w:rsidR="007230D7" w:rsidRDefault="007230D7" w:rsidP="007230D7"/>
    <w:p w:rsidR="007230D7" w:rsidRDefault="007230D7" w:rsidP="007230D7"/>
    <w:p w:rsidR="007230D7" w:rsidRDefault="007230D7" w:rsidP="007230D7"/>
    <w:p w:rsidR="007230D7" w:rsidRDefault="007230D7" w:rsidP="007230D7"/>
    <w:p w:rsidR="007230D7" w:rsidRDefault="007230D7" w:rsidP="007230D7"/>
    <w:p w:rsidR="007230D7" w:rsidRPr="007230D7" w:rsidRDefault="007230D7" w:rsidP="007230D7"/>
    <w:p w:rsidR="003D1315" w:rsidRPr="00CA4345" w:rsidRDefault="003D1315">
      <w:pPr>
        <w:pStyle w:val="Heading1"/>
        <w:pBdr>
          <w:bottom w:val="single" w:sz="4" w:space="1" w:color="auto"/>
        </w:pBdr>
        <w:ind w:left="0"/>
        <w:jc w:val="both"/>
        <w:rPr>
          <w:color w:val="000066"/>
          <w:sz w:val="22"/>
          <w:szCs w:val="22"/>
        </w:rPr>
      </w:pPr>
      <w:r w:rsidRPr="00CA4345">
        <w:rPr>
          <w:color w:val="000066"/>
          <w:sz w:val="22"/>
          <w:szCs w:val="22"/>
        </w:rPr>
        <w:lastRenderedPageBreak/>
        <w:t>C</w:t>
      </w:r>
      <w:r w:rsidRPr="00CA4345">
        <w:rPr>
          <w:color w:val="000066"/>
          <w:sz w:val="22"/>
          <w:szCs w:val="22"/>
        </w:rPr>
        <w:tab/>
        <w:t xml:space="preserve">MECANISMO E </w:t>
      </w:r>
      <w:r w:rsidR="00AA6FEE" w:rsidRPr="00CA4345">
        <w:rPr>
          <w:color w:val="000066"/>
          <w:sz w:val="22"/>
          <w:szCs w:val="22"/>
        </w:rPr>
        <w:t>MODELO</w:t>
      </w:r>
      <w:r w:rsidRPr="00CA4345">
        <w:rPr>
          <w:color w:val="000066"/>
          <w:sz w:val="22"/>
          <w:szCs w:val="22"/>
        </w:rPr>
        <w:t xml:space="preserve"> DE EXECUÇÃO </w:t>
      </w:r>
    </w:p>
    <w:p w:rsidR="003D1315" w:rsidRPr="00CA4345" w:rsidRDefault="003D1315">
      <w:pPr>
        <w:pStyle w:val="Header"/>
        <w:tabs>
          <w:tab w:val="clear" w:pos="4419"/>
          <w:tab w:val="clear" w:pos="8838"/>
        </w:tabs>
        <w:jc w:val="both"/>
        <w:rPr>
          <w:color w:val="000066"/>
          <w:sz w:val="22"/>
          <w:szCs w:val="22"/>
        </w:rPr>
      </w:pPr>
    </w:p>
    <w:p w:rsidR="003D1315" w:rsidRPr="00CA4345" w:rsidRDefault="00152D3F" w:rsidP="002D74EC">
      <w:pPr>
        <w:pStyle w:val="BodyText"/>
        <w:spacing w:before="120" w:after="100" w:afterAutospacing="1" w:line="0" w:lineRule="atLeast"/>
        <w:ind w:left="709" w:hanging="709"/>
        <w:rPr>
          <w:rFonts w:ascii="Times New Roman" w:hAnsi="Times New Roman"/>
          <w:color w:val="000066"/>
          <w:sz w:val="22"/>
          <w:szCs w:val="22"/>
        </w:rPr>
      </w:pPr>
      <w:r w:rsidRPr="00CA4345">
        <w:rPr>
          <w:rFonts w:ascii="Times New Roman" w:hAnsi="Times New Roman"/>
          <w:color w:val="000066"/>
          <w:sz w:val="22"/>
          <w:szCs w:val="22"/>
        </w:rPr>
        <w:t>3.</w:t>
      </w:r>
      <w:r w:rsidR="005A7C16" w:rsidRPr="00CA4345">
        <w:rPr>
          <w:rFonts w:ascii="Times New Roman" w:hAnsi="Times New Roman"/>
          <w:color w:val="000066"/>
          <w:sz w:val="22"/>
          <w:szCs w:val="22"/>
        </w:rPr>
        <w:t>5</w:t>
      </w:r>
      <w:r w:rsidRPr="00CA4345">
        <w:rPr>
          <w:rFonts w:ascii="Times New Roman" w:hAnsi="Times New Roman"/>
          <w:color w:val="000066"/>
          <w:sz w:val="22"/>
          <w:szCs w:val="22"/>
        </w:rPr>
        <w:t>.</w:t>
      </w:r>
      <w:r w:rsidR="003D1315" w:rsidRPr="00CA4345">
        <w:rPr>
          <w:rFonts w:ascii="Times New Roman" w:hAnsi="Times New Roman"/>
          <w:color w:val="000066"/>
          <w:sz w:val="22"/>
          <w:szCs w:val="22"/>
        </w:rPr>
        <w:tab/>
        <w:t xml:space="preserve">O </w:t>
      </w:r>
      <w:r w:rsidR="00D64EB2" w:rsidRPr="00CA4345">
        <w:rPr>
          <w:rFonts w:ascii="Times New Roman" w:hAnsi="Times New Roman"/>
          <w:color w:val="000066"/>
          <w:sz w:val="22"/>
          <w:szCs w:val="22"/>
        </w:rPr>
        <w:t>esquema de</w:t>
      </w:r>
      <w:r w:rsidR="003D1315" w:rsidRPr="00CA4345">
        <w:rPr>
          <w:rFonts w:ascii="Times New Roman" w:hAnsi="Times New Roman"/>
          <w:color w:val="000066"/>
          <w:sz w:val="22"/>
          <w:szCs w:val="22"/>
        </w:rPr>
        <w:t xml:space="preserve"> execução pr</w:t>
      </w:r>
      <w:r w:rsidR="00BC719C" w:rsidRPr="00CA4345">
        <w:rPr>
          <w:rFonts w:ascii="Times New Roman" w:hAnsi="Times New Roman"/>
          <w:color w:val="000066"/>
          <w:sz w:val="22"/>
          <w:szCs w:val="22"/>
        </w:rPr>
        <w:t xml:space="preserve">evisto </w:t>
      </w:r>
      <w:r w:rsidR="003D1315" w:rsidRPr="00CA4345">
        <w:rPr>
          <w:rFonts w:ascii="Times New Roman" w:hAnsi="Times New Roman"/>
          <w:color w:val="000066"/>
          <w:sz w:val="22"/>
          <w:szCs w:val="22"/>
        </w:rPr>
        <w:t xml:space="preserve">para o </w:t>
      </w:r>
      <w:r w:rsidR="000215A2" w:rsidRPr="00CA4345">
        <w:rPr>
          <w:rFonts w:ascii="Times New Roman" w:hAnsi="Times New Roman"/>
          <w:color w:val="000066"/>
          <w:sz w:val="22"/>
          <w:szCs w:val="22"/>
        </w:rPr>
        <w:t xml:space="preserve">PRODETUR Nacional no Estado </w:t>
      </w:r>
      <w:r w:rsidR="007945B9" w:rsidRPr="00CA4345">
        <w:rPr>
          <w:rFonts w:ascii="Times New Roman" w:hAnsi="Times New Roman"/>
          <w:color w:val="000066"/>
          <w:sz w:val="22"/>
          <w:szCs w:val="22"/>
        </w:rPr>
        <w:t xml:space="preserve">de Sergipe </w:t>
      </w:r>
      <w:r w:rsidR="000215A2" w:rsidRPr="00CA4345">
        <w:rPr>
          <w:rFonts w:ascii="Times New Roman" w:hAnsi="Times New Roman"/>
          <w:color w:val="000066"/>
          <w:sz w:val="22"/>
          <w:szCs w:val="22"/>
        </w:rPr>
        <w:t xml:space="preserve">segue as diretrizes do </w:t>
      </w:r>
      <w:r w:rsidR="00FF3A68" w:rsidRPr="00CA4345">
        <w:rPr>
          <w:rFonts w:ascii="Times New Roman" w:hAnsi="Times New Roman"/>
          <w:color w:val="000066"/>
          <w:sz w:val="22"/>
          <w:szCs w:val="22"/>
        </w:rPr>
        <w:t>Manual de Operações do Programa</w:t>
      </w:r>
      <w:r w:rsidR="000215A2" w:rsidRPr="00CA4345">
        <w:rPr>
          <w:rFonts w:ascii="Times New Roman" w:hAnsi="Times New Roman"/>
          <w:color w:val="000066"/>
          <w:sz w:val="22"/>
          <w:szCs w:val="22"/>
        </w:rPr>
        <w:t xml:space="preserve"> (</w:t>
      </w:r>
      <w:r w:rsidR="00FF3A68" w:rsidRPr="00CA4345">
        <w:rPr>
          <w:rFonts w:ascii="Times New Roman" w:hAnsi="Times New Roman"/>
          <w:color w:val="000066"/>
          <w:sz w:val="22"/>
          <w:szCs w:val="22"/>
        </w:rPr>
        <w:t>M</w:t>
      </w:r>
      <w:r w:rsidR="000215A2" w:rsidRPr="00CA4345">
        <w:rPr>
          <w:rFonts w:ascii="Times New Roman" w:hAnsi="Times New Roman"/>
          <w:color w:val="000066"/>
          <w:sz w:val="22"/>
          <w:szCs w:val="22"/>
        </w:rPr>
        <w:t>OP)</w:t>
      </w:r>
      <w:r w:rsidR="00C12759" w:rsidRPr="00CA4345">
        <w:rPr>
          <w:rFonts w:ascii="Times New Roman" w:hAnsi="Times New Roman"/>
          <w:color w:val="000066"/>
          <w:sz w:val="22"/>
          <w:szCs w:val="22"/>
        </w:rPr>
        <w:t>, e</w:t>
      </w:r>
      <w:r w:rsidR="00096B9E" w:rsidRPr="00CA4345">
        <w:rPr>
          <w:rFonts w:ascii="Times New Roman" w:hAnsi="Times New Roman"/>
          <w:color w:val="000066"/>
          <w:sz w:val="22"/>
          <w:szCs w:val="22"/>
        </w:rPr>
        <w:t>laborado para orientar a execução do PRODETUR-</w:t>
      </w:r>
      <w:r w:rsidR="007945B9" w:rsidRPr="00CA4345">
        <w:rPr>
          <w:rFonts w:ascii="Times New Roman" w:hAnsi="Times New Roman"/>
          <w:color w:val="000066"/>
          <w:sz w:val="22"/>
          <w:szCs w:val="22"/>
        </w:rPr>
        <w:t>SE</w:t>
      </w:r>
      <w:r w:rsidR="00096B9E" w:rsidRPr="00CA4345">
        <w:rPr>
          <w:rFonts w:ascii="Times New Roman" w:hAnsi="Times New Roman"/>
          <w:color w:val="000066"/>
          <w:sz w:val="22"/>
          <w:szCs w:val="22"/>
        </w:rPr>
        <w:t xml:space="preserve"> e não objetado </w:t>
      </w:r>
      <w:r w:rsidR="00C12759" w:rsidRPr="00CA4345">
        <w:rPr>
          <w:rFonts w:ascii="Times New Roman" w:hAnsi="Times New Roman"/>
          <w:color w:val="000066"/>
          <w:sz w:val="22"/>
          <w:szCs w:val="22"/>
        </w:rPr>
        <w:t>pelo BID</w:t>
      </w:r>
      <w:r w:rsidR="005903FD" w:rsidRPr="00CA4345">
        <w:rPr>
          <w:rFonts w:ascii="Times New Roman" w:hAnsi="Times New Roman"/>
          <w:color w:val="000066"/>
          <w:sz w:val="22"/>
          <w:szCs w:val="22"/>
        </w:rPr>
        <w:t>.</w:t>
      </w:r>
      <w:r w:rsidR="003C5070" w:rsidRPr="00CA4345">
        <w:rPr>
          <w:rFonts w:ascii="Times New Roman" w:hAnsi="Times New Roman"/>
          <w:color w:val="000066"/>
          <w:sz w:val="22"/>
          <w:szCs w:val="22"/>
        </w:rPr>
        <w:t xml:space="preserve"> O </w:t>
      </w:r>
      <w:r w:rsidR="00280D4C" w:rsidRPr="00CA4345">
        <w:rPr>
          <w:rFonts w:ascii="Times New Roman" w:hAnsi="Times New Roman"/>
          <w:color w:val="000066"/>
          <w:sz w:val="22"/>
          <w:szCs w:val="22"/>
        </w:rPr>
        <w:t xml:space="preserve">desenho do </w:t>
      </w:r>
      <w:r w:rsidR="003C5070" w:rsidRPr="00CA4345">
        <w:rPr>
          <w:rFonts w:ascii="Times New Roman" w:hAnsi="Times New Roman"/>
          <w:color w:val="000066"/>
          <w:sz w:val="22"/>
          <w:szCs w:val="22"/>
        </w:rPr>
        <w:t xml:space="preserve">modelo de execução previsto </w:t>
      </w:r>
      <w:r w:rsidR="00B44930" w:rsidRPr="00CA4345">
        <w:rPr>
          <w:rFonts w:ascii="Times New Roman" w:hAnsi="Times New Roman"/>
          <w:color w:val="000066"/>
          <w:sz w:val="22"/>
          <w:szCs w:val="22"/>
        </w:rPr>
        <w:t xml:space="preserve">a apresentado no </w:t>
      </w:r>
      <w:r w:rsidR="00B44930" w:rsidRPr="00CA4345">
        <w:rPr>
          <w:rFonts w:ascii="Times New Roman" w:hAnsi="Times New Roman"/>
          <w:i/>
          <w:color w:val="000066"/>
          <w:sz w:val="22"/>
          <w:szCs w:val="22"/>
        </w:rPr>
        <w:t>Quadro 01</w:t>
      </w:r>
      <w:r w:rsidR="00B44930" w:rsidRPr="00CA4345">
        <w:rPr>
          <w:rFonts w:ascii="Times New Roman" w:hAnsi="Times New Roman"/>
          <w:color w:val="000066"/>
          <w:sz w:val="22"/>
          <w:szCs w:val="22"/>
        </w:rPr>
        <w:t xml:space="preserve">, com seus níveis e responsabilidades, </w:t>
      </w:r>
      <w:r w:rsidR="00924485" w:rsidRPr="00CA4345">
        <w:rPr>
          <w:rFonts w:ascii="Times New Roman" w:hAnsi="Times New Roman"/>
          <w:color w:val="000066"/>
          <w:sz w:val="22"/>
          <w:szCs w:val="22"/>
        </w:rPr>
        <w:t xml:space="preserve">prevê </w:t>
      </w:r>
      <w:r w:rsidR="003D1315" w:rsidRPr="00CA4345">
        <w:rPr>
          <w:rFonts w:ascii="Times New Roman" w:hAnsi="Times New Roman"/>
          <w:color w:val="000066"/>
          <w:sz w:val="22"/>
          <w:szCs w:val="22"/>
        </w:rPr>
        <w:t>instâncias complementares</w:t>
      </w:r>
      <w:r w:rsidR="003C5070" w:rsidRPr="00CA4345">
        <w:rPr>
          <w:rFonts w:ascii="Times New Roman" w:hAnsi="Times New Roman"/>
          <w:color w:val="000066"/>
          <w:sz w:val="22"/>
          <w:szCs w:val="22"/>
        </w:rPr>
        <w:t xml:space="preserve">, cujas </w:t>
      </w:r>
      <w:r w:rsidR="00BC719C" w:rsidRPr="00CA4345">
        <w:rPr>
          <w:rFonts w:ascii="Times New Roman" w:hAnsi="Times New Roman"/>
          <w:color w:val="000066"/>
          <w:sz w:val="22"/>
          <w:szCs w:val="22"/>
        </w:rPr>
        <w:t xml:space="preserve">características e </w:t>
      </w:r>
      <w:r w:rsidR="003C5070" w:rsidRPr="00CA4345">
        <w:rPr>
          <w:rFonts w:ascii="Times New Roman" w:hAnsi="Times New Roman"/>
          <w:color w:val="000066"/>
          <w:sz w:val="22"/>
          <w:szCs w:val="22"/>
        </w:rPr>
        <w:t>funções estão abaixo detalhadas</w:t>
      </w:r>
      <w:r w:rsidR="003D1315" w:rsidRPr="00CA4345">
        <w:rPr>
          <w:rFonts w:ascii="Times New Roman" w:hAnsi="Times New Roman"/>
          <w:color w:val="000066"/>
          <w:sz w:val="22"/>
          <w:szCs w:val="22"/>
        </w:rPr>
        <w:t xml:space="preserve">: </w:t>
      </w:r>
    </w:p>
    <w:p w:rsidR="00792F0A" w:rsidRPr="00CA4345" w:rsidRDefault="00A73B49" w:rsidP="003C5070">
      <w:pPr>
        <w:pStyle w:val="subpar"/>
        <w:tabs>
          <w:tab w:val="clear" w:pos="1152"/>
          <w:tab w:val="num" w:pos="1365"/>
        </w:tabs>
        <w:spacing w:before="0" w:after="30"/>
        <w:ind w:left="709" w:firstLine="0"/>
        <w:rPr>
          <w:b/>
          <w:color w:val="000066"/>
          <w:sz w:val="22"/>
          <w:szCs w:val="22"/>
          <w:lang w:val="pt-BR"/>
        </w:rPr>
      </w:pPr>
      <w:r w:rsidRPr="00CA4345">
        <w:rPr>
          <w:b/>
          <w:color w:val="000066"/>
          <w:sz w:val="22"/>
          <w:szCs w:val="22"/>
          <w:lang w:val="pt-BR"/>
        </w:rPr>
        <w:t>(a)</w:t>
      </w:r>
      <w:r w:rsidR="00792F0A" w:rsidRPr="00CA4345">
        <w:rPr>
          <w:b/>
          <w:color w:val="000066"/>
          <w:sz w:val="22"/>
          <w:szCs w:val="22"/>
          <w:lang w:val="pt-BR"/>
        </w:rPr>
        <w:t xml:space="preserve"> Secretaria de </w:t>
      </w:r>
      <w:r w:rsidR="00DB7518" w:rsidRPr="00CA4345">
        <w:rPr>
          <w:b/>
          <w:color w:val="000066"/>
          <w:sz w:val="22"/>
          <w:szCs w:val="22"/>
          <w:lang w:val="pt-BR"/>
        </w:rPr>
        <w:t>Estado de Turismo (SET</w:t>
      </w:r>
      <w:r w:rsidR="007945B9" w:rsidRPr="00CA4345">
        <w:rPr>
          <w:b/>
          <w:color w:val="000066"/>
          <w:sz w:val="22"/>
          <w:szCs w:val="22"/>
          <w:lang w:val="pt-BR"/>
        </w:rPr>
        <w:t>UR</w:t>
      </w:r>
      <w:r w:rsidR="00DB7518" w:rsidRPr="00CA4345">
        <w:rPr>
          <w:b/>
          <w:color w:val="000066"/>
          <w:sz w:val="22"/>
          <w:szCs w:val="22"/>
          <w:lang w:val="pt-BR"/>
        </w:rPr>
        <w:t>)</w:t>
      </w:r>
      <w:r w:rsidR="00792F0A" w:rsidRPr="00CA4345">
        <w:rPr>
          <w:b/>
          <w:color w:val="000066"/>
          <w:sz w:val="22"/>
          <w:szCs w:val="22"/>
          <w:lang w:val="pt-BR"/>
        </w:rPr>
        <w:t xml:space="preserve"> – </w:t>
      </w:r>
      <w:r w:rsidR="00792F0A" w:rsidRPr="00CA4345">
        <w:rPr>
          <w:color w:val="000066"/>
          <w:sz w:val="22"/>
          <w:szCs w:val="22"/>
          <w:lang w:val="pt-BR"/>
        </w:rPr>
        <w:t>órgão executor do Programa, ao qual se vincula a Unidade de Coordenação do Programa (UCP)</w:t>
      </w:r>
      <w:r w:rsidR="00A94743" w:rsidRPr="00CA4345">
        <w:rPr>
          <w:color w:val="000066"/>
          <w:sz w:val="22"/>
          <w:szCs w:val="22"/>
          <w:lang w:val="pt-BR"/>
        </w:rPr>
        <w:t>, que atuará no nível estratégico, integrando o PRODETUR Nacional ao planejamento estratégico estadual</w:t>
      </w:r>
      <w:r w:rsidR="00792F0A" w:rsidRPr="00CA4345">
        <w:rPr>
          <w:color w:val="000066"/>
          <w:sz w:val="22"/>
          <w:szCs w:val="22"/>
          <w:lang w:val="pt-BR"/>
        </w:rPr>
        <w:t>.</w:t>
      </w:r>
      <w:r w:rsidR="00792F0A" w:rsidRPr="00CA4345">
        <w:rPr>
          <w:b/>
          <w:color w:val="000066"/>
          <w:sz w:val="22"/>
          <w:szCs w:val="22"/>
          <w:lang w:val="pt-BR"/>
        </w:rPr>
        <w:t xml:space="preserve"> </w:t>
      </w:r>
      <w:r w:rsidRPr="00CA4345">
        <w:rPr>
          <w:b/>
          <w:color w:val="000066"/>
          <w:sz w:val="22"/>
          <w:szCs w:val="22"/>
          <w:lang w:val="pt-BR"/>
        </w:rPr>
        <w:tab/>
      </w:r>
    </w:p>
    <w:p w:rsidR="00792F0A" w:rsidRPr="00CA4345" w:rsidRDefault="00792F0A" w:rsidP="003C5070">
      <w:pPr>
        <w:pStyle w:val="subpar"/>
        <w:tabs>
          <w:tab w:val="clear" w:pos="1152"/>
          <w:tab w:val="num" w:pos="1365"/>
        </w:tabs>
        <w:spacing w:before="0" w:after="30"/>
        <w:ind w:left="709" w:firstLine="0"/>
        <w:rPr>
          <w:b/>
          <w:color w:val="000066"/>
          <w:sz w:val="22"/>
          <w:szCs w:val="22"/>
          <w:highlight w:val="yellow"/>
          <w:lang w:val="pt-BR"/>
        </w:rPr>
      </w:pPr>
    </w:p>
    <w:p w:rsidR="00BF2B8B" w:rsidRPr="00CA4345" w:rsidRDefault="00792F0A" w:rsidP="00421092">
      <w:pPr>
        <w:ind w:left="709"/>
        <w:jc w:val="both"/>
        <w:outlineLvl w:val="2"/>
        <w:rPr>
          <w:color w:val="000066"/>
          <w:sz w:val="22"/>
          <w:szCs w:val="22"/>
        </w:rPr>
      </w:pPr>
      <w:r w:rsidRPr="00CA4345">
        <w:rPr>
          <w:b/>
          <w:color w:val="000066"/>
          <w:sz w:val="22"/>
          <w:szCs w:val="22"/>
        </w:rPr>
        <w:t xml:space="preserve">(b) </w:t>
      </w:r>
      <w:r w:rsidR="007945B9" w:rsidRPr="00CA4345">
        <w:rPr>
          <w:b/>
          <w:color w:val="000066"/>
          <w:sz w:val="22"/>
          <w:szCs w:val="22"/>
          <w:lang w:eastAsia="en-US"/>
        </w:rPr>
        <w:t>Fórum Estadual do Turismo de Sergipe (FORTUR)</w:t>
      </w:r>
      <w:r w:rsidR="007945B9" w:rsidRPr="00CA4345">
        <w:rPr>
          <w:color w:val="000066"/>
          <w:sz w:val="22"/>
          <w:szCs w:val="22"/>
          <w:lang w:eastAsia="en-US"/>
        </w:rPr>
        <w:t xml:space="preserve"> – Instituído pelo Decreto 26.432 de 02 de setembro de 2009, como órgão colegiado normativo, propositivo e consultivo, de assessoramento ao Poder Executivo Estadual quanto à formulação, acompanhamento, avaliação e execução da Política Estadual de Turismo. O FORTUR é composto por 22 representantes do poder público, setor privado e terceiro setor, prestando apoio à execução do </w:t>
      </w:r>
      <w:r w:rsidR="00421092" w:rsidRPr="00CA4345">
        <w:rPr>
          <w:color w:val="000066"/>
          <w:sz w:val="22"/>
          <w:szCs w:val="22"/>
        </w:rPr>
        <w:t>Programa no nível estratégico, especialmente nas funções de discussão e validação dos Planos de Desenvolvimento Integrado do Turismo Sustentável (PDITS) e de propostas de ajustes, decorrentes também de contribuições de cada grupo de interesse para a implantação dos planos.</w:t>
      </w:r>
    </w:p>
    <w:p w:rsidR="00421092" w:rsidRPr="00CA4345" w:rsidRDefault="00421092" w:rsidP="00421092">
      <w:pPr>
        <w:ind w:left="709"/>
        <w:jc w:val="both"/>
        <w:outlineLvl w:val="2"/>
        <w:rPr>
          <w:color w:val="000066"/>
          <w:sz w:val="22"/>
          <w:szCs w:val="22"/>
        </w:rPr>
      </w:pPr>
    </w:p>
    <w:p w:rsidR="007945B9" w:rsidRPr="00CA4345" w:rsidRDefault="00421092" w:rsidP="00421092">
      <w:pPr>
        <w:ind w:left="709"/>
        <w:jc w:val="both"/>
        <w:rPr>
          <w:color w:val="000066"/>
          <w:sz w:val="22"/>
          <w:szCs w:val="22"/>
          <w:lang w:eastAsia="en-US"/>
        </w:rPr>
      </w:pPr>
      <w:r w:rsidRPr="00CA4345">
        <w:rPr>
          <w:b/>
          <w:color w:val="000066"/>
          <w:sz w:val="22"/>
          <w:szCs w:val="22"/>
        </w:rPr>
        <w:t xml:space="preserve">(c) </w:t>
      </w:r>
      <w:r w:rsidR="007945B9" w:rsidRPr="00CA4345">
        <w:rPr>
          <w:b/>
          <w:color w:val="000066"/>
          <w:sz w:val="22"/>
          <w:szCs w:val="22"/>
          <w:lang w:eastAsia="en-US"/>
        </w:rPr>
        <w:t>Conselhos Regionais de Turismo –</w:t>
      </w:r>
      <w:r w:rsidR="007945B9" w:rsidRPr="00CA4345">
        <w:rPr>
          <w:color w:val="000066"/>
          <w:sz w:val="22"/>
          <w:szCs w:val="22"/>
          <w:lang w:eastAsia="en-US"/>
        </w:rPr>
        <w:t xml:space="preserve"> Integrados por representantes de órgãos públicos, e entidades representativas em âmbito regional do setor privado e do terceiro setor na área do turismo, esses Conselhos t</w:t>
      </w:r>
      <w:r w:rsidR="00FA4485">
        <w:rPr>
          <w:color w:val="000066"/>
          <w:sz w:val="22"/>
          <w:szCs w:val="22"/>
          <w:lang w:eastAsia="en-US"/>
        </w:rPr>
        <w:t>erão</w:t>
      </w:r>
      <w:r w:rsidR="007945B9" w:rsidRPr="00CA4345">
        <w:rPr>
          <w:color w:val="000066"/>
          <w:sz w:val="22"/>
          <w:szCs w:val="22"/>
          <w:lang w:eastAsia="en-US"/>
        </w:rPr>
        <w:t xml:space="preserve"> suas áreas de atuação compatibilizadas com as regiões turísticas do Estado. Terão a função supletiva de levantar e apresentar as demandas comuns ao conjunto dos municípios representados pelo Conselho fornecendo subsídios no nível estratégico para a impl</w:t>
      </w:r>
      <w:r w:rsidRPr="00CA4345">
        <w:rPr>
          <w:color w:val="000066"/>
          <w:sz w:val="22"/>
          <w:szCs w:val="22"/>
          <w:lang w:eastAsia="en-US"/>
        </w:rPr>
        <w:t>a</w:t>
      </w:r>
      <w:r w:rsidR="007945B9" w:rsidRPr="00CA4345">
        <w:rPr>
          <w:color w:val="000066"/>
          <w:sz w:val="22"/>
          <w:szCs w:val="22"/>
          <w:lang w:eastAsia="en-US"/>
        </w:rPr>
        <w:t xml:space="preserve">ntação das ações do PRODETUR de caráter </w:t>
      </w:r>
      <w:proofErr w:type="spellStart"/>
      <w:r w:rsidR="007945B9" w:rsidRPr="00CA4345">
        <w:rPr>
          <w:color w:val="000066"/>
          <w:sz w:val="22"/>
          <w:szCs w:val="22"/>
          <w:lang w:eastAsia="en-US"/>
        </w:rPr>
        <w:t>supramunicipais</w:t>
      </w:r>
      <w:proofErr w:type="spellEnd"/>
      <w:r w:rsidR="007945B9" w:rsidRPr="00CA4345">
        <w:rPr>
          <w:color w:val="000066"/>
          <w:sz w:val="22"/>
          <w:szCs w:val="22"/>
          <w:lang w:eastAsia="en-US"/>
        </w:rPr>
        <w:t>.</w:t>
      </w:r>
    </w:p>
    <w:p w:rsidR="00BF2B8B" w:rsidRPr="00CA4345" w:rsidRDefault="00BF2B8B" w:rsidP="007945B9">
      <w:pPr>
        <w:pStyle w:val="subpar"/>
        <w:tabs>
          <w:tab w:val="clear" w:pos="1152"/>
        </w:tabs>
        <w:spacing w:before="0" w:after="0"/>
        <w:ind w:left="714" w:firstLine="0"/>
        <w:rPr>
          <w:color w:val="000066"/>
          <w:sz w:val="22"/>
          <w:szCs w:val="22"/>
          <w:lang w:val="pt-BR"/>
        </w:rPr>
      </w:pPr>
    </w:p>
    <w:p w:rsidR="00D82A74" w:rsidRPr="00CA4345" w:rsidRDefault="00421092" w:rsidP="00D82A74">
      <w:pPr>
        <w:ind w:left="709"/>
        <w:jc w:val="both"/>
        <w:outlineLvl w:val="2"/>
        <w:rPr>
          <w:color w:val="000066"/>
          <w:sz w:val="22"/>
          <w:szCs w:val="22"/>
        </w:rPr>
      </w:pPr>
      <w:r w:rsidRPr="00CA4345">
        <w:rPr>
          <w:b/>
          <w:color w:val="000066"/>
          <w:sz w:val="22"/>
          <w:szCs w:val="22"/>
        </w:rPr>
        <w:t>(d</w:t>
      </w:r>
      <w:r w:rsidR="00BB1D3D" w:rsidRPr="00CA4345">
        <w:rPr>
          <w:b/>
          <w:color w:val="000066"/>
          <w:sz w:val="22"/>
          <w:szCs w:val="22"/>
        </w:rPr>
        <w:t xml:space="preserve">) </w:t>
      </w:r>
      <w:r w:rsidR="00D82A74" w:rsidRPr="00CA4345">
        <w:rPr>
          <w:b/>
          <w:color w:val="000066"/>
          <w:sz w:val="22"/>
          <w:szCs w:val="22"/>
        </w:rPr>
        <w:t>Grupo de Trabalho do Programa –</w:t>
      </w:r>
      <w:r w:rsidR="00D82A74" w:rsidRPr="00CA4345">
        <w:rPr>
          <w:color w:val="000066"/>
          <w:sz w:val="22"/>
          <w:szCs w:val="22"/>
        </w:rPr>
        <w:t xml:space="preserve"> formado por representantes técnicos dos diversos órgãos e entidades do governo estadual, das companhias de serviços públicos e de órgãos representativos na área do Turismo, tem como objetivo fornecer informações para subsidiar a definição dos projetos e estudos no âmbito do Programa, consignar-se como agente facilitador e </w:t>
      </w:r>
      <w:proofErr w:type="spellStart"/>
      <w:r w:rsidR="00D82A74" w:rsidRPr="00CA4345">
        <w:rPr>
          <w:color w:val="000066"/>
          <w:sz w:val="22"/>
          <w:szCs w:val="22"/>
        </w:rPr>
        <w:t>agilizador</w:t>
      </w:r>
      <w:proofErr w:type="spellEnd"/>
      <w:r w:rsidR="00D82A74" w:rsidRPr="00CA4345">
        <w:rPr>
          <w:color w:val="000066"/>
          <w:sz w:val="22"/>
          <w:szCs w:val="22"/>
        </w:rPr>
        <w:t xml:space="preserve"> na aprovação dos projetos nas áreas de competência específicas de seus integrantes e junto aos órgãos, entidades e municípios envolvidos, além de assessorar a UCP no acompanhamento do planejamento, da execução dos estudos, serviços e obras e das avaliações periódicas sobre o Programa. O Grupo de Trabalho é </w:t>
      </w:r>
      <w:r w:rsidR="00D82A74">
        <w:rPr>
          <w:color w:val="000066"/>
          <w:sz w:val="22"/>
          <w:szCs w:val="22"/>
        </w:rPr>
        <w:t xml:space="preserve">atualmente </w:t>
      </w:r>
      <w:r w:rsidR="00D82A74" w:rsidRPr="00CA4345">
        <w:rPr>
          <w:color w:val="000066"/>
          <w:sz w:val="22"/>
          <w:szCs w:val="22"/>
        </w:rPr>
        <w:t>presidido</w:t>
      </w:r>
      <w:r w:rsidR="00D82A74">
        <w:rPr>
          <w:color w:val="000066"/>
          <w:sz w:val="22"/>
          <w:szCs w:val="22"/>
        </w:rPr>
        <w:t xml:space="preserve"> pelo Coordenador Geral da UCP</w:t>
      </w:r>
      <w:r w:rsidR="00D82A74" w:rsidRPr="00CA4345">
        <w:rPr>
          <w:color w:val="000066"/>
          <w:sz w:val="22"/>
          <w:szCs w:val="22"/>
        </w:rPr>
        <w:t>.</w:t>
      </w:r>
    </w:p>
    <w:p w:rsidR="00D82A74" w:rsidRDefault="00D82A74" w:rsidP="00E6263C">
      <w:pPr>
        <w:pStyle w:val="Header"/>
        <w:tabs>
          <w:tab w:val="clear" w:pos="4419"/>
          <w:tab w:val="clear" w:pos="8838"/>
        </w:tabs>
        <w:spacing w:after="30"/>
        <w:ind w:left="709"/>
        <w:jc w:val="both"/>
        <w:rPr>
          <w:b/>
          <w:color w:val="000066"/>
          <w:sz w:val="22"/>
          <w:szCs w:val="22"/>
        </w:rPr>
      </w:pPr>
    </w:p>
    <w:p w:rsidR="00105DF7" w:rsidRPr="00CA4345" w:rsidRDefault="00D82A74" w:rsidP="00E6263C">
      <w:pPr>
        <w:pStyle w:val="Header"/>
        <w:tabs>
          <w:tab w:val="clear" w:pos="4419"/>
          <w:tab w:val="clear" w:pos="8838"/>
        </w:tabs>
        <w:spacing w:after="30"/>
        <w:ind w:left="709"/>
        <w:jc w:val="both"/>
        <w:rPr>
          <w:snapToGrid w:val="0"/>
          <w:color w:val="000066"/>
          <w:sz w:val="22"/>
          <w:szCs w:val="22"/>
        </w:rPr>
      </w:pPr>
      <w:r>
        <w:rPr>
          <w:b/>
          <w:color w:val="000066"/>
          <w:sz w:val="22"/>
          <w:szCs w:val="22"/>
        </w:rPr>
        <w:t xml:space="preserve">(e) </w:t>
      </w:r>
      <w:r w:rsidR="003D1315" w:rsidRPr="00CA4345">
        <w:rPr>
          <w:b/>
          <w:color w:val="000066"/>
          <w:sz w:val="22"/>
          <w:szCs w:val="22"/>
        </w:rPr>
        <w:t xml:space="preserve">Unidade de </w:t>
      </w:r>
      <w:r w:rsidR="00716988" w:rsidRPr="00CA4345">
        <w:rPr>
          <w:b/>
          <w:color w:val="000066"/>
          <w:sz w:val="22"/>
          <w:szCs w:val="22"/>
        </w:rPr>
        <w:t>Coordena</w:t>
      </w:r>
      <w:r w:rsidR="005E27FD" w:rsidRPr="00CA4345">
        <w:rPr>
          <w:b/>
          <w:color w:val="000066"/>
          <w:sz w:val="22"/>
          <w:szCs w:val="22"/>
        </w:rPr>
        <w:t>ção</w:t>
      </w:r>
      <w:r w:rsidR="003D1315" w:rsidRPr="00CA4345">
        <w:rPr>
          <w:b/>
          <w:color w:val="000066"/>
          <w:sz w:val="22"/>
          <w:szCs w:val="22"/>
        </w:rPr>
        <w:t xml:space="preserve"> </w:t>
      </w:r>
      <w:r w:rsidR="002C4BF9" w:rsidRPr="00CA4345">
        <w:rPr>
          <w:b/>
          <w:color w:val="000066"/>
          <w:sz w:val="22"/>
          <w:szCs w:val="22"/>
        </w:rPr>
        <w:t>d</w:t>
      </w:r>
      <w:r w:rsidR="004E2BCF">
        <w:rPr>
          <w:b/>
          <w:color w:val="000066"/>
          <w:sz w:val="22"/>
          <w:szCs w:val="22"/>
        </w:rPr>
        <w:t>o Programa</w:t>
      </w:r>
      <w:r w:rsidR="003D1315" w:rsidRPr="00CA4345">
        <w:rPr>
          <w:b/>
          <w:color w:val="000066"/>
          <w:sz w:val="22"/>
          <w:szCs w:val="22"/>
        </w:rPr>
        <w:t xml:space="preserve"> (</w:t>
      </w:r>
      <w:r w:rsidR="00B4398A" w:rsidRPr="00CA4345">
        <w:rPr>
          <w:b/>
          <w:color w:val="000066"/>
          <w:sz w:val="22"/>
          <w:szCs w:val="22"/>
        </w:rPr>
        <w:t>UCP</w:t>
      </w:r>
      <w:r w:rsidR="003D1315" w:rsidRPr="00CA4345">
        <w:rPr>
          <w:b/>
          <w:color w:val="000066"/>
          <w:sz w:val="22"/>
          <w:szCs w:val="22"/>
        </w:rPr>
        <w:t xml:space="preserve">) </w:t>
      </w:r>
      <w:r w:rsidR="003275C0" w:rsidRPr="00CA4345">
        <w:rPr>
          <w:b/>
          <w:color w:val="000066"/>
          <w:sz w:val="22"/>
          <w:szCs w:val="22"/>
        </w:rPr>
        <w:t>–</w:t>
      </w:r>
      <w:r w:rsidR="003D1315" w:rsidRPr="00CA4345">
        <w:rPr>
          <w:color w:val="000066"/>
          <w:sz w:val="22"/>
          <w:szCs w:val="22"/>
        </w:rPr>
        <w:t xml:space="preserve"> </w:t>
      </w:r>
      <w:r w:rsidR="003275C0" w:rsidRPr="00CA4345">
        <w:rPr>
          <w:color w:val="000066"/>
          <w:sz w:val="22"/>
          <w:szCs w:val="22"/>
        </w:rPr>
        <w:t xml:space="preserve">esta unidade </w:t>
      </w:r>
      <w:r w:rsidR="004D2422" w:rsidRPr="00CA4345">
        <w:rPr>
          <w:color w:val="000066"/>
          <w:sz w:val="22"/>
          <w:szCs w:val="22"/>
        </w:rPr>
        <w:t>integra a</w:t>
      </w:r>
      <w:r w:rsidR="00A73B49" w:rsidRPr="00CA4345">
        <w:rPr>
          <w:color w:val="000066"/>
          <w:sz w:val="22"/>
          <w:szCs w:val="22"/>
        </w:rPr>
        <w:t xml:space="preserve"> </w:t>
      </w:r>
      <w:r w:rsidR="00716988" w:rsidRPr="00CA4345">
        <w:rPr>
          <w:color w:val="000066"/>
          <w:sz w:val="22"/>
          <w:szCs w:val="22"/>
        </w:rPr>
        <w:t>S</w:t>
      </w:r>
      <w:r w:rsidR="00DB7518" w:rsidRPr="00CA4345">
        <w:rPr>
          <w:color w:val="000066"/>
          <w:sz w:val="22"/>
          <w:szCs w:val="22"/>
        </w:rPr>
        <w:t>ET</w:t>
      </w:r>
      <w:r w:rsidR="00873E47" w:rsidRPr="00CA4345">
        <w:rPr>
          <w:color w:val="000066"/>
          <w:sz w:val="22"/>
          <w:szCs w:val="22"/>
        </w:rPr>
        <w:t>UR</w:t>
      </w:r>
      <w:r w:rsidR="003C5070" w:rsidRPr="00CA4345">
        <w:rPr>
          <w:color w:val="000066"/>
          <w:sz w:val="22"/>
          <w:szCs w:val="22"/>
        </w:rPr>
        <w:t>,</w:t>
      </w:r>
      <w:r w:rsidR="003275C0" w:rsidRPr="00CA4345">
        <w:rPr>
          <w:color w:val="000066"/>
          <w:sz w:val="22"/>
          <w:szCs w:val="22"/>
        </w:rPr>
        <w:t xml:space="preserve"> e</w:t>
      </w:r>
      <w:r w:rsidR="003D1315" w:rsidRPr="00CA4345">
        <w:rPr>
          <w:color w:val="000066"/>
          <w:sz w:val="22"/>
          <w:szCs w:val="22"/>
        </w:rPr>
        <w:t xml:space="preserve"> </w:t>
      </w:r>
      <w:r w:rsidR="00873E47" w:rsidRPr="00CA4345">
        <w:rPr>
          <w:color w:val="000066"/>
          <w:sz w:val="22"/>
          <w:szCs w:val="22"/>
        </w:rPr>
        <w:t>é</w:t>
      </w:r>
      <w:r w:rsidR="00AF77C5" w:rsidRPr="00CA4345">
        <w:rPr>
          <w:color w:val="000066"/>
          <w:sz w:val="22"/>
          <w:szCs w:val="22"/>
        </w:rPr>
        <w:t xml:space="preserve"> composta por</w:t>
      </w:r>
      <w:r w:rsidR="003275C0" w:rsidRPr="00CA4345">
        <w:rPr>
          <w:color w:val="000066"/>
          <w:sz w:val="22"/>
          <w:szCs w:val="22"/>
        </w:rPr>
        <w:t xml:space="preserve"> </w:t>
      </w:r>
      <w:r w:rsidR="00716988" w:rsidRPr="00CA4345">
        <w:rPr>
          <w:color w:val="000066"/>
          <w:sz w:val="22"/>
          <w:szCs w:val="22"/>
        </w:rPr>
        <w:t xml:space="preserve">técnicos </w:t>
      </w:r>
      <w:r w:rsidR="00873E47" w:rsidRPr="00CA4345">
        <w:rPr>
          <w:color w:val="000066"/>
          <w:sz w:val="22"/>
          <w:szCs w:val="22"/>
        </w:rPr>
        <w:t>já</w:t>
      </w:r>
      <w:r w:rsidR="00716988" w:rsidRPr="00CA4345">
        <w:rPr>
          <w:color w:val="000066"/>
          <w:sz w:val="22"/>
          <w:szCs w:val="22"/>
        </w:rPr>
        <w:t xml:space="preserve"> designados,</w:t>
      </w:r>
      <w:r w:rsidR="004275E1" w:rsidRPr="00CA4345">
        <w:rPr>
          <w:color w:val="000066"/>
          <w:sz w:val="22"/>
          <w:szCs w:val="22"/>
        </w:rPr>
        <w:t xml:space="preserve"> </w:t>
      </w:r>
      <w:r w:rsidR="003D1315" w:rsidRPr="00CA4345">
        <w:rPr>
          <w:color w:val="000066"/>
          <w:sz w:val="22"/>
          <w:szCs w:val="22"/>
        </w:rPr>
        <w:t>com experiência em planeja</w:t>
      </w:r>
      <w:r w:rsidR="00716988" w:rsidRPr="00CA4345">
        <w:rPr>
          <w:color w:val="000066"/>
          <w:sz w:val="22"/>
          <w:szCs w:val="22"/>
        </w:rPr>
        <w:t>mento, gestão e execução de p</w:t>
      </w:r>
      <w:r w:rsidR="003D1315" w:rsidRPr="00CA4345">
        <w:rPr>
          <w:color w:val="000066"/>
          <w:sz w:val="22"/>
          <w:szCs w:val="22"/>
        </w:rPr>
        <w:t>rogramas financiados por organismos internacionais</w:t>
      </w:r>
      <w:r w:rsidR="003C5070" w:rsidRPr="00CA4345">
        <w:rPr>
          <w:color w:val="000066"/>
          <w:sz w:val="22"/>
          <w:szCs w:val="22"/>
        </w:rPr>
        <w:t>.</w:t>
      </w:r>
      <w:r w:rsidR="003275C0" w:rsidRPr="00CA4345">
        <w:rPr>
          <w:color w:val="000066"/>
          <w:sz w:val="22"/>
          <w:szCs w:val="22"/>
        </w:rPr>
        <w:t xml:space="preserve"> </w:t>
      </w:r>
      <w:r w:rsidR="00E6263C" w:rsidRPr="00CA4345">
        <w:rPr>
          <w:color w:val="000066"/>
          <w:sz w:val="22"/>
          <w:szCs w:val="22"/>
        </w:rPr>
        <w:t xml:space="preserve">A UCP deverá ser a responsável pela coordenação geral do Programa e pela sua efetiva execução, </w:t>
      </w:r>
      <w:r w:rsidR="00E6263C" w:rsidRPr="00CA4345">
        <w:rPr>
          <w:snapToGrid w:val="0"/>
          <w:color w:val="000066"/>
          <w:sz w:val="22"/>
          <w:szCs w:val="22"/>
        </w:rPr>
        <w:t xml:space="preserve">servindo como organismo de ligação entre o Estado </w:t>
      </w:r>
      <w:r w:rsidR="007904B2">
        <w:rPr>
          <w:snapToGrid w:val="0"/>
          <w:color w:val="000066"/>
          <w:sz w:val="22"/>
          <w:szCs w:val="22"/>
        </w:rPr>
        <w:t>de Sergipe</w:t>
      </w:r>
      <w:r w:rsidR="00E6263C" w:rsidRPr="00CA4345">
        <w:rPr>
          <w:snapToGrid w:val="0"/>
          <w:color w:val="000066"/>
          <w:sz w:val="22"/>
          <w:szCs w:val="22"/>
        </w:rPr>
        <w:t>, o Banco Interamericano de Desenvolvimento - BID e outras organizações públicas e privadas participantes.</w:t>
      </w:r>
    </w:p>
    <w:p w:rsidR="00873E47" w:rsidRPr="00CA4345" w:rsidRDefault="00873E47" w:rsidP="00873E47">
      <w:pPr>
        <w:jc w:val="both"/>
        <w:outlineLvl w:val="2"/>
        <w:rPr>
          <w:rFonts w:ascii="Calibri" w:hAnsi="Calibri"/>
          <w:b/>
          <w:color w:val="000066"/>
          <w:sz w:val="22"/>
          <w:szCs w:val="22"/>
        </w:rPr>
      </w:pPr>
    </w:p>
    <w:p w:rsidR="00E6263C" w:rsidRPr="00CA4345" w:rsidRDefault="002D74EC" w:rsidP="00E6263C">
      <w:pPr>
        <w:spacing w:after="30"/>
        <w:ind w:left="709"/>
        <w:jc w:val="both"/>
        <w:rPr>
          <w:bCs/>
          <w:color w:val="000066"/>
          <w:sz w:val="22"/>
          <w:szCs w:val="22"/>
        </w:rPr>
      </w:pPr>
      <w:r w:rsidRPr="00CA4345">
        <w:rPr>
          <w:b/>
          <w:color w:val="000066"/>
          <w:sz w:val="22"/>
          <w:szCs w:val="22"/>
        </w:rPr>
        <w:t>(f</w:t>
      </w:r>
      <w:r w:rsidR="00675023" w:rsidRPr="00CA4345">
        <w:rPr>
          <w:b/>
          <w:color w:val="000066"/>
          <w:sz w:val="22"/>
          <w:szCs w:val="22"/>
        </w:rPr>
        <w:t xml:space="preserve">) </w:t>
      </w:r>
      <w:r w:rsidR="005903FD" w:rsidRPr="00CA4345">
        <w:rPr>
          <w:b/>
          <w:color w:val="000066"/>
          <w:sz w:val="22"/>
          <w:szCs w:val="22"/>
        </w:rPr>
        <w:t xml:space="preserve">Comissão </w:t>
      </w:r>
      <w:r w:rsidR="001834CE">
        <w:rPr>
          <w:b/>
          <w:color w:val="000066"/>
          <w:sz w:val="22"/>
          <w:szCs w:val="22"/>
        </w:rPr>
        <w:t>Permanente</w:t>
      </w:r>
      <w:r w:rsidR="005903FD" w:rsidRPr="00CA4345">
        <w:rPr>
          <w:b/>
          <w:color w:val="000066"/>
          <w:sz w:val="22"/>
          <w:szCs w:val="22"/>
        </w:rPr>
        <w:t xml:space="preserve"> de Licitação (C</w:t>
      </w:r>
      <w:r w:rsidR="001834CE">
        <w:rPr>
          <w:b/>
          <w:color w:val="000066"/>
          <w:sz w:val="22"/>
          <w:szCs w:val="22"/>
        </w:rPr>
        <w:t>P</w:t>
      </w:r>
      <w:r w:rsidR="005903FD" w:rsidRPr="00CA4345">
        <w:rPr>
          <w:b/>
          <w:color w:val="000066"/>
          <w:sz w:val="22"/>
          <w:szCs w:val="22"/>
        </w:rPr>
        <w:t>L)</w:t>
      </w:r>
      <w:r w:rsidR="00BA102D" w:rsidRPr="00CA4345">
        <w:rPr>
          <w:b/>
          <w:color w:val="000066"/>
          <w:sz w:val="22"/>
          <w:szCs w:val="22"/>
        </w:rPr>
        <w:t xml:space="preserve"> </w:t>
      </w:r>
      <w:r w:rsidR="00E6263C" w:rsidRPr="00CA4345">
        <w:rPr>
          <w:color w:val="000066"/>
          <w:sz w:val="22"/>
          <w:szCs w:val="22"/>
        </w:rPr>
        <w:t>–</w:t>
      </w:r>
      <w:r w:rsidR="00BA102D" w:rsidRPr="00CA4345">
        <w:rPr>
          <w:color w:val="000066"/>
          <w:sz w:val="22"/>
          <w:szCs w:val="22"/>
        </w:rPr>
        <w:t xml:space="preserve"> </w:t>
      </w:r>
      <w:r w:rsidR="00B03956" w:rsidRPr="00CA4345">
        <w:rPr>
          <w:color w:val="000066"/>
          <w:sz w:val="22"/>
          <w:szCs w:val="22"/>
        </w:rPr>
        <w:t xml:space="preserve">Criada pela portaria </w:t>
      </w:r>
      <w:r w:rsidR="001834CE">
        <w:rPr>
          <w:color w:val="000066"/>
          <w:sz w:val="22"/>
          <w:szCs w:val="22"/>
        </w:rPr>
        <w:t>04</w:t>
      </w:r>
      <w:r w:rsidR="00B03956" w:rsidRPr="00CA4345">
        <w:rPr>
          <w:color w:val="000066"/>
          <w:sz w:val="22"/>
          <w:szCs w:val="22"/>
        </w:rPr>
        <w:t>/2011 de 1</w:t>
      </w:r>
      <w:r w:rsidR="001834CE">
        <w:rPr>
          <w:color w:val="000066"/>
          <w:sz w:val="22"/>
          <w:szCs w:val="22"/>
        </w:rPr>
        <w:t>8</w:t>
      </w:r>
      <w:r w:rsidR="00B03956" w:rsidRPr="00CA4345">
        <w:rPr>
          <w:color w:val="000066"/>
          <w:sz w:val="22"/>
          <w:szCs w:val="22"/>
        </w:rPr>
        <w:t xml:space="preserve"> de </w:t>
      </w:r>
      <w:r w:rsidR="001834CE">
        <w:rPr>
          <w:color w:val="000066"/>
          <w:sz w:val="22"/>
          <w:szCs w:val="22"/>
        </w:rPr>
        <w:t xml:space="preserve">agosto </w:t>
      </w:r>
      <w:r w:rsidR="00B03956" w:rsidRPr="00CA4345">
        <w:rPr>
          <w:color w:val="000066"/>
          <w:sz w:val="22"/>
          <w:szCs w:val="22"/>
        </w:rPr>
        <w:t>de 2011, é composta de 05 (cinco) membros, tendo como objetivo efetivar os processos licitatórios necessários para a execução do Programa, em consonância com a legislação vigente e as normativas do BID.</w:t>
      </w:r>
      <w:r w:rsidR="00B03956" w:rsidRPr="00CA4345">
        <w:rPr>
          <w:rFonts w:ascii="Calibri" w:hAnsi="Calibri"/>
          <w:color w:val="000066"/>
          <w:sz w:val="22"/>
          <w:szCs w:val="22"/>
        </w:rPr>
        <w:t xml:space="preserve">   </w:t>
      </w:r>
    </w:p>
    <w:p w:rsidR="00E6263C" w:rsidRPr="00CA4345" w:rsidRDefault="00E6263C" w:rsidP="00E6263C">
      <w:pPr>
        <w:tabs>
          <w:tab w:val="num" w:pos="1080"/>
        </w:tabs>
        <w:ind w:firstLine="709"/>
        <w:jc w:val="both"/>
        <w:rPr>
          <w:color w:val="000066"/>
          <w:sz w:val="22"/>
          <w:szCs w:val="22"/>
          <w:highlight w:val="yellow"/>
        </w:rPr>
      </w:pPr>
    </w:p>
    <w:p w:rsidR="00E51F01" w:rsidRPr="00CA4345" w:rsidRDefault="00BB1D3D" w:rsidP="00E51F01">
      <w:pPr>
        <w:ind w:left="709"/>
        <w:jc w:val="both"/>
        <w:outlineLvl w:val="2"/>
        <w:rPr>
          <w:color w:val="000066"/>
          <w:sz w:val="22"/>
          <w:szCs w:val="22"/>
          <w:lang w:eastAsia="en-US"/>
        </w:rPr>
      </w:pPr>
      <w:r w:rsidRPr="00CA4345">
        <w:rPr>
          <w:b/>
          <w:color w:val="000066"/>
          <w:sz w:val="22"/>
          <w:szCs w:val="22"/>
        </w:rPr>
        <w:t>(</w:t>
      </w:r>
      <w:r w:rsidR="002D74EC" w:rsidRPr="00CA4345">
        <w:rPr>
          <w:b/>
          <w:color w:val="000066"/>
          <w:sz w:val="22"/>
          <w:szCs w:val="22"/>
        </w:rPr>
        <w:t>g</w:t>
      </w:r>
      <w:proofErr w:type="gramStart"/>
      <w:r w:rsidR="00A73B49" w:rsidRPr="00CA4345">
        <w:rPr>
          <w:b/>
          <w:color w:val="000066"/>
          <w:sz w:val="22"/>
          <w:szCs w:val="22"/>
        </w:rPr>
        <w:t>)</w:t>
      </w:r>
      <w:proofErr w:type="gramEnd"/>
      <w:r w:rsidR="00A73B49" w:rsidRPr="00CA4345">
        <w:rPr>
          <w:b/>
          <w:color w:val="000066"/>
          <w:sz w:val="22"/>
          <w:szCs w:val="22"/>
        </w:rPr>
        <w:tab/>
      </w:r>
      <w:r w:rsidR="003C5070" w:rsidRPr="00CA4345">
        <w:rPr>
          <w:b/>
          <w:color w:val="000066"/>
          <w:sz w:val="22"/>
          <w:szCs w:val="22"/>
        </w:rPr>
        <w:t xml:space="preserve">Unidades de </w:t>
      </w:r>
      <w:r w:rsidR="003D1315" w:rsidRPr="00CA4345">
        <w:rPr>
          <w:b/>
          <w:color w:val="000066"/>
          <w:sz w:val="22"/>
          <w:szCs w:val="22"/>
        </w:rPr>
        <w:t>Apoio</w:t>
      </w:r>
      <w:r w:rsidR="003D1315" w:rsidRPr="00CA4345">
        <w:rPr>
          <w:b/>
          <w:bCs/>
          <w:color w:val="000066"/>
          <w:sz w:val="22"/>
          <w:szCs w:val="22"/>
        </w:rPr>
        <w:t xml:space="preserve"> Administrativo </w:t>
      </w:r>
      <w:r w:rsidR="002C4BF9" w:rsidRPr="00CA4345">
        <w:rPr>
          <w:b/>
          <w:bCs/>
          <w:color w:val="000066"/>
          <w:sz w:val="22"/>
          <w:szCs w:val="22"/>
        </w:rPr>
        <w:t xml:space="preserve">e Operacional </w:t>
      </w:r>
      <w:r w:rsidR="003D1315" w:rsidRPr="00CA4345">
        <w:rPr>
          <w:b/>
          <w:bCs/>
          <w:color w:val="000066"/>
          <w:sz w:val="22"/>
          <w:szCs w:val="22"/>
        </w:rPr>
        <w:t xml:space="preserve">à </w:t>
      </w:r>
      <w:r w:rsidR="00B4398A" w:rsidRPr="00CA4345">
        <w:rPr>
          <w:b/>
          <w:bCs/>
          <w:color w:val="000066"/>
          <w:sz w:val="22"/>
          <w:szCs w:val="22"/>
        </w:rPr>
        <w:t>UCP</w:t>
      </w:r>
      <w:r w:rsidR="003D1315" w:rsidRPr="00CA4345">
        <w:rPr>
          <w:color w:val="000066"/>
          <w:sz w:val="22"/>
          <w:szCs w:val="22"/>
        </w:rPr>
        <w:t xml:space="preserve"> -</w:t>
      </w:r>
      <w:r w:rsidR="00A73B49" w:rsidRPr="00CA4345">
        <w:rPr>
          <w:color w:val="000066"/>
          <w:sz w:val="22"/>
          <w:szCs w:val="22"/>
        </w:rPr>
        <w:t xml:space="preserve"> </w:t>
      </w:r>
      <w:r w:rsidR="003D1315" w:rsidRPr="00CA4345">
        <w:rPr>
          <w:color w:val="000066"/>
          <w:sz w:val="22"/>
          <w:szCs w:val="22"/>
        </w:rPr>
        <w:t>para o desempenho de suas funções</w:t>
      </w:r>
      <w:r w:rsidR="0085328D" w:rsidRPr="00CA4345">
        <w:rPr>
          <w:color w:val="000066"/>
          <w:sz w:val="22"/>
          <w:szCs w:val="22"/>
        </w:rPr>
        <w:t xml:space="preserve"> </w:t>
      </w:r>
      <w:r w:rsidR="003C5070" w:rsidRPr="00CA4345">
        <w:rPr>
          <w:color w:val="000066"/>
          <w:sz w:val="22"/>
          <w:szCs w:val="22"/>
        </w:rPr>
        <w:t>relacionadas com a execução do Programa</w:t>
      </w:r>
      <w:r w:rsidR="003D1315" w:rsidRPr="00CA4345">
        <w:rPr>
          <w:color w:val="000066"/>
          <w:sz w:val="22"/>
          <w:szCs w:val="22"/>
        </w:rPr>
        <w:t xml:space="preserve">, </w:t>
      </w:r>
      <w:r w:rsidR="00001B2C" w:rsidRPr="00CA4345">
        <w:rPr>
          <w:color w:val="000066"/>
          <w:sz w:val="22"/>
          <w:szCs w:val="22"/>
        </w:rPr>
        <w:t xml:space="preserve">no âmbito da administração </w:t>
      </w:r>
      <w:r w:rsidR="00001B2C" w:rsidRPr="00CA4345">
        <w:rPr>
          <w:color w:val="000066"/>
          <w:sz w:val="22"/>
          <w:szCs w:val="22"/>
        </w:rPr>
        <w:lastRenderedPageBreak/>
        <w:t xml:space="preserve">pública, </w:t>
      </w:r>
      <w:r w:rsidR="00B03A0D" w:rsidRPr="00CA4345">
        <w:rPr>
          <w:color w:val="000066"/>
          <w:sz w:val="22"/>
          <w:szCs w:val="22"/>
        </w:rPr>
        <w:t xml:space="preserve">como modelagens, definições e desenvolvimentos de projetos, especificações técnicas e orçamentárias, e fiscalizações de obras e serviços, </w:t>
      </w:r>
      <w:r w:rsidR="008C3F9D" w:rsidRPr="00CA4345">
        <w:rPr>
          <w:color w:val="000066"/>
          <w:sz w:val="22"/>
          <w:szCs w:val="22"/>
        </w:rPr>
        <w:t xml:space="preserve">a </w:t>
      </w:r>
      <w:r w:rsidR="00B4398A" w:rsidRPr="00CA4345">
        <w:rPr>
          <w:color w:val="000066"/>
          <w:sz w:val="22"/>
          <w:szCs w:val="22"/>
        </w:rPr>
        <w:t>UCP</w:t>
      </w:r>
      <w:r w:rsidR="00A73B49" w:rsidRPr="00CA4345">
        <w:rPr>
          <w:color w:val="000066"/>
          <w:sz w:val="22"/>
          <w:szCs w:val="22"/>
        </w:rPr>
        <w:t xml:space="preserve"> </w:t>
      </w:r>
      <w:r w:rsidR="00B03A0D" w:rsidRPr="00CA4345">
        <w:rPr>
          <w:color w:val="000066"/>
          <w:sz w:val="22"/>
          <w:szCs w:val="22"/>
        </w:rPr>
        <w:t>contará com o apoio</w:t>
      </w:r>
      <w:r w:rsidR="00024940" w:rsidRPr="00CA4345">
        <w:rPr>
          <w:color w:val="000066"/>
          <w:sz w:val="22"/>
          <w:szCs w:val="22"/>
        </w:rPr>
        <w:t>, quando couber</w:t>
      </w:r>
      <w:r w:rsidR="00B03A0D" w:rsidRPr="00CA4345">
        <w:rPr>
          <w:color w:val="000066"/>
          <w:sz w:val="22"/>
          <w:szCs w:val="22"/>
        </w:rPr>
        <w:t xml:space="preserve">: </w:t>
      </w:r>
      <w:r w:rsidR="00E51F01" w:rsidRPr="00CA4345">
        <w:rPr>
          <w:color w:val="000066"/>
          <w:sz w:val="22"/>
          <w:szCs w:val="22"/>
        </w:rPr>
        <w:t xml:space="preserve">(i) </w:t>
      </w:r>
      <w:r w:rsidR="00E51F01" w:rsidRPr="00CA4345">
        <w:rPr>
          <w:color w:val="000066"/>
          <w:sz w:val="22"/>
          <w:szCs w:val="22"/>
          <w:lang w:eastAsia="en-US"/>
        </w:rPr>
        <w:t>da SETUR; (</w:t>
      </w:r>
      <w:proofErr w:type="spellStart"/>
      <w:r w:rsidR="00E51F01" w:rsidRPr="00CA4345">
        <w:rPr>
          <w:color w:val="000066"/>
          <w:sz w:val="22"/>
          <w:szCs w:val="22"/>
          <w:lang w:eastAsia="en-US"/>
        </w:rPr>
        <w:t>ii</w:t>
      </w:r>
      <w:proofErr w:type="spellEnd"/>
      <w:r w:rsidR="00E51F01" w:rsidRPr="00CA4345">
        <w:rPr>
          <w:color w:val="000066"/>
          <w:sz w:val="22"/>
          <w:szCs w:val="22"/>
          <w:lang w:eastAsia="en-US"/>
        </w:rPr>
        <w:t>) da EMSETUR; (</w:t>
      </w:r>
      <w:proofErr w:type="spellStart"/>
      <w:r w:rsidR="00E51F01" w:rsidRPr="00CA4345">
        <w:rPr>
          <w:color w:val="000066"/>
          <w:sz w:val="22"/>
          <w:szCs w:val="22"/>
          <w:lang w:eastAsia="en-US"/>
        </w:rPr>
        <w:t>iii</w:t>
      </w:r>
      <w:proofErr w:type="spellEnd"/>
      <w:r w:rsidR="00E51F01" w:rsidRPr="00CA4345">
        <w:rPr>
          <w:color w:val="000066"/>
          <w:sz w:val="22"/>
          <w:szCs w:val="22"/>
          <w:lang w:eastAsia="en-US"/>
        </w:rPr>
        <w:t>) da SEPLAG; (</w:t>
      </w:r>
      <w:proofErr w:type="spellStart"/>
      <w:r w:rsidR="00E51F01" w:rsidRPr="00CA4345">
        <w:rPr>
          <w:color w:val="000066"/>
          <w:sz w:val="22"/>
          <w:szCs w:val="22"/>
          <w:lang w:eastAsia="en-US"/>
        </w:rPr>
        <w:t>iv</w:t>
      </w:r>
      <w:proofErr w:type="spellEnd"/>
      <w:r w:rsidR="00E51F01" w:rsidRPr="00CA4345">
        <w:rPr>
          <w:color w:val="000066"/>
          <w:sz w:val="22"/>
          <w:szCs w:val="22"/>
          <w:lang w:eastAsia="en-US"/>
        </w:rPr>
        <w:t>) da SEINFRA; (</w:t>
      </w:r>
      <w:proofErr w:type="spellStart"/>
      <w:r w:rsidR="00E51F01" w:rsidRPr="00CA4345">
        <w:rPr>
          <w:color w:val="000066"/>
          <w:sz w:val="22"/>
          <w:szCs w:val="22"/>
          <w:lang w:eastAsia="en-US"/>
        </w:rPr>
        <w:t>iv</w:t>
      </w:r>
      <w:proofErr w:type="spellEnd"/>
      <w:r w:rsidR="00E51F01" w:rsidRPr="00CA4345">
        <w:rPr>
          <w:color w:val="000066"/>
          <w:sz w:val="22"/>
          <w:szCs w:val="22"/>
          <w:lang w:eastAsia="en-US"/>
        </w:rPr>
        <w:t>) d</w:t>
      </w:r>
      <w:r w:rsidR="00A74203">
        <w:rPr>
          <w:color w:val="000066"/>
          <w:sz w:val="22"/>
          <w:szCs w:val="22"/>
          <w:lang w:eastAsia="en-US"/>
        </w:rPr>
        <w:t>a</w:t>
      </w:r>
      <w:r w:rsidR="00E51F01" w:rsidRPr="00CA4345">
        <w:rPr>
          <w:color w:val="000066"/>
          <w:sz w:val="22"/>
          <w:szCs w:val="22"/>
          <w:lang w:eastAsia="en-US"/>
        </w:rPr>
        <w:t xml:space="preserve"> DESO; (v) da CEHOP: (vi) do DER; (</w:t>
      </w:r>
      <w:proofErr w:type="spellStart"/>
      <w:r w:rsidR="00E51F01" w:rsidRPr="00CA4345">
        <w:rPr>
          <w:color w:val="000066"/>
          <w:sz w:val="22"/>
          <w:szCs w:val="22"/>
          <w:lang w:eastAsia="en-US"/>
        </w:rPr>
        <w:t>vii</w:t>
      </w:r>
      <w:proofErr w:type="spellEnd"/>
      <w:r w:rsidR="00E51F01" w:rsidRPr="00CA4345">
        <w:rPr>
          <w:color w:val="000066"/>
          <w:sz w:val="22"/>
          <w:szCs w:val="22"/>
          <w:lang w:eastAsia="en-US"/>
        </w:rPr>
        <w:t>) da SEMARH; (</w:t>
      </w:r>
      <w:proofErr w:type="spellStart"/>
      <w:r w:rsidR="00E51F01" w:rsidRPr="00CA4345">
        <w:rPr>
          <w:color w:val="000066"/>
          <w:sz w:val="22"/>
          <w:szCs w:val="22"/>
          <w:lang w:eastAsia="en-US"/>
        </w:rPr>
        <w:t>viii</w:t>
      </w:r>
      <w:proofErr w:type="spellEnd"/>
      <w:r w:rsidR="00E51F01" w:rsidRPr="00CA4345">
        <w:rPr>
          <w:color w:val="000066"/>
          <w:sz w:val="22"/>
          <w:szCs w:val="22"/>
          <w:lang w:eastAsia="en-US"/>
        </w:rPr>
        <w:t>) da ADEMA; (</w:t>
      </w:r>
      <w:proofErr w:type="spellStart"/>
      <w:r w:rsidR="00E51F01" w:rsidRPr="00CA4345">
        <w:rPr>
          <w:color w:val="000066"/>
          <w:sz w:val="22"/>
          <w:szCs w:val="22"/>
          <w:lang w:eastAsia="en-US"/>
        </w:rPr>
        <w:t>ix</w:t>
      </w:r>
      <w:proofErr w:type="spellEnd"/>
      <w:r w:rsidR="00E51F01" w:rsidRPr="00CA4345">
        <w:rPr>
          <w:color w:val="000066"/>
          <w:sz w:val="22"/>
          <w:szCs w:val="22"/>
          <w:lang w:eastAsia="en-US"/>
        </w:rPr>
        <w:t xml:space="preserve">) da SECULT; (x) da SUBPAC e (xi) do IPHAN. </w:t>
      </w:r>
    </w:p>
    <w:p w:rsidR="00440583" w:rsidRPr="00CA4345" w:rsidRDefault="00440583" w:rsidP="00440583">
      <w:pPr>
        <w:pStyle w:val="subpar"/>
        <w:tabs>
          <w:tab w:val="clear" w:pos="1152"/>
        </w:tabs>
        <w:spacing w:before="0" w:after="30"/>
        <w:ind w:left="709" w:firstLine="0"/>
        <w:rPr>
          <w:b/>
          <w:bCs/>
          <w:color w:val="000066"/>
          <w:sz w:val="22"/>
          <w:szCs w:val="22"/>
          <w:lang w:val="pt-BR"/>
        </w:rPr>
      </w:pPr>
    </w:p>
    <w:p w:rsidR="00440583" w:rsidRPr="00CA4345" w:rsidRDefault="003C5070" w:rsidP="00FC1213">
      <w:pPr>
        <w:pStyle w:val="subpar"/>
        <w:numPr>
          <w:ilvl w:val="0"/>
          <w:numId w:val="27"/>
        </w:numPr>
        <w:spacing w:before="0" w:after="30"/>
        <w:ind w:left="709" w:firstLine="0"/>
        <w:rPr>
          <w:i/>
          <w:color w:val="000066"/>
          <w:sz w:val="22"/>
          <w:szCs w:val="22"/>
          <w:lang w:val="pt-BR"/>
        </w:rPr>
      </w:pPr>
      <w:r w:rsidRPr="00CA4345">
        <w:rPr>
          <w:b/>
          <w:bCs/>
          <w:color w:val="000066"/>
          <w:sz w:val="22"/>
          <w:szCs w:val="22"/>
          <w:lang w:val="pt-BR"/>
        </w:rPr>
        <w:t>Unidades de Apoio Técnico à</w:t>
      </w:r>
      <w:r w:rsidR="003D1315" w:rsidRPr="00CA4345">
        <w:rPr>
          <w:b/>
          <w:bCs/>
          <w:color w:val="000066"/>
          <w:sz w:val="22"/>
          <w:szCs w:val="22"/>
          <w:lang w:val="pt-BR"/>
        </w:rPr>
        <w:t xml:space="preserve"> </w:t>
      </w:r>
      <w:r w:rsidR="00B4398A" w:rsidRPr="00CA4345">
        <w:rPr>
          <w:b/>
          <w:bCs/>
          <w:color w:val="000066"/>
          <w:sz w:val="22"/>
          <w:szCs w:val="22"/>
          <w:lang w:val="pt-BR"/>
        </w:rPr>
        <w:t>UCP</w:t>
      </w:r>
      <w:r w:rsidR="003D1315" w:rsidRPr="00CA4345">
        <w:rPr>
          <w:color w:val="000066"/>
          <w:sz w:val="22"/>
          <w:szCs w:val="22"/>
          <w:lang w:val="pt-BR"/>
        </w:rPr>
        <w:t xml:space="preserve"> –</w:t>
      </w:r>
      <w:r w:rsidR="00DC230E" w:rsidRPr="00CA4345">
        <w:rPr>
          <w:color w:val="000066"/>
          <w:sz w:val="22"/>
          <w:szCs w:val="22"/>
          <w:lang w:val="pt-BR"/>
        </w:rPr>
        <w:t xml:space="preserve"> </w:t>
      </w:r>
      <w:r w:rsidR="00E87A45" w:rsidRPr="00CA4345">
        <w:rPr>
          <w:color w:val="000066"/>
          <w:sz w:val="22"/>
          <w:szCs w:val="22"/>
          <w:lang w:val="pt-BR"/>
        </w:rPr>
        <w:t>p</w:t>
      </w:r>
      <w:r w:rsidR="003D1315" w:rsidRPr="00CA4345">
        <w:rPr>
          <w:color w:val="000066"/>
          <w:sz w:val="22"/>
          <w:szCs w:val="22"/>
          <w:lang w:val="pt-BR"/>
        </w:rPr>
        <w:t>ara o desenvolvimento das atividades</w:t>
      </w:r>
      <w:r w:rsidR="00E87A45" w:rsidRPr="00CA4345">
        <w:rPr>
          <w:color w:val="000066"/>
          <w:sz w:val="22"/>
          <w:szCs w:val="22"/>
          <w:lang w:val="pt-BR"/>
        </w:rPr>
        <w:t xml:space="preserve"> dos diversos c</w:t>
      </w:r>
      <w:r w:rsidR="001554EB" w:rsidRPr="00CA4345">
        <w:rPr>
          <w:color w:val="000066"/>
          <w:sz w:val="22"/>
          <w:szCs w:val="22"/>
          <w:lang w:val="pt-BR"/>
        </w:rPr>
        <w:t xml:space="preserve">omponentes, a </w:t>
      </w:r>
      <w:r w:rsidR="00B4398A" w:rsidRPr="00CA4345">
        <w:rPr>
          <w:color w:val="000066"/>
          <w:sz w:val="22"/>
          <w:szCs w:val="22"/>
          <w:lang w:val="pt-BR"/>
        </w:rPr>
        <w:t>UCP</w:t>
      </w:r>
      <w:r w:rsidR="001554EB" w:rsidRPr="00CA4345">
        <w:rPr>
          <w:color w:val="000066"/>
          <w:sz w:val="22"/>
          <w:szCs w:val="22"/>
          <w:lang w:val="pt-BR"/>
        </w:rPr>
        <w:t xml:space="preserve"> </w:t>
      </w:r>
      <w:r w:rsidR="00ED7899" w:rsidRPr="00CA4345">
        <w:rPr>
          <w:color w:val="000066"/>
          <w:sz w:val="22"/>
          <w:szCs w:val="22"/>
          <w:lang w:val="pt-BR"/>
        </w:rPr>
        <w:t>se</w:t>
      </w:r>
      <w:r w:rsidR="001554EB" w:rsidRPr="00CA4345">
        <w:rPr>
          <w:color w:val="000066"/>
          <w:sz w:val="22"/>
          <w:szCs w:val="22"/>
          <w:lang w:val="pt-BR"/>
        </w:rPr>
        <w:t>rá</w:t>
      </w:r>
      <w:r w:rsidR="00ED7899" w:rsidRPr="00CA4345">
        <w:rPr>
          <w:color w:val="000066"/>
          <w:sz w:val="22"/>
          <w:szCs w:val="22"/>
          <w:lang w:val="pt-BR"/>
        </w:rPr>
        <w:t xml:space="preserve"> apoiada por</w:t>
      </w:r>
      <w:r w:rsidR="008326D2" w:rsidRPr="00CA4345">
        <w:rPr>
          <w:color w:val="000066"/>
          <w:sz w:val="22"/>
          <w:szCs w:val="22"/>
          <w:lang w:val="pt-BR"/>
        </w:rPr>
        <w:t>: (i)</w:t>
      </w:r>
      <w:r w:rsidR="00ED7899" w:rsidRPr="00CA4345">
        <w:rPr>
          <w:color w:val="000066"/>
          <w:sz w:val="22"/>
          <w:szCs w:val="22"/>
          <w:lang w:val="pt-BR"/>
        </w:rPr>
        <w:t xml:space="preserve"> uma </w:t>
      </w:r>
      <w:r w:rsidR="00E804B5" w:rsidRPr="00CA4345">
        <w:rPr>
          <w:color w:val="000066"/>
          <w:sz w:val="22"/>
          <w:szCs w:val="22"/>
          <w:lang w:val="pt-BR"/>
        </w:rPr>
        <w:t>firma consultora</w:t>
      </w:r>
      <w:r w:rsidR="002D74EC" w:rsidRPr="00CA4345">
        <w:rPr>
          <w:color w:val="000066"/>
          <w:sz w:val="22"/>
          <w:szCs w:val="22"/>
          <w:lang w:val="pt-BR"/>
        </w:rPr>
        <w:t>,</w:t>
      </w:r>
      <w:r w:rsidR="00E804B5" w:rsidRPr="00CA4345">
        <w:rPr>
          <w:color w:val="000066"/>
          <w:sz w:val="22"/>
          <w:szCs w:val="22"/>
          <w:lang w:val="pt-BR"/>
        </w:rPr>
        <w:t xml:space="preserve"> especializada em apoio ao gerenciamento do Programa; </w:t>
      </w:r>
      <w:r w:rsidR="00CE1DBD" w:rsidRPr="00CA4345">
        <w:rPr>
          <w:color w:val="000066"/>
          <w:sz w:val="22"/>
          <w:szCs w:val="22"/>
          <w:lang w:val="pt-BR"/>
        </w:rPr>
        <w:t xml:space="preserve">e </w:t>
      </w:r>
      <w:r w:rsidR="008326D2" w:rsidRPr="00CA4345">
        <w:rPr>
          <w:color w:val="000066"/>
          <w:sz w:val="22"/>
          <w:szCs w:val="22"/>
          <w:lang w:val="pt-BR"/>
        </w:rPr>
        <w:t>(</w:t>
      </w:r>
      <w:proofErr w:type="spellStart"/>
      <w:proofErr w:type="gramStart"/>
      <w:r w:rsidR="008326D2" w:rsidRPr="00CA4345">
        <w:rPr>
          <w:color w:val="000066"/>
          <w:sz w:val="22"/>
          <w:szCs w:val="22"/>
          <w:lang w:val="pt-BR"/>
        </w:rPr>
        <w:t>ii</w:t>
      </w:r>
      <w:proofErr w:type="spellEnd"/>
      <w:proofErr w:type="gramEnd"/>
      <w:r w:rsidR="008326D2" w:rsidRPr="00CA4345">
        <w:rPr>
          <w:color w:val="000066"/>
          <w:sz w:val="22"/>
          <w:szCs w:val="22"/>
          <w:lang w:val="pt-BR"/>
        </w:rPr>
        <w:t xml:space="preserve">) </w:t>
      </w:r>
      <w:r w:rsidR="00E804B5" w:rsidRPr="00CA4345">
        <w:rPr>
          <w:color w:val="000066"/>
          <w:sz w:val="22"/>
          <w:szCs w:val="22"/>
          <w:lang w:val="pt-BR"/>
        </w:rPr>
        <w:t>uma empresa especializada em supervisão e fiscalização de obras, incluindo ambiental</w:t>
      </w:r>
      <w:r w:rsidR="00B03956" w:rsidRPr="00CA4345">
        <w:rPr>
          <w:color w:val="000066"/>
          <w:sz w:val="22"/>
          <w:szCs w:val="22"/>
          <w:lang w:val="pt-BR"/>
        </w:rPr>
        <w:t>, para obras de maior porte</w:t>
      </w:r>
      <w:r w:rsidR="00CE1DBD" w:rsidRPr="00CA4345">
        <w:rPr>
          <w:color w:val="000066"/>
          <w:sz w:val="22"/>
          <w:szCs w:val="22"/>
          <w:lang w:val="pt-BR"/>
        </w:rPr>
        <w:t xml:space="preserve">. </w:t>
      </w:r>
    </w:p>
    <w:p w:rsidR="00885A97" w:rsidRPr="004F0C16" w:rsidRDefault="00885A97" w:rsidP="002D74EC">
      <w:pPr>
        <w:pStyle w:val="subpar"/>
        <w:tabs>
          <w:tab w:val="clear" w:pos="1152"/>
        </w:tabs>
        <w:spacing w:before="0" w:after="30"/>
        <w:ind w:left="709" w:firstLine="0"/>
        <w:rPr>
          <w:i/>
          <w:color w:val="000066"/>
          <w:lang w:val="pt-BR"/>
        </w:rPr>
      </w:pPr>
    </w:p>
    <w:p w:rsidR="003D1315" w:rsidRDefault="003D1315">
      <w:pPr>
        <w:pStyle w:val="BodyText"/>
        <w:spacing w:line="0" w:lineRule="atLeast"/>
        <w:ind w:firstLine="709"/>
        <w:jc w:val="center"/>
        <w:rPr>
          <w:rFonts w:ascii="Times New Roman" w:hAnsi="Times New Roman"/>
          <w:b/>
          <w:i/>
          <w:iCs/>
          <w:color w:val="000066"/>
          <w:lang w:val="pt-PT"/>
        </w:rPr>
      </w:pPr>
      <w:r w:rsidRPr="004F0C16">
        <w:rPr>
          <w:rFonts w:ascii="Times New Roman" w:hAnsi="Times New Roman"/>
          <w:b/>
          <w:i/>
          <w:color w:val="000066"/>
          <w:sz w:val="22"/>
          <w:lang w:val="pt-PT"/>
        </w:rPr>
        <w:t>Quadro 01</w:t>
      </w:r>
      <w:r w:rsidRPr="004F0C16">
        <w:rPr>
          <w:rFonts w:ascii="Times New Roman" w:hAnsi="Times New Roman"/>
          <w:i/>
          <w:color w:val="000066"/>
          <w:lang w:val="pt-PT"/>
        </w:rPr>
        <w:t xml:space="preserve"> </w:t>
      </w:r>
      <w:r w:rsidRPr="004F0C16">
        <w:rPr>
          <w:rFonts w:ascii="Times New Roman" w:hAnsi="Times New Roman"/>
          <w:b/>
          <w:i/>
          <w:iCs/>
          <w:color w:val="000066"/>
          <w:lang w:val="pt-PT"/>
        </w:rPr>
        <w:t>Modelo de Execução do Programa</w:t>
      </w:r>
    </w:p>
    <w:p w:rsidR="00CA4345" w:rsidRPr="004F0C16" w:rsidRDefault="00CA4345">
      <w:pPr>
        <w:pStyle w:val="BodyText"/>
        <w:spacing w:line="0" w:lineRule="atLeast"/>
        <w:ind w:firstLine="709"/>
        <w:jc w:val="center"/>
        <w:rPr>
          <w:rFonts w:ascii="Times New Roman" w:hAnsi="Times New Roman"/>
          <w:b/>
          <w:i/>
          <w:iCs/>
          <w:color w:val="000066"/>
          <w:lang w:val="pt-PT"/>
        </w:rPr>
      </w:pPr>
    </w:p>
    <w:p w:rsidR="003D1315" w:rsidRPr="004F0C16" w:rsidRDefault="003D1315">
      <w:pPr>
        <w:rPr>
          <w:color w:val="000066"/>
          <w:sz w:val="10"/>
          <w:szCs w:val="10"/>
          <w:lang w:val="pt-PT"/>
        </w:rPr>
      </w:pPr>
    </w:p>
    <w:tbl>
      <w:tblPr>
        <w:tblW w:w="81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1842"/>
        <w:gridCol w:w="4692"/>
      </w:tblGrid>
      <w:tr w:rsidR="003D1315" w:rsidRPr="004F0C16">
        <w:trPr>
          <w:jc w:val="right"/>
        </w:trPr>
        <w:tc>
          <w:tcPr>
            <w:tcW w:w="1608" w:type="dxa"/>
            <w:tcBorders>
              <w:bottom w:val="single" w:sz="4" w:space="0" w:color="auto"/>
            </w:tcBorders>
            <w:shd w:val="clear" w:color="auto" w:fill="E6E6E6"/>
          </w:tcPr>
          <w:p w:rsidR="003D1315" w:rsidRPr="004F0C16" w:rsidRDefault="003D1315">
            <w:pPr>
              <w:pStyle w:val="subpar"/>
              <w:tabs>
                <w:tab w:val="clear" w:pos="1152"/>
              </w:tabs>
              <w:ind w:left="0" w:firstLine="0"/>
              <w:jc w:val="center"/>
              <w:rPr>
                <w:b/>
                <w:bCs/>
                <w:i/>
                <w:iCs/>
                <w:color w:val="000066"/>
                <w:sz w:val="18"/>
                <w:szCs w:val="22"/>
                <w:lang w:val="pt-BR"/>
              </w:rPr>
            </w:pPr>
            <w:r w:rsidRPr="004F0C16">
              <w:rPr>
                <w:b/>
                <w:bCs/>
                <w:i/>
                <w:iCs/>
                <w:color w:val="000066"/>
                <w:sz w:val="18"/>
                <w:szCs w:val="22"/>
                <w:lang w:val="pt-BR"/>
              </w:rPr>
              <w:br w:type="page"/>
            </w:r>
            <w:r w:rsidRPr="004F0C16">
              <w:rPr>
                <w:b/>
                <w:i/>
                <w:iCs/>
                <w:color w:val="000066"/>
                <w:sz w:val="18"/>
                <w:szCs w:val="22"/>
                <w:lang w:val="pt-BR"/>
              </w:rPr>
              <w:br w:type="page"/>
            </w:r>
            <w:r w:rsidRPr="004F0C16">
              <w:rPr>
                <w:b/>
                <w:bCs/>
                <w:i/>
                <w:iCs/>
                <w:color w:val="000066"/>
                <w:sz w:val="18"/>
                <w:szCs w:val="22"/>
                <w:lang w:val="pt-BR"/>
              </w:rPr>
              <w:t>Nível</w:t>
            </w:r>
          </w:p>
        </w:tc>
        <w:tc>
          <w:tcPr>
            <w:tcW w:w="1842" w:type="dxa"/>
            <w:tcBorders>
              <w:bottom w:val="single" w:sz="4" w:space="0" w:color="auto"/>
            </w:tcBorders>
            <w:shd w:val="clear" w:color="auto" w:fill="E6E6E6"/>
          </w:tcPr>
          <w:p w:rsidR="003D1315" w:rsidRPr="004F0C16" w:rsidRDefault="003D1315">
            <w:pPr>
              <w:pStyle w:val="subpar"/>
              <w:tabs>
                <w:tab w:val="clear" w:pos="1152"/>
              </w:tabs>
              <w:ind w:left="0" w:firstLine="0"/>
              <w:jc w:val="center"/>
              <w:rPr>
                <w:b/>
                <w:bCs/>
                <w:i/>
                <w:iCs/>
                <w:color w:val="000066"/>
                <w:sz w:val="18"/>
                <w:szCs w:val="22"/>
                <w:lang w:val="pt-BR"/>
              </w:rPr>
            </w:pPr>
            <w:r w:rsidRPr="004F0C16">
              <w:rPr>
                <w:b/>
                <w:bCs/>
                <w:i/>
                <w:iCs/>
                <w:color w:val="000066"/>
                <w:sz w:val="18"/>
                <w:szCs w:val="22"/>
                <w:lang w:val="pt-BR"/>
              </w:rPr>
              <w:t>Unidade</w:t>
            </w:r>
          </w:p>
        </w:tc>
        <w:tc>
          <w:tcPr>
            <w:tcW w:w="4692" w:type="dxa"/>
            <w:tcBorders>
              <w:bottom w:val="single" w:sz="4" w:space="0" w:color="auto"/>
            </w:tcBorders>
            <w:shd w:val="clear" w:color="auto" w:fill="E6E6E6"/>
          </w:tcPr>
          <w:p w:rsidR="003D1315" w:rsidRPr="004F0C16" w:rsidRDefault="003D1315">
            <w:pPr>
              <w:pStyle w:val="subpar"/>
              <w:tabs>
                <w:tab w:val="clear" w:pos="1152"/>
              </w:tabs>
              <w:ind w:left="0" w:firstLine="0"/>
              <w:jc w:val="center"/>
              <w:rPr>
                <w:b/>
                <w:bCs/>
                <w:i/>
                <w:iCs/>
                <w:color w:val="000066"/>
                <w:sz w:val="18"/>
                <w:szCs w:val="22"/>
                <w:lang w:val="pt-BR"/>
              </w:rPr>
            </w:pPr>
            <w:r w:rsidRPr="004F0C16">
              <w:rPr>
                <w:b/>
                <w:bCs/>
                <w:i/>
                <w:iCs/>
                <w:color w:val="000066"/>
                <w:sz w:val="18"/>
                <w:szCs w:val="22"/>
                <w:lang w:val="pt-BR"/>
              </w:rPr>
              <w:t>Principais Responsabilidades</w:t>
            </w:r>
          </w:p>
        </w:tc>
      </w:tr>
      <w:tr w:rsidR="003D1315" w:rsidRPr="004F0C16" w:rsidTr="002D74EC">
        <w:trPr>
          <w:jc w:val="right"/>
        </w:trPr>
        <w:tc>
          <w:tcPr>
            <w:tcW w:w="1608" w:type="dxa"/>
            <w:tcBorders>
              <w:bottom w:val="single" w:sz="4" w:space="0" w:color="auto"/>
            </w:tcBorders>
            <w:shd w:val="clear" w:color="auto" w:fill="FFFFCC"/>
          </w:tcPr>
          <w:p w:rsidR="00443CC0" w:rsidRPr="004F0C16" w:rsidRDefault="00443CC0" w:rsidP="00494138">
            <w:pPr>
              <w:pStyle w:val="subpar"/>
              <w:tabs>
                <w:tab w:val="clear" w:pos="1152"/>
              </w:tabs>
              <w:ind w:left="0" w:firstLine="0"/>
              <w:jc w:val="center"/>
              <w:rPr>
                <w:b/>
                <w:bCs/>
                <w:color w:val="000066"/>
                <w:sz w:val="18"/>
                <w:lang w:val="pt-BR"/>
              </w:rPr>
            </w:pPr>
          </w:p>
          <w:p w:rsidR="00443CC0" w:rsidRPr="004F0C16" w:rsidRDefault="00443CC0" w:rsidP="00494138">
            <w:pPr>
              <w:pStyle w:val="subpar"/>
              <w:tabs>
                <w:tab w:val="clear" w:pos="1152"/>
              </w:tabs>
              <w:ind w:left="0" w:firstLine="0"/>
              <w:jc w:val="center"/>
              <w:rPr>
                <w:b/>
                <w:bCs/>
                <w:color w:val="000066"/>
                <w:sz w:val="18"/>
                <w:lang w:val="pt-BR"/>
              </w:rPr>
            </w:pPr>
          </w:p>
          <w:p w:rsidR="00D92FA7" w:rsidRPr="004F0C16" w:rsidRDefault="00D92FA7" w:rsidP="005D3A2D">
            <w:pPr>
              <w:pStyle w:val="subpar"/>
              <w:tabs>
                <w:tab w:val="clear" w:pos="1152"/>
              </w:tabs>
              <w:ind w:left="0" w:firstLine="0"/>
              <w:jc w:val="center"/>
              <w:rPr>
                <w:b/>
                <w:bCs/>
                <w:color w:val="000066"/>
                <w:sz w:val="18"/>
                <w:lang w:val="pt-BR"/>
              </w:rPr>
            </w:pPr>
          </w:p>
          <w:p w:rsidR="003D1315" w:rsidRPr="004F0C16" w:rsidRDefault="00F82048" w:rsidP="005D3A2D">
            <w:pPr>
              <w:pStyle w:val="subpar"/>
              <w:tabs>
                <w:tab w:val="clear" w:pos="1152"/>
              </w:tabs>
              <w:ind w:left="0" w:firstLine="0"/>
              <w:jc w:val="center"/>
              <w:rPr>
                <w:b/>
                <w:bCs/>
                <w:color w:val="000066"/>
                <w:sz w:val="18"/>
                <w:lang w:val="pt-BR"/>
              </w:rPr>
            </w:pPr>
            <w:r w:rsidRPr="004F0C16">
              <w:rPr>
                <w:b/>
                <w:bCs/>
                <w:color w:val="000066"/>
                <w:sz w:val="18"/>
                <w:lang w:val="pt-BR"/>
              </w:rPr>
              <w:t>Fó</w:t>
            </w:r>
            <w:r w:rsidR="00441196" w:rsidRPr="004F0C16">
              <w:rPr>
                <w:b/>
                <w:bCs/>
                <w:color w:val="000066"/>
                <w:sz w:val="18"/>
                <w:lang w:val="pt-BR"/>
              </w:rPr>
              <w:t>ru</w:t>
            </w:r>
            <w:r w:rsidR="005D3A2D" w:rsidRPr="004F0C16">
              <w:rPr>
                <w:b/>
                <w:bCs/>
                <w:color w:val="000066"/>
                <w:sz w:val="18"/>
                <w:lang w:val="pt-BR"/>
              </w:rPr>
              <w:t>ns</w:t>
            </w:r>
            <w:r w:rsidR="00441196" w:rsidRPr="004F0C16">
              <w:rPr>
                <w:b/>
                <w:bCs/>
                <w:color w:val="000066"/>
                <w:sz w:val="18"/>
                <w:lang w:val="pt-BR"/>
              </w:rPr>
              <w:t xml:space="preserve"> </w:t>
            </w:r>
            <w:r w:rsidR="00831844" w:rsidRPr="004F0C16">
              <w:rPr>
                <w:b/>
                <w:bCs/>
                <w:color w:val="000066"/>
                <w:sz w:val="18"/>
                <w:lang w:val="pt-BR"/>
              </w:rPr>
              <w:t xml:space="preserve">Setoriais </w:t>
            </w:r>
            <w:r w:rsidR="00441196" w:rsidRPr="004F0C16">
              <w:rPr>
                <w:b/>
                <w:bCs/>
                <w:color w:val="000066"/>
                <w:sz w:val="18"/>
                <w:lang w:val="pt-BR"/>
              </w:rPr>
              <w:t>d</w:t>
            </w:r>
            <w:r w:rsidRPr="004F0C16">
              <w:rPr>
                <w:b/>
                <w:bCs/>
                <w:color w:val="000066"/>
                <w:sz w:val="18"/>
                <w:lang w:val="pt-BR"/>
              </w:rPr>
              <w:t>e Articulação Estadual</w:t>
            </w:r>
          </w:p>
        </w:tc>
        <w:tc>
          <w:tcPr>
            <w:tcW w:w="1842" w:type="dxa"/>
            <w:tcBorders>
              <w:bottom w:val="single" w:sz="4" w:space="0" w:color="auto"/>
            </w:tcBorders>
            <w:shd w:val="clear" w:color="auto" w:fill="FFFFCC"/>
          </w:tcPr>
          <w:p w:rsidR="00D92FA7" w:rsidRPr="004F0C16" w:rsidRDefault="00D92FA7">
            <w:pPr>
              <w:pStyle w:val="subpar"/>
              <w:tabs>
                <w:tab w:val="clear" w:pos="1152"/>
              </w:tabs>
              <w:ind w:left="0" w:firstLine="0"/>
              <w:jc w:val="center"/>
              <w:rPr>
                <w:b/>
                <w:color w:val="000066"/>
                <w:sz w:val="18"/>
                <w:szCs w:val="18"/>
                <w:lang w:val="pt-BR"/>
              </w:rPr>
            </w:pPr>
          </w:p>
          <w:p w:rsidR="002D74EC" w:rsidRPr="004F0C16" w:rsidRDefault="002D74EC">
            <w:pPr>
              <w:pStyle w:val="subpar"/>
              <w:tabs>
                <w:tab w:val="clear" w:pos="1152"/>
              </w:tabs>
              <w:ind w:left="0" w:firstLine="0"/>
              <w:jc w:val="center"/>
              <w:rPr>
                <w:b/>
                <w:color w:val="000066"/>
                <w:sz w:val="18"/>
                <w:szCs w:val="18"/>
                <w:lang w:val="pt-BR"/>
              </w:rPr>
            </w:pPr>
          </w:p>
          <w:p w:rsidR="006513EF" w:rsidRPr="004F0C16" w:rsidRDefault="006513EF">
            <w:pPr>
              <w:pStyle w:val="subpar"/>
              <w:tabs>
                <w:tab w:val="clear" w:pos="1152"/>
              </w:tabs>
              <w:ind w:left="0" w:firstLine="0"/>
              <w:jc w:val="center"/>
              <w:rPr>
                <w:b/>
                <w:color w:val="000066"/>
                <w:sz w:val="18"/>
                <w:szCs w:val="18"/>
                <w:lang w:val="pt-BR"/>
              </w:rPr>
            </w:pPr>
            <w:r w:rsidRPr="004F0C16">
              <w:rPr>
                <w:b/>
                <w:color w:val="000066"/>
                <w:sz w:val="18"/>
                <w:szCs w:val="18"/>
                <w:lang w:val="pt-BR"/>
              </w:rPr>
              <w:t>Fórum Estadual de Turismo de Sergipe (FORTUR)</w:t>
            </w:r>
          </w:p>
          <w:p w:rsidR="00443CC0" w:rsidRPr="004F0C16" w:rsidRDefault="005D3A2D">
            <w:pPr>
              <w:pStyle w:val="subpar"/>
              <w:tabs>
                <w:tab w:val="clear" w:pos="1152"/>
              </w:tabs>
              <w:ind w:left="0" w:firstLine="0"/>
              <w:jc w:val="center"/>
              <w:rPr>
                <w:b/>
                <w:color w:val="000066"/>
                <w:sz w:val="18"/>
                <w:lang w:val="pt-BR"/>
              </w:rPr>
            </w:pPr>
            <w:r w:rsidRPr="004F0C16">
              <w:rPr>
                <w:b/>
                <w:color w:val="000066"/>
                <w:sz w:val="18"/>
                <w:szCs w:val="18"/>
                <w:lang w:val="pt-BR"/>
              </w:rPr>
              <w:t>Conselhos Regionais de Turismo</w:t>
            </w:r>
          </w:p>
          <w:p w:rsidR="00443CC0" w:rsidRPr="004F0C16" w:rsidRDefault="00443CC0">
            <w:pPr>
              <w:pStyle w:val="subpar"/>
              <w:tabs>
                <w:tab w:val="clear" w:pos="1152"/>
              </w:tabs>
              <w:ind w:left="0" w:firstLine="0"/>
              <w:jc w:val="center"/>
              <w:rPr>
                <w:b/>
                <w:color w:val="000066"/>
                <w:sz w:val="18"/>
                <w:lang w:val="pt-BR"/>
              </w:rPr>
            </w:pPr>
          </w:p>
          <w:p w:rsidR="003D1315" w:rsidRPr="004F0C16" w:rsidRDefault="003D1315" w:rsidP="00BA1ACB">
            <w:pPr>
              <w:pStyle w:val="subpar"/>
              <w:tabs>
                <w:tab w:val="clear" w:pos="1152"/>
              </w:tabs>
              <w:ind w:left="0" w:firstLine="0"/>
              <w:jc w:val="center"/>
              <w:rPr>
                <w:b/>
                <w:bCs/>
                <w:i/>
                <w:iCs/>
                <w:color w:val="000066"/>
                <w:sz w:val="18"/>
                <w:lang w:val="pt-BR"/>
              </w:rPr>
            </w:pPr>
          </w:p>
        </w:tc>
        <w:tc>
          <w:tcPr>
            <w:tcW w:w="4692" w:type="dxa"/>
            <w:tcBorders>
              <w:bottom w:val="single" w:sz="4" w:space="0" w:color="auto"/>
            </w:tcBorders>
            <w:shd w:val="clear" w:color="auto" w:fill="FFFFCC"/>
          </w:tcPr>
          <w:p w:rsidR="00880BFE" w:rsidRPr="004F0C16" w:rsidRDefault="00BC4E7B" w:rsidP="006513EF">
            <w:pPr>
              <w:pStyle w:val="subpar"/>
              <w:tabs>
                <w:tab w:val="clear" w:pos="1152"/>
              </w:tabs>
              <w:spacing w:before="0" w:after="30"/>
              <w:ind w:left="-37" w:firstLine="0"/>
              <w:rPr>
                <w:color w:val="000066"/>
                <w:sz w:val="18"/>
                <w:lang w:val="pt-BR"/>
              </w:rPr>
            </w:pPr>
            <w:r w:rsidRPr="004F0C16">
              <w:rPr>
                <w:b/>
                <w:color w:val="000066"/>
                <w:sz w:val="18"/>
                <w:szCs w:val="18"/>
                <w:lang w:val="pt-BR"/>
              </w:rPr>
              <w:t>O FORTUR será responsável pela</w:t>
            </w:r>
            <w:r w:rsidRPr="004F0C16">
              <w:rPr>
                <w:color w:val="000066"/>
                <w:sz w:val="18"/>
                <w:szCs w:val="18"/>
                <w:lang w:val="pt-BR"/>
              </w:rPr>
              <w:t>: (i) discussão e validação do PDITS e propostas de ajustes; (</w:t>
            </w:r>
            <w:proofErr w:type="spellStart"/>
            <w:proofErr w:type="gramStart"/>
            <w:r w:rsidRPr="004F0C16">
              <w:rPr>
                <w:color w:val="000066"/>
                <w:sz w:val="18"/>
                <w:szCs w:val="18"/>
                <w:lang w:val="pt-BR"/>
              </w:rPr>
              <w:t>ii</w:t>
            </w:r>
            <w:proofErr w:type="spellEnd"/>
            <w:proofErr w:type="gramEnd"/>
            <w:r w:rsidRPr="004F0C16">
              <w:rPr>
                <w:color w:val="000066"/>
                <w:sz w:val="18"/>
                <w:szCs w:val="18"/>
                <w:lang w:val="pt-BR"/>
              </w:rPr>
              <w:t>) contribuição ao processo de acompanhamento e atualização do PDITS; (</w:t>
            </w:r>
            <w:proofErr w:type="spellStart"/>
            <w:r w:rsidRPr="004F0C16">
              <w:rPr>
                <w:color w:val="000066"/>
                <w:sz w:val="18"/>
                <w:szCs w:val="18"/>
                <w:lang w:val="pt-BR"/>
              </w:rPr>
              <w:t>iii</w:t>
            </w:r>
            <w:proofErr w:type="spellEnd"/>
            <w:r w:rsidRPr="004F0C16">
              <w:rPr>
                <w:color w:val="000066"/>
                <w:sz w:val="18"/>
                <w:szCs w:val="18"/>
                <w:lang w:val="pt-BR"/>
              </w:rPr>
              <w:t>) divulgação dos resultados e ações implantadas na área turística, para a população local; (</w:t>
            </w:r>
            <w:proofErr w:type="spellStart"/>
            <w:r w:rsidRPr="004F0C16">
              <w:rPr>
                <w:color w:val="000066"/>
                <w:sz w:val="18"/>
                <w:szCs w:val="18"/>
                <w:lang w:val="pt-BR"/>
              </w:rPr>
              <w:t>iv</w:t>
            </w:r>
            <w:proofErr w:type="spellEnd"/>
            <w:r w:rsidRPr="004F0C16">
              <w:rPr>
                <w:color w:val="000066"/>
                <w:sz w:val="18"/>
                <w:szCs w:val="18"/>
                <w:lang w:val="pt-BR"/>
              </w:rPr>
              <w:t>) promoção de consulta às partes interessadas e afetadas durante as fases de execução e acompanhamento do Programa; e (v) determinação das contribuições de cada grupo de interesse para a impl</w:t>
            </w:r>
            <w:r>
              <w:rPr>
                <w:color w:val="000066"/>
                <w:sz w:val="18"/>
                <w:szCs w:val="18"/>
                <w:lang w:val="pt-BR"/>
              </w:rPr>
              <w:t>a</w:t>
            </w:r>
            <w:r w:rsidRPr="004F0C16">
              <w:rPr>
                <w:color w:val="000066"/>
                <w:sz w:val="18"/>
                <w:szCs w:val="18"/>
                <w:lang w:val="pt-BR"/>
              </w:rPr>
              <w:t>ntação e acompanhamento dos PDITS.</w:t>
            </w:r>
            <w:r w:rsidR="00F56F29" w:rsidRPr="004F0C16">
              <w:rPr>
                <w:color w:val="000066"/>
                <w:sz w:val="18"/>
                <w:szCs w:val="18"/>
                <w:lang w:val="pt-BR"/>
              </w:rPr>
              <w:t xml:space="preserve"> </w:t>
            </w:r>
            <w:r w:rsidR="005D3A2D" w:rsidRPr="004F0C16">
              <w:rPr>
                <w:b/>
                <w:color w:val="000066"/>
                <w:sz w:val="18"/>
                <w:szCs w:val="18"/>
                <w:lang w:val="pt-BR"/>
              </w:rPr>
              <w:t xml:space="preserve">Os Conselhos Regionais de Turismo </w:t>
            </w:r>
            <w:r w:rsidR="00880BFE" w:rsidRPr="004F0C16">
              <w:rPr>
                <w:b/>
                <w:color w:val="000066"/>
                <w:sz w:val="18"/>
                <w:szCs w:val="18"/>
                <w:lang w:val="pt-BR"/>
              </w:rPr>
              <w:t>terão a função de</w:t>
            </w:r>
            <w:r w:rsidR="00880BFE" w:rsidRPr="004F0C16">
              <w:rPr>
                <w:color w:val="000066"/>
                <w:sz w:val="18"/>
                <w:szCs w:val="18"/>
                <w:lang w:val="pt-BR"/>
              </w:rPr>
              <w:t>: (i) levantar e apresentar as demandas comuns ao conjunto dos municípios representados pelo correspondente Conselho,</w:t>
            </w:r>
            <w:r w:rsidR="00237D29" w:rsidRPr="004F0C16">
              <w:rPr>
                <w:color w:val="000066"/>
                <w:sz w:val="18"/>
                <w:szCs w:val="18"/>
                <w:lang w:val="pt-BR"/>
              </w:rPr>
              <w:t xml:space="preserve"> fornecendo subsí</w:t>
            </w:r>
            <w:r w:rsidR="00880BFE" w:rsidRPr="004F0C16">
              <w:rPr>
                <w:color w:val="000066"/>
                <w:sz w:val="18"/>
                <w:szCs w:val="18"/>
                <w:lang w:val="pt-BR"/>
              </w:rPr>
              <w:t>dios para a impl</w:t>
            </w:r>
            <w:r w:rsidR="006513EF" w:rsidRPr="004F0C16">
              <w:rPr>
                <w:color w:val="000066"/>
                <w:sz w:val="18"/>
                <w:szCs w:val="18"/>
                <w:lang w:val="pt-BR"/>
              </w:rPr>
              <w:t>a</w:t>
            </w:r>
            <w:r w:rsidR="00880BFE" w:rsidRPr="004F0C16">
              <w:rPr>
                <w:color w:val="000066"/>
                <w:sz w:val="18"/>
                <w:szCs w:val="18"/>
                <w:lang w:val="pt-BR"/>
              </w:rPr>
              <w:t>ntação das ações do Programa</w:t>
            </w:r>
            <w:r w:rsidR="006513EF" w:rsidRPr="004F0C16">
              <w:rPr>
                <w:color w:val="000066"/>
                <w:sz w:val="18"/>
                <w:szCs w:val="18"/>
                <w:lang w:val="pt-BR"/>
              </w:rPr>
              <w:t>.</w:t>
            </w:r>
          </w:p>
        </w:tc>
      </w:tr>
      <w:tr w:rsidR="00D82A74" w:rsidRPr="004F0C16" w:rsidTr="00D82A74">
        <w:trPr>
          <w:jc w:val="right"/>
        </w:trPr>
        <w:tc>
          <w:tcPr>
            <w:tcW w:w="1608" w:type="dxa"/>
            <w:tcBorders>
              <w:bottom w:val="single" w:sz="4" w:space="0" w:color="auto"/>
            </w:tcBorders>
            <w:shd w:val="clear" w:color="auto" w:fill="B6DDE8" w:themeFill="accent5" w:themeFillTint="66"/>
            <w:vAlign w:val="center"/>
          </w:tcPr>
          <w:p w:rsidR="00D82A74" w:rsidRPr="004F0C16" w:rsidRDefault="00D82A74" w:rsidP="00CB4519">
            <w:pPr>
              <w:pStyle w:val="subpar"/>
              <w:tabs>
                <w:tab w:val="clear" w:pos="1152"/>
              </w:tabs>
              <w:ind w:left="0" w:firstLine="0"/>
              <w:jc w:val="center"/>
              <w:rPr>
                <w:b/>
                <w:bCs/>
                <w:color w:val="000066"/>
                <w:sz w:val="18"/>
                <w:lang w:val="pt-BR"/>
              </w:rPr>
            </w:pPr>
            <w:r w:rsidRPr="004F0C16">
              <w:rPr>
                <w:b/>
                <w:bCs/>
                <w:color w:val="000066"/>
                <w:sz w:val="18"/>
                <w:lang w:val="pt-BR"/>
              </w:rPr>
              <w:t>Articulação Institucional</w:t>
            </w:r>
          </w:p>
        </w:tc>
        <w:tc>
          <w:tcPr>
            <w:tcW w:w="1842" w:type="dxa"/>
            <w:tcBorders>
              <w:bottom w:val="single" w:sz="4" w:space="0" w:color="auto"/>
            </w:tcBorders>
            <w:shd w:val="clear" w:color="auto" w:fill="B6DDE8" w:themeFill="accent5" w:themeFillTint="66"/>
            <w:vAlign w:val="center"/>
          </w:tcPr>
          <w:p w:rsidR="00D82A74" w:rsidRPr="004F0C16" w:rsidRDefault="00D82A74" w:rsidP="00CB4519">
            <w:pPr>
              <w:pStyle w:val="subpar"/>
              <w:tabs>
                <w:tab w:val="clear" w:pos="1152"/>
              </w:tabs>
              <w:ind w:left="0" w:firstLine="0"/>
              <w:jc w:val="center"/>
              <w:rPr>
                <w:b/>
                <w:bCs/>
                <w:color w:val="000066"/>
                <w:sz w:val="18"/>
                <w:szCs w:val="18"/>
                <w:lang w:val="pt-BR"/>
              </w:rPr>
            </w:pPr>
            <w:r w:rsidRPr="004F0C16">
              <w:rPr>
                <w:b/>
                <w:color w:val="000066"/>
                <w:sz w:val="18"/>
                <w:szCs w:val="18"/>
                <w:lang w:val="pt-BR"/>
              </w:rPr>
              <w:t>Grupo de Trabalho do Programa</w:t>
            </w:r>
          </w:p>
        </w:tc>
        <w:tc>
          <w:tcPr>
            <w:tcW w:w="4692" w:type="dxa"/>
            <w:tcBorders>
              <w:bottom w:val="single" w:sz="4" w:space="0" w:color="auto"/>
            </w:tcBorders>
            <w:shd w:val="clear" w:color="auto" w:fill="B6DDE8" w:themeFill="accent5" w:themeFillTint="66"/>
          </w:tcPr>
          <w:p w:rsidR="00D82A74" w:rsidRPr="004F0C16" w:rsidRDefault="00D82A74" w:rsidP="00CB4519">
            <w:pPr>
              <w:tabs>
                <w:tab w:val="left" w:pos="1026"/>
              </w:tabs>
              <w:jc w:val="both"/>
              <w:rPr>
                <w:b/>
                <w:bCs/>
                <w:color w:val="000066"/>
                <w:sz w:val="18"/>
                <w:szCs w:val="18"/>
              </w:rPr>
            </w:pPr>
            <w:r w:rsidRPr="004F0C16">
              <w:rPr>
                <w:b/>
                <w:color w:val="000066"/>
                <w:sz w:val="18"/>
                <w:szCs w:val="18"/>
              </w:rPr>
              <w:t>O Grupo de Trabalho do Programa</w:t>
            </w:r>
            <w:r w:rsidRPr="004F0C16">
              <w:rPr>
                <w:color w:val="000066"/>
                <w:sz w:val="18"/>
                <w:szCs w:val="18"/>
              </w:rPr>
              <w:t xml:space="preserve"> terá como funções: (i) fornecer informações para subsidiar a definição dos projetos e estudos no âmbito do Programa; (</w:t>
            </w:r>
            <w:proofErr w:type="spellStart"/>
            <w:proofErr w:type="gramStart"/>
            <w:r w:rsidRPr="004F0C16">
              <w:rPr>
                <w:color w:val="000066"/>
                <w:sz w:val="18"/>
                <w:szCs w:val="18"/>
              </w:rPr>
              <w:t>ii</w:t>
            </w:r>
            <w:proofErr w:type="spellEnd"/>
            <w:proofErr w:type="gramEnd"/>
            <w:r w:rsidRPr="004F0C16">
              <w:rPr>
                <w:color w:val="000066"/>
                <w:sz w:val="18"/>
                <w:szCs w:val="18"/>
              </w:rPr>
              <w:t>) acompanhar o planejamento, a execução dos estudos, serviços e obras, e as avaliações periódicas sobre o Programa;  e (</w:t>
            </w:r>
            <w:proofErr w:type="spellStart"/>
            <w:r w:rsidRPr="004F0C16">
              <w:rPr>
                <w:color w:val="000066"/>
                <w:sz w:val="18"/>
                <w:szCs w:val="18"/>
              </w:rPr>
              <w:t>iii</w:t>
            </w:r>
            <w:proofErr w:type="spellEnd"/>
            <w:r w:rsidRPr="004F0C16">
              <w:rPr>
                <w:color w:val="000066"/>
                <w:sz w:val="18"/>
                <w:szCs w:val="18"/>
              </w:rPr>
              <w:t>) atuar  como agente facilitador na aprovação dos  projetos em suas áreas de competência específicas e junto aos órgãos, entidades e municípios participantes do Programa.</w:t>
            </w:r>
          </w:p>
        </w:tc>
      </w:tr>
      <w:tr w:rsidR="003D1315" w:rsidRPr="004F0C16" w:rsidTr="002D74EC">
        <w:trPr>
          <w:jc w:val="right"/>
        </w:trPr>
        <w:tc>
          <w:tcPr>
            <w:tcW w:w="1608" w:type="dxa"/>
            <w:shd w:val="clear" w:color="auto" w:fill="CCFFFF"/>
          </w:tcPr>
          <w:p w:rsidR="00443CC0" w:rsidRPr="004F0C16" w:rsidRDefault="00443CC0" w:rsidP="00441196">
            <w:pPr>
              <w:pStyle w:val="subpar"/>
              <w:tabs>
                <w:tab w:val="clear" w:pos="1152"/>
              </w:tabs>
              <w:ind w:left="0" w:firstLine="0"/>
              <w:jc w:val="center"/>
              <w:rPr>
                <w:b/>
                <w:bCs/>
                <w:color w:val="000066"/>
                <w:sz w:val="18"/>
                <w:lang w:val="pt-BR"/>
              </w:rPr>
            </w:pPr>
          </w:p>
          <w:p w:rsidR="00443CC0" w:rsidRPr="004F0C16" w:rsidRDefault="00443CC0" w:rsidP="00441196">
            <w:pPr>
              <w:pStyle w:val="subpar"/>
              <w:tabs>
                <w:tab w:val="clear" w:pos="1152"/>
              </w:tabs>
              <w:ind w:left="0" w:firstLine="0"/>
              <w:jc w:val="center"/>
              <w:rPr>
                <w:b/>
                <w:bCs/>
                <w:color w:val="000066"/>
                <w:sz w:val="18"/>
                <w:lang w:val="pt-BR"/>
              </w:rPr>
            </w:pPr>
          </w:p>
          <w:p w:rsidR="00443CC0" w:rsidRPr="004F0C16" w:rsidRDefault="00443CC0" w:rsidP="00441196">
            <w:pPr>
              <w:pStyle w:val="subpar"/>
              <w:tabs>
                <w:tab w:val="clear" w:pos="1152"/>
              </w:tabs>
              <w:ind w:left="0" w:firstLine="0"/>
              <w:jc w:val="center"/>
              <w:rPr>
                <w:b/>
                <w:bCs/>
                <w:color w:val="000066"/>
                <w:sz w:val="18"/>
                <w:lang w:val="pt-BR"/>
              </w:rPr>
            </w:pPr>
          </w:p>
          <w:p w:rsidR="00A32D91" w:rsidRPr="004F0C16" w:rsidRDefault="00A32D91" w:rsidP="00441196">
            <w:pPr>
              <w:pStyle w:val="subpar"/>
              <w:tabs>
                <w:tab w:val="clear" w:pos="1152"/>
              </w:tabs>
              <w:ind w:left="0" w:firstLine="0"/>
              <w:jc w:val="center"/>
              <w:rPr>
                <w:b/>
                <w:bCs/>
                <w:color w:val="000066"/>
                <w:sz w:val="18"/>
                <w:lang w:val="pt-BR"/>
              </w:rPr>
            </w:pPr>
          </w:p>
          <w:p w:rsidR="00A32D91" w:rsidRPr="004F0C16" w:rsidRDefault="00A32D91" w:rsidP="00441196">
            <w:pPr>
              <w:pStyle w:val="subpar"/>
              <w:tabs>
                <w:tab w:val="clear" w:pos="1152"/>
              </w:tabs>
              <w:ind w:left="0" w:firstLine="0"/>
              <w:jc w:val="center"/>
              <w:rPr>
                <w:b/>
                <w:bCs/>
                <w:color w:val="000066"/>
                <w:sz w:val="18"/>
                <w:lang w:val="pt-BR"/>
              </w:rPr>
            </w:pPr>
          </w:p>
          <w:p w:rsidR="00EF0491" w:rsidRPr="004F0C16" w:rsidRDefault="00EF0491" w:rsidP="00441196">
            <w:pPr>
              <w:pStyle w:val="subpar"/>
              <w:tabs>
                <w:tab w:val="clear" w:pos="1152"/>
              </w:tabs>
              <w:ind w:left="0" w:firstLine="0"/>
              <w:jc w:val="center"/>
              <w:rPr>
                <w:b/>
                <w:bCs/>
                <w:color w:val="000066"/>
                <w:sz w:val="18"/>
                <w:lang w:val="pt-BR"/>
              </w:rPr>
            </w:pPr>
          </w:p>
          <w:p w:rsidR="003D1315" w:rsidRPr="004F0C16" w:rsidRDefault="003D1315" w:rsidP="00441196">
            <w:pPr>
              <w:pStyle w:val="subpar"/>
              <w:tabs>
                <w:tab w:val="clear" w:pos="1152"/>
              </w:tabs>
              <w:ind w:left="0" w:firstLine="0"/>
              <w:jc w:val="center"/>
              <w:rPr>
                <w:b/>
                <w:bCs/>
                <w:i/>
                <w:iCs/>
                <w:color w:val="000066"/>
                <w:sz w:val="18"/>
                <w:lang w:val="pt-BR"/>
              </w:rPr>
            </w:pPr>
            <w:r w:rsidRPr="004F0C16">
              <w:rPr>
                <w:b/>
                <w:bCs/>
                <w:color w:val="000066"/>
                <w:sz w:val="18"/>
                <w:lang w:val="pt-BR"/>
              </w:rPr>
              <w:t>Coordenação</w:t>
            </w:r>
            <w:r w:rsidR="00441196" w:rsidRPr="004F0C16">
              <w:rPr>
                <w:b/>
                <w:bCs/>
                <w:color w:val="000066"/>
                <w:sz w:val="18"/>
                <w:lang w:val="pt-BR"/>
              </w:rPr>
              <w:t xml:space="preserve"> Geral e</w:t>
            </w:r>
            <w:r w:rsidRPr="004F0C16">
              <w:rPr>
                <w:b/>
                <w:bCs/>
                <w:color w:val="000066"/>
                <w:sz w:val="18"/>
                <w:lang w:val="pt-BR"/>
              </w:rPr>
              <w:t xml:space="preserve"> Execução</w:t>
            </w:r>
          </w:p>
        </w:tc>
        <w:tc>
          <w:tcPr>
            <w:tcW w:w="1842" w:type="dxa"/>
            <w:shd w:val="clear" w:color="auto" w:fill="CCFFFF"/>
          </w:tcPr>
          <w:p w:rsidR="00443CC0" w:rsidRPr="004F0C16" w:rsidRDefault="00443CC0" w:rsidP="00F82048">
            <w:pPr>
              <w:pStyle w:val="subpar"/>
              <w:tabs>
                <w:tab w:val="clear" w:pos="1152"/>
              </w:tabs>
              <w:ind w:left="0" w:firstLine="0"/>
              <w:jc w:val="center"/>
              <w:rPr>
                <w:b/>
                <w:bCs/>
                <w:color w:val="000066"/>
                <w:sz w:val="18"/>
                <w:lang w:val="pt-BR"/>
              </w:rPr>
            </w:pPr>
          </w:p>
          <w:p w:rsidR="00443CC0" w:rsidRPr="004F0C16" w:rsidRDefault="00443CC0" w:rsidP="00F82048">
            <w:pPr>
              <w:pStyle w:val="subpar"/>
              <w:tabs>
                <w:tab w:val="clear" w:pos="1152"/>
              </w:tabs>
              <w:ind w:left="0" w:firstLine="0"/>
              <w:jc w:val="center"/>
              <w:rPr>
                <w:b/>
                <w:bCs/>
                <w:color w:val="000066"/>
                <w:sz w:val="18"/>
                <w:lang w:val="pt-BR"/>
              </w:rPr>
            </w:pPr>
          </w:p>
          <w:p w:rsidR="00A32D91" w:rsidRPr="004F0C16" w:rsidRDefault="00A32D91" w:rsidP="00F82048">
            <w:pPr>
              <w:pStyle w:val="subpar"/>
              <w:tabs>
                <w:tab w:val="clear" w:pos="1152"/>
              </w:tabs>
              <w:ind w:left="0" w:firstLine="0"/>
              <w:jc w:val="center"/>
              <w:rPr>
                <w:b/>
                <w:bCs/>
                <w:color w:val="000066"/>
                <w:sz w:val="18"/>
                <w:lang w:val="pt-BR"/>
              </w:rPr>
            </w:pPr>
          </w:p>
          <w:p w:rsidR="00A32D91" w:rsidRPr="004F0C16" w:rsidRDefault="00A32D91" w:rsidP="00F82048">
            <w:pPr>
              <w:pStyle w:val="subpar"/>
              <w:tabs>
                <w:tab w:val="clear" w:pos="1152"/>
              </w:tabs>
              <w:ind w:left="0" w:firstLine="0"/>
              <w:jc w:val="center"/>
              <w:rPr>
                <w:b/>
                <w:bCs/>
                <w:color w:val="000066"/>
                <w:sz w:val="18"/>
                <w:lang w:val="pt-BR"/>
              </w:rPr>
            </w:pPr>
          </w:p>
          <w:p w:rsidR="00EF0491" w:rsidRPr="004F0C16" w:rsidRDefault="00EF0491" w:rsidP="00F82048">
            <w:pPr>
              <w:pStyle w:val="subpar"/>
              <w:tabs>
                <w:tab w:val="clear" w:pos="1152"/>
              </w:tabs>
              <w:ind w:left="0" w:firstLine="0"/>
              <w:jc w:val="center"/>
              <w:rPr>
                <w:b/>
                <w:bCs/>
                <w:color w:val="000066"/>
                <w:sz w:val="18"/>
                <w:lang w:val="pt-BR"/>
              </w:rPr>
            </w:pPr>
          </w:p>
          <w:p w:rsidR="002C4BF9" w:rsidRPr="004F0C16" w:rsidRDefault="003D1315" w:rsidP="002C4BF9">
            <w:pPr>
              <w:pStyle w:val="subpar"/>
              <w:tabs>
                <w:tab w:val="clear" w:pos="1152"/>
              </w:tabs>
              <w:ind w:left="0" w:firstLine="0"/>
              <w:jc w:val="center"/>
              <w:rPr>
                <w:b/>
                <w:bCs/>
                <w:color w:val="000066"/>
                <w:sz w:val="18"/>
                <w:lang w:val="pt-BR"/>
              </w:rPr>
            </w:pPr>
            <w:r w:rsidRPr="004F0C16">
              <w:rPr>
                <w:b/>
                <w:bCs/>
                <w:color w:val="000066"/>
                <w:sz w:val="18"/>
                <w:lang w:val="pt-BR"/>
              </w:rPr>
              <w:t>Unidad</w:t>
            </w:r>
            <w:r w:rsidR="00AF77C5" w:rsidRPr="004F0C16">
              <w:rPr>
                <w:b/>
                <w:bCs/>
                <w:color w:val="000066"/>
                <w:sz w:val="18"/>
                <w:lang w:val="pt-BR"/>
              </w:rPr>
              <w:t xml:space="preserve">e de </w:t>
            </w:r>
            <w:r w:rsidR="00F82048" w:rsidRPr="004F0C16">
              <w:rPr>
                <w:b/>
                <w:bCs/>
                <w:color w:val="000066"/>
                <w:sz w:val="18"/>
                <w:lang w:val="pt-BR"/>
              </w:rPr>
              <w:t>Coordenação</w:t>
            </w:r>
            <w:r w:rsidR="00AF77C5" w:rsidRPr="004F0C16">
              <w:rPr>
                <w:b/>
                <w:bCs/>
                <w:color w:val="000066"/>
                <w:sz w:val="18"/>
                <w:lang w:val="pt-BR"/>
              </w:rPr>
              <w:t xml:space="preserve"> </w:t>
            </w:r>
            <w:r w:rsidR="002C4BF9" w:rsidRPr="004F0C16">
              <w:rPr>
                <w:b/>
                <w:bCs/>
                <w:color w:val="000066"/>
                <w:sz w:val="18"/>
                <w:lang w:val="pt-BR"/>
              </w:rPr>
              <w:t>de Projetos do PRODETUR</w:t>
            </w:r>
          </w:p>
          <w:p w:rsidR="003D1315" w:rsidRPr="004F0C16" w:rsidRDefault="00AF77C5" w:rsidP="002C4BF9">
            <w:pPr>
              <w:pStyle w:val="subpar"/>
              <w:tabs>
                <w:tab w:val="clear" w:pos="1152"/>
              </w:tabs>
              <w:ind w:left="0" w:firstLine="0"/>
              <w:jc w:val="center"/>
              <w:rPr>
                <w:b/>
                <w:bCs/>
                <w:color w:val="000066"/>
                <w:sz w:val="18"/>
                <w:lang w:val="pt-BR"/>
              </w:rPr>
            </w:pPr>
            <w:r w:rsidRPr="004F0C16">
              <w:rPr>
                <w:b/>
                <w:bCs/>
                <w:color w:val="000066"/>
                <w:sz w:val="18"/>
                <w:lang w:val="pt-BR"/>
              </w:rPr>
              <w:t xml:space="preserve"> (</w:t>
            </w:r>
            <w:r w:rsidR="00B4398A" w:rsidRPr="004F0C16">
              <w:rPr>
                <w:b/>
                <w:bCs/>
                <w:color w:val="000066"/>
                <w:sz w:val="18"/>
                <w:lang w:val="pt-BR"/>
              </w:rPr>
              <w:t>UCP</w:t>
            </w:r>
            <w:r w:rsidR="003D1315" w:rsidRPr="004F0C16">
              <w:rPr>
                <w:b/>
                <w:bCs/>
                <w:color w:val="000066"/>
                <w:sz w:val="18"/>
                <w:lang w:val="pt-BR"/>
              </w:rPr>
              <w:t xml:space="preserve">) </w:t>
            </w:r>
          </w:p>
        </w:tc>
        <w:tc>
          <w:tcPr>
            <w:tcW w:w="4692" w:type="dxa"/>
            <w:shd w:val="clear" w:color="auto" w:fill="CCFFFF"/>
          </w:tcPr>
          <w:p w:rsidR="003D1315" w:rsidRPr="004F0C16" w:rsidRDefault="00F82048" w:rsidP="00C00238">
            <w:pPr>
              <w:tabs>
                <w:tab w:val="left" w:pos="1026"/>
              </w:tabs>
              <w:jc w:val="both"/>
              <w:rPr>
                <w:color w:val="000066"/>
                <w:sz w:val="18"/>
              </w:rPr>
            </w:pPr>
            <w:r w:rsidRPr="004F0C16">
              <w:rPr>
                <w:b/>
                <w:bCs/>
                <w:color w:val="000066"/>
                <w:sz w:val="18"/>
              </w:rPr>
              <w:t>A UCP deverá</w:t>
            </w:r>
            <w:r w:rsidR="003D1315" w:rsidRPr="004F0C16">
              <w:rPr>
                <w:b/>
                <w:bCs/>
                <w:color w:val="000066"/>
                <w:sz w:val="18"/>
              </w:rPr>
              <w:t>:</w:t>
            </w:r>
            <w:r w:rsidR="003D1315" w:rsidRPr="004F0C16">
              <w:rPr>
                <w:color w:val="000066"/>
                <w:sz w:val="18"/>
              </w:rPr>
              <w:t xml:space="preserve"> </w:t>
            </w:r>
            <w:r w:rsidR="00441196" w:rsidRPr="004F0C16">
              <w:rPr>
                <w:color w:val="000066"/>
                <w:sz w:val="18"/>
                <w:szCs w:val="18"/>
              </w:rPr>
              <w:t>(i) coordenar, administrar, supervisionar, monitorar e avaliar permanentemente as ações do Programa; (</w:t>
            </w:r>
            <w:proofErr w:type="spellStart"/>
            <w:proofErr w:type="gramStart"/>
            <w:r w:rsidR="00441196" w:rsidRPr="004F0C16">
              <w:rPr>
                <w:color w:val="000066"/>
                <w:sz w:val="18"/>
                <w:szCs w:val="18"/>
              </w:rPr>
              <w:t>ii</w:t>
            </w:r>
            <w:proofErr w:type="spellEnd"/>
            <w:proofErr w:type="gramEnd"/>
            <w:r w:rsidR="00441196" w:rsidRPr="004F0C16">
              <w:rPr>
                <w:color w:val="000066"/>
                <w:sz w:val="18"/>
                <w:szCs w:val="18"/>
              </w:rPr>
              <w:t xml:space="preserve">) representar o Mutuário junto ao BID, bem como junto aos órgãos de controle interno e externo, às auditorias do BID e à </w:t>
            </w:r>
            <w:r w:rsidR="00C00238">
              <w:rPr>
                <w:color w:val="000066"/>
                <w:sz w:val="18"/>
                <w:szCs w:val="18"/>
              </w:rPr>
              <w:t xml:space="preserve">a </w:t>
            </w:r>
            <w:r w:rsidR="00441196" w:rsidRPr="004F0C16">
              <w:rPr>
                <w:color w:val="000066"/>
                <w:sz w:val="18"/>
                <w:szCs w:val="18"/>
              </w:rPr>
              <w:t>auditoria</w:t>
            </w:r>
            <w:r w:rsidR="00C00238">
              <w:rPr>
                <w:color w:val="000066"/>
                <w:sz w:val="18"/>
                <w:szCs w:val="18"/>
              </w:rPr>
              <w:t xml:space="preserve"> externa</w:t>
            </w:r>
            <w:r w:rsidR="00441196" w:rsidRPr="004F0C16">
              <w:rPr>
                <w:color w:val="000066"/>
                <w:sz w:val="18"/>
                <w:szCs w:val="18"/>
              </w:rPr>
              <w:t xml:space="preserve"> do Programa; (</w:t>
            </w:r>
            <w:proofErr w:type="spellStart"/>
            <w:r w:rsidR="00441196" w:rsidRPr="004F0C16">
              <w:rPr>
                <w:color w:val="000066"/>
                <w:sz w:val="18"/>
                <w:szCs w:val="18"/>
              </w:rPr>
              <w:t>iii</w:t>
            </w:r>
            <w:proofErr w:type="spellEnd"/>
            <w:r w:rsidR="00441196" w:rsidRPr="004F0C16">
              <w:rPr>
                <w:color w:val="000066"/>
                <w:sz w:val="18"/>
                <w:szCs w:val="18"/>
              </w:rPr>
              <w:t>) elaborar e encaminhar ao BID o Plano Operacional Anual (POA) e o Plano de Aquisições (PA), nos prazos estipulados contratualmente; (</w:t>
            </w:r>
            <w:proofErr w:type="spellStart"/>
            <w:r w:rsidR="00441196" w:rsidRPr="004F0C16">
              <w:rPr>
                <w:color w:val="000066"/>
                <w:sz w:val="18"/>
                <w:szCs w:val="18"/>
              </w:rPr>
              <w:t>iv</w:t>
            </w:r>
            <w:proofErr w:type="spellEnd"/>
            <w:r w:rsidR="00441196" w:rsidRPr="004F0C16">
              <w:rPr>
                <w:color w:val="000066"/>
                <w:sz w:val="18"/>
                <w:szCs w:val="18"/>
              </w:rPr>
              <w:t>) acompanhar o processo técnico de preparação, e análise e aprovação dos projetos setoriais</w:t>
            </w:r>
            <w:r w:rsidR="00AE4B86" w:rsidRPr="004F0C16">
              <w:rPr>
                <w:color w:val="000066"/>
                <w:sz w:val="18"/>
                <w:szCs w:val="18"/>
              </w:rPr>
              <w:t>, além da</w:t>
            </w:r>
            <w:r w:rsidR="00C00238">
              <w:rPr>
                <w:color w:val="000066"/>
                <w:sz w:val="18"/>
                <w:szCs w:val="18"/>
              </w:rPr>
              <w:t>s</w:t>
            </w:r>
            <w:r w:rsidR="00AE4B86" w:rsidRPr="004F0C16">
              <w:rPr>
                <w:color w:val="000066"/>
                <w:sz w:val="18"/>
                <w:szCs w:val="18"/>
              </w:rPr>
              <w:t xml:space="preserve"> </w:t>
            </w:r>
            <w:r w:rsidR="00C00238" w:rsidRPr="004F0C16">
              <w:rPr>
                <w:color w:val="000066"/>
                <w:sz w:val="18"/>
                <w:szCs w:val="18"/>
              </w:rPr>
              <w:t>atualizações do</w:t>
            </w:r>
            <w:r w:rsidR="00C00238">
              <w:rPr>
                <w:color w:val="000066"/>
                <w:sz w:val="18"/>
                <w:szCs w:val="18"/>
              </w:rPr>
              <w:t>s</w:t>
            </w:r>
            <w:r w:rsidR="00C00238" w:rsidRPr="004F0C16">
              <w:rPr>
                <w:color w:val="000066"/>
                <w:sz w:val="18"/>
                <w:szCs w:val="18"/>
              </w:rPr>
              <w:t xml:space="preserve"> PDTIS</w:t>
            </w:r>
            <w:r w:rsidR="00C00238">
              <w:rPr>
                <w:color w:val="000066"/>
                <w:sz w:val="18"/>
                <w:szCs w:val="18"/>
              </w:rPr>
              <w:t>,</w:t>
            </w:r>
            <w:r w:rsidR="00C00238" w:rsidRPr="004F0C16">
              <w:rPr>
                <w:color w:val="000066"/>
                <w:sz w:val="18"/>
                <w:szCs w:val="18"/>
              </w:rPr>
              <w:t xml:space="preserve"> quando for o caso</w:t>
            </w:r>
            <w:r w:rsidR="00441196" w:rsidRPr="004F0C16">
              <w:rPr>
                <w:color w:val="000066"/>
                <w:sz w:val="18"/>
                <w:szCs w:val="18"/>
              </w:rPr>
              <w:t xml:space="preserve">; (v) preparar processos licitatórios no âmbito do Programa, acompanhar o processo e solicitar </w:t>
            </w:r>
            <w:r w:rsidR="00EF0491" w:rsidRPr="004F0C16">
              <w:rPr>
                <w:color w:val="000066"/>
                <w:sz w:val="18"/>
                <w:szCs w:val="18"/>
              </w:rPr>
              <w:t>a</w:t>
            </w:r>
            <w:r w:rsidR="00441196" w:rsidRPr="004F0C16">
              <w:rPr>
                <w:color w:val="000066"/>
                <w:sz w:val="18"/>
                <w:szCs w:val="18"/>
              </w:rPr>
              <w:t xml:space="preserve"> não-objeção do BID, conforme for o caso; (vi) elaborar e encaminhar as propostas orçamentárias anuais do Programa às áreas competentes; (</w:t>
            </w:r>
            <w:proofErr w:type="spellStart"/>
            <w:r w:rsidR="00441196" w:rsidRPr="004F0C16">
              <w:rPr>
                <w:color w:val="000066"/>
                <w:sz w:val="18"/>
                <w:szCs w:val="18"/>
              </w:rPr>
              <w:t>vii</w:t>
            </w:r>
            <w:proofErr w:type="spellEnd"/>
            <w:r w:rsidR="00441196" w:rsidRPr="004F0C16">
              <w:rPr>
                <w:color w:val="000066"/>
                <w:sz w:val="18"/>
                <w:szCs w:val="18"/>
              </w:rPr>
              <w:t>) elaborar a programação financeira e solicitar a liberação de recursos da contrapartida local às áreas competentes; (</w:t>
            </w:r>
            <w:proofErr w:type="spellStart"/>
            <w:r w:rsidR="00441196" w:rsidRPr="004F0C16">
              <w:rPr>
                <w:color w:val="000066"/>
                <w:sz w:val="18"/>
                <w:szCs w:val="18"/>
              </w:rPr>
              <w:t>viii</w:t>
            </w:r>
            <w:proofErr w:type="spellEnd"/>
            <w:r w:rsidR="00441196" w:rsidRPr="004F0C16">
              <w:rPr>
                <w:color w:val="000066"/>
                <w:sz w:val="18"/>
                <w:szCs w:val="18"/>
              </w:rPr>
              <w:t>) elaborar e encaminhar ao BID as prestações de contas do Programa e as solicitações de liberação de recursos de financiamento; (</w:t>
            </w:r>
            <w:proofErr w:type="spellStart"/>
            <w:r w:rsidR="00441196" w:rsidRPr="004F0C16">
              <w:rPr>
                <w:color w:val="000066"/>
                <w:sz w:val="18"/>
                <w:szCs w:val="18"/>
              </w:rPr>
              <w:t>ix</w:t>
            </w:r>
            <w:proofErr w:type="spellEnd"/>
            <w:r w:rsidR="00441196" w:rsidRPr="004F0C16">
              <w:rPr>
                <w:color w:val="000066"/>
                <w:sz w:val="18"/>
                <w:szCs w:val="18"/>
              </w:rPr>
              <w:t xml:space="preserve">) manter os registros financeiros e contábeis adequados que permitam identificar apropriadamente os recursos do empréstimo e de outras fontes do Programa; (x) elaborar e encaminhar ao BID os Relatórios de Progresso, Demonstrativos Financeiros </w:t>
            </w:r>
            <w:r w:rsidR="00780FF7" w:rsidRPr="004F0C16">
              <w:rPr>
                <w:color w:val="000066"/>
                <w:sz w:val="18"/>
                <w:szCs w:val="18"/>
              </w:rPr>
              <w:t xml:space="preserve">Anuais Auditados </w:t>
            </w:r>
            <w:r w:rsidR="00441196" w:rsidRPr="004F0C16">
              <w:rPr>
                <w:color w:val="000066"/>
                <w:sz w:val="18"/>
                <w:szCs w:val="18"/>
              </w:rPr>
              <w:t>e demais documentos do Programa, segundo as disposições do respectivo Contrato de Empréstimo; e (xi) promover e divulgar as ações do Programa.</w:t>
            </w:r>
          </w:p>
        </w:tc>
      </w:tr>
      <w:tr w:rsidR="00F82048" w:rsidRPr="004F0C16" w:rsidTr="00671CC0">
        <w:trPr>
          <w:jc w:val="right"/>
        </w:trPr>
        <w:tc>
          <w:tcPr>
            <w:tcW w:w="1608" w:type="dxa"/>
            <w:shd w:val="clear" w:color="auto" w:fill="DBE5F1"/>
            <w:vAlign w:val="center"/>
          </w:tcPr>
          <w:p w:rsidR="00F82048" w:rsidRPr="004F0C16" w:rsidRDefault="001E0F03" w:rsidP="00671CC0">
            <w:pPr>
              <w:pStyle w:val="subpar"/>
              <w:tabs>
                <w:tab w:val="clear" w:pos="1152"/>
              </w:tabs>
              <w:ind w:left="0" w:firstLine="0"/>
              <w:jc w:val="center"/>
              <w:rPr>
                <w:b/>
                <w:bCs/>
                <w:color w:val="000066"/>
                <w:sz w:val="18"/>
                <w:lang w:val="pt-BR"/>
              </w:rPr>
            </w:pPr>
            <w:r w:rsidRPr="004F0C16">
              <w:rPr>
                <w:b/>
                <w:bCs/>
                <w:color w:val="000066"/>
                <w:sz w:val="18"/>
                <w:lang w:val="pt-BR"/>
              </w:rPr>
              <w:lastRenderedPageBreak/>
              <w:t xml:space="preserve">Apoio aos </w:t>
            </w:r>
            <w:r w:rsidR="00DF769A" w:rsidRPr="004F0C16">
              <w:rPr>
                <w:b/>
                <w:bCs/>
                <w:color w:val="000066"/>
                <w:sz w:val="18"/>
                <w:lang w:val="pt-BR"/>
              </w:rPr>
              <w:t>Processos Licitatórios</w:t>
            </w:r>
          </w:p>
        </w:tc>
        <w:tc>
          <w:tcPr>
            <w:tcW w:w="1842" w:type="dxa"/>
            <w:shd w:val="clear" w:color="auto" w:fill="DBE5F1"/>
            <w:vAlign w:val="center"/>
          </w:tcPr>
          <w:p w:rsidR="00F82048" w:rsidRPr="004F0C16" w:rsidRDefault="00F82048" w:rsidP="00671CC0">
            <w:pPr>
              <w:pStyle w:val="subpar"/>
              <w:tabs>
                <w:tab w:val="clear" w:pos="1152"/>
              </w:tabs>
              <w:ind w:left="0" w:firstLine="0"/>
              <w:jc w:val="center"/>
              <w:rPr>
                <w:b/>
                <w:bCs/>
                <w:color w:val="000066"/>
                <w:sz w:val="18"/>
                <w:szCs w:val="18"/>
                <w:lang w:val="pt-BR"/>
              </w:rPr>
            </w:pPr>
            <w:r w:rsidRPr="004F0C16">
              <w:rPr>
                <w:b/>
                <w:color w:val="000066"/>
                <w:sz w:val="18"/>
                <w:szCs w:val="18"/>
                <w:lang w:val="pt-BR"/>
              </w:rPr>
              <w:t>Comissão Especial de Licitação (CEL)</w:t>
            </w:r>
          </w:p>
        </w:tc>
        <w:tc>
          <w:tcPr>
            <w:tcW w:w="4692" w:type="dxa"/>
            <w:shd w:val="clear" w:color="auto" w:fill="DBE5F1"/>
          </w:tcPr>
          <w:p w:rsidR="00F82048" w:rsidRPr="004F0C16" w:rsidRDefault="00441196" w:rsidP="00441196">
            <w:pPr>
              <w:tabs>
                <w:tab w:val="num" w:pos="1080"/>
              </w:tabs>
              <w:jc w:val="both"/>
              <w:rPr>
                <w:b/>
                <w:bCs/>
                <w:color w:val="000066"/>
                <w:sz w:val="18"/>
              </w:rPr>
            </w:pPr>
            <w:r w:rsidRPr="004F0C16">
              <w:rPr>
                <w:b/>
                <w:color w:val="000066"/>
                <w:sz w:val="18"/>
                <w:szCs w:val="18"/>
              </w:rPr>
              <w:t>A CEL deverá</w:t>
            </w:r>
            <w:r w:rsidRPr="004F0C16">
              <w:rPr>
                <w:color w:val="000066"/>
                <w:sz w:val="18"/>
                <w:szCs w:val="18"/>
              </w:rPr>
              <w:t xml:space="preserve">: (i) </w:t>
            </w:r>
            <w:r w:rsidR="00F82048" w:rsidRPr="004F0C16">
              <w:rPr>
                <w:color w:val="000066"/>
                <w:sz w:val="18"/>
                <w:szCs w:val="18"/>
              </w:rPr>
              <w:t xml:space="preserve">receber da UCP os processos contendo os Editais e respectivos Termos de Referência relativos às licitações do Programa, de acordo com as “Políticas para Aquisição de Bens e Contratação de </w:t>
            </w:r>
            <w:proofErr w:type="gramStart"/>
            <w:r w:rsidR="00F82048" w:rsidRPr="004F0C16">
              <w:rPr>
                <w:color w:val="000066"/>
                <w:sz w:val="18"/>
                <w:szCs w:val="18"/>
              </w:rPr>
              <w:t>Obras Financiados</w:t>
            </w:r>
            <w:proofErr w:type="gramEnd"/>
            <w:r w:rsidR="00F82048" w:rsidRPr="004F0C16">
              <w:rPr>
                <w:color w:val="000066"/>
                <w:sz w:val="18"/>
                <w:szCs w:val="18"/>
              </w:rPr>
              <w:t xml:space="preserve"> pelo Banco Interamericano de Desenvolvimento” e com as “Políticas para Seleção Contratação de Consultores Financiados pelo Banco Interamericano de Desenvolvimento”, bem como com os termos e condições estipulados no contrato de empréstimo; </w:t>
            </w:r>
            <w:r w:rsidRPr="004F0C16">
              <w:rPr>
                <w:color w:val="000066"/>
                <w:sz w:val="18"/>
                <w:szCs w:val="18"/>
              </w:rPr>
              <w:t>(</w:t>
            </w:r>
            <w:proofErr w:type="spellStart"/>
            <w:r w:rsidRPr="004F0C16">
              <w:rPr>
                <w:color w:val="000066"/>
                <w:sz w:val="18"/>
                <w:szCs w:val="18"/>
              </w:rPr>
              <w:t>ii</w:t>
            </w:r>
            <w:proofErr w:type="spellEnd"/>
            <w:r w:rsidRPr="004F0C16">
              <w:rPr>
                <w:color w:val="000066"/>
                <w:sz w:val="18"/>
                <w:szCs w:val="18"/>
              </w:rPr>
              <w:t xml:space="preserve">) </w:t>
            </w:r>
            <w:r w:rsidR="00F82048" w:rsidRPr="004F0C16">
              <w:rPr>
                <w:color w:val="000066"/>
                <w:sz w:val="18"/>
                <w:szCs w:val="18"/>
              </w:rPr>
              <w:t xml:space="preserve">proceder às licitações de acordo com as “Políticas para Aquisição de Bens e Contratação de Obras Financiados pelo Banco Interamericano de Desenvolvimento” e com as “Políticas para Seleção Contratação de Consultores Financiados pelo Banco Interamericano de Desenvolvimento”, bem como com os termos e condições estipulados no contrato de empréstimo; </w:t>
            </w:r>
            <w:r w:rsidRPr="004F0C16">
              <w:rPr>
                <w:color w:val="000066"/>
                <w:sz w:val="18"/>
                <w:szCs w:val="18"/>
              </w:rPr>
              <w:t>(</w:t>
            </w:r>
            <w:proofErr w:type="spellStart"/>
            <w:r w:rsidRPr="004F0C16">
              <w:rPr>
                <w:color w:val="000066"/>
                <w:sz w:val="18"/>
                <w:szCs w:val="18"/>
              </w:rPr>
              <w:t>iii</w:t>
            </w:r>
            <w:proofErr w:type="spellEnd"/>
            <w:r w:rsidRPr="004F0C16">
              <w:rPr>
                <w:color w:val="000066"/>
                <w:sz w:val="18"/>
                <w:szCs w:val="18"/>
              </w:rPr>
              <w:t>) p</w:t>
            </w:r>
            <w:r w:rsidR="00F82048" w:rsidRPr="004F0C16">
              <w:rPr>
                <w:color w:val="000066"/>
                <w:sz w:val="18"/>
                <w:szCs w:val="18"/>
              </w:rPr>
              <w:t xml:space="preserve">roceder à publicação dos editais de licitações conforme normas do Banco Interamericano de Desenvolvimento e a legislação nacional vigente; </w:t>
            </w:r>
            <w:r w:rsidRPr="004F0C16">
              <w:rPr>
                <w:color w:val="000066"/>
                <w:sz w:val="18"/>
                <w:szCs w:val="18"/>
              </w:rPr>
              <w:t>(</w:t>
            </w:r>
            <w:proofErr w:type="spellStart"/>
            <w:r w:rsidRPr="004F0C16">
              <w:rPr>
                <w:color w:val="000066"/>
                <w:sz w:val="18"/>
                <w:szCs w:val="18"/>
              </w:rPr>
              <w:t>iv</w:t>
            </w:r>
            <w:proofErr w:type="spellEnd"/>
            <w:r w:rsidRPr="004F0C16">
              <w:rPr>
                <w:color w:val="000066"/>
                <w:sz w:val="18"/>
                <w:szCs w:val="18"/>
              </w:rPr>
              <w:t>) e</w:t>
            </w:r>
            <w:r w:rsidR="00F82048" w:rsidRPr="004F0C16">
              <w:rPr>
                <w:color w:val="000066"/>
                <w:sz w:val="18"/>
                <w:szCs w:val="18"/>
              </w:rPr>
              <w:t xml:space="preserve">ncaminhar à UCP em tempo hábil, toda a documentação relativa aos processos licitatórios do Programa, de forma a propiciar o imediato envio ao BID; </w:t>
            </w:r>
            <w:r w:rsidRPr="004F0C16">
              <w:rPr>
                <w:color w:val="000066"/>
                <w:sz w:val="18"/>
                <w:szCs w:val="18"/>
              </w:rPr>
              <w:t>(v) f</w:t>
            </w:r>
            <w:r w:rsidR="00F82048" w:rsidRPr="004F0C16">
              <w:rPr>
                <w:color w:val="000066"/>
                <w:sz w:val="18"/>
                <w:szCs w:val="18"/>
              </w:rPr>
              <w:t xml:space="preserve">ornecer à UCP a qualquer tempo toda e qualquer informação relativa a processos administrativos e licitatórios referentes ao </w:t>
            </w:r>
            <w:r w:rsidR="00263C46" w:rsidRPr="004F0C16">
              <w:rPr>
                <w:color w:val="000066"/>
                <w:sz w:val="18"/>
                <w:szCs w:val="18"/>
              </w:rPr>
              <w:t xml:space="preserve">Programa; </w:t>
            </w:r>
            <w:r w:rsidRPr="004F0C16">
              <w:rPr>
                <w:color w:val="000066"/>
                <w:sz w:val="18"/>
                <w:szCs w:val="18"/>
              </w:rPr>
              <w:t>(vi) p</w:t>
            </w:r>
            <w:r w:rsidR="00F82048" w:rsidRPr="004F0C16">
              <w:rPr>
                <w:color w:val="000066"/>
                <w:sz w:val="18"/>
                <w:szCs w:val="18"/>
              </w:rPr>
              <w:t xml:space="preserve">romover a sessão pública de abertura das licitações; e </w:t>
            </w:r>
            <w:r w:rsidRPr="004F0C16">
              <w:rPr>
                <w:color w:val="000066"/>
                <w:sz w:val="18"/>
                <w:szCs w:val="18"/>
              </w:rPr>
              <w:t>(</w:t>
            </w:r>
            <w:proofErr w:type="spellStart"/>
            <w:r w:rsidRPr="004F0C16">
              <w:rPr>
                <w:color w:val="000066"/>
                <w:sz w:val="18"/>
                <w:szCs w:val="18"/>
              </w:rPr>
              <w:t>vii</w:t>
            </w:r>
            <w:proofErr w:type="spellEnd"/>
            <w:r w:rsidRPr="004F0C16">
              <w:rPr>
                <w:color w:val="000066"/>
                <w:sz w:val="18"/>
                <w:szCs w:val="18"/>
              </w:rPr>
              <w:t>) p</w:t>
            </w:r>
            <w:r w:rsidR="00F82048" w:rsidRPr="004F0C16">
              <w:rPr>
                <w:color w:val="000066"/>
                <w:sz w:val="18"/>
                <w:szCs w:val="18"/>
              </w:rPr>
              <w:t>roceder todos os atos necessários ao perfeito andamento das licitações relativas ao Programa.</w:t>
            </w:r>
          </w:p>
        </w:tc>
      </w:tr>
      <w:tr w:rsidR="003D1315" w:rsidRPr="004F0C16" w:rsidTr="002D74EC">
        <w:trPr>
          <w:jc w:val="right"/>
        </w:trPr>
        <w:tc>
          <w:tcPr>
            <w:tcW w:w="1608" w:type="dxa"/>
            <w:tcBorders>
              <w:bottom w:val="single" w:sz="4" w:space="0" w:color="auto"/>
            </w:tcBorders>
            <w:shd w:val="clear" w:color="auto" w:fill="EEECE1"/>
            <w:vAlign w:val="center"/>
          </w:tcPr>
          <w:p w:rsidR="003D1315" w:rsidRPr="004F0C16" w:rsidRDefault="00B558D8" w:rsidP="00671CC0">
            <w:pPr>
              <w:pStyle w:val="subpar"/>
              <w:tabs>
                <w:tab w:val="clear" w:pos="1152"/>
              </w:tabs>
              <w:ind w:left="0" w:firstLine="0"/>
              <w:jc w:val="center"/>
              <w:rPr>
                <w:b/>
                <w:bCs/>
                <w:color w:val="000066"/>
                <w:sz w:val="18"/>
                <w:lang w:val="pt-BR"/>
              </w:rPr>
            </w:pPr>
            <w:r w:rsidRPr="004F0C16">
              <w:rPr>
                <w:b/>
                <w:bCs/>
                <w:color w:val="000066"/>
                <w:sz w:val="18"/>
                <w:lang w:val="pt-BR"/>
              </w:rPr>
              <w:t>Apoio Administrativo</w:t>
            </w:r>
            <w:r w:rsidR="00B010CA" w:rsidRPr="004F0C16">
              <w:rPr>
                <w:b/>
                <w:bCs/>
                <w:color w:val="000066"/>
                <w:sz w:val="18"/>
                <w:lang w:val="pt-BR"/>
              </w:rPr>
              <w:t xml:space="preserve"> e Operacional</w:t>
            </w:r>
            <w:r w:rsidRPr="004F0C16">
              <w:rPr>
                <w:b/>
                <w:bCs/>
                <w:color w:val="000066"/>
                <w:sz w:val="18"/>
                <w:lang w:val="pt-BR"/>
              </w:rPr>
              <w:t xml:space="preserve"> à</w:t>
            </w:r>
            <w:r w:rsidR="00C140A2" w:rsidRPr="004F0C16">
              <w:rPr>
                <w:b/>
                <w:bCs/>
                <w:color w:val="000066"/>
                <w:sz w:val="18"/>
                <w:lang w:val="pt-BR"/>
              </w:rPr>
              <w:t xml:space="preserve"> </w:t>
            </w:r>
            <w:r w:rsidR="00B4398A" w:rsidRPr="004F0C16">
              <w:rPr>
                <w:b/>
                <w:bCs/>
                <w:color w:val="000066"/>
                <w:sz w:val="18"/>
                <w:lang w:val="pt-BR"/>
              </w:rPr>
              <w:t>UCP</w:t>
            </w:r>
          </w:p>
        </w:tc>
        <w:tc>
          <w:tcPr>
            <w:tcW w:w="1842" w:type="dxa"/>
            <w:tcBorders>
              <w:bottom w:val="single" w:sz="4" w:space="0" w:color="auto"/>
            </w:tcBorders>
            <w:shd w:val="clear" w:color="auto" w:fill="EEECE1"/>
          </w:tcPr>
          <w:p w:rsidR="00C52753" w:rsidRPr="004F0C16" w:rsidRDefault="00C52753" w:rsidP="00C52753">
            <w:pPr>
              <w:pStyle w:val="subpar"/>
              <w:tabs>
                <w:tab w:val="clear" w:pos="1152"/>
              </w:tabs>
              <w:spacing w:before="0" w:after="30"/>
              <w:ind w:left="387" w:firstLine="0"/>
              <w:jc w:val="center"/>
              <w:rPr>
                <w:b/>
                <w:color w:val="000066"/>
                <w:sz w:val="18"/>
                <w:szCs w:val="18"/>
                <w:lang w:val="pt-BR"/>
              </w:rPr>
            </w:pPr>
            <w:r w:rsidRPr="004F0C16">
              <w:rPr>
                <w:b/>
                <w:color w:val="000066"/>
                <w:sz w:val="18"/>
                <w:szCs w:val="18"/>
                <w:lang w:val="pt-BR"/>
              </w:rPr>
              <w:t>EMSETUR</w:t>
            </w:r>
          </w:p>
          <w:p w:rsidR="00C52753" w:rsidRPr="004F0C16" w:rsidRDefault="00C52753" w:rsidP="00C52753">
            <w:pPr>
              <w:pStyle w:val="subpar"/>
              <w:tabs>
                <w:tab w:val="clear" w:pos="1152"/>
              </w:tabs>
              <w:spacing w:before="0" w:after="30"/>
              <w:ind w:left="387" w:firstLine="0"/>
              <w:jc w:val="center"/>
              <w:rPr>
                <w:b/>
                <w:color w:val="000066"/>
                <w:sz w:val="18"/>
                <w:szCs w:val="18"/>
                <w:lang w:val="pt-BR"/>
              </w:rPr>
            </w:pPr>
            <w:r w:rsidRPr="004F0C16">
              <w:rPr>
                <w:b/>
                <w:color w:val="000066"/>
                <w:sz w:val="18"/>
                <w:szCs w:val="18"/>
                <w:lang w:val="pt-BR"/>
              </w:rPr>
              <w:t>SEINFRA</w:t>
            </w:r>
          </w:p>
          <w:p w:rsidR="00C52753" w:rsidRPr="004F0C16" w:rsidRDefault="00C52753" w:rsidP="00C52753">
            <w:pPr>
              <w:pStyle w:val="subpar"/>
              <w:tabs>
                <w:tab w:val="clear" w:pos="1152"/>
              </w:tabs>
              <w:spacing w:before="0" w:after="30"/>
              <w:ind w:left="387" w:firstLine="0"/>
              <w:jc w:val="center"/>
              <w:rPr>
                <w:b/>
                <w:color w:val="000066"/>
                <w:sz w:val="18"/>
                <w:szCs w:val="18"/>
                <w:lang w:val="pt-BR"/>
              </w:rPr>
            </w:pPr>
            <w:r w:rsidRPr="004F0C16">
              <w:rPr>
                <w:b/>
                <w:color w:val="000066"/>
                <w:sz w:val="18"/>
                <w:szCs w:val="18"/>
                <w:lang w:val="pt-BR"/>
              </w:rPr>
              <w:t>DESO</w:t>
            </w:r>
          </w:p>
          <w:p w:rsidR="00C52753" w:rsidRPr="004F0C16" w:rsidRDefault="00C52753" w:rsidP="00C52753">
            <w:pPr>
              <w:pStyle w:val="subpar"/>
              <w:tabs>
                <w:tab w:val="clear" w:pos="1152"/>
              </w:tabs>
              <w:spacing w:before="0" w:after="30"/>
              <w:ind w:left="387" w:firstLine="0"/>
              <w:jc w:val="center"/>
              <w:rPr>
                <w:b/>
                <w:color w:val="000066"/>
                <w:sz w:val="18"/>
                <w:szCs w:val="18"/>
                <w:lang w:val="pt-BR"/>
              </w:rPr>
            </w:pPr>
            <w:r w:rsidRPr="004F0C16">
              <w:rPr>
                <w:b/>
                <w:color w:val="000066"/>
                <w:sz w:val="18"/>
                <w:szCs w:val="18"/>
                <w:lang w:val="pt-BR"/>
              </w:rPr>
              <w:t xml:space="preserve"> CEHOP</w:t>
            </w:r>
          </w:p>
          <w:p w:rsidR="00C52753" w:rsidRPr="004F0C16" w:rsidRDefault="00C52753" w:rsidP="00C52753">
            <w:pPr>
              <w:pStyle w:val="subpar"/>
              <w:tabs>
                <w:tab w:val="clear" w:pos="1152"/>
              </w:tabs>
              <w:spacing w:before="0" w:after="30"/>
              <w:ind w:left="387" w:firstLine="0"/>
              <w:jc w:val="center"/>
              <w:rPr>
                <w:b/>
                <w:color w:val="000066"/>
                <w:sz w:val="18"/>
                <w:szCs w:val="18"/>
                <w:lang w:val="pt-BR"/>
              </w:rPr>
            </w:pPr>
            <w:r w:rsidRPr="004F0C16">
              <w:rPr>
                <w:b/>
                <w:color w:val="000066"/>
                <w:sz w:val="18"/>
                <w:szCs w:val="18"/>
                <w:lang w:val="pt-BR"/>
              </w:rPr>
              <w:t xml:space="preserve"> DER </w:t>
            </w:r>
          </w:p>
          <w:p w:rsidR="0086039E" w:rsidRPr="004F0C16" w:rsidRDefault="00C52753" w:rsidP="00C52753">
            <w:pPr>
              <w:pStyle w:val="subpar"/>
              <w:tabs>
                <w:tab w:val="clear" w:pos="1152"/>
              </w:tabs>
              <w:spacing w:before="0" w:after="30"/>
              <w:ind w:left="387" w:firstLine="0"/>
              <w:jc w:val="center"/>
              <w:rPr>
                <w:b/>
                <w:bCs/>
                <w:iCs/>
                <w:color w:val="000066"/>
                <w:sz w:val="18"/>
                <w:szCs w:val="18"/>
                <w:lang w:val="pt-BR"/>
              </w:rPr>
            </w:pPr>
            <w:r w:rsidRPr="004F0C16">
              <w:rPr>
                <w:b/>
                <w:color w:val="000066"/>
                <w:sz w:val="18"/>
                <w:szCs w:val="18"/>
                <w:lang w:val="pt-BR"/>
              </w:rPr>
              <w:t>SEMARH ADEMA SECULT SUBPAC</w:t>
            </w:r>
            <w:r w:rsidRPr="004F0C16">
              <w:rPr>
                <w:color w:val="000066"/>
                <w:sz w:val="18"/>
                <w:szCs w:val="18"/>
                <w:lang w:val="pt-BR"/>
              </w:rPr>
              <w:t xml:space="preserve"> </w:t>
            </w:r>
            <w:r w:rsidRPr="004F0C16">
              <w:rPr>
                <w:b/>
                <w:color w:val="000066"/>
                <w:sz w:val="18"/>
                <w:szCs w:val="18"/>
                <w:lang w:val="pt-BR"/>
              </w:rPr>
              <w:t>IPHAN</w:t>
            </w:r>
          </w:p>
        </w:tc>
        <w:tc>
          <w:tcPr>
            <w:tcW w:w="4692" w:type="dxa"/>
            <w:tcBorders>
              <w:bottom w:val="single" w:sz="4" w:space="0" w:color="auto"/>
            </w:tcBorders>
            <w:shd w:val="clear" w:color="auto" w:fill="EEECE1"/>
          </w:tcPr>
          <w:p w:rsidR="00C52753" w:rsidRPr="004F0C16" w:rsidRDefault="00C52753" w:rsidP="0006441F">
            <w:pPr>
              <w:pStyle w:val="subpar"/>
              <w:tabs>
                <w:tab w:val="clear" w:pos="1152"/>
              </w:tabs>
              <w:ind w:left="0" w:firstLine="0"/>
              <w:rPr>
                <w:b/>
                <w:bCs/>
                <w:color w:val="000066"/>
                <w:sz w:val="18"/>
                <w:lang w:val="pt-BR"/>
              </w:rPr>
            </w:pPr>
          </w:p>
          <w:p w:rsidR="00C52753" w:rsidRPr="004F0C16" w:rsidRDefault="00C52753" w:rsidP="0006441F">
            <w:pPr>
              <w:pStyle w:val="subpar"/>
              <w:tabs>
                <w:tab w:val="clear" w:pos="1152"/>
              </w:tabs>
              <w:ind w:left="0" w:firstLine="0"/>
              <w:rPr>
                <w:b/>
                <w:bCs/>
                <w:color w:val="000066"/>
                <w:sz w:val="18"/>
                <w:lang w:val="pt-BR"/>
              </w:rPr>
            </w:pPr>
          </w:p>
          <w:p w:rsidR="003D1315" w:rsidRPr="004F0C16" w:rsidRDefault="003D1315" w:rsidP="0006441F">
            <w:pPr>
              <w:pStyle w:val="subpar"/>
              <w:tabs>
                <w:tab w:val="clear" w:pos="1152"/>
              </w:tabs>
              <w:ind w:left="0" w:firstLine="0"/>
              <w:rPr>
                <w:color w:val="000066"/>
                <w:sz w:val="18"/>
                <w:lang w:val="pt-BR"/>
              </w:rPr>
            </w:pPr>
            <w:r w:rsidRPr="004F0C16">
              <w:rPr>
                <w:b/>
                <w:bCs/>
                <w:color w:val="000066"/>
                <w:sz w:val="18"/>
                <w:lang w:val="pt-BR"/>
              </w:rPr>
              <w:t>Execução operacional das funções</w:t>
            </w:r>
            <w:r w:rsidR="00C15F93" w:rsidRPr="004F0C16">
              <w:rPr>
                <w:b/>
                <w:bCs/>
                <w:color w:val="000066"/>
                <w:sz w:val="18"/>
                <w:lang w:val="pt-BR"/>
              </w:rPr>
              <w:t xml:space="preserve"> de</w:t>
            </w:r>
            <w:r w:rsidRPr="004F0C16">
              <w:rPr>
                <w:color w:val="000066"/>
                <w:sz w:val="18"/>
                <w:lang w:val="pt-BR"/>
              </w:rPr>
              <w:t xml:space="preserve">: (i) apoio </w:t>
            </w:r>
            <w:r w:rsidR="00C15F93" w:rsidRPr="004F0C16">
              <w:rPr>
                <w:color w:val="000066"/>
                <w:sz w:val="18"/>
                <w:lang w:val="pt-BR"/>
              </w:rPr>
              <w:t>na elaboração de</w:t>
            </w:r>
            <w:r w:rsidR="00737060" w:rsidRPr="004F0C16">
              <w:rPr>
                <w:color w:val="000066"/>
                <w:sz w:val="18"/>
                <w:lang w:val="pt-BR"/>
              </w:rPr>
              <w:t xml:space="preserve"> </w:t>
            </w:r>
            <w:r w:rsidR="00737060" w:rsidRPr="004F0C16">
              <w:rPr>
                <w:color w:val="000066"/>
                <w:sz w:val="18"/>
                <w:szCs w:val="18"/>
                <w:lang w:val="pt-BR"/>
              </w:rPr>
              <w:t>modelagens, definições e desenvolvimentos de projetos</w:t>
            </w:r>
            <w:r w:rsidR="00245B49" w:rsidRPr="004F0C16">
              <w:rPr>
                <w:color w:val="000066"/>
                <w:sz w:val="18"/>
                <w:lang w:val="pt-BR"/>
              </w:rPr>
              <w:t>; (</w:t>
            </w:r>
            <w:proofErr w:type="spellStart"/>
            <w:proofErr w:type="gramStart"/>
            <w:r w:rsidRPr="004F0C16">
              <w:rPr>
                <w:color w:val="000066"/>
                <w:sz w:val="18"/>
                <w:lang w:val="pt-BR"/>
              </w:rPr>
              <w:t>ii</w:t>
            </w:r>
            <w:proofErr w:type="spellEnd"/>
            <w:proofErr w:type="gramEnd"/>
            <w:r w:rsidRPr="004F0C16">
              <w:rPr>
                <w:color w:val="000066"/>
                <w:sz w:val="18"/>
                <w:lang w:val="pt-BR"/>
              </w:rPr>
              <w:t xml:space="preserve">) </w:t>
            </w:r>
            <w:r w:rsidR="007B362D" w:rsidRPr="004F0C16">
              <w:rPr>
                <w:color w:val="000066"/>
                <w:sz w:val="18"/>
                <w:lang w:val="pt-BR"/>
              </w:rPr>
              <w:t xml:space="preserve">apoio na </w:t>
            </w:r>
            <w:r w:rsidR="00737060" w:rsidRPr="004F0C16">
              <w:rPr>
                <w:color w:val="000066"/>
                <w:sz w:val="18"/>
                <w:lang w:val="pt-BR"/>
              </w:rPr>
              <w:t xml:space="preserve">elaboração de </w:t>
            </w:r>
            <w:r w:rsidR="00737060" w:rsidRPr="004F0C16">
              <w:rPr>
                <w:color w:val="000066"/>
                <w:sz w:val="18"/>
                <w:szCs w:val="18"/>
                <w:lang w:val="pt-BR"/>
              </w:rPr>
              <w:t xml:space="preserve">especificações técnicas e </w:t>
            </w:r>
            <w:r w:rsidR="003E3304" w:rsidRPr="004F0C16">
              <w:rPr>
                <w:color w:val="000066"/>
                <w:sz w:val="18"/>
                <w:szCs w:val="18"/>
                <w:lang w:val="pt-BR"/>
              </w:rPr>
              <w:t>orçamentárias</w:t>
            </w:r>
            <w:r w:rsidR="003E3304" w:rsidRPr="004F0C16">
              <w:rPr>
                <w:color w:val="000066"/>
                <w:sz w:val="18"/>
                <w:lang w:val="pt-BR"/>
              </w:rPr>
              <w:t xml:space="preserve">; </w:t>
            </w:r>
            <w:r w:rsidR="00737060" w:rsidRPr="004F0C16">
              <w:rPr>
                <w:color w:val="000066"/>
                <w:sz w:val="18"/>
                <w:lang w:val="pt-BR"/>
              </w:rPr>
              <w:t xml:space="preserve">e </w:t>
            </w:r>
            <w:r w:rsidRPr="004F0C16">
              <w:rPr>
                <w:color w:val="000066"/>
                <w:sz w:val="18"/>
                <w:lang w:val="pt-BR"/>
              </w:rPr>
              <w:t>(</w:t>
            </w:r>
            <w:proofErr w:type="spellStart"/>
            <w:r w:rsidRPr="004F0C16">
              <w:rPr>
                <w:color w:val="000066"/>
                <w:sz w:val="18"/>
                <w:lang w:val="pt-BR"/>
              </w:rPr>
              <w:t>i</w:t>
            </w:r>
            <w:r w:rsidR="00737060" w:rsidRPr="004F0C16">
              <w:rPr>
                <w:color w:val="000066"/>
                <w:sz w:val="18"/>
                <w:lang w:val="pt-BR"/>
              </w:rPr>
              <w:t>ii</w:t>
            </w:r>
            <w:proofErr w:type="spellEnd"/>
            <w:r w:rsidR="00737060" w:rsidRPr="004F0C16">
              <w:rPr>
                <w:color w:val="000066"/>
                <w:sz w:val="18"/>
                <w:lang w:val="pt-BR"/>
              </w:rPr>
              <w:t>)</w:t>
            </w:r>
            <w:r w:rsidR="007D6E7E" w:rsidRPr="004F0C16">
              <w:rPr>
                <w:color w:val="000066"/>
                <w:sz w:val="18"/>
                <w:lang w:val="pt-BR"/>
              </w:rPr>
              <w:t xml:space="preserve"> </w:t>
            </w:r>
            <w:r w:rsidR="007B362D" w:rsidRPr="004F0C16">
              <w:rPr>
                <w:color w:val="000066"/>
                <w:sz w:val="18"/>
                <w:lang w:val="pt-BR"/>
              </w:rPr>
              <w:t xml:space="preserve">apoio nas </w:t>
            </w:r>
            <w:r w:rsidR="00737060" w:rsidRPr="004F0C16">
              <w:rPr>
                <w:color w:val="000066"/>
                <w:sz w:val="18"/>
                <w:szCs w:val="18"/>
                <w:lang w:val="pt-BR"/>
              </w:rPr>
              <w:t>fiscalizações de obras e serviços.</w:t>
            </w:r>
          </w:p>
        </w:tc>
      </w:tr>
      <w:tr w:rsidR="003D1315" w:rsidRPr="004F0C16" w:rsidTr="002D74EC">
        <w:trPr>
          <w:jc w:val="right"/>
        </w:trPr>
        <w:tc>
          <w:tcPr>
            <w:tcW w:w="1608" w:type="dxa"/>
            <w:shd w:val="clear" w:color="auto" w:fill="CCFFCC"/>
          </w:tcPr>
          <w:p w:rsidR="00443CC0" w:rsidRPr="004F0C16" w:rsidRDefault="00443CC0">
            <w:pPr>
              <w:pStyle w:val="subpar"/>
              <w:tabs>
                <w:tab w:val="clear" w:pos="1152"/>
              </w:tabs>
              <w:spacing w:before="0" w:after="0"/>
              <w:ind w:left="0" w:firstLine="0"/>
              <w:jc w:val="center"/>
              <w:rPr>
                <w:b/>
                <w:bCs/>
                <w:color w:val="000066"/>
                <w:sz w:val="18"/>
                <w:lang w:val="pt-BR"/>
              </w:rPr>
            </w:pPr>
          </w:p>
          <w:p w:rsidR="00443CC0" w:rsidRPr="004F0C16" w:rsidRDefault="00443CC0">
            <w:pPr>
              <w:pStyle w:val="subpar"/>
              <w:tabs>
                <w:tab w:val="clear" w:pos="1152"/>
              </w:tabs>
              <w:spacing w:before="0" w:after="0"/>
              <w:ind w:left="0" w:firstLine="0"/>
              <w:jc w:val="center"/>
              <w:rPr>
                <w:b/>
                <w:bCs/>
                <w:color w:val="000066"/>
                <w:sz w:val="18"/>
                <w:lang w:val="pt-BR"/>
              </w:rPr>
            </w:pPr>
          </w:p>
          <w:p w:rsidR="00B558D8" w:rsidRPr="004F0C16" w:rsidRDefault="00B558D8">
            <w:pPr>
              <w:pStyle w:val="subpar"/>
              <w:tabs>
                <w:tab w:val="clear" w:pos="1152"/>
              </w:tabs>
              <w:spacing w:before="0" w:after="0"/>
              <w:ind w:left="0" w:firstLine="0"/>
              <w:jc w:val="center"/>
              <w:rPr>
                <w:b/>
                <w:bCs/>
                <w:color w:val="000066"/>
                <w:sz w:val="18"/>
                <w:lang w:val="pt-BR"/>
              </w:rPr>
            </w:pPr>
          </w:p>
          <w:p w:rsidR="00B558D8" w:rsidRPr="004F0C16" w:rsidRDefault="00B558D8">
            <w:pPr>
              <w:pStyle w:val="subpar"/>
              <w:tabs>
                <w:tab w:val="clear" w:pos="1152"/>
              </w:tabs>
              <w:spacing w:before="0" w:after="0"/>
              <w:ind w:left="0" w:firstLine="0"/>
              <w:jc w:val="center"/>
              <w:rPr>
                <w:b/>
                <w:bCs/>
                <w:color w:val="000066"/>
                <w:sz w:val="18"/>
                <w:lang w:val="pt-BR"/>
              </w:rPr>
            </w:pPr>
          </w:p>
          <w:p w:rsidR="00B558D8" w:rsidRPr="004F0C16" w:rsidRDefault="00B558D8">
            <w:pPr>
              <w:pStyle w:val="subpar"/>
              <w:tabs>
                <w:tab w:val="clear" w:pos="1152"/>
              </w:tabs>
              <w:spacing w:before="0" w:after="0"/>
              <w:ind w:left="0" w:firstLine="0"/>
              <w:jc w:val="center"/>
              <w:rPr>
                <w:b/>
                <w:bCs/>
                <w:color w:val="000066"/>
                <w:sz w:val="18"/>
                <w:lang w:val="pt-BR"/>
              </w:rPr>
            </w:pPr>
          </w:p>
          <w:p w:rsidR="00B558D8" w:rsidRPr="004F0C16" w:rsidRDefault="00B558D8">
            <w:pPr>
              <w:pStyle w:val="subpar"/>
              <w:tabs>
                <w:tab w:val="clear" w:pos="1152"/>
              </w:tabs>
              <w:spacing w:before="0" w:after="0"/>
              <w:ind w:left="0" w:firstLine="0"/>
              <w:jc w:val="center"/>
              <w:rPr>
                <w:b/>
                <w:bCs/>
                <w:color w:val="000066"/>
                <w:sz w:val="18"/>
                <w:lang w:val="pt-BR"/>
              </w:rPr>
            </w:pPr>
          </w:p>
          <w:p w:rsidR="003D1315" w:rsidRPr="004F0C16" w:rsidRDefault="003D1315">
            <w:pPr>
              <w:pStyle w:val="subpar"/>
              <w:tabs>
                <w:tab w:val="clear" w:pos="1152"/>
              </w:tabs>
              <w:spacing w:before="0" w:after="0"/>
              <w:ind w:left="0" w:firstLine="0"/>
              <w:jc w:val="center"/>
              <w:rPr>
                <w:b/>
                <w:bCs/>
                <w:color w:val="000066"/>
                <w:sz w:val="18"/>
                <w:lang w:val="pt-BR"/>
              </w:rPr>
            </w:pPr>
            <w:r w:rsidRPr="004F0C16">
              <w:rPr>
                <w:b/>
                <w:bCs/>
                <w:color w:val="000066"/>
                <w:sz w:val="18"/>
                <w:lang w:val="pt-BR"/>
              </w:rPr>
              <w:t xml:space="preserve">Apoio Técnico à </w:t>
            </w:r>
            <w:r w:rsidR="00B4398A" w:rsidRPr="004F0C16">
              <w:rPr>
                <w:b/>
                <w:bCs/>
                <w:color w:val="000066"/>
                <w:sz w:val="18"/>
                <w:lang w:val="pt-BR"/>
              </w:rPr>
              <w:t>UCP</w:t>
            </w:r>
          </w:p>
        </w:tc>
        <w:tc>
          <w:tcPr>
            <w:tcW w:w="1842" w:type="dxa"/>
            <w:shd w:val="clear" w:color="auto" w:fill="CCFFCC"/>
          </w:tcPr>
          <w:p w:rsidR="00443CC0" w:rsidRPr="004F0C16" w:rsidRDefault="00443CC0">
            <w:pPr>
              <w:pStyle w:val="subpar"/>
              <w:tabs>
                <w:tab w:val="clear" w:pos="1152"/>
              </w:tabs>
              <w:spacing w:after="0"/>
              <w:ind w:left="0" w:firstLine="0"/>
              <w:jc w:val="center"/>
              <w:rPr>
                <w:b/>
                <w:bCs/>
                <w:color w:val="000066"/>
                <w:sz w:val="18"/>
                <w:lang w:val="pt-BR"/>
              </w:rPr>
            </w:pPr>
          </w:p>
          <w:p w:rsidR="00B558D8" w:rsidRPr="004F0C16" w:rsidRDefault="00B558D8" w:rsidP="003F4E10">
            <w:pPr>
              <w:pStyle w:val="subpar"/>
              <w:tabs>
                <w:tab w:val="clear" w:pos="1152"/>
              </w:tabs>
              <w:spacing w:after="0"/>
              <w:ind w:left="0" w:firstLine="0"/>
              <w:jc w:val="center"/>
              <w:rPr>
                <w:b/>
                <w:bCs/>
                <w:color w:val="000066"/>
                <w:sz w:val="18"/>
                <w:lang w:val="pt-BR"/>
              </w:rPr>
            </w:pPr>
          </w:p>
          <w:p w:rsidR="003D1315" w:rsidRPr="004F0C16" w:rsidRDefault="003F4E10" w:rsidP="008052B9">
            <w:pPr>
              <w:pStyle w:val="subpar"/>
              <w:tabs>
                <w:tab w:val="clear" w:pos="1152"/>
              </w:tabs>
              <w:spacing w:after="0"/>
              <w:ind w:left="0" w:firstLine="0"/>
              <w:jc w:val="center"/>
              <w:rPr>
                <w:b/>
                <w:bCs/>
                <w:color w:val="000066"/>
                <w:sz w:val="18"/>
                <w:lang w:val="pt-BR"/>
              </w:rPr>
            </w:pPr>
            <w:r w:rsidRPr="004F0C16">
              <w:rPr>
                <w:b/>
                <w:bCs/>
                <w:color w:val="000066"/>
                <w:sz w:val="18"/>
                <w:lang w:val="pt-BR"/>
              </w:rPr>
              <w:t xml:space="preserve">Empresas de </w:t>
            </w:r>
            <w:r w:rsidR="003E03DB" w:rsidRPr="004F0C16">
              <w:rPr>
                <w:b/>
                <w:bCs/>
                <w:color w:val="000066"/>
                <w:sz w:val="18"/>
                <w:lang w:val="pt-BR"/>
              </w:rPr>
              <w:t>Consultor</w:t>
            </w:r>
            <w:r w:rsidRPr="004F0C16">
              <w:rPr>
                <w:b/>
                <w:bCs/>
                <w:color w:val="000066"/>
                <w:sz w:val="18"/>
                <w:lang w:val="pt-BR"/>
              </w:rPr>
              <w:t>ia</w:t>
            </w:r>
            <w:r w:rsidR="003E03DB" w:rsidRPr="004F0C16">
              <w:rPr>
                <w:b/>
                <w:bCs/>
                <w:color w:val="000066"/>
                <w:sz w:val="18"/>
                <w:lang w:val="pt-BR"/>
              </w:rPr>
              <w:t xml:space="preserve"> </w:t>
            </w:r>
            <w:r w:rsidR="00DF769A" w:rsidRPr="004F0C16">
              <w:rPr>
                <w:b/>
                <w:bCs/>
                <w:color w:val="000066"/>
                <w:sz w:val="18"/>
                <w:lang w:val="pt-BR"/>
              </w:rPr>
              <w:t>Especializadas em Gerenciamento e Supervisão de Obras</w:t>
            </w:r>
          </w:p>
        </w:tc>
        <w:tc>
          <w:tcPr>
            <w:tcW w:w="4692" w:type="dxa"/>
            <w:shd w:val="clear" w:color="auto" w:fill="CCFFCC"/>
          </w:tcPr>
          <w:p w:rsidR="00BA2556" w:rsidRPr="004F0C16" w:rsidRDefault="00BC4E7B" w:rsidP="00B56769">
            <w:pPr>
              <w:jc w:val="both"/>
              <w:rPr>
                <w:color w:val="000066"/>
                <w:sz w:val="18"/>
                <w:szCs w:val="18"/>
              </w:rPr>
            </w:pPr>
            <w:r w:rsidRPr="004F0C16">
              <w:rPr>
                <w:b/>
                <w:bCs/>
                <w:color w:val="000066"/>
                <w:sz w:val="18"/>
              </w:rPr>
              <w:t>Apoio à execução das atividades que compõem o gerenciamento do Programa:</w:t>
            </w:r>
            <w:r w:rsidRPr="004F0C16">
              <w:rPr>
                <w:color w:val="000066"/>
                <w:sz w:val="18"/>
              </w:rPr>
              <w:t xml:space="preserve"> (i) </w:t>
            </w:r>
            <w:r w:rsidRPr="004F0C16">
              <w:rPr>
                <w:color w:val="000066"/>
                <w:sz w:val="18"/>
                <w:szCs w:val="18"/>
              </w:rPr>
              <w:t xml:space="preserve">realização das análises técnicas, socioeconômicas e ambientais dos PDITS e dos projetos, assegurando o cumprimento das diretrizes contidas no </w:t>
            </w:r>
            <w:r>
              <w:rPr>
                <w:color w:val="000066"/>
                <w:sz w:val="18"/>
                <w:szCs w:val="18"/>
              </w:rPr>
              <w:t>Manual de</w:t>
            </w:r>
            <w:r w:rsidRPr="004F0C16">
              <w:rPr>
                <w:color w:val="000066"/>
                <w:sz w:val="18"/>
                <w:szCs w:val="18"/>
              </w:rPr>
              <w:t xml:space="preserve"> Operações </w:t>
            </w:r>
            <w:r>
              <w:rPr>
                <w:color w:val="000066"/>
                <w:sz w:val="18"/>
                <w:szCs w:val="18"/>
              </w:rPr>
              <w:t>do Programa</w:t>
            </w:r>
            <w:r w:rsidRPr="004F0C16">
              <w:rPr>
                <w:color w:val="000066"/>
                <w:sz w:val="18"/>
                <w:szCs w:val="18"/>
              </w:rPr>
              <w:t>; (</w:t>
            </w:r>
            <w:proofErr w:type="spellStart"/>
            <w:proofErr w:type="gramStart"/>
            <w:r w:rsidRPr="004F0C16">
              <w:rPr>
                <w:color w:val="000066"/>
                <w:sz w:val="18"/>
                <w:szCs w:val="18"/>
              </w:rPr>
              <w:t>ii</w:t>
            </w:r>
            <w:proofErr w:type="spellEnd"/>
            <w:proofErr w:type="gramEnd"/>
            <w:r w:rsidRPr="004F0C16">
              <w:rPr>
                <w:color w:val="000066"/>
                <w:sz w:val="18"/>
                <w:szCs w:val="18"/>
              </w:rPr>
              <w:t>) planejamento e controle do Programa; (</w:t>
            </w:r>
            <w:proofErr w:type="spellStart"/>
            <w:r w:rsidRPr="004F0C16">
              <w:rPr>
                <w:color w:val="000066"/>
                <w:sz w:val="18"/>
                <w:szCs w:val="18"/>
              </w:rPr>
              <w:t>iii</w:t>
            </w:r>
            <w:proofErr w:type="spellEnd"/>
            <w:r w:rsidRPr="004F0C16">
              <w:rPr>
                <w:color w:val="000066"/>
                <w:sz w:val="18"/>
                <w:szCs w:val="18"/>
              </w:rPr>
              <w:t>) manejo fiduciário, aquisições e contratos; (</w:t>
            </w:r>
            <w:proofErr w:type="spellStart"/>
            <w:r w:rsidRPr="004F0C16">
              <w:rPr>
                <w:color w:val="000066"/>
                <w:sz w:val="18"/>
                <w:szCs w:val="18"/>
              </w:rPr>
              <w:t>iv</w:t>
            </w:r>
            <w:proofErr w:type="spellEnd"/>
            <w:r w:rsidRPr="004F0C16">
              <w:rPr>
                <w:color w:val="000066"/>
                <w:sz w:val="18"/>
                <w:szCs w:val="18"/>
              </w:rPr>
              <w:t xml:space="preserve">) </w:t>
            </w:r>
            <w:r w:rsidRPr="004F0C16">
              <w:rPr>
                <w:color w:val="000066"/>
                <w:sz w:val="18"/>
              </w:rPr>
              <w:t>p</w:t>
            </w:r>
            <w:r w:rsidRPr="004F0C16">
              <w:rPr>
                <w:color w:val="000066"/>
                <w:sz w:val="18"/>
                <w:szCs w:val="18"/>
              </w:rPr>
              <w:t>rogramação e acompanhamento da execução físico-financeira dos contratos, incluindo a supervisão das licitações e seleções efetuadas com os recursos do Programa; (v) criação, impl</w:t>
            </w:r>
            <w:r>
              <w:rPr>
                <w:color w:val="000066"/>
                <w:sz w:val="18"/>
                <w:szCs w:val="18"/>
              </w:rPr>
              <w:t>a</w:t>
            </w:r>
            <w:r w:rsidRPr="004F0C16">
              <w:rPr>
                <w:color w:val="000066"/>
                <w:sz w:val="18"/>
                <w:szCs w:val="18"/>
              </w:rPr>
              <w:t>ntação e operacionalização de um plano de monitoramento para a avaliação do Programa, considerando os indicadores definidos na Matriz de Resultados do Programa; (vi) acompanhamento da obtenção das licenças prévias, de instalação e operação das obras do Programa; (</w:t>
            </w:r>
            <w:proofErr w:type="spellStart"/>
            <w:r w:rsidRPr="004F0C16">
              <w:rPr>
                <w:color w:val="000066"/>
                <w:sz w:val="18"/>
                <w:szCs w:val="18"/>
              </w:rPr>
              <w:t>vii</w:t>
            </w:r>
            <w:proofErr w:type="spellEnd"/>
            <w:r w:rsidRPr="004F0C16">
              <w:rPr>
                <w:color w:val="000066"/>
                <w:sz w:val="18"/>
                <w:szCs w:val="18"/>
              </w:rPr>
              <w:t>) elaboração de Termos de Referência e orçamentos para contratação de projetos finais de engenharia e obras; (</w:t>
            </w:r>
            <w:proofErr w:type="spellStart"/>
            <w:r w:rsidRPr="004F0C16">
              <w:rPr>
                <w:color w:val="000066"/>
                <w:sz w:val="18"/>
                <w:szCs w:val="18"/>
              </w:rPr>
              <w:t>viii</w:t>
            </w:r>
            <w:proofErr w:type="spellEnd"/>
            <w:r w:rsidRPr="004F0C16">
              <w:rPr>
                <w:color w:val="000066"/>
                <w:sz w:val="18"/>
                <w:szCs w:val="18"/>
              </w:rPr>
              <w:t>)  elaboração dos Termos de Referência para contratação dos serviços de consultoria necessários (Planos de Gestão, Planos Interpretativos, entre outros); (</w:t>
            </w:r>
            <w:proofErr w:type="spellStart"/>
            <w:r w:rsidRPr="004F0C16">
              <w:rPr>
                <w:color w:val="000066"/>
                <w:sz w:val="18"/>
                <w:szCs w:val="18"/>
              </w:rPr>
              <w:t>ix</w:t>
            </w:r>
            <w:proofErr w:type="spellEnd"/>
            <w:r w:rsidRPr="004F0C16">
              <w:rPr>
                <w:color w:val="000066"/>
                <w:sz w:val="18"/>
                <w:szCs w:val="18"/>
              </w:rPr>
              <w:t>) reavaliação das obras do empreendimento a ser financiado pelo Programa, em caso de alteração do projeto de engenharia original; (x) elaboração dos pedidos de desembolsos; (xi) elaboração de relatórios periódicos e específicos do avanço físico e financeiro do Programa; (</w:t>
            </w:r>
            <w:proofErr w:type="spellStart"/>
            <w:r w:rsidRPr="004F0C16">
              <w:rPr>
                <w:color w:val="000066"/>
                <w:sz w:val="18"/>
                <w:szCs w:val="18"/>
              </w:rPr>
              <w:t>xii</w:t>
            </w:r>
            <w:proofErr w:type="spellEnd"/>
            <w:r w:rsidRPr="004F0C16">
              <w:rPr>
                <w:color w:val="000066"/>
                <w:sz w:val="18"/>
                <w:szCs w:val="18"/>
              </w:rPr>
              <w:t>) elaboração das Prestações de Contas; (</w:t>
            </w:r>
            <w:proofErr w:type="spellStart"/>
            <w:r w:rsidRPr="004F0C16">
              <w:rPr>
                <w:color w:val="000066"/>
                <w:sz w:val="18"/>
                <w:szCs w:val="18"/>
              </w:rPr>
              <w:t>xiii</w:t>
            </w:r>
            <w:proofErr w:type="spellEnd"/>
            <w:r w:rsidRPr="004F0C16">
              <w:rPr>
                <w:color w:val="000066"/>
                <w:sz w:val="18"/>
                <w:szCs w:val="18"/>
              </w:rPr>
              <w:t>) registros contábeis e de gestão patrimonial; (</w:t>
            </w:r>
            <w:proofErr w:type="spellStart"/>
            <w:r w:rsidRPr="004F0C16">
              <w:rPr>
                <w:color w:val="000066"/>
                <w:sz w:val="18"/>
                <w:szCs w:val="18"/>
              </w:rPr>
              <w:t>xiv</w:t>
            </w:r>
            <w:proofErr w:type="spellEnd"/>
            <w:r w:rsidRPr="004F0C16">
              <w:rPr>
                <w:color w:val="000066"/>
                <w:sz w:val="18"/>
                <w:szCs w:val="18"/>
              </w:rPr>
              <w:t>) acompanhamento do trabalho da Auditoria Independente; (</w:t>
            </w:r>
            <w:proofErr w:type="spellStart"/>
            <w:r w:rsidRPr="004F0C16">
              <w:rPr>
                <w:color w:val="000066"/>
                <w:sz w:val="18"/>
                <w:szCs w:val="18"/>
              </w:rPr>
              <w:t>xv</w:t>
            </w:r>
            <w:proofErr w:type="spellEnd"/>
            <w:r w:rsidRPr="004F0C16">
              <w:rPr>
                <w:color w:val="000066"/>
                <w:sz w:val="18"/>
                <w:szCs w:val="18"/>
              </w:rPr>
              <w:t>) elaboração na atualização dos Planos de Aquisição e na elaboração dos Planos Operativos Anuais; e (</w:t>
            </w:r>
            <w:proofErr w:type="spellStart"/>
            <w:r w:rsidRPr="004F0C16">
              <w:rPr>
                <w:color w:val="000066"/>
                <w:sz w:val="18"/>
                <w:szCs w:val="18"/>
              </w:rPr>
              <w:t>xvi</w:t>
            </w:r>
            <w:proofErr w:type="spellEnd"/>
            <w:r w:rsidRPr="004F0C16">
              <w:rPr>
                <w:color w:val="000066"/>
                <w:sz w:val="18"/>
                <w:szCs w:val="18"/>
              </w:rPr>
              <w:t>) capacitação de pessoal técnico da Unidade de Coordenação do Programa – UCP.</w:t>
            </w:r>
          </w:p>
          <w:p w:rsidR="003D1315" w:rsidRPr="004F0C16" w:rsidRDefault="008E6680" w:rsidP="008052B9">
            <w:pPr>
              <w:tabs>
                <w:tab w:val="num" w:pos="1134"/>
              </w:tabs>
              <w:jc w:val="both"/>
              <w:rPr>
                <w:color w:val="000066"/>
                <w:sz w:val="18"/>
              </w:rPr>
            </w:pPr>
            <w:r w:rsidRPr="004F0C16">
              <w:rPr>
                <w:b/>
                <w:bCs/>
                <w:color w:val="000066"/>
                <w:sz w:val="18"/>
              </w:rPr>
              <w:lastRenderedPageBreak/>
              <w:t>Apoio à execução das ativida</w:t>
            </w:r>
            <w:r w:rsidR="008052B9" w:rsidRPr="004F0C16">
              <w:rPr>
                <w:b/>
                <w:bCs/>
                <w:color w:val="000066"/>
                <w:sz w:val="18"/>
              </w:rPr>
              <w:t>des que compõem a</w:t>
            </w:r>
            <w:r w:rsidRPr="004F0C16">
              <w:rPr>
                <w:b/>
                <w:bCs/>
                <w:color w:val="000066"/>
                <w:sz w:val="18"/>
              </w:rPr>
              <w:t xml:space="preserve"> supervisão de obras do Programa:</w:t>
            </w:r>
            <w:r w:rsidRPr="004F0C16">
              <w:rPr>
                <w:color w:val="000066"/>
                <w:sz w:val="18"/>
                <w:szCs w:val="18"/>
              </w:rPr>
              <w:t xml:space="preserve"> (i) planejamento da execução das obras, em consonância com as diretrizes fornecidas; (</w:t>
            </w:r>
            <w:proofErr w:type="spellStart"/>
            <w:proofErr w:type="gramStart"/>
            <w:r w:rsidRPr="004F0C16">
              <w:rPr>
                <w:color w:val="000066"/>
                <w:sz w:val="18"/>
                <w:szCs w:val="18"/>
              </w:rPr>
              <w:t>ii</w:t>
            </w:r>
            <w:proofErr w:type="spellEnd"/>
            <w:proofErr w:type="gramEnd"/>
            <w:r w:rsidRPr="004F0C16">
              <w:rPr>
                <w:color w:val="000066"/>
                <w:sz w:val="18"/>
                <w:szCs w:val="18"/>
              </w:rPr>
              <w:t>) supervisão da execução das obras, de acordo com o respectivo projeto executivo, incluindo obras civis e eletromecânicas; (</w:t>
            </w:r>
            <w:proofErr w:type="spellStart"/>
            <w:r w:rsidRPr="004F0C16">
              <w:rPr>
                <w:color w:val="000066"/>
                <w:sz w:val="18"/>
                <w:szCs w:val="18"/>
              </w:rPr>
              <w:t>iii</w:t>
            </w:r>
            <w:proofErr w:type="spellEnd"/>
            <w:r w:rsidRPr="004F0C16">
              <w:rPr>
                <w:color w:val="000066"/>
                <w:sz w:val="18"/>
                <w:szCs w:val="18"/>
              </w:rPr>
              <w:t>) verificação dos serviços referentes à supervisão ambiental, para garantir o cumprimento das obrigações ambientais estabelecidas na legislação; (</w:t>
            </w:r>
            <w:proofErr w:type="spellStart"/>
            <w:r w:rsidRPr="004F0C16">
              <w:rPr>
                <w:color w:val="000066"/>
                <w:sz w:val="18"/>
                <w:szCs w:val="18"/>
              </w:rPr>
              <w:t>iv</w:t>
            </w:r>
            <w:proofErr w:type="spellEnd"/>
            <w:r w:rsidRPr="004F0C16">
              <w:rPr>
                <w:color w:val="000066"/>
                <w:sz w:val="18"/>
                <w:szCs w:val="18"/>
              </w:rPr>
              <w:t xml:space="preserve">) definição de prioridades para execução dos serviços de acordo com as diretrizes do Programa; (v) alterações na programação da construtora, adequando-a aos prazos estabelecidos, solicitando acréscimos de pessoal e equipamento, se necessário; (vi) </w:t>
            </w:r>
            <w:r w:rsidR="008052B9" w:rsidRPr="004F0C16">
              <w:rPr>
                <w:color w:val="000066"/>
                <w:sz w:val="18"/>
                <w:szCs w:val="18"/>
              </w:rPr>
              <w:t>supervisão</w:t>
            </w:r>
            <w:r w:rsidRPr="004F0C16">
              <w:rPr>
                <w:color w:val="000066"/>
                <w:sz w:val="18"/>
                <w:szCs w:val="18"/>
              </w:rPr>
              <w:t xml:space="preserve"> das medições dos serviços executados; (</w:t>
            </w:r>
            <w:proofErr w:type="spellStart"/>
            <w:r w:rsidRPr="004F0C16">
              <w:rPr>
                <w:color w:val="000066"/>
                <w:sz w:val="18"/>
                <w:szCs w:val="18"/>
              </w:rPr>
              <w:t>vii</w:t>
            </w:r>
            <w:proofErr w:type="spellEnd"/>
            <w:r w:rsidRPr="004F0C16">
              <w:rPr>
                <w:color w:val="000066"/>
                <w:sz w:val="18"/>
                <w:szCs w:val="18"/>
              </w:rPr>
              <w:t xml:space="preserve">) adequação ou revisão de projetos, sempre que as situações locais identificadas indicarem ou exigirem mudanças durante a construção; </w:t>
            </w:r>
            <w:r w:rsidR="00F767C1" w:rsidRPr="004F0C16">
              <w:rPr>
                <w:color w:val="000066"/>
                <w:sz w:val="18"/>
                <w:szCs w:val="18"/>
              </w:rPr>
              <w:t>(</w:t>
            </w:r>
            <w:proofErr w:type="spellStart"/>
            <w:r w:rsidR="00F767C1" w:rsidRPr="004F0C16">
              <w:rPr>
                <w:color w:val="000066"/>
                <w:sz w:val="18"/>
                <w:szCs w:val="18"/>
              </w:rPr>
              <w:t>viii</w:t>
            </w:r>
            <w:proofErr w:type="spellEnd"/>
            <w:r w:rsidR="00F767C1" w:rsidRPr="004F0C16">
              <w:rPr>
                <w:color w:val="000066"/>
                <w:sz w:val="18"/>
                <w:szCs w:val="18"/>
              </w:rPr>
              <w:t xml:space="preserve">) </w:t>
            </w:r>
            <w:r w:rsidRPr="004F0C16">
              <w:rPr>
                <w:color w:val="000066"/>
                <w:sz w:val="18"/>
                <w:szCs w:val="18"/>
              </w:rPr>
              <w:t>vistoria e levantamento final dos pontos singulares para elaboração do Termo de Recebimento Provisório e Definitivo das Obras;</w:t>
            </w:r>
            <w:r w:rsidR="00F767C1" w:rsidRPr="004F0C16">
              <w:rPr>
                <w:color w:val="000066"/>
                <w:sz w:val="18"/>
                <w:szCs w:val="18"/>
              </w:rPr>
              <w:t xml:space="preserve"> (</w:t>
            </w:r>
            <w:proofErr w:type="spellStart"/>
            <w:r w:rsidR="00F767C1" w:rsidRPr="004F0C16">
              <w:rPr>
                <w:color w:val="000066"/>
                <w:sz w:val="18"/>
                <w:szCs w:val="18"/>
              </w:rPr>
              <w:t>ix</w:t>
            </w:r>
            <w:proofErr w:type="spellEnd"/>
            <w:r w:rsidR="00F767C1" w:rsidRPr="004F0C16">
              <w:rPr>
                <w:color w:val="000066"/>
                <w:sz w:val="18"/>
                <w:szCs w:val="18"/>
              </w:rPr>
              <w:t>) m</w:t>
            </w:r>
            <w:r w:rsidRPr="004F0C16">
              <w:rPr>
                <w:color w:val="000066"/>
                <w:sz w:val="18"/>
                <w:szCs w:val="18"/>
              </w:rPr>
              <w:t>anutenção e arquivo da documentação relacionada com a obra;</w:t>
            </w:r>
            <w:r w:rsidR="00F767C1" w:rsidRPr="004F0C16">
              <w:rPr>
                <w:color w:val="000066"/>
                <w:sz w:val="18"/>
                <w:szCs w:val="18"/>
              </w:rPr>
              <w:t xml:space="preserve"> (x) e</w:t>
            </w:r>
            <w:r w:rsidRPr="004F0C16">
              <w:rPr>
                <w:color w:val="000066"/>
                <w:sz w:val="18"/>
                <w:szCs w:val="18"/>
              </w:rPr>
              <w:t>missão de relatórios de andamento e final.</w:t>
            </w:r>
          </w:p>
        </w:tc>
      </w:tr>
    </w:tbl>
    <w:p w:rsidR="00DF769A" w:rsidRDefault="00DF769A" w:rsidP="00DF769A">
      <w:pPr>
        <w:rPr>
          <w:b/>
          <w:bCs/>
          <w:color w:val="FF0000"/>
        </w:rPr>
      </w:pPr>
    </w:p>
    <w:p w:rsidR="00443CC0" w:rsidRDefault="00443CC0" w:rsidP="00DF769A"/>
    <w:p w:rsidR="00E649FA" w:rsidRPr="00CA4345" w:rsidRDefault="00DC230E" w:rsidP="001321E0">
      <w:pPr>
        <w:pStyle w:val="Heading1"/>
        <w:pBdr>
          <w:bottom w:val="single" w:sz="4" w:space="1" w:color="auto"/>
        </w:pBdr>
        <w:ind w:left="0"/>
        <w:jc w:val="both"/>
        <w:rPr>
          <w:color w:val="000066"/>
          <w:sz w:val="22"/>
          <w:szCs w:val="22"/>
        </w:rPr>
      </w:pPr>
      <w:r w:rsidRPr="00CA4345">
        <w:rPr>
          <w:color w:val="000066"/>
          <w:sz w:val="22"/>
          <w:szCs w:val="22"/>
        </w:rPr>
        <w:t>D</w:t>
      </w:r>
      <w:r w:rsidRPr="00CA4345">
        <w:rPr>
          <w:color w:val="000066"/>
          <w:sz w:val="22"/>
          <w:szCs w:val="22"/>
        </w:rPr>
        <w:tab/>
        <w:t>ESTRUTURA DA UNIDADE</w:t>
      </w:r>
      <w:r w:rsidR="00644D55" w:rsidRPr="00CA4345">
        <w:rPr>
          <w:color w:val="000066"/>
          <w:sz w:val="22"/>
          <w:szCs w:val="22"/>
        </w:rPr>
        <w:t xml:space="preserve"> DE COORDENAÇÃO D</w:t>
      </w:r>
      <w:r w:rsidR="005167C0" w:rsidRPr="00CA4345">
        <w:rPr>
          <w:color w:val="000066"/>
          <w:sz w:val="22"/>
          <w:szCs w:val="22"/>
        </w:rPr>
        <w:t xml:space="preserve">E </w:t>
      </w:r>
      <w:r w:rsidR="00644D55" w:rsidRPr="00CA4345">
        <w:rPr>
          <w:color w:val="000066"/>
          <w:sz w:val="22"/>
          <w:szCs w:val="22"/>
        </w:rPr>
        <w:t>PRO</w:t>
      </w:r>
      <w:r w:rsidR="005167C0" w:rsidRPr="00CA4345">
        <w:rPr>
          <w:color w:val="000066"/>
          <w:sz w:val="22"/>
          <w:szCs w:val="22"/>
        </w:rPr>
        <w:t>JETOS DO PRODETUR (UCP</w:t>
      </w:r>
      <w:r w:rsidR="00FC0F34" w:rsidRPr="00CA4345">
        <w:rPr>
          <w:color w:val="000066"/>
          <w:sz w:val="22"/>
          <w:szCs w:val="22"/>
        </w:rPr>
        <w:t>/SE</w:t>
      </w:r>
      <w:r w:rsidR="005167C0" w:rsidRPr="00CA4345">
        <w:rPr>
          <w:color w:val="000066"/>
          <w:sz w:val="22"/>
          <w:szCs w:val="22"/>
        </w:rPr>
        <w:t>)</w:t>
      </w:r>
      <w:r w:rsidR="00C46FF5">
        <w:rPr>
          <w:color w:val="000066"/>
          <w:sz w:val="22"/>
          <w:szCs w:val="22"/>
        </w:rPr>
        <w:t xml:space="preserve"> E DA UNIDADE DE COORDENAÇÃOD O PROGRAMA (PROPOSTA)</w:t>
      </w:r>
    </w:p>
    <w:p w:rsidR="00E649FA" w:rsidRPr="00CA4345" w:rsidRDefault="00E649FA" w:rsidP="001321E0">
      <w:pPr>
        <w:pStyle w:val="BodyText"/>
        <w:tabs>
          <w:tab w:val="num" w:pos="780"/>
        </w:tabs>
        <w:rPr>
          <w:rFonts w:ascii="Times New Roman" w:hAnsi="Times New Roman"/>
          <w:color w:val="000066"/>
          <w:sz w:val="22"/>
          <w:szCs w:val="22"/>
        </w:rPr>
      </w:pPr>
    </w:p>
    <w:p w:rsidR="0065791D" w:rsidRPr="00CA4345" w:rsidRDefault="005A7C16" w:rsidP="001321E0">
      <w:pPr>
        <w:ind w:left="709" w:hanging="709"/>
        <w:jc w:val="both"/>
        <w:rPr>
          <w:color w:val="000066"/>
          <w:sz w:val="22"/>
          <w:szCs w:val="22"/>
        </w:rPr>
      </w:pPr>
      <w:r w:rsidRPr="00CA4345">
        <w:rPr>
          <w:color w:val="000066"/>
          <w:sz w:val="22"/>
          <w:szCs w:val="22"/>
        </w:rPr>
        <w:t>3.6</w:t>
      </w:r>
      <w:r w:rsidR="00152D3F" w:rsidRPr="00CA4345">
        <w:rPr>
          <w:color w:val="000066"/>
          <w:sz w:val="22"/>
          <w:szCs w:val="22"/>
        </w:rPr>
        <w:t>.</w:t>
      </w:r>
      <w:r w:rsidR="00FF4432" w:rsidRPr="00CA4345">
        <w:rPr>
          <w:color w:val="000066"/>
          <w:sz w:val="22"/>
          <w:szCs w:val="22"/>
        </w:rPr>
        <w:tab/>
      </w:r>
      <w:r w:rsidR="00152D3F" w:rsidRPr="00CA4345">
        <w:rPr>
          <w:color w:val="000066"/>
          <w:sz w:val="22"/>
          <w:szCs w:val="22"/>
        </w:rPr>
        <w:t xml:space="preserve">A </w:t>
      </w:r>
      <w:r w:rsidR="005167C0" w:rsidRPr="00CA4345">
        <w:rPr>
          <w:color w:val="000066"/>
          <w:sz w:val="22"/>
          <w:szCs w:val="22"/>
        </w:rPr>
        <w:t xml:space="preserve">atual </w:t>
      </w:r>
      <w:r w:rsidR="00B4398A" w:rsidRPr="00CA4345">
        <w:rPr>
          <w:color w:val="000066"/>
          <w:sz w:val="22"/>
          <w:szCs w:val="22"/>
        </w:rPr>
        <w:t>UCP</w:t>
      </w:r>
      <w:r w:rsidR="00FC0F34" w:rsidRPr="00CA4345">
        <w:rPr>
          <w:color w:val="000066"/>
          <w:sz w:val="22"/>
          <w:szCs w:val="22"/>
        </w:rPr>
        <w:t>/SE</w:t>
      </w:r>
      <w:r w:rsidR="00E649FA" w:rsidRPr="00CA4345">
        <w:rPr>
          <w:color w:val="000066"/>
          <w:sz w:val="22"/>
          <w:szCs w:val="22"/>
        </w:rPr>
        <w:t xml:space="preserve"> </w:t>
      </w:r>
      <w:r w:rsidR="005167C0" w:rsidRPr="00CA4345">
        <w:rPr>
          <w:color w:val="000066"/>
          <w:sz w:val="22"/>
          <w:szCs w:val="22"/>
        </w:rPr>
        <w:t>foi criada</w:t>
      </w:r>
      <w:r w:rsidR="00E649FA" w:rsidRPr="00CA4345">
        <w:rPr>
          <w:color w:val="000066"/>
          <w:sz w:val="22"/>
          <w:szCs w:val="22"/>
        </w:rPr>
        <w:t xml:space="preserve"> por </w:t>
      </w:r>
      <w:r w:rsidR="003A1C02" w:rsidRPr="00CA4345">
        <w:rPr>
          <w:color w:val="000066"/>
          <w:sz w:val="22"/>
          <w:szCs w:val="22"/>
        </w:rPr>
        <w:t>meio d</w:t>
      </w:r>
      <w:r w:rsidR="005167C0" w:rsidRPr="00CA4345">
        <w:rPr>
          <w:color w:val="000066"/>
          <w:sz w:val="22"/>
          <w:szCs w:val="22"/>
        </w:rPr>
        <w:t>a Lei No. 7.368, de 29 de dezembro de 2011, em substituição à Unidade Executora Estadual do PRODETUR (UEE), que havia sido criada em 10 de dezembro de 2007, pela Lei No. 6.248.</w:t>
      </w:r>
      <w:r w:rsidR="00E649FA" w:rsidRPr="00CA4345">
        <w:rPr>
          <w:color w:val="000066"/>
          <w:sz w:val="22"/>
          <w:szCs w:val="22"/>
        </w:rPr>
        <w:t xml:space="preserve"> </w:t>
      </w:r>
      <w:r w:rsidR="005167C0" w:rsidRPr="00CA4345">
        <w:rPr>
          <w:color w:val="000066"/>
          <w:sz w:val="22"/>
          <w:szCs w:val="22"/>
        </w:rPr>
        <w:t>A UCP é diretamente subordinada ao Secretário de Estado de Turismo e tem por finalidade a implantação de ações resultantes da celebração, aplicação e execução de convênios, contratos e outros acordos entre o Estado de Sergipe e instituições ou entidades públicas ou privadas nacionais e internacionais, promovendo sua articulação com os programas, projetos e atividades desenvolvidos por outros órgãos e entidades públicas federais, estaduais e municipais, na realização do PRODETUR Nacional.</w:t>
      </w:r>
      <w:r w:rsidR="00E649FA" w:rsidRPr="00CA4345">
        <w:rPr>
          <w:color w:val="000066"/>
          <w:sz w:val="22"/>
          <w:szCs w:val="22"/>
        </w:rPr>
        <w:t xml:space="preserve"> </w:t>
      </w:r>
      <w:r w:rsidR="008060D2">
        <w:rPr>
          <w:color w:val="000066"/>
          <w:sz w:val="22"/>
          <w:szCs w:val="22"/>
        </w:rPr>
        <w:t>Além de uma Chefia de G</w:t>
      </w:r>
      <w:r w:rsidR="008873FC" w:rsidRPr="00CA4345">
        <w:rPr>
          <w:color w:val="000066"/>
          <w:sz w:val="22"/>
          <w:szCs w:val="22"/>
        </w:rPr>
        <w:t>abinete, para atuação no apoio administrativo, a</w:t>
      </w:r>
      <w:r w:rsidR="007D0B97" w:rsidRPr="00CA4345">
        <w:rPr>
          <w:bCs/>
          <w:color w:val="000066"/>
          <w:sz w:val="22"/>
          <w:szCs w:val="22"/>
        </w:rPr>
        <w:t xml:space="preserve"> </w:t>
      </w:r>
      <w:r w:rsidR="003743DB" w:rsidRPr="00CA4345">
        <w:rPr>
          <w:bCs/>
          <w:color w:val="000066"/>
          <w:sz w:val="22"/>
          <w:szCs w:val="22"/>
        </w:rPr>
        <w:t xml:space="preserve">atual </w:t>
      </w:r>
      <w:r w:rsidR="007D0B97" w:rsidRPr="00CA4345">
        <w:rPr>
          <w:bCs/>
          <w:color w:val="000066"/>
          <w:sz w:val="22"/>
          <w:szCs w:val="22"/>
        </w:rPr>
        <w:t xml:space="preserve">UCP </w:t>
      </w:r>
      <w:r w:rsidR="008873FC" w:rsidRPr="00CA4345">
        <w:rPr>
          <w:bCs/>
          <w:color w:val="000066"/>
          <w:sz w:val="22"/>
          <w:szCs w:val="22"/>
        </w:rPr>
        <w:t>é</w:t>
      </w:r>
      <w:r w:rsidR="00E649FA" w:rsidRPr="00CA4345">
        <w:rPr>
          <w:color w:val="000066"/>
          <w:sz w:val="22"/>
          <w:szCs w:val="22"/>
        </w:rPr>
        <w:t xml:space="preserve"> </w:t>
      </w:r>
      <w:r w:rsidR="0065791D" w:rsidRPr="00CA4345">
        <w:rPr>
          <w:color w:val="000066"/>
          <w:sz w:val="22"/>
          <w:szCs w:val="22"/>
        </w:rPr>
        <w:t xml:space="preserve">integrada </w:t>
      </w:r>
      <w:r w:rsidR="00E649FA" w:rsidRPr="00CA4345">
        <w:rPr>
          <w:color w:val="000066"/>
          <w:sz w:val="22"/>
          <w:szCs w:val="22"/>
        </w:rPr>
        <w:t>por 0</w:t>
      </w:r>
      <w:r w:rsidR="007D0B97" w:rsidRPr="00CA4345">
        <w:rPr>
          <w:color w:val="000066"/>
          <w:sz w:val="22"/>
          <w:szCs w:val="22"/>
        </w:rPr>
        <w:t>9</w:t>
      </w:r>
      <w:r w:rsidR="00E649FA" w:rsidRPr="00CA4345">
        <w:rPr>
          <w:color w:val="000066"/>
          <w:sz w:val="22"/>
          <w:szCs w:val="22"/>
        </w:rPr>
        <w:t xml:space="preserve"> (</w:t>
      </w:r>
      <w:r w:rsidR="007D0B97" w:rsidRPr="00CA4345">
        <w:rPr>
          <w:color w:val="000066"/>
          <w:sz w:val="22"/>
          <w:szCs w:val="22"/>
        </w:rPr>
        <w:t>nove</w:t>
      </w:r>
      <w:r w:rsidR="00E649FA" w:rsidRPr="00CA4345">
        <w:rPr>
          <w:color w:val="000066"/>
          <w:sz w:val="22"/>
          <w:szCs w:val="22"/>
        </w:rPr>
        <w:t xml:space="preserve">) </w:t>
      </w:r>
      <w:r w:rsidR="006D40C1" w:rsidRPr="00CA4345">
        <w:rPr>
          <w:color w:val="000066"/>
          <w:sz w:val="22"/>
          <w:szCs w:val="22"/>
        </w:rPr>
        <w:t>especialistas</w:t>
      </w:r>
      <w:r w:rsidR="008060D2">
        <w:rPr>
          <w:color w:val="000066"/>
          <w:sz w:val="22"/>
          <w:szCs w:val="22"/>
        </w:rPr>
        <w:t>. Para a execução do Programa será necessário incluir um especialista para as aquisições do Programa. Como os cargos criados já existem, adotou-se a proposta da SETUR, incluindo este especialista.</w:t>
      </w:r>
      <w:r w:rsidR="00E649FA" w:rsidRPr="00CA4345">
        <w:rPr>
          <w:color w:val="000066"/>
          <w:sz w:val="22"/>
          <w:szCs w:val="22"/>
        </w:rPr>
        <w:t xml:space="preserve"> </w:t>
      </w:r>
      <w:r w:rsidR="00714736">
        <w:rPr>
          <w:color w:val="000066"/>
          <w:sz w:val="22"/>
          <w:szCs w:val="22"/>
        </w:rPr>
        <w:t>A estrutura resultante, então, consiste em:</w:t>
      </w:r>
    </w:p>
    <w:p w:rsidR="008873FC" w:rsidRPr="00CA4345" w:rsidRDefault="008873FC" w:rsidP="001321E0">
      <w:pPr>
        <w:ind w:left="709" w:hanging="709"/>
        <w:jc w:val="both"/>
        <w:rPr>
          <w:color w:val="000066"/>
          <w:sz w:val="22"/>
          <w:szCs w:val="22"/>
        </w:rPr>
      </w:pPr>
    </w:p>
    <w:p w:rsidR="0065791D" w:rsidRPr="00CA4345" w:rsidRDefault="003A1C02" w:rsidP="001321E0">
      <w:pPr>
        <w:pStyle w:val="BodyText"/>
        <w:numPr>
          <w:ilvl w:val="0"/>
          <w:numId w:val="18"/>
        </w:numPr>
        <w:ind w:left="1134" w:firstLine="0"/>
        <w:rPr>
          <w:rFonts w:ascii="Times New Roman" w:hAnsi="Times New Roman" w:cs="Times New Roman"/>
          <w:color w:val="000066"/>
          <w:sz w:val="22"/>
          <w:szCs w:val="22"/>
        </w:rPr>
      </w:pPr>
      <w:r w:rsidRPr="00CA4345">
        <w:rPr>
          <w:rFonts w:ascii="Times New Roman" w:hAnsi="Times New Roman" w:cs="Times New Roman"/>
          <w:bCs/>
          <w:color w:val="000066"/>
          <w:sz w:val="22"/>
          <w:szCs w:val="22"/>
        </w:rPr>
        <w:t xml:space="preserve">Coordenador </w:t>
      </w:r>
      <w:r w:rsidR="008873FC" w:rsidRPr="00CA4345">
        <w:rPr>
          <w:rFonts w:ascii="Times New Roman" w:hAnsi="Times New Roman" w:cs="Times New Roman"/>
          <w:bCs/>
          <w:color w:val="000066"/>
          <w:sz w:val="22"/>
          <w:szCs w:val="22"/>
        </w:rPr>
        <w:t>Geral</w:t>
      </w:r>
      <w:r w:rsidR="0065791D" w:rsidRPr="00CA4345">
        <w:rPr>
          <w:rFonts w:ascii="Times New Roman" w:hAnsi="Times New Roman" w:cs="Times New Roman"/>
          <w:bCs/>
          <w:color w:val="000066"/>
          <w:sz w:val="22"/>
          <w:szCs w:val="22"/>
        </w:rPr>
        <w:t>,</w:t>
      </w:r>
      <w:r w:rsidR="0065791D" w:rsidRPr="00CA4345">
        <w:rPr>
          <w:rFonts w:ascii="Times New Roman" w:hAnsi="Times New Roman" w:cs="Times New Roman"/>
          <w:b/>
          <w:bCs/>
          <w:color w:val="000066"/>
          <w:sz w:val="22"/>
          <w:szCs w:val="22"/>
        </w:rPr>
        <w:t xml:space="preserve"> </w:t>
      </w:r>
      <w:r w:rsidR="0065791D" w:rsidRPr="00CA4345">
        <w:rPr>
          <w:rFonts w:ascii="Times New Roman" w:hAnsi="Times New Roman" w:cs="Times New Roman"/>
          <w:color w:val="000066"/>
          <w:sz w:val="22"/>
          <w:szCs w:val="22"/>
        </w:rPr>
        <w:t>especializado em coordenação de execução de programas dessa natureza;</w:t>
      </w:r>
    </w:p>
    <w:p w:rsidR="003C5070" w:rsidRPr="00CA4345" w:rsidRDefault="003C5070" w:rsidP="001321E0">
      <w:pPr>
        <w:pStyle w:val="BodyText"/>
        <w:rPr>
          <w:rFonts w:ascii="Times New Roman" w:hAnsi="Times New Roman" w:cs="Times New Roman"/>
          <w:color w:val="000066"/>
          <w:sz w:val="22"/>
          <w:szCs w:val="22"/>
          <w:highlight w:val="yellow"/>
        </w:rPr>
      </w:pPr>
    </w:p>
    <w:p w:rsidR="00466FB0" w:rsidRPr="00CA4345" w:rsidRDefault="00466FB0" w:rsidP="001321E0">
      <w:pPr>
        <w:numPr>
          <w:ilvl w:val="0"/>
          <w:numId w:val="17"/>
        </w:numPr>
        <w:tabs>
          <w:tab w:val="clear" w:pos="720"/>
        </w:tabs>
        <w:ind w:left="1167" w:firstLine="0"/>
        <w:jc w:val="both"/>
        <w:rPr>
          <w:color w:val="000066"/>
          <w:sz w:val="22"/>
          <w:szCs w:val="22"/>
        </w:rPr>
      </w:pPr>
      <w:r w:rsidRPr="00CA4345">
        <w:rPr>
          <w:bCs/>
          <w:color w:val="000066"/>
          <w:sz w:val="22"/>
          <w:szCs w:val="22"/>
        </w:rPr>
        <w:t xml:space="preserve">Coordenador </w:t>
      </w:r>
      <w:r w:rsidR="008873FC" w:rsidRPr="00CA4345">
        <w:rPr>
          <w:bCs/>
          <w:color w:val="000066"/>
          <w:sz w:val="22"/>
          <w:szCs w:val="22"/>
        </w:rPr>
        <w:t>Operacional</w:t>
      </w:r>
      <w:r w:rsidRPr="00CA4345">
        <w:rPr>
          <w:bCs/>
          <w:color w:val="000066"/>
          <w:sz w:val="22"/>
          <w:szCs w:val="22"/>
        </w:rPr>
        <w:t xml:space="preserve">, que deverá ser responsável pela articulação entre a UCP e as demais entidades representativas do poder público estadual, municipal e federal; </w:t>
      </w:r>
    </w:p>
    <w:p w:rsidR="00466FB0" w:rsidRPr="00CA4345" w:rsidRDefault="00466FB0" w:rsidP="001321E0">
      <w:pPr>
        <w:ind w:left="1167"/>
        <w:jc w:val="both"/>
        <w:rPr>
          <w:color w:val="000066"/>
          <w:sz w:val="22"/>
          <w:szCs w:val="22"/>
        </w:rPr>
      </w:pPr>
    </w:p>
    <w:p w:rsidR="00B334D8" w:rsidRPr="00CA4345" w:rsidRDefault="00A74203" w:rsidP="00B334D8">
      <w:pPr>
        <w:numPr>
          <w:ilvl w:val="0"/>
          <w:numId w:val="17"/>
        </w:numPr>
        <w:tabs>
          <w:tab w:val="clear" w:pos="720"/>
        </w:tabs>
        <w:ind w:left="1134" w:firstLine="0"/>
        <w:jc w:val="both"/>
        <w:rPr>
          <w:color w:val="000066"/>
          <w:sz w:val="22"/>
          <w:szCs w:val="22"/>
        </w:rPr>
      </w:pPr>
      <w:r>
        <w:rPr>
          <w:bCs/>
          <w:color w:val="000066"/>
          <w:sz w:val="22"/>
          <w:szCs w:val="22"/>
        </w:rPr>
        <w:t>Especialista em</w:t>
      </w:r>
      <w:r w:rsidR="00B334D8" w:rsidRPr="00CA4345">
        <w:rPr>
          <w:bCs/>
          <w:color w:val="000066"/>
          <w:sz w:val="22"/>
          <w:szCs w:val="22"/>
        </w:rPr>
        <w:t xml:space="preserve"> Desenvolvimento Institucional, </w:t>
      </w:r>
      <w:r w:rsidR="00B334D8" w:rsidRPr="00CA4345">
        <w:rPr>
          <w:color w:val="000066"/>
          <w:sz w:val="22"/>
          <w:szCs w:val="22"/>
        </w:rPr>
        <w:t>para atuação no planejamento, contratação e execução de projetos de fortalecimento institucional;</w:t>
      </w:r>
    </w:p>
    <w:p w:rsidR="00B334D8" w:rsidRPr="00CA4345" w:rsidRDefault="00B334D8" w:rsidP="00B334D8">
      <w:pPr>
        <w:ind w:left="1134"/>
        <w:jc w:val="both"/>
        <w:outlineLvl w:val="2"/>
        <w:rPr>
          <w:rFonts w:ascii="Calibri" w:hAnsi="Calibri"/>
          <w:bCs/>
          <w:color w:val="000066"/>
          <w:sz w:val="22"/>
          <w:szCs w:val="22"/>
        </w:rPr>
      </w:pPr>
    </w:p>
    <w:p w:rsidR="00B334D8" w:rsidRPr="00B334D8" w:rsidRDefault="00A74203" w:rsidP="00B334D8">
      <w:pPr>
        <w:pStyle w:val="ListParagraph"/>
        <w:numPr>
          <w:ilvl w:val="0"/>
          <w:numId w:val="17"/>
        </w:numPr>
        <w:tabs>
          <w:tab w:val="clear" w:pos="720"/>
          <w:tab w:val="num" w:pos="1418"/>
        </w:tabs>
        <w:ind w:left="1134" w:firstLine="0"/>
        <w:jc w:val="both"/>
        <w:rPr>
          <w:rFonts w:ascii="Arial" w:hAnsi="Arial" w:cs="Arial"/>
          <w:color w:val="000066"/>
          <w:sz w:val="22"/>
          <w:szCs w:val="22"/>
        </w:rPr>
      </w:pPr>
      <w:r>
        <w:rPr>
          <w:bCs/>
          <w:color w:val="000066"/>
          <w:sz w:val="22"/>
          <w:szCs w:val="22"/>
        </w:rPr>
        <w:t>Especialista em</w:t>
      </w:r>
      <w:r w:rsidRPr="00CA4345">
        <w:rPr>
          <w:bCs/>
          <w:color w:val="000066"/>
          <w:sz w:val="22"/>
          <w:szCs w:val="22"/>
        </w:rPr>
        <w:t xml:space="preserve"> </w:t>
      </w:r>
      <w:r w:rsidR="00B334D8" w:rsidRPr="00CA4345">
        <w:rPr>
          <w:bCs/>
          <w:color w:val="000066"/>
          <w:sz w:val="22"/>
          <w:szCs w:val="22"/>
        </w:rPr>
        <w:t>Atuação Ambiental</w:t>
      </w:r>
      <w:r w:rsidR="00B334D8" w:rsidRPr="00CA4345">
        <w:rPr>
          <w:color w:val="000066"/>
          <w:sz w:val="22"/>
          <w:szCs w:val="22"/>
        </w:rPr>
        <w:t>, que atuará na preparação, contratação e execução das atividades de natureza ambiental e social;</w:t>
      </w:r>
    </w:p>
    <w:p w:rsidR="00B334D8" w:rsidRPr="00B334D8" w:rsidRDefault="00B334D8" w:rsidP="00B334D8">
      <w:pPr>
        <w:pStyle w:val="ListParagraph"/>
        <w:rPr>
          <w:rFonts w:ascii="Arial" w:hAnsi="Arial" w:cs="Arial"/>
          <w:color w:val="000066"/>
          <w:sz w:val="22"/>
          <w:szCs w:val="22"/>
        </w:rPr>
      </w:pPr>
    </w:p>
    <w:p w:rsidR="00B334D8" w:rsidRPr="00CA4345" w:rsidRDefault="00A74203" w:rsidP="00B334D8">
      <w:pPr>
        <w:numPr>
          <w:ilvl w:val="0"/>
          <w:numId w:val="17"/>
        </w:numPr>
        <w:tabs>
          <w:tab w:val="clear" w:pos="720"/>
        </w:tabs>
        <w:ind w:left="1167" w:firstLine="0"/>
        <w:jc w:val="both"/>
        <w:rPr>
          <w:color w:val="000066"/>
          <w:sz w:val="22"/>
          <w:szCs w:val="22"/>
        </w:rPr>
      </w:pPr>
      <w:r>
        <w:rPr>
          <w:bCs/>
          <w:color w:val="000066"/>
          <w:sz w:val="22"/>
          <w:szCs w:val="22"/>
        </w:rPr>
        <w:t>Especialista em</w:t>
      </w:r>
      <w:r w:rsidR="00B334D8" w:rsidRPr="00CA4345">
        <w:rPr>
          <w:bCs/>
          <w:color w:val="000066"/>
          <w:sz w:val="22"/>
          <w:szCs w:val="22"/>
        </w:rPr>
        <w:t xml:space="preserve"> Turismo</w:t>
      </w:r>
      <w:r w:rsidR="00B334D8" w:rsidRPr="00CA4345">
        <w:rPr>
          <w:color w:val="000066"/>
          <w:sz w:val="22"/>
          <w:szCs w:val="22"/>
        </w:rPr>
        <w:t>, para atuação nos processos relacionados com o planejamento, contratação e execução das atividades de natureza turística</w:t>
      </w:r>
      <w:r w:rsidR="00B334D8">
        <w:rPr>
          <w:color w:val="000066"/>
          <w:sz w:val="22"/>
          <w:szCs w:val="22"/>
        </w:rPr>
        <w:t>, com o apoio da Assessoria de Turismo</w:t>
      </w:r>
      <w:r w:rsidR="00B334D8" w:rsidRPr="00CA4345">
        <w:rPr>
          <w:color w:val="000066"/>
          <w:sz w:val="22"/>
          <w:szCs w:val="22"/>
        </w:rPr>
        <w:t xml:space="preserve">; </w:t>
      </w:r>
    </w:p>
    <w:p w:rsidR="00B334D8" w:rsidRPr="00CA4345" w:rsidRDefault="00B334D8" w:rsidP="00B334D8">
      <w:pPr>
        <w:pStyle w:val="ListParagraph"/>
        <w:jc w:val="both"/>
        <w:rPr>
          <w:rFonts w:ascii="Arial" w:hAnsi="Arial" w:cs="Arial"/>
          <w:color w:val="000066"/>
          <w:sz w:val="22"/>
          <w:szCs w:val="22"/>
        </w:rPr>
      </w:pPr>
    </w:p>
    <w:p w:rsidR="00B334D8" w:rsidRPr="00CA4345" w:rsidRDefault="00B334D8" w:rsidP="00B334D8">
      <w:pPr>
        <w:numPr>
          <w:ilvl w:val="0"/>
          <w:numId w:val="17"/>
        </w:numPr>
        <w:tabs>
          <w:tab w:val="clear" w:pos="720"/>
        </w:tabs>
        <w:ind w:left="1134" w:firstLine="0"/>
        <w:jc w:val="both"/>
        <w:rPr>
          <w:color w:val="000066"/>
          <w:sz w:val="22"/>
          <w:szCs w:val="22"/>
        </w:rPr>
      </w:pPr>
      <w:r w:rsidRPr="00CA4345">
        <w:rPr>
          <w:bCs/>
          <w:color w:val="000066"/>
          <w:sz w:val="22"/>
          <w:szCs w:val="22"/>
        </w:rPr>
        <w:lastRenderedPageBreak/>
        <w:t>Coordenador Administrativo e Financeiro</w:t>
      </w:r>
      <w:r w:rsidRPr="00CA4345">
        <w:rPr>
          <w:color w:val="000066"/>
          <w:sz w:val="22"/>
          <w:szCs w:val="22"/>
        </w:rPr>
        <w:t>, para atuação na gestão administrativa e financeira do Programa, incluindo as ações necessárias para a realização das aquisições de bens e serviços;</w:t>
      </w:r>
    </w:p>
    <w:p w:rsidR="00B334D8" w:rsidRPr="00CA4345" w:rsidRDefault="00B334D8" w:rsidP="001321E0">
      <w:pPr>
        <w:ind w:left="1202"/>
        <w:jc w:val="both"/>
        <w:rPr>
          <w:color w:val="000066"/>
          <w:sz w:val="22"/>
          <w:szCs w:val="22"/>
        </w:rPr>
      </w:pPr>
    </w:p>
    <w:p w:rsidR="00B334D8" w:rsidRPr="00B334D8" w:rsidRDefault="00A74203" w:rsidP="00704FA9">
      <w:pPr>
        <w:numPr>
          <w:ilvl w:val="0"/>
          <w:numId w:val="17"/>
        </w:numPr>
        <w:tabs>
          <w:tab w:val="clear" w:pos="720"/>
        </w:tabs>
        <w:ind w:left="1134" w:firstLine="0"/>
        <w:jc w:val="both"/>
        <w:rPr>
          <w:color w:val="000066"/>
          <w:sz w:val="22"/>
          <w:szCs w:val="22"/>
        </w:rPr>
      </w:pPr>
      <w:r>
        <w:rPr>
          <w:bCs/>
          <w:color w:val="000066"/>
          <w:sz w:val="22"/>
          <w:szCs w:val="22"/>
        </w:rPr>
        <w:t>Especialista em</w:t>
      </w:r>
      <w:r w:rsidRPr="00CA4345">
        <w:rPr>
          <w:bCs/>
          <w:color w:val="000066"/>
          <w:sz w:val="22"/>
          <w:szCs w:val="22"/>
        </w:rPr>
        <w:t xml:space="preserve"> </w:t>
      </w:r>
      <w:r w:rsidR="00B334D8" w:rsidRPr="00CA4345">
        <w:rPr>
          <w:bCs/>
          <w:color w:val="000066"/>
          <w:sz w:val="22"/>
          <w:szCs w:val="22"/>
        </w:rPr>
        <w:t xml:space="preserve">Acompanhamento e Avaliação, que deverá ser </w:t>
      </w:r>
      <w:proofErr w:type="gramStart"/>
      <w:r w:rsidR="00B334D8" w:rsidRPr="00CA4345">
        <w:rPr>
          <w:bCs/>
          <w:color w:val="000066"/>
          <w:sz w:val="22"/>
          <w:szCs w:val="22"/>
        </w:rPr>
        <w:t>responsável pela coordenação das ações de monitoramento e avaliação do Programa, relacionadas</w:t>
      </w:r>
      <w:proofErr w:type="gramEnd"/>
      <w:r w:rsidR="00B334D8" w:rsidRPr="00CA4345">
        <w:rPr>
          <w:bCs/>
          <w:color w:val="000066"/>
          <w:sz w:val="22"/>
          <w:szCs w:val="22"/>
        </w:rPr>
        <w:t xml:space="preserve"> com o Marco de Resultados e com os indicadores estratégicos</w:t>
      </w:r>
      <w:r w:rsidR="00B334D8">
        <w:rPr>
          <w:bCs/>
          <w:color w:val="000066"/>
          <w:sz w:val="22"/>
          <w:szCs w:val="22"/>
        </w:rPr>
        <w:t>;</w:t>
      </w:r>
    </w:p>
    <w:p w:rsidR="00B334D8" w:rsidRDefault="00B334D8" w:rsidP="00704FA9">
      <w:pPr>
        <w:pStyle w:val="ListParagraph"/>
        <w:rPr>
          <w:color w:val="000066"/>
          <w:sz w:val="22"/>
          <w:szCs w:val="22"/>
        </w:rPr>
      </w:pPr>
    </w:p>
    <w:p w:rsidR="00B334D8" w:rsidRPr="00B334D8" w:rsidRDefault="00A74203" w:rsidP="00704FA9">
      <w:pPr>
        <w:numPr>
          <w:ilvl w:val="0"/>
          <w:numId w:val="17"/>
        </w:numPr>
        <w:tabs>
          <w:tab w:val="clear" w:pos="720"/>
        </w:tabs>
        <w:ind w:left="1200" w:firstLine="0"/>
        <w:jc w:val="both"/>
        <w:rPr>
          <w:bCs/>
          <w:color w:val="000066"/>
        </w:rPr>
      </w:pPr>
      <w:r>
        <w:rPr>
          <w:bCs/>
          <w:color w:val="000066"/>
          <w:sz w:val="22"/>
          <w:szCs w:val="22"/>
        </w:rPr>
        <w:t>Especialista em</w:t>
      </w:r>
      <w:r w:rsidRPr="00CA4345">
        <w:rPr>
          <w:bCs/>
          <w:color w:val="000066"/>
          <w:sz w:val="22"/>
          <w:szCs w:val="22"/>
        </w:rPr>
        <w:t xml:space="preserve"> </w:t>
      </w:r>
      <w:r w:rsidR="00B334D8" w:rsidRPr="00B334D8">
        <w:rPr>
          <w:bCs/>
          <w:color w:val="000066"/>
          <w:sz w:val="22"/>
          <w:szCs w:val="22"/>
        </w:rPr>
        <w:t xml:space="preserve">Aquisições e Contratos, que deverá </w:t>
      </w:r>
      <w:r w:rsidR="00B334D8" w:rsidRPr="00B334D8">
        <w:rPr>
          <w:color w:val="000066"/>
        </w:rPr>
        <w:t xml:space="preserve">se encarregar das ações necessárias para a realização das aquisições de bens e serviços, incluindo consultorias e contratação de obras a serem executadas; </w:t>
      </w:r>
      <w:proofErr w:type="gramStart"/>
      <w:r w:rsidR="00B334D8" w:rsidRPr="00B334D8">
        <w:rPr>
          <w:bCs/>
          <w:color w:val="000066"/>
        </w:rPr>
        <w:t>e</w:t>
      </w:r>
      <w:proofErr w:type="gramEnd"/>
    </w:p>
    <w:p w:rsidR="00B334D8" w:rsidRDefault="00B334D8" w:rsidP="00704FA9">
      <w:pPr>
        <w:pStyle w:val="ListParagraph"/>
        <w:rPr>
          <w:bCs/>
          <w:color w:val="000066"/>
          <w:sz w:val="22"/>
          <w:szCs w:val="22"/>
        </w:rPr>
      </w:pPr>
    </w:p>
    <w:p w:rsidR="000D496C" w:rsidRDefault="008873FC" w:rsidP="00704FA9">
      <w:pPr>
        <w:numPr>
          <w:ilvl w:val="0"/>
          <w:numId w:val="17"/>
        </w:numPr>
        <w:tabs>
          <w:tab w:val="clear" w:pos="720"/>
        </w:tabs>
        <w:ind w:left="1134" w:firstLine="0"/>
        <w:jc w:val="both"/>
        <w:rPr>
          <w:color w:val="000066"/>
          <w:sz w:val="22"/>
          <w:szCs w:val="22"/>
        </w:rPr>
      </w:pPr>
      <w:r w:rsidRPr="00CA4345">
        <w:rPr>
          <w:bCs/>
          <w:color w:val="000066"/>
          <w:sz w:val="22"/>
          <w:szCs w:val="22"/>
        </w:rPr>
        <w:t>Coordenador Técnico</w:t>
      </w:r>
      <w:r w:rsidR="008611E7">
        <w:rPr>
          <w:bCs/>
          <w:color w:val="000066"/>
          <w:sz w:val="22"/>
          <w:szCs w:val="22"/>
        </w:rPr>
        <w:t xml:space="preserve"> de Infraestrutura</w:t>
      </w:r>
      <w:r w:rsidR="0065791D" w:rsidRPr="00CA4345">
        <w:rPr>
          <w:color w:val="000066"/>
          <w:sz w:val="22"/>
          <w:szCs w:val="22"/>
        </w:rPr>
        <w:t>, na área de engenharia, para atuação no planejamento, contratação e execução de obras e serviços</w:t>
      </w:r>
      <w:r w:rsidR="00D82A74">
        <w:rPr>
          <w:color w:val="000066"/>
          <w:sz w:val="22"/>
          <w:szCs w:val="22"/>
        </w:rPr>
        <w:t>;</w:t>
      </w:r>
    </w:p>
    <w:p w:rsidR="000D496C" w:rsidRDefault="000D496C" w:rsidP="000D496C">
      <w:pPr>
        <w:pStyle w:val="ListParagraph"/>
        <w:rPr>
          <w:bCs/>
          <w:color w:val="000066"/>
          <w:sz w:val="22"/>
          <w:szCs w:val="22"/>
        </w:rPr>
      </w:pPr>
    </w:p>
    <w:p w:rsidR="0065791D" w:rsidRPr="00CA4345" w:rsidRDefault="00A74203" w:rsidP="00704FA9">
      <w:pPr>
        <w:numPr>
          <w:ilvl w:val="0"/>
          <w:numId w:val="17"/>
        </w:numPr>
        <w:tabs>
          <w:tab w:val="clear" w:pos="720"/>
        </w:tabs>
        <w:ind w:left="1134" w:firstLine="0"/>
        <w:jc w:val="both"/>
        <w:rPr>
          <w:color w:val="000066"/>
          <w:sz w:val="22"/>
          <w:szCs w:val="22"/>
        </w:rPr>
      </w:pPr>
      <w:r>
        <w:rPr>
          <w:bCs/>
          <w:color w:val="000066"/>
          <w:sz w:val="22"/>
          <w:szCs w:val="22"/>
        </w:rPr>
        <w:t>Especialista em</w:t>
      </w:r>
      <w:r w:rsidRPr="00CA4345">
        <w:rPr>
          <w:bCs/>
          <w:color w:val="000066"/>
          <w:sz w:val="22"/>
          <w:szCs w:val="22"/>
        </w:rPr>
        <w:t xml:space="preserve"> </w:t>
      </w:r>
      <w:r w:rsidR="00AC5528">
        <w:rPr>
          <w:color w:val="000066"/>
          <w:sz w:val="22"/>
          <w:szCs w:val="22"/>
        </w:rPr>
        <w:t>Obras e Engenharia</w:t>
      </w:r>
      <w:r w:rsidR="000D496C">
        <w:rPr>
          <w:color w:val="000066"/>
          <w:sz w:val="22"/>
          <w:szCs w:val="22"/>
        </w:rPr>
        <w:t xml:space="preserve">, para apoiar as atividades de </w:t>
      </w:r>
      <w:r w:rsidR="000D496C" w:rsidRPr="00CA4345">
        <w:rPr>
          <w:color w:val="000066"/>
          <w:sz w:val="22"/>
          <w:szCs w:val="22"/>
        </w:rPr>
        <w:t>planejamento, contratação e execução de obras e serviços</w:t>
      </w:r>
      <w:r w:rsidR="00704FA9">
        <w:rPr>
          <w:color w:val="000066"/>
          <w:sz w:val="22"/>
          <w:szCs w:val="22"/>
        </w:rPr>
        <w:t>.</w:t>
      </w:r>
    </w:p>
    <w:p w:rsidR="00867D61" w:rsidRPr="00CA4345" w:rsidRDefault="00867D61" w:rsidP="00704FA9">
      <w:pPr>
        <w:pStyle w:val="ListParagraph"/>
        <w:rPr>
          <w:color w:val="000066"/>
          <w:sz w:val="22"/>
          <w:szCs w:val="22"/>
          <w:highlight w:val="yellow"/>
        </w:rPr>
      </w:pPr>
    </w:p>
    <w:p w:rsidR="00E649FA" w:rsidRPr="00CA4345" w:rsidRDefault="0065791D" w:rsidP="00F26711">
      <w:pPr>
        <w:pStyle w:val="BodyText"/>
        <w:ind w:left="709" w:hanging="709"/>
        <w:rPr>
          <w:rFonts w:ascii="Times New Roman" w:hAnsi="Times New Roman"/>
          <w:color w:val="000066"/>
          <w:sz w:val="22"/>
          <w:szCs w:val="22"/>
        </w:rPr>
      </w:pPr>
      <w:r w:rsidRPr="00CA4345">
        <w:rPr>
          <w:rFonts w:ascii="Times New Roman" w:hAnsi="Times New Roman" w:cs="Times New Roman"/>
          <w:color w:val="000066"/>
          <w:sz w:val="22"/>
          <w:szCs w:val="22"/>
        </w:rPr>
        <w:t xml:space="preserve"> </w:t>
      </w:r>
      <w:r w:rsidR="005A7C16" w:rsidRPr="00CA4345">
        <w:rPr>
          <w:rFonts w:ascii="Times New Roman" w:hAnsi="Times New Roman" w:cs="Times New Roman"/>
          <w:color w:val="000066"/>
          <w:sz w:val="22"/>
          <w:szCs w:val="22"/>
        </w:rPr>
        <w:t>3.7</w:t>
      </w:r>
      <w:r w:rsidR="00152D3F" w:rsidRPr="00CA4345">
        <w:rPr>
          <w:rFonts w:ascii="Times New Roman" w:hAnsi="Times New Roman" w:cs="Times New Roman"/>
          <w:color w:val="000066"/>
          <w:sz w:val="22"/>
          <w:szCs w:val="22"/>
        </w:rPr>
        <w:t>.</w:t>
      </w:r>
      <w:r w:rsidR="00FF4432" w:rsidRPr="00CA4345">
        <w:rPr>
          <w:rFonts w:ascii="Times New Roman" w:hAnsi="Times New Roman" w:cs="Times New Roman"/>
          <w:color w:val="000066"/>
          <w:sz w:val="22"/>
          <w:szCs w:val="22"/>
        </w:rPr>
        <w:tab/>
      </w:r>
      <w:r w:rsidR="00641436" w:rsidRPr="00CA4345">
        <w:rPr>
          <w:rFonts w:ascii="Times New Roman" w:hAnsi="Times New Roman" w:cs="Times New Roman"/>
          <w:bCs/>
          <w:color w:val="000066"/>
          <w:sz w:val="22"/>
          <w:szCs w:val="22"/>
        </w:rPr>
        <w:t>Para o registro</w:t>
      </w:r>
      <w:r w:rsidR="00641436" w:rsidRPr="00CA4345">
        <w:rPr>
          <w:rFonts w:ascii="Times New Roman" w:hAnsi="Times New Roman" w:cs="Times New Roman"/>
          <w:color w:val="000066"/>
          <w:sz w:val="22"/>
          <w:szCs w:val="22"/>
        </w:rPr>
        <w:t xml:space="preserve">, controle contábil-financeiro e emissão de relatórios das atividades e recursos do Programa </w:t>
      </w:r>
      <w:proofErr w:type="gramStart"/>
      <w:r w:rsidR="00641436" w:rsidRPr="00CA4345">
        <w:rPr>
          <w:rFonts w:ascii="Times New Roman" w:hAnsi="Times New Roman" w:cs="Times New Roman"/>
          <w:color w:val="000066"/>
          <w:sz w:val="22"/>
          <w:szCs w:val="22"/>
        </w:rPr>
        <w:t>deverá ser</w:t>
      </w:r>
      <w:proofErr w:type="gramEnd"/>
      <w:r w:rsidR="00641436" w:rsidRPr="00CA4345">
        <w:rPr>
          <w:rFonts w:ascii="Times New Roman" w:hAnsi="Times New Roman" w:cs="Times New Roman"/>
          <w:color w:val="000066"/>
          <w:sz w:val="22"/>
          <w:szCs w:val="22"/>
        </w:rPr>
        <w:t xml:space="preserve"> utilizando um Sistema informatizado, </w:t>
      </w:r>
      <w:r w:rsidR="0066207E" w:rsidRPr="00CA4345">
        <w:rPr>
          <w:rFonts w:ascii="Times New Roman" w:hAnsi="Times New Roman" w:cs="Times New Roman"/>
          <w:color w:val="000066"/>
          <w:sz w:val="22"/>
          <w:szCs w:val="22"/>
        </w:rPr>
        <w:t>que</w:t>
      </w:r>
      <w:r w:rsidR="00641436" w:rsidRPr="00CA4345">
        <w:rPr>
          <w:rFonts w:ascii="Times New Roman" w:hAnsi="Times New Roman" w:cs="Times New Roman"/>
          <w:color w:val="000066"/>
          <w:sz w:val="22"/>
          <w:szCs w:val="22"/>
        </w:rPr>
        <w:t xml:space="preserve"> a SE</w:t>
      </w:r>
      <w:r w:rsidR="00716988" w:rsidRPr="00CA4345">
        <w:rPr>
          <w:rFonts w:ascii="Times New Roman" w:hAnsi="Times New Roman" w:cs="Times New Roman"/>
          <w:color w:val="000066"/>
          <w:sz w:val="22"/>
          <w:szCs w:val="22"/>
        </w:rPr>
        <w:t>T</w:t>
      </w:r>
      <w:r w:rsidR="00A92AA2" w:rsidRPr="00CA4345">
        <w:rPr>
          <w:rFonts w:ascii="Times New Roman" w:hAnsi="Times New Roman" w:cs="Times New Roman"/>
          <w:color w:val="000066"/>
          <w:sz w:val="22"/>
          <w:szCs w:val="22"/>
        </w:rPr>
        <w:t xml:space="preserve">UR </w:t>
      </w:r>
      <w:r w:rsidR="00641436" w:rsidRPr="00CA4345">
        <w:rPr>
          <w:rFonts w:ascii="Times New Roman" w:hAnsi="Times New Roman" w:cs="Times New Roman"/>
          <w:color w:val="000066"/>
          <w:sz w:val="22"/>
          <w:szCs w:val="22"/>
        </w:rPr>
        <w:t>buscará junto a outras entidades executo</w:t>
      </w:r>
      <w:r w:rsidR="001F7E29" w:rsidRPr="00CA4345">
        <w:rPr>
          <w:rFonts w:ascii="Times New Roman" w:hAnsi="Times New Roman" w:cs="Times New Roman"/>
          <w:color w:val="000066"/>
          <w:sz w:val="22"/>
          <w:szCs w:val="22"/>
        </w:rPr>
        <w:t>ras de Programas desta natureza</w:t>
      </w:r>
      <w:r w:rsidR="001F7E29" w:rsidRPr="00CA4345">
        <w:rPr>
          <w:rFonts w:ascii="Times New Roman" w:hAnsi="Times New Roman"/>
          <w:color w:val="000066"/>
          <w:sz w:val="22"/>
          <w:szCs w:val="22"/>
        </w:rPr>
        <w:t>,</w:t>
      </w:r>
      <w:r w:rsidR="00641436" w:rsidRPr="00CA4345">
        <w:rPr>
          <w:rFonts w:ascii="Times New Roman" w:hAnsi="Times New Roman"/>
          <w:color w:val="000066"/>
          <w:sz w:val="22"/>
          <w:szCs w:val="22"/>
        </w:rPr>
        <w:t xml:space="preserve"> financiados por organismos internacionais. Este sistema deverá ser totalmente compatível com as políticas de aquisição do Banco (GN-2349-</w:t>
      </w:r>
      <w:r w:rsidR="000D496C">
        <w:rPr>
          <w:rFonts w:ascii="Times New Roman" w:hAnsi="Times New Roman"/>
          <w:color w:val="000066"/>
          <w:sz w:val="22"/>
          <w:szCs w:val="22"/>
        </w:rPr>
        <w:t>9</w:t>
      </w:r>
      <w:r w:rsidR="00641436" w:rsidRPr="00CA4345">
        <w:rPr>
          <w:rFonts w:ascii="Times New Roman" w:hAnsi="Times New Roman"/>
          <w:color w:val="000066"/>
          <w:sz w:val="22"/>
          <w:szCs w:val="22"/>
        </w:rPr>
        <w:t xml:space="preserve"> e GN-2350-</w:t>
      </w:r>
      <w:r w:rsidR="000D496C">
        <w:rPr>
          <w:rFonts w:ascii="Times New Roman" w:hAnsi="Times New Roman"/>
          <w:color w:val="000066"/>
          <w:sz w:val="22"/>
          <w:szCs w:val="22"/>
        </w:rPr>
        <w:t>9</w:t>
      </w:r>
      <w:r w:rsidR="00641436" w:rsidRPr="00CA4345">
        <w:rPr>
          <w:rFonts w:ascii="Times New Roman" w:hAnsi="Times New Roman"/>
          <w:color w:val="000066"/>
          <w:sz w:val="22"/>
          <w:szCs w:val="22"/>
        </w:rPr>
        <w:t>) e sua arquitetura deverá ser amigável e aberta.</w:t>
      </w:r>
    </w:p>
    <w:p w:rsidR="00951F1B" w:rsidRPr="00CA4345" w:rsidRDefault="00951F1B" w:rsidP="00F26711">
      <w:pPr>
        <w:pStyle w:val="BodyText"/>
        <w:ind w:left="709" w:hanging="709"/>
        <w:rPr>
          <w:rFonts w:ascii="Times New Roman" w:hAnsi="Times New Roman"/>
          <w:color w:val="000066"/>
          <w:sz w:val="22"/>
          <w:szCs w:val="22"/>
        </w:rPr>
      </w:pPr>
    </w:p>
    <w:p w:rsidR="009A4658" w:rsidRPr="00CA4345" w:rsidRDefault="00921ED7" w:rsidP="00F26711">
      <w:pPr>
        <w:pStyle w:val="Header"/>
        <w:pBdr>
          <w:bottom w:val="thickThinSmallGap" w:sz="24" w:space="1" w:color="auto"/>
        </w:pBdr>
        <w:tabs>
          <w:tab w:val="clear" w:pos="4419"/>
          <w:tab w:val="clear" w:pos="8838"/>
        </w:tabs>
        <w:ind w:left="709" w:hanging="709"/>
        <w:jc w:val="both"/>
        <w:rPr>
          <w:color w:val="000066"/>
          <w:sz w:val="22"/>
          <w:szCs w:val="22"/>
        </w:rPr>
      </w:pPr>
      <w:r w:rsidRPr="00CA4345">
        <w:rPr>
          <w:color w:val="000066"/>
          <w:sz w:val="22"/>
          <w:szCs w:val="22"/>
        </w:rPr>
        <w:t>3.</w:t>
      </w:r>
      <w:r w:rsidR="003743DB" w:rsidRPr="00CA4345">
        <w:rPr>
          <w:color w:val="000066"/>
          <w:sz w:val="22"/>
          <w:szCs w:val="22"/>
        </w:rPr>
        <w:t>8</w:t>
      </w:r>
      <w:r w:rsidR="009A44E7" w:rsidRPr="00CA4345">
        <w:rPr>
          <w:color w:val="000066"/>
          <w:sz w:val="22"/>
          <w:szCs w:val="22"/>
        </w:rPr>
        <w:t xml:space="preserve">.   </w:t>
      </w:r>
      <w:r w:rsidR="00F26711">
        <w:rPr>
          <w:color w:val="000066"/>
          <w:sz w:val="22"/>
          <w:szCs w:val="22"/>
        </w:rPr>
        <w:t xml:space="preserve">    </w:t>
      </w:r>
      <w:r w:rsidR="009A44E7" w:rsidRPr="00CA4345">
        <w:rPr>
          <w:color w:val="000066"/>
          <w:sz w:val="22"/>
          <w:szCs w:val="22"/>
        </w:rPr>
        <w:t>No nível de Apoio à Execução Técnica e Administrativa, além de contar com a estrutura da SET</w:t>
      </w:r>
      <w:r w:rsidR="00A92AA2" w:rsidRPr="00CA4345">
        <w:rPr>
          <w:color w:val="000066"/>
          <w:sz w:val="22"/>
          <w:szCs w:val="22"/>
        </w:rPr>
        <w:t>UR</w:t>
      </w:r>
      <w:r w:rsidR="006A1A18" w:rsidRPr="00CA4345">
        <w:rPr>
          <w:color w:val="000066"/>
          <w:sz w:val="22"/>
          <w:szCs w:val="22"/>
        </w:rPr>
        <w:t>,</w:t>
      </w:r>
      <w:r w:rsidR="009A44E7" w:rsidRPr="00CA4345">
        <w:rPr>
          <w:color w:val="000066"/>
          <w:sz w:val="22"/>
          <w:szCs w:val="22"/>
        </w:rPr>
        <w:t xml:space="preserve"> de uma Comissão Especial de Licitação</w:t>
      </w:r>
      <w:r w:rsidR="006A1A18" w:rsidRPr="00CA4345">
        <w:rPr>
          <w:color w:val="000066"/>
          <w:sz w:val="22"/>
          <w:szCs w:val="22"/>
        </w:rPr>
        <w:t>, criada para esse fim, e dos demais órgãos do governo estadual envolvidos no Programa</w:t>
      </w:r>
      <w:r w:rsidR="004342E6" w:rsidRPr="00CA4345">
        <w:rPr>
          <w:color w:val="000066"/>
          <w:sz w:val="22"/>
          <w:szCs w:val="22"/>
        </w:rPr>
        <w:t>,</w:t>
      </w:r>
      <w:r w:rsidR="009A44E7" w:rsidRPr="00CA4345">
        <w:rPr>
          <w:color w:val="000066"/>
          <w:sz w:val="22"/>
          <w:szCs w:val="22"/>
        </w:rPr>
        <w:t xml:space="preserve"> a UCP terá como suporte</w:t>
      </w:r>
      <w:r w:rsidR="006A1A18" w:rsidRPr="00CA4345">
        <w:rPr>
          <w:color w:val="000066"/>
          <w:sz w:val="22"/>
          <w:szCs w:val="22"/>
        </w:rPr>
        <w:t>: (i)</w:t>
      </w:r>
      <w:r w:rsidR="009A44E7" w:rsidRPr="00CA4345">
        <w:rPr>
          <w:color w:val="000066"/>
          <w:sz w:val="22"/>
          <w:szCs w:val="22"/>
        </w:rPr>
        <w:t xml:space="preserve"> uma empresa de consultoria especializada em gerenciamento de programas e projetos dessa natureza</w:t>
      </w:r>
      <w:r w:rsidR="006A1A18" w:rsidRPr="00CA4345">
        <w:rPr>
          <w:color w:val="000066"/>
          <w:sz w:val="22"/>
          <w:szCs w:val="22"/>
        </w:rPr>
        <w:t xml:space="preserve">; </w:t>
      </w:r>
      <w:r w:rsidR="009A4658" w:rsidRPr="00CA4345">
        <w:rPr>
          <w:color w:val="000066"/>
          <w:sz w:val="22"/>
          <w:szCs w:val="22"/>
        </w:rPr>
        <w:t xml:space="preserve">e </w:t>
      </w:r>
      <w:r w:rsidR="006A1A18" w:rsidRPr="00CA4345">
        <w:rPr>
          <w:color w:val="000066"/>
          <w:sz w:val="22"/>
          <w:szCs w:val="22"/>
        </w:rPr>
        <w:t>(</w:t>
      </w:r>
      <w:proofErr w:type="spellStart"/>
      <w:proofErr w:type="gramStart"/>
      <w:r w:rsidR="006A1A18" w:rsidRPr="00CA4345">
        <w:rPr>
          <w:color w:val="000066"/>
          <w:sz w:val="22"/>
          <w:szCs w:val="22"/>
        </w:rPr>
        <w:t>ii</w:t>
      </w:r>
      <w:proofErr w:type="spellEnd"/>
      <w:proofErr w:type="gramEnd"/>
      <w:r w:rsidR="006A1A18" w:rsidRPr="00CA4345">
        <w:rPr>
          <w:color w:val="000066"/>
          <w:sz w:val="22"/>
          <w:szCs w:val="22"/>
        </w:rPr>
        <w:t>)</w:t>
      </w:r>
      <w:r w:rsidR="009A44E7" w:rsidRPr="00CA4345">
        <w:rPr>
          <w:color w:val="000066"/>
          <w:sz w:val="22"/>
          <w:szCs w:val="22"/>
        </w:rPr>
        <w:t xml:space="preserve"> uma empresa de fiscalização e supervisão de obras</w:t>
      </w:r>
      <w:r w:rsidR="009A4658" w:rsidRPr="00CA4345">
        <w:rPr>
          <w:color w:val="000066"/>
          <w:sz w:val="22"/>
          <w:szCs w:val="22"/>
        </w:rPr>
        <w:t xml:space="preserve">, a serem contratadas de acordo com Termos de Referência acordados com o BID. </w:t>
      </w:r>
    </w:p>
    <w:p w:rsidR="002D74EC" w:rsidRPr="00CA4345" w:rsidRDefault="002D74EC" w:rsidP="00F26711">
      <w:pPr>
        <w:pStyle w:val="Header"/>
        <w:pBdr>
          <w:bottom w:val="thickThinSmallGap" w:sz="24" w:space="1" w:color="auto"/>
        </w:pBdr>
        <w:tabs>
          <w:tab w:val="clear" w:pos="4419"/>
          <w:tab w:val="clear" w:pos="8838"/>
        </w:tabs>
        <w:ind w:left="709" w:hanging="709"/>
        <w:jc w:val="both"/>
        <w:rPr>
          <w:color w:val="000066"/>
          <w:sz w:val="22"/>
          <w:szCs w:val="22"/>
        </w:rPr>
      </w:pPr>
    </w:p>
    <w:p w:rsidR="00ED549D" w:rsidRPr="00CA4345" w:rsidRDefault="003743DB" w:rsidP="00F26711">
      <w:pPr>
        <w:pStyle w:val="Header"/>
        <w:pBdr>
          <w:bottom w:val="thickThinSmallGap" w:sz="24" w:space="1" w:color="auto"/>
        </w:pBdr>
        <w:tabs>
          <w:tab w:val="clear" w:pos="4419"/>
          <w:tab w:val="clear" w:pos="8838"/>
        </w:tabs>
        <w:ind w:left="709" w:hanging="709"/>
        <w:jc w:val="both"/>
        <w:rPr>
          <w:color w:val="000066"/>
          <w:sz w:val="22"/>
          <w:szCs w:val="22"/>
        </w:rPr>
      </w:pPr>
      <w:r w:rsidRPr="00CA4345">
        <w:rPr>
          <w:color w:val="000066"/>
          <w:sz w:val="22"/>
          <w:szCs w:val="22"/>
        </w:rPr>
        <w:t>3.9</w:t>
      </w:r>
      <w:r w:rsidR="009A4658" w:rsidRPr="00CA4345">
        <w:rPr>
          <w:color w:val="000066"/>
          <w:sz w:val="22"/>
          <w:szCs w:val="22"/>
        </w:rPr>
        <w:t xml:space="preserve">. </w:t>
      </w:r>
      <w:r w:rsidR="006A1A18" w:rsidRPr="00CA4345">
        <w:rPr>
          <w:color w:val="000066"/>
          <w:sz w:val="22"/>
          <w:szCs w:val="22"/>
        </w:rPr>
        <w:t xml:space="preserve"> </w:t>
      </w:r>
      <w:r w:rsidR="00C00238" w:rsidRPr="00CA4345">
        <w:rPr>
          <w:color w:val="000066"/>
          <w:sz w:val="22"/>
          <w:szCs w:val="22"/>
        </w:rPr>
        <w:t xml:space="preserve"> </w:t>
      </w:r>
      <w:r w:rsidR="00F26711">
        <w:rPr>
          <w:color w:val="000066"/>
          <w:sz w:val="22"/>
          <w:szCs w:val="22"/>
        </w:rPr>
        <w:t xml:space="preserve">  </w:t>
      </w:r>
      <w:r w:rsidR="009A4658" w:rsidRPr="00CA4345">
        <w:rPr>
          <w:color w:val="000066"/>
          <w:sz w:val="22"/>
          <w:szCs w:val="22"/>
        </w:rPr>
        <w:t xml:space="preserve">Está prevista a contratação de uma </w:t>
      </w:r>
      <w:r w:rsidR="009A44E7" w:rsidRPr="00CA4345">
        <w:rPr>
          <w:color w:val="000066"/>
          <w:sz w:val="22"/>
          <w:szCs w:val="22"/>
        </w:rPr>
        <w:t xml:space="preserve">empresa de Auditoria Externa, </w:t>
      </w:r>
      <w:r w:rsidR="009A4658" w:rsidRPr="00CA4345">
        <w:rPr>
          <w:color w:val="000066"/>
          <w:sz w:val="22"/>
          <w:szCs w:val="22"/>
        </w:rPr>
        <w:t>para as verificações necessárias e a certificação das demonstrações financeiras do Programa.</w:t>
      </w:r>
      <w:r w:rsidR="00C00238" w:rsidRPr="00CA4345">
        <w:rPr>
          <w:color w:val="000066"/>
          <w:sz w:val="22"/>
          <w:szCs w:val="22"/>
        </w:rPr>
        <w:t xml:space="preserve"> </w:t>
      </w:r>
      <w:r w:rsidR="00ED549D" w:rsidRPr="00CA4345">
        <w:rPr>
          <w:color w:val="000066"/>
          <w:sz w:val="22"/>
          <w:szCs w:val="22"/>
        </w:rPr>
        <w:t>No Quadro 02 está apresentada a estrutura de execução do Programa</w:t>
      </w:r>
      <w:r w:rsidR="000D496C">
        <w:rPr>
          <w:color w:val="000066"/>
          <w:sz w:val="22"/>
          <w:szCs w:val="22"/>
        </w:rPr>
        <w:t>,</w:t>
      </w:r>
      <w:r w:rsidR="00C00238" w:rsidRPr="00CA4345">
        <w:rPr>
          <w:color w:val="000066"/>
          <w:sz w:val="22"/>
          <w:szCs w:val="22"/>
        </w:rPr>
        <w:t xml:space="preserve"> acordada durante a missão de análise</w:t>
      </w:r>
      <w:r w:rsidR="00ED549D" w:rsidRPr="00CA4345">
        <w:rPr>
          <w:color w:val="000066"/>
          <w:sz w:val="22"/>
          <w:szCs w:val="22"/>
        </w:rPr>
        <w:t>.</w:t>
      </w:r>
    </w:p>
    <w:p w:rsidR="00C00238" w:rsidRPr="00CA4345" w:rsidRDefault="00C00238" w:rsidP="00F26711">
      <w:pPr>
        <w:pStyle w:val="Header"/>
        <w:pBdr>
          <w:bottom w:val="thickThinSmallGap" w:sz="24" w:space="1" w:color="auto"/>
        </w:pBdr>
        <w:tabs>
          <w:tab w:val="clear" w:pos="4419"/>
          <w:tab w:val="clear" w:pos="8838"/>
        </w:tabs>
        <w:ind w:left="709" w:hanging="709"/>
        <w:jc w:val="both"/>
        <w:rPr>
          <w:color w:val="000066"/>
          <w:sz w:val="22"/>
          <w:szCs w:val="22"/>
        </w:rPr>
      </w:pPr>
    </w:p>
    <w:p w:rsidR="009F6334" w:rsidRPr="00CA4345" w:rsidRDefault="009F6334" w:rsidP="00F26711">
      <w:pPr>
        <w:pStyle w:val="Header"/>
        <w:pBdr>
          <w:bottom w:val="thickThinSmallGap" w:sz="24" w:space="1" w:color="auto"/>
        </w:pBdr>
        <w:tabs>
          <w:tab w:val="clear" w:pos="4419"/>
          <w:tab w:val="clear" w:pos="8838"/>
        </w:tabs>
        <w:ind w:left="709" w:hanging="709"/>
        <w:jc w:val="both"/>
        <w:rPr>
          <w:color w:val="000066"/>
          <w:sz w:val="22"/>
          <w:szCs w:val="22"/>
        </w:rPr>
      </w:pPr>
    </w:p>
    <w:p w:rsidR="009F6334" w:rsidRPr="00CA4345" w:rsidRDefault="009F6334" w:rsidP="00F26711">
      <w:pPr>
        <w:pStyle w:val="Header"/>
        <w:pBdr>
          <w:bottom w:val="thickThinSmallGap" w:sz="24" w:space="1" w:color="auto"/>
        </w:pBdr>
        <w:tabs>
          <w:tab w:val="clear" w:pos="4419"/>
          <w:tab w:val="clear" w:pos="8838"/>
        </w:tabs>
        <w:ind w:left="709" w:hanging="709"/>
        <w:jc w:val="both"/>
        <w:rPr>
          <w:color w:val="000066"/>
          <w:sz w:val="22"/>
          <w:szCs w:val="22"/>
        </w:rPr>
      </w:pPr>
    </w:p>
    <w:p w:rsidR="009F6334" w:rsidRPr="00CA4345" w:rsidRDefault="009F6334" w:rsidP="00F26711">
      <w:pPr>
        <w:pStyle w:val="Header"/>
        <w:pBdr>
          <w:bottom w:val="thickThinSmallGap" w:sz="24" w:space="1" w:color="auto"/>
        </w:pBdr>
        <w:tabs>
          <w:tab w:val="clear" w:pos="4419"/>
          <w:tab w:val="clear" w:pos="8838"/>
        </w:tabs>
        <w:ind w:left="709" w:hanging="709"/>
        <w:jc w:val="both"/>
        <w:rPr>
          <w:color w:val="000066"/>
          <w:sz w:val="22"/>
          <w:szCs w:val="22"/>
        </w:rPr>
      </w:pPr>
    </w:p>
    <w:p w:rsidR="009F6334" w:rsidRPr="00CA4345" w:rsidRDefault="009F6334" w:rsidP="00C00238">
      <w:pPr>
        <w:pStyle w:val="Header"/>
        <w:pBdr>
          <w:bottom w:val="thickThinSmallGap" w:sz="24" w:space="1" w:color="auto"/>
        </w:pBdr>
        <w:tabs>
          <w:tab w:val="clear" w:pos="4419"/>
          <w:tab w:val="clear" w:pos="8838"/>
        </w:tabs>
        <w:ind w:left="709" w:hanging="709"/>
        <w:jc w:val="both"/>
        <w:rPr>
          <w:color w:val="000066"/>
          <w:sz w:val="22"/>
          <w:szCs w:val="22"/>
        </w:rPr>
      </w:pPr>
    </w:p>
    <w:p w:rsidR="009F6334" w:rsidRPr="00CA4345" w:rsidRDefault="009F6334" w:rsidP="00C00238">
      <w:pPr>
        <w:pStyle w:val="Header"/>
        <w:pBdr>
          <w:bottom w:val="thickThinSmallGap" w:sz="24" w:space="1" w:color="auto"/>
        </w:pBdr>
        <w:tabs>
          <w:tab w:val="clear" w:pos="4419"/>
          <w:tab w:val="clear" w:pos="8838"/>
        </w:tabs>
        <w:ind w:left="709" w:hanging="709"/>
        <w:jc w:val="both"/>
        <w:rPr>
          <w:color w:val="000066"/>
          <w:sz w:val="22"/>
          <w:szCs w:val="22"/>
        </w:rPr>
      </w:pPr>
    </w:p>
    <w:p w:rsidR="009F6334" w:rsidRPr="00CA4345" w:rsidRDefault="009F6334" w:rsidP="00C00238">
      <w:pPr>
        <w:pStyle w:val="Header"/>
        <w:pBdr>
          <w:bottom w:val="thickThinSmallGap" w:sz="24" w:space="1" w:color="auto"/>
        </w:pBdr>
        <w:tabs>
          <w:tab w:val="clear" w:pos="4419"/>
          <w:tab w:val="clear" w:pos="8838"/>
        </w:tabs>
        <w:ind w:left="709" w:hanging="709"/>
        <w:jc w:val="both"/>
        <w:rPr>
          <w:color w:val="000066"/>
          <w:sz w:val="22"/>
          <w:szCs w:val="22"/>
        </w:rPr>
      </w:pPr>
    </w:p>
    <w:p w:rsidR="009F6334" w:rsidRPr="00CA4345" w:rsidRDefault="009F6334" w:rsidP="00C00238">
      <w:pPr>
        <w:pStyle w:val="Header"/>
        <w:pBdr>
          <w:bottom w:val="thickThinSmallGap" w:sz="24" w:space="1" w:color="auto"/>
        </w:pBdr>
        <w:tabs>
          <w:tab w:val="clear" w:pos="4419"/>
          <w:tab w:val="clear" w:pos="8838"/>
        </w:tabs>
        <w:ind w:left="709" w:hanging="709"/>
        <w:jc w:val="both"/>
        <w:rPr>
          <w:color w:val="000066"/>
          <w:sz w:val="22"/>
          <w:szCs w:val="22"/>
        </w:rPr>
      </w:pPr>
    </w:p>
    <w:p w:rsidR="009F6334" w:rsidRPr="00CA4345" w:rsidRDefault="009F6334" w:rsidP="00C00238">
      <w:pPr>
        <w:pStyle w:val="Header"/>
        <w:pBdr>
          <w:bottom w:val="thickThinSmallGap" w:sz="24" w:space="1" w:color="auto"/>
        </w:pBdr>
        <w:tabs>
          <w:tab w:val="clear" w:pos="4419"/>
          <w:tab w:val="clear" w:pos="8838"/>
        </w:tabs>
        <w:ind w:left="709" w:hanging="709"/>
        <w:jc w:val="both"/>
        <w:rPr>
          <w:color w:val="000066"/>
          <w:sz w:val="22"/>
          <w:szCs w:val="22"/>
        </w:rPr>
      </w:pPr>
    </w:p>
    <w:p w:rsidR="009F6334" w:rsidRPr="00CA4345" w:rsidRDefault="009F6334" w:rsidP="00C00238">
      <w:pPr>
        <w:pStyle w:val="Header"/>
        <w:pBdr>
          <w:bottom w:val="thickThinSmallGap" w:sz="24" w:space="1" w:color="auto"/>
        </w:pBdr>
        <w:tabs>
          <w:tab w:val="clear" w:pos="4419"/>
          <w:tab w:val="clear" w:pos="8838"/>
        </w:tabs>
        <w:ind w:left="709" w:hanging="709"/>
        <w:jc w:val="both"/>
        <w:rPr>
          <w:color w:val="000066"/>
          <w:sz w:val="22"/>
          <w:szCs w:val="22"/>
        </w:rPr>
      </w:pPr>
    </w:p>
    <w:p w:rsidR="009F6334" w:rsidRPr="00CA4345" w:rsidRDefault="009F6334" w:rsidP="00C00238">
      <w:pPr>
        <w:pStyle w:val="Header"/>
        <w:pBdr>
          <w:bottom w:val="thickThinSmallGap" w:sz="24" w:space="1" w:color="auto"/>
        </w:pBdr>
        <w:tabs>
          <w:tab w:val="clear" w:pos="4419"/>
          <w:tab w:val="clear" w:pos="8838"/>
        </w:tabs>
        <w:ind w:left="709" w:hanging="709"/>
        <w:jc w:val="both"/>
        <w:rPr>
          <w:color w:val="000066"/>
          <w:sz w:val="22"/>
          <w:szCs w:val="22"/>
        </w:rPr>
      </w:pPr>
    </w:p>
    <w:p w:rsidR="009F6334" w:rsidRDefault="009F6334" w:rsidP="00C00238">
      <w:pPr>
        <w:pStyle w:val="Header"/>
        <w:pBdr>
          <w:bottom w:val="thickThinSmallGap" w:sz="24" w:space="1" w:color="auto"/>
        </w:pBdr>
        <w:tabs>
          <w:tab w:val="clear" w:pos="4419"/>
          <w:tab w:val="clear" w:pos="8838"/>
        </w:tabs>
        <w:ind w:left="709" w:hanging="709"/>
        <w:jc w:val="both"/>
        <w:rPr>
          <w:color w:val="000066"/>
        </w:rPr>
      </w:pPr>
    </w:p>
    <w:p w:rsidR="007230D7" w:rsidRDefault="007230D7" w:rsidP="00C00238">
      <w:pPr>
        <w:pStyle w:val="Header"/>
        <w:pBdr>
          <w:bottom w:val="thickThinSmallGap" w:sz="24" w:space="1" w:color="auto"/>
        </w:pBdr>
        <w:tabs>
          <w:tab w:val="clear" w:pos="4419"/>
          <w:tab w:val="clear" w:pos="8838"/>
        </w:tabs>
        <w:ind w:left="709" w:hanging="709"/>
        <w:jc w:val="both"/>
        <w:rPr>
          <w:color w:val="000066"/>
        </w:rPr>
      </w:pPr>
    </w:p>
    <w:p w:rsidR="007230D7" w:rsidRDefault="007230D7" w:rsidP="00C00238">
      <w:pPr>
        <w:pStyle w:val="Header"/>
        <w:pBdr>
          <w:bottom w:val="thickThinSmallGap" w:sz="24" w:space="1" w:color="auto"/>
        </w:pBdr>
        <w:tabs>
          <w:tab w:val="clear" w:pos="4419"/>
          <w:tab w:val="clear" w:pos="8838"/>
        </w:tabs>
        <w:ind w:left="709" w:hanging="709"/>
        <w:jc w:val="both"/>
        <w:rPr>
          <w:color w:val="000066"/>
        </w:rPr>
      </w:pPr>
    </w:p>
    <w:p w:rsidR="009F6334" w:rsidRDefault="009F6334" w:rsidP="00C00238">
      <w:pPr>
        <w:pStyle w:val="Header"/>
        <w:pBdr>
          <w:bottom w:val="thickThinSmallGap" w:sz="24" w:space="1" w:color="auto"/>
        </w:pBdr>
        <w:tabs>
          <w:tab w:val="clear" w:pos="4419"/>
          <w:tab w:val="clear" w:pos="8838"/>
        </w:tabs>
        <w:ind w:left="709" w:hanging="709"/>
        <w:jc w:val="both"/>
        <w:rPr>
          <w:color w:val="000066"/>
        </w:rPr>
      </w:pPr>
    </w:p>
    <w:p w:rsidR="00D82A74" w:rsidRDefault="00D82A74" w:rsidP="00C00238">
      <w:pPr>
        <w:pStyle w:val="Header"/>
        <w:pBdr>
          <w:bottom w:val="thickThinSmallGap" w:sz="24" w:space="1" w:color="auto"/>
        </w:pBdr>
        <w:tabs>
          <w:tab w:val="clear" w:pos="4419"/>
          <w:tab w:val="clear" w:pos="8838"/>
        </w:tabs>
        <w:ind w:left="709" w:hanging="709"/>
        <w:jc w:val="both"/>
        <w:rPr>
          <w:color w:val="000066"/>
        </w:rPr>
      </w:pPr>
    </w:p>
    <w:p w:rsidR="00CA4345" w:rsidRDefault="00CA4345" w:rsidP="00C00238">
      <w:pPr>
        <w:pStyle w:val="Header"/>
        <w:pBdr>
          <w:bottom w:val="thickThinSmallGap" w:sz="24" w:space="1" w:color="auto"/>
        </w:pBdr>
        <w:tabs>
          <w:tab w:val="clear" w:pos="4419"/>
          <w:tab w:val="clear" w:pos="8838"/>
        </w:tabs>
        <w:ind w:left="709" w:hanging="709"/>
        <w:jc w:val="both"/>
        <w:rPr>
          <w:color w:val="000066"/>
        </w:rPr>
      </w:pPr>
    </w:p>
    <w:p w:rsidR="00A74203" w:rsidRDefault="00A74203" w:rsidP="00C00238">
      <w:pPr>
        <w:pStyle w:val="Header"/>
        <w:pBdr>
          <w:bottom w:val="thickThinSmallGap" w:sz="24" w:space="1" w:color="auto"/>
        </w:pBdr>
        <w:tabs>
          <w:tab w:val="clear" w:pos="4419"/>
          <w:tab w:val="clear" w:pos="8838"/>
        </w:tabs>
        <w:ind w:left="709" w:hanging="709"/>
        <w:jc w:val="both"/>
        <w:rPr>
          <w:color w:val="000066"/>
        </w:rPr>
      </w:pPr>
    </w:p>
    <w:p w:rsidR="00A74203" w:rsidRDefault="00A74203" w:rsidP="00C00238">
      <w:pPr>
        <w:pStyle w:val="Header"/>
        <w:pBdr>
          <w:bottom w:val="thickThinSmallGap" w:sz="24" w:space="1" w:color="auto"/>
        </w:pBdr>
        <w:tabs>
          <w:tab w:val="clear" w:pos="4419"/>
          <w:tab w:val="clear" w:pos="8838"/>
        </w:tabs>
        <w:ind w:left="709" w:hanging="709"/>
        <w:jc w:val="both"/>
        <w:rPr>
          <w:color w:val="000066"/>
        </w:rPr>
      </w:pPr>
    </w:p>
    <w:p w:rsidR="007D51B6" w:rsidRPr="003743DB" w:rsidRDefault="003D1315" w:rsidP="007D51B6">
      <w:pPr>
        <w:pStyle w:val="Header"/>
        <w:pBdr>
          <w:bottom w:val="thickThinSmallGap" w:sz="24" w:space="1" w:color="auto"/>
        </w:pBdr>
        <w:tabs>
          <w:tab w:val="clear" w:pos="4419"/>
          <w:tab w:val="clear" w:pos="8838"/>
        </w:tabs>
        <w:spacing w:after="240"/>
        <w:jc w:val="center"/>
        <w:rPr>
          <w:b/>
          <w:i/>
          <w:iCs/>
          <w:color w:val="000066"/>
          <w:lang w:val="pt-PT"/>
        </w:rPr>
      </w:pPr>
      <w:r w:rsidRPr="003743DB">
        <w:rPr>
          <w:b/>
          <w:i/>
          <w:color w:val="000066"/>
          <w:lang w:val="pt-PT"/>
        </w:rPr>
        <w:t xml:space="preserve">Quadro 02: </w:t>
      </w:r>
      <w:r w:rsidRPr="003743DB">
        <w:rPr>
          <w:b/>
          <w:bCs/>
          <w:i/>
          <w:iCs/>
          <w:color w:val="000066"/>
          <w:lang w:val="pt-PT"/>
        </w:rPr>
        <w:t>Estrutura</w:t>
      </w:r>
      <w:r w:rsidRPr="003743DB">
        <w:rPr>
          <w:b/>
          <w:i/>
          <w:iCs/>
          <w:color w:val="000066"/>
          <w:lang w:val="pt-PT"/>
        </w:rPr>
        <w:t xml:space="preserve"> de Execução do Programa</w:t>
      </w:r>
    </w:p>
    <w:p w:rsidR="007D51B6" w:rsidRPr="00A0699F" w:rsidRDefault="007D51B6" w:rsidP="007D51B6">
      <w:pPr>
        <w:rPr>
          <w:color w:val="000066"/>
          <w:sz w:val="22"/>
          <w:szCs w:val="22"/>
        </w:rPr>
      </w:pP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r>
      <w:r w:rsidRPr="00A0699F">
        <w:rPr>
          <w:color w:val="000066"/>
          <w:sz w:val="22"/>
          <w:szCs w:val="22"/>
        </w:rPr>
        <w:softHyphen/>
        <w:t>Nível Estratégico</w:t>
      </w:r>
    </w:p>
    <w:p w:rsidR="007D51B6" w:rsidRDefault="00F70318" w:rsidP="007D51B6">
      <w:pPr>
        <w:pStyle w:val="Header"/>
        <w:pBdr>
          <w:bottom w:val="thickThinSmallGap" w:sz="24" w:space="1" w:color="auto"/>
        </w:pBdr>
        <w:tabs>
          <w:tab w:val="left" w:pos="708"/>
        </w:tabs>
        <w:spacing w:after="240"/>
        <w:jc w:val="center"/>
        <w:rPr>
          <w:b/>
          <w:iCs/>
          <w:color w:val="000066"/>
          <w:lang w:val="pt-PT"/>
        </w:rPr>
      </w:pPr>
      <w:r>
        <w:rPr>
          <w:noProof/>
          <w:color w:val="000066"/>
          <w:lang w:val="en-US" w:eastAsia="en-US"/>
        </w:rPr>
        <mc:AlternateContent>
          <mc:Choice Requires="wps">
            <w:drawing>
              <wp:anchor distT="0" distB="0" distL="114300" distR="114300" simplePos="0" relativeHeight="251760640" behindDoc="0" locked="0" layoutInCell="1" allowOverlap="1" wp14:anchorId="6B6305DD" wp14:editId="50E4EEAA">
                <wp:simplePos x="0" y="0"/>
                <wp:positionH relativeFrom="column">
                  <wp:posOffset>-384810</wp:posOffset>
                </wp:positionH>
                <wp:positionV relativeFrom="paragraph">
                  <wp:posOffset>8255</wp:posOffset>
                </wp:positionV>
                <wp:extent cx="5904865" cy="0"/>
                <wp:effectExtent l="15240" t="17780" r="13970" b="10795"/>
                <wp:wrapNone/>
                <wp:docPr id="58"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7" o:spid="_x0000_s1026" type="#_x0000_t32" style="position:absolute;margin-left:-30.3pt;margin-top:.65pt;width:464.9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6aLAIAAFc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" strokeweight="1.5pt">
                <v:stroke dashstyle="dash"/>
              </v:shape>
            </w:pict>
          </mc:Fallback>
        </mc:AlternateContent>
      </w:r>
    </w:p>
    <w:p w:rsidR="007D51B6" w:rsidRPr="007D51B6" w:rsidRDefault="00F70318" w:rsidP="007D51B6">
      <w:pPr>
        <w:pStyle w:val="Header"/>
        <w:pBdr>
          <w:bottom w:val="thickThinSmallGap" w:sz="24" w:space="1" w:color="auto"/>
        </w:pBdr>
        <w:tabs>
          <w:tab w:val="left" w:pos="708"/>
        </w:tabs>
        <w:spacing w:after="240"/>
        <w:jc w:val="center"/>
        <w:rPr>
          <w:b/>
          <w:iCs/>
          <w:color w:val="000066"/>
          <w:lang w:val="pt-PT"/>
        </w:rPr>
      </w:pPr>
      <w:r>
        <w:rPr>
          <w:b/>
          <w:iCs/>
          <w:noProof/>
          <w:lang w:val="en-US" w:eastAsia="en-US"/>
        </w:rPr>
        <mc:AlternateContent>
          <mc:Choice Requires="wps">
            <w:drawing>
              <wp:anchor distT="0" distB="0" distL="114300" distR="114300" simplePos="0" relativeHeight="251821056" behindDoc="0" locked="0" layoutInCell="1" allowOverlap="1" wp14:anchorId="79A4C180" wp14:editId="40A05239">
                <wp:simplePos x="0" y="0"/>
                <wp:positionH relativeFrom="column">
                  <wp:posOffset>48260</wp:posOffset>
                </wp:positionH>
                <wp:positionV relativeFrom="paragraph">
                  <wp:posOffset>290830</wp:posOffset>
                </wp:positionV>
                <wp:extent cx="1095375" cy="436245"/>
                <wp:effectExtent l="10160" t="71755" r="75565" b="6350"/>
                <wp:wrapNone/>
                <wp:docPr id="57"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3624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Default="00CB4519" w:rsidP="00E864F2">
                            <w:pPr>
                              <w:jc w:val="center"/>
                              <w:rPr>
                                <w:color w:val="000066"/>
                                <w:sz w:val="16"/>
                                <w:szCs w:val="16"/>
                              </w:rPr>
                            </w:pPr>
                          </w:p>
                          <w:p w:rsidR="00CB4519" w:rsidRPr="00D82A74" w:rsidRDefault="00CB4519" w:rsidP="00E864F2">
                            <w:pPr>
                              <w:jc w:val="center"/>
                              <w:rPr>
                                <w:color w:val="000066"/>
                                <w:sz w:val="18"/>
                                <w:szCs w:val="18"/>
                              </w:rPr>
                            </w:pPr>
                            <w:r w:rsidRPr="00D82A74">
                              <w:rPr>
                                <w:color w:val="000066"/>
                                <w:sz w:val="18"/>
                                <w:szCs w:val="18"/>
                              </w:rPr>
                              <w:t xml:space="preserve">Grupo de Trabalho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60" type="#_x0000_t202" style="position:absolute;left:0;text-align:left;margin-left:3.8pt;margin-top:22.9pt;width:86.25pt;height:34.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" strokecolor="#1f497d">
                <v:shadow on="t" opacity=".5" offset="6pt,-6pt"/>
                <v:textbox>
                  <w:txbxContent>
                    <w:p w:rsidR="00CB4519" w:rsidRDefault="00CB4519" w:rsidP="00E864F2">
                      <w:pPr>
                        <w:jc w:val="center"/>
                        <w:rPr>
                          <w:color w:val="000066"/>
                          <w:sz w:val="16"/>
                          <w:szCs w:val="16"/>
                        </w:rPr>
                      </w:pPr>
                    </w:p>
                    <w:p w:rsidR="00CB4519" w:rsidRPr="00D82A74" w:rsidRDefault="00CB4519" w:rsidP="00E864F2">
                      <w:pPr>
                        <w:jc w:val="center"/>
                        <w:rPr>
                          <w:color w:val="000066"/>
                          <w:sz w:val="18"/>
                          <w:szCs w:val="18"/>
                        </w:rPr>
                      </w:pPr>
                      <w:r w:rsidRPr="00D82A74">
                        <w:rPr>
                          <w:color w:val="000066"/>
                          <w:sz w:val="18"/>
                          <w:szCs w:val="18"/>
                        </w:rPr>
                        <w:t xml:space="preserve">Grupo de Trabalho </w:t>
                      </w:r>
                    </w:p>
                  </w:txbxContent>
                </v:textbox>
              </v:shape>
            </w:pict>
          </mc:Fallback>
        </mc:AlternateContent>
      </w:r>
      <w:r>
        <w:rPr>
          <w:b/>
          <w:iCs/>
          <w:noProof/>
          <w:color w:val="000066"/>
          <w:lang w:val="en-US" w:eastAsia="en-US"/>
        </w:rPr>
        <mc:AlternateContent>
          <mc:Choice Requires="wps">
            <w:drawing>
              <wp:anchor distT="0" distB="0" distL="114300" distR="114300" simplePos="0" relativeHeight="251763712" behindDoc="0" locked="0" layoutInCell="1" allowOverlap="1" wp14:anchorId="617F1ECF" wp14:editId="64CDDDB0">
                <wp:simplePos x="0" y="0"/>
                <wp:positionH relativeFrom="column">
                  <wp:posOffset>4025265</wp:posOffset>
                </wp:positionH>
                <wp:positionV relativeFrom="paragraph">
                  <wp:posOffset>290830</wp:posOffset>
                </wp:positionV>
                <wp:extent cx="1685925" cy="495300"/>
                <wp:effectExtent l="5715" t="71755" r="80010" b="13970"/>
                <wp:wrapNone/>
                <wp:docPr id="5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9530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Pr>
                                <w:color w:val="000066"/>
                                <w:sz w:val="18"/>
                                <w:szCs w:val="18"/>
                              </w:rPr>
                              <w:t>Fórum Estadual de Turismo (FORTUR)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61" type="#_x0000_t202" style="position:absolute;left:0;text-align:left;margin-left:316.95pt;margin-top:22.9pt;width:132.75pt;height: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" strokecolor="#1f497d">
                <v:shadow on="t" opacity=".5" offset="6pt,-6pt"/>
                <v:textbox>
                  <w:txbxContent>
                    <w:p w:rsidR="00CB4519" w:rsidRPr="00A0699F" w:rsidRDefault="00CB4519" w:rsidP="007D51B6">
                      <w:pPr>
                        <w:jc w:val="center"/>
                        <w:rPr>
                          <w:color w:val="000066"/>
                          <w:sz w:val="16"/>
                          <w:szCs w:val="16"/>
                        </w:rPr>
                      </w:pPr>
                      <w:r>
                        <w:rPr>
                          <w:color w:val="000066"/>
                          <w:sz w:val="18"/>
                          <w:szCs w:val="18"/>
                        </w:rPr>
                        <w:t>Fórum Estadual de Turismo (FORTUR)</w:t>
                      </w:r>
                    </w:p>
                  </w:txbxContent>
                </v:textbox>
              </v:shape>
            </w:pict>
          </mc:Fallback>
        </mc:AlternateContent>
      </w:r>
      <w:r>
        <w:rPr>
          <w:b/>
          <w:iCs/>
          <w:noProof/>
          <w:color w:val="000066"/>
          <w:lang w:val="en-US" w:eastAsia="en-US"/>
        </w:rPr>
        <mc:AlternateContent>
          <mc:Choice Requires="wps">
            <w:drawing>
              <wp:anchor distT="0" distB="0" distL="114300" distR="114300" simplePos="0" relativeHeight="251762688" behindDoc="0" locked="0" layoutInCell="1" allowOverlap="1" wp14:anchorId="48BE97C2" wp14:editId="52D0B9C1">
                <wp:simplePos x="0" y="0"/>
                <wp:positionH relativeFrom="column">
                  <wp:posOffset>1491615</wp:posOffset>
                </wp:positionH>
                <wp:positionV relativeFrom="paragraph">
                  <wp:posOffset>197485</wp:posOffset>
                </wp:positionV>
                <wp:extent cx="2257425" cy="655320"/>
                <wp:effectExtent l="5715" t="73660" r="80010" b="13970"/>
                <wp:wrapNone/>
                <wp:docPr id="55"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5532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E831B5" w:rsidRDefault="00CB4519" w:rsidP="007D51B6">
                            <w:pPr>
                              <w:jc w:val="center"/>
                              <w:rPr>
                                <w:color w:val="000066"/>
                                <w:sz w:val="22"/>
                                <w:szCs w:val="22"/>
                              </w:rPr>
                            </w:pPr>
                            <w:r>
                              <w:rPr>
                                <w:color w:val="000066"/>
                                <w:sz w:val="22"/>
                                <w:szCs w:val="22"/>
                              </w:rPr>
                              <w:t xml:space="preserve">Organismo Executor do PRODETUR – Secretaria de Estado do Turismo de Sergipe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62" type="#_x0000_t202" style="position:absolute;left:0;text-align:left;margin-left:117.45pt;margin-top:15.55pt;width:177.75pt;height:5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" strokecolor="#1f497d">
                <v:shadow on="t" opacity=".5" offset="6pt,-6pt"/>
                <v:textbox>
                  <w:txbxContent>
                    <w:p w:rsidR="00CB4519" w:rsidRPr="00E831B5" w:rsidRDefault="00CB4519" w:rsidP="007D51B6">
                      <w:pPr>
                        <w:jc w:val="center"/>
                        <w:rPr>
                          <w:color w:val="000066"/>
                          <w:sz w:val="22"/>
                          <w:szCs w:val="22"/>
                        </w:rPr>
                      </w:pPr>
                      <w:r>
                        <w:rPr>
                          <w:color w:val="000066"/>
                          <w:sz w:val="22"/>
                          <w:szCs w:val="22"/>
                        </w:rPr>
                        <w:t xml:space="preserve">Organismo Executor do PRODETUR – Secretaria de Estado do Turismo de Sergipe </w:t>
                      </w:r>
                    </w:p>
                  </w:txbxContent>
                </v:textbox>
              </v:shape>
            </w:pict>
          </mc:Fallback>
        </mc:AlternateContent>
      </w:r>
    </w:p>
    <w:p w:rsidR="007D51B6" w:rsidRDefault="00F70318" w:rsidP="007D51B6">
      <w:pPr>
        <w:pStyle w:val="Header"/>
        <w:pBdr>
          <w:bottom w:val="thickThinSmallGap" w:sz="24" w:space="1" w:color="auto"/>
        </w:pBdr>
        <w:tabs>
          <w:tab w:val="left" w:pos="708"/>
        </w:tabs>
        <w:spacing w:after="240"/>
        <w:jc w:val="center"/>
        <w:rPr>
          <w:b/>
          <w:iCs/>
          <w:lang w:val="pt-PT"/>
        </w:rPr>
      </w:pPr>
      <w:r>
        <w:rPr>
          <w:b/>
          <w:iCs/>
          <w:noProof/>
          <w:lang w:val="en-US" w:eastAsia="en-US"/>
        </w:rPr>
        <mc:AlternateContent>
          <mc:Choice Requires="wps">
            <w:drawing>
              <wp:anchor distT="0" distB="0" distL="114300" distR="114300" simplePos="0" relativeHeight="251822080" behindDoc="0" locked="0" layoutInCell="1" allowOverlap="1" wp14:anchorId="2C72F782" wp14:editId="518DFA43">
                <wp:simplePos x="0" y="0"/>
                <wp:positionH relativeFrom="column">
                  <wp:posOffset>1110615</wp:posOffset>
                </wp:positionH>
                <wp:positionV relativeFrom="paragraph">
                  <wp:posOffset>225425</wp:posOffset>
                </wp:positionV>
                <wp:extent cx="381000" cy="635"/>
                <wp:effectExtent l="5715" t="6350" r="13335" b="12065"/>
                <wp:wrapNone/>
                <wp:docPr id="54"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4" o:spid="_x0000_s1026" type="#_x0000_t32" style="position:absolute;margin-left:87.45pt;margin-top:17.75pt;width:30pt;height:.0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">
                <v:stroke dashstyle="dash"/>
              </v:shape>
            </w:pict>
          </mc:Fallback>
        </mc:AlternateContent>
      </w:r>
      <w:r>
        <w:rPr>
          <w:b/>
          <w:iCs/>
          <w:noProof/>
          <w:lang w:val="en-US" w:eastAsia="en-US"/>
        </w:rPr>
        <mc:AlternateContent>
          <mc:Choice Requires="wps">
            <w:drawing>
              <wp:anchor distT="0" distB="0" distL="114300" distR="114300" simplePos="0" relativeHeight="251767808" behindDoc="0" locked="0" layoutInCell="1" allowOverlap="1" wp14:anchorId="4EC6B37B" wp14:editId="37E0590A">
                <wp:simplePos x="0" y="0"/>
                <wp:positionH relativeFrom="column">
                  <wp:posOffset>3749040</wp:posOffset>
                </wp:positionH>
                <wp:positionV relativeFrom="paragraph">
                  <wp:posOffset>225425</wp:posOffset>
                </wp:positionV>
                <wp:extent cx="276225" cy="0"/>
                <wp:effectExtent l="5715" t="6350" r="13335" b="12700"/>
                <wp:wrapNone/>
                <wp:docPr id="53"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4" o:spid="_x0000_s1026" type="#_x0000_t32" style="position:absolute;margin-left:295.2pt;margin-top:17.75pt;width:21.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8f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"/>
            </w:pict>
          </mc:Fallback>
        </mc:AlternateContent>
      </w:r>
    </w:p>
    <w:p w:rsidR="007D51B6" w:rsidRDefault="00F70318" w:rsidP="007D51B6">
      <w:pPr>
        <w:pStyle w:val="Header"/>
        <w:pBdr>
          <w:bottom w:val="thickThinSmallGap" w:sz="24" w:space="1" w:color="auto"/>
        </w:pBdr>
        <w:tabs>
          <w:tab w:val="left" w:pos="708"/>
        </w:tabs>
        <w:spacing w:after="480"/>
        <w:rPr>
          <w:b/>
          <w:iCs/>
          <w:lang w:val="pt-PT"/>
        </w:rPr>
      </w:pPr>
      <w:r>
        <w:rPr>
          <w:b/>
          <w:iCs/>
          <w:noProof/>
          <w:lang w:val="en-US" w:eastAsia="en-US"/>
        </w:rPr>
        <mc:AlternateContent>
          <mc:Choice Requires="wps">
            <w:drawing>
              <wp:anchor distT="0" distB="0" distL="114300" distR="114300" simplePos="0" relativeHeight="251783168" behindDoc="0" locked="0" layoutInCell="1" allowOverlap="1" wp14:anchorId="34C4A8EE" wp14:editId="77917332">
                <wp:simplePos x="0" y="0"/>
                <wp:positionH relativeFrom="column">
                  <wp:posOffset>4377690</wp:posOffset>
                </wp:positionH>
                <wp:positionV relativeFrom="paragraph">
                  <wp:posOffset>283210</wp:posOffset>
                </wp:positionV>
                <wp:extent cx="1333500" cy="381000"/>
                <wp:effectExtent l="5715" t="73660" r="80010" b="12065"/>
                <wp:wrapNone/>
                <wp:docPr id="52"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Pr>
                                <w:color w:val="000066"/>
                                <w:sz w:val="18"/>
                                <w:szCs w:val="18"/>
                              </w:rPr>
                              <w:t>Conselhos Regionais de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63" type="#_x0000_t202" style="position:absolute;margin-left:344.7pt;margin-top:22.3pt;width:105pt;height:3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" strokecolor="#1f497d">
                <v:shadow on="t" opacity=".5" offset="6pt,-6pt"/>
                <v:textbox>
                  <w:txbxContent>
                    <w:p w:rsidR="00CB4519" w:rsidRPr="00A0699F" w:rsidRDefault="00CB4519" w:rsidP="007D51B6">
                      <w:pPr>
                        <w:jc w:val="center"/>
                        <w:rPr>
                          <w:color w:val="000066"/>
                          <w:sz w:val="16"/>
                          <w:szCs w:val="16"/>
                        </w:rPr>
                      </w:pPr>
                      <w:r>
                        <w:rPr>
                          <w:color w:val="000066"/>
                          <w:sz w:val="18"/>
                          <w:szCs w:val="18"/>
                        </w:rPr>
                        <w:t>Conselhos Regionais de Turismo</w:t>
                      </w:r>
                    </w:p>
                  </w:txbxContent>
                </v:textbox>
              </v:shape>
            </w:pict>
          </mc:Fallback>
        </mc:AlternateContent>
      </w:r>
      <w:r>
        <w:rPr>
          <w:b/>
          <w:iCs/>
          <w:noProof/>
          <w:lang w:val="en-US" w:eastAsia="en-US"/>
        </w:rPr>
        <mc:AlternateContent>
          <mc:Choice Requires="wps">
            <w:drawing>
              <wp:anchor distT="0" distB="0" distL="114300" distR="114300" simplePos="0" relativeHeight="251768832" behindDoc="0" locked="0" layoutInCell="1" allowOverlap="1" wp14:anchorId="21FD42F9" wp14:editId="0BFEFD0A">
                <wp:simplePos x="0" y="0"/>
                <wp:positionH relativeFrom="column">
                  <wp:posOffset>2653665</wp:posOffset>
                </wp:positionH>
                <wp:positionV relativeFrom="paragraph">
                  <wp:posOffset>197485</wp:posOffset>
                </wp:positionV>
                <wp:extent cx="635" cy="1186180"/>
                <wp:effectExtent l="5715" t="6985" r="12700" b="6985"/>
                <wp:wrapNone/>
                <wp:docPr id="51"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6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5" o:spid="_x0000_s1026" type="#_x0000_t32" style="position:absolute;margin-left:208.95pt;margin-top:15.55pt;width:.05pt;height:9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"/>
            </w:pict>
          </mc:Fallback>
        </mc:AlternateContent>
      </w:r>
    </w:p>
    <w:p w:rsidR="007D51B6" w:rsidRDefault="007D51B6" w:rsidP="007D51B6">
      <w:pPr>
        <w:pStyle w:val="Header"/>
        <w:pBdr>
          <w:bottom w:val="thickThinSmallGap" w:sz="24" w:space="1" w:color="auto"/>
        </w:pBdr>
        <w:tabs>
          <w:tab w:val="left" w:pos="708"/>
        </w:tabs>
        <w:spacing w:after="480"/>
        <w:rPr>
          <w:b/>
          <w:iCs/>
          <w:lang w:val="pt-PT"/>
        </w:rPr>
      </w:pPr>
    </w:p>
    <w:p w:rsidR="007D51B6" w:rsidRPr="00E831B5" w:rsidRDefault="00F70318" w:rsidP="007D51B6">
      <w:pPr>
        <w:pStyle w:val="Header"/>
        <w:pBdr>
          <w:bottom w:val="thickThinSmallGap" w:sz="24" w:space="1" w:color="auto"/>
        </w:pBdr>
        <w:tabs>
          <w:tab w:val="left" w:pos="708"/>
        </w:tabs>
        <w:spacing w:after="480"/>
        <w:rPr>
          <w:color w:val="000066"/>
          <w:sz w:val="22"/>
          <w:szCs w:val="22"/>
        </w:rPr>
      </w:pPr>
      <w:r>
        <w:rPr>
          <w:noProof/>
          <w:color w:val="000066"/>
          <w:sz w:val="22"/>
          <w:szCs w:val="22"/>
          <w:lang w:val="en-US" w:eastAsia="en-US"/>
        </w:rPr>
        <mc:AlternateContent>
          <mc:Choice Requires="wps">
            <w:drawing>
              <wp:anchor distT="0" distB="0" distL="114300" distR="114300" simplePos="0" relativeHeight="251764736" behindDoc="0" locked="0" layoutInCell="1" allowOverlap="1" wp14:anchorId="503E0D0C" wp14:editId="778769D6">
                <wp:simplePos x="0" y="0"/>
                <wp:positionH relativeFrom="column">
                  <wp:posOffset>1805940</wp:posOffset>
                </wp:positionH>
                <wp:positionV relativeFrom="paragraph">
                  <wp:posOffset>423545</wp:posOffset>
                </wp:positionV>
                <wp:extent cx="1685925" cy="460375"/>
                <wp:effectExtent l="5715" t="80645" r="80010" b="11430"/>
                <wp:wrapNone/>
                <wp:docPr id="5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6037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B334D8" w:rsidRDefault="00CB4519" w:rsidP="007D51B6">
                            <w:pPr>
                              <w:jc w:val="center"/>
                              <w:rPr>
                                <w:color w:val="000066"/>
                                <w:sz w:val="18"/>
                                <w:szCs w:val="18"/>
                              </w:rPr>
                            </w:pPr>
                            <w:r w:rsidRPr="00B334D8">
                              <w:rPr>
                                <w:color w:val="000066"/>
                                <w:sz w:val="18"/>
                                <w:szCs w:val="18"/>
                              </w:rPr>
                              <w:t>Unidade de Coordenação do Programa – UCP do PRODETUR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64" type="#_x0000_t202" style="position:absolute;margin-left:142.2pt;margin-top:33.35pt;width:132.75pt;height:3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" strokecolor="#1f497d">
                <v:shadow on="t" opacity=".5" offset="6pt,-6pt"/>
                <v:textbox>
                  <w:txbxContent>
                    <w:p w:rsidR="00CB4519" w:rsidRPr="00B334D8" w:rsidRDefault="00CB4519" w:rsidP="007D51B6">
                      <w:pPr>
                        <w:jc w:val="center"/>
                        <w:rPr>
                          <w:color w:val="000066"/>
                          <w:sz w:val="18"/>
                          <w:szCs w:val="18"/>
                        </w:rPr>
                      </w:pPr>
                      <w:r w:rsidRPr="00B334D8">
                        <w:rPr>
                          <w:color w:val="000066"/>
                          <w:sz w:val="18"/>
                          <w:szCs w:val="18"/>
                        </w:rPr>
                        <w:t>Unidade de Coordenação do Programa – UCP do PRODETUR</w:t>
                      </w:r>
                    </w:p>
                  </w:txbxContent>
                </v:textbox>
              </v:shape>
            </w:pict>
          </mc:Fallback>
        </mc:AlternateContent>
      </w:r>
      <w:r>
        <w:rPr>
          <w:noProof/>
          <w:color w:val="000066"/>
          <w:sz w:val="22"/>
          <w:szCs w:val="22"/>
          <w:lang w:val="en-US" w:eastAsia="en-US"/>
        </w:rPr>
        <mc:AlternateContent>
          <mc:Choice Requires="wps">
            <w:drawing>
              <wp:anchor distT="0" distB="0" distL="114300" distR="114300" simplePos="0" relativeHeight="251761664" behindDoc="0" locked="0" layoutInCell="1" allowOverlap="1" wp14:anchorId="20F426D6" wp14:editId="5182AF64">
                <wp:simplePos x="0" y="0"/>
                <wp:positionH relativeFrom="column">
                  <wp:posOffset>-279400</wp:posOffset>
                </wp:positionH>
                <wp:positionV relativeFrom="paragraph">
                  <wp:posOffset>142240</wp:posOffset>
                </wp:positionV>
                <wp:extent cx="5904865" cy="0"/>
                <wp:effectExtent l="15875" t="18415" r="13335" b="10160"/>
                <wp:wrapNone/>
                <wp:docPr id="49"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8" o:spid="_x0000_s1026" type="#_x0000_t32" style="position:absolute;margin-left:-22pt;margin-top:11.2pt;width:464.9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toLAIAAFc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" strokeweight="1.5pt">
                <v:stroke dashstyle="dash"/>
              </v:shape>
            </w:pict>
          </mc:Fallback>
        </mc:AlternateContent>
      </w:r>
      <w:r w:rsidR="007D51B6" w:rsidRPr="00E831B5">
        <w:rPr>
          <w:color w:val="000066"/>
          <w:sz w:val="22"/>
          <w:szCs w:val="22"/>
        </w:rPr>
        <w:t xml:space="preserve">Nível de Coordenação, Gestão e </w:t>
      </w:r>
      <w:proofErr w:type="gramStart"/>
      <w:r w:rsidR="007D51B6" w:rsidRPr="00E831B5">
        <w:rPr>
          <w:color w:val="000066"/>
          <w:sz w:val="22"/>
          <w:szCs w:val="22"/>
        </w:rPr>
        <w:t>Execução</w:t>
      </w:r>
      <w:proofErr w:type="gramEnd"/>
    </w:p>
    <w:p w:rsidR="007D51B6" w:rsidRDefault="00F70318" w:rsidP="007D51B6">
      <w:pPr>
        <w:pStyle w:val="Header"/>
        <w:pBdr>
          <w:bottom w:val="thickThinSmallGap" w:sz="24" w:space="1" w:color="auto"/>
        </w:pBdr>
        <w:tabs>
          <w:tab w:val="left" w:pos="708"/>
        </w:tabs>
        <w:spacing w:after="480"/>
        <w:rPr>
          <w:b/>
          <w:iCs/>
          <w:sz w:val="22"/>
          <w:szCs w:val="22"/>
        </w:rPr>
      </w:pPr>
      <w:r>
        <w:rPr>
          <w:b/>
          <w:iCs/>
          <w:noProof/>
          <w:sz w:val="22"/>
          <w:szCs w:val="22"/>
          <w:lang w:val="en-US" w:eastAsia="en-US"/>
        </w:rPr>
        <mc:AlternateContent>
          <mc:Choice Requires="wps">
            <w:drawing>
              <wp:anchor distT="0" distB="0" distL="114300" distR="114300" simplePos="0" relativeHeight="251769856" behindDoc="0" locked="0" layoutInCell="1" allowOverlap="1" wp14:anchorId="1D8F6C64" wp14:editId="223E02BC">
                <wp:simplePos x="0" y="0"/>
                <wp:positionH relativeFrom="column">
                  <wp:posOffset>2653665</wp:posOffset>
                </wp:positionH>
                <wp:positionV relativeFrom="paragraph">
                  <wp:posOffset>418465</wp:posOffset>
                </wp:positionV>
                <wp:extent cx="635" cy="143510"/>
                <wp:effectExtent l="5715" t="8890" r="12700" b="9525"/>
                <wp:wrapNone/>
                <wp:docPr id="48"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6" o:spid="_x0000_s1026" type="#_x0000_t32" style="position:absolute;margin-left:208.95pt;margin-top:32.95pt;width:.05pt;height:11.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2n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"/>
            </w:pict>
          </mc:Fallback>
        </mc:AlternateContent>
      </w:r>
    </w:p>
    <w:p w:rsidR="007D51B6" w:rsidRDefault="00F70318" w:rsidP="007D51B6">
      <w:pPr>
        <w:pStyle w:val="Header"/>
        <w:pBdr>
          <w:bottom w:val="thickThinSmallGap" w:sz="24" w:space="1" w:color="auto"/>
        </w:pBdr>
        <w:tabs>
          <w:tab w:val="left" w:pos="708"/>
        </w:tabs>
        <w:spacing w:after="480"/>
        <w:jc w:val="center"/>
        <w:rPr>
          <w:b/>
          <w:iCs/>
          <w:lang w:val="pt-PT"/>
        </w:rPr>
      </w:pPr>
      <w:r>
        <w:rPr>
          <w:b/>
          <w:iCs/>
          <w:noProof/>
          <w:lang w:val="en-US" w:eastAsia="en-US"/>
        </w:rPr>
        <mc:AlternateContent>
          <mc:Choice Requires="wps">
            <w:drawing>
              <wp:anchor distT="0" distB="0" distL="114300" distR="114300" simplePos="0" relativeHeight="251780096" behindDoc="0" locked="0" layoutInCell="1" allowOverlap="1" wp14:anchorId="3FFBA7EF" wp14:editId="34665A29">
                <wp:simplePos x="0" y="0"/>
                <wp:positionH relativeFrom="column">
                  <wp:posOffset>3491865</wp:posOffset>
                </wp:positionH>
                <wp:positionV relativeFrom="paragraph">
                  <wp:posOffset>336550</wp:posOffset>
                </wp:positionV>
                <wp:extent cx="695325" cy="0"/>
                <wp:effectExtent l="5715" t="12700" r="13335" b="6350"/>
                <wp:wrapNone/>
                <wp:docPr id="47"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6" o:spid="_x0000_s1026" type="#_x0000_t32" style="position:absolute;margin-left:274.95pt;margin-top:26.5pt;width:54.75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">
                <v:stroke dashstyle="dash"/>
              </v:shape>
            </w:pict>
          </mc:Fallback>
        </mc:AlternateContent>
      </w:r>
      <w:r>
        <w:rPr>
          <w:b/>
          <w:iCs/>
          <w:noProof/>
          <w:lang w:val="en-US" w:eastAsia="en-US"/>
        </w:rPr>
        <mc:AlternateContent>
          <mc:Choice Requires="wps">
            <w:drawing>
              <wp:anchor distT="0" distB="0" distL="114300" distR="114300" simplePos="0" relativeHeight="251779072" behindDoc="0" locked="0" layoutInCell="1" allowOverlap="1" wp14:anchorId="559DA4AB" wp14:editId="1BC322CB">
                <wp:simplePos x="0" y="0"/>
                <wp:positionH relativeFrom="column">
                  <wp:posOffset>4187190</wp:posOffset>
                </wp:positionH>
                <wp:positionV relativeFrom="paragraph">
                  <wp:posOffset>120650</wp:posOffset>
                </wp:positionV>
                <wp:extent cx="1095375" cy="436245"/>
                <wp:effectExtent l="5715" t="73025" r="80010" b="508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3624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Default="00CB4519" w:rsidP="007D51B6">
                            <w:pPr>
                              <w:jc w:val="center"/>
                              <w:rPr>
                                <w:color w:val="000066"/>
                                <w:sz w:val="16"/>
                                <w:szCs w:val="16"/>
                              </w:rPr>
                            </w:pPr>
                          </w:p>
                          <w:p w:rsidR="00CB4519" w:rsidRPr="00B334D8" w:rsidRDefault="00CB4519" w:rsidP="007D51B6">
                            <w:pPr>
                              <w:jc w:val="center"/>
                              <w:rPr>
                                <w:color w:val="000066"/>
                                <w:sz w:val="16"/>
                                <w:szCs w:val="16"/>
                              </w:rPr>
                            </w:pPr>
                            <w:r w:rsidRPr="00B334D8">
                              <w:rPr>
                                <w:color w:val="000066"/>
                                <w:sz w:val="16"/>
                                <w:szCs w:val="16"/>
                              </w:rPr>
                              <w:t xml:space="preserve">Secretaria da UCP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65" type="#_x0000_t202" style="position:absolute;left:0;text-align:left;margin-left:329.7pt;margin-top:9.5pt;width:86.25pt;height:34.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" strokecolor="#1f497d">
                <v:shadow on="t" opacity=".5" offset="6pt,-6pt"/>
                <v:textbox>
                  <w:txbxContent>
                    <w:p w:rsidR="00CB4519" w:rsidRDefault="00CB4519" w:rsidP="007D51B6">
                      <w:pPr>
                        <w:jc w:val="center"/>
                        <w:rPr>
                          <w:color w:val="000066"/>
                          <w:sz w:val="16"/>
                          <w:szCs w:val="16"/>
                        </w:rPr>
                      </w:pPr>
                    </w:p>
                    <w:p w:rsidR="00CB4519" w:rsidRPr="00B334D8" w:rsidRDefault="00CB4519" w:rsidP="007D51B6">
                      <w:pPr>
                        <w:jc w:val="center"/>
                        <w:rPr>
                          <w:color w:val="000066"/>
                          <w:sz w:val="16"/>
                          <w:szCs w:val="16"/>
                        </w:rPr>
                      </w:pPr>
                      <w:r w:rsidRPr="00B334D8">
                        <w:rPr>
                          <w:color w:val="000066"/>
                          <w:sz w:val="16"/>
                          <w:szCs w:val="16"/>
                        </w:rPr>
                        <w:t xml:space="preserve">Secretaria da UCP </w:t>
                      </w:r>
                    </w:p>
                  </w:txbxContent>
                </v:textbox>
              </v:shape>
            </w:pict>
          </mc:Fallback>
        </mc:AlternateContent>
      </w:r>
      <w:r>
        <w:rPr>
          <w:b/>
          <w:iCs/>
          <w:noProof/>
          <w:lang w:val="en-US" w:eastAsia="en-US"/>
        </w:rPr>
        <mc:AlternateContent>
          <mc:Choice Requires="wps">
            <w:drawing>
              <wp:anchor distT="0" distB="0" distL="114300" distR="114300" simplePos="0" relativeHeight="251765760" behindDoc="0" locked="0" layoutInCell="1" allowOverlap="1" wp14:anchorId="281A8417" wp14:editId="1C4A1EA1">
                <wp:simplePos x="0" y="0"/>
                <wp:positionH relativeFrom="column">
                  <wp:posOffset>1805940</wp:posOffset>
                </wp:positionH>
                <wp:positionV relativeFrom="paragraph">
                  <wp:posOffset>96520</wp:posOffset>
                </wp:positionV>
                <wp:extent cx="1685925" cy="460375"/>
                <wp:effectExtent l="5715" t="77470" r="80010" b="5080"/>
                <wp:wrapNone/>
                <wp:docPr id="45"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6037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Default="00CB4519" w:rsidP="007D51B6">
                            <w:pPr>
                              <w:jc w:val="center"/>
                              <w:rPr>
                                <w:color w:val="000066"/>
                                <w:sz w:val="18"/>
                                <w:szCs w:val="18"/>
                              </w:rPr>
                            </w:pPr>
                          </w:p>
                          <w:p w:rsidR="00CB4519" w:rsidRPr="00B334D8" w:rsidRDefault="00CB4519" w:rsidP="007D51B6">
                            <w:pPr>
                              <w:jc w:val="center"/>
                              <w:rPr>
                                <w:color w:val="000066"/>
                                <w:sz w:val="18"/>
                                <w:szCs w:val="18"/>
                              </w:rPr>
                            </w:pPr>
                            <w:r w:rsidRPr="00B334D8">
                              <w:rPr>
                                <w:color w:val="000066"/>
                                <w:sz w:val="18"/>
                                <w:szCs w:val="18"/>
                              </w:rPr>
                              <w:t>Coordenador Geral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66" type="#_x0000_t202" style="position:absolute;left:0;text-align:left;margin-left:142.2pt;margin-top:7.6pt;width:132.75pt;height:3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" strokecolor="#1f497d">
                <v:shadow on="t" opacity=".5" offset="6pt,-6pt"/>
                <v:textbox>
                  <w:txbxContent>
                    <w:p w:rsidR="00CB4519" w:rsidRDefault="00CB4519" w:rsidP="007D51B6">
                      <w:pPr>
                        <w:jc w:val="center"/>
                        <w:rPr>
                          <w:color w:val="000066"/>
                          <w:sz w:val="18"/>
                          <w:szCs w:val="18"/>
                        </w:rPr>
                      </w:pPr>
                    </w:p>
                    <w:p w:rsidR="00CB4519" w:rsidRPr="00B334D8" w:rsidRDefault="00CB4519" w:rsidP="007D51B6">
                      <w:pPr>
                        <w:jc w:val="center"/>
                        <w:rPr>
                          <w:color w:val="000066"/>
                          <w:sz w:val="18"/>
                          <w:szCs w:val="18"/>
                        </w:rPr>
                      </w:pPr>
                      <w:r w:rsidRPr="00B334D8">
                        <w:rPr>
                          <w:color w:val="000066"/>
                          <w:sz w:val="18"/>
                          <w:szCs w:val="18"/>
                        </w:rPr>
                        <w:t>Coordenador Geral</w:t>
                      </w:r>
                    </w:p>
                  </w:txbxContent>
                </v:textbox>
              </v:shape>
            </w:pict>
          </mc:Fallback>
        </mc:AlternateContent>
      </w:r>
    </w:p>
    <w:p w:rsidR="007D51B6" w:rsidRDefault="00F70318" w:rsidP="007D51B6">
      <w:pPr>
        <w:pStyle w:val="Header"/>
        <w:pBdr>
          <w:bottom w:val="thickThinSmallGap" w:sz="24" w:space="1" w:color="auto"/>
        </w:pBdr>
        <w:tabs>
          <w:tab w:val="left" w:pos="708"/>
        </w:tabs>
        <w:spacing w:after="240"/>
        <w:jc w:val="center"/>
        <w:rPr>
          <w:b/>
          <w:iCs/>
          <w:lang w:val="pt-PT"/>
        </w:rPr>
      </w:pPr>
      <w:r>
        <w:rPr>
          <w:b/>
          <w:iCs/>
          <w:noProof/>
          <w:lang w:val="en-US" w:eastAsia="en-US"/>
        </w:rPr>
        <mc:AlternateContent>
          <mc:Choice Requires="wps">
            <w:drawing>
              <wp:anchor distT="0" distB="0" distL="114300" distR="114300" simplePos="0" relativeHeight="251782144" behindDoc="0" locked="0" layoutInCell="1" allowOverlap="1" wp14:anchorId="6285C9C6" wp14:editId="419A8F1D">
                <wp:simplePos x="0" y="0"/>
                <wp:positionH relativeFrom="column">
                  <wp:posOffset>4629785</wp:posOffset>
                </wp:positionH>
                <wp:positionV relativeFrom="paragraph">
                  <wp:posOffset>295910</wp:posOffset>
                </wp:positionV>
                <wp:extent cx="0" cy="243840"/>
                <wp:effectExtent l="10160" t="10160" r="8890" b="12700"/>
                <wp:wrapNone/>
                <wp:docPr id="44"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8" o:spid="_x0000_s1026" type="#_x0000_t32" style="position:absolute;margin-left:364.55pt;margin-top:23.3pt;width:0;height:19.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TdIAIAAD0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"/>
            </w:pict>
          </mc:Fallback>
        </mc:AlternateContent>
      </w:r>
      <w:r>
        <w:rPr>
          <w:b/>
          <w:iCs/>
          <w:noProof/>
          <w:lang w:val="en-US" w:eastAsia="en-US"/>
        </w:rPr>
        <mc:AlternateContent>
          <mc:Choice Requires="wps">
            <w:drawing>
              <wp:anchor distT="0" distB="0" distL="114300" distR="114300" simplePos="0" relativeHeight="251781120" behindDoc="0" locked="0" layoutInCell="1" allowOverlap="1" wp14:anchorId="617131BC" wp14:editId="4E8DF035">
                <wp:simplePos x="0" y="0"/>
                <wp:positionH relativeFrom="column">
                  <wp:posOffset>2563495</wp:posOffset>
                </wp:positionH>
                <wp:positionV relativeFrom="paragraph">
                  <wp:posOffset>295275</wp:posOffset>
                </wp:positionV>
                <wp:extent cx="0" cy="244475"/>
                <wp:effectExtent l="10795" t="9525" r="8255" b="12700"/>
                <wp:wrapNone/>
                <wp:docPr id="43"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7" o:spid="_x0000_s1026" type="#_x0000_t32" style="position:absolute;margin-left:201.85pt;margin-top:23.25pt;width:0;height:1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n9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"/>
            </w:pict>
          </mc:Fallback>
        </mc:AlternateContent>
      </w:r>
      <w:r>
        <w:rPr>
          <w:b/>
          <w:iCs/>
          <w:noProof/>
          <w:lang w:val="en-US" w:eastAsia="en-US"/>
        </w:rPr>
        <mc:AlternateContent>
          <mc:Choice Requires="wps">
            <w:drawing>
              <wp:anchor distT="0" distB="0" distL="114300" distR="114300" simplePos="0" relativeHeight="251772928" behindDoc="0" locked="0" layoutInCell="1" allowOverlap="1" wp14:anchorId="36450536" wp14:editId="10E5A7EF">
                <wp:simplePos x="0" y="0"/>
                <wp:positionH relativeFrom="column">
                  <wp:posOffset>2653665</wp:posOffset>
                </wp:positionH>
                <wp:positionV relativeFrom="paragraph">
                  <wp:posOffset>76835</wp:posOffset>
                </wp:positionV>
                <wp:extent cx="0" cy="215900"/>
                <wp:effectExtent l="5715" t="10160" r="13335" b="12065"/>
                <wp:wrapNone/>
                <wp:docPr id="42"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9" o:spid="_x0000_s1026" type="#_x0000_t32" style="position:absolute;margin-left:208.95pt;margin-top:6.05pt;width:0;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OvIA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"/>
            </w:pict>
          </mc:Fallback>
        </mc:AlternateContent>
      </w:r>
      <w:r>
        <w:rPr>
          <w:b/>
          <w:iCs/>
          <w:noProof/>
          <w:lang w:val="en-US" w:eastAsia="en-US"/>
        </w:rPr>
        <mc:AlternateContent>
          <mc:Choice Requires="wps">
            <w:drawing>
              <wp:anchor distT="0" distB="0" distL="114300" distR="114300" simplePos="0" relativeHeight="251771904" behindDoc="0" locked="0" layoutInCell="1" allowOverlap="1" wp14:anchorId="556841F5" wp14:editId="1BB72E72">
                <wp:simplePos x="0" y="0"/>
                <wp:positionH relativeFrom="column">
                  <wp:posOffset>472440</wp:posOffset>
                </wp:positionH>
                <wp:positionV relativeFrom="paragraph">
                  <wp:posOffset>295275</wp:posOffset>
                </wp:positionV>
                <wp:extent cx="0" cy="243840"/>
                <wp:effectExtent l="5715" t="9525" r="13335" b="13335"/>
                <wp:wrapNone/>
                <wp:docPr id="41"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8" o:spid="_x0000_s1026" type="#_x0000_t32" style="position:absolute;margin-left:37.2pt;margin-top:23.25pt;width:0;height:19.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SsIAIAAD0EAAAOAAAAZHJzL2Uyb0RvYy54bWysU8GO2yAQvVfqPyDuie2skz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"/>
            </w:pict>
          </mc:Fallback>
        </mc:AlternateContent>
      </w:r>
      <w:r>
        <w:rPr>
          <w:b/>
          <w:iCs/>
          <w:noProof/>
          <w:lang w:val="en-US" w:eastAsia="en-US"/>
        </w:rPr>
        <mc:AlternateContent>
          <mc:Choice Requires="wps">
            <w:drawing>
              <wp:anchor distT="0" distB="0" distL="114300" distR="114300" simplePos="0" relativeHeight="251770880" behindDoc="0" locked="0" layoutInCell="1" allowOverlap="1" wp14:anchorId="5D7D881B" wp14:editId="33DB5298">
                <wp:simplePos x="0" y="0"/>
                <wp:positionH relativeFrom="column">
                  <wp:posOffset>472440</wp:posOffset>
                </wp:positionH>
                <wp:positionV relativeFrom="paragraph">
                  <wp:posOffset>292735</wp:posOffset>
                </wp:positionV>
                <wp:extent cx="4157345" cy="3175"/>
                <wp:effectExtent l="5715" t="6985" r="8890" b="8890"/>
                <wp:wrapNone/>
                <wp:docPr id="40"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734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7" o:spid="_x0000_s1026" type="#_x0000_t32" style="position:absolute;margin-left:37.2pt;margin-top:23.05pt;width:327.35pt;height:.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08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"/>
            </w:pict>
          </mc:Fallback>
        </mc:AlternateContent>
      </w:r>
    </w:p>
    <w:p w:rsidR="007D51B6" w:rsidRDefault="00F70318" w:rsidP="007D51B6">
      <w:pPr>
        <w:pStyle w:val="Header"/>
        <w:pBdr>
          <w:bottom w:val="thickThinSmallGap" w:sz="24" w:space="1" w:color="auto"/>
        </w:pBdr>
        <w:tabs>
          <w:tab w:val="left" w:pos="708"/>
        </w:tabs>
        <w:spacing w:after="240"/>
        <w:jc w:val="center"/>
        <w:rPr>
          <w:b/>
          <w:iCs/>
          <w:lang w:val="pt-PT"/>
        </w:rPr>
      </w:pPr>
      <w:r>
        <w:rPr>
          <w:b/>
          <w:iCs/>
          <w:noProof/>
          <w:lang w:val="en-US" w:eastAsia="en-US"/>
        </w:rPr>
        <mc:AlternateContent>
          <mc:Choice Requires="wps">
            <w:drawing>
              <wp:anchor distT="0" distB="0" distL="114300" distR="114300" simplePos="0" relativeHeight="251774976" behindDoc="0" locked="0" layoutInCell="1" allowOverlap="1" wp14:anchorId="7FFC6270" wp14:editId="10595EFF">
                <wp:simplePos x="0" y="0"/>
                <wp:positionH relativeFrom="column">
                  <wp:posOffset>4025265</wp:posOffset>
                </wp:positionH>
                <wp:positionV relativeFrom="paragraph">
                  <wp:posOffset>211455</wp:posOffset>
                </wp:positionV>
                <wp:extent cx="1104900" cy="467995"/>
                <wp:effectExtent l="5715" t="78105" r="80010" b="6350"/>
                <wp:wrapNone/>
                <wp:docPr id="3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799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Pr>
                                <w:color w:val="000066"/>
                                <w:sz w:val="16"/>
                                <w:szCs w:val="16"/>
                              </w:rPr>
                              <w:t>Coordenação Operacional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7" type="#_x0000_t202" style="position:absolute;left:0;text-align:left;margin-left:316.95pt;margin-top:16.65pt;width:87pt;height:36.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" strokecolor="#1f497d">
                <v:shadow on="t" opacity=".5" offset="6pt,-6pt"/>
                <v:textbox>
                  <w:txbxContent>
                    <w:p w:rsidR="00CB4519" w:rsidRPr="00A0699F" w:rsidRDefault="00CB4519" w:rsidP="007D51B6">
                      <w:pPr>
                        <w:jc w:val="center"/>
                        <w:rPr>
                          <w:color w:val="000066"/>
                          <w:sz w:val="16"/>
                          <w:szCs w:val="16"/>
                        </w:rPr>
                      </w:pPr>
                      <w:r>
                        <w:rPr>
                          <w:color w:val="000066"/>
                          <w:sz w:val="16"/>
                          <w:szCs w:val="16"/>
                        </w:rPr>
                        <w:t>Coordenação Operacional</w:t>
                      </w:r>
                    </w:p>
                  </w:txbxContent>
                </v:textbox>
              </v:shape>
            </w:pict>
          </mc:Fallback>
        </mc:AlternateContent>
      </w:r>
      <w:r>
        <w:rPr>
          <w:b/>
          <w:iCs/>
          <w:noProof/>
          <w:lang w:val="en-US" w:eastAsia="en-US"/>
        </w:rPr>
        <mc:AlternateContent>
          <mc:Choice Requires="wps">
            <w:drawing>
              <wp:anchor distT="0" distB="0" distL="114300" distR="114300" simplePos="0" relativeHeight="251773952" behindDoc="0" locked="0" layoutInCell="1" allowOverlap="1" wp14:anchorId="4F9E1D4D" wp14:editId="7FD6E371">
                <wp:simplePos x="0" y="0"/>
                <wp:positionH relativeFrom="column">
                  <wp:posOffset>1995805</wp:posOffset>
                </wp:positionH>
                <wp:positionV relativeFrom="paragraph">
                  <wp:posOffset>210820</wp:posOffset>
                </wp:positionV>
                <wp:extent cx="1104900" cy="468630"/>
                <wp:effectExtent l="5080" t="77470" r="80645" b="6350"/>
                <wp:wrapNone/>
                <wp:docPr id="38"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863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D675A4" w:rsidRDefault="00CB4519" w:rsidP="007D51B6">
                            <w:pPr>
                              <w:jc w:val="center"/>
                              <w:rPr>
                                <w:color w:val="000066"/>
                                <w:sz w:val="16"/>
                                <w:szCs w:val="16"/>
                              </w:rPr>
                            </w:pPr>
                            <w:r w:rsidRPr="00D675A4">
                              <w:rPr>
                                <w:color w:val="000066"/>
                                <w:sz w:val="16"/>
                                <w:szCs w:val="16"/>
                              </w:rPr>
                              <w:t>Coordenação</w:t>
                            </w:r>
                          </w:p>
                          <w:p w:rsidR="00CB4519" w:rsidRPr="00A0699F" w:rsidRDefault="00CB4519" w:rsidP="007D51B6">
                            <w:pPr>
                              <w:jc w:val="center"/>
                              <w:rPr>
                                <w:color w:val="000066"/>
                                <w:sz w:val="16"/>
                                <w:szCs w:val="16"/>
                              </w:rPr>
                            </w:pPr>
                            <w:r w:rsidRPr="00D675A4">
                              <w:rPr>
                                <w:color w:val="000066"/>
                                <w:sz w:val="16"/>
                                <w:szCs w:val="16"/>
                              </w:rPr>
                              <w:t>Técnica de Infraestrutura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8" type="#_x0000_t202" style="position:absolute;left:0;text-align:left;margin-left:157.15pt;margin-top:16.6pt;width:87pt;height:36.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" strokecolor="#1f497d">
                <v:shadow on="t" opacity=".5" offset="6pt,-6pt"/>
                <v:textbox>
                  <w:txbxContent>
                    <w:p w:rsidR="00CB4519" w:rsidRPr="00D675A4" w:rsidRDefault="00CB4519" w:rsidP="007D51B6">
                      <w:pPr>
                        <w:jc w:val="center"/>
                        <w:rPr>
                          <w:color w:val="000066"/>
                          <w:sz w:val="16"/>
                          <w:szCs w:val="16"/>
                        </w:rPr>
                      </w:pPr>
                      <w:r w:rsidRPr="00D675A4">
                        <w:rPr>
                          <w:color w:val="000066"/>
                          <w:sz w:val="16"/>
                          <w:szCs w:val="16"/>
                        </w:rPr>
                        <w:t>Coordenação</w:t>
                      </w:r>
                    </w:p>
                    <w:p w:rsidR="00CB4519" w:rsidRPr="00A0699F" w:rsidRDefault="00CB4519" w:rsidP="007D51B6">
                      <w:pPr>
                        <w:jc w:val="center"/>
                        <w:rPr>
                          <w:color w:val="000066"/>
                          <w:sz w:val="16"/>
                          <w:szCs w:val="16"/>
                        </w:rPr>
                      </w:pPr>
                      <w:r w:rsidRPr="00D675A4">
                        <w:rPr>
                          <w:color w:val="000066"/>
                          <w:sz w:val="16"/>
                          <w:szCs w:val="16"/>
                        </w:rPr>
                        <w:t>Técnica de Infraestrutura</w:t>
                      </w:r>
                    </w:p>
                  </w:txbxContent>
                </v:textbox>
              </v:shape>
            </w:pict>
          </mc:Fallback>
        </mc:AlternateContent>
      </w:r>
      <w:r>
        <w:rPr>
          <w:b/>
          <w:iCs/>
          <w:noProof/>
          <w:lang w:val="en-US" w:eastAsia="en-US"/>
        </w:rPr>
        <mc:AlternateContent>
          <mc:Choice Requires="wps">
            <w:drawing>
              <wp:anchor distT="0" distB="0" distL="114300" distR="114300" simplePos="0" relativeHeight="251766784" behindDoc="0" locked="0" layoutInCell="1" allowOverlap="1" wp14:anchorId="71E06966" wp14:editId="493857EE">
                <wp:simplePos x="0" y="0"/>
                <wp:positionH relativeFrom="column">
                  <wp:posOffset>-55880</wp:posOffset>
                </wp:positionH>
                <wp:positionV relativeFrom="paragraph">
                  <wp:posOffset>210820</wp:posOffset>
                </wp:positionV>
                <wp:extent cx="1104900" cy="468630"/>
                <wp:effectExtent l="10795" t="77470" r="74930" b="6350"/>
                <wp:wrapNone/>
                <wp:docPr id="3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863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Pr>
                                <w:color w:val="000066"/>
                                <w:sz w:val="16"/>
                                <w:szCs w:val="16"/>
                              </w:rPr>
                              <w:t>Coordenação</w:t>
                            </w:r>
                          </w:p>
                          <w:p w:rsidR="00CB4519" w:rsidRPr="00A0699F" w:rsidRDefault="00CB4519" w:rsidP="007D51B6">
                            <w:pPr>
                              <w:jc w:val="center"/>
                              <w:rPr>
                                <w:color w:val="000066"/>
                                <w:sz w:val="16"/>
                                <w:szCs w:val="16"/>
                              </w:rPr>
                            </w:pPr>
                            <w:r>
                              <w:rPr>
                                <w:color w:val="000066"/>
                                <w:sz w:val="16"/>
                                <w:szCs w:val="16"/>
                              </w:rPr>
                              <w:t>Administrativo-Financeira</w:t>
                            </w:r>
                          </w:p>
                          <w:p w:rsidR="00CB4519" w:rsidRDefault="00CB4519" w:rsidP="007D51B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69" type="#_x0000_t202" style="position:absolute;left:0;text-align:left;margin-left:-4.4pt;margin-top:16.6pt;width:87pt;height:36.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" strokecolor="#1f497d">
                <v:shadow on="t" opacity=".5" offset="6pt,-6pt"/>
                <v:textbox>
                  <w:txbxContent>
                    <w:p w:rsidR="00CB4519" w:rsidRPr="00A0699F" w:rsidRDefault="00CB4519" w:rsidP="007D51B6">
                      <w:pPr>
                        <w:jc w:val="center"/>
                        <w:rPr>
                          <w:color w:val="000066"/>
                          <w:sz w:val="16"/>
                          <w:szCs w:val="16"/>
                        </w:rPr>
                      </w:pPr>
                      <w:r>
                        <w:rPr>
                          <w:color w:val="000066"/>
                          <w:sz w:val="16"/>
                          <w:szCs w:val="16"/>
                        </w:rPr>
                        <w:t>Coordenação</w:t>
                      </w:r>
                    </w:p>
                    <w:p w:rsidR="00CB4519" w:rsidRPr="00A0699F" w:rsidRDefault="00CB4519" w:rsidP="007D51B6">
                      <w:pPr>
                        <w:jc w:val="center"/>
                        <w:rPr>
                          <w:color w:val="000066"/>
                          <w:sz w:val="16"/>
                          <w:szCs w:val="16"/>
                        </w:rPr>
                      </w:pPr>
                      <w:r>
                        <w:rPr>
                          <w:color w:val="000066"/>
                          <w:sz w:val="16"/>
                          <w:szCs w:val="16"/>
                        </w:rPr>
                        <w:t>Administrativo-Financeira</w:t>
                      </w:r>
                    </w:p>
                    <w:p w:rsidR="00CB4519" w:rsidRDefault="00CB4519" w:rsidP="007D51B6">
                      <w:pPr>
                        <w:jc w:val="center"/>
                        <w:rPr>
                          <w:sz w:val="16"/>
                          <w:szCs w:val="16"/>
                        </w:rPr>
                      </w:pPr>
                    </w:p>
                  </w:txbxContent>
                </v:textbox>
              </v:shape>
            </w:pict>
          </mc:Fallback>
        </mc:AlternateContent>
      </w:r>
    </w:p>
    <w:p w:rsidR="007D51B6" w:rsidRDefault="007D51B6" w:rsidP="007D51B6">
      <w:pPr>
        <w:pStyle w:val="Header"/>
        <w:pBdr>
          <w:bottom w:val="thickThinSmallGap" w:sz="24" w:space="1" w:color="auto"/>
        </w:pBdr>
        <w:tabs>
          <w:tab w:val="left" w:pos="708"/>
        </w:tabs>
        <w:spacing w:after="240"/>
        <w:jc w:val="center"/>
        <w:rPr>
          <w:b/>
          <w:iCs/>
          <w:lang w:val="pt-PT"/>
        </w:rPr>
      </w:pPr>
    </w:p>
    <w:p w:rsidR="007D51B6" w:rsidRDefault="00F70318" w:rsidP="007D51B6">
      <w:pPr>
        <w:pStyle w:val="Header"/>
        <w:pBdr>
          <w:bottom w:val="thickThinSmallGap" w:sz="24" w:space="1" w:color="auto"/>
        </w:pBdr>
        <w:tabs>
          <w:tab w:val="left" w:pos="708"/>
        </w:tabs>
        <w:spacing w:after="240"/>
        <w:jc w:val="center"/>
        <w:rPr>
          <w:b/>
          <w:iCs/>
          <w:lang w:val="pt-PT"/>
        </w:rPr>
      </w:pPr>
      <w:r>
        <w:rPr>
          <w:b/>
          <w:iCs/>
          <w:noProof/>
          <w:lang w:val="en-US" w:eastAsia="en-US"/>
        </w:rPr>
        <mc:AlternateContent>
          <mc:Choice Requires="wps">
            <w:drawing>
              <wp:anchor distT="0" distB="0" distL="114300" distR="114300" simplePos="0" relativeHeight="251789312" behindDoc="0" locked="0" layoutInCell="1" allowOverlap="1" wp14:anchorId="11921244" wp14:editId="2BD37526">
                <wp:simplePos x="0" y="0"/>
                <wp:positionH relativeFrom="column">
                  <wp:posOffset>472440</wp:posOffset>
                </wp:positionH>
                <wp:positionV relativeFrom="paragraph">
                  <wp:posOffset>24765</wp:posOffset>
                </wp:positionV>
                <wp:extent cx="0" cy="74930"/>
                <wp:effectExtent l="5715" t="5715" r="13335" b="5080"/>
                <wp:wrapNone/>
                <wp:docPr id="36"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5" o:spid="_x0000_s1026" type="#_x0000_t32" style="position:absolute;margin-left:37.2pt;margin-top:1.95pt;width:0;height:5.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I1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"/>
            </w:pict>
          </mc:Fallback>
        </mc:AlternateContent>
      </w:r>
      <w:r>
        <w:rPr>
          <w:b/>
          <w:iCs/>
          <w:noProof/>
          <w:lang w:val="en-US" w:eastAsia="en-US"/>
        </w:rPr>
        <mc:AlternateContent>
          <mc:Choice Requires="wps">
            <w:drawing>
              <wp:anchor distT="0" distB="0" distL="114300" distR="114300" simplePos="0" relativeHeight="251814912" behindDoc="0" locked="0" layoutInCell="1" allowOverlap="1" wp14:anchorId="6A42005A" wp14:editId="01147CD4">
                <wp:simplePos x="0" y="0"/>
                <wp:positionH relativeFrom="column">
                  <wp:posOffset>48260</wp:posOffset>
                </wp:positionH>
                <wp:positionV relativeFrom="paragraph">
                  <wp:posOffset>99695</wp:posOffset>
                </wp:positionV>
                <wp:extent cx="1000760" cy="0"/>
                <wp:effectExtent l="10160" t="13970" r="8255" b="5080"/>
                <wp:wrapNone/>
                <wp:docPr id="35"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5" o:spid="_x0000_s1026" type="#_x0000_t32" style="position:absolute;margin-left:3.8pt;margin-top:7.85pt;width:78.8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HqIA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"/>
            </w:pict>
          </mc:Fallback>
        </mc:AlternateContent>
      </w:r>
      <w:r>
        <w:rPr>
          <w:b/>
          <w:iCs/>
          <w:noProof/>
          <w:lang w:val="en-US" w:eastAsia="en-US"/>
        </w:rPr>
        <mc:AlternateContent>
          <mc:Choice Requires="wps">
            <w:drawing>
              <wp:anchor distT="0" distB="0" distL="114300" distR="114300" simplePos="0" relativeHeight="251815936" behindDoc="0" locked="0" layoutInCell="1" allowOverlap="1" wp14:anchorId="0A05755C" wp14:editId="0E740193">
                <wp:simplePos x="0" y="0"/>
                <wp:positionH relativeFrom="column">
                  <wp:posOffset>48260</wp:posOffset>
                </wp:positionH>
                <wp:positionV relativeFrom="paragraph">
                  <wp:posOffset>99695</wp:posOffset>
                </wp:positionV>
                <wp:extent cx="0" cy="168275"/>
                <wp:effectExtent l="10160" t="13970" r="8890" b="8255"/>
                <wp:wrapNone/>
                <wp:docPr id="34"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6" o:spid="_x0000_s1026" type="#_x0000_t32" style="position:absolute;margin-left:3.8pt;margin-top:7.85pt;width:0;height:1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SwHwIAAD0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"/>
            </w:pict>
          </mc:Fallback>
        </mc:AlternateContent>
      </w:r>
      <w:r>
        <w:rPr>
          <w:b/>
          <w:iCs/>
          <w:noProof/>
          <w:lang w:val="en-US" w:eastAsia="en-US"/>
        </w:rPr>
        <mc:AlternateContent>
          <mc:Choice Requires="wps">
            <w:drawing>
              <wp:anchor distT="0" distB="0" distL="114300" distR="114300" simplePos="0" relativeHeight="251816960" behindDoc="0" locked="0" layoutInCell="1" allowOverlap="1" wp14:anchorId="136D1765" wp14:editId="5B273540">
                <wp:simplePos x="0" y="0"/>
                <wp:positionH relativeFrom="column">
                  <wp:posOffset>1049020</wp:posOffset>
                </wp:positionH>
                <wp:positionV relativeFrom="paragraph">
                  <wp:posOffset>99695</wp:posOffset>
                </wp:positionV>
                <wp:extent cx="0" cy="182880"/>
                <wp:effectExtent l="10795" t="13970" r="8255" b="12700"/>
                <wp:wrapNone/>
                <wp:docPr id="33"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7" o:spid="_x0000_s1026" type="#_x0000_t32" style="position:absolute;margin-left:82.6pt;margin-top:7.85pt;width:0;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"/>
            </w:pict>
          </mc:Fallback>
        </mc:AlternateContent>
      </w:r>
      <w:r>
        <w:rPr>
          <w:b/>
          <w:iCs/>
          <w:noProof/>
          <w:lang w:val="en-US" w:eastAsia="en-US"/>
        </w:rPr>
        <mc:AlternateContent>
          <mc:Choice Requires="wps">
            <w:drawing>
              <wp:anchor distT="0" distB="0" distL="114300" distR="114300" simplePos="0" relativeHeight="251785216" behindDoc="0" locked="0" layoutInCell="1" allowOverlap="1" wp14:anchorId="0A32B940" wp14:editId="56F971B7">
                <wp:simplePos x="0" y="0"/>
                <wp:positionH relativeFrom="column">
                  <wp:posOffset>-384810</wp:posOffset>
                </wp:positionH>
                <wp:positionV relativeFrom="paragraph">
                  <wp:posOffset>282575</wp:posOffset>
                </wp:positionV>
                <wp:extent cx="833755" cy="521970"/>
                <wp:effectExtent l="5715" t="73025" r="74930" b="5080"/>
                <wp:wrapNone/>
                <wp:docPr id="32"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2197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7230D7" w:rsidRDefault="00CB4519" w:rsidP="007D51B6">
                            <w:pPr>
                              <w:jc w:val="center"/>
                              <w:rPr>
                                <w:color w:val="000066"/>
                                <w:sz w:val="14"/>
                                <w:szCs w:val="14"/>
                              </w:rPr>
                            </w:pPr>
                            <w:r w:rsidRPr="000D344E">
                              <w:rPr>
                                <w:color w:val="000066"/>
                                <w:sz w:val="14"/>
                                <w:szCs w:val="14"/>
                              </w:rPr>
                              <w:t xml:space="preserve">Especialista </w:t>
                            </w:r>
                            <w:r>
                              <w:rPr>
                                <w:color w:val="000066"/>
                                <w:sz w:val="14"/>
                                <w:szCs w:val="14"/>
                              </w:rPr>
                              <w:t>em</w:t>
                            </w:r>
                            <w:r w:rsidRPr="000D344E">
                              <w:rPr>
                                <w:color w:val="000066"/>
                                <w:sz w:val="14"/>
                                <w:szCs w:val="14"/>
                              </w:rPr>
                              <w:t xml:space="preserve"> Acompanhamento e Avaliação</w:t>
                            </w:r>
                          </w:p>
                          <w:p w:rsidR="00CB4519" w:rsidRDefault="00CB4519" w:rsidP="007D51B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70" type="#_x0000_t202" style="position:absolute;left:0;text-align:left;margin-left:-30.3pt;margin-top:22.25pt;width:65.65pt;height:41.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" strokecolor="#1f497d">
                <v:shadow on="t" opacity=".5" offset="6pt,-6pt"/>
                <v:textbox>
                  <w:txbxContent>
                    <w:p w:rsidR="00CB4519" w:rsidRPr="007230D7" w:rsidRDefault="00CB4519" w:rsidP="007D51B6">
                      <w:pPr>
                        <w:jc w:val="center"/>
                        <w:rPr>
                          <w:color w:val="000066"/>
                          <w:sz w:val="14"/>
                          <w:szCs w:val="14"/>
                        </w:rPr>
                      </w:pPr>
                      <w:r w:rsidRPr="000D344E">
                        <w:rPr>
                          <w:color w:val="000066"/>
                          <w:sz w:val="14"/>
                          <w:szCs w:val="14"/>
                        </w:rPr>
                        <w:t xml:space="preserve">Especialista </w:t>
                      </w:r>
                      <w:r>
                        <w:rPr>
                          <w:color w:val="000066"/>
                          <w:sz w:val="14"/>
                          <w:szCs w:val="14"/>
                        </w:rPr>
                        <w:t>em</w:t>
                      </w:r>
                      <w:r w:rsidRPr="000D344E">
                        <w:rPr>
                          <w:color w:val="000066"/>
                          <w:sz w:val="14"/>
                          <w:szCs w:val="14"/>
                        </w:rPr>
                        <w:t xml:space="preserve"> Acompanhamento e Avaliação</w:t>
                      </w:r>
                    </w:p>
                    <w:p w:rsidR="00CB4519" w:rsidRDefault="00CB4519" w:rsidP="007D51B6">
                      <w:pPr>
                        <w:jc w:val="center"/>
                        <w:rPr>
                          <w:sz w:val="16"/>
                          <w:szCs w:val="16"/>
                        </w:rPr>
                      </w:pPr>
                    </w:p>
                  </w:txbxContent>
                </v:textbox>
              </v:shape>
            </w:pict>
          </mc:Fallback>
        </mc:AlternateContent>
      </w:r>
      <w:r>
        <w:rPr>
          <w:b/>
          <w:iCs/>
          <w:noProof/>
          <w:lang w:val="en-US" w:eastAsia="en-US"/>
        </w:rPr>
        <mc:AlternateContent>
          <mc:Choice Requires="wps">
            <w:drawing>
              <wp:anchor distT="0" distB="0" distL="114300" distR="114300" simplePos="0" relativeHeight="251812864" behindDoc="0" locked="0" layoutInCell="1" allowOverlap="1" wp14:anchorId="3A8C4C6D" wp14:editId="335CCE5C">
                <wp:simplePos x="0" y="0"/>
                <wp:positionH relativeFrom="column">
                  <wp:posOffset>610235</wp:posOffset>
                </wp:positionH>
                <wp:positionV relativeFrom="paragraph">
                  <wp:posOffset>282575</wp:posOffset>
                </wp:positionV>
                <wp:extent cx="833755" cy="521970"/>
                <wp:effectExtent l="10160" t="73025" r="80010" b="5080"/>
                <wp:wrapNone/>
                <wp:docPr id="3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2197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7230D7" w:rsidRDefault="00CB4519" w:rsidP="00D675A4">
                            <w:pPr>
                              <w:jc w:val="center"/>
                              <w:rPr>
                                <w:color w:val="000066"/>
                                <w:sz w:val="14"/>
                                <w:szCs w:val="14"/>
                              </w:rPr>
                            </w:pPr>
                            <w:r w:rsidRPr="000D344E">
                              <w:rPr>
                                <w:color w:val="000066"/>
                                <w:sz w:val="14"/>
                                <w:szCs w:val="14"/>
                              </w:rPr>
                              <w:t xml:space="preserve">Especialista </w:t>
                            </w:r>
                            <w:r>
                              <w:rPr>
                                <w:color w:val="000066"/>
                                <w:sz w:val="14"/>
                                <w:szCs w:val="14"/>
                              </w:rPr>
                              <w:t xml:space="preserve">em </w:t>
                            </w:r>
                            <w:r w:rsidRPr="000D344E">
                              <w:rPr>
                                <w:color w:val="000066"/>
                                <w:sz w:val="14"/>
                                <w:szCs w:val="14"/>
                              </w:rPr>
                              <w:t>Aquisições e Contratos</w:t>
                            </w:r>
                          </w:p>
                          <w:p w:rsidR="00CB4519" w:rsidRDefault="00CB4519" w:rsidP="00D675A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71" type="#_x0000_t202" style="position:absolute;left:0;text-align:left;margin-left:48.05pt;margin-top:22.25pt;width:65.65pt;height:41.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" strokecolor="#1f497d">
                <v:shadow on="t" opacity=".5" offset="6pt,-6pt"/>
                <v:textbox>
                  <w:txbxContent>
                    <w:p w:rsidR="00CB4519" w:rsidRPr="007230D7" w:rsidRDefault="00CB4519" w:rsidP="00D675A4">
                      <w:pPr>
                        <w:jc w:val="center"/>
                        <w:rPr>
                          <w:color w:val="000066"/>
                          <w:sz w:val="14"/>
                          <w:szCs w:val="14"/>
                        </w:rPr>
                      </w:pPr>
                      <w:r w:rsidRPr="000D344E">
                        <w:rPr>
                          <w:color w:val="000066"/>
                          <w:sz w:val="14"/>
                          <w:szCs w:val="14"/>
                        </w:rPr>
                        <w:t xml:space="preserve">Especialista </w:t>
                      </w:r>
                      <w:r>
                        <w:rPr>
                          <w:color w:val="000066"/>
                          <w:sz w:val="14"/>
                          <w:szCs w:val="14"/>
                        </w:rPr>
                        <w:t xml:space="preserve">em </w:t>
                      </w:r>
                      <w:r w:rsidRPr="000D344E">
                        <w:rPr>
                          <w:color w:val="000066"/>
                          <w:sz w:val="14"/>
                          <w:szCs w:val="14"/>
                        </w:rPr>
                        <w:t>Aquisições e Contratos</w:t>
                      </w:r>
                    </w:p>
                    <w:p w:rsidR="00CB4519" w:rsidRDefault="00CB4519" w:rsidP="00D675A4">
                      <w:pPr>
                        <w:jc w:val="center"/>
                        <w:rPr>
                          <w:sz w:val="16"/>
                          <w:szCs w:val="16"/>
                        </w:rPr>
                      </w:pPr>
                    </w:p>
                  </w:txbxContent>
                </v:textbox>
              </v:shape>
            </w:pict>
          </mc:Fallback>
        </mc:AlternateContent>
      </w:r>
      <w:r>
        <w:rPr>
          <w:b/>
          <w:iCs/>
          <w:noProof/>
          <w:lang w:val="en-US" w:eastAsia="en-US"/>
        </w:rPr>
        <mc:AlternateContent>
          <mc:Choice Requires="wps">
            <w:drawing>
              <wp:anchor distT="0" distB="0" distL="114300" distR="114300" simplePos="0" relativeHeight="251813888" behindDoc="0" locked="0" layoutInCell="1" allowOverlap="1" wp14:anchorId="0A657452" wp14:editId="712C198B">
                <wp:simplePos x="0" y="0"/>
                <wp:positionH relativeFrom="column">
                  <wp:posOffset>2096135</wp:posOffset>
                </wp:positionH>
                <wp:positionV relativeFrom="paragraph">
                  <wp:posOffset>282575</wp:posOffset>
                </wp:positionV>
                <wp:extent cx="890905" cy="468630"/>
                <wp:effectExtent l="10160" t="73025" r="80010" b="10795"/>
                <wp:wrapNone/>
                <wp:docPr id="30"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6863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7230D7" w:rsidRDefault="00CB4519" w:rsidP="00D675A4">
                            <w:pPr>
                              <w:jc w:val="center"/>
                              <w:rPr>
                                <w:color w:val="000066"/>
                                <w:sz w:val="14"/>
                                <w:szCs w:val="14"/>
                              </w:rPr>
                            </w:pPr>
                            <w:r w:rsidRPr="000D344E">
                              <w:rPr>
                                <w:color w:val="000066"/>
                                <w:sz w:val="14"/>
                                <w:szCs w:val="14"/>
                              </w:rPr>
                              <w:t xml:space="preserve">Especialista </w:t>
                            </w:r>
                            <w:r>
                              <w:rPr>
                                <w:color w:val="000066"/>
                                <w:sz w:val="14"/>
                                <w:szCs w:val="14"/>
                              </w:rPr>
                              <w:t>em</w:t>
                            </w:r>
                            <w:r w:rsidRPr="000D344E">
                              <w:rPr>
                                <w:color w:val="000066"/>
                                <w:sz w:val="14"/>
                                <w:szCs w:val="14"/>
                              </w:rPr>
                              <w:t xml:space="preserve"> Obras e Engenharia</w:t>
                            </w:r>
                          </w:p>
                          <w:p w:rsidR="00CB4519" w:rsidRDefault="00CB4519" w:rsidP="00D675A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72" type="#_x0000_t202" style="position:absolute;left:0;text-align:left;margin-left:165.05pt;margin-top:22.25pt;width:70.15pt;height:36.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" strokecolor="#1f497d">
                <v:shadow on="t" opacity=".5" offset="6pt,-6pt"/>
                <v:textbox>
                  <w:txbxContent>
                    <w:p w:rsidR="00CB4519" w:rsidRPr="007230D7" w:rsidRDefault="00CB4519" w:rsidP="00D675A4">
                      <w:pPr>
                        <w:jc w:val="center"/>
                        <w:rPr>
                          <w:color w:val="000066"/>
                          <w:sz w:val="14"/>
                          <w:szCs w:val="14"/>
                        </w:rPr>
                      </w:pPr>
                      <w:r w:rsidRPr="000D344E">
                        <w:rPr>
                          <w:color w:val="000066"/>
                          <w:sz w:val="14"/>
                          <w:szCs w:val="14"/>
                        </w:rPr>
                        <w:t xml:space="preserve">Especialista </w:t>
                      </w:r>
                      <w:r>
                        <w:rPr>
                          <w:color w:val="000066"/>
                          <w:sz w:val="14"/>
                          <w:szCs w:val="14"/>
                        </w:rPr>
                        <w:t>em</w:t>
                      </w:r>
                      <w:r w:rsidRPr="000D344E">
                        <w:rPr>
                          <w:color w:val="000066"/>
                          <w:sz w:val="14"/>
                          <w:szCs w:val="14"/>
                        </w:rPr>
                        <w:t xml:space="preserve"> Obras e Engenharia</w:t>
                      </w:r>
                    </w:p>
                    <w:p w:rsidR="00CB4519" w:rsidRDefault="00CB4519" w:rsidP="00D675A4">
                      <w:pPr>
                        <w:jc w:val="center"/>
                        <w:rPr>
                          <w:sz w:val="16"/>
                          <w:szCs w:val="16"/>
                        </w:rPr>
                      </w:pPr>
                    </w:p>
                  </w:txbxContent>
                </v:textbox>
              </v:shape>
            </w:pict>
          </mc:Fallback>
        </mc:AlternateContent>
      </w:r>
      <w:r>
        <w:rPr>
          <w:b/>
          <w:iCs/>
          <w:noProof/>
          <w:lang w:val="en-US" w:eastAsia="en-US"/>
        </w:rPr>
        <mc:AlternateContent>
          <mc:Choice Requires="wps">
            <w:drawing>
              <wp:anchor distT="0" distB="0" distL="114300" distR="114300" simplePos="0" relativeHeight="251811840" behindDoc="0" locked="0" layoutInCell="1" allowOverlap="1" wp14:anchorId="43DCECB2" wp14:editId="0D71449B">
                <wp:simplePos x="0" y="0"/>
                <wp:positionH relativeFrom="column">
                  <wp:posOffset>5520055</wp:posOffset>
                </wp:positionH>
                <wp:positionV relativeFrom="paragraph">
                  <wp:posOffset>99695</wp:posOffset>
                </wp:positionV>
                <wp:extent cx="0" cy="182880"/>
                <wp:effectExtent l="5080" t="13970" r="13970" b="12700"/>
                <wp:wrapNone/>
                <wp:docPr id="29"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2" o:spid="_x0000_s1026" type="#_x0000_t32" style="position:absolute;margin-left:434.65pt;margin-top:7.85pt;width:0;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"/>
            </w:pict>
          </mc:Fallback>
        </mc:AlternateContent>
      </w:r>
      <w:r>
        <w:rPr>
          <w:b/>
          <w:iCs/>
          <w:noProof/>
          <w:lang w:val="en-US" w:eastAsia="en-US"/>
        </w:rPr>
        <mc:AlternateContent>
          <mc:Choice Requires="wps">
            <w:drawing>
              <wp:anchor distT="0" distB="0" distL="114300" distR="114300" simplePos="0" relativeHeight="251810816" behindDoc="0" locked="0" layoutInCell="1" allowOverlap="1" wp14:anchorId="4D619CEA" wp14:editId="34CD9619">
                <wp:simplePos x="0" y="0"/>
                <wp:positionH relativeFrom="column">
                  <wp:posOffset>3701415</wp:posOffset>
                </wp:positionH>
                <wp:positionV relativeFrom="paragraph">
                  <wp:posOffset>99695</wp:posOffset>
                </wp:positionV>
                <wp:extent cx="0" cy="168275"/>
                <wp:effectExtent l="5715" t="13970" r="13335" b="8255"/>
                <wp:wrapNone/>
                <wp:docPr id="28"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1" o:spid="_x0000_s1026" type="#_x0000_t32" style="position:absolute;margin-left:291.45pt;margin-top:7.85pt;width:0;height:1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"/>
            </w:pict>
          </mc:Fallback>
        </mc:AlternateContent>
      </w:r>
      <w:r>
        <w:rPr>
          <w:b/>
          <w:iCs/>
          <w:noProof/>
          <w:lang w:val="en-US" w:eastAsia="en-US"/>
        </w:rPr>
        <mc:AlternateContent>
          <mc:Choice Requires="wps">
            <w:drawing>
              <wp:anchor distT="0" distB="0" distL="114300" distR="114300" simplePos="0" relativeHeight="251809792" behindDoc="0" locked="0" layoutInCell="1" allowOverlap="1" wp14:anchorId="4E0415CC" wp14:editId="0DC50F59">
                <wp:simplePos x="0" y="0"/>
                <wp:positionH relativeFrom="column">
                  <wp:posOffset>3701415</wp:posOffset>
                </wp:positionH>
                <wp:positionV relativeFrom="paragraph">
                  <wp:posOffset>99695</wp:posOffset>
                </wp:positionV>
                <wp:extent cx="1818640" cy="0"/>
                <wp:effectExtent l="5715" t="13970" r="13970" b="5080"/>
                <wp:wrapNone/>
                <wp:docPr id="27"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0" o:spid="_x0000_s1026" type="#_x0000_t32" style="position:absolute;margin-left:291.45pt;margin-top:7.85pt;width:143.2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bn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"/>
            </w:pict>
          </mc:Fallback>
        </mc:AlternateContent>
      </w:r>
      <w:r>
        <w:rPr>
          <w:b/>
          <w:iCs/>
          <w:noProof/>
          <w:lang w:val="en-US" w:eastAsia="en-US"/>
        </w:rPr>
        <mc:AlternateContent>
          <mc:Choice Requires="wps">
            <w:drawing>
              <wp:anchor distT="0" distB="0" distL="114300" distR="114300" simplePos="0" relativeHeight="251791360" behindDoc="0" locked="0" layoutInCell="1" allowOverlap="1" wp14:anchorId="5BEA93CF" wp14:editId="51355B2B">
                <wp:simplePos x="0" y="0"/>
                <wp:positionH relativeFrom="column">
                  <wp:posOffset>4629785</wp:posOffset>
                </wp:positionH>
                <wp:positionV relativeFrom="paragraph">
                  <wp:posOffset>24130</wp:posOffset>
                </wp:positionV>
                <wp:extent cx="0" cy="243840"/>
                <wp:effectExtent l="10160" t="5080" r="8890" b="8255"/>
                <wp:wrapNone/>
                <wp:docPr id="26" name="Auto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7" o:spid="_x0000_s1026" type="#_x0000_t32" style="position:absolute;margin-left:364.55pt;margin-top:1.9pt;width:0;height:19.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9h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"/>
            </w:pict>
          </mc:Fallback>
        </mc:AlternateContent>
      </w:r>
      <w:r>
        <w:rPr>
          <w:b/>
          <w:iCs/>
          <w:noProof/>
          <w:lang w:val="en-US" w:eastAsia="en-US"/>
        </w:rPr>
        <mc:AlternateContent>
          <mc:Choice Requires="wps">
            <w:drawing>
              <wp:anchor distT="0" distB="0" distL="114300" distR="114300" simplePos="0" relativeHeight="251790336" behindDoc="0" locked="0" layoutInCell="1" allowOverlap="1" wp14:anchorId="06F75AD7" wp14:editId="5A6491E4">
                <wp:simplePos x="0" y="0"/>
                <wp:positionH relativeFrom="column">
                  <wp:posOffset>2563495</wp:posOffset>
                </wp:positionH>
                <wp:positionV relativeFrom="paragraph">
                  <wp:posOffset>24130</wp:posOffset>
                </wp:positionV>
                <wp:extent cx="0" cy="243840"/>
                <wp:effectExtent l="10795" t="5080" r="8255" b="8255"/>
                <wp:wrapNone/>
                <wp:docPr id="25"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6" o:spid="_x0000_s1026" type="#_x0000_t32" style="position:absolute;margin-left:201.85pt;margin-top:1.9pt;width:0;height:19.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gaHgIAAD0EAAAOAAAAZHJzL2Uyb0RvYy54bWysU8GO2yAQvVfqPyDuWdtZJ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"/>
            </w:pict>
          </mc:Fallback>
        </mc:AlternateContent>
      </w:r>
      <w:r>
        <w:rPr>
          <w:b/>
          <w:iCs/>
          <w:noProof/>
          <w:lang w:val="en-US" w:eastAsia="en-US"/>
        </w:rPr>
        <mc:AlternateContent>
          <mc:Choice Requires="wps">
            <w:drawing>
              <wp:anchor distT="0" distB="0" distL="114300" distR="114300" simplePos="0" relativeHeight="251788288" behindDoc="0" locked="0" layoutInCell="1" allowOverlap="1" wp14:anchorId="5F3DC2F9" wp14:editId="5F6DC0EB">
                <wp:simplePos x="0" y="0"/>
                <wp:positionH relativeFrom="column">
                  <wp:posOffset>5111115</wp:posOffset>
                </wp:positionH>
                <wp:positionV relativeFrom="paragraph">
                  <wp:posOffset>267970</wp:posOffset>
                </wp:positionV>
                <wp:extent cx="828675" cy="483235"/>
                <wp:effectExtent l="5715" t="77470" r="80010" b="10795"/>
                <wp:wrapNone/>
                <wp:docPr id="2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8323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0D344E" w:rsidRDefault="00CB4519" w:rsidP="007D51B6">
                            <w:pPr>
                              <w:jc w:val="center"/>
                              <w:rPr>
                                <w:color w:val="000066"/>
                                <w:sz w:val="14"/>
                                <w:szCs w:val="14"/>
                              </w:rPr>
                            </w:pPr>
                            <w:r>
                              <w:rPr>
                                <w:color w:val="000066"/>
                                <w:sz w:val="14"/>
                                <w:szCs w:val="14"/>
                              </w:rPr>
                              <w:t>Especialista em</w:t>
                            </w:r>
                          </w:p>
                          <w:p w:rsidR="00CB4519" w:rsidRPr="007230D7" w:rsidRDefault="00CB4519" w:rsidP="007D51B6">
                            <w:pPr>
                              <w:jc w:val="center"/>
                              <w:rPr>
                                <w:color w:val="000066"/>
                                <w:sz w:val="14"/>
                                <w:szCs w:val="14"/>
                              </w:rPr>
                            </w:pPr>
                            <w:r w:rsidRPr="000D344E">
                              <w:rPr>
                                <w:color w:val="000066"/>
                                <w:sz w:val="14"/>
                                <w:szCs w:val="14"/>
                              </w:rPr>
                              <w:t>Turismo</w:t>
                            </w:r>
                          </w:p>
                          <w:p w:rsidR="00CB4519" w:rsidRPr="007230D7" w:rsidRDefault="00CB4519" w:rsidP="007D51B6">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73" type="#_x0000_t202" style="position:absolute;left:0;text-align:left;margin-left:402.45pt;margin-top:21.1pt;width:65.25pt;height:38.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" strokecolor="#1f497d">
                <v:shadow on="t" opacity=".5" offset="6pt,-6pt"/>
                <v:textbox>
                  <w:txbxContent>
                    <w:p w:rsidR="00CB4519" w:rsidRPr="000D344E" w:rsidRDefault="00CB4519" w:rsidP="007D51B6">
                      <w:pPr>
                        <w:jc w:val="center"/>
                        <w:rPr>
                          <w:color w:val="000066"/>
                          <w:sz w:val="14"/>
                          <w:szCs w:val="14"/>
                        </w:rPr>
                      </w:pPr>
                      <w:r>
                        <w:rPr>
                          <w:color w:val="000066"/>
                          <w:sz w:val="14"/>
                          <w:szCs w:val="14"/>
                        </w:rPr>
                        <w:t>Especialista em</w:t>
                      </w:r>
                    </w:p>
                    <w:p w:rsidR="00CB4519" w:rsidRPr="007230D7" w:rsidRDefault="00CB4519" w:rsidP="007D51B6">
                      <w:pPr>
                        <w:jc w:val="center"/>
                        <w:rPr>
                          <w:color w:val="000066"/>
                          <w:sz w:val="14"/>
                          <w:szCs w:val="14"/>
                        </w:rPr>
                      </w:pPr>
                      <w:r w:rsidRPr="000D344E">
                        <w:rPr>
                          <w:color w:val="000066"/>
                          <w:sz w:val="14"/>
                          <w:szCs w:val="14"/>
                        </w:rPr>
                        <w:t>Turismo</w:t>
                      </w:r>
                    </w:p>
                    <w:p w:rsidR="00CB4519" w:rsidRPr="007230D7" w:rsidRDefault="00CB4519" w:rsidP="007D51B6">
                      <w:pPr>
                        <w:jc w:val="center"/>
                        <w:rPr>
                          <w:sz w:val="14"/>
                          <w:szCs w:val="14"/>
                        </w:rPr>
                      </w:pPr>
                    </w:p>
                  </w:txbxContent>
                </v:textbox>
              </v:shape>
            </w:pict>
          </mc:Fallback>
        </mc:AlternateContent>
      </w:r>
      <w:r>
        <w:rPr>
          <w:b/>
          <w:iCs/>
          <w:noProof/>
          <w:lang w:val="en-US" w:eastAsia="en-US"/>
        </w:rPr>
        <mc:AlternateContent>
          <mc:Choice Requires="wps">
            <w:drawing>
              <wp:anchor distT="0" distB="0" distL="114300" distR="114300" simplePos="0" relativeHeight="251787264" behindDoc="0" locked="0" layoutInCell="1" allowOverlap="1" wp14:anchorId="108ED7E2" wp14:editId="52FCAAC7">
                <wp:simplePos x="0" y="0"/>
                <wp:positionH relativeFrom="column">
                  <wp:posOffset>3272790</wp:posOffset>
                </wp:positionH>
                <wp:positionV relativeFrom="paragraph">
                  <wp:posOffset>267970</wp:posOffset>
                </wp:positionV>
                <wp:extent cx="828675" cy="482600"/>
                <wp:effectExtent l="5715" t="77470" r="80010" b="11430"/>
                <wp:wrapNone/>
                <wp:docPr id="2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8260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7230D7" w:rsidRDefault="00CB4519" w:rsidP="007D51B6">
                            <w:pPr>
                              <w:jc w:val="center"/>
                              <w:rPr>
                                <w:color w:val="000066"/>
                                <w:sz w:val="14"/>
                                <w:szCs w:val="14"/>
                              </w:rPr>
                            </w:pPr>
                            <w:r w:rsidRPr="000D344E">
                              <w:rPr>
                                <w:color w:val="000066"/>
                                <w:sz w:val="14"/>
                                <w:szCs w:val="14"/>
                              </w:rPr>
                              <w:t xml:space="preserve">Especialista </w:t>
                            </w:r>
                            <w:r>
                              <w:rPr>
                                <w:color w:val="000066"/>
                                <w:sz w:val="14"/>
                                <w:szCs w:val="14"/>
                              </w:rPr>
                              <w:t>em</w:t>
                            </w:r>
                            <w:r w:rsidRPr="000D344E">
                              <w:rPr>
                                <w:color w:val="000066"/>
                                <w:sz w:val="14"/>
                                <w:szCs w:val="14"/>
                              </w:rPr>
                              <w:t xml:space="preserve"> Desenvolvimento</w:t>
                            </w:r>
                            <w:r w:rsidRPr="000D344E">
                              <w:rPr>
                                <w:color w:val="000066"/>
                                <w:sz w:val="16"/>
                                <w:szCs w:val="16"/>
                              </w:rPr>
                              <w:t xml:space="preserve"> </w:t>
                            </w:r>
                            <w:r w:rsidRPr="000D344E">
                              <w:rPr>
                                <w:color w:val="000066"/>
                                <w:sz w:val="14"/>
                                <w:szCs w:val="14"/>
                              </w:rPr>
                              <w:t>Institucional</w:t>
                            </w:r>
                          </w:p>
                          <w:p w:rsidR="00CB4519" w:rsidRDefault="00CB4519" w:rsidP="007D51B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74" type="#_x0000_t202" style="position:absolute;left:0;text-align:left;margin-left:257.7pt;margin-top:21.1pt;width:65.25pt;height: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" strokecolor="#1f497d">
                <v:shadow on="t" opacity=".5" offset="6pt,-6pt"/>
                <v:textbox>
                  <w:txbxContent>
                    <w:p w:rsidR="00CB4519" w:rsidRPr="007230D7" w:rsidRDefault="00CB4519" w:rsidP="007D51B6">
                      <w:pPr>
                        <w:jc w:val="center"/>
                        <w:rPr>
                          <w:color w:val="000066"/>
                          <w:sz w:val="14"/>
                          <w:szCs w:val="14"/>
                        </w:rPr>
                      </w:pPr>
                      <w:r w:rsidRPr="000D344E">
                        <w:rPr>
                          <w:color w:val="000066"/>
                          <w:sz w:val="14"/>
                          <w:szCs w:val="14"/>
                        </w:rPr>
                        <w:t xml:space="preserve">Especialista </w:t>
                      </w:r>
                      <w:r>
                        <w:rPr>
                          <w:color w:val="000066"/>
                          <w:sz w:val="14"/>
                          <w:szCs w:val="14"/>
                        </w:rPr>
                        <w:t>em</w:t>
                      </w:r>
                      <w:r w:rsidRPr="000D344E">
                        <w:rPr>
                          <w:color w:val="000066"/>
                          <w:sz w:val="14"/>
                          <w:szCs w:val="14"/>
                        </w:rPr>
                        <w:t xml:space="preserve"> Desenvolvimento</w:t>
                      </w:r>
                      <w:r w:rsidRPr="000D344E">
                        <w:rPr>
                          <w:color w:val="000066"/>
                          <w:sz w:val="16"/>
                          <w:szCs w:val="16"/>
                        </w:rPr>
                        <w:t xml:space="preserve"> </w:t>
                      </w:r>
                      <w:r w:rsidRPr="000D344E">
                        <w:rPr>
                          <w:color w:val="000066"/>
                          <w:sz w:val="14"/>
                          <w:szCs w:val="14"/>
                        </w:rPr>
                        <w:t>Institucional</w:t>
                      </w:r>
                    </w:p>
                    <w:p w:rsidR="00CB4519" w:rsidRDefault="00CB4519" w:rsidP="007D51B6">
                      <w:pPr>
                        <w:jc w:val="center"/>
                        <w:rPr>
                          <w:sz w:val="16"/>
                          <w:szCs w:val="16"/>
                        </w:rPr>
                      </w:pPr>
                    </w:p>
                  </w:txbxContent>
                </v:textbox>
              </v:shape>
            </w:pict>
          </mc:Fallback>
        </mc:AlternateContent>
      </w:r>
      <w:r>
        <w:rPr>
          <w:b/>
          <w:iCs/>
          <w:noProof/>
          <w:lang w:val="en-US" w:eastAsia="en-US"/>
        </w:rPr>
        <mc:AlternateContent>
          <mc:Choice Requires="wps">
            <w:drawing>
              <wp:anchor distT="0" distB="0" distL="114300" distR="114300" simplePos="0" relativeHeight="251786240" behindDoc="0" locked="0" layoutInCell="1" allowOverlap="1" wp14:anchorId="42307E8B" wp14:editId="597363B3">
                <wp:simplePos x="0" y="0"/>
                <wp:positionH relativeFrom="column">
                  <wp:posOffset>4187190</wp:posOffset>
                </wp:positionH>
                <wp:positionV relativeFrom="paragraph">
                  <wp:posOffset>268605</wp:posOffset>
                </wp:positionV>
                <wp:extent cx="828675" cy="482600"/>
                <wp:effectExtent l="5715" t="78105" r="80010" b="10795"/>
                <wp:wrapNone/>
                <wp:docPr id="2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8260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CB4519" w:rsidRPr="007230D7" w:rsidRDefault="00CB4519" w:rsidP="007D51B6">
                            <w:pPr>
                              <w:jc w:val="center"/>
                              <w:rPr>
                                <w:color w:val="000066"/>
                                <w:sz w:val="14"/>
                                <w:szCs w:val="14"/>
                              </w:rPr>
                            </w:pPr>
                            <w:r w:rsidRPr="000D344E">
                              <w:rPr>
                                <w:color w:val="000066"/>
                                <w:sz w:val="14"/>
                                <w:szCs w:val="14"/>
                              </w:rPr>
                              <w:t xml:space="preserve">Especialista </w:t>
                            </w:r>
                            <w:r>
                              <w:rPr>
                                <w:color w:val="000066"/>
                                <w:sz w:val="14"/>
                                <w:szCs w:val="14"/>
                              </w:rPr>
                              <w:t xml:space="preserve">em </w:t>
                            </w:r>
                            <w:r w:rsidRPr="000D344E">
                              <w:rPr>
                                <w:color w:val="000066"/>
                                <w:sz w:val="14"/>
                                <w:szCs w:val="14"/>
                              </w:rPr>
                              <w:t>Atuação Ambiental</w:t>
                            </w:r>
                          </w:p>
                          <w:p w:rsidR="00CB4519" w:rsidRDefault="00CB4519" w:rsidP="007D51B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75" type="#_x0000_t202" style="position:absolute;left:0;text-align:left;margin-left:329.7pt;margin-top:21.15pt;width:65.25pt;height:3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" strokecolor="#1f497d">
                <v:shadow on="t" opacity=".5" offset="6pt,-6pt"/>
                <v:textbox>
                  <w:txbxContent>
                    <w:p w:rsidR="00CB4519" w:rsidRPr="007230D7" w:rsidRDefault="00CB4519" w:rsidP="007D51B6">
                      <w:pPr>
                        <w:jc w:val="center"/>
                        <w:rPr>
                          <w:color w:val="000066"/>
                          <w:sz w:val="14"/>
                          <w:szCs w:val="14"/>
                        </w:rPr>
                      </w:pPr>
                      <w:r w:rsidRPr="000D344E">
                        <w:rPr>
                          <w:color w:val="000066"/>
                          <w:sz w:val="14"/>
                          <w:szCs w:val="14"/>
                        </w:rPr>
                        <w:t xml:space="preserve">Especialista </w:t>
                      </w:r>
                      <w:r>
                        <w:rPr>
                          <w:color w:val="000066"/>
                          <w:sz w:val="14"/>
                          <w:szCs w:val="14"/>
                        </w:rPr>
                        <w:t xml:space="preserve">em </w:t>
                      </w:r>
                      <w:r w:rsidRPr="000D344E">
                        <w:rPr>
                          <w:color w:val="000066"/>
                          <w:sz w:val="14"/>
                          <w:szCs w:val="14"/>
                        </w:rPr>
                        <w:t>Atuação Ambiental</w:t>
                      </w:r>
                    </w:p>
                    <w:p w:rsidR="00CB4519" w:rsidRDefault="00CB4519" w:rsidP="007D51B6">
                      <w:pPr>
                        <w:jc w:val="center"/>
                        <w:rPr>
                          <w:sz w:val="16"/>
                          <w:szCs w:val="16"/>
                        </w:rPr>
                      </w:pPr>
                    </w:p>
                  </w:txbxContent>
                </v:textbox>
              </v:shape>
            </w:pict>
          </mc:Fallback>
        </mc:AlternateContent>
      </w:r>
    </w:p>
    <w:p w:rsidR="007D51B6" w:rsidRDefault="007D51B6" w:rsidP="007D51B6">
      <w:pPr>
        <w:pStyle w:val="Header"/>
        <w:pBdr>
          <w:bottom w:val="thickThinSmallGap" w:sz="24" w:space="1" w:color="auto"/>
        </w:pBdr>
        <w:tabs>
          <w:tab w:val="left" w:pos="708"/>
        </w:tabs>
        <w:spacing w:after="240"/>
        <w:jc w:val="center"/>
        <w:rPr>
          <w:b/>
          <w:iCs/>
          <w:lang w:val="pt-PT"/>
        </w:rPr>
      </w:pPr>
    </w:p>
    <w:p w:rsidR="007D51B6" w:rsidRDefault="007D51B6" w:rsidP="007D51B6">
      <w:pPr>
        <w:pStyle w:val="Header"/>
        <w:pBdr>
          <w:bottom w:val="thickThinSmallGap" w:sz="24" w:space="1" w:color="auto"/>
        </w:pBdr>
        <w:tabs>
          <w:tab w:val="left" w:pos="708"/>
        </w:tabs>
        <w:spacing w:after="240"/>
        <w:jc w:val="center"/>
        <w:rPr>
          <w:b/>
          <w:iCs/>
          <w:lang w:val="pt-PT"/>
        </w:rPr>
      </w:pPr>
    </w:p>
    <w:p w:rsidR="007D51B6" w:rsidRPr="00A0699F" w:rsidRDefault="007D51B6" w:rsidP="007D51B6">
      <w:pPr>
        <w:pStyle w:val="Header"/>
        <w:pBdr>
          <w:bottom w:val="thickThinSmallGap" w:sz="24" w:space="1" w:color="auto"/>
        </w:pBdr>
        <w:tabs>
          <w:tab w:val="left" w:pos="708"/>
        </w:tabs>
        <w:rPr>
          <w:iCs/>
          <w:color w:val="000066"/>
          <w:sz w:val="22"/>
          <w:szCs w:val="22"/>
          <w:u w:val="single" w:color="FFFFFF"/>
        </w:rPr>
      </w:pPr>
      <w:r w:rsidRPr="00A0699F">
        <w:rPr>
          <w:iCs/>
          <w:color w:val="000066"/>
          <w:sz w:val="22"/>
          <w:szCs w:val="22"/>
          <w:u w:val="single" w:color="FFFFFF"/>
        </w:rPr>
        <w:t>Nível de Apoio e Acompanhamento à Execução Técnica e Administrativa</w:t>
      </w:r>
    </w:p>
    <w:p w:rsidR="007D51B6" w:rsidRPr="00A0699F" w:rsidRDefault="00F70318" w:rsidP="007D51B6">
      <w:pPr>
        <w:pStyle w:val="Header"/>
        <w:pBdr>
          <w:bottom w:val="thickThinSmallGap" w:sz="24" w:space="1" w:color="auto"/>
        </w:pBdr>
        <w:tabs>
          <w:tab w:val="left" w:pos="708"/>
        </w:tabs>
        <w:spacing w:after="240"/>
        <w:jc w:val="center"/>
        <w:rPr>
          <w:b/>
          <w:iCs/>
          <w:color w:val="000066"/>
          <w:lang w:val="pt-PT"/>
        </w:rPr>
      </w:pPr>
      <w:r>
        <w:rPr>
          <w:b/>
          <w:iCs/>
          <w:noProof/>
          <w:color w:val="000066"/>
          <w:lang w:val="en-US" w:eastAsia="en-US"/>
        </w:rPr>
        <mc:AlternateContent>
          <mc:Choice Requires="wps">
            <w:drawing>
              <wp:anchor distT="0" distB="0" distL="114300" distR="114300" simplePos="0" relativeHeight="251793408" behindDoc="0" locked="0" layoutInCell="1" allowOverlap="1" wp14:anchorId="3AC4B5A0" wp14:editId="27788EAC">
                <wp:simplePos x="0" y="0"/>
                <wp:positionH relativeFrom="column">
                  <wp:posOffset>4377690</wp:posOffset>
                </wp:positionH>
                <wp:positionV relativeFrom="paragraph">
                  <wp:posOffset>314325</wp:posOffset>
                </wp:positionV>
                <wp:extent cx="1137920" cy="492760"/>
                <wp:effectExtent l="5715" t="76200" r="75565" b="12065"/>
                <wp:wrapNone/>
                <wp:docPr id="2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9276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Default="00CB4519" w:rsidP="007D51B6">
                            <w:pPr>
                              <w:jc w:val="center"/>
                              <w:rPr>
                                <w:color w:val="000066"/>
                                <w:sz w:val="16"/>
                                <w:szCs w:val="16"/>
                              </w:rPr>
                            </w:pPr>
                            <w:r>
                              <w:rPr>
                                <w:color w:val="000066"/>
                                <w:sz w:val="16"/>
                                <w:szCs w:val="16"/>
                              </w:rPr>
                              <w:t xml:space="preserve">Empresa Sergipana </w:t>
                            </w:r>
                          </w:p>
                          <w:p w:rsidR="00CB4519" w:rsidRPr="00A0699F" w:rsidRDefault="00CB4519" w:rsidP="007D51B6">
                            <w:pPr>
                              <w:jc w:val="center"/>
                              <w:rPr>
                                <w:color w:val="000066"/>
                                <w:sz w:val="16"/>
                                <w:szCs w:val="16"/>
                              </w:rPr>
                            </w:pPr>
                            <w:proofErr w:type="gramStart"/>
                            <w:r>
                              <w:rPr>
                                <w:color w:val="000066"/>
                                <w:sz w:val="16"/>
                                <w:szCs w:val="16"/>
                              </w:rPr>
                              <w:t>de</w:t>
                            </w:r>
                            <w:proofErr w:type="gramEnd"/>
                            <w:r>
                              <w:rPr>
                                <w:color w:val="000066"/>
                                <w:sz w:val="16"/>
                                <w:szCs w:val="16"/>
                              </w:rPr>
                              <w:t xml:space="preserve"> Turismo (EMSETUR)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0" o:spid="_x0000_s1076" type="#_x0000_t202" style="position:absolute;left:0;text-align:left;margin-left:344.7pt;margin-top:24.75pt;width:89.6pt;height:38.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" strokecolor="#0f243e">
                <v:shadow on="t" opacity=".5" offset="6pt,-6pt"/>
                <v:textbox>
                  <w:txbxContent>
                    <w:p w:rsidR="00CB4519" w:rsidRDefault="00CB4519" w:rsidP="007D51B6">
                      <w:pPr>
                        <w:jc w:val="center"/>
                        <w:rPr>
                          <w:color w:val="000066"/>
                          <w:sz w:val="16"/>
                          <w:szCs w:val="16"/>
                        </w:rPr>
                      </w:pPr>
                      <w:r>
                        <w:rPr>
                          <w:color w:val="000066"/>
                          <w:sz w:val="16"/>
                          <w:szCs w:val="16"/>
                        </w:rPr>
                        <w:t xml:space="preserve">Empresa Sergipana </w:t>
                      </w:r>
                    </w:p>
                    <w:p w:rsidR="00CB4519" w:rsidRPr="00A0699F" w:rsidRDefault="00CB4519" w:rsidP="007D51B6">
                      <w:pPr>
                        <w:jc w:val="center"/>
                        <w:rPr>
                          <w:color w:val="000066"/>
                          <w:sz w:val="16"/>
                          <w:szCs w:val="16"/>
                        </w:rPr>
                      </w:pPr>
                      <w:proofErr w:type="gramStart"/>
                      <w:r>
                        <w:rPr>
                          <w:color w:val="000066"/>
                          <w:sz w:val="16"/>
                          <w:szCs w:val="16"/>
                        </w:rPr>
                        <w:t>de</w:t>
                      </w:r>
                      <w:proofErr w:type="gramEnd"/>
                      <w:r>
                        <w:rPr>
                          <w:color w:val="000066"/>
                          <w:sz w:val="16"/>
                          <w:szCs w:val="16"/>
                        </w:rPr>
                        <w:t xml:space="preserve"> Turismo (EMSETUR)</w:t>
                      </w:r>
                    </w:p>
                  </w:txbxContent>
                </v:textbox>
              </v:shape>
            </w:pict>
          </mc:Fallback>
        </mc:AlternateContent>
      </w:r>
      <w:r>
        <w:rPr>
          <w:b/>
          <w:iCs/>
          <w:noProof/>
          <w:color w:val="000066"/>
          <w:lang w:val="en-US" w:eastAsia="en-US"/>
        </w:rPr>
        <mc:AlternateContent>
          <mc:Choice Requires="wps">
            <w:drawing>
              <wp:anchor distT="0" distB="0" distL="114300" distR="114300" simplePos="0" relativeHeight="251792384" behindDoc="0" locked="0" layoutInCell="1" allowOverlap="1" wp14:anchorId="57062444" wp14:editId="21AA1EFE">
                <wp:simplePos x="0" y="0"/>
                <wp:positionH relativeFrom="column">
                  <wp:posOffset>2887345</wp:posOffset>
                </wp:positionH>
                <wp:positionV relativeFrom="paragraph">
                  <wp:posOffset>314325</wp:posOffset>
                </wp:positionV>
                <wp:extent cx="1137920" cy="492760"/>
                <wp:effectExtent l="10795" t="76200" r="80010" b="12065"/>
                <wp:wrapNone/>
                <wp:docPr id="20"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9276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46C79" w:rsidRDefault="00CB4519" w:rsidP="007D51B6">
                            <w:pPr>
                              <w:jc w:val="center"/>
                              <w:rPr>
                                <w:color w:val="000066"/>
                                <w:sz w:val="16"/>
                                <w:szCs w:val="16"/>
                              </w:rPr>
                            </w:pPr>
                            <w:r w:rsidRPr="00A46C79">
                              <w:rPr>
                                <w:color w:val="000066"/>
                                <w:sz w:val="16"/>
                                <w:szCs w:val="16"/>
                              </w:rPr>
                              <w:t xml:space="preserve">Comissão Permanente de Licitação – </w:t>
                            </w:r>
                          </w:p>
                          <w:p w:rsidR="00CB4519" w:rsidRPr="00A0699F" w:rsidRDefault="00CB4519" w:rsidP="007D51B6">
                            <w:pPr>
                              <w:jc w:val="center"/>
                              <w:rPr>
                                <w:color w:val="000066"/>
                                <w:sz w:val="16"/>
                                <w:szCs w:val="16"/>
                              </w:rPr>
                            </w:pPr>
                            <w:r w:rsidRPr="00A46C79">
                              <w:rPr>
                                <w:color w:val="000066"/>
                                <w:sz w:val="16"/>
                                <w:szCs w:val="16"/>
                              </w:rPr>
                              <w:t>SETUR</w:t>
                            </w:r>
                            <w:r>
                              <w:rPr>
                                <w:color w:val="000066"/>
                                <w:sz w:val="16"/>
                                <w:szCs w:val="16"/>
                              </w:rPr>
                              <w:t>/PGE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8" o:spid="_x0000_s1077" type="#_x0000_t202" style="position:absolute;left:0;text-align:left;margin-left:227.35pt;margin-top:24.75pt;width:89.6pt;height:38.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" strokecolor="#0f243e">
                <v:shadow on="t" opacity=".5" offset="6pt,-6pt"/>
                <v:textbox>
                  <w:txbxContent>
                    <w:p w:rsidR="00CB4519" w:rsidRPr="00A46C79" w:rsidRDefault="00CB4519" w:rsidP="007D51B6">
                      <w:pPr>
                        <w:jc w:val="center"/>
                        <w:rPr>
                          <w:color w:val="000066"/>
                          <w:sz w:val="16"/>
                          <w:szCs w:val="16"/>
                        </w:rPr>
                      </w:pPr>
                      <w:r w:rsidRPr="00A46C79">
                        <w:rPr>
                          <w:color w:val="000066"/>
                          <w:sz w:val="16"/>
                          <w:szCs w:val="16"/>
                        </w:rPr>
                        <w:t xml:space="preserve">Comissão Permanente de Licitação – </w:t>
                      </w:r>
                    </w:p>
                    <w:p w:rsidR="00CB4519" w:rsidRPr="00A0699F" w:rsidRDefault="00CB4519" w:rsidP="007D51B6">
                      <w:pPr>
                        <w:jc w:val="center"/>
                        <w:rPr>
                          <w:color w:val="000066"/>
                          <w:sz w:val="16"/>
                          <w:szCs w:val="16"/>
                        </w:rPr>
                      </w:pPr>
                      <w:r w:rsidRPr="00A46C79">
                        <w:rPr>
                          <w:color w:val="000066"/>
                          <w:sz w:val="16"/>
                          <w:szCs w:val="16"/>
                        </w:rPr>
                        <w:t>SETUR</w:t>
                      </w:r>
                      <w:r>
                        <w:rPr>
                          <w:color w:val="000066"/>
                          <w:sz w:val="16"/>
                          <w:szCs w:val="16"/>
                        </w:rPr>
                        <w:t>/PGE</w:t>
                      </w:r>
                    </w:p>
                  </w:txbxContent>
                </v:textbox>
              </v:shape>
            </w:pict>
          </mc:Fallback>
        </mc:AlternateContent>
      </w:r>
      <w:r>
        <w:rPr>
          <w:b/>
          <w:iCs/>
          <w:noProof/>
          <w:color w:val="000066"/>
          <w:lang w:val="en-US" w:eastAsia="en-US"/>
        </w:rPr>
        <mc:AlternateContent>
          <mc:Choice Requires="wps">
            <w:drawing>
              <wp:anchor distT="0" distB="0" distL="114300" distR="114300" simplePos="0" relativeHeight="251777024" behindDoc="0" locked="0" layoutInCell="1" allowOverlap="1" wp14:anchorId="1673CB65" wp14:editId="734EA25A">
                <wp:simplePos x="0" y="0"/>
                <wp:positionH relativeFrom="column">
                  <wp:posOffset>-279400</wp:posOffset>
                </wp:positionH>
                <wp:positionV relativeFrom="paragraph">
                  <wp:posOffset>122555</wp:posOffset>
                </wp:positionV>
                <wp:extent cx="5904865" cy="0"/>
                <wp:effectExtent l="15875" t="17780" r="13335" b="10795"/>
                <wp:wrapNone/>
                <wp:docPr id="19"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3" o:spid="_x0000_s1026" type="#_x0000_t32" style="position:absolute;margin-left:-22pt;margin-top:9.65pt;width:464.9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RLAIAAFc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" strokeweight="1.5pt">
                <v:stroke dashstyle="dash"/>
              </v:shape>
            </w:pict>
          </mc:Fallback>
        </mc:AlternateContent>
      </w:r>
      <w:r>
        <w:rPr>
          <w:b/>
          <w:iCs/>
          <w:noProof/>
          <w:color w:val="000066"/>
          <w:lang w:val="en-US" w:eastAsia="en-US"/>
        </w:rPr>
        <mc:AlternateContent>
          <mc:Choice Requires="wps">
            <w:drawing>
              <wp:anchor distT="0" distB="0" distL="114300" distR="114300" simplePos="0" relativeHeight="251776000" behindDoc="0" locked="0" layoutInCell="1" allowOverlap="1" wp14:anchorId="2AB74D89" wp14:editId="55263764">
                <wp:simplePos x="0" y="0"/>
                <wp:positionH relativeFrom="column">
                  <wp:posOffset>1425575</wp:posOffset>
                </wp:positionH>
                <wp:positionV relativeFrom="paragraph">
                  <wp:posOffset>314325</wp:posOffset>
                </wp:positionV>
                <wp:extent cx="1137920" cy="492760"/>
                <wp:effectExtent l="6350" t="76200" r="74930" b="12065"/>
                <wp:wrapNone/>
                <wp:docPr id="1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9276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Default="00CB4519" w:rsidP="007D51B6">
                            <w:pPr>
                              <w:jc w:val="center"/>
                              <w:rPr>
                                <w:color w:val="000066"/>
                                <w:sz w:val="16"/>
                                <w:szCs w:val="16"/>
                              </w:rPr>
                            </w:pPr>
                            <w:r>
                              <w:rPr>
                                <w:color w:val="000066"/>
                                <w:sz w:val="16"/>
                                <w:szCs w:val="16"/>
                              </w:rPr>
                              <w:t>Estrutura</w:t>
                            </w:r>
                          </w:p>
                          <w:p w:rsidR="00CB4519" w:rsidRPr="00A0699F" w:rsidRDefault="00CB4519" w:rsidP="007D51B6">
                            <w:pPr>
                              <w:jc w:val="center"/>
                              <w:rPr>
                                <w:color w:val="000066"/>
                                <w:sz w:val="16"/>
                                <w:szCs w:val="16"/>
                              </w:rPr>
                            </w:pPr>
                            <w:r>
                              <w:rPr>
                                <w:color w:val="000066"/>
                                <w:sz w:val="16"/>
                                <w:szCs w:val="16"/>
                              </w:rPr>
                              <w:t>Operacional da SETUR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2" o:spid="_x0000_s1078" type="#_x0000_t202" style="position:absolute;left:0;text-align:left;margin-left:112.25pt;margin-top:24.75pt;width:89.6pt;height:3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" strokecolor="#0f243e">
                <v:shadow on="t" opacity=".5" offset="6pt,-6pt"/>
                <v:textbox>
                  <w:txbxContent>
                    <w:p w:rsidR="00CB4519" w:rsidRDefault="00CB4519" w:rsidP="007D51B6">
                      <w:pPr>
                        <w:jc w:val="center"/>
                        <w:rPr>
                          <w:color w:val="000066"/>
                          <w:sz w:val="16"/>
                          <w:szCs w:val="16"/>
                        </w:rPr>
                      </w:pPr>
                      <w:r>
                        <w:rPr>
                          <w:color w:val="000066"/>
                          <w:sz w:val="16"/>
                          <w:szCs w:val="16"/>
                        </w:rPr>
                        <w:t>Estrutura</w:t>
                      </w:r>
                    </w:p>
                    <w:p w:rsidR="00CB4519" w:rsidRPr="00A0699F" w:rsidRDefault="00CB4519" w:rsidP="007D51B6">
                      <w:pPr>
                        <w:jc w:val="center"/>
                        <w:rPr>
                          <w:color w:val="000066"/>
                          <w:sz w:val="16"/>
                          <w:szCs w:val="16"/>
                        </w:rPr>
                      </w:pPr>
                      <w:r>
                        <w:rPr>
                          <w:color w:val="000066"/>
                          <w:sz w:val="16"/>
                          <w:szCs w:val="16"/>
                        </w:rPr>
                        <w:t>Operacional da SETUR</w:t>
                      </w:r>
                    </w:p>
                  </w:txbxContent>
                </v:textbox>
              </v:shape>
            </w:pict>
          </mc:Fallback>
        </mc:AlternateContent>
      </w:r>
    </w:p>
    <w:p w:rsidR="007D51B6" w:rsidRPr="00A0699F" w:rsidRDefault="00F70318" w:rsidP="007D51B6">
      <w:pPr>
        <w:pStyle w:val="Header"/>
        <w:pBdr>
          <w:bottom w:val="thickThinSmallGap" w:sz="24" w:space="1" w:color="auto"/>
        </w:pBdr>
        <w:tabs>
          <w:tab w:val="left" w:pos="708"/>
        </w:tabs>
        <w:spacing w:after="240"/>
        <w:rPr>
          <w:color w:val="000066"/>
          <w:sz w:val="22"/>
          <w:szCs w:val="22"/>
        </w:rPr>
      </w:pPr>
      <w:r>
        <w:rPr>
          <w:noProof/>
          <w:color w:val="000066"/>
          <w:sz w:val="22"/>
          <w:szCs w:val="22"/>
          <w:lang w:val="en-US" w:eastAsia="en-US"/>
        </w:rPr>
        <mc:AlternateContent>
          <mc:Choice Requires="wps">
            <w:drawing>
              <wp:anchor distT="0" distB="0" distL="114300" distR="114300" simplePos="0" relativeHeight="251778048" behindDoc="0" locked="0" layoutInCell="1" allowOverlap="1" wp14:anchorId="3627E121" wp14:editId="32F474BF">
                <wp:simplePos x="0" y="0"/>
                <wp:positionH relativeFrom="column">
                  <wp:posOffset>48260</wp:posOffset>
                </wp:positionH>
                <wp:positionV relativeFrom="paragraph">
                  <wp:posOffset>-1905</wp:posOffset>
                </wp:positionV>
                <wp:extent cx="1137920" cy="481330"/>
                <wp:effectExtent l="10160" t="74295" r="80645" b="6350"/>
                <wp:wrapNone/>
                <wp:docPr id="1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A21CE" w:rsidRDefault="00CB4519" w:rsidP="007D51B6">
                            <w:pPr>
                              <w:jc w:val="center"/>
                              <w:rPr>
                                <w:color w:val="000066"/>
                                <w:sz w:val="14"/>
                                <w:szCs w:val="14"/>
                              </w:rPr>
                            </w:pPr>
                            <w:r w:rsidRPr="00A46C79">
                              <w:rPr>
                                <w:color w:val="000066"/>
                                <w:sz w:val="14"/>
                                <w:szCs w:val="14"/>
                              </w:rPr>
                              <w:t>Empresas Consultoras Especializadas em Gerenciamento e Supervisão de Obras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4" o:spid="_x0000_s1079" type="#_x0000_t202" style="position:absolute;margin-left:3.8pt;margin-top:-.15pt;width:89.6pt;height:37.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" strokecolor="#0f243e">
                <v:shadow on="t" opacity=".5" offset="6pt,-6pt"/>
                <v:textbox>
                  <w:txbxContent>
                    <w:p w:rsidR="00CB4519" w:rsidRPr="00AA21CE" w:rsidRDefault="00CB4519" w:rsidP="007D51B6">
                      <w:pPr>
                        <w:jc w:val="center"/>
                        <w:rPr>
                          <w:color w:val="000066"/>
                          <w:sz w:val="14"/>
                          <w:szCs w:val="14"/>
                        </w:rPr>
                      </w:pPr>
                      <w:r w:rsidRPr="00A46C79">
                        <w:rPr>
                          <w:color w:val="000066"/>
                          <w:sz w:val="14"/>
                          <w:szCs w:val="14"/>
                        </w:rPr>
                        <w:t>Empresas Consultoras Especializadas em Gerenciamento e Supervisão de Obras</w:t>
                      </w:r>
                    </w:p>
                  </w:txbxContent>
                </v:textbox>
              </v:shape>
            </w:pict>
          </mc:Fallback>
        </mc:AlternateContent>
      </w:r>
    </w:p>
    <w:p w:rsidR="007D51B6" w:rsidRDefault="00F70318" w:rsidP="007D51B6">
      <w:pPr>
        <w:pStyle w:val="Header"/>
        <w:pBdr>
          <w:bottom w:val="thickThinSmallGap" w:sz="24" w:space="1" w:color="auto"/>
        </w:pBdr>
        <w:tabs>
          <w:tab w:val="left" w:pos="708"/>
        </w:tabs>
        <w:spacing w:after="240"/>
        <w:rPr>
          <w:sz w:val="22"/>
          <w:szCs w:val="22"/>
        </w:rPr>
      </w:pPr>
      <w:r>
        <w:rPr>
          <w:noProof/>
          <w:sz w:val="22"/>
          <w:szCs w:val="22"/>
          <w:lang w:val="en-US" w:eastAsia="en-US"/>
        </w:rPr>
        <mc:AlternateContent>
          <mc:Choice Requires="wps">
            <w:drawing>
              <wp:anchor distT="0" distB="0" distL="114300" distR="114300" simplePos="0" relativeHeight="251798528" behindDoc="0" locked="0" layoutInCell="1" allowOverlap="1" wp14:anchorId="672FA158" wp14:editId="294DA4A2">
                <wp:simplePos x="0" y="0"/>
                <wp:positionH relativeFrom="column">
                  <wp:posOffset>2096135</wp:posOffset>
                </wp:positionH>
                <wp:positionV relativeFrom="paragraph">
                  <wp:posOffset>307340</wp:posOffset>
                </wp:positionV>
                <wp:extent cx="1137920" cy="590550"/>
                <wp:effectExtent l="10160" t="78740" r="80645" b="6985"/>
                <wp:wrapNone/>
                <wp:docPr id="1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9055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Pr>
                                <w:color w:val="000066"/>
                                <w:sz w:val="16"/>
                                <w:szCs w:val="16"/>
                              </w:rPr>
                              <w:t>Instituto do Patrimônio Histórico e Artístico Nacional (IPHAN)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080" type="#_x0000_t202" style="position:absolute;margin-left:165.05pt;margin-top:24.2pt;width:89.6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" strokecolor="#0f243e">
                <v:shadow on="t" opacity=".5" offset="6pt,-6pt"/>
                <v:textbox>
                  <w:txbxContent>
                    <w:p w:rsidR="00CB4519" w:rsidRPr="00A0699F" w:rsidRDefault="00CB4519" w:rsidP="007D51B6">
                      <w:pPr>
                        <w:jc w:val="center"/>
                        <w:rPr>
                          <w:color w:val="000066"/>
                          <w:sz w:val="16"/>
                          <w:szCs w:val="16"/>
                        </w:rPr>
                      </w:pPr>
                      <w:r>
                        <w:rPr>
                          <w:color w:val="000066"/>
                          <w:sz w:val="16"/>
                          <w:szCs w:val="16"/>
                        </w:rPr>
                        <w:t>Instituto do Patrimônio Histórico e Artístico Nacional (IPHAN)</w:t>
                      </w:r>
                    </w:p>
                  </w:txbxContent>
                </v:textbox>
              </v:shape>
            </w:pict>
          </mc:Fallback>
        </mc:AlternateContent>
      </w:r>
      <w:r>
        <w:rPr>
          <w:noProof/>
          <w:sz w:val="22"/>
          <w:szCs w:val="22"/>
          <w:lang w:val="en-US" w:eastAsia="en-US"/>
        </w:rPr>
        <mc:AlternateContent>
          <mc:Choice Requires="wps">
            <w:drawing>
              <wp:anchor distT="0" distB="0" distL="114300" distR="114300" simplePos="0" relativeHeight="251797504" behindDoc="0" locked="0" layoutInCell="1" allowOverlap="1" wp14:anchorId="22B19167" wp14:editId="1123D8E3">
                <wp:simplePos x="0" y="0"/>
                <wp:positionH relativeFrom="column">
                  <wp:posOffset>4487545</wp:posOffset>
                </wp:positionH>
                <wp:positionV relativeFrom="paragraph">
                  <wp:posOffset>307340</wp:posOffset>
                </wp:positionV>
                <wp:extent cx="1137920" cy="590550"/>
                <wp:effectExtent l="10795" t="78740" r="80010" b="6985"/>
                <wp:wrapNone/>
                <wp:docPr id="1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9055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Pr>
                                <w:color w:val="000066"/>
                                <w:sz w:val="16"/>
                                <w:szCs w:val="16"/>
                              </w:rPr>
                              <w:t>Secretaria do Estado de Meio Ambiente e dos Recursos Hídricos (SEMARH)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o:spid="_x0000_s1081" type="#_x0000_t202" style="position:absolute;margin-left:353.35pt;margin-top:24.2pt;width:89.6pt;height: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" strokecolor="#0f243e">
                <v:shadow on="t" opacity=".5" offset="6pt,-6pt"/>
                <v:textbox>
                  <w:txbxContent>
                    <w:p w:rsidR="00CB4519" w:rsidRPr="00A0699F" w:rsidRDefault="00CB4519" w:rsidP="007D51B6">
                      <w:pPr>
                        <w:jc w:val="center"/>
                        <w:rPr>
                          <w:color w:val="000066"/>
                          <w:sz w:val="16"/>
                          <w:szCs w:val="16"/>
                        </w:rPr>
                      </w:pPr>
                      <w:r>
                        <w:rPr>
                          <w:color w:val="000066"/>
                          <w:sz w:val="16"/>
                          <w:szCs w:val="16"/>
                        </w:rPr>
                        <w:t>Secretaria do Estado de Meio Ambiente e dos Recursos Hídricos (SEMARH)</w:t>
                      </w:r>
                    </w:p>
                  </w:txbxContent>
                </v:textbox>
              </v:shape>
            </w:pict>
          </mc:Fallback>
        </mc:AlternateContent>
      </w:r>
      <w:r>
        <w:rPr>
          <w:noProof/>
          <w:sz w:val="22"/>
          <w:szCs w:val="22"/>
          <w:lang w:val="en-US" w:eastAsia="en-US"/>
        </w:rPr>
        <mc:AlternateContent>
          <mc:Choice Requires="wps">
            <w:drawing>
              <wp:anchor distT="0" distB="0" distL="114300" distR="114300" simplePos="0" relativeHeight="251796480" behindDoc="0" locked="0" layoutInCell="1" allowOverlap="1" wp14:anchorId="27444659" wp14:editId="014B7B8F">
                <wp:simplePos x="0" y="0"/>
                <wp:positionH relativeFrom="column">
                  <wp:posOffset>3272790</wp:posOffset>
                </wp:positionH>
                <wp:positionV relativeFrom="paragraph">
                  <wp:posOffset>307340</wp:posOffset>
                </wp:positionV>
                <wp:extent cx="1137920" cy="590550"/>
                <wp:effectExtent l="5715" t="78740" r="75565" b="6985"/>
                <wp:wrapNone/>
                <wp:docPr id="1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9055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Default="00CB4519" w:rsidP="007D51B6">
                            <w:pPr>
                              <w:jc w:val="center"/>
                              <w:rPr>
                                <w:color w:val="000066"/>
                                <w:sz w:val="16"/>
                                <w:szCs w:val="16"/>
                              </w:rPr>
                            </w:pPr>
                            <w:r>
                              <w:rPr>
                                <w:color w:val="000066"/>
                                <w:sz w:val="16"/>
                                <w:szCs w:val="16"/>
                              </w:rPr>
                              <w:t xml:space="preserve">Secretaria do Estado de Cultura </w:t>
                            </w:r>
                          </w:p>
                          <w:p w:rsidR="00CB4519" w:rsidRPr="00A0699F" w:rsidRDefault="00CB4519" w:rsidP="007D51B6">
                            <w:pPr>
                              <w:jc w:val="center"/>
                              <w:rPr>
                                <w:color w:val="000066"/>
                                <w:sz w:val="16"/>
                                <w:szCs w:val="16"/>
                              </w:rPr>
                            </w:pPr>
                            <w:r>
                              <w:rPr>
                                <w:color w:val="000066"/>
                                <w:sz w:val="16"/>
                                <w:szCs w:val="16"/>
                              </w:rPr>
                              <w:t>(SECULT)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3" o:spid="_x0000_s1082" type="#_x0000_t202" style="position:absolute;margin-left:257.7pt;margin-top:24.2pt;width:89.6pt;height:4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" strokecolor="#0f243e">
                <v:shadow on="t" opacity=".5" offset="6pt,-6pt"/>
                <v:textbox>
                  <w:txbxContent>
                    <w:p w:rsidR="00CB4519" w:rsidRDefault="00CB4519" w:rsidP="007D51B6">
                      <w:pPr>
                        <w:jc w:val="center"/>
                        <w:rPr>
                          <w:color w:val="000066"/>
                          <w:sz w:val="16"/>
                          <w:szCs w:val="16"/>
                        </w:rPr>
                      </w:pPr>
                      <w:r>
                        <w:rPr>
                          <w:color w:val="000066"/>
                          <w:sz w:val="16"/>
                          <w:szCs w:val="16"/>
                        </w:rPr>
                        <w:t xml:space="preserve">Secretaria do Estado de Cultura </w:t>
                      </w:r>
                    </w:p>
                    <w:p w:rsidR="00CB4519" w:rsidRPr="00A0699F" w:rsidRDefault="00CB4519" w:rsidP="007D51B6">
                      <w:pPr>
                        <w:jc w:val="center"/>
                        <w:rPr>
                          <w:color w:val="000066"/>
                          <w:sz w:val="16"/>
                          <w:szCs w:val="16"/>
                        </w:rPr>
                      </w:pPr>
                      <w:r>
                        <w:rPr>
                          <w:color w:val="000066"/>
                          <w:sz w:val="16"/>
                          <w:szCs w:val="16"/>
                        </w:rPr>
                        <w:t>(SECULT)</w:t>
                      </w:r>
                    </w:p>
                  </w:txbxContent>
                </v:textbox>
              </v:shape>
            </w:pict>
          </mc:Fallback>
        </mc:AlternateContent>
      </w:r>
      <w:r>
        <w:rPr>
          <w:noProof/>
          <w:sz w:val="22"/>
          <w:szCs w:val="22"/>
          <w:lang w:val="en-US" w:eastAsia="en-US"/>
        </w:rPr>
        <mc:AlternateContent>
          <mc:Choice Requires="wps">
            <w:drawing>
              <wp:anchor distT="0" distB="0" distL="114300" distR="114300" simplePos="0" relativeHeight="251795456" behindDoc="0" locked="0" layoutInCell="1" allowOverlap="1" wp14:anchorId="47CFCB68" wp14:editId="09BB1FF0">
                <wp:simplePos x="0" y="0"/>
                <wp:positionH relativeFrom="column">
                  <wp:posOffset>791845</wp:posOffset>
                </wp:positionH>
                <wp:positionV relativeFrom="paragraph">
                  <wp:posOffset>307340</wp:posOffset>
                </wp:positionV>
                <wp:extent cx="1137920" cy="590550"/>
                <wp:effectExtent l="10795" t="78740" r="80010" b="6985"/>
                <wp:wrapNone/>
                <wp:docPr id="13"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9055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sidRPr="00A46C79">
                              <w:rPr>
                                <w:color w:val="000066"/>
                                <w:sz w:val="16"/>
                                <w:szCs w:val="16"/>
                              </w:rPr>
                              <w:t xml:space="preserve">Secretaria do Estado de Infraestrutura (SEINFRA)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2" o:spid="_x0000_s1083" type="#_x0000_t202" style="position:absolute;margin-left:62.35pt;margin-top:24.2pt;width:89.6pt;height:4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" strokecolor="#0f243e">
                <v:shadow on="t" opacity=".5" offset="6pt,-6pt"/>
                <v:textbox>
                  <w:txbxContent>
                    <w:p w:rsidR="00CB4519" w:rsidRPr="00A0699F" w:rsidRDefault="00CB4519" w:rsidP="007D51B6">
                      <w:pPr>
                        <w:jc w:val="center"/>
                        <w:rPr>
                          <w:color w:val="000066"/>
                          <w:sz w:val="16"/>
                          <w:szCs w:val="16"/>
                        </w:rPr>
                      </w:pPr>
                      <w:r w:rsidRPr="00A46C79">
                        <w:rPr>
                          <w:color w:val="000066"/>
                          <w:sz w:val="16"/>
                          <w:szCs w:val="16"/>
                        </w:rPr>
                        <w:t xml:space="preserve">Secretaria do Estado de Infraestrutura (SEINFRA) </w:t>
                      </w:r>
                    </w:p>
                  </w:txbxContent>
                </v:textbox>
              </v:shape>
            </w:pict>
          </mc:Fallback>
        </mc:AlternateContent>
      </w:r>
      <w:r>
        <w:rPr>
          <w:noProof/>
          <w:sz w:val="22"/>
          <w:szCs w:val="22"/>
          <w:lang w:val="en-US" w:eastAsia="en-US"/>
        </w:rPr>
        <mc:AlternateContent>
          <mc:Choice Requires="wps">
            <w:drawing>
              <wp:anchor distT="0" distB="0" distL="114300" distR="114300" simplePos="0" relativeHeight="251794432" behindDoc="0" locked="0" layoutInCell="1" allowOverlap="1" wp14:anchorId="6AC5003E" wp14:editId="22A7445C">
                <wp:simplePos x="0" y="0"/>
                <wp:positionH relativeFrom="column">
                  <wp:posOffset>-461010</wp:posOffset>
                </wp:positionH>
                <wp:positionV relativeFrom="paragraph">
                  <wp:posOffset>307340</wp:posOffset>
                </wp:positionV>
                <wp:extent cx="1137920" cy="590550"/>
                <wp:effectExtent l="5715" t="78740" r="75565" b="6985"/>
                <wp:wrapNone/>
                <wp:docPr id="1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9055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sidRPr="00A46C79">
                              <w:rPr>
                                <w:color w:val="000066"/>
                                <w:sz w:val="16"/>
                                <w:szCs w:val="16"/>
                              </w:rPr>
                              <w:t>Secretaria do Estado de Planejamento, Administração e Gestão (SEPLAG</w:t>
                            </w:r>
                            <w:proofErr w:type="gramStart"/>
                            <w:r w:rsidRPr="00A46C79">
                              <w:rPr>
                                <w:color w:val="000066"/>
                                <w:sz w:val="16"/>
                                <w:szCs w:val="16"/>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1" o:spid="_x0000_s1084" type="#_x0000_t202" style="position:absolute;margin-left:-36.3pt;margin-top:24.2pt;width:89.6pt;height:4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" strokecolor="#0f243e">
                <v:shadow on="t" opacity=".5" offset="6pt,-6pt"/>
                <v:textbox>
                  <w:txbxContent>
                    <w:p w:rsidR="00CB4519" w:rsidRPr="00A0699F" w:rsidRDefault="00CB4519" w:rsidP="007D51B6">
                      <w:pPr>
                        <w:jc w:val="center"/>
                        <w:rPr>
                          <w:color w:val="000066"/>
                          <w:sz w:val="16"/>
                          <w:szCs w:val="16"/>
                        </w:rPr>
                      </w:pPr>
                      <w:r w:rsidRPr="00A46C79">
                        <w:rPr>
                          <w:color w:val="000066"/>
                          <w:sz w:val="16"/>
                          <w:szCs w:val="16"/>
                        </w:rPr>
                        <w:t>Secretaria do Estado de Planejamento, Administração e Gestão (SEPLAG</w:t>
                      </w:r>
                      <w:proofErr w:type="gramStart"/>
                      <w:r w:rsidRPr="00A46C79">
                        <w:rPr>
                          <w:color w:val="000066"/>
                          <w:sz w:val="16"/>
                          <w:szCs w:val="16"/>
                        </w:rPr>
                        <w:t>)</w:t>
                      </w:r>
                      <w:proofErr w:type="gramEnd"/>
                    </w:p>
                  </w:txbxContent>
                </v:textbox>
              </v:shape>
            </w:pict>
          </mc:Fallback>
        </mc:AlternateContent>
      </w:r>
    </w:p>
    <w:p w:rsidR="007D51B6" w:rsidRDefault="007D51B6" w:rsidP="007D51B6">
      <w:pPr>
        <w:pStyle w:val="Header"/>
        <w:pBdr>
          <w:bottom w:val="thickThinSmallGap" w:sz="24" w:space="1" w:color="auto"/>
        </w:pBdr>
        <w:tabs>
          <w:tab w:val="left" w:pos="708"/>
        </w:tabs>
        <w:spacing w:after="240"/>
        <w:rPr>
          <w:sz w:val="22"/>
          <w:szCs w:val="22"/>
        </w:rPr>
      </w:pPr>
    </w:p>
    <w:p w:rsidR="007D51B6" w:rsidRDefault="00F70318" w:rsidP="007D51B6">
      <w:pPr>
        <w:pStyle w:val="Header"/>
        <w:pBdr>
          <w:bottom w:val="thickThinSmallGap" w:sz="24" w:space="1" w:color="auto"/>
        </w:pBdr>
        <w:tabs>
          <w:tab w:val="left" w:pos="708"/>
        </w:tabs>
        <w:spacing w:after="240"/>
        <w:rPr>
          <w:sz w:val="22"/>
          <w:szCs w:val="22"/>
        </w:rPr>
      </w:pPr>
      <w:r>
        <w:rPr>
          <w:noProof/>
          <w:sz w:val="22"/>
          <w:szCs w:val="22"/>
          <w:lang w:val="en-US" w:eastAsia="en-US"/>
        </w:rPr>
        <mc:AlternateContent>
          <mc:Choice Requires="wps">
            <w:drawing>
              <wp:anchor distT="0" distB="0" distL="114300" distR="114300" simplePos="0" relativeHeight="251805696" behindDoc="0" locked="0" layoutInCell="1" allowOverlap="1" wp14:anchorId="05F63E3D" wp14:editId="52BE6235">
                <wp:simplePos x="0" y="0"/>
                <wp:positionH relativeFrom="column">
                  <wp:posOffset>1301115</wp:posOffset>
                </wp:positionH>
                <wp:positionV relativeFrom="paragraph">
                  <wp:posOffset>271780</wp:posOffset>
                </wp:positionV>
                <wp:extent cx="0" cy="228600"/>
                <wp:effectExtent l="5715" t="5080" r="13335" b="13970"/>
                <wp:wrapNone/>
                <wp:docPr id="11"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2" o:spid="_x0000_s1026" type="#_x0000_t32" style="position:absolute;margin-left:102.45pt;margin-top:21.4pt;width:0;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dqHwIAAD0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804672" behindDoc="0" locked="0" layoutInCell="1" allowOverlap="1" wp14:anchorId="6CCA5FFF" wp14:editId="2AD1A430">
                <wp:simplePos x="0" y="0"/>
                <wp:positionH relativeFrom="column">
                  <wp:posOffset>5015865</wp:posOffset>
                </wp:positionH>
                <wp:positionV relativeFrom="paragraph">
                  <wp:posOffset>271780</wp:posOffset>
                </wp:positionV>
                <wp:extent cx="0" cy="228600"/>
                <wp:effectExtent l="5715" t="5080" r="13335" b="13970"/>
                <wp:wrapNone/>
                <wp:docPr id="10"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1" o:spid="_x0000_s1026" type="#_x0000_t32" style="position:absolute;margin-left:394.95pt;margin-top:21.4pt;width:0;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"/>
            </w:pict>
          </mc:Fallback>
        </mc:AlternateContent>
      </w:r>
      <w:r>
        <w:rPr>
          <w:noProof/>
          <w:sz w:val="22"/>
          <w:szCs w:val="22"/>
          <w:lang w:val="en-US" w:eastAsia="en-US"/>
        </w:rPr>
        <mc:AlternateContent>
          <mc:Choice Requires="wps">
            <w:drawing>
              <wp:anchor distT="0" distB="0" distL="114300" distR="114300" simplePos="0" relativeHeight="251803648" behindDoc="0" locked="0" layoutInCell="1" allowOverlap="1" wp14:anchorId="47948427" wp14:editId="279EA748">
                <wp:simplePos x="0" y="0"/>
                <wp:positionH relativeFrom="column">
                  <wp:posOffset>3815715</wp:posOffset>
                </wp:positionH>
                <wp:positionV relativeFrom="paragraph">
                  <wp:posOffset>271780</wp:posOffset>
                </wp:positionV>
                <wp:extent cx="0" cy="228600"/>
                <wp:effectExtent l="5715" t="5080" r="13335" b="13970"/>
                <wp:wrapNone/>
                <wp:docPr id="9"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0" o:spid="_x0000_s1026" type="#_x0000_t32" style="position:absolute;margin-left:300.45pt;margin-top:21.4pt;width:0;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GqHg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"/>
            </w:pict>
          </mc:Fallback>
        </mc:AlternateContent>
      </w:r>
    </w:p>
    <w:p w:rsidR="007D51B6" w:rsidRDefault="00F70318" w:rsidP="007D51B6">
      <w:pPr>
        <w:pStyle w:val="Header"/>
        <w:pBdr>
          <w:bottom w:val="thickThinSmallGap" w:sz="24" w:space="1" w:color="auto"/>
        </w:pBdr>
        <w:tabs>
          <w:tab w:val="left" w:pos="708"/>
        </w:tabs>
        <w:spacing w:after="240"/>
        <w:rPr>
          <w:sz w:val="22"/>
          <w:szCs w:val="22"/>
        </w:rPr>
      </w:pPr>
      <w:r>
        <w:rPr>
          <w:noProof/>
          <w:sz w:val="22"/>
          <w:szCs w:val="22"/>
          <w:lang w:val="en-US" w:eastAsia="en-US"/>
        </w:rPr>
        <mc:AlternateContent>
          <mc:Choice Requires="wps">
            <w:drawing>
              <wp:anchor distT="0" distB="0" distL="114300" distR="114300" simplePos="0" relativeHeight="251806720" behindDoc="0" locked="0" layoutInCell="1" allowOverlap="1" wp14:anchorId="0C844A34" wp14:editId="4A1F6696">
                <wp:simplePos x="0" y="0"/>
                <wp:positionH relativeFrom="column">
                  <wp:posOffset>110490</wp:posOffset>
                </wp:positionH>
                <wp:positionV relativeFrom="paragraph">
                  <wp:posOffset>35560</wp:posOffset>
                </wp:positionV>
                <wp:extent cx="1190625" cy="635"/>
                <wp:effectExtent l="5715" t="6985" r="13335" b="11430"/>
                <wp:wrapNone/>
                <wp:docPr id="8"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3" o:spid="_x0000_s1026" type="#_x0000_t32" style="position:absolute;margin-left:8.7pt;margin-top:2.8pt;width:93.7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MIQ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820032" behindDoc="0" locked="0" layoutInCell="1" allowOverlap="1" wp14:anchorId="31AF5D16" wp14:editId="2F92F19B">
                <wp:simplePos x="0" y="0"/>
                <wp:positionH relativeFrom="column">
                  <wp:posOffset>2096135</wp:posOffset>
                </wp:positionH>
                <wp:positionV relativeFrom="paragraph">
                  <wp:posOffset>187960</wp:posOffset>
                </wp:positionV>
                <wp:extent cx="1137920" cy="481330"/>
                <wp:effectExtent l="10160" t="73660" r="80645" b="6985"/>
                <wp:wrapNone/>
                <wp:docPr id="7"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0699F" w:rsidRDefault="00CB4519" w:rsidP="00A46C79">
                            <w:pPr>
                              <w:jc w:val="center"/>
                              <w:rPr>
                                <w:color w:val="000066"/>
                                <w:sz w:val="16"/>
                                <w:szCs w:val="16"/>
                              </w:rPr>
                            </w:pPr>
                            <w:r w:rsidRPr="00273121">
                              <w:rPr>
                                <w:color w:val="000066"/>
                                <w:sz w:val="16"/>
                                <w:szCs w:val="16"/>
                              </w:rPr>
                              <w:t>Companhia de Saneamento de Sergipe (DESO)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1" o:spid="_x0000_s1085" type="#_x0000_t202" style="position:absolute;margin-left:165.05pt;margin-top:14.8pt;width:89.6pt;height:37.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" strokecolor="#0f243e">
                <v:shadow on="t" opacity=".5" offset="6pt,-6pt"/>
                <v:textbox>
                  <w:txbxContent>
                    <w:p w:rsidR="00CB4519" w:rsidRPr="00A0699F" w:rsidRDefault="00CB4519" w:rsidP="00A46C79">
                      <w:pPr>
                        <w:jc w:val="center"/>
                        <w:rPr>
                          <w:color w:val="000066"/>
                          <w:sz w:val="16"/>
                          <w:szCs w:val="16"/>
                        </w:rPr>
                      </w:pPr>
                      <w:r w:rsidRPr="00273121">
                        <w:rPr>
                          <w:color w:val="000066"/>
                          <w:sz w:val="16"/>
                          <w:szCs w:val="16"/>
                        </w:rPr>
                        <w:t>Companhia de Saneamento de Sergipe (DESO)</w:t>
                      </w:r>
                    </w:p>
                  </w:txbxContent>
                </v:textbox>
              </v:shape>
            </w:pict>
          </mc:Fallback>
        </mc:AlternateContent>
      </w:r>
      <w:r>
        <w:rPr>
          <w:noProof/>
          <w:sz w:val="22"/>
          <w:szCs w:val="22"/>
          <w:lang w:val="en-US" w:eastAsia="en-US"/>
        </w:rPr>
        <mc:AlternateContent>
          <mc:Choice Requires="wps">
            <w:drawing>
              <wp:anchor distT="0" distB="0" distL="114300" distR="114300" simplePos="0" relativeHeight="251807744" behindDoc="0" locked="0" layoutInCell="1" allowOverlap="1" wp14:anchorId="334B8E44" wp14:editId="749DA110">
                <wp:simplePos x="0" y="0"/>
                <wp:positionH relativeFrom="column">
                  <wp:posOffset>110490</wp:posOffset>
                </wp:positionH>
                <wp:positionV relativeFrom="paragraph">
                  <wp:posOffset>35560</wp:posOffset>
                </wp:positionV>
                <wp:extent cx="0" cy="152400"/>
                <wp:effectExtent l="5715" t="6985" r="13335" b="12065"/>
                <wp:wrapNone/>
                <wp:docPr id="6"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4" o:spid="_x0000_s1026" type="#_x0000_t32" style="position:absolute;margin-left:8.7pt;margin-top:2.8pt;width:0;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SiHg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"/>
            </w:pict>
          </mc:Fallback>
        </mc:AlternateContent>
      </w:r>
      <w:r>
        <w:rPr>
          <w:noProof/>
          <w:sz w:val="22"/>
          <w:szCs w:val="22"/>
          <w:lang w:val="en-US" w:eastAsia="en-US"/>
        </w:rPr>
        <mc:AlternateContent>
          <mc:Choice Requires="wps">
            <w:drawing>
              <wp:anchor distT="0" distB="0" distL="114300" distR="114300" simplePos="0" relativeHeight="251802624" behindDoc="0" locked="0" layoutInCell="1" allowOverlap="1" wp14:anchorId="5E38E543" wp14:editId="47C01E52">
                <wp:simplePos x="0" y="0"/>
                <wp:positionH relativeFrom="column">
                  <wp:posOffset>4487545</wp:posOffset>
                </wp:positionH>
                <wp:positionV relativeFrom="paragraph">
                  <wp:posOffset>187960</wp:posOffset>
                </wp:positionV>
                <wp:extent cx="1137920" cy="481330"/>
                <wp:effectExtent l="10795" t="73660" r="80010" b="6985"/>
                <wp:wrapNone/>
                <wp:docPr id="5"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Pr>
                                <w:color w:val="000066"/>
                                <w:sz w:val="16"/>
                                <w:szCs w:val="16"/>
                              </w:rPr>
                              <w:t>Administração Estadual do Meio Ambiente (ADEMA)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9" o:spid="_x0000_s1086" type="#_x0000_t202" style="position:absolute;margin-left:353.35pt;margin-top:14.8pt;width:89.6pt;height:37.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" strokecolor="#0f243e">
                <v:shadow on="t" opacity=".5" offset="6pt,-6pt"/>
                <v:textbox>
                  <w:txbxContent>
                    <w:p w:rsidR="00CB4519" w:rsidRPr="00A0699F" w:rsidRDefault="00CB4519" w:rsidP="007D51B6">
                      <w:pPr>
                        <w:jc w:val="center"/>
                        <w:rPr>
                          <w:color w:val="000066"/>
                          <w:sz w:val="16"/>
                          <w:szCs w:val="16"/>
                        </w:rPr>
                      </w:pPr>
                      <w:r>
                        <w:rPr>
                          <w:color w:val="000066"/>
                          <w:sz w:val="16"/>
                          <w:szCs w:val="16"/>
                        </w:rPr>
                        <w:t>Administração Estadual do Meio Ambiente (ADEMA)</w:t>
                      </w:r>
                    </w:p>
                  </w:txbxContent>
                </v:textbox>
              </v:shape>
            </w:pict>
          </mc:Fallback>
        </mc:AlternateContent>
      </w:r>
      <w:r>
        <w:rPr>
          <w:noProof/>
          <w:sz w:val="22"/>
          <w:szCs w:val="22"/>
          <w:lang w:val="en-US" w:eastAsia="en-US"/>
        </w:rPr>
        <mc:AlternateContent>
          <mc:Choice Requires="wps">
            <w:drawing>
              <wp:anchor distT="0" distB="0" distL="114300" distR="114300" simplePos="0" relativeHeight="251801600" behindDoc="0" locked="0" layoutInCell="1" allowOverlap="1" wp14:anchorId="3058079B" wp14:editId="3C289AA7">
                <wp:simplePos x="0" y="0"/>
                <wp:positionH relativeFrom="column">
                  <wp:posOffset>3272790</wp:posOffset>
                </wp:positionH>
                <wp:positionV relativeFrom="paragraph">
                  <wp:posOffset>187960</wp:posOffset>
                </wp:positionV>
                <wp:extent cx="1137920" cy="481330"/>
                <wp:effectExtent l="5715" t="73660" r="75565" b="6985"/>
                <wp:wrapNone/>
                <wp:docPr id="4"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Pr>
                                <w:color w:val="000066"/>
                                <w:sz w:val="16"/>
                                <w:szCs w:val="16"/>
                              </w:rPr>
                              <w:t>Subsecretaria do Patrimônio Cultural (SUBPAC)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8" o:spid="_x0000_s1087" type="#_x0000_t202" style="position:absolute;margin-left:257.7pt;margin-top:14.8pt;width:89.6pt;height:37.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" strokecolor="#0f243e">
                <v:shadow on="t" opacity=".5" offset="6pt,-6pt"/>
                <v:textbox>
                  <w:txbxContent>
                    <w:p w:rsidR="00CB4519" w:rsidRPr="00A0699F" w:rsidRDefault="00CB4519" w:rsidP="007D51B6">
                      <w:pPr>
                        <w:jc w:val="center"/>
                        <w:rPr>
                          <w:color w:val="000066"/>
                          <w:sz w:val="16"/>
                          <w:szCs w:val="16"/>
                        </w:rPr>
                      </w:pPr>
                      <w:r>
                        <w:rPr>
                          <w:color w:val="000066"/>
                          <w:sz w:val="16"/>
                          <w:szCs w:val="16"/>
                        </w:rPr>
                        <w:t>Subsecretaria do Patrimônio Cultural (SUBPAC)</w:t>
                      </w:r>
                    </w:p>
                  </w:txbxContent>
                </v:textbox>
              </v:shape>
            </w:pict>
          </mc:Fallback>
        </mc:AlternateContent>
      </w:r>
      <w:r>
        <w:rPr>
          <w:noProof/>
          <w:sz w:val="22"/>
          <w:szCs w:val="22"/>
          <w:lang w:val="en-US" w:eastAsia="en-US"/>
        </w:rPr>
        <mc:AlternateContent>
          <mc:Choice Requires="wps">
            <w:drawing>
              <wp:anchor distT="0" distB="0" distL="114300" distR="114300" simplePos="0" relativeHeight="251800576" behindDoc="0" locked="0" layoutInCell="1" allowOverlap="1" wp14:anchorId="7CC1CE3C" wp14:editId="3211BE45">
                <wp:simplePos x="0" y="0"/>
                <wp:positionH relativeFrom="column">
                  <wp:posOffset>791845</wp:posOffset>
                </wp:positionH>
                <wp:positionV relativeFrom="paragraph">
                  <wp:posOffset>187960</wp:posOffset>
                </wp:positionV>
                <wp:extent cx="1137920" cy="481330"/>
                <wp:effectExtent l="10795" t="73660" r="80010" b="6985"/>
                <wp:wrapNone/>
                <wp:docPr id="3"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Pr>
                                <w:color w:val="000066"/>
                                <w:sz w:val="16"/>
                                <w:szCs w:val="16"/>
                              </w:rPr>
                              <w:t>Departamento de Estradas e Rodagens (DER)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7" o:spid="_x0000_s1088" type="#_x0000_t202" style="position:absolute;margin-left:62.35pt;margin-top:14.8pt;width:89.6pt;height:37.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" strokecolor="#0f243e">
                <v:shadow on="t" opacity=".5" offset="6pt,-6pt"/>
                <v:textbox>
                  <w:txbxContent>
                    <w:p w:rsidR="00CB4519" w:rsidRPr="00A0699F" w:rsidRDefault="00CB4519" w:rsidP="007D51B6">
                      <w:pPr>
                        <w:jc w:val="center"/>
                        <w:rPr>
                          <w:color w:val="000066"/>
                          <w:sz w:val="16"/>
                          <w:szCs w:val="16"/>
                        </w:rPr>
                      </w:pPr>
                      <w:r>
                        <w:rPr>
                          <w:color w:val="000066"/>
                          <w:sz w:val="16"/>
                          <w:szCs w:val="16"/>
                        </w:rPr>
                        <w:t>Departamento de Estradas e Rodagens (DER)</w:t>
                      </w:r>
                    </w:p>
                  </w:txbxContent>
                </v:textbox>
              </v:shape>
            </w:pict>
          </mc:Fallback>
        </mc:AlternateContent>
      </w:r>
      <w:r>
        <w:rPr>
          <w:noProof/>
          <w:sz w:val="22"/>
          <w:szCs w:val="22"/>
          <w:lang w:val="en-US" w:eastAsia="en-US"/>
        </w:rPr>
        <mc:AlternateContent>
          <mc:Choice Requires="wps">
            <w:drawing>
              <wp:anchor distT="0" distB="0" distL="114300" distR="114300" simplePos="0" relativeHeight="251799552" behindDoc="0" locked="0" layoutInCell="1" allowOverlap="1" wp14:anchorId="6DBD3B40" wp14:editId="0F96EC75">
                <wp:simplePos x="0" y="0"/>
                <wp:positionH relativeFrom="column">
                  <wp:posOffset>-461010</wp:posOffset>
                </wp:positionH>
                <wp:positionV relativeFrom="paragraph">
                  <wp:posOffset>187960</wp:posOffset>
                </wp:positionV>
                <wp:extent cx="1137920" cy="481330"/>
                <wp:effectExtent l="5715" t="73660" r="75565" b="6985"/>
                <wp:wrapNone/>
                <wp:docPr id="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CB4519" w:rsidRPr="00A0699F" w:rsidRDefault="00CB4519" w:rsidP="007D51B6">
                            <w:pPr>
                              <w:jc w:val="center"/>
                              <w:rPr>
                                <w:color w:val="000066"/>
                                <w:sz w:val="16"/>
                                <w:szCs w:val="16"/>
                              </w:rPr>
                            </w:pPr>
                            <w:r>
                              <w:rPr>
                                <w:color w:val="000066"/>
                                <w:sz w:val="16"/>
                                <w:szCs w:val="16"/>
                              </w:rPr>
                              <w:t>Companhia Estadual de Habitação e Obras Públicas (CEHOP)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089" type="#_x0000_t202" style="position:absolute;margin-left:-36.3pt;margin-top:14.8pt;width:89.6pt;height:37.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" strokecolor="#0f243e">
                <v:shadow on="t" opacity=".5" offset="6pt,-6pt"/>
                <v:textbox>
                  <w:txbxContent>
                    <w:p w:rsidR="00CB4519" w:rsidRPr="00A0699F" w:rsidRDefault="00CB4519" w:rsidP="007D51B6">
                      <w:pPr>
                        <w:jc w:val="center"/>
                        <w:rPr>
                          <w:color w:val="000066"/>
                          <w:sz w:val="16"/>
                          <w:szCs w:val="16"/>
                        </w:rPr>
                      </w:pPr>
                      <w:r>
                        <w:rPr>
                          <w:color w:val="000066"/>
                          <w:sz w:val="16"/>
                          <w:szCs w:val="16"/>
                        </w:rPr>
                        <w:t>Companhia Estadual de Habitação e Obras Públicas (CEHOP)</w:t>
                      </w:r>
                    </w:p>
                  </w:txbxContent>
                </v:textbox>
              </v:shape>
            </w:pict>
          </mc:Fallback>
        </mc:AlternateContent>
      </w:r>
    </w:p>
    <w:p w:rsidR="007D51B6" w:rsidRDefault="007D51B6" w:rsidP="007D51B6">
      <w:pPr>
        <w:pStyle w:val="Header"/>
        <w:pBdr>
          <w:bottom w:val="thickThinSmallGap" w:sz="24" w:space="1" w:color="auto"/>
        </w:pBdr>
        <w:tabs>
          <w:tab w:val="left" w:pos="708"/>
        </w:tabs>
        <w:spacing w:after="240"/>
        <w:rPr>
          <w:sz w:val="22"/>
          <w:szCs w:val="22"/>
        </w:rPr>
      </w:pPr>
    </w:p>
    <w:p w:rsidR="007D51B6" w:rsidRDefault="007D51B6" w:rsidP="007D51B6">
      <w:pPr>
        <w:pStyle w:val="Header"/>
        <w:pBdr>
          <w:bottom w:val="thickThinSmallGap" w:sz="24" w:space="1" w:color="auto"/>
        </w:pBdr>
        <w:tabs>
          <w:tab w:val="left" w:pos="708"/>
        </w:tabs>
        <w:spacing w:after="240"/>
        <w:rPr>
          <w:sz w:val="22"/>
          <w:szCs w:val="22"/>
        </w:rPr>
      </w:pPr>
    </w:p>
    <w:p w:rsidR="000A4C07" w:rsidRPr="009F6334" w:rsidRDefault="000A4C07" w:rsidP="000A4C07">
      <w:pPr>
        <w:pStyle w:val="Heading1"/>
        <w:pBdr>
          <w:bottom w:val="single" w:sz="4" w:space="1" w:color="auto"/>
        </w:pBdr>
        <w:ind w:left="0"/>
        <w:jc w:val="both"/>
        <w:rPr>
          <w:color w:val="000066"/>
        </w:rPr>
      </w:pPr>
      <w:r w:rsidRPr="009F6334">
        <w:rPr>
          <w:color w:val="000066"/>
        </w:rPr>
        <w:lastRenderedPageBreak/>
        <w:t>F</w:t>
      </w:r>
      <w:r w:rsidRPr="009F6334">
        <w:rPr>
          <w:color w:val="000066"/>
        </w:rPr>
        <w:tab/>
      </w:r>
      <w:r w:rsidRPr="009F6334">
        <w:rPr>
          <w:bCs w:val="0"/>
          <w:color w:val="000066"/>
        </w:rPr>
        <w:t>FUNÇÕES</w:t>
      </w:r>
      <w:r w:rsidRPr="009F6334">
        <w:rPr>
          <w:color w:val="000066"/>
        </w:rPr>
        <w:t xml:space="preserve"> DA UNIDADE DE COORDENAÇÃO DO PROGRAMA (UCP)</w:t>
      </w:r>
    </w:p>
    <w:p w:rsidR="000A4C07" w:rsidRPr="009F6334" w:rsidRDefault="000A4C07" w:rsidP="000A4C07">
      <w:pPr>
        <w:ind w:left="-357" w:firstLine="717"/>
        <w:jc w:val="both"/>
        <w:rPr>
          <w:b/>
          <w:bCs/>
          <w:color w:val="000066"/>
          <w:sz w:val="22"/>
          <w:szCs w:val="22"/>
        </w:rPr>
      </w:pPr>
    </w:p>
    <w:p w:rsidR="000A4C07" w:rsidRPr="009F6334" w:rsidRDefault="000A4C07" w:rsidP="000A4C07">
      <w:pPr>
        <w:ind w:left="-357" w:firstLine="717"/>
        <w:jc w:val="both"/>
        <w:rPr>
          <w:b/>
          <w:bCs/>
          <w:color w:val="000066"/>
          <w:sz w:val="22"/>
          <w:szCs w:val="22"/>
        </w:rPr>
      </w:pPr>
    </w:p>
    <w:p w:rsidR="000A4C07" w:rsidRPr="009F6334" w:rsidRDefault="000A4C07" w:rsidP="000A4C07">
      <w:pPr>
        <w:tabs>
          <w:tab w:val="right" w:pos="142"/>
          <w:tab w:val="left" w:pos="709"/>
        </w:tabs>
        <w:ind w:left="709" w:hanging="709"/>
        <w:jc w:val="both"/>
        <w:rPr>
          <w:color w:val="000066"/>
          <w:sz w:val="22"/>
          <w:szCs w:val="22"/>
        </w:rPr>
      </w:pPr>
      <w:r w:rsidRPr="009F6334">
        <w:rPr>
          <w:color w:val="000066"/>
          <w:sz w:val="22"/>
          <w:szCs w:val="22"/>
        </w:rPr>
        <w:t>3.1</w:t>
      </w:r>
      <w:r w:rsidR="009F6334" w:rsidRPr="009F6334">
        <w:rPr>
          <w:color w:val="000066"/>
          <w:sz w:val="22"/>
          <w:szCs w:val="22"/>
        </w:rPr>
        <w:t>0</w:t>
      </w:r>
      <w:r w:rsidRPr="009F6334">
        <w:rPr>
          <w:color w:val="000066"/>
          <w:sz w:val="22"/>
          <w:szCs w:val="22"/>
        </w:rPr>
        <w:t>.  Para caracterizar as funções específicas da UCP na execução do Programa, estão apresentadas a seguir as que deverão ser exercidas pela equipe a ser designada.</w:t>
      </w:r>
    </w:p>
    <w:p w:rsidR="000A4C07" w:rsidRPr="009F6334" w:rsidRDefault="000A4C07" w:rsidP="000A4C07">
      <w:pPr>
        <w:jc w:val="both"/>
        <w:rPr>
          <w:color w:val="000066"/>
          <w:sz w:val="22"/>
          <w:szCs w:val="22"/>
        </w:rPr>
      </w:pPr>
      <w:r w:rsidRPr="009F6334">
        <w:rPr>
          <w:color w:val="000066"/>
          <w:sz w:val="22"/>
          <w:szCs w:val="22"/>
        </w:rPr>
        <w:tab/>
      </w:r>
    </w:p>
    <w:p w:rsidR="000A4C07" w:rsidRPr="009F6334" w:rsidRDefault="000A4C07" w:rsidP="00FC1213">
      <w:pPr>
        <w:pStyle w:val="ListParagraph"/>
        <w:numPr>
          <w:ilvl w:val="0"/>
          <w:numId w:val="28"/>
        </w:numPr>
        <w:autoSpaceDE w:val="0"/>
        <w:autoSpaceDN w:val="0"/>
        <w:adjustRightInd w:val="0"/>
        <w:ind w:left="1418" w:hanging="709"/>
        <w:jc w:val="both"/>
        <w:rPr>
          <w:color w:val="000066"/>
          <w:sz w:val="22"/>
          <w:szCs w:val="22"/>
        </w:rPr>
      </w:pPr>
      <w:r w:rsidRPr="009F6334">
        <w:rPr>
          <w:color w:val="000066"/>
          <w:sz w:val="22"/>
          <w:szCs w:val="22"/>
        </w:rPr>
        <w:t>Coordenar, administrar e supervisionar a execução do Programa, com base no contrato de empréstimo firmado entre o Estado de Sergipe, como mutuário, e o BID;</w:t>
      </w:r>
    </w:p>
    <w:p w:rsidR="000A4C07" w:rsidRPr="009F6334" w:rsidRDefault="000A4C07" w:rsidP="00FC1213">
      <w:pPr>
        <w:numPr>
          <w:ilvl w:val="0"/>
          <w:numId w:val="28"/>
        </w:numPr>
        <w:ind w:left="1418" w:hanging="709"/>
        <w:jc w:val="both"/>
        <w:rPr>
          <w:color w:val="000066"/>
          <w:sz w:val="22"/>
          <w:szCs w:val="22"/>
        </w:rPr>
      </w:pPr>
      <w:r w:rsidRPr="009F6334">
        <w:rPr>
          <w:color w:val="000066"/>
          <w:sz w:val="22"/>
          <w:szCs w:val="22"/>
        </w:rPr>
        <w:t>Representar o Mutuário junto ao BID, bem como junto aos órgãos de controle interno e externo, às auditorias do BID e à empresa contratada para realizar as auditorias do Programa;</w:t>
      </w:r>
    </w:p>
    <w:p w:rsidR="000A4C07" w:rsidRPr="009F6334" w:rsidRDefault="000A4C07" w:rsidP="00FC1213">
      <w:pPr>
        <w:pStyle w:val="ListParagraph"/>
        <w:numPr>
          <w:ilvl w:val="0"/>
          <w:numId w:val="28"/>
        </w:numPr>
        <w:autoSpaceDE w:val="0"/>
        <w:autoSpaceDN w:val="0"/>
        <w:adjustRightInd w:val="0"/>
        <w:ind w:left="1418" w:hanging="709"/>
        <w:jc w:val="both"/>
        <w:rPr>
          <w:color w:val="000066"/>
          <w:sz w:val="22"/>
          <w:szCs w:val="22"/>
        </w:rPr>
      </w:pPr>
      <w:r w:rsidRPr="009F6334">
        <w:rPr>
          <w:color w:val="000066"/>
          <w:sz w:val="22"/>
          <w:szCs w:val="22"/>
        </w:rPr>
        <w:t>Revisar os Planos de Desenvolvimento Integrado do Turismo Sustentável – PDITS, quando for o caso;</w:t>
      </w:r>
    </w:p>
    <w:p w:rsidR="000A4C07" w:rsidRPr="009F6334" w:rsidRDefault="000A4C07" w:rsidP="00FC1213">
      <w:pPr>
        <w:numPr>
          <w:ilvl w:val="0"/>
          <w:numId w:val="28"/>
        </w:numPr>
        <w:ind w:left="1418" w:hanging="709"/>
        <w:jc w:val="both"/>
        <w:rPr>
          <w:color w:val="000066"/>
          <w:sz w:val="22"/>
          <w:szCs w:val="22"/>
        </w:rPr>
      </w:pPr>
      <w:r w:rsidRPr="009F6334">
        <w:rPr>
          <w:color w:val="000066"/>
          <w:sz w:val="22"/>
          <w:szCs w:val="22"/>
        </w:rPr>
        <w:t>Acompanhar o processo técnico de preparação, e análise e aprovação dos projetos setoriais;</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Administrar convênios e contratos oriundos da contrapartida;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Assegurar o apoio técnico e operacional ao Fórum Estadual de Turismo (FORTUR);</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Promover o fortalecimento Institucional da SETUR, dos municípios beneficiários e demais instituições envolvidas com o Programa;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Elaborar o Plano Operacional Anual (POA);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Elaborar o Plano de Aquisições do Programa (PA);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Elaborar a proposta orçamentária anual do Programa;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Encaminhar ao BID as solicitações de desembolsos de recursos, juntamente com a respectiva documentação comprobatória;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Manter registros financeiros e contábeis adequados que permitam identificar apropriadamente os recursos do empréstimo e de outras fontes do Programa;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Orientar e aprovar os processos de licitação e aquisição de bens, serviços e obras;</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Acompanhar o processo técnico de preparação, e analisar e aprovar os projetos setoriais;</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 xml:space="preserve">Encaminhar ao BID os projetos, estudos e documentos de licitação que requeiram a sua </w:t>
      </w:r>
      <w:proofErr w:type="gramStart"/>
      <w:r w:rsidRPr="009F6334">
        <w:rPr>
          <w:color w:val="000066"/>
          <w:sz w:val="22"/>
          <w:szCs w:val="22"/>
        </w:rPr>
        <w:t>não-objeção</w:t>
      </w:r>
      <w:proofErr w:type="gramEnd"/>
      <w:r w:rsidRPr="009F6334">
        <w:rPr>
          <w:color w:val="000066"/>
          <w:sz w:val="22"/>
          <w:szCs w:val="22"/>
        </w:rPr>
        <w:t xml:space="preserve"> prévia;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Manter adequado registro da documentação referente às despesas elegíveis para inspeção do BID ou auditores externos, quando for o caso;</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Prestar contas ao BID e aos auditores externos;</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Comprovar os gastos elegíveis de contrapartida;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Adotar o Manual de Operações do Programa;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Recepcionar, coordenar, acompanhar e assessorar as missões de supervisão do BID e as visitas das auditorias externas;</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Elaborar e apresentar todos os relatórios requeridos pelas Normas Gerais e Disposições Especiais do Contrato de Empréstimo;</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Fornecer, na ocasião da elaboração da proposta orçamentária do Estado de Sergipe, as informações necessárias à alocação dos recursos orçamentários de contrapartida;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Monitorar o cumprimento dos contratos de serviços e obras constantes do Programa, a fim de identificar as ocorrências capazes de provocar atrasos ou distorções no avanço físico-financeiro do Programa;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Promover a participação da sociedade civil na avaliação dos resultados parciais dos projetos e avanços durante a execução;</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Prestar contas aos órgãos e entidades fiscalizadores do Estado de Sergipe, aos auditores externos do Programa, quando couber, e ao BID;</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lastRenderedPageBreak/>
        <w:t>Garantir os meios e as condições necessárias de apoio técnico para a análise e o monitoramento das ações, propostas e produtos relacionados com a execução do Programa;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Implantar os mecanismos para cobrir os custos de operação, manutenção e depreciação das obras, no âmbito de sua competência;</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 xml:space="preserve">Comprovar a posse legal dos terrenos onde serão construídas as obras, de acordo com o Contrato de Empréstimo e coordenar com os órgãos responsáveis </w:t>
      </w:r>
      <w:proofErr w:type="gramStart"/>
      <w:r w:rsidRPr="009F6334">
        <w:rPr>
          <w:color w:val="000066"/>
          <w:sz w:val="22"/>
          <w:szCs w:val="22"/>
        </w:rPr>
        <w:t>a</w:t>
      </w:r>
      <w:proofErr w:type="gramEnd"/>
      <w:r w:rsidRPr="009F6334">
        <w:rPr>
          <w:color w:val="000066"/>
          <w:sz w:val="22"/>
          <w:szCs w:val="22"/>
        </w:rPr>
        <w:t xml:space="preserve"> gestão das autorizações, aprovações de direito de servidão ou uso que os projetos requeiram;</w:t>
      </w:r>
    </w:p>
    <w:p w:rsidR="000A4C07" w:rsidRPr="009F6334" w:rsidRDefault="000A4C07" w:rsidP="00FC1213">
      <w:pPr>
        <w:pStyle w:val="ListParagraph"/>
        <w:numPr>
          <w:ilvl w:val="0"/>
          <w:numId w:val="29"/>
        </w:numPr>
        <w:autoSpaceDE w:val="0"/>
        <w:autoSpaceDN w:val="0"/>
        <w:adjustRightInd w:val="0"/>
        <w:ind w:left="1418" w:hanging="709"/>
        <w:jc w:val="both"/>
        <w:rPr>
          <w:color w:val="000066"/>
          <w:sz w:val="22"/>
          <w:szCs w:val="22"/>
        </w:rPr>
      </w:pPr>
      <w:r w:rsidRPr="009F6334">
        <w:rPr>
          <w:color w:val="000066"/>
          <w:sz w:val="22"/>
          <w:szCs w:val="22"/>
        </w:rPr>
        <w:t>Conceder livre acesso às áreas onde estão sendo construídas as obras aos fornecedores, empreiteiros, representantes do BID e auditores externos;</w:t>
      </w:r>
    </w:p>
    <w:p w:rsidR="000A4C07" w:rsidRPr="009F6334" w:rsidRDefault="000A4C07" w:rsidP="00FC1213">
      <w:pPr>
        <w:pStyle w:val="ListParagraph"/>
        <w:numPr>
          <w:ilvl w:val="0"/>
          <w:numId w:val="30"/>
        </w:numPr>
        <w:autoSpaceDE w:val="0"/>
        <w:autoSpaceDN w:val="0"/>
        <w:adjustRightInd w:val="0"/>
        <w:ind w:left="1418" w:hanging="709"/>
        <w:jc w:val="both"/>
        <w:rPr>
          <w:color w:val="000066"/>
          <w:sz w:val="22"/>
          <w:szCs w:val="22"/>
        </w:rPr>
      </w:pPr>
      <w:r w:rsidRPr="009F6334">
        <w:rPr>
          <w:color w:val="000066"/>
          <w:sz w:val="22"/>
          <w:szCs w:val="22"/>
        </w:rPr>
        <w:t>Alimentar o Sistema de Gerenciamento, Monitoramento e Avaliação do Programa, no que lhe couber;</w:t>
      </w:r>
    </w:p>
    <w:p w:rsidR="000A4C07" w:rsidRPr="009F6334" w:rsidRDefault="000A4C07" w:rsidP="00FC1213">
      <w:pPr>
        <w:pStyle w:val="ListParagraph"/>
        <w:numPr>
          <w:ilvl w:val="0"/>
          <w:numId w:val="30"/>
        </w:numPr>
        <w:autoSpaceDE w:val="0"/>
        <w:autoSpaceDN w:val="0"/>
        <w:adjustRightInd w:val="0"/>
        <w:ind w:left="1418" w:hanging="709"/>
        <w:jc w:val="both"/>
        <w:rPr>
          <w:color w:val="000066"/>
          <w:sz w:val="22"/>
          <w:szCs w:val="22"/>
        </w:rPr>
      </w:pPr>
      <w:r w:rsidRPr="009F6334">
        <w:rPr>
          <w:color w:val="000066"/>
          <w:sz w:val="22"/>
          <w:szCs w:val="22"/>
        </w:rPr>
        <w:t xml:space="preserve">Manter registro anual de visitantes e da receita gerada como resultado de cada um dos investimentos financiados com recursos do Programa; </w:t>
      </w:r>
      <w:proofErr w:type="gramStart"/>
      <w:r w:rsidRPr="009F6334">
        <w:rPr>
          <w:color w:val="000066"/>
          <w:sz w:val="22"/>
          <w:szCs w:val="22"/>
        </w:rPr>
        <w:t>e</w:t>
      </w:r>
      <w:proofErr w:type="gramEnd"/>
    </w:p>
    <w:p w:rsidR="000A4C07" w:rsidRPr="009F6334" w:rsidRDefault="000A4C07" w:rsidP="00FC1213">
      <w:pPr>
        <w:pStyle w:val="ListParagraph"/>
        <w:numPr>
          <w:ilvl w:val="0"/>
          <w:numId w:val="30"/>
        </w:numPr>
        <w:autoSpaceDE w:val="0"/>
        <w:autoSpaceDN w:val="0"/>
        <w:adjustRightInd w:val="0"/>
        <w:ind w:left="1418" w:hanging="709"/>
        <w:jc w:val="both"/>
        <w:rPr>
          <w:color w:val="000066"/>
          <w:sz w:val="22"/>
          <w:szCs w:val="22"/>
        </w:rPr>
      </w:pPr>
      <w:r w:rsidRPr="009F6334">
        <w:rPr>
          <w:color w:val="000066"/>
          <w:sz w:val="22"/>
          <w:szCs w:val="22"/>
        </w:rPr>
        <w:t>Outras atividades vinculadas à administração geral do Programa.</w:t>
      </w:r>
    </w:p>
    <w:p w:rsidR="00C46FF5" w:rsidRDefault="00C46FF5">
      <w:pPr>
        <w:pStyle w:val="Header"/>
        <w:pBdr>
          <w:bottom w:val="thickThinSmallGap" w:sz="24" w:space="1" w:color="auto"/>
        </w:pBdr>
        <w:tabs>
          <w:tab w:val="clear" w:pos="4419"/>
          <w:tab w:val="clear" w:pos="8838"/>
        </w:tabs>
        <w:spacing w:after="240"/>
        <w:jc w:val="both"/>
        <w:rPr>
          <w:b/>
          <w:color w:val="000066"/>
          <w:sz w:val="26"/>
          <w:szCs w:val="26"/>
        </w:rPr>
      </w:pPr>
    </w:p>
    <w:p w:rsidR="003D1315" w:rsidRPr="00C00238" w:rsidRDefault="003D1315">
      <w:pPr>
        <w:pStyle w:val="Header"/>
        <w:pBdr>
          <w:bottom w:val="thickThinSmallGap" w:sz="24" w:space="1" w:color="auto"/>
        </w:pBdr>
        <w:tabs>
          <w:tab w:val="clear" w:pos="4419"/>
          <w:tab w:val="clear" w:pos="8838"/>
        </w:tabs>
        <w:spacing w:after="240"/>
        <w:jc w:val="both"/>
        <w:rPr>
          <w:b/>
          <w:color w:val="000066"/>
          <w:sz w:val="26"/>
          <w:szCs w:val="26"/>
        </w:rPr>
      </w:pPr>
      <w:r w:rsidRPr="00C00238">
        <w:rPr>
          <w:b/>
          <w:color w:val="000066"/>
          <w:sz w:val="26"/>
          <w:szCs w:val="26"/>
        </w:rPr>
        <w:t>I</w:t>
      </w:r>
      <w:r w:rsidR="001B07AA" w:rsidRPr="00C00238">
        <w:rPr>
          <w:b/>
          <w:color w:val="000066"/>
          <w:sz w:val="26"/>
          <w:szCs w:val="26"/>
        </w:rPr>
        <w:t>V</w:t>
      </w:r>
      <w:r w:rsidRPr="00C00238">
        <w:rPr>
          <w:b/>
          <w:color w:val="000066"/>
          <w:sz w:val="26"/>
          <w:szCs w:val="26"/>
        </w:rPr>
        <w:tab/>
        <w:t>AVALIAÇÃO DA CAPACIDADE INSTITUCIONAL</w:t>
      </w:r>
    </w:p>
    <w:p w:rsidR="003D1315" w:rsidRPr="00C00238" w:rsidRDefault="003D1315">
      <w:pPr>
        <w:pStyle w:val="Heading1"/>
        <w:pBdr>
          <w:bottom w:val="single" w:sz="4" w:space="1" w:color="auto"/>
        </w:pBdr>
        <w:spacing w:before="120" w:after="240" w:line="360" w:lineRule="auto"/>
        <w:ind w:left="0"/>
        <w:rPr>
          <w:color w:val="000066"/>
        </w:rPr>
      </w:pPr>
      <w:r w:rsidRPr="00C00238">
        <w:rPr>
          <w:color w:val="000066"/>
        </w:rPr>
        <w:t>A</w:t>
      </w:r>
      <w:r w:rsidRPr="00C00238">
        <w:rPr>
          <w:color w:val="000066"/>
        </w:rPr>
        <w:tab/>
        <w:t xml:space="preserve">CONCEITOS </w:t>
      </w:r>
    </w:p>
    <w:p w:rsidR="003D1315" w:rsidRPr="00B242D1" w:rsidRDefault="001B07AA" w:rsidP="001B07AA">
      <w:pPr>
        <w:ind w:left="720" w:hanging="720"/>
        <w:jc w:val="both"/>
        <w:rPr>
          <w:color w:val="000066"/>
          <w:sz w:val="22"/>
          <w:szCs w:val="22"/>
        </w:rPr>
      </w:pPr>
      <w:r w:rsidRPr="00C00238">
        <w:rPr>
          <w:color w:val="000066"/>
        </w:rPr>
        <w:t>4</w:t>
      </w:r>
      <w:r w:rsidR="003D1315" w:rsidRPr="00C00238">
        <w:rPr>
          <w:color w:val="000066"/>
        </w:rPr>
        <w:t>.1</w:t>
      </w:r>
      <w:r w:rsidR="003D1315" w:rsidRPr="00C00238">
        <w:rPr>
          <w:color w:val="000066"/>
        </w:rPr>
        <w:tab/>
      </w:r>
      <w:r w:rsidR="003D1315" w:rsidRPr="00B242D1">
        <w:rPr>
          <w:color w:val="000066"/>
          <w:sz w:val="22"/>
          <w:szCs w:val="22"/>
        </w:rPr>
        <w:t xml:space="preserve">Por Capacidade Institucional </w:t>
      </w:r>
      <w:r w:rsidR="008C5F23" w:rsidRPr="00B242D1">
        <w:rPr>
          <w:color w:val="000066"/>
          <w:sz w:val="22"/>
          <w:szCs w:val="22"/>
        </w:rPr>
        <w:t>(</w:t>
      </w:r>
      <w:r w:rsidR="003D1315" w:rsidRPr="00B242D1">
        <w:rPr>
          <w:color w:val="000066"/>
          <w:sz w:val="22"/>
          <w:szCs w:val="22"/>
        </w:rPr>
        <w:t>CI</w:t>
      </w:r>
      <w:r w:rsidR="008C5F23" w:rsidRPr="00B242D1">
        <w:rPr>
          <w:color w:val="000066"/>
          <w:sz w:val="22"/>
          <w:szCs w:val="22"/>
        </w:rPr>
        <w:t>)</w:t>
      </w:r>
      <w:r w:rsidR="003E3304" w:rsidRPr="00B242D1">
        <w:rPr>
          <w:color w:val="000066"/>
          <w:sz w:val="22"/>
          <w:szCs w:val="22"/>
        </w:rPr>
        <w:t xml:space="preserve"> deve-se</w:t>
      </w:r>
      <w:r w:rsidR="003D1315" w:rsidRPr="00B242D1">
        <w:rPr>
          <w:color w:val="000066"/>
          <w:sz w:val="22"/>
          <w:szCs w:val="22"/>
        </w:rPr>
        <w:t xml:space="preserve"> entender a disponibilidade, por parte de um Organismo Executor </w:t>
      </w:r>
      <w:r w:rsidR="008C5F23" w:rsidRPr="00B242D1">
        <w:rPr>
          <w:color w:val="000066"/>
          <w:sz w:val="22"/>
          <w:szCs w:val="22"/>
        </w:rPr>
        <w:t>(</w:t>
      </w:r>
      <w:r w:rsidR="003D1315" w:rsidRPr="00B242D1">
        <w:rPr>
          <w:color w:val="000066"/>
          <w:sz w:val="22"/>
          <w:szCs w:val="22"/>
        </w:rPr>
        <w:t>OE</w:t>
      </w:r>
      <w:r w:rsidR="008C5F23" w:rsidRPr="00B242D1">
        <w:rPr>
          <w:color w:val="000066"/>
          <w:sz w:val="22"/>
          <w:szCs w:val="22"/>
        </w:rPr>
        <w:t>)</w:t>
      </w:r>
      <w:r w:rsidR="003D1315" w:rsidRPr="00B242D1">
        <w:rPr>
          <w:color w:val="000066"/>
          <w:sz w:val="22"/>
          <w:szCs w:val="22"/>
        </w:rPr>
        <w:t>, de recursos humanos, materiais e equipamentos, em termos de planejamento, organização, orientação e controle, de tal forma a permitir a execução adequada de um projeto ou programa, bem como a gestão eficaz e eficiente dos referidos recursos, em conformidade com os termos acordados com o BID.</w:t>
      </w:r>
    </w:p>
    <w:p w:rsidR="003D1315" w:rsidRPr="00B242D1" w:rsidRDefault="003D1315">
      <w:pPr>
        <w:jc w:val="both"/>
        <w:rPr>
          <w:color w:val="000066"/>
          <w:sz w:val="22"/>
          <w:szCs w:val="22"/>
        </w:rPr>
      </w:pPr>
    </w:p>
    <w:p w:rsidR="003D1315" w:rsidRPr="00B242D1" w:rsidRDefault="001B07AA" w:rsidP="001B07AA">
      <w:pPr>
        <w:ind w:left="720" w:hanging="720"/>
        <w:jc w:val="both"/>
        <w:rPr>
          <w:color w:val="000066"/>
          <w:sz w:val="22"/>
          <w:szCs w:val="22"/>
        </w:rPr>
      </w:pPr>
      <w:r w:rsidRPr="00B242D1">
        <w:rPr>
          <w:color w:val="000066"/>
          <w:sz w:val="22"/>
          <w:szCs w:val="22"/>
        </w:rPr>
        <w:t>4</w:t>
      </w:r>
      <w:r w:rsidR="003D1315" w:rsidRPr="00B242D1">
        <w:rPr>
          <w:color w:val="000066"/>
          <w:sz w:val="22"/>
          <w:szCs w:val="22"/>
        </w:rPr>
        <w:t>.2</w:t>
      </w:r>
      <w:r w:rsidR="003D1315" w:rsidRPr="00B242D1">
        <w:rPr>
          <w:color w:val="000066"/>
          <w:sz w:val="22"/>
          <w:szCs w:val="22"/>
        </w:rPr>
        <w:tab/>
        <w:t>Para facilitar a avaliação ou o dese</w:t>
      </w:r>
      <w:r w:rsidR="00646729" w:rsidRPr="00B242D1">
        <w:rPr>
          <w:color w:val="000066"/>
          <w:sz w:val="22"/>
          <w:szCs w:val="22"/>
        </w:rPr>
        <w:t>nho da capacidade institucional,</w:t>
      </w:r>
      <w:r w:rsidR="003D1315" w:rsidRPr="00B242D1">
        <w:rPr>
          <w:color w:val="000066"/>
          <w:sz w:val="22"/>
          <w:szCs w:val="22"/>
        </w:rPr>
        <w:t xml:space="preserve"> o BID desenvolveu metodologia pela qual se analisa a disponibilidade de recursos humanos, materiais e de sistemas de informação, agrupados nas seguintes áreas:</w:t>
      </w:r>
    </w:p>
    <w:p w:rsidR="003D1315" w:rsidRPr="00B242D1" w:rsidRDefault="003D1315">
      <w:pPr>
        <w:jc w:val="both"/>
        <w:rPr>
          <w:color w:val="000066"/>
          <w:sz w:val="22"/>
          <w:szCs w:val="22"/>
        </w:rPr>
      </w:pPr>
    </w:p>
    <w:p w:rsidR="003D1315" w:rsidRPr="00B242D1" w:rsidRDefault="003D1315" w:rsidP="000F2510">
      <w:pPr>
        <w:numPr>
          <w:ilvl w:val="0"/>
          <w:numId w:val="5"/>
        </w:numPr>
        <w:jc w:val="both"/>
        <w:rPr>
          <w:color w:val="000066"/>
          <w:sz w:val="22"/>
          <w:szCs w:val="22"/>
        </w:rPr>
      </w:pPr>
      <w:r w:rsidRPr="00B242D1">
        <w:rPr>
          <w:b/>
          <w:i/>
          <w:color w:val="000066"/>
          <w:sz w:val="22"/>
          <w:szCs w:val="22"/>
        </w:rPr>
        <w:t>Capacidade de Programação e Organização</w:t>
      </w:r>
      <w:r w:rsidRPr="00B242D1">
        <w:rPr>
          <w:b/>
          <w:color w:val="000066"/>
          <w:sz w:val="22"/>
          <w:szCs w:val="22"/>
        </w:rPr>
        <w:t>:</w:t>
      </w:r>
      <w:r w:rsidRPr="00B242D1">
        <w:rPr>
          <w:color w:val="000066"/>
          <w:sz w:val="22"/>
          <w:szCs w:val="22"/>
        </w:rPr>
        <w:t xml:space="preserve"> representa a habilidade para desenvolver processos de Programação e atribuir responsabilidade pela administração dos recursos, de tal forma que se obtenha uma dinâmica apropriada no exercício das atribuições e na oportunidade e qualidade das comunicações. Em term</w:t>
      </w:r>
      <w:r w:rsidR="00C279AB" w:rsidRPr="00B242D1">
        <w:rPr>
          <w:color w:val="000066"/>
          <w:sz w:val="22"/>
          <w:szCs w:val="22"/>
        </w:rPr>
        <w:t xml:space="preserve">os gerais, o BID espera que </w:t>
      </w:r>
      <w:r w:rsidR="008C5F23" w:rsidRPr="00B242D1">
        <w:rPr>
          <w:color w:val="000066"/>
          <w:sz w:val="22"/>
          <w:szCs w:val="22"/>
        </w:rPr>
        <w:t>cada</w:t>
      </w:r>
      <w:r w:rsidR="00C279AB" w:rsidRPr="00B242D1">
        <w:rPr>
          <w:color w:val="000066"/>
          <w:sz w:val="22"/>
          <w:szCs w:val="22"/>
        </w:rPr>
        <w:t xml:space="preserve"> OE</w:t>
      </w:r>
      <w:r w:rsidRPr="00B242D1">
        <w:rPr>
          <w:color w:val="000066"/>
          <w:sz w:val="22"/>
          <w:szCs w:val="22"/>
        </w:rPr>
        <w:t xml:space="preserve"> crie </w:t>
      </w:r>
      <w:proofErr w:type="gramStart"/>
      <w:r w:rsidRPr="00B242D1">
        <w:rPr>
          <w:color w:val="000066"/>
          <w:sz w:val="22"/>
          <w:szCs w:val="22"/>
        </w:rPr>
        <w:t>sistemáticas</w:t>
      </w:r>
      <w:proofErr w:type="gramEnd"/>
      <w:r w:rsidRPr="00B242D1">
        <w:rPr>
          <w:color w:val="000066"/>
          <w:sz w:val="22"/>
          <w:szCs w:val="22"/>
        </w:rPr>
        <w:t xml:space="preserve"> e metodologias apropriadas para o planejamento e programação das ações previstas e organização administrativa para a gestão dessas ações, sob sua responsabilidade.</w:t>
      </w:r>
    </w:p>
    <w:p w:rsidR="003D1315" w:rsidRPr="00B242D1" w:rsidRDefault="003D1315">
      <w:pPr>
        <w:ind w:left="357"/>
        <w:jc w:val="both"/>
        <w:rPr>
          <w:color w:val="000066"/>
          <w:sz w:val="22"/>
          <w:szCs w:val="22"/>
        </w:rPr>
      </w:pPr>
    </w:p>
    <w:p w:rsidR="003D1315" w:rsidRPr="00B242D1" w:rsidRDefault="003D1315" w:rsidP="000F2510">
      <w:pPr>
        <w:numPr>
          <w:ilvl w:val="0"/>
          <w:numId w:val="5"/>
        </w:numPr>
        <w:jc w:val="both"/>
        <w:rPr>
          <w:color w:val="000066"/>
          <w:sz w:val="22"/>
          <w:szCs w:val="22"/>
        </w:rPr>
      </w:pPr>
      <w:r w:rsidRPr="00B242D1">
        <w:rPr>
          <w:b/>
          <w:i/>
          <w:color w:val="000066"/>
          <w:sz w:val="22"/>
          <w:szCs w:val="22"/>
        </w:rPr>
        <w:t>Capacidade de Execução das Atividades Programadas e Organizadas:</w:t>
      </w:r>
      <w:r w:rsidRPr="00B242D1">
        <w:rPr>
          <w:i/>
          <w:color w:val="000066"/>
          <w:sz w:val="22"/>
          <w:szCs w:val="22"/>
        </w:rPr>
        <w:t xml:space="preserve"> </w:t>
      </w:r>
      <w:r w:rsidRPr="00B242D1">
        <w:rPr>
          <w:color w:val="000066"/>
          <w:sz w:val="22"/>
          <w:szCs w:val="22"/>
        </w:rPr>
        <w:t xml:space="preserve">representa a habilidade para alcançar os resultados programados. Em termos gerais, o BID espera que </w:t>
      </w:r>
      <w:r w:rsidR="008C5F23" w:rsidRPr="00B242D1">
        <w:rPr>
          <w:color w:val="000066"/>
          <w:sz w:val="22"/>
          <w:szCs w:val="22"/>
        </w:rPr>
        <w:t xml:space="preserve">cada </w:t>
      </w:r>
      <w:r w:rsidRPr="00B242D1">
        <w:rPr>
          <w:color w:val="000066"/>
          <w:sz w:val="22"/>
          <w:szCs w:val="22"/>
        </w:rPr>
        <w:t>OE disponha de métodos de administração apropriados para a execução, incluindo as seguintes funções: a) Administração de Pessoal; b) Administração de Bens e Serviços; e, c) Administração Financeira.</w:t>
      </w:r>
    </w:p>
    <w:p w:rsidR="003D1315" w:rsidRPr="00B242D1" w:rsidRDefault="003D1315">
      <w:pPr>
        <w:jc w:val="both"/>
        <w:rPr>
          <w:color w:val="000066"/>
          <w:sz w:val="22"/>
          <w:szCs w:val="22"/>
        </w:rPr>
      </w:pPr>
    </w:p>
    <w:p w:rsidR="003D1315" w:rsidRPr="00B242D1" w:rsidRDefault="003D1315" w:rsidP="000F2510">
      <w:pPr>
        <w:numPr>
          <w:ilvl w:val="0"/>
          <w:numId w:val="5"/>
        </w:numPr>
        <w:jc w:val="both"/>
        <w:rPr>
          <w:color w:val="000066"/>
          <w:sz w:val="22"/>
          <w:szCs w:val="22"/>
        </w:rPr>
      </w:pPr>
      <w:r w:rsidRPr="00B242D1">
        <w:rPr>
          <w:b/>
          <w:i/>
          <w:color w:val="000066"/>
          <w:sz w:val="22"/>
          <w:szCs w:val="22"/>
        </w:rPr>
        <w:t>Capacidade de Controle:</w:t>
      </w:r>
      <w:r w:rsidRPr="00B242D1">
        <w:rPr>
          <w:i/>
          <w:color w:val="000066"/>
          <w:sz w:val="22"/>
          <w:szCs w:val="22"/>
        </w:rPr>
        <w:t xml:space="preserve"> </w:t>
      </w:r>
      <w:r w:rsidRPr="00B242D1">
        <w:rPr>
          <w:color w:val="000066"/>
          <w:sz w:val="22"/>
          <w:szCs w:val="22"/>
        </w:rPr>
        <w:t>esta capacidade se manifesta de forma interna e externa. No primeiro caso, o OE inclui no contexto da organização de suas atividades uma Sistemática de Controle Interno e, no segundo caso, em cumprimento do Contrato de Empréstimo, o OE submete suas Demonstrações Financeiras e outras informações a um exame de Auditoria realizado por uma Firma Independente ou uma Instituição Superior de Auditoria.</w:t>
      </w:r>
    </w:p>
    <w:p w:rsidR="003D1315" w:rsidRPr="00B242D1" w:rsidRDefault="003D1315">
      <w:pPr>
        <w:jc w:val="both"/>
        <w:rPr>
          <w:color w:val="000066"/>
          <w:sz w:val="22"/>
          <w:szCs w:val="22"/>
        </w:rPr>
      </w:pPr>
    </w:p>
    <w:p w:rsidR="003D1315" w:rsidRPr="00B242D1" w:rsidRDefault="003D1315">
      <w:pPr>
        <w:pStyle w:val="Heading1"/>
        <w:pBdr>
          <w:bottom w:val="single" w:sz="4" w:space="1" w:color="auto"/>
        </w:pBdr>
        <w:spacing w:after="120" w:line="360" w:lineRule="auto"/>
        <w:ind w:left="0"/>
        <w:jc w:val="both"/>
        <w:rPr>
          <w:color w:val="000066"/>
          <w:sz w:val="22"/>
          <w:szCs w:val="22"/>
        </w:rPr>
      </w:pPr>
      <w:r w:rsidRPr="00B242D1">
        <w:rPr>
          <w:color w:val="000066"/>
          <w:sz w:val="22"/>
          <w:szCs w:val="22"/>
        </w:rPr>
        <w:lastRenderedPageBreak/>
        <w:t>B</w:t>
      </w:r>
      <w:r w:rsidRPr="00B242D1">
        <w:rPr>
          <w:color w:val="000066"/>
          <w:sz w:val="22"/>
          <w:szCs w:val="22"/>
        </w:rPr>
        <w:tab/>
        <w:t xml:space="preserve">SISTEMA DE PLANEJAMENTO E PROGRAMAÇÃO DE COMPONENTES E ATIVIDADES </w:t>
      </w:r>
    </w:p>
    <w:p w:rsidR="003D1315" w:rsidRPr="00B242D1" w:rsidRDefault="003D1315">
      <w:pPr>
        <w:pStyle w:val="BodyTextIndent"/>
        <w:spacing w:after="0"/>
        <w:ind w:left="0"/>
        <w:jc w:val="both"/>
        <w:rPr>
          <w:color w:val="000066"/>
          <w:sz w:val="22"/>
          <w:szCs w:val="22"/>
        </w:rPr>
      </w:pPr>
    </w:p>
    <w:p w:rsidR="003D1315" w:rsidRPr="00B242D1" w:rsidRDefault="001B07AA" w:rsidP="001B07AA">
      <w:pPr>
        <w:ind w:left="720" w:hanging="720"/>
        <w:jc w:val="both"/>
        <w:rPr>
          <w:color w:val="000066"/>
          <w:sz w:val="22"/>
          <w:szCs w:val="22"/>
        </w:rPr>
      </w:pPr>
      <w:r w:rsidRPr="00B242D1">
        <w:rPr>
          <w:color w:val="000066"/>
          <w:sz w:val="22"/>
          <w:szCs w:val="22"/>
        </w:rPr>
        <w:t>4.3.</w:t>
      </w:r>
      <w:r w:rsidRPr="00B242D1">
        <w:rPr>
          <w:color w:val="000066"/>
          <w:sz w:val="22"/>
          <w:szCs w:val="22"/>
        </w:rPr>
        <w:tab/>
      </w:r>
      <w:r w:rsidR="003D1315" w:rsidRPr="00B242D1">
        <w:rPr>
          <w:color w:val="000066"/>
          <w:sz w:val="22"/>
          <w:szCs w:val="22"/>
        </w:rPr>
        <w:t xml:space="preserve">Para o planejamento e programação das ações (programas e projetos) </w:t>
      </w:r>
      <w:r w:rsidR="000A17FC" w:rsidRPr="00B242D1">
        <w:rPr>
          <w:color w:val="000066"/>
          <w:sz w:val="22"/>
          <w:szCs w:val="22"/>
        </w:rPr>
        <w:t>a SE</w:t>
      </w:r>
      <w:r w:rsidR="00544BAF" w:rsidRPr="00B242D1">
        <w:rPr>
          <w:color w:val="000066"/>
          <w:sz w:val="22"/>
          <w:szCs w:val="22"/>
        </w:rPr>
        <w:t>T</w:t>
      </w:r>
      <w:r w:rsidR="007C1E2E" w:rsidRPr="00B242D1">
        <w:rPr>
          <w:color w:val="000066"/>
          <w:sz w:val="22"/>
          <w:szCs w:val="22"/>
        </w:rPr>
        <w:t>UR</w:t>
      </w:r>
      <w:r w:rsidR="003D1315" w:rsidRPr="00B242D1">
        <w:rPr>
          <w:color w:val="000066"/>
          <w:sz w:val="22"/>
          <w:szCs w:val="22"/>
        </w:rPr>
        <w:t xml:space="preserve">, por intermédio de sua </w:t>
      </w:r>
      <w:r w:rsidR="007C1E2E" w:rsidRPr="00B242D1">
        <w:rPr>
          <w:color w:val="000066"/>
          <w:sz w:val="22"/>
          <w:szCs w:val="22"/>
        </w:rPr>
        <w:t>Assessoria de Planejamento</w:t>
      </w:r>
      <w:r w:rsidR="00B64E8F" w:rsidRPr="00B242D1">
        <w:rPr>
          <w:color w:val="000066"/>
          <w:sz w:val="22"/>
          <w:szCs w:val="22"/>
        </w:rPr>
        <w:t xml:space="preserve"> </w:t>
      </w:r>
      <w:r w:rsidR="00093FD8" w:rsidRPr="00B242D1">
        <w:rPr>
          <w:color w:val="000066"/>
          <w:sz w:val="22"/>
          <w:szCs w:val="22"/>
        </w:rPr>
        <w:t>(</w:t>
      </w:r>
      <w:r w:rsidR="007C1E2E" w:rsidRPr="00B242D1">
        <w:rPr>
          <w:color w:val="000066"/>
          <w:sz w:val="22"/>
          <w:szCs w:val="22"/>
        </w:rPr>
        <w:t>ASPLAN</w:t>
      </w:r>
      <w:r w:rsidR="00093FD8" w:rsidRPr="00B242D1">
        <w:rPr>
          <w:color w:val="000066"/>
          <w:sz w:val="22"/>
          <w:szCs w:val="22"/>
        </w:rPr>
        <w:t>)</w:t>
      </w:r>
      <w:r w:rsidR="003D1315" w:rsidRPr="00B242D1">
        <w:rPr>
          <w:color w:val="000066"/>
          <w:sz w:val="22"/>
          <w:szCs w:val="22"/>
        </w:rPr>
        <w:t xml:space="preserve">, da mesma forma que os demais órgãos que compõem a administração pública </w:t>
      </w:r>
      <w:r w:rsidR="000A17FC" w:rsidRPr="00B242D1">
        <w:rPr>
          <w:color w:val="000066"/>
          <w:sz w:val="22"/>
          <w:szCs w:val="22"/>
        </w:rPr>
        <w:t>estadual</w:t>
      </w:r>
      <w:r w:rsidR="003D1315" w:rsidRPr="00B242D1">
        <w:rPr>
          <w:color w:val="000066"/>
          <w:sz w:val="22"/>
          <w:szCs w:val="22"/>
        </w:rPr>
        <w:t xml:space="preserve">, </w:t>
      </w:r>
      <w:proofErr w:type="gramStart"/>
      <w:r w:rsidR="00093FD8" w:rsidRPr="00B242D1">
        <w:rPr>
          <w:color w:val="000066"/>
          <w:sz w:val="22"/>
          <w:szCs w:val="22"/>
        </w:rPr>
        <w:t>deverá</w:t>
      </w:r>
      <w:proofErr w:type="gramEnd"/>
      <w:r w:rsidR="00093FD8" w:rsidRPr="00B242D1">
        <w:rPr>
          <w:color w:val="000066"/>
          <w:sz w:val="22"/>
          <w:szCs w:val="22"/>
        </w:rPr>
        <w:t xml:space="preserve"> </w:t>
      </w:r>
      <w:r w:rsidR="003D1315" w:rsidRPr="00B242D1">
        <w:rPr>
          <w:color w:val="000066"/>
          <w:sz w:val="22"/>
          <w:szCs w:val="22"/>
        </w:rPr>
        <w:t>utilizar e seguir</w:t>
      </w:r>
      <w:r w:rsidR="00093FD8" w:rsidRPr="00B242D1">
        <w:rPr>
          <w:color w:val="000066"/>
          <w:sz w:val="22"/>
          <w:szCs w:val="22"/>
        </w:rPr>
        <w:t xml:space="preserve"> </w:t>
      </w:r>
      <w:r w:rsidR="003D1315" w:rsidRPr="00B242D1">
        <w:rPr>
          <w:color w:val="000066"/>
          <w:sz w:val="22"/>
          <w:szCs w:val="22"/>
        </w:rPr>
        <w:t xml:space="preserve">os seguintes instrumentos de apoio ao planejamento: (i) </w:t>
      </w:r>
      <w:r w:rsidR="006C7409" w:rsidRPr="00B242D1">
        <w:rPr>
          <w:color w:val="000066"/>
          <w:sz w:val="22"/>
          <w:szCs w:val="22"/>
        </w:rPr>
        <w:t xml:space="preserve">Plano Estratégico do </w:t>
      </w:r>
      <w:r w:rsidR="007C1E2E" w:rsidRPr="00B242D1">
        <w:rPr>
          <w:color w:val="000066"/>
          <w:sz w:val="22"/>
          <w:szCs w:val="22"/>
        </w:rPr>
        <w:t>Desenvolvimento Sustentável do Turismo de Sergipe, para o período de 2009 a 2014</w:t>
      </w:r>
      <w:r w:rsidR="006C7409" w:rsidRPr="00B242D1">
        <w:rPr>
          <w:color w:val="000066"/>
          <w:sz w:val="22"/>
          <w:szCs w:val="22"/>
        </w:rPr>
        <w:t>; (</w:t>
      </w:r>
      <w:proofErr w:type="spellStart"/>
      <w:r w:rsidR="006C7409" w:rsidRPr="00B242D1">
        <w:rPr>
          <w:color w:val="000066"/>
          <w:sz w:val="22"/>
          <w:szCs w:val="22"/>
        </w:rPr>
        <w:t>ii</w:t>
      </w:r>
      <w:proofErr w:type="spellEnd"/>
      <w:r w:rsidR="006C7409" w:rsidRPr="00B242D1">
        <w:rPr>
          <w:color w:val="000066"/>
          <w:sz w:val="22"/>
          <w:szCs w:val="22"/>
        </w:rPr>
        <w:t xml:space="preserve">) </w:t>
      </w:r>
      <w:r w:rsidR="003D1315" w:rsidRPr="00B242D1">
        <w:rPr>
          <w:color w:val="000066"/>
          <w:sz w:val="22"/>
          <w:szCs w:val="22"/>
        </w:rPr>
        <w:t xml:space="preserve">Plano Plurianual – PPA, </w:t>
      </w:r>
      <w:r w:rsidR="003D1315" w:rsidRPr="00B242D1">
        <w:rPr>
          <w:rStyle w:val="tm111"/>
          <w:rFonts w:ascii="Times New Roman" w:hAnsi="Times New Roman"/>
          <w:color w:val="000066"/>
          <w:sz w:val="22"/>
          <w:szCs w:val="22"/>
        </w:rPr>
        <w:t>que estabelece as diretrizes, os objetivos e as metas da administração pública, considerando as despesas de capital e outras delas decorrentes, e as relativas aos programas de duração continuada; (</w:t>
      </w:r>
      <w:proofErr w:type="spellStart"/>
      <w:r w:rsidR="003D1315" w:rsidRPr="00B242D1">
        <w:rPr>
          <w:rStyle w:val="tm111"/>
          <w:rFonts w:ascii="Times New Roman" w:hAnsi="Times New Roman"/>
          <w:color w:val="000066"/>
          <w:sz w:val="22"/>
          <w:szCs w:val="22"/>
        </w:rPr>
        <w:t>ii</w:t>
      </w:r>
      <w:r w:rsidR="006C7409" w:rsidRPr="00B242D1">
        <w:rPr>
          <w:rStyle w:val="tm111"/>
          <w:rFonts w:ascii="Times New Roman" w:hAnsi="Times New Roman"/>
          <w:color w:val="000066"/>
          <w:sz w:val="22"/>
          <w:szCs w:val="22"/>
        </w:rPr>
        <w:t>i</w:t>
      </w:r>
      <w:proofErr w:type="spellEnd"/>
      <w:r w:rsidR="003D1315" w:rsidRPr="00B242D1">
        <w:rPr>
          <w:rStyle w:val="tm111"/>
          <w:rFonts w:ascii="Times New Roman" w:hAnsi="Times New Roman"/>
          <w:color w:val="000066"/>
          <w:sz w:val="22"/>
          <w:szCs w:val="22"/>
        </w:rPr>
        <w:t>)</w:t>
      </w:r>
      <w:r w:rsidR="003D1315" w:rsidRPr="00B242D1">
        <w:rPr>
          <w:color w:val="000066"/>
          <w:sz w:val="22"/>
          <w:szCs w:val="22"/>
        </w:rPr>
        <w:t xml:space="preserve"> Lei de Diretrizes Orçamentárias (LDO), de periodicidade anual, que</w:t>
      </w:r>
      <w:r w:rsidR="003D1315" w:rsidRPr="00B242D1">
        <w:rPr>
          <w:rStyle w:val="tm111"/>
          <w:rFonts w:ascii="Times New Roman" w:hAnsi="Times New Roman"/>
          <w:color w:val="000066"/>
          <w:sz w:val="22"/>
          <w:szCs w:val="22"/>
        </w:rPr>
        <w:t xml:space="preserve"> dispõe sobre as diretrizes orçamentárias do Governo </w:t>
      </w:r>
      <w:r w:rsidR="000A17FC" w:rsidRPr="00B242D1">
        <w:rPr>
          <w:rStyle w:val="tm111"/>
          <w:rFonts w:ascii="Times New Roman" w:hAnsi="Times New Roman"/>
          <w:color w:val="000066"/>
          <w:sz w:val="22"/>
          <w:szCs w:val="22"/>
        </w:rPr>
        <w:t>Estadual</w:t>
      </w:r>
      <w:r w:rsidR="003D1315" w:rsidRPr="00B242D1">
        <w:rPr>
          <w:rStyle w:val="tm111"/>
          <w:rFonts w:ascii="Times New Roman" w:hAnsi="Times New Roman"/>
          <w:color w:val="000066"/>
          <w:sz w:val="22"/>
          <w:szCs w:val="22"/>
        </w:rPr>
        <w:t xml:space="preserve">, contemplando prioridades e metas a serem alcançadas </w:t>
      </w:r>
      <w:r w:rsidR="006C7409" w:rsidRPr="00B242D1">
        <w:rPr>
          <w:rStyle w:val="tm111"/>
          <w:rFonts w:ascii="Times New Roman" w:hAnsi="Times New Roman"/>
          <w:color w:val="000066"/>
          <w:sz w:val="22"/>
          <w:szCs w:val="22"/>
        </w:rPr>
        <w:t>pelas Ações Governamentais; (</w:t>
      </w:r>
      <w:proofErr w:type="spellStart"/>
      <w:r w:rsidR="006C7409" w:rsidRPr="00B242D1">
        <w:rPr>
          <w:rStyle w:val="tm111"/>
          <w:rFonts w:ascii="Times New Roman" w:hAnsi="Times New Roman"/>
          <w:color w:val="000066"/>
          <w:sz w:val="22"/>
          <w:szCs w:val="22"/>
        </w:rPr>
        <w:t>iv</w:t>
      </w:r>
      <w:proofErr w:type="spellEnd"/>
      <w:r w:rsidR="003D1315" w:rsidRPr="00B242D1">
        <w:rPr>
          <w:rStyle w:val="tm111"/>
          <w:rFonts w:ascii="Times New Roman" w:hAnsi="Times New Roman"/>
          <w:color w:val="000066"/>
          <w:sz w:val="22"/>
          <w:szCs w:val="22"/>
        </w:rPr>
        <w:t>) Lei Orçamentária Anual (LOA), que estima a receita e fixa a despesa da Administração Pública para o exercício corrente, apresentada sob a forma de orçamento-programa</w:t>
      </w:r>
      <w:r w:rsidR="003D1315" w:rsidRPr="00B242D1">
        <w:rPr>
          <w:color w:val="000066"/>
          <w:sz w:val="22"/>
          <w:szCs w:val="22"/>
        </w:rPr>
        <w:t xml:space="preserve">; </w:t>
      </w:r>
      <w:r w:rsidR="00CC4738" w:rsidRPr="00B242D1">
        <w:rPr>
          <w:color w:val="000066"/>
          <w:sz w:val="22"/>
          <w:szCs w:val="22"/>
        </w:rPr>
        <w:t xml:space="preserve">e </w:t>
      </w:r>
      <w:r w:rsidR="006C7409" w:rsidRPr="00B242D1">
        <w:rPr>
          <w:color w:val="000066"/>
          <w:sz w:val="22"/>
          <w:szCs w:val="22"/>
        </w:rPr>
        <w:t>(</w:t>
      </w:r>
      <w:r w:rsidR="003D1315" w:rsidRPr="00B242D1">
        <w:rPr>
          <w:color w:val="000066"/>
          <w:sz w:val="22"/>
          <w:szCs w:val="22"/>
        </w:rPr>
        <w:t>v)</w:t>
      </w:r>
      <w:r w:rsidR="00130C34" w:rsidRPr="00B242D1">
        <w:rPr>
          <w:b/>
          <w:bCs/>
          <w:color w:val="000066"/>
          <w:sz w:val="22"/>
          <w:szCs w:val="22"/>
        </w:rPr>
        <w:t xml:space="preserve"> </w:t>
      </w:r>
      <w:r w:rsidR="007C1E2E" w:rsidRPr="00B242D1">
        <w:rPr>
          <w:color w:val="000066"/>
          <w:sz w:val="22"/>
          <w:szCs w:val="22"/>
        </w:rPr>
        <w:t>I-</w:t>
      </w:r>
      <w:proofErr w:type="spellStart"/>
      <w:r w:rsidR="007C1E2E" w:rsidRPr="00B242D1">
        <w:rPr>
          <w:color w:val="000066"/>
          <w:sz w:val="22"/>
          <w:szCs w:val="22"/>
        </w:rPr>
        <w:t>G</w:t>
      </w:r>
      <w:r w:rsidR="009E664D" w:rsidRPr="00B242D1">
        <w:rPr>
          <w:color w:val="000066"/>
          <w:sz w:val="22"/>
          <w:szCs w:val="22"/>
        </w:rPr>
        <w:t>esp</w:t>
      </w:r>
      <w:proofErr w:type="spellEnd"/>
      <w:r w:rsidR="00130C34" w:rsidRPr="00B242D1">
        <w:rPr>
          <w:bCs/>
          <w:color w:val="000066"/>
          <w:sz w:val="22"/>
          <w:szCs w:val="22"/>
        </w:rPr>
        <w:t>,</w:t>
      </w:r>
      <w:r w:rsidR="003D1315" w:rsidRPr="00B242D1">
        <w:rPr>
          <w:color w:val="000066"/>
          <w:sz w:val="22"/>
          <w:szCs w:val="22"/>
        </w:rPr>
        <w:t xml:space="preserve"> </w:t>
      </w:r>
      <w:r w:rsidR="00580324" w:rsidRPr="00B242D1">
        <w:rPr>
          <w:color w:val="000066"/>
          <w:sz w:val="22"/>
          <w:szCs w:val="22"/>
        </w:rPr>
        <w:t xml:space="preserve">Sistema </w:t>
      </w:r>
      <w:r w:rsidR="009E664D" w:rsidRPr="00B242D1">
        <w:rPr>
          <w:color w:val="000066"/>
          <w:sz w:val="22"/>
          <w:szCs w:val="22"/>
        </w:rPr>
        <w:t>de Gestão Pública Integrada do Es</w:t>
      </w:r>
      <w:r w:rsidR="009F6334" w:rsidRPr="00B242D1">
        <w:rPr>
          <w:color w:val="000066"/>
          <w:sz w:val="22"/>
          <w:szCs w:val="22"/>
        </w:rPr>
        <w:t>tado de Sergipe</w:t>
      </w:r>
      <w:r w:rsidR="00580324" w:rsidRPr="00B242D1">
        <w:rPr>
          <w:color w:val="000066"/>
          <w:sz w:val="22"/>
          <w:szCs w:val="22"/>
        </w:rPr>
        <w:t>.</w:t>
      </w:r>
    </w:p>
    <w:p w:rsidR="006C7409" w:rsidRPr="00B242D1" w:rsidRDefault="006C7409" w:rsidP="001B07AA">
      <w:pPr>
        <w:ind w:left="720" w:hanging="720"/>
        <w:jc w:val="both"/>
        <w:rPr>
          <w:color w:val="000066"/>
          <w:sz w:val="22"/>
          <w:szCs w:val="22"/>
        </w:rPr>
      </w:pPr>
    </w:p>
    <w:p w:rsidR="003D1315" w:rsidRPr="00B242D1" w:rsidRDefault="003D1315" w:rsidP="009E664D">
      <w:pPr>
        <w:pStyle w:val="BodyTextIndent"/>
        <w:spacing w:after="0"/>
        <w:ind w:left="0"/>
        <w:jc w:val="both"/>
        <w:rPr>
          <w:color w:val="000066"/>
          <w:sz w:val="22"/>
          <w:szCs w:val="22"/>
          <w:u w:val="single"/>
        </w:rPr>
      </w:pPr>
      <w:r w:rsidRPr="00B242D1">
        <w:rPr>
          <w:color w:val="000066"/>
          <w:sz w:val="22"/>
          <w:szCs w:val="22"/>
        </w:rPr>
        <w:t>(a</w:t>
      </w:r>
      <w:proofErr w:type="gramStart"/>
      <w:r w:rsidRPr="00B242D1">
        <w:rPr>
          <w:color w:val="000066"/>
          <w:sz w:val="22"/>
          <w:szCs w:val="22"/>
        </w:rPr>
        <w:t>)</w:t>
      </w:r>
      <w:proofErr w:type="gramEnd"/>
      <w:r w:rsidRPr="00B242D1">
        <w:rPr>
          <w:color w:val="000066"/>
          <w:sz w:val="22"/>
          <w:szCs w:val="22"/>
        </w:rPr>
        <w:tab/>
      </w:r>
      <w:r w:rsidRPr="00B242D1">
        <w:rPr>
          <w:color w:val="000066"/>
          <w:sz w:val="22"/>
          <w:szCs w:val="22"/>
          <w:u w:val="single"/>
        </w:rPr>
        <w:t>Deficiências</w:t>
      </w:r>
    </w:p>
    <w:p w:rsidR="00150041" w:rsidRPr="00B242D1" w:rsidRDefault="00150041" w:rsidP="009E664D">
      <w:pPr>
        <w:pStyle w:val="BodyTextIndent"/>
        <w:tabs>
          <w:tab w:val="left" w:pos="900"/>
        </w:tabs>
        <w:spacing w:after="0"/>
        <w:ind w:left="1440"/>
        <w:jc w:val="both"/>
        <w:rPr>
          <w:color w:val="000066"/>
          <w:sz w:val="22"/>
          <w:szCs w:val="22"/>
        </w:rPr>
      </w:pPr>
    </w:p>
    <w:p w:rsidR="003D1315" w:rsidRPr="00B242D1" w:rsidRDefault="003D1315" w:rsidP="009E664D">
      <w:pPr>
        <w:pStyle w:val="BodyTextIndent"/>
        <w:numPr>
          <w:ilvl w:val="1"/>
          <w:numId w:val="6"/>
        </w:numPr>
        <w:tabs>
          <w:tab w:val="clear" w:pos="1440"/>
          <w:tab w:val="left" w:pos="900"/>
        </w:tabs>
        <w:spacing w:after="0"/>
        <w:ind w:left="851" w:hanging="284"/>
        <w:jc w:val="both"/>
        <w:rPr>
          <w:color w:val="000066"/>
          <w:sz w:val="22"/>
          <w:szCs w:val="22"/>
        </w:rPr>
      </w:pPr>
      <w:r w:rsidRPr="00B242D1">
        <w:rPr>
          <w:color w:val="000066"/>
          <w:sz w:val="22"/>
          <w:szCs w:val="22"/>
        </w:rPr>
        <w:t>Não existem procedimentos formais para o controle e monitoramento da execução do Plano Operativo Anual – POA e de Aquisições</w:t>
      </w:r>
      <w:r w:rsidR="00150041" w:rsidRPr="00B242D1">
        <w:rPr>
          <w:color w:val="000066"/>
          <w:sz w:val="22"/>
          <w:szCs w:val="22"/>
        </w:rPr>
        <w:t>.</w:t>
      </w:r>
    </w:p>
    <w:p w:rsidR="003D1315" w:rsidRPr="00B242D1" w:rsidRDefault="003D1315" w:rsidP="009E664D">
      <w:pPr>
        <w:pStyle w:val="BodyTextIndent"/>
        <w:tabs>
          <w:tab w:val="left" w:pos="900"/>
        </w:tabs>
        <w:spacing w:after="0"/>
        <w:ind w:left="0"/>
        <w:jc w:val="both"/>
        <w:rPr>
          <w:color w:val="000066"/>
          <w:sz w:val="22"/>
          <w:szCs w:val="22"/>
        </w:rPr>
      </w:pPr>
    </w:p>
    <w:p w:rsidR="003D1315" w:rsidRPr="00B242D1" w:rsidRDefault="00FE2521" w:rsidP="009E664D">
      <w:pPr>
        <w:pStyle w:val="BodyTextIndent"/>
        <w:spacing w:after="0"/>
        <w:ind w:left="0"/>
        <w:rPr>
          <w:color w:val="000066"/>
          <w:sz w:val="22"/>
          <w:szCs w:val="22"/>
          <w:u w:val="single"/>
        </w:rPr>
      </w:pPr>
      <w:r w:rsidRPr="00B242D1">
        <w:rPr>
          <w:color w:val="000066"/>
          <w:sz w:val="22"/>
          <w:szCs w:val="22"/>
        </w:rPr>
        <w:t>(b)</w:t>
      </w:r>
      <w:proofErr w:type="gramStart"/>
      <w:r w:rsidRPr="00B242D1">
        <w:rPr>
          <w:color w:val="000066"/>
          <w:sz w:val="22"/>
          <w:szCs w:val="22"/>
        </w:rPr>
        <w:t xml:space="preserve">   </w:t>
      </w:r>
      <w:proofErr w:type="gramEnd"/>
      <w:r w:rsidR="003D1315" w:rsidRPr="00B242D1">
        <w:rPr>
          <w:color w:val="000066"/>
          <w:sz w:val="22"/>
          <w:szCs w:val="22"/>
          <w:u w:val="single"/>
        </w:rPr>
        <w:t xml:space="preserve">Causas </w:t>
      </w:r>
    </w:p>
    <w:p w:rsidR="00BF1391" w:rsidRPr="00B242D1" w:rsidRDefault="00150041" w:rsidP="009E664D">
      <w:pPr>
        <w:numPr>
          <w:ilvl w:val="1"/>
          <w:numId w:val="6"/>
        </w:numPr>
        <w:tabs>
          <w:tab w:val="clear" w:pos="1440"/>
          <w:tab w:val="num" w:pos="851"/>
        </w:tabs>
        <w:autoSpaceDE w:val="0"/>
        <w:autoSpaceDN w:val="0"/>
        <w:adjustRightInd w:val="0"/>
        <w:ind w:left="851" w:hanging="284"/>
        <w:jc w:val="both"/>
        <w:rPr>
          <w:color w:val="000066"/>
          <w:sz w:val="22"/>
          <w:szCs w:val="22"/>
        </w:rPr>
      </w:pPr>
      <w:r w:rsidRPr="00B242D1">
        <w:rPr>
          <w:color w:val="000066"/>
          <w:sz w:val="22"/>
          <w:szCs w:val="22"/>
        </w:rPr>
        <w:t>O POA ainda não foi elaborado</w:t>
      </w:r>
      <w:r w:rsidR="00A35EB5" w:rsidRPr="00B242D1">
        <w:rPr>
          <w:color w:val="000066"/>
          <w:sz w:val="22"/>
          <w:szCs w:val="22"/>
        </w:rPr>
        <w:t xml:space="preserve"> e a e</w:t>
      </w:r>
      <w:r w:rsidRPr="00B242D1">
        <w:rPr>
          <w:color w:val="000066"/>
          <w:sz w:val="22"/>
          <w:szCs w:val="22"/>
        </w:rPr>
        <w:t xml:space="preserve">quipe da Unidade de Coordenação do Programa </w:t>
      </w:r>
      <w:r w:rsidR="00F44470" w:rsidRPr="00B242D1">
        <w:rPr>
          <w:color w:val="000066"/>
          <w:sz w:val="22"/>
          <w:szCs w:val="22"/>
        </w:rPr>
        <w:t xml:space="preserve">(UCP) </w:t>
      </w:r>
      <w:r w:rsidR="00BF1391" w:rsidRPr="00B242D1">
        <w:rPr>
          <w:color w:val="000066"/>
          <w:sz w:val="22"/>
          <w:szCs w:val="22"/>
        </w:rPr>
        <w:t xml:space="preserve">não </w:t>
      </w:r>
      <w:r w:rsidR="00A35EB5" w:rsidRPr="00B242D1">
        <w:rPr>
          <w:color w:val="000066"/>
          <w:sz w:val="22"/>
          <w:szCs w:val="22"/>
        </w:rPr>
        <w:t>está familiarizada com o instrumento de planejamento</w:t>
      </w:r>
      <w:r w:rsidR="0055014D" w:rsidRPr="00B242D1">
        <w:rPr>
          <w:color w:val="000066"/>
          <w:sz w:val="22"/>
          <w:szCs w:val="22"/>
        </w:rPr>
        <w:t>.</w:t>
      </w:r>
    </w:p>
    <w:p w:rsidR="00BF1391" w:rsidRPr="00B242D1" w:rsidRDefault="00BF1391" w:rsidP="009E664D">
      <w:pPr>
        <w:pStyle w:val="BodyTextIndent"/>
        <w:tabs>
          <w:tab w:val="left" w:pos="900"/>
        </w:tabs>
        <w:spacing w:after="0"/>
        <w:ind w:left="1080"/>
        <w:jc w:val="both"/>
        <w:rPr>
          <w:color w:val="000066"/>
          <w:sz w:val="22"/>
          <w:szCs w:val="22"/>
        </w:rPr>
      </w:pPr>
    </w:p>
    <w:p w:rsidR="003D1315" w:rsidRPr="00B242D1" w:rsidRDefault="00FE2521" w:rsidP="009E664D">
      <w:pPr>
        <w:pStyle w:val="BodyTextIndent"/>
        <w:spacing w:after="0"/>
        <w:ind w:left="0"/>
        <w:rPr>
          <w:color w:val="000066"/>
          <w:sz w:val="22"/>
          <w:szCs w:val="22"/>
        </w:rPr>
      </w:pPr>
      <w:r w:rsidRPr="00B242D1">
        <w:rPr>
          <w:color w:val="000066"/>
          <w:sz w:val="22"/>
          <w:szCs w:val="22"/>
        </w:rPr>
        <w:t xml:space="preserve">(c)     </w:t>
      </w:r>
      <w:r w:rsidR="003D1315" w:rsidRPr="00B242D1">
        <w:rPr>
          <w:color w:val="000066"/>
          <w:sz w:val="22"/>
          <w:szCs w:val="22"/>
          <w:u w:val="single"/>
        </w:rPr>
        <w:t xml:space="preserve">Riscos </w:t>
      </w:r>
    </w:p>
    <w:p w:rsidR="00CA4345" w:rsidRPr="00CA4345" w:rsidRDefault="00CA4345" w:rsidP="00CA4345">
      <w:pPr>
        <w:pStyle w:val="BodyTextIndent"/>
        <w:numPr>
          <w:ilvl w:val="0"/>
          <w:numId w:val="7"/>
        </w:numPr>
        <w:spacing w:after="0"/>
        <w:ind w:left="896" w:hanging="357"/>
        <w:jc w:val="both"/>
        <w:rPr>
          <w:color w:val="000066"/>
          <w:sz w:val="22"/>
          <w:szCs w:val="22"/>
        </w:rPr>
      </w:pPr>
      <w:r w:rsidRPr="00CA4345">
        <w:rPr>
          <w:color w:val="000066"/>
          <w:sz w:val="22"/>
          <w:szCs w:val="22"/>
        </w:rPr>
        <w:t>Reprogramação de atividades e extensão de prazos de execução;</w:t>
      </w:r>
    </w:p>
    <w:p w:rsidR="003D1315" w:rsidRPr="00CA4345" w:rsidRDefault="003D1315" w:rsidP="00CA4345">
      <w:pPr>
        <w:pStyle w:val="BodyTextIndent"/>
        <w:numPr>
          <w:ilvl w:val="0"/>
          <w:numId w:val="7"/>
        </w:numPr>
        <w:spacing w:after="0"/>
        <w:ind w:left="896" w:hanging="357"/>
        <w:jc w:val="both"/>
        <w:rPr>
          <w:color w:val="000066"/>
          <w:sz w:val="22"/>
          <w:szCs w:val="22"/>
        </w:rPr>
      </w:pPr>
      <w:proofErr w:type="gramStart"/>
      <w:r w:rsidRPr="00CA4345">
        <w:rPr>
          <w:color w:val="000066"/>
          <w:sz w:val="22"/>
          <w:szCs w:val="22"/>
        </w:rPr>
        <w:t>Falta</w:t>
      </w:r>
      <w:proofErr w:type="gramEnd"/>
      <w:r w:rsidRPr="00CA4345">
        <w:rPr>
          <w:color w:val="000066"/>
          <w:sz w:val="22"/>
          <w:szCs w:val="22"/>
        </w:rPr>
        <w:t xml:space="preserve"> de informações, ou existência de informações </w:t>
      </w:r>
      <w:r w:rsidR="00570CED" w:rsidRPr="00CA4345">
        <w:rPr>
          <w:color w:val="000066"/>
          <w:sz w:val="22"/>
          <w:szCs w:val="22"/>
        </w:rPr>
        <w:t>dispersas,</w:t>
      </w:r>
      <w:r w:rsidRPr="00CA4345">
        <w:rPr>
          <w:color w:val="000066"/>
          <w:sz w:val="22"/>
          <w:szCs w:val="22"/>
        </w:rPr>
        <w:t xml:space="preserve"> incompletas e inconsistentes, para a tomada de decisões, definição da programação orçamentária anual e avaliação do grau de cumprimento dos indicadores </w:t>
      </w:r>
      <w:r w:rsidR="004B3C74" w:rsidRPr="00CA4345">
        <w:rPr>
          <w:color w:val="000066"/>
          <w:sz w:val="22"/>
          <w:szCs w:val="22"/>
        </w:rPr>
        <w:t>e metas de execução e resultado.</w:t>
      </w:r>
    </w:p>
    <w:p w:rsidR="00B242D1" w:rsidRPr="00CA4345" w:rsidRDefault="00B242D1" w:rsidP="00CA4345">
      <w:pPr>
        <w:pStyle w:val="BodyTextIndent"/>
        <w:numPr>
          <w:ilvl w:val="0"/>
          <w:numId w:val="7"/>
        </w:numPr>
        <w:spacing w:after="0"/>
        <w:ind w:left="896" w:hanging="357"/>
        <w:jc w:val="both"/>
        <w:rPr>
          <w:color w:val="000066"/>
          <w:sz w:val="22"/>
          <w:szCs w:val="22"/>
        </w:rPr>
      </w:pPr>
      <w:r w:rsidRPr="00CA4345">
        <w:rPr>
          <w:color w:val="000066"/>
          <w:sz w:val="22"/>
          <w:szCs w:val="22"/>
        </w:rPr>
        <w:t>Impossibilidade de avaliar os resultados e efeitos produzidos pelo Programa.</w:t>
      </w:r>
    </w:p>
    <w:p w:rsidR="003D1315" w:rsidRPr="00B242D1" w:rsidRDefault="003D1315" w:rsidP="009E664D">
      <w:pPr>
        <w:pStyle w:val="BodyTextIndent"/>
        <w:tabs>
          <w:tab w:val="num" w:pos="900"/>
        </w:tabs>
        <w:spacing w:after="0"/>
        <w:ind w:left="540"/>
        <w:jc w:val="both"/>
        <w:rPr>
          <w:color w:val="000066"/>
          <w:sz w:val="22"/>
          <w:szCs w:val="22"/>
        </w:rPr>
      </w:pPr>
    </w:p>
    <w:p w:rsidR="003D1315" w:rsidRPr="00B242D1" w:rsidRDefault="00302230" w:rsidP="009E664D">
      <w:pPr>
        <w:pStyle w:val="BodyTextIndent"/>
        <w:spacing w:after="0"/>
        <w:ind w:left="0"/>
        <w:rPr>
          <w:color w:val="000066"/>
          <w:sz w:val="22"/>
          <w:szCs w:val="22"/>
          <w:u w:val="single"/>
        </w:rPr>
      </w:pPr>
      <w:r w:rsidRPr="00B242D1">
        <w:rPr>
          <w:color w:val="000066"/>
          <w:sz w:val="22"/>
          <w:szCs w:val="22"/>
        </w:rPr>
        <w:t>(d</w:t>
      </w:r>
      <w:proofErr w:type="gramStart"/>
      <w:r w:rsidRPr="00B242D1">
        <w:rPr>
          <w:color w:val="000066"/>
          <w:sz w:val="22"/>
          <w:szCs w:val="22"/>
        </w:rPr>
        <w:t>)</w:t>
      </w:r>
      <w:proofErr w:type="gramEnd"/>
      <w:r w:rsidRPr="00B242D1">
        <w:rPr>
          <w:color w:val="000066"/>
          <w:sz w:val="22"/>
          <w:szCs w:val="22"/>
        </w:rPr>
        <w:tab/>
      </w:r>
      <w:r w:rsidR="003D1315" w:rsidRPr="00B242D1">
        <w:rPr>
          <w:color w:val="000066"/>
          <w:sz w:val="22"/>
          <w:szCs w:val="22"/>
          <w:u w:val="single"/>
        </w:rPr>
        <w:t>Recomendações</w:t>
      </w:r>
    </w:p>
    <w:p w:rsidR="003831E9" w:rsidRPr="00B242D1" w:rsidRDefault="003831E9" w:rsidP="009E664D">
      <w:pPr>
        <w:pStyle w:val="BodyTextIndent"/>
        <w:numPr>
          <w:ilvl w:val="0"/>
          <w:numId w:val="8"/>
        </w:numPr>
        <w:tabs>
          <w:tab w:val="clear" w:pos="720"/>
          <w:tab w:val="num" w:pos="851"/>
        </w:tabs>
        <w:spacing w:after="0"/>
        <w:ind w:left="851" w:hanging="284"/>
        <w:jc w:val="both"/>
        <w:rPr>
          <w:color w:val="000066"/>
          <w:sz w:val="22"/>
          <w:szCs w:val="22"/>
        </w:rPr>
      </w:pPr>
      <w:r w:rsidRPr="00B242D1">
        <w:rPr>
          <w:color w:val="000066"/>
          <w:sz w:val="22"/>
          <w:szCs w:val="22"/>
        </w:rPr>
        <w:t>Formular o POA de maneira que o mesmo preveja indicadores de gestão</w:t>
      </w:r>
      <w:r w:rsidR="00FE3ACC" w:rsidRPr="00B242D1">
        <w:rPr>
          <w:color w:val="000066"/>
          <w:sz w:val="22"/>
          <w:szCs w:val="22"/>
        </w:rPr>
        <w:t>,</w:t>
      </w:r>
      <w:r w:rsidRPr="00B242D1">
        <w:rPr>
          <w:color w:val="000066"/>
          <w:sz w:val="22"/>
          <w:szCs w:val="22"/>
        </w:rPr>
        <w:t xml:space="preserve"> baseados em r</w:t>
      </w:r>
      <w:r w:rsidR="00FE3ACC" w:rsidRPr="00B242D1">
        <w:rPr>
          <w:color w:val="000066"/>
          <w:sz w:val="22"/>
          <w:szCs w:val="22"/>
        </w:rPr>
        <w:t>i</w:t>
      </w:r>
      <w:r w:rsidRPr="00B242D1">
        <w:rPr>
          <w:color w:val="000066"/>
          <w:sz w:val="22"/>
          <w:szCs w:val="22"/>
        </w:rPr>
        <w:t>scos</w:t>
      </w:r>
      <w:r w:rsidR="00FE3ACC" w:rsidRPr="00B242D1">
        <w:rPr>
          <w:color w:val="000066"/>
          <w:sz w:val="22"/>
          <w:szCs w:val="22"/>
        </w:rPr>
        <w:t xml:space="preserve"> e</w:t>
      </w:r>
      <w:r w:rsidRPr="00B242D1">
        <w:rPr>
          <w:color w:val="000066"/>
          <w:sz w:val="22"/>
          <w:szCs w:val="22"/>
        </w:rPr>
        <w:t xml:space="preserve"> que permitam avaliar o andamento das atividades da </w:t>
      </w:r>
      <w:r w:rsidR="00FE3ACC" w:rsidRPr="00B242D1">
        <w:rPr>
          <w:color w:val="000066"/>
          <w:sz w:val="22"/>
          <w:szCs w:val="22"/>
        </w:rPr>
        <w:t>entidade, em termos de graus de avanço físico e financeiro, de forma periódica.</w:t>
      </w:r>
    </w:p>
    <w:p w:rsidR="00302230" w:rsidRPr="00B242D1" w:rsidRDefault="00302230" w:rsidP="009E664D">
      <w:pPr>
        <w:pStyle w:val="BodyTextIndent"/>
        <w:numPr>
          <w:ilvl w:val="0"/>
          <w:numId w:val="8"/>
        </w:numPr>
        <w:tabs>
          <w:tab w:val="clear" w:pos="720"/>
          <w:tab w:val="num" w:pos="851"/>
        </w:tabs>
        <w:spacing w:after="0"/>
        <w:ind w:left="851" w:hanging="284"/>
        <w:jc w:val="both"/>
        <w:rPr>
          <w:b/>
          <w:bCs/>
          <w:i/>
          <w:iCs/>
          <w:color w:val="000066"/>
          <w:sz w:val="22"/>
          <w:szCs w:val="22"/>
          <w:u w:val="single"/>
        </w:rPr>
      </w:pPr>
      <w:r w:rsidRPr="00B242D1">
        <w:rPr>
          <w:color w:val="000066"/>
          <w:sz w:val="22"/>
          <w:szCs w:val="22"/>
        </w:rPr>
        <w:t>Incluir funcionalidades de planejamento, monitorame</w:t>
      </w:r>
      <w:r w:rsidR="00FE3ACC" w:rsidRPr="00B242D1">
        <w:rPr>
          <w:color w:val="000066"/>
          <w:sz w:val="22"/>
          <w:szCs w:val="22"/>
        </w:rPr>
        <w:t>nto e avaliação para o suporte d</w:t>
      </w:r>
      <w:r w:rsidRPr="00B242D1">
        <w:rPr>
          <w:color w:val="000066"/>
          <w:sz w:val="22"/>
          <w:szCs w:val="22"/>
        </w:rPr>
        <w:t>os procedimen</w:t>
      </w:r>
      <w:r w:rsidR="00FE3ACC" w:rsidRPr="00B242D1">
        <w:rPr>
          <w:color w:val="000066"/>
          <w:sz w:val="22"/>
          <w:szCs w:val="22"/>
        </w:rPr>
        <w:t>tos e processos de trabalho no s</w:t>
      </w:r>
      <w:r w:rsidRPr="00B242D1">
        <w:rPr>
          <w:color w:val="000066"/>
          <w:sz w:val="22"/>
          <w:szCs w:val="22"/>
        </w:rPr>
        <w:t>istema informatizado para o controle e</w:t>
      </w:r>
      <w:r w:rsidR="00634F26" w:rsidRPr="00B242D1">
        <w:rPr>
          <w:color w:val="000066"/>
          <w:sz w:val="22"/>
          <w:szCs w:val="22"/>
        </w:rPr>
        <w:t xml:space="preserve"> registro das ações do Programa.</w:t>
      </w:r>
    </w:p>
    <w:p w:rsidR="0079559E" w:rsidRPr="00B242D1" w:rsidRDefault="003D1315" w:rsidP="009E664D">
      <w:pPr>
        <w:pStyle w:val="BodyTextIndent"/>
        <w:numPr>
          <w:ilvl w:val="0"/>
          <w:numId w:val="8"/>
        </w:numPr>
        <w:tabs>
          <w:tab w:val="clear" w:pos="720"/>
          <w:tab w:val="num" w:pos="851"/>
        </w:tabs>
        <w:spacing w:after="0"/>
        <w:ind w:left="851" w:hanging="284"/>
        <w:jc w:val="both"/>
        <w:rPr>
          <w:rFonts w:cs="Arial"/>
          <w:color w:val="000066"/>
          <w:sz w:val="22"/>
          <w:szCs w:val="22"/>
        </w:rPr>
      </w:pPr>
      <w:r w:rsidRPr="00B242D1">
        <w:rPr>
          <w:color w:val="000066"/>
          <w:sz w:val="22"/>
          <w:szCs w:val="22"/>
        </w:rPr>
        <w:t xml:space="preserve">Realizar treinamento </w:t>
      </w:r>
      <w:r w:rsidR="00950D52" w:rsidRPr="00B242D1">
        <w:rPr>
          <w:color w:val="000066"/>
          <w:sz w:val="22"/>
          <w:szCs w:val="22"/>
        </w:rPr>
        <w:t xml:space="preserve">específico, com os membros da </w:t>
      </w:r>
      <w:r w:rsidR="00B4398A" w:rsidRPr="00B242D1">
        <w:rPr>
          <w:color w:val="000066"/>
          <w:sz w:val="22"/>
          <w:szCs w:val="22"/>
        </w:rPr>
        <w:t>UCP</w:t>
      </w:r>
      <w:r w:rsidRPr="00B242D1">
        <w:rPr>
          <w:color w:val="000066"/>
          <w:sz w:val="22"/>
          <w:szCs w:val="22"/>
        </w:rPr>
        <w:t xml:space="preserve"> e com outros integrantes das diversas instâncias</w:t>
      </w:r>
      <w:r w:rsidR="00634F26" w:rsidRPr="00B242D1">
        <w:rPr>
          <w:color w:val="000066"/>
          <w:sz w:val="22"/>
          <w:szCs w:val="22"/>
        </w:rPr>
        <w:t>, sobre as políticas, normas e procedimentos</w:t>
      </w:r>
      <w:r w:rsidR="00634F26" w:rsidRPr="00B242D1">
        <w:rPr>
          <w:rFonts w:cs="Arial"/>
          <w:color w:val="000066"/>
          <w:sz w:val="22"/>
          <w:szCs w:val="22"/>
        </w:rPr>
        <w:t xml:space="preserve"> opera</w:t>
      </w:r>
      <w:r w:rsidR="00363E26" w:rsidRPr="00B242D1">
        <w:rPr>
          <w:rFonts w:cs="Arial"/>
          <w:color w:val="000066"/>
          <w:sz w:val="22"/>
          <w:szCs w:val="22"/>
        </w:rPr>
        <w:t>cionais</w:t>
      </w:r>
      <w:r w:rsidRPr="00B242D1">
        <w:rPr>
          <w:color w:val="000066"/>
          <w:sz w:val="22"/>
          <w:szCs w:val="22"/>
        </w:rPr>
        <w:t xml:space="preserve"> para apoio </w:t>
      </w:r>
      <w:r w:rsidR="00634F26" w:rsidRPr="00B242D1">
        <w:rPr>
          <w:color w:val="000066"/>
          <w:sz w:val="22"/>
          <w:szCs w:val="22"/>
        </w:rPr>
        <w:t>à</w:t>
      </w:r>
      <w:r w:rsidRPr="00B242D1">
        <w:rPr>
          <w:color w:val="000066"/>
          <w:sz w:val="22"/>
          <w:szCs w:val="22"/>
        </w:rPr>
        <w:t xml:space="preserve"> preparação do Plano Operativo Anual</w:t>
      </w:r>
      <w:r w:rsidR="00634F26" w:rsidRPr="00B242D1">
        <w:rPr>
          <w:color w:val="000066"/>
          <w:sz w:val="22"/>
          <w:szCs w:val="22"/>
        </w:rPr>
        <w:t>,</w:t>
      </w:r>
      <w:r w:rsidR="00634F26" w:rsidRPr="00B242D1">
        <w:rPr>
          <w:rFonts w:cs="Arial"/>
          <w:color w:val="000066"/>
          <w:sz w:val="22"/>
          <w:szCs w:val="22"/>
        </w:rPr>
        <w:t xml:space="preserve"> em conformidade com o que estará estabelecido no Contrato de Empréstimo.</w:t>
      </w:r>
    </w:p>
    <w:p w:rsidR="003D1315" w:rsidRPr="00B242D1" w:rsidRDefault="003D1315" w:rsidP="009E664D">
      <w:pPr>
        <w:pStyle w:val="BodyTextIndent"/>
        <w:spacing w:after="0"/>
        <w:ind w:left="540"/>
        <w:jc w:val="both"/>
        <w:rPr>
          <w:color w:val="000066"/>
          <w:sz w:val="22"/>
          <w:szCs w:val="22"/>
          <w:u w:val="single"/>
        </w:rPr>
      </w:pPr>
    </w:p>
    <w:p w:rsidR="003D1315" w:rsidRPr="00B242D1" w:rsidRDefault="003D1315" w:rsidP="009E664D">
      <w:pPr>
        <w:pStyle w:val="BodyTextIndent"/>
        <w:spacing w:after="0"/>
        <w:ind w:left="540" w:hanging="540"/>
        <w:jc w:val="both"/>
        <w:rPr>
          <w:color w:val="000066"/>
          <w:sz w:val="22"/>
          <w:szCs w:val="22"/>
        </w:rPr>
      </w:pPr>
      <w:r w:rsidRPr="00B242D1">
        <w:rPr>
          <w:color w:val="000066"/>
          <w:sz w:val="22"/>
          <w:szCs w:val="22"/>
        </w:rPr>
        <w:t>(e</w:t>
      </w:r>
      <w:proofErr w:type="gramStart"/>
      <w:r w:rsidRPr="00B242D1">
        <w:rPr>
          <w:color w:val="000066"/>
          <w:sz w:val="22"/>
          <w:szCs w:val="22"/>
        </w:rPr>
        <w:t>)</w:t>
      </w:r>
      <w:proofErr w:type="gramEnd"/>
      <w:r w:rsidRPr="00B242D1">
        <w:rPr>
          <w:color w:val="000066"/>
          <w:sz w:val="22"/>
          <w:szCs w:val="22"/>
        </w:rPr>
        <w:tab/>
      </w:r>
      <w:r w:rsidRPr="00B242D1">
        <w:rPr>
          <w:color w:val="000066"/>
          <w:sz w:val="22"/>
          <w:szCs w:val="22"/>
          <w:u w:val="single"/>
        </w:rPr>
        <w:t>Qualificação SECI</w:t>
      </w:r>
      <w:r w:rsidRPr="00B242D1">
        <w:rPr>
          <w:color w:val="000066"/>
          <w:sz w:val="22"/>
          <w:szCs w:val="22"/>
        </w:rPr>
        <w:t xml:space="preserve"> – a qualificação SECI é o resultado obtido após o preenchimento do questionário de cada Sistema. A tabulação das respostas é realizada automaticamente pelo Sistema SECI, versão 3.0 publicada pelo DEV/FMR.</w:t>
      </w:r>
    </w:p>
    <w:p w:rsidR="00256396" w:rsidRPr="00B242D1" w:rsidRDefault="00256396" w:rsidP="009E664D">
      <w:pPr>
        <w:pStyle w:val="BodyTextIndent"/>
        <w:spacing w:after="0"/>
        <w:ind w:left="540" w:hanging="540"/>
        <w:jc w:val="both"/>
        <w:rPr>
          <w:color w:val="000066"/>
          <w:sz w:val="22"/>
          <w:szCs w:val="22"/>
          <w:u w:val="single"/>
        </w:rPr>
      </w:pPr>
    </w:p>
    <w:p w:rsidR="003D1315" w:rsidRPr="00B242D1" w:rsidRDefault="003D1315" w:rsidP="009E664D">
      <w:pPr>
        <w:pStyle w:val="BodyTextIndent"/>
        <w:spacing w:after="0"/>
        <w:ind w:left="780"/>
        <w:rPr>
          <w:b/>
          <w:color w:val="000066"/>
          <w:sz w:val="22"/>
          <w:szCs w:val="22"/>
        </w:rPr>
      </w:pPr>
      <w:r w:rsidRPr="00B242D1">
        <w:rPr>
          <w:color w:val="000066"/>
          <w:sz w:val="22"/>
          <w:szCs w:val="22"/>
        </w:rPr>
        <w:t xml:space="preserve">Total: </w:t>
      </w:r>
      <w:r w:rsidR="00FA36BA" w:rsidRPr="00B242D1">
        <w:rPr>
          <w:b/>
          <w:color w:val="000066"/>
          <w:sz w:val="22"/>
          <w:szCs w:val="22"/>
        </w:rPr>
        <w:t>75</w:t>
      </w:r>
      <w:r w:rsidRPr="00B242D1">
        <w:rPr>
          <w:b/>
          <w:color w:val="000066"/>
          <w:sz w:val="22"/>
          <w:szCs w:val="22"/>
        </w:rPr>
        <w:t>%</w:t>
      </w:r>
    </w:p>
    <w:p w:rsidR="003D1315" w:rsidRPr="00B242D1" w:rsidRDefault="003D1315" w:rsidP="009E664D">
      <w:pPr>
        <w:pStyle w:val="BodyTextIndent"/>
        <w:spacing w:after="0"/>
        <w:ind w:left="780"/>
        <w:rPr>
          <w:color w:val="000066"/>
          <w:sz w:val="22"/>
          <w:szCs w:val="22"/>
        </w:rPr>
      </w:pPr>
      <w:r w:rsidRPr="00B242D1">
        <w:rPr>
          <w:color w:val="000066"/>
          <w:sz w:val="22"/>
          <w:szCs w:val="22"/>
        </w:rPr>
        <w:t xml:space="preserve">Desenvolvimento: </w:t>
      </w:r>
      <w:r w:rsidR="00FA36BA" w:rsidRPr="00B242D1">
        <w:rPr>
          <w:b/>
          <w:color w:val="000066"/>
          <w:sz w:val="22"/>
          <w:szCs w:val="22"/>
        </w:rPr>
        <w:t>M</w:t>
      </w:r>
      <w:r w:rsidR="00427900" w:rsidRPr="00B242D1">
        <w:rPr>
          <w:b/>
          <w:color w:val="000066"/>
          <w:sz w:val="22"/>
          <w:szCs w:val="22"/>
        </w:rPr>
        <w:t>edian</w:t>
      </w:r>
      <w:r w:rsidR="00FA36BA" w:rsidRPr="00B242D1">
        <w:rPr>
          <w:b/>
          <w:color w:val="000066"/>
          <w:sz w:val="22"/>
          <w:szCs w:val="22"/>
        </w:rPr>
        <w:t>o</w:t>
      </w:r>
      <w:r w:rsidRPr="00B242D1">
        <w:rPr>
          <w:color w:val="000066"/>
          <w:sz w:val="22"/>
          <w:szCs w:val="22"/>
        </w:rPr>
        <w:t xml:space="preserve"> </w:t>
      </w:r>
    </w:p>
    <w:p w:rsidR="003D1315" w:rsidRDefault="003D1315" w:rsidP="009E664D">
      <w:pPr>
        <w:pStyle w:val="BodyTextIndent"/>
        <w:spacing w:after="0"/>
        <w:ind w:left="780"/>
        <w:rPr>
          <w:b/>
          <w:color w:val="000066"/>
          <w:sz w:val="22"/>
          <w:szCs w:val="22"/>
        </w:rPr>
      </w:pPr>
      <w:r w:rsidRPr="00B242D1">
        <w:rPr>
          <w:color w:val="000066"/>
          <w:sz w:val="22"/>
          <w:szCs w:val="22"/>
        </w:rPr>
        <w:t xml:space="preserve">Risco: </w:t>
      </w:r>
      <w:r w:rsidR="00FA36BA" w:rsidRPr="00B242D1">
        <w:rPr>
          <w:b/>
          <w:color w:val="000066"/>
          <w:sz w:val="22"/>
          <w:szCs w:val="22"/>
        </w:rPr>
        <w:t>Médio</w:t>
      </w:r>
    </w:p>
    <w:p w:rsidR="003D1315" w:rsidRPr="00C26A46" w:rsidRDefault="003D1315" w:rsidP="009E664D">
      <w:pPr>
        <w:pStyle w:val="Heading1"/>
        <w:pBdr>
          <w:bottom w:val="single" w:sz="4" w:space="1" w:color="auto"/>
        </w:pBdr>
        <w:ind w:left="0"/>
        <w:rPr>
          <w:color w:val="000066"/>
          <w:sz w:val="22"/>
          <w:szCs w:val="22"/>
        </w:rPr>
      </w:pPr>
      <w:r w:rsidRPr="00C26A46">
        <w:rPr>
          <w:color w:val="000066"/>
          <w:sz w:val="22"/>
          <w:szCs w:val="22"/>
        </w:rPr>
        <w:lastRenderedPageBreak/>
        <w:t>C</w:t>
      </w:r>
      <w:r w:rsidRPr="00C26A46">
        <w:rPr>
          <w:color w:val="000066"/>
          <w:sz w:val="22"/>
          <w:szCs w:val="22"/>
        </w:rPr>
        <w:tab/>
        <w:t xml:space="preserve">SISTEMA DE ORGANIZAÇÃO ADMINISTRATIVA </w:t>
      </w:r>
    </w:p>
    <w:p w:rsidR="003D1315" w:rsidRPr="00C26A46" w:rsidRDefault="003D1315" w:rsidP="009E664D">
      <w:pPr>
        <w:pStyle w:val="BodyTextIndent"/>
        <w:spacing w:after="0"/>
        <w:ind w:left="0"/>
        <w:jc w:val="both"/>
        <w:rPr>
          <w:color w:val="000066"/>
          <w:sz w:val="22"/>
          <w:szCs w:val="22"/>
        </w:rPr>
      </w:pPr>
    </w:p>
    <w:p w:rsidR="00C26733" w:rsidRPr="00494DCF" w:rsidRDefault="00980474" w:rsidP="00C26733">
      <w:pPr>
        <w:pStyle w:val="BodyTextIndent"/>
        <w:spacing w:after="0"/>
        <w:ind w:left="720" w:hanging="720"/>
        <w:jc w:val="both"/>
        <w:rPr>
          <w:color w:val="000066"/>
          <w:sz w:val="22"/>
          <w:szCs w:val="22"/>
        </w:rPr>
      </w:pPr>
      <w:r w:rsidRPr="00C26A46">
        <w:rPr>
          <w:color w:val="000066"/>
          <w:sz w:val="22"/>
          <w:szCs w:val="22"/>
        </w:rPr>
        <w:t>4.</w:t>
      </w:r>
      <w:r w:rsidR="00256396" w:rsidRPr="00C26A46">
        <w:rPr>
          <w:color w:val="000066"/>
          <w:sz w:val="22"/>
          <w:szCs w:val="22"/>
        </w:rPr>
        <w:t>4</w:t>
      </w:r>
      <w:r w:rsidRPr="00C26A46">
        <w:rPr>
          <w:color w:val="000066"/>
          <w:sz w:val="22"/>
          <w:szCs w:val="22"/>
        </w:rPr>
        <w:t>.</w:t>
      </w:r>
      <w:r w:rsidR="003D1315" w:rsidRPr="00C26A46">
        <w:rPr>
          <w:color w:val="000066"/>
          <w:sz w:val="22"/>
          <w:szCs w:val="22"/>
        </w:rPr>
        <w:tab/>
        <w:t>A gestão e execução das funções orga</w:t>
      </w:r>
      <w:r w:rsidR="005041EA" w:rsidRPr="00C26A46">
        <w:rPr>
          <w:color w:val="000066"/>
          <w:sz w:val="22"/>
          <w:szCs w:val="22"/>
        </w:rPr>
        <w:t>nizacionais e administrativas da S</w:t>
      </w:r>
      <w:r w:rsidR="00544BAF" w:rsidRPr="00C26A46">
        <w:rPr>
          <w:color w:val="000066"/>
          <w:sz w:val="22"/>
          <w:szCs w:val="22"/>
        </w:rPr>
        <w:t>ET</w:t>
      </w:r>
      <w:r w:rsidR="001321E0" w:rsidRPr="00C26A46">
        <w:rPr>
          <w:color w:val="000066"/>
          <w:sz w:val="22"/>
          <w:szCs w:val="22"/>
        </w:rPr>
        <w:t>UR</w:t>
      </w:r>
      <w:r w:rsidR="00D415E9" w:rsidRPr="00C26A46">
        <w:rPr>
          <w:color w:val="000066"/>
          <w:sz w:val="22"/>
          <w:szCs w:val="22"/>
        </w:rPr>
        <w:t xml:space="preserve"> </w:t>
      </w:r>
      <w:r w:rsidR="003D1315" w:rsidRPr="00C26A46">
        <w:rPr>
          <w:color w:val="000066"/>
          <w:sz w:val="22"/>
          <w:szCs w:val="22"/>
        </w:rPr>
        <w:t xml:space="preserve">estão a cargo da </w:t>
      </w:r>
      <w:r w:rsidR="00D415E9" w:rsidRPr="00C26A46">
        <w:rPr>
          <w:color w:val="000066"/>
          <w:sz w:val="22"/>
          <w:szCs w:val="22"/>
        </w:rPr>
        <w:t>Diretoria Administra</w:t>
      </w:r>
      <w:r w:rsidR="00256396" w:rsidRPr="00C26A46">
        <w:rPr>
          <w:color w:val="000066"/>
          <w:sz w:val="22"/>
          <w:szCs w:val="22"/>
        </w:rPr>
        <w:t>tiva</w:t>
      </w:r>
      <w:r w:rsidR="00D415E9" w:rsidRPr="00C26A46">
        <w:rPr>
          <w:color w:val="000066"/>
          <w:sz w:val="22"/>
          <w:szCs w:val="22"/>
        </w:rPr>
        <w:t xml:space="preserve"> e Finan</w:t>
      </w:r>
      <w:r w:rsidR="00256396" w:rsidRPr="00C26A46">
        <w:rPr>
          <w:color w:val="000066"/>
          <w:sz w:val="22"/>
          <w:szCs w:val="22"/>
        </w:rPr>
        <w:t>ceira</w:t>
      </w:r>
      <w:r w:rsidR="00D415E9" w:rsidRPr="00C26A46">
        <w:rPr>
          <w:color w:val="000066"/>
          <w:sz w:val="22"/>
          <w:szCs w:val="22"/>
        </w:rPr>
        <w:t xml:space="preserve"> (DAF)</w:t>
      </w:r>
      <w:r w:rsidR="00FB31A4">
        <w:rPr>
          <w:color w:val="000066"/>
          <w:sz w:val="22"/>
          <w:szCs w:val="22"/>
        </w:rPr>
        <w:t>.</w:t>
      </w:r>
      <w:r w:rsidR="00D415E9" w:rsidRPr="00C26A46">
        <w:rPr>
          <w:color w:val="000066"/>
          <w:sz w:val="22"/>
          <w:szCs w:val="22"/>
        </w:rPr>
        <w:t xml:space="preserve"> </w:t>
      </w:r>
      <w:r w:rsidR="003D1315" w:rsidRPr="00C26A46">
        <w:rPr>
          <w:color w:val="000066"/>
          <w:sz w:val="22"/>
          <w:szCs w:val="22"/>
        </w:rPr>
        <w:t xml:space="preserve">A </w:t>
      </w:r>
      <w:r w:rsidR="00B4398A" w:rsidRPr="00C26A46">
        <w:rPr>
          <w:color w:val="000066"/>
          <w:sz w:val="22"/>
          <w:szCs w:val="22"/>
        </w:rPr>
        <w:t>UCP</w:t>
      </w:r>
      <w:r w:rsidR="00263C46" w:rsidRPr="00C26A46">
        <w:rPr>
          <w:color w:val="000066"/>
          <w:sz w:val="22"/>
          <w:szCs w:val="22"/>
        </w:rPr>
        <w:t xml:space="preserve"> deverá </w:t>
      </w:r>
      <w:r w:rsidR="00C27AB3" w:rsidRPr="00C26A46">
        <w:rPr>
          <w:color w:val="000066"/>
          <w:sz w:val="22"/>
          <w:szCs w:val="22"/>
        </w:rPr>
        <w:t>seguir</w:t>
      </w:r>
      <w:r w:rsidR="003D1315" w:rsidRPr="00C26A46">
        <w:rPr>
          <w:color w:val="000066"/>
          <w:sz w:val="22"/>
          <w:szCs w:val="22"/>
        </w:rPr>
        <w:t xml:space="preserve"> as políticas, normas e procedimentos </w:t>
      </w:r>
      <w:r w:rsidR="001F406D" w:rsidRPr="00C26A46">
        <w:rPr>
          <w:color w:val="000066"/>
          <w:sz w:val="22"/>
          <w:szCs w:val="22"/>
        </w:rPr>
        <w:t>oriundos d</w:t>
      </w:r>
      <w:r w:rsidR="003D1315" w:rsidRPr="00C26A46">
        <w:rPr>
          <w:color w:val="000066"/>
          <w:sz w:val="22"/>
          <w:szCs w:val="22"/>
        </w:rPr>
        <w:t xml:space="preserve">a </w:t>
      </w:r>
      <w:r w:rsidR="00256396" w:rsidRPr="00C26A46">
        <w:rPr>
          <w:color w:val="000066"/>
          <w:sz w:val="22"/>
          <w:szCs w:val="22"/>
        </w:rPr>
        <w:t>D</w:t>
      </w:r>
      <w:r w:rsidR="00D415E9" w:rsidRPr="00C26A46">
        <w:rPr>
          <w:color w:val="000066"/>
          <w:sz w:val="22"/>
          <w:szCs w:val="22"/>
        </w:rPr>
        <w:t>AF</w:t>
      </w:r>
      <w:r w:rsidR="00263C46" w:rsidRPr="00C26A46">
        <w:rPr>
          <w:color w:val="000066"/>
          <w:sz w:val="22"/>
          <w:szCs w:val="22"/>
        </w:rPr>
        <w:t>, do mesmo modo que as demais áreas da Secretaria</w:t>
      </w:r>
      <w:r w:rsidR="003D1315" w:rsidRPr="00C26A46">
        <w:rPr>
          <w:color w:val="000066"/>
          <w:sz w:val="22"/>
          <w:szCs w:val="22"/>
        </w:rPr>
        <w:t>.</w:t>
      </w:r>
      <w:r w:rsidR="00263C46" w:rsidRPr="00C26A46">
        <w:rPr>
          <w:color w:val="000066"/>
          <w:sz w:val="22"/>
          <w:szCs w:val="22"/>
        </w:rPr>
        <w:t xml:space="preserve"> </w:t>
      </w:r>
      <w:r w:rsidR="00C26733" w:rsidRPr="00C26A46">
        <w:rPr>
          <w:color w:val="000066"/>
          <w:sz w:val="22"/>
          <w:szCs w:val="22"/>
        </w:rPr>
        <w:t>O Organograma da SETUR e o funcionamento de sua organização administrativa</w:t>
      </w:r>
      <w:r w:rsidR="00C26733" w:rsidRPr="00494DCF">
        <w:rPr>
          <w:color w:val="000066"/>
          <w:sz w:val="22"/>
          <w:szCs w:val="22"/>
        </w:rPr>
        <w:t xml:space="preserve"> foram regulamentados pela Lei No. 7.116, de 25 de março de 2011.</w:t>
      </w:r>
      <w:r w:rsidR="00FB31A4">
        <w:rPr>
          <w:color w:val="000066"/>
          <w:sz w:val="22"/>
          <w:szCs w:val="22"/>
        </w:rPr>
        <w:t xml:space="preserve"> A Lei No. 7.368, de 29 de dezembro de 2011, dispôs sobre a Unidade de Coordenação de Projetos do PRODETUR (UCP/SE), como unidade operacional da SETUR. </w:t>
      </w:r>
    </w:p>
    <w:p w:rsidR="00C26733" w:rsidRPr="00494DCF" w:rsidRDefault="00C26733" w:rsidP="00C26733">
      <w:pPr>
        <w:pStyle w:val="BodyTextIndent"/>
        <w:spacing w:after="0"/>
        <w:ind w:left="720" w:hanging="720"/>
        <w:jc w:val="both"/>
        <w:rPr>
          <w:sz w:val="22"/>
          <w:szCs w:val="22"/>
        </w:rPr>
      </w:pPr>
    </w:p>
    <w:p w:rsidR="003D1315" w:rsidRPr="00494DCF" w:rsidRDefault="00980474" w:rsidP="009E664D">
      <w:pPr>
        <w:pStyle w:val="BodyTextIndent"/>
        <w:spacing w:after="0"/>
        <w:ind w:left="720" w:hanging="720"/>
        <w:jc w:val="both"/>
        <w:rPr>
          <w:color w:val="000066"/>
          <w:sz w:val="22"/>
          <w:szCs w:val="22"/>
        </w:rPr>
      </w:pPr>
      <w:r w:rsidRPr="00494DCF">
        <w:rPr>
          <w:color w:val="000066"/>
          <w:sz w:val="22"/>
          <w:szCs w:val="22"/>
        </w:rPr>
        <w:t>4.</w:t>
      </w:r>
      <w:r w:rsidR="00256396" w:rsidRPr="00494DCF">
        <w:rPr>
          <w:color w:val="000066"/>
          <w:sz w:val="22"/>
          <w:szCs w:val="22"/>
        </w:rPr>
        <w:t>5</w:t>
      </w:r>
      <w:r w:rsidRPr="00494DCF">
        <w:rPr>
          <w:color w:val="000066"/>
          <w:sz w:val="22"/>
          <w:szCs w:val="22"/>
        </w:rPr>
        <w:t>.</w:t>
      </w:r>
      <w:r w:rsidRPr="00494DCF">
        <w:rPr>
          <w:color w:val="000066"/>
          <w:sz w:val="22"/>
          <w:szCs w:val="22"/>
        </w:rPr>
        <w:tab/>
      </w:r>
      <w:r w:rsidR="003D1315" w:rsidRPr="00494DCF">
        <w:rPr>
          <w:color w:val="000066"/>
          <w:sz w:val="22"/>
          <w:szCs w:val="22"/>
        </w:rPr>
        <w:t xml:space="preserve">O Sistema de Organização Administrativa </w:t>
      </w:r>
      <w:r w:rsidR="00C46FF5">
        <w:rPr>
          <w:color w:val="000066"/>
          <w:sz w:val="22"/>
          <w:szCs w:val="22"/>
        </w:rPr>
        <w:t>deverá</w:t>
      </w:r>
      <w:r w:rsidR="001321E0" w:rsidRPr="00494DCF">
        <w:rPr>
          <w:color w:val="000066"/>
          <w:sz w:val="22"/>
          <w:szCs w:val="22"/>
        </w:rPr>
        <w:t xml:space="preserve"> </w:t>
      </w:r>
      <w:r w:rsidR="003D1315" w:rsidRPr="00494DCF">
        <w:rPr>
          <w:color w:val="000066"/>
          <w:sz w:val="22"/>
          <w:szCs w:val="22"/>
        </w:rPr>
        <w:t>ser utilizado para gestão e execução das ações do Programa. Este sistema contempla: (i) Atos normativos estabelecidos e rotinas definidas; (</w:t>
      </w:r>
      <w:proofErr w:type="spellStart"/>
      <w:proofErr w:type="gramStart"/>
      <w:r w:rsidR="003D1315" w:rsidRPr="00494DCF">
        <w:rPr>
          <w:color w:val="000066"/>
          <w:sz w:val="22"/>
          <w:szCs w:val="22"/>
        </w:rPr>
        <w:t>ii</w:t>
      </w:r>
      <w:proofErr w:type="spellEnd"/>
      <w:proofErr w:type="gramEnd"/>
      <w:r w:rsidR="003D1315" w:rsidRPr="00494DCF">
        <w:rPr>
          <w:color w:val="000066"/>
          <w:sz w:val="22"/>
          <w:szCs w:val="22"/>
        </w:rPr>
        <w:t>) Procedimentos e periodicidade de atualização dos atos normativos e rotinas; (</w:t>
      </w:r>
      <w:proofErr w:type="spellStart"/>
      <w:r w:rsidR="003D1315" w:rsidRPr="00494DCF">
        <w:rPr>
          <w:color w:val="000066"/>
          <w:sz w:val="22"/>
          <w:szCs w:val="22"/>
        </w:rPr>
        <w:t>iii</w:t>
      </w:r>
      <w:proofErr w:type="spellEnd"/>
      <w:r w:rsidR="003D1315" w:rsidRPr="00494DCF">
        <w:rPr>
          <w:color w:val="000066"/>
          <w:sz w:val="22"/>
          <w:szCs w:val="22"/>
        </w:rPr>
        <w:t xml:space="preserve">) Definição de modelo de execução contábil-financeira (independência entre os encarregados por autorizar, pagar, executar, avaliar etc.); </w:t>
      </w:r>
      <w:r w:rsidR="006D08BE" w:rsidRPr="00494DCF">
        <w:rPr>
          <w:color w:val="000066"/>
          <w:sz w:val="22"/>
          <w:szCs w:val="22"/>
        </w:rPr>
        <w:t xml:space="preserve">e </w:t>
      </w:r>
      <w:r w:rsidR="003D1315" w:rsidRPr="00494DCF">
        <w:rPr>
          <w:color w:val="000066"/>
          <w:sz w:val="22"/>
          <w:szCs w:val="22"/>
        </w:rPr>
        <w:t>(</w:t>
      </w:r>
      <w:proofErr w:type="spellStart"/>
      <w:r w:rsidR="003D1315" w:rsidRPr="00494DCF">
        <w:rPr>
          <w:color w:val="000066"/>
          <w:sz w:val="22"/>
          <w:szCs w:val="22"/>
        </w:rPr>
        <w:t>iv</w:t>
      </w:r>
      <w:proofErr w:type="spellEnd"/>
      <w:r w:rsidR="003D1315" w:rsidRPr="00494DCF">
        <w:rPr>
          <w:color w:val="000066"/>
          <w:sz w:val="22"/>
          <w:szCs w:val="22"/>
        </w:rPr>
        <w:t xml:space="preserve">) Disponibilização do </w:t>
      </w:r>
      <w:r w:rsidR="00F04504" w:rsidRPr="00494DCF">
        <w:rPr>
          <w:color w:val="000066"/>
          <w:sz w:val="22"/>
          <w:szCs w:val="22"/>
        </w:rPr>
        <w:t>Regimento Interno</w:t>
      </w:r>
      <w:r w:rsidR="003D1315" w:rsidRPr="00494DCF">
        <w:rPr>
          <w:color w:val="000066"/>
          <w:sz w:val="22"/>
          <w:szCs w:val="22"/>
        </w:rPr>
        <w:t>, devidamente aprovado e publicado, onde se encontr</w:t>
      </w:r>
      <w:r w:rsidR="002C09B9" w:rsidRPr="00494DCF">
        <w:rPr>
          <w:color w:val="000066"/>
          <w:sz w:val="22"/>
          <w:szCs w:val="22"/>
        </w:rPr>
        <w:t>e</w:t>
      </w:r>
      <w:r w:rsidR="003D1315" w:rsidRPr="00494DCF">
        <w:rPr>
          <w:color w:val="000066"/>
          <w:sz w:val="22"/>
          <w:szCs w:val="22"/>
        </w:rPr>
        <w:t>m estabelecidos os cargos, funções, responsabilidades, relações funcionais, níveis de autoridade, supervisão e assessoramento da estrutura funcional da mesma</w:t>
      </w:r>
      <w:r w:rsidR="00CB5C0C" w:rsidRPr="00494DCF">
        <w:rPr>
          <w:color w:val="000066"/>
          <w:sz w:val="22"/>
          <w:szCs w:val="22"/>
        </w:rPr>
        <w:t xml:space="preserve"> (documento a ser </w:t>
      </w:r>
      <w:r w:rsidR="006D08BE" w:rsidRPr="00494DCF">
        <w:rPr>
          <w:color w:val="000066"/>
          <w:sz w:val="22"/>
          <w:szCs w:val="22"/>
        </w:rPr>
        <w:t xml:space="preserve">elaborado, podendo fazer parte de projeto que integre </w:t>
      </w:r>
      <w:r w:rsidR="00CB5C0C" w:rsidRPr="00494DCF">
        <w:rPr>
          <w:color w:val="000066"/>
          <w:sz w:val="22"/>
          <w:szCs w:val="22"/>
        </w:rPr>
        <w:t>o Componente de Fortalecimento Institucional)</w:t>
      </w:r>
      <w:r w:rsidR="003D1315" w:rsidRPr="00494DCF">
        <w:rPr>
          <w:color w:val="000066"/>
          <w:sz w:val="22"/>
          <w:szCs w:val="22"/>
        </w:rPr>
        <w:t>.</w:t>
      </w:r>
    </w:p>
    <w:p w:rsidR="003D1315" w:rsidRPr="00494DCF" w:rsidRDefault="003D1315" w:rsidP="009E664D">
      <w:pPr>
        <w:pStyle w:val="BodyTextIndent"/>
        <w:tabs>
          <w:tab w:val="left" w:pos="780"/>
        </w:tabs>
        <w:spacing w:after="0"/>
        <w:ind w:left="0"/>
        <w:jc w:val="both"/>
        <w:rPr>
          <w:sz w:val="22"/>
          <w:szCs w:val="22"/>
          <w:u w:val="single"/>
        </w:rPr>
      </w:pPr>
    </w:p>
    <w:p w:rsidR="003D1315" w:rsidRPr="00494DCF" w:rsidRDefault="003D1315" w:rsidP="009E664D">
      <w:pPr>
        <w:pStyle w:val="BodyTextIndent"/>
        <w:tabs>
          <w:tab w:val="left" w:pos="780"/>
        </w:tabs>
        <w:spacing w:after="0"/>
        <w:ind w:left="0"/>
        <w:jc w:val="both"/>
        <w:rPr>
          <w:color w:val="000066"/>
          <w:sz w:val="22"/>
          <w:szCs w:val="22"/>
        </w:rPr>
      </w:pPr>
      <w:r w:rsidRPr="00494DCF">
        <w:rPr>
          <w:sz w:val="22"/>
          <w:szCs w:val="22"/>
        </w:rPr>
        <w:t>(</w:t>
      </w:r>
      <w:r w:rsidRPr="00494DCF">
        <w:rPr>
          <w:color w:val="000066"/>
          <w:sz w:val="22"/>
          <w:szCs w:val="22"/>
        </w:rPr>
        <w:t>a</w:t>
      </w:r>
      <w:proofErr w:type="gramStart"/>
      <w:r w:rsidRPr="00494DCF">
        <w:rPr>
          <w:color w:val="000066"/>
          <w:sz w:val="22"/>
          <w:szCs w:val="22"/>
        </w:rPr>
        <w:t>)</w:t>
      </w:r>
      <w:proofErr w:type="gramEnd"/>
      <w:r w:rsidRPr="00494DCF">
        <w:rPr>
          <w:color w:val="000066"/>
          <w:sz w:val="22"/>
          <w:szCs w:val="22"/>
        </w:rPr>
        <w:tab/>
      </w:r>
      <w:r w:rsidRPr="00494DCF">
        <w:rPr>
          <w:color w:val="000066"/>
          <w:sz w:val="22"/>
          <w:szCs w:val="22"/>
          <w:u w:val="single"/>
        </w:rPr>
        <w:t>Deficiências</w:t>
      </w:r>
    </w:p>
    <w:p w:rsidR="00C26733" w:rsidRPr="00494DCF" w:rsidRDefault="00C26733" w:rsidP="00C26733">
      <w:pPr>
        <w:pStyle w:val="BodyTextIndent"/>
        <w:numPr>
          <w:ilvl w:val="0"/>
          <w:numId w:val="9"/>
        </w:numPr>
        <w:spacing w:after="0"/>
        <w:jc w:val="both"/>
        <w:rPr>
          <w:rFonts w:cs="Arial"/>
          <w:color w:val="000066"/>
          <w:sz w:val="22"/>
          <w:szCs w:val="22"/>
        </w:rPr>
      </w:pPr>
      <w:r w:rsidRPr="00494DCF">
        <w:rPr>
          <w:rFonts w:cs="Arial"/>
          <w:color w:val="000066"/>
          <w:sz w:val="22"/>
          <w:szCs w:val="22"/>
        </w:rPr>
        <w:t>A SETUR não dispõe de um Regimento Interno que detalhe as funções, responsabilidades e autoridade para o desempenho de cada cargo de sua estrutura administrativa</w:t>
      </w:r>
      <w:r w:rsidR="001B3859">
        <w:rPr>
          <w:rFonts w:cs="Arial"/>
          <w:color w:val="000066"/>
          <w:sz w:val="22"/>
          <w:szCs w:val="22"/>
        </w:rPr>
        <w:t>, incluindo a UCP/SE</w:t>
      </w:r>
      <w:r w:rsidRPr="00494DCF">
        <w:rPr>
          <w:rFonts w:cs="Arial"/>
          <w:color w:val="000066"/>
          <w:sz w:val="22"/>
          <w:szCs w:val="22"/>
        </w:rPr>
        <w:t>.</w:t>
      </w:r>
    </w:p>
    <w:p w:rsidR="00E71F7E" w:rsidRPr="00494DCF" w:rsidRDefault="00E71F7E" w:rsidP="00C26733">
      <w:pPr>
        <w:pStyle w:val="BodyTextIndent"/>
        <w:numPr>
          <w:ilvl w:val="0"/>
          <w:numId w:val="9"/>
        </w:numPr>
        <w:spacing w:after="0"/>
        <w:jc w:val="both"/>
        <w:rPr>
          <w:rFonts w:cs="Arial"/>
          <w:color w:val="000066"/>
          <w:sz w:val="22"/>
          <w:szCs w:val="22"/>
        </w:rPr>
      </w:pPr>
      <w:r w:rsidRPr="00494DCF">
        <w:rPr>
          <w:rFonts w:cs="Arial"/>
          <w:color w:val="000066"/>
          <w:sz w:val="22"/>
          <w:szCs w:val="22"/>
        </w:rPr>
        <w:t>Como não há um Regimento Interno, não estão definidas a descentralização e delegação de autoridade e de funções aos níveis inferiores.</w:t>
      </w:r>
    </w:p>
    <w:p w:rsidR="00E53870" w:rsidRPr="00494DCF" w:rsidRDefault="00E71F7E" w:rsidP="009E664D">
      <w:pPr>
        <w:pStyle w:val="BodyTextIndent"/>
        <w:numPr>
          <w:ilvl w:val="0"/>
          <w:numId w:val="9"/>
        </w:numPr>
        <w:spacing w:after="0"/>
        <w:jc w:val="both"/>
        <w:rPr>
          <w:rFonts w:cs="Arial"/>
          <w:color w:val="000066"/>
          <w:sz w:val="22"/>
          <w:szCs w:val="22"/>
        </w:rPr>
      </w:pPr>
      <w:r w:rsidRPr="00494DCF">
        <w:rPr>
          <w:color w:val="000066"/>
          <w:sz w:val="22"/>
          <w:szCs w:val="22"/>
        </w:rPr>
        <w:t>Os</w:t>
      </w:r>
      <w:r w:rsidR="00AC761F" w:rsidRPr="00494DCF">
        <w:rPr>
          <w:color w:val="000066"/>
          <w:sz w:val="22"/>
          <w:szCs w:val="22"/>
        </w:rPr>
        <w:t xml:space="preserve"> valores de remuneração </w:t>
      </w:r>
      <w:r w:rsidRPr="00494DCF">
        <w:rPr>
          <w:color w:val="000066"/>
          <w:sz w:val="22"/>
          <w:szCs w:val="22"/>
        </w:rPr>
        <w:t xml:space="preserve">dos cargos necessários para o cumprimento das funções previstas </w:t>
      </w:r>
      <w:r w:rsidR="00AC761F" w:rsidRPr="00494DCF">
        <w:rPr>
          <w:color w:val="000066"/>
          <w:sz w:val="22"/>
          <w:szCs w:val="22"/>
        </w:rPr>
        <w:t>não estão associados a níveis de mercado.</w:t>
      </w:r>
      <w:r w:rsidR="00C27AB3" w:rsidRPr="00494DCF">
        <w:rPr>
          <w:color w:val="000066"/>
          <w:sz w:val="22"/>
          <w:szCs w:val="22"/>
        </w:rPr>
        <w:t xml:space="preserve"> </w:t>
      </w:r>
    </w:p>
    <w:p w:rsidR="00544BAF" w:rsidRPr="00494DCF" w:rsidRDefault="00E71F7E" w:rsidP="009E664D">
      <w:pPr>
        <w:pStyle w:val="BodyTextIndent"/>
        <w:numPr>
          <w:ilvl w:val="0"/>
          <w:numId w:val="9"/>
        </w:numPr>
        <w:spacing w:after="0"/>
        <w:jc w:val="both"/>
        <w:rPr>
          <w:rFonts w:cs="Arial"/>
          <w:color w:val="000066"/>
          <w:sz w:val="22"/>
          <w:szCs w:val="22"/>
        </w:rPr>
      </w:pPr>
      <w:r w:rsidRPr="00494DCF">
        <w:rPr>
          <w:rFonts w:cs="Arial"/>
          <w:color w:val="000066"/>
          <w:sz w:val="22"/>
          <w:szCs w:val="22"/>
        </w:rPr>
        <w:t>O Manual de Operações do Programa ainda não foi concluído</w:t>
      </w:r>
      <w:r w:rsidR="00544BAF" w:rsidRPr="00494DCF">
        <w:rPr>
          <w:rFonts w:cs="Arial"/>
          <w:color w:val="000066"/>
          <w:sz w:val="22"/>
          <w:szCs w:val="22"/>
        </w:rPr>
        <w:t>.</w:t>
      </w:r>
    </w:p>
    <w:p w:rsidR="00460BE8" w:rsidRPr="00C26A46" w:rsidRDefault="00460BE8" w:rsidP="009E664D">
      <w:pPr>
        <w:pStyle w:val="BodyTextIndent"/>
        <w:spacing w:after="0"/>
        <w:ind w:left="0"/>
        <w:rPr>
          <w:color w:val="000066"/>
          <w:sz w:val="22"/>
          <w:szCs w:val="22"/>
        </w:rPr>
      </w:pPr>
    </w:p>
    <w:p w:rsidR="003D1315" w:rsidRPr="00C26A46" w:rsidRDefault="00460BE8" w:rsidP="00CA4345">
      <w:pPr>
        <w:pStyle w:val="BodyTextIndent"/>
        <w:spacing w:after="0"/>
        <w:ind w:left="0"/>
        <w:rPr>
          <w:color w:val="000066"/>
          <w:sz w:val="22"/>
          <w:szCs w:val="22"/>
          <w:u w:val="single"/>
        </w:rPr>
      </w:pPr>
      <w:r w:rsidRPr="00C26A46">
        <w:rPr>
          <w:color w:val="000066"/>
          <w:sz w:val="22"/>
          <w:szCs w:val="22"/>
        </w:rPr>
        <w:t xml:space="preserve"> </w:t>
      </w:r>
      <w:r w:rsidR="003D1315" w:rsidRPr="00C26A46">
        <w:rPr>
          <w:color w:val="000066"/>
          <w:sz w:val="22"/>
          <w:szCs w:val="22"/>
        </w:rPr>
        <w:t>(b</w:t>
      </w:r>
      <w:proofErr w:type="gramStart"/>
      <w:r w:rsidR="003D1315" w:rsidRPr="00C26A46">
        <w:rPr>
          <w:color w:val="000066"/>
          <w:sz w:val="22"/>
          <w:szCs w:val="22"/>
        </w:rPr>
        <w:t>)</w:t>
      </w:r>
      <w:proofErr w:type="gramEnd"/>
      <w:r w:rsidR="003D1315" w:rsidRPr="00C26A46">
        <w:rPr>
          <w:color w:val="000066"/>
          <w:sz w:val="22"/>
          <w:szCs w:val="22"/>
        </w:rPr>
        <w:tab/>
      </w:r>
      <w:r w:rsidR="003D1315" w:rsidRPr="00C26A46">
        <w:rPr>
          <w:color w:val="000066"/>
          <w:sz w:val="22"/>
          <w:szCs w:val="22"/>
          <w:u w:val="single"/>
        </w:rPr>
        <w:t>Causas</w:t>
      </w:r>
    </w:p>
    <w:p w:rsidR="00ED3470" w:rsidRPr="00C26A46" w:rsidRDefault="00460BE8" w:rsidP="00CA4345">
      <w:pPr>
        <w:pStyle w:val="BodyTextIndent"/>
        <w:numPr>
          <w:ilvl w:val="0"/>
          <w:numId w:val="9"/>
        </w:numPr>
        <w:spacing w:after="0"/>
        <w:jc w:val="both"/>
        <w:rPr>
          <w:rFonts w:cs="Arial"/>
          <w:color w:val="000066"/>
          <w:sz w:val="22"/>
          <w:szCs w:val="22"/>
        </w:rPr>
      </w:pPr>
      <w:r w:rsidRPr="00C26A46">
        <w:rPr>
          <w:color w:val="000066"/>
          <w:sz w:val="22"/>
          <w:szCs w:val="22"/>
        </w:rPr>
        <w:t xml:space="preserve">A criação da Secretaria não </w:t>
      </w:r>
      <w:r w:rsidR="00F04504" w:rsidRPr="00C26A46">
        <w:rPr>
          <w:color w:val="000066"/>
          <w:sz w:val="22"/>
          <w:szCs w:val="22"/>
        </w:rPr>
        <w:t>induziu</w:t>
      </w:r>
      <w:r w:rsidRPr="00C26A46">
        <w:rPr>
          <w:color w:val="000066"/>
          <w:sz w:val="22"/>
          <w:szCs w:val="22"/>
        </w:rPr>
        <w:t xml:space="preserve"> </w:t>
      </w:r>
      <w:r w:rsidR="00672251" w:rsidRPr="00C26A46">
        <w:rPr>
          <w:color w:val="000066"/>
          <w:sz w:val="22"/>
          <w:szCs w:val="22"/>
        </w:rPr>
        <w:t xml:space="preserve">ao estabelecimento de mecanismos </w:t>
      </w:r>
      <w:r w:rsidR="00523F05" w:rsidRPr="00C26A46">
        <w:rPr>
          <w:color w:val="000066"/>
          <w:sz w:val="22"/>
          <w:szCs w:val="22"/>
        </w:rPr>
        <w:t xml:space="preserve">formais </w:t>
      </w:r>
      <w:r w:rsidR="00672251" w:rsidRPr="00C26A46">
        <w:rPr>
          <w:color w:val="000066"/>
          <w:sz w:val="22"/>
          <w:szCs w:val="22"/>
        </w:rPr>
        <w:t xml:space="preserve">para </w:t>
      </w:r>
      <w:r w:rsidRPr="00C26A46">
        <w:rPr>
          <w:color w:val="000066"/>
          <w:sz w:val="22"/>
          <w:szCs w:val="22"/>
        </w:rPr>
        <w:t xml:space="preserve">as funções </w:t>
      </w:r>
      <w:r w:rsidR="00672251" w:rsidRPr="00C26A46">
        <w:rPr>
          <w:color w:val="000066"/>
          <w:sz w:val="22"/>
          <w:szCs w:val="22"/>
        </w:rPr>
        <w:t>que vem sendo</w:t>
      </w:r>
      <w:r w:rsidR="006A079B" w:rsidRPr="00C26A46">
        <w:rPr>
          <w:color w:val="000066"/>
          <w:sz w:val="22"/>
          <w:szCs w:val="22"/>
        </w:rPr>
        <w:t xml:space="preserve"> </w:t>
      </w:r>
      <w:r w:rsidRPr="00C26A46">
        <w:rPr>
          <w:color w:val="000066"/>
          <w:sz w:val="22"/>
          <w:szCs w:val="22"/>
        </w:rPr>
        <w:t>executadas</w:t>
      </w:r>
      <w:r w:rsidR="00672251" w:rsidRPr="00C26A46">
        <w:rPr>
          <w:color w:val="000066"/>
          <w:sz w:val="22"/>
          <w:szCs w:val="22"/>
        </w:rPr>
        <w:t>,</w:t>
      </w:r>
      <w:r w:rsidRPr="00C26A46">
        <w:rPr>
          <w:color w:val="000066"/>
          <w:sz w:val="22"/>
          <w:szCs w:val="22"/>
        </w:rPr>
        <w:t xml:space="preserve"> dentro d</w:t>
      </w:r>
      <w:r w:rsidR="006A079B" w:rsidRPr="00C26A46">
        <w:rPr>
          <w:color w:val="000066"/>
          <w:sz w:val="22"/>
          <w:szCs w:val="22"/>
        </w:rPr>
        <w:t xml:space="preserve">e um </w:t>
      </w:r>
      <w:r w:rsidRPr="00C26A46">
        <w:rPr>
          <w:color w:val="000066"/>
          <w:sz w:val="22"/>
          <w:szCs w:val="22"/>
        </w:rPr>
        <w:t xml:space="preserve">esquema </w:t>
      </w:r>
      <w:r w:rsidR="006A079B" w:rsidRPr="00C26A46">
        <w:rPr>
          <w:color w:val="000066"/>
          <w:sz w:val="22"/>
          <w:szCs w:val="22"/>
        </w:rPr>
        <w:t>apropriado ao seu desempenho</w:t>
      </w:r>
      <w:r w:rsidR="00F04504" w:rsidRPr="00C26A46">
        <w:rPr>
          <w:color w:val="000066"/>
          <w:sz w:val="22"/>
          <w:szCs w:val="22"/>
        </w:rPr>
        <w:t xml:space="preserve">, </w:t>
      </w:r>
      <w:r w:rsidR="00517D05" w:rsidRPr="00C26A46">
        <w:rPr>
          <w:color w:val="000066"/>
          <w:sz w:val="22"/>
          <w:szCs w:val="22"/>
        </w:rPr>
        <w:t>pod</w:t>
      </w:r>
      <w:r w:rsidR="00ED3470" w:rsidRPr="00C26A46">
        <w:rPr>
          <w:color w:val="000066"/>
          <w:sz w:val="22"/>
          <w:szCs w:val="22"/>
        </w:rPr>
        <w:t xml:space="preserve">endo </w:t>
      </w:r>
      <w:r w:rsidR="00517D05" w:rsidRPr="00C26A46">
        <w:rPr>
          <w:color w:val="000066"/>
          <w:sz w:val="22"/>
          <w:szCs w:val="22"/>
        </w:rPr>
        <w:t xml:space="preserve">ser </w:t>
      </w:r>
      <w:r w:rsidR="00ED3470" w:rsidRPr="00C26A46">
        <w:rPr>
          <w:color w:val="000066"/>
          <w:sz w:val="22"/>
          <w:szCs w:val="22"/>
        </w:rPr>
        <w:t xml:space="preserve">esperadas </w:t>
      </w:r>
      <w:r w:rsidR="00F04504" w:rsidRPr="00C26A46">
        <w:rPr>
          <w:color w:val="000066"/>
          <w:sz w:val="22"/>
          <w:szCs w:val="22"/>
        </w:rPr>
        <w:t>alterações</w:t>
      </w:r>
      <w:r w:rsidR="00ED3470" w:rsidRPr="00C26A46">
        <w:rPr>
          <w:color w:val="000066"/>
          <w:sz w:val="22"/>
          <w:szCs w:val="22"/>
        </w:rPr>
        <w:t xml:space="preserve"> e adequações</w:t>
      </w:r>
      <w:r w:rsidR="00F04504" w:rsidRPr="00C26A46">
        <w:rPr>
          <w:color w:val="000066"/>
          <w:sz w:val="22"/>
          <w:szCs w:val="22"/>
        </w:rPr>
        <w:t xml:space="preserve"> da estrutura, com a criação de novos cargos, p</w:t>
      </w:r>
      <w:r w:rsidR="00ED3470" w:rsidRPr="00C26A46">
        <w:rPr>
          <w:color w:val="000066"/>
          <w:sz w:val="22"/>
          <w:szCs w:val="22"/>
        </w:rPr>
        <w:t>ara atender as demandas que fore</w:t>
      </w:r>
      <w:r w:rsidR="00F04504" w:rsidRPr="00C26A46">
        <w:rPr>
          <w:color w:val="000066"/>
          <w:sz w:val="22"/>
          <w:szCs w:val="22"/>
        </w:rPr>
        <w:t>m surgindo</w:t>
      </w:r>
      <w:r w:rsidRPr="00C26A46">
        <w:rPr>
          <w:color w:val="000066"/>
          <w:sz w:val="22"/>
          <w:szCs w:val="22"/>
        </w:rPr>
        <w:t>.</w:t>
      </w:r>
      <w:r w:rsidR="00ED3470" w:rsidRPr="00C26A46">
        <w:rPr>
          <w:color w:val="000066"/>
          <w:sz w:val="22"/>
          <w:szCs w:val="22"/>
        </w:rPr>
        <w:t xml:space="preserve"> </w:t>
      </w:r>
    </w:p>
    <w:p w:rsidR="00E80251" w:rsidRPr="00C26A46" w:rsidRDefault="001418AD" w:rsidP="00E80251">
      <w:pPr>
        <w:pStyle w:val="BodyTextIndent"/>
        <w:numPr>
          <w:ilvl w:val="0"/>
          <w:numId w:val="9"/>
        </w:numPr>
        <w:spacing w:after="0"/>
        <w:jc w:val="both"/>
        <w:rPr>
          <w:rFonts w:cs="Arial"/>
          <w:color w:val="000066"/>
          <w:sz w:val="22"/>
          <w:szCs w:val="22"/>
        </w:rPr>
      </w:pPr>
      <w:r w:rsidRPr="00C26A46">
        <w:rPr>
          <w:rFonts w:cs="Arial"/>
          <w:color w:val="000066"/>
          <w:sz w:val="22"/>
          <w:szCs w:val="22"/>
        </w:rPr>
        <w:t xml:space="preserve">Os níveis de remuneração pagos pelo Estado para os cargos são variáveis e </w:t>
      </w:r>
      <w:r w:rsidR="00E80251" w:rsidRPr="00C26A46">
        <w:rPr>
          <w:color w:val="000066"/>
          <w:sz w:val="22"/>
          <w:szCs w:val="22"/>
        </w:rPr>
        <w:t>não estão associados a níveis de mercado, considerando os valores pagos ao pessoal da atual equipe da UCP/SE, responsável pela preparação do Programa</w:t>
      </w:r>
      <w:r w:rsidR="00E80251" w:rsidRPr="00C26A46">
        <w:rPr>
          <w:rFonts w:cs="Arial"/>
          <w:color w:val="000066"/>
          <w:sz w:val="22"/>
          <w:szCs w:val="22"/>
        </w:rPr>
        <w:t>.</w:t>
      </w:r>
    </w:p>
    <w:p w:rsidR="00E80251" w:rsidRPr="00C26A46" w:rsidRDefault="00E80251" w:rsidP="00E80251">
      <w:pPr>
        <w:pStyle w:val="BodyTextIndent"/>
        <w:numPr>
          <w:ilvl w:val="0"/>
          <w:numId w:val="9"/>
        </w:numPr>
        <w:spacing w:after="0"/>
        <w:jc w:val="both"/>
        <w:rPr>
          <w:rFonts w:cs="Arial"/>
          <w:color w:val="000066"/>
          <w:sz w:val="22"/>
          <w:szCs w:val="22"/>
        </w:rPr>
      </w:pPr>
      <w:r w:rsidRPr="00C26A46">
        <w:rPr>
          <w:rFonts w:cs="Arial"/>
          <w:color w:val="000066"/>
          <w:sz w:val="22"/>
          <w:szCs w:val="22"/>
        </w:rPr>
        <w:t>A versão preliminar do Manual de Operações do Programa, que deverá orientar a execução como um regulamento operacional, foi elaborada, mas será necessária a sua conclusão e a divulgação a todo o pessoal envolvido na execução do PRODETUR SE.</w:t>
      </w:r>
    </w:p>
    <w:p w:rsidR="00544BAF" w:rsidRPr="00C26A46" w:rsidRDefault="00544BAF" w:rsidP="00CA4345">
      <w:pPr>
        <w:pStyle w:val="BodyTextIndent"/>
        <w:spacing w:after="0"/>
        <w:jc w:val="both"/>
        <w:rPr>
          <w:color w:val="000066"/>
          <w:sz w:val="22"/>
          <w:szCs w:val="22"/>
        </w:rPr>
      </w:pPr>
    </w:p>
    <w:p w:rsidR="003D1315" w:rsidRPr="00C26A46" w:rsidRDefault="00940B84" w:rsidP="00CA4345">
      <w:pPr>
        <w:pStyle w:val="BodyTextIndent"/>
        <w:spacing w:after="0"/>
        <w:ind w:left="0"/>
        <w:jc w:val="both"/>
        <w:rPr>
          <w:color w:val="000066"/>
          <w:sz w:val="22"/>
          <w:szCs w:val="22"/>
          <w:u w:val="single"/>
        </w:rPr>
      </w:pPr>
      <w:r w:rsidRPr="00C26A46">
        <w:rPr>
          <w:color w:val="000066"/>
          <w:sz w:val="22"/>
          <w:szCs w:val="22"/>
        </w:rPr>
        <w:t xml:space="preserve"> </w:t>
      </w:r>
      <w:r w:rsidR="003D1315" w:rsidRPr="00C26A46">
        <w:rPr>
          <w:color w:val="000066"/>
          <w:sz w:val="22"/>
          <w:szCs w:val="22"/>
        </w:rPr>
        <w:t>(c</w:t>
      </w:r>
      <w:proofErr w:type="gramStart"/>
      <w:r w:rsidR="003D1315" w:rsidRPr="00C26A46">
        <w:rPr>
          <w:color w:val="000066"/>
          <w:sz w:val="22"/>
          <w:szCs w:val="22"/>
        </w:rPr>
        <w:t>)</w:t>
      </w:r>
      <w:proofErr w:type="gramEnd"/>
      <w:r w:rsidR="003D1315" w:rsidRPr="00C26A46">
        <w:rPr>
          <w:color w:val="000066"/>
          <w:sz w:val="22"/>
          <w:szCs w:val="22"/>
        </w:rPr>
        <w:tab/>
      </w:r>
      <w:r w:rsidR="003D1315" w:rsidRPr="00C26A46">
        <w:rPr>
          <w:color w:val="000066"/>
          <w:sz w:val="22"/>
          <w:szCs w:val="22"/>
          <w:u w:val="single"/>
        </w:rPr>
        <w:t>Riscos</w:t>
      </w:r>
    </w:p>
    <w:p w:rsidR="003847A5" w:rsidRPr="00C26A46" w:rsidRDefault="003847A5" w:rsidP="00CA4345">
      <w:pPr>
        <w:pStyle w:val="BodyTextIndent"/>
        <w:numPr>
          <w:ilvl w:val="0"/>
          <w:numId w:val="9"/>
        </w:numPr>
        <w:spacing w:after="0"/>
        <w:jc w:val="both"/>
        <w:rPr>
          <w:rFonts w:cs="Arial"/>
          <w:color w:val="000066"/>
          <w:sz w:val="22"/>
          <w:szCs w:val="22"/>
        </w:rPr>
      </w:pPr>
      <w:r w:rsidRPr="00C26A46">
        <w:rPr>
          <w:rFonts w:cs="Arial"/>
          <w:color w:val="000066"/>
          <w:sz w:val="22"/>
          <w:szCs w:val="22"/>
        </w:rPr>
        <w:t>Ineficácia e ineficiência na execução do Programa por: (i) indefinição e dispersão de responsabilidades; (</w:t>
      </w:r>
      <w:proofErr w:type="spellStart"/>
      <w:proofErr w:type="gramStart"/>
      <w:r w:rsidRPr="00C26A46">
        <w:rPr>
          <w:rFonts w:cs="Arial"/>
          <w:color w:val="000066"/>
          <w:sz w:val="22"/>
          <w:szCs w:val="22"/>
        </w:rPr>
        <w:t>ii</w:t>
      </w:r>
      <w:proofErr w:type="spellEnd"/>
      <w:proofErr w:type="gramEnd"/>
      <w:r w:rsidRPr="00C26A46">
        <w:rPr>
          <w:rFonts w:cs="Arial"/>
          <w:color w:val="000066"/>
          <w:sz w:val="22"/>
          <w:szCs w:val="22"/>
        </w:rPr>
        <w:t>) linhas de comunicação ineficazes ou inexistentes; (</w:t>
      </w:r>
      <w:proofErr w:type="spellStart"/>
      <w:r w:rsidRPr="00C26A46">
        <w:rPr>
          <w:rFonts w:cs="Arial"/>
          <w:color w:val="000066"/>
          <w:sz w:val="22"/>
          <w:szCs w:val="22"/>
        </w:rPr>
        <w:t>iii</w:t>
      </w:r>
      <w:proofErr w:type="spellEnd"/>
      <w:r w:rsidRPr="00C26A46">
        <w:rPr>
          <w:rFonts w:cs="Arial"/>
          <w:color w:val="000066"/>
          <w:sz w:val="22"/>
          <w:szCs w:val="22"/>
        </w:rPr>
        <w:t>) desatualização das cadeias de responsabilidade e funções; e (</w:t>
      </w:r>
      <w:proofErr w:type="spellStart"/>
      <w:r w:rsidRPr="00C26A46">
        <w:rPr>
          <w:rFonts w:cs="Arial"/>
          <w:color w:val="000066"/>
          <w:sz w:val="22"/>
          <w:szCs w:val="22"/>
        </w:rPr>
        <w:t>iv</w:t>
      </w:r>
      <w:proofErr w:type="spellEnd"/>
      <w:r w:rsidRPr="00C26A46">
        <w:rPr>
          <w:rFonts w:cs="Arial"/>
          <w:color w:val="000066"/>
          <w:sz w:val="22"/>
          <w:szCs w:val="22"/>
        </w:rPr>
        <w:t>) desconheci</w:t>
      </w:r>
      <w:r w:rsidR="006315F0" w:rsidRPr="00C26A46">
        <w:rPr>
          <w:rFonts w:cs="Arial"/>
          <w:color w:val="000066"/>
          <w:sz w:val="22"/>
          <w:szCs w:val="22"/>
        </w:rPr>
        <w:t>me</w:t>
      </w:r>
      <w:r w:rsidRPr="00C26A46">
        <w:rPr>
          <w:rFonts w:cs="Arial"/>
          <w:color w:val="000066"/>
          <w:sz w:val="22"/>
          <w:szCs w:val="22"/>
        </w:rPr>
        <w:t>nto das vantagens do trabalho em equipe</w:t>
      </w:r>
      <w:r w:rsidR="006315F0" w:rsidRPr="00C26A46">
        <w:rPr>
          <w:rFonts w:cs="Arial"/>
          <w:color w:val="000066"/>
          <w:sz w:val="22"/>
          <w:szCs w:val="22"/>
        </w:rPr>
        <w:t xml:space="preserve"> e da sinergia de conhecimento e experiência nos processos de direção.</w:t>
      </w:r>
    </w:p>
    <w:p w:rsidR="00523F05" w:rsidRPr="00C26A46" w:rsidRDefault="004749C7" w:rsidP="00CA4345">
      <w:pPr>
        <w:pStyle w:val="BodyTextIndent"/>
        <w:numPr>
          <w:ilvl w:val="0"/>
          <w:numId w:val="9"/>
        </w:numPr>
        <w:spacing w:after="0"/>
        <w:jc w:val="both"/>
        <w:rPr>
          <w:rFonts w:cs="Arial"/>
          <w:color w:val="000066"/>
          <w:sz w:val="22"/>
          <w:szCs w:val="22"/>
        </w:rPr>
      </w:pPr>
      <w:r w:rsidRPr="00C26A46">
        <w:rPr>
          <w:rFonts w:cs="Arial"/>
          <w:color w:val="000066"/>
          <w:sz w:val="22"/>
          <w:szCs w:val="22"/>
        </w:rPr>
        <w:t>B</w:t>
      </w:r>
      <w:r w:rsidR="00523F05" w:rsidRPr="00C26A46">
        <w:rPr>
          <w:rFonts w:cs="Arial"/>
          <w:color w:val="000066"/>
          <w:sz w:val="22"/>
          <w:szCs w:val="22"/>
        </w:rPr>
        <w:t>aixa qualidade nos processos, devido à eventual atribuição ineficaz da autoridade e das funções de suporte ou apoio às funções em linha.</w:t>
      </w:r>
    </w:p>
    <w:p w:rsidR="00523F05" w:rsidRPr="00C26A46" w:rsidRDefault="00523F05" w:rsidP="00CA4345">
      <w:pPr>
        <w:pStyle w:val="BodyTextIndent"/>
        <w:numPr>
          <w:ilvl w:val="0"/>
          <w:numId w:val="9"/>
        </w:numPr>
        <w:spacing w:after="0"/>
        <w:jc w:val="both"/>
        <w:rPr>
          <w:rFonts w:cs="Arial"/>
          <w:color w:val="000066"/>
          <w:sz w:val="22"/>
          <w:szCs w:val="22"/>
        </w:rPr>
      </w:pPr>
      <w:r w:rsidRPr="00C26A46">
        <w:rPr>
          <w:rFonts w:cs="Arial"/>
          <w:color w:val="000066"/>
          <w:sz w:val="22"/>
          <w:szCs w:val="22"/>
        </w:rPr>
        <w:t>Falta de acompanhamento adequado da execução de políticas e procedimentos, com a consequente falta de atribuição de responsabilidades individuais.</w:t>
      </w:r>
    </w:p>
    <w:p w:rsidR="00544BAF" w:rsidRPr="00C26A46" w:rsidRDefault="00544BAF" w:rsidP="00CA4345">
      <w:pPr>
        <w:pStyle w:val="BodyTextIndent"/>
        <w:numPr>
          <w:ilvl w:val="0"/>
          <w:numId w:val="9"/>
        </w:numPr>
        <w:spacing w:after="0"/>
        <w:jc w:val="both"/>
        <w:rPr>
          <w:rFonts w:cs="Arial"/>
          <w:color w:val="000066"/>
          <w:sz w:val="22"/>
          <w:szCs w:val="22"/>
        </w:rPr>
      </w:pPr>
      <w:r w:rsidRPr="00C26A46">
        <w:rPr>
          <w:color w:val="000066"/>
          <w:sz w:val="22"/>
          <w:szCs w:val="22"/>
        </w:rPr>
        <w:t xml:space="preserve">Ineficácia no alcance das metas e dos objetivos do </w:t>
      </w:r>
      <w:r w:rsidR="00D63B63" w:rsidRPr="00C26A46">
        <w:rPr>
          <w:color w:val="000066"/>
          <w:sz w:val="22"/>
          <w:szCs w:val="22"/>
        </w:rPr>
        <w:t>Programa</w:t>
      </w:r>
      <w:r w:rsidR="00743799" w:rsidRPr="00C26A46">
        <w:rPr>
          <w:color w:val="000066"/>
          <w:sz w:val="22"/>
          <w:szCs w:val="22"/>
        </w:rPr>
        <w:t>, por impossibilidade ou dificuldade para executar o POA</w:t>
      </w:r>
      <w:r w:rsidRPr="00C26A46">
        <w:rPr>
          <w:color w:val="000066"/>
          <w:sz w:val="22"/>
          <w:szCs w:val="22"/>
        </w:rPr>
        <w:t xml:space="preserve">.  </w:t>
      </w:r>
    </w:p>
    <w:p w:rsidR="003D1315" w:rsidRPr="00494DCF" w:rsidRDefault="00F37A50" w:rsidP="00CA4345">
      <w:pPr>
        <w:pStyle w:val="BodyTextIndent"/>
        <w:spacing w:after="0"/>
        <w:ind w:left="0"/>
        <w:rPr>
          <w:color w:val="000066"/>
          <w:sz w:val="22"/>
          <w:szCs w:val="22"/>
          <w:u w:val="single"/>
        </w:rPr>
      </w:pPr>
      <w:r w:rsidRPr="00494DCF">
        <w:rPr>
          <w:color w:val="000066"/>
          <w:sz w:val="22"/>
          <w:szCs w:val="22"/>
        </w:rPr>
        <w:lastRenderedPageBreak/>
        <w:t xml:space="preserve"> </w:t>
      </w:r>
      <w:r w:rsidR="003D1315" w:rsidRPr="00494DCF">
        <w:rPr>
          <w:color w:val="000066"/>
          <w:sz w:val="22"/>
          <w:szCs w:val="22"/>
        </w:rPr>
        <w:t>(d</w:t>
      </w:r>
      <w:proofErr w:type="gramStart"/>
      <w:r w:rsidR="003D1315" w:rsidRPr="00494DCF">
        <w:rPr>
          <w:color w:val="000066"/>
          <w:sz w:val="22"/>
          <w:szCs w:val="22"/>
        </w:rPr>
        <w:t>)</w:t>
      </w:r>
      <w:proofErr w:type="gramEnd"/>
      <w:r w:rsidR="003D1315" w:rsidRPr="00494DCF">
        <w:rPr>
          <w:color w:val="000066"/>
          <w:sz w:val="22"/>
          <w:szCs w:val="22"/>
        </w:rPr>
        <w:tab/>
      </w:r>
      <w:r w:rsidR="003D1315" w:rsidRPr="00494DCF">
        <w:rPr>
          <w:color w:val="000066"/>
          <w:sz w:val="22"/>
          <w:szCs w:val="22"/>
          <w:u w:val="single"/>
        </w:rPr>
        <w:t>Recomendações</w:t>
      </w:r>
    </w:p>
    <w:p w:rsidR="001B3859" w:rsidRDefault="001B3859" w:rsidP="00CA4345">
      <w:pPr>
        <w:pStyle w:val="BodyTextIndent"/>
        <w:numPr>
          <w:ilvl w:val="0"/>
          <w:numId w:val="9"/>
        </w:numPr>
        <w:spacing w:after="0"/>
        <w:jc w:val="both"/>
        <w:rPr>
          <w:color w:val="000066"/>
          <w:sz w:val="22"/>
          <w:szCs w:val="22"/>
        </w:rPr>
      </w:pPr>
      <w:r>
        <w:rPr>
          <w:color w:val="000066"/>
          <w:sz w:val="22"/>
          <w:szCs w:val="22"/>
        </w:rPr>
        <w:t xml:space="preserve">Revisar a Lei Estadual No. 7.368, de 29/12/2011, para a adequação de seu nome e de sua estrutura, de acordo com as demandas para a execução do Programa. </w:t>
      </w:r>
    </w:p>
    <w:p w:rsidR="003C64DD" w:rsidRPr="00494DCF" w:rsidRDefault="00494DCF" w:rsidP="00CA4345">
      <w:pPr>
        <w:pStyle w:val="BodyTextIndent"/>
        <w:numPr>
          <w:ilvl w:val="0"/>
          <w:numId w:val="9"/>
        </w:numPr>
        <w:spacing w:after="0"/>
        <w:jc w:val="both"/>
        <w:rPr>
          <w:color w:val="000066"/>
          <w:sz w:val="22"/>
          <w:szCs w:val="22"/>
        </w:rPr>
      </w:pPr>
      <w:r w:rsidRPr="00494DCF">
        <w:rPr>
          <w:color w:val="000066"/>
          <w:sz w:val="22"/>
          <w:szCs w:val="22"/>
        </w:rPr>
        <w:t>I</w:t>
      </w:r>
      <w:r w:rsidR="003C64DD" w:rsidRPr="00494DCF">
        <w:rPr>
          <w:color w:val="000066"/>
          <w:sz w:val="22"/>
          <w:szCs w:val="22"/>
        </w:rPr>
        <w:t xml:space="preserve">nstituir, por meio da publicação de ato formal, </w:t>
      </w:r>
      <w:r w:rsidRPr="00494DCF">
        <w:rPr>
          <w:color w:val="000066"/>
          <w:sz w:val="22"/>
          <w:szCs w:val="22"/>
        </w:rPr>
        <w:t>o Regimento Interno d</w:t>
      </w:r>
      <w:r w:rsidR="003C64DD" w:rsidRPr="00494DCF">
        <w:rPr>
          <w:color w:val="000066"/>
          <w:sz w:val="22"/>
          <w:szCs w:val="22"/>
        </w:rPr>
        <w:t>a Unidade de Coordenação do Programa (UCP), que estabeleça sua vinculação, subordinação, estrutura, cargos, funções e responsabilidades de cada membro da equipe.</w:t>
      </w:r>
    </w:p>
    <w:p w:rsidR="008912E2" w:rsidRPr="00494DCF" w:rsidRDefault="00494DCF" w:rsidP="009E664D">
      <w:pPr>
        <w:pStyle w:val="BodyTextIndent"/>
        <w:numPr>
          <w:ilvl w:val="0"/>
          <w:numId w:val="9"/>
        </w:numPr>
        <w:spacing w:after="0"/>
        <w:jc w:val="both"/>
        <w:rPr>
          <w:color w:val="000066"/>
          <w:sz w:val="22"/>
          <w:szCs w:val="22"/>
        </w:rPr>
      </w:pPr>
      <w:r w:rsidRPr="00494DCF">
        <w:rPr>
          <w:color w:val="000066"/>
          <w:sz w:val="22"/>
          <w:szCs w:val="22"/>
        </w:rPr>
        <w:t>Concluir</w:t>
      </w:r>
      <w:r w:rsidR="008912E2" w:rsidRPr="00494DCF">
        <w:rPr>
          <w:color w:val="000066"/>
          <w:sz w:val="22"/>
          <w:szCs w:val="22"/>
        </w:rPr>
        <w:t xml:space="preserve"> e divulgar o Manual de Operações do Programa (MOP) contendo: (i) a descrição do Modelo de Execução do Programa, conforme consta do item 3.</w:t>
      </w:r>
      <w:r>
        <w:rPr>
          <w:color w:val="000066"/>
          <w:sz w:val="22"/>
          <w:szCs w:val="22"/>
        </w:rPr>
        <w:t>5</w:t>
      </w:r>
      <w:r w:rsidR="008912E2" w:rsidRPr="00494DCF">
        <w:rPr>
          <w:color w:val="000066"/>
          <w:sz w:val="22"/>
          <w:szCs w:val="22"/>
        </w:rPr>
        <w:t xml:space="preserve"> deste </w:t>
      </w:r>
      <w:r w:rsidR="007B7F02" w:rsidRPr="00494DCF">
        <w:rPr>
          <w:color w:val="000066"/>
          <w:sz w:val="22"/>
          <w:szCs w:val="22"/>
        </w:rPr>
        <w:t>r</w:t>
      </w:r>
      <w:r w:rsidR="008912E2" w:rsidRPr="00494DCF">
        <w:rPr>
          <w:color w:val="000066"/>
          <w:sz w:val="22"/>
          <w:szCs w:val="22"/>
        </w:rPr>
        <w:t>elatório, (</w:t>
      </w:r>
      <w:proofErr w:type="spellStart"/>
      <w:proofErr w:type="gramStart"/>
      <w:r w:rsidR="008912E2" w:rsidRPr="00494DCF">
        <w:rPr>
          <w:color w:val="000066"/>
          <w:sz w:val="22"/>
          <w:szCs w:val="22"/>
        </w:rPr>
        <w:t>ii</w:t>
      </w:r>
      <w:proofErr w:type="spellEnd"/>
      <w:proofErr w:type="gramEnd"/>
      <w:r w:rsidR="008912E2" w:rsidRPr="00494DCF">
        <w:rPr>
          <w:color w:val="000066"/>
          <w:sz w:val="22"/>
          <w:szCs w:val="22"/>
        </w:rPr>
        <w:t>) a vinculação, subordinação, estrutura, cargos, funções e responsabilidades da UCP; (</w:t>
      </w:r>
      <w:proofErr w:type="spellStart"/>
      <w:r w:rsidR="008912E2" w:rsidRPr="00494DCF">
        <w:rPr>
          <w:color w:val="000066"/>
          <w:sz w:val="22"/>
          <w:szCs w:val="22"/>
        </w:rPr>
        <w:t>iii</w:t>
      </w:r>
      <w:proofErr w:type="spellEnd"/>
      <w:r w:rsidR="008912E2" w:rsidRPr="00494DCF">
        <w:rPr>
          <w:color w:val="000066"/>
          <w:sz w:val="22"/>
          <w:szCs w:val="22"/>
        </w:rPr>
        <w:t>) os processos e procedimentos operacionais; (</w:t>
      </w:r>
      <w:proofErr w:type="spellStart"/>
      <w:r w:rsidR="008912E2" w:rsidRPr="00494DCF">
        <w:rPr>
          <w:color w:val="000066"/>
          <w:sz w:val="22"/>
          <w:szCs w:val="22"/>
        </w:rPr>
        <w:t>iv</w:t>
      </w:r>
      <w:proofErr w:type="spellEnd"/>
      <w:r w:rsidR="008912E2" w:rsidRPr="00494DCF">
        <w:rPr>
          <w:color w:val="000066"/>
          <w:sz w:val="22"/>
          <w:szCs w:val="22"/>
        </w:rPr>
        <w:t>) o formato dos Planos Operativo Anual e de Aquisições, dos instrumentos para aquisições e contratações e do Relatório Semestral de Progresso; e (v) a sistemática de monitoramento e avaliação das ações do Programa.</w:t>
      </w:r>
    </w:p>
    <w:p w:rsidR="00940B84" w:rsidRPr="00494DCF" w:rsidRDefault="00544BAF" w:rsidP="009E664D">
      <w:pPr>
        <w:pStyle w:val="BodyTextIndent"/>
        <w:numPr>
          <w:ilvl w:val="0"/>
          <w:numId w:val="9"/>
        </w:numPr>
        <w:spacing w:after="0"/>
        <w:jc w:val="both"/>
        <w:rPr>
          <w:rFonts w:ascii="Arial" w:hAnsi="Arial" w:cs="Arial"/>
          <w:color w:val="000066"/>
          <w:sz w:val="22"/>
          <w:szCs w:val="22"/>
        </w:rPr>
      </w:pPr>
      <w:r w:rsidRPr="00494DCF">
        <w:rPr>
          <w:color w:val="000066"/>
          <w:sz w:val="22"/>
          <w:szCs w:val="22"/>
        </w:rPr>
        <w:t xml:space="preserve">Atribuir a cada perfil </w:t>
      </w:r>
      <w:r w:rsidR="00494DCF" w:rsidRPr="00494DCF">
        <w:rPr>
          <w:color w:val="000066"/>
          <w:sz w:val="22"/>
          <w:szCs w:val="22"/>
        </w:rPr>
        <w:t xml:space="preserve">e cargo </w:t>
      </w:r>
      <w:r w:rsidRPr="00494DCF">
        <w:rPr>
          <w:color w:val="000066"/>
          <w:sz w:val="22"/>
          <w:szCs w:val="22"/>
        </w:rPr>
        <w:t>condições de remuneração de acordo com os valores de mercado</w:t>
      </w:r>
      <w:r w:rsidR="00C5087B" w:rsidRPr="00494DCF">
        <w:rPr>
          <w:color w:val="000066"/>
          <w:sz w:val="22"/>
          <w:szCs w:val="22"/>
        </w:rPr>
        <w:t>;</w:t>
      </w:r>
      <w:proofErr w:type="gramStart"/>
      <w:r w:rsidR="00C5087B" w:rsidRPr="00494DCF">
        <w:rPr>
          <w:color w:val="000066"/>
          <w:sz w:val="22"/>
          <w:szCs w:val="22"/>
        </w:rPr>
        <w:t xml:space="preserve">  </w:t>
      </w:r>
    </w:p>
    <w:p w:rsidR="00544BAF" w:rsidRPr="00494DCF" w:rsidRDefault="00544BAF" w:rsidP="009E664D">
      <w:pPr>
        <w:pStyle w:val="BodyTextIndent"/>
        <w:numPr>
          <w:ilvl w:val="0"/>
          <w:numId w:val="9"/>
        </w:numPr>
        <w:spacing w:after="0"/>
        <w:jc w:val="both"/>
        <w:rPr>
          <w:color w:val="000066"/>
          <w:sz w:val="22"/>
          <w:szCs w:val="22"/>
        </w:rPr>
      </w:pPr>
      <w:proofErr w:type="gramEnd"/>
      <w:r w:rsidRPr="00494DCF">
        <w:rPr>
          <w:color w:val="000066"/>
          <w:sz w:val="22"/>
          <w:szCs w:val="22"/>
        </w:rPr>
        <w:t xml:space="preserve">Estabelecer procedimentos permanentes de edição dos instrumentos de gestão administrativa de forma a consolidar e atualizar regimentos, manuais e normas de gestão administrativa, como também de comunicação, supervisão e </w:t>
      </w:r>
      <w:proofErr w:type="spellStart"/>
      <w:proofErr w:type="gramStart"/>
      <w:r w:rsidRPr="00494DCF">
        <w:rPr>
          <w:color w:val="000066"/>
          <w:sz w:val="22"/>
          <w:szCs w:val="22"/>
        </w:rPr>
        <w:t>auto-avaliação</w:t>
      </w:r>
      <w:proofErr w:type="spellEnd"/>
      <w:proofErr w:type="gramEnd"/>
      <w:r w:rsidRPr="00494DCF">
        <w:rPr>
          <w:color w:val="000066"/>
          <w:sz w:val="22"/>
          <w:szCs w:val="22"/>
        </w:rPr>
        <w:t xml:space="preserve">.  </w:t>
      </w:r>
    </w:p>
    <w:p w:rsidR="009D7A1A" w:rsidRPr="00C26A46" w:rsidRDefault="009D7A1A" w:rsidP="009E664D">
      <w:pPr>
        <w:pStyle w:val="BodyTextIndent"/>
        <w:spacing w:after="0"/>
        <w:ind w:left="1068"/>
        <w:jc w:val="both"/>
        <w:rPr>
          <w:color w:val="000066"/>
          <w:sz w:val="22"/>
          <w:szCs w:val="22"/>
        </w:rPr>
      </w:pPr>
    </w:p>
    <w:p w:rsidR="003D1315" w:rsidRPr="00C26A46" w:rsidRDefault="003D1315" w:rsidP="009E664D">
      <w:pPr>
        <w:pStyle w:val="BodyTextIndent"/>
        <w:spacing w:after="0"/>
        <w:ind w:left="0"/>
        <w:jc w:val="both"/>
        <w:rPr>
          <w:color w:val="000066"/>
          <w:sz w:val="22"/>
          <w:szCs w:val="22"/>
        </w:rPr>
      </w:pPr>
      <w:r w:rsidRPr="00C26A46">
        <w:rPr>
          <w:color w:val="000066"/>
          <w:sz w:val="22"/>
          <w:szCs w:val="22"/>
        </w:rPr>
        <w:t>(e</w:t>
      </w:r>
      <w:proofErr w:type="gramStart"/>
      <w:r w:rsidRPr="00C26A46">
        <w:rPr>
          <w:color w:val="000066"/>
          <w:sz w:val="22"/>
          <w:szCs w:val="22"/>
        </w:rPr>
        <w:t>)</w:t>
      </w:r>
      <w:proofErr w:type="gramEnd"/>
      <w:r w:rsidRPr="00C26A46">
        <w:rPr>
          <w:color w:val="000066"/>
          <w:sz w:val="22"/>
          <w:szCs w:val="22"/>
        </w:rPr>
        <w:tab/>
      </w:r>
      <w:r w:rsidRPr="00C26A46">
        <w:rPr>
          <w:color w:val="000066"/>
          <w:sz w:val="22"/>
          <w:szCs w:val="22"/>
          <w:u w:val="single"/>
        </w:rPr>
        <w:t>Qualificação SECI</w:t>
      </w:r>
    </w:p>
    <w:p w:rsidR="003D1315" w:rsidRPr="00C26A46" w:rsidRDefault="003D1315" w:rsidP="009E664D">
      <w:pPr>
        <w:pStyle w:val="BodyTextIndent"/>
        <w:spacing w:after="0"/>
        <w:ind w:left="780"/>
        <w:rPr>
          <w:b/>
          <w:color w:val="000066"/>
          <w:sz w:val="22"/>
          <w:szCs w:val="22"/>
        </w:rPr>
      </w:pPr>
      <w:r w:rsidRPr="00C26A46">
        <w:rPr>
          <w:color w:val="000066"/>
          <w:sz w:val="22"/>
          <w:szCs w:val="22"/>
        </w:rPr>
        <w:t xml:space="preserve">Total: </w:t>
      </w:r>
      <w:r w:rsidR="00C26A46" w:rsidRPr="00C26A46">
        <w:rPr>
          <w:b/>
          <w:color w:val="000066"/>
          <w:sz w:val="22"/>
          <w:szCs w:val="22"/>
        </w:rPr>
        <w:t>83,33</w:t>
      </w:r>
      <w:r w:rsidRPr="00C26A46">
        <w:rPr>
          <w:b/>
          <w:color w:val="000066"/>
          <w:sz w:val="22"/>
          <w:szCs w:val="22"/>
        </w:rPr>
        <w:t>%</w:t>
      </w:r>
    </w:p>
    <w:p w:rsidR="003D1315" w:rsidRPr="00C26A46" w:rsidRDefault="003D1315" w:rsidP="009E664D">
      <w:pPr>
        <w:pStyle w:val="BodyTextIndent"/>
        <w:spacing w:after="0"/>
        <w:ind w:left="780"/>
        <w:rPr>
          <w:b/>
          <w:color w:val="000066"/>
          <w:sz w:val="22"/>
          <w:szCs w:val="22"/>
        </w:rPr>
      </w:pPr>
      <w:r w:rsidRPr="00C26A46">
        <w:rPr>
          <w:color w:val="000066"/>
          <w:sz w:val="22"/>
          <w:szCs w:val="22"/>
        </w:rPr>
        <w:t xml:space="preserve">Desenvolvimento: </w:t>
      </w:r>
      <w:r w:rsidR="00C26A46" w:rsidRPr="00C26A46">
        <w:rPr>
          <w:b/>
          <w:color w:val="000066"/>
          <w:sz w:val="22"/>
          <w:szCs w:val="22"/>
        </w:rPr>
        <w:t>Satisfatório</w:t>
      </w:r>
    </w:p>
    <w:p w:rsidR="00456324" w:rsidRPr="00C26A46" w:rsidRDefault="003D1315" w:rsidP="009E664D">
      <w:pPr>
        <w:pStyle w:val="BodyTextIndent"/>
        <w:spacing w:after="0"/>
        <w:ind w:left="780"/>
        <w:rPr>
          <w:b/>
          <w:color w:val="000066"/>
          <w:sz w:val="22"/>
          <w:szCs w:val="22"/>
        </w:rPr>
      </w:pPr>
      <w:r w:rsidRPr="00C26A46">
        <w:rPr>
          <w:color w:val="000066"/>
          <w:sz w:val="22"/>
          <w:szCs w:val="22"/>
        </w:rPr>
        <w:t xml:space="preserve">Risco: </w:t>
      </w:r>
      <w:r w:rsidR="00C26A46" w:rsidRPr="00C26A46">
        <w:rPr>
          <w:b/>
          <w:color w:val="000066"/>
          <w:sz w:val="22"/>
          <w:szCs w:val="22"/>
        </w:rPr>
        <w:t>Baixo</w:t>
      </w:r>
    </w:p>
    <w:p w:rsidR="00C26A46" w:rsidRPr="00C26A46" w:rsidRDefault="00C26A46" w:rsidP="009E664D">
      <w:pPr>
        <w:pStyle w:val="BodyTextIndent"/>
        <w:spacing w:after="0"/>
        <w:ind w:left="780"/>
        <w:rPr>
          <w:b/>
          <w:color w:val="000066"/>
          <w:sz w:val="22"/>
          <w:szCs w:val="22"/>
        </w:rPr>
      </w:pPr>
    </w:p>
    <w:p w:rsidR="003D1315" w:rsidRPr="00C26A46" w:rsidRDefault="003D1315" w:rsidP="009E664D">
      <w:pPr>
        <w:pStyle w:val="Heading1"/>
        <w:pBdr>
          <w:bottom w:val="single" w:sz="4" w:space="1" w:color="auto"/>
        </w:pBdr>
        <w:ind w:left="0"/>
        <w:rPr>
          <w:color w:val="000066"/>
          <w:sz w:val="22"/>
          <w:szCs w:val="22"/>
        </w:rPr>
      </w:pPr>
      <w:r w:rsidRPr="00C26A46">
        <w:rPr>
          <w:color w:val="000066"/>
          <w:sz w:val="22"/>
          <w:szCs w:val="22"/>
        </w:rPr>
        <w:t>D</w:t>
      </w:r>
      <w:r w:rsidRPr="00C26A46">
        <w:rPr>
          <w:color w:val="000066"/>
          <w:sz w:val="22"/>
          <w:szCs w:val="22"/>
        </w:rPr>
        <w:tab/>
        <w:t>SISTEMA DE ADMINISTRAÇÃO DE PESSOAL</w:t>
      </w:r>
    </w:p>
    <w:p w:rsidR="003D1315" w:rsidRPr="00C26A46" w:rsidRDefault="003D1315" w:rsidP="009E664D">
      <w:pPr>
        <w:pStyle w:val="BodyTextIndent"/>
        <w:spacing w:after="0"/>
        <w:ind w:left="0"/>
        <w:jc w:val="both"/>
        <w:rPr>
          <w:color w:val="000066"/>
          <w:sz w:val="22"/>
          <w:szCs w:val="22"/>
        </w:rPr>
      </w:pPr>
    </w:p>
    <w:p w:rsidR="003D1315" w:rsidRPr="00C26A46" w:rsidRDefault="00980474" w:rsidP="009E664D">
      <w:pPr>
        <w:pStyle w:val="BodyTextIndent"/>
        <w:spacing w:after="0"/>
        <w:ind w:left="720" w:hanging="720"/>
        <w:jc w:val="both"/>
        <w:rPr>
          <w:color w:val="000066"/>
          <w:sz w:val="22"/>
          <w:szCs w:val="22"/>
        </w:rPr>
      </w:pPr>
      <w:r w:rsidRPr="00C26A46">
        <w:rPr>
          <w:color w:val="000066"/>
          <w:sz w:val="22"/>
          <w:szCs w:val="22"/>
        </w:rPr>
        <w:t>4.</w:t>
      </w:r>
      <w:r w:rsidR="004E019F" w:rsidRPr="00C26A46">
        <w:rPr>
          <w:color w:val="000066"/>
          <w:sz w:val="22"/>
          <w:szCs w:val="22"/>
        </w:rPr>
        <w:t>7</w:t>
      </w:r>
      <w:r w:rsidRPr="00C26A46">
        <w:rPr>
          <w:color w:val="000066"/>
          <w:sz w:val="22"/>
          <w:szCs w:val="22"/>
        </w:rPr>
        <w:t xml:space="preserve">. </w:t>
      </w:r>
      <w:r w:rsidRPr="00C26A46">
        <w:rPr>
          <w:color w:val="000066"/>
          <w:sz w:val="22"/>
          <w:szCs w:val="22"/>
        </w:rPr>
        <w:tab/>
      </w:r>
      <w:r w:rsidR="003D1315" w:rsidRPr="00C26A46">
        <w:rPr>
          <w:color w:val="000066"/>
          <w:sz w:val="22"/>
          <w:szCs w:val="22"/>
        </w:rPr>
        <w:t>As funções de administração de pessoal d</w:t>
      </w:r>
      <w:r w:rsidR="00C10ABF" w:rsidRPr="00C26A46">
        <w:rPr>
          <w:color w:val="000066"/>
          <w:sz w:val="22"/>
          <w:szCs w:val="22"/>
        </w:rPr>
        <w:t>a SE</w:t>
      </w:r>
      <w:r w:rsidR="00C27AB3" w:rsidRPr="00C26A46">
        <w:rPr>
          <w:color w:val="000066"/>
          <w:sz w:val="22"/>
          <w:szCs w:val="22"/>
        </w:rPr>
        <w:t>T</w:t>
      </w:r>
      <w:r w:rsidR="001321E0" w:rsidRPr="00C26A46">
        <w:rPr>
          <w:color w:val="000066"/>
          <w:sz w:val="22"/>
          <w:szCs w:val="22"/>
        </w:rPr>
        <w:t>UR</w:t>
      </w:r>
      <w:r w:rsidR="00163F36" w:rsidRPr="00C26A46">
        <w:rPr>
          <w:color w:val="000066"/>
          <w:sz w:val="22"/>
          <w:szCs w:val="22"/>
        </w:rPr>
        <w:t xml:space="preserve"> </w:t>
      </w:r>
      <w:r w:rsidR="003D1315" w:rsidRPr="00C26A46">
        <w:rPr>
          <w:color w:val="000066"/>
          <w:sz w:val="22"/>
          <w:szCs w:val="22"/>
        </w:rPr>
        <w:t xml:space="preserve">estão a cargo da </w:t>
      </w:r>
      <w:r w:rsidR="00C26A46" w:rsidRPr="00C26A46">
        <w:rPr>
          <w:color w:val="000066"/>
          <w:sz w:val="22"/>
          <w:szCs w:val="22"/>
        </w:rPr>
        <w:t>Gerência de Pessoal</w:t>
      </w:r>
      <w:r w:rsidR="00163F36" w:rsidRPr="00C26A46">
        <w:rPr>
          <w:color w:val="000066"/>
          <w:sz w:val="22"/>
          <w:szCs w:val="22"/>
        </w:rPr>
        <w:t>, da</w:t>
      </w:r>
      <w:r w:rsidR="00092388">
        <w:rPr>
          <w:color w:val="000066"/>
          <w:sz w:val="22"/>
          <w:szCs w:val="22"/>
        </w:rPr>
        <w:t xml:space="preserve"> </w:t>
      </w:r>
      <w:r w:rsidR="00092388" w:rsidRPr="00C26A46">
        <w:rPr>
          <w:color w:val="000066"/>
          <w:sz w:val="22"/>
          <w:szCs w:val="22"/>
        </w:rPr>
        <w:t>Diretoria Administrativa e Financeira</w:t>
      </w:r>
      <w:r w:rsidR="00092388">
        <w:rPr>
          <w:color w:val="000066"/>
          <w:sz w:val="22"/>
          <w:szCs w:val="22"/>
        </w:rPr>
        <w:t xml:space="preserve"> (</w:t>
      </w:r>
      <w:r w:rsidR="00163F36" w:rsidRPr="00C26A46">
        <w:rPr>
          <w:color w:val="000066"/>
          <w:sz w:val="22"/>
          <w:szCs w:val="22"/>
        </w:rPr>
        <w:t>DAF</w:t>
      </w:r>
      <w:r w:rsidR="00092388">
        <w:rPr>
          <w:color w:val="000066"/>
          <w:sz w:val="22"/>
          <w:szCs w:val="22"/>
        </w:rPr>
        <w:t>)</w:t>
      </w:r>
      <w:r w:rsidR="003D1315" w:rsidRPr="00C26A46">
        <w:rPr>
          <w:color w:val="000066"/>
          <w:sz w:val="22"/>
          <w:szCs w:val="22"/>
        </w:rPr>
        <w:t xml:space="preserve">. </w:t>
      </w:r>
      <w:r w:rsidR="00755F4E" w:rsidRPr="00C26A46">
        <w:rPr>
          <w:color w:val="000066"/>
          <w:sz w:val="22"/>
          <w:szCs w:val="22"/>
        </w:rPr>
        <w:t>Para o desempenho de suas funções</w:t>
      </w:r>
      <w:r w:rsidR="00CC559E" w:rsidRPr="00C26A46">
        <w:rPr>
          <w:color w:val="000066"/>
          <w:sz w:val="22"/>
          <w:szCs w:val="22"/>
        </w:rPr>
        <w:t>,</w:t>
      </w:r>
      <w:r w:rsidR="00755F4E" w:rsidRPr="00C26A46">
        <w:rPr>
          <w:color w:val="000066"/>
          <w:sz w:val="22"/>
          <w:szCs w:val="22"/>
        </w:rPr>
        <w:t xml:space="preserve"> a </w:t>
      </w:r>
      <w:r w:rsidR="00C26A46" w:rsidRPr="00C26A46">
        <w:rPr>
          <w:color w:val="000066"/>
          <w:sz w:val="22"/>
          <w:szCs w:val="22"/>
        </w:rPr>
        <w:t xml:space="preserve">gerência </w:t>
      </w:r>
      <w:r w:rsidR="00755F4E" w:rsidRPr="00C26A46">
        <w:rPr>
          <w:color w:val="000066"/>
          <w:sz w:val="22"/>
          <w:szCs w:val="22"/>
        </w:rPr>
        <w:t xml:space="preserve">conta com funcionários com bastante experiência em suas áreas de atuação. </w:t>
      </w:r>
    </w:p>
    <w:p w:rsidR="00980474" w:rsidRPr="00C26A46" w:rsidRDefault="00980474" w:rsidP="009E664D">
      <w:pPr>
        <w:pStyle w:val="BodyTextIndent"/>
        <w:spacing w:after="0"/>
        <w:ind w:left="720" w:hanging="720"/>
        <w:jc w:val="both"/>
        <w:rPr>
          <w:color w:val="000066"/>
          <w:sz w:val="22"/>
          <w:szCs w:val="22"/>
        </w:rPr>
      </w:pPr>
    </w:p>
    <w:p w:rsidR="005668E1" w:rsidRPr="007F3C8D" w:rsidRDefault="00980474" w:rsidP="009E664D">
      <w:pPr>
        <w:pStyle w:val="BodyTextIndent"/>
        <w:spacing w:after="0"/>
        <w:ind w:left="720" w:hanging="720"/>
        <w:jc w:val="both"/>
        <w:rPr>
          <w:color w:val="000066"/>
          <w:sz w:val="22"/>
          <w:szCs w:val="22"/>
        </w:rPr>
      </w:pPr>
      <w:r w:rsidRPr="00C26A46">
        <w:rPr>
          <w:color w:val="000066"/>
          <w:sz w:val="22"/>
          <w:szCs w:val="22"/>
        </w:rPr>
        <w:t>4.</w:t>
      </w:r>
      <w:r w:rsidR="004E019F" w:rsidRPr="00C26A46">
        <w:rPr>
          <w:color w:val="000066"/>
          <w:sz w:val="22"/>
          <w:szCs w:val="22"/>
        </w:rPr>
        <w:t>8</w:t>
      </w:r>
      <w:r w:rsidRPr="00C26A46">
        <w:rPr>
          <w:color w:val="000066"/>
          <w:sz w:val="22"/>
          <w:szCs w:val="22"/>
        </w:rPr>
        <w:t xml:space="preserve">. </w:t>
      </w:r>
      <w:r w:rsidRPr="00C26A46">
        <w:rPr>
          <w:color w:val="000066"/>
          <w:sz w:val="22"/>
          <w:szCs w:val="22"/>
        </w:rPr>
        <w:tab/>
      </w:r>
      <w:r w:rsidR="003D1315" w:rsidRPr="00C26A46">
        <w:rPr>
          <w:color w:val="000066"/>
          <w:sz w:val="22"/>
          <w:szCs w:val="22"/>
        </w:rPr>
        <w:t>O Sistema de Administração de Pessoal d</w:t>
      </w:r>
      <w:r w:rsidR="00C10ABF" w:rsidRPr="00C26A46">
        <w:rPr>
          <w:color w:val="000066"/>
          <w:sz w:val="22"/>
          <w:szCs w:val="22"/>
        </w:rPr>
        <w:t>a SE</w:t>
      </w:r>
      <w:r w:rsidR="00C27AB3" w:rsidRPr="00C26A46">
        <w:rPr>
          <w:color w:val="000066"/>
          <w:sz w:val="22"/>
          <w:szCs w:val="22"/>
        </w:rPr>
        <w:t>T</w:t>
      </w:r>
      <w:r w:rsidR="001321E0" w:rsidRPr="00C26A46">
        <w:rPr>
          <w:color w:val="000066"/>
          <w:sz w:val="22"/>
          <w:szCs w:val="22"/>
        </w:rPr>
        <w:t>UR</w:t>
      </w:r>
      <w:r w:rsidR="003D1315" w:rsidRPr="00C26A46">
        <w:rPr>
          <w:color w:val="000066"/>
          <w:sz w:val="22"/>
          <w:szCs w:val="22"/>
        </w:rPr>
        <w:t xml:space="preserve"> será utilizado</w:t>
      </w:r>
      <w:r w:rsidR="004945C5" w:rsidRPr="00C26A46">
        <w:rPr>
          <w:color w:val="000066"/>
          <w:sz w:val="22"/>
          <w:szCs w:val="22"/>
        </w:rPr>
        <w:t xml:space="preserve"> de forma integrada</w:t>
      </w:r>
      <w:r w:rsidR="003D1315" w:rsidRPr="00C26A46">
        <w:rPr>
          <w:color w:val="000066"/>
          <w:sz w:val="22"/>
          <w:szCs w:val="22"/>
        </w:rPr>
        <w:t xml:space="preserve"> para gestão e execução das ações do Programa. Este sistema contempla: (i) Atos normativos estabelecidos</w:t>
      </w:r>
      <w:r w:rsidR="006E73A4" w:rsidRPr="00C26A46">
        <w:rPr>
          <w:color w:val="000066"/>
          <w:sz w:val="22"/>
          <w:szCs w:val="22"/>
        </w:rPr>
        <w:t>, incluindo os de formalização da criação da UCP</w:t>
      </w:r>
      <w:r w:rsidR="003D1315" w:rsidRPr="00C26A46">
        <w:rPr>
          <w:color w:val="000066"/>
          <w:sz w:val="22"/>
          <w:szCs w:val="22"/>
        </w:rPr>
        <w:t xml:space="preserve"> e rotinas definidas; (</w:t>
      </w:r>
      <w:proofErr w:type="spellStart"/>
      <w:proofErr w:type="gramStart"/>
      <w:r w:rsidR="003D1315" w:rsidRPr="00C26A46">
        <w:rPr>
          <w:color w:val="000066"/>
          <w:sz w:val="22"/>
          <w:szCs w:val="22"/>
        </w:rPr>
        <w:t>ii</w:t>
      </w:r>
      <w:proofErr w:type="spellEnd"/>
      <w:proofErr w:type="gramEnd"/>
      <w:r w:rsidR="003D1315" w:rsidRPr="00C26A46">
        <w:rPr>
          <w:color w:val="000066"/>
          <w:sz w:val="22"/>
          <w:szCs w:val="22"/>
        </w:rPr>
        <w:t>) Procedimentos e periodicidade de atualização dos atos normativos, rotinas e manuais existentes para a gestão, administração e controle dos RH; (</w:t>
      </w:r>
      <w:proofErr w:type="spellStart"/>
      <w:r w:rsidR="003D1315" w:rsidRPr="00C26A46">
        <w:rPr>
          <w:color w:val="000066"/>
          <w:sz w:val="22"/>
          <w:szCs w:val="22"/>
        </w:rPr>
        <w:t>iii</w:t>
      </w:r>
      <w:proofErr w:type="spellEnd"/>
      <w:r w:rsidR="003D1315" w:rsidRPr="00C26A46">
        <w:rPr>
          <w:color w:val="000066"/>
          <w:sz w:val="22"/>
          <w:szCs w:val="22"/>
        </w:rPr>
        <w:t>) Equipe formada e constituída (com o estabelecimento dos cargos, funções, responsabilidades, relações funcionais, níveis de autoridade, supervisão e assessoramento a estrutura funcional), com capacidade comprovada e experiência na gestão de RH; (</w:t>
      </w:r>
      <w:proofErr w:type="spellStart"/>
      <w:r w:rsidR="003D1315" w:rsidRPr="00C26A46">
        <w:rPr>
          <w:color w:val="000066"/>
          <w:sz w:val="22"/>
          <w:szCs w:val="22"/>
        </w:rPr>
        <w:t>iv</w:t>
      </w:r>
      <w:proofErr w:type="spellEnd"/>
      <w:r w:rsidR="003D1315" w:rsidRPr="00C26A46">
        <w:rPr>
          <w:color w:val="000066"/>
          <w:sz w:val="22"/>
          <w:szCs w:val="22"/>
        </w:rPr>
        <w:t xml:space="preserve">) Política de RH do governo </w:t>
      </w:r>
      <w:r w:rsidR="00C10ABF" w:rsidRPr="00C26A46">
        <w:rPr>
          <w:color w:val="000066"/>
          <w:sz w:val="22"/>
          <w:szCs w:val="22"/>
        </w:rPr>
        <w:t>estadual</w:t>
      </w:r>
      <w:r w:rsidR="003D1315" w:rsidRPr="00C26A46">
        <w:rPr>
          <w:color w:val="000066"/>
          <w:sz w:val="22"/>
          <w:szCs w:val="22"/>
        </w:rPr>
        <w:t xml:space="preserve"> estabelecida (seleção/concurso)</w:t>
      </w:r>
      <w:r w:rsidR="00A36B1D" w:rsidRPr="00C26A46">
        <w:rPr>
          <w:color w:val="000066"/>
          <w:sz w:val="22"/>
          <w:szCs w:val="22"/>
        </w:rPr>
        <w:t>,</w:t>
      </w:r>
      <w:r w:rsidR="003D1315" w:rsidRPr="00C26A46">
        <w:rPr>
          <w:color w:val="000066"/>
          <w:sz w:val="22"/>
          <w:szCs w:val="22"/>
        </w:rPr>
        <w:t xml:space="preserve"> Plano de Cargos, Carreiras e Salários </w:t>
      </w:r>
      <w:r w:rsidR="003D1315" w:rsidRPr="007F3C8D">
        <w:rPr>
          <w:color w:val="000066"/>
          <w:sz w:val="22"/>
          <w:szCs w:val="22"/>
        </w:rPr>
        <w:t xml:space="preserve">(classificação de cargos e níveis de remuneração) e Programa de Desenvolvimento </w:t>
      </w:r>
      <w:r w:rsidR="00A36B1D" w:rsidRPr="007F3C8D">
        <w:rPr>
          <w:color w:val="000066"/>
          <w:sz w:val="22"/>
          <w:szCs w:val="22"/>
        </w:rPr>
        <w:t>de</w:t>
      </w:r>
      <w:r w:rsidR="003D1315" w:rsidRPr="007F3C8D">
        <w:rPr>
          <w:color w:val="000066"/>
          <w:sz w:val="22"/>
          <w:szCs w:val="22"/>
        </w:rPr>
        <w:t xml:space="preserve"> RH (capacitações e treinamentos); (v) Regime Previdenciário definido e estabelecido; </w:t>
      </w:r>
      <w:r w:rsidR="00681C8B" w:rsidRPr="007F3C8D">
        <w:rPr>
          <w:color w:val="000066"/>
          <w:sz w:val="22"/>
          <w:szCs w:val="22"/>
        </w:rPr>
        <w:t xml:space="preserve">e, </w:t>
      </w:r>
      <w:r w:rsidR="003D1315" w:rsidRPr="007F3C8D">
        <w:rPr>
          <w:color w:val="000066"/>
          <w:sz w:val="22"/>
          <w:szCs w:val="22"/>
        </w:rPr>
        <w:t xml:space="preserve">(vi) </w:t>
      </w:r>
      <w:r w:rsidR="00681C8B" w:rsidRPr="007F3C8D">
        <w:rPr>
          <w:color w:val="000066"/>
          <w:sz w:val="22"/>
          <w:szCs w:val="22"/>
        </w:rPr>
        <w:t>Sistemas Informatizados para suporte a gestão, administração e controle dos RH (lotação, férias, cargo, desempenho, remuneração, seguridade, escala/rotatividade -</w:t>
      </w:r>
      <w:r w:rsidR="00646866" w:rsidRPr="007F3C8D">
        <w:rPr>
          <w:color w:val="000066"/>
          <w:sz w:val="22"/>
          <w:szCs w:val="22"/>
        </w:rPr>
        <w:t xml:space="preserve"> </w:t>
      </w:r>
      <w:r w:rsidR="00681C8B" w:rsidRPr="007F3C8D">
        <w:rPr>
          <w:color w:val="000066"/>
          <w:sz w:val="22"/>
          <w:szCs w:val="22"/>
        </w:rPr>
        <w:t>substituições temporárias, etc</w:t>
      </w:r>
      <w:r w:rsidR="00093FD8" w:rsidRPr="007F3C8D">
        <w:rPr>
          <w:color w:val="000066"/>
          <w:sz w:val="22"/>
          <w:szCs w:val="22"/>
        </w:rPr>
        <w:t>.</w:t>
      </w:r>
      <w:r w:rsidR="00681C8B" w:rsidRPr="007F3C8D">
        <w:rPr>
          <w:color w:val="000066"/>
          <w:sz w:val="22"/>
          <w:szCs w:val="22"/>
        </w:rPr>
        <w:t xml:space="preserve">), incluindo a </w:t>
      </w:r>
      <w:r w:rsidR="00A351A6" w:rsidRPr="007F3C8D">
        <w:rPr>
          <w:color w:val="000066"/>
          <w:sz w:val="22"/>
          <w:szCs w:val="22"/>
        </w:rPr>
        <w:t>elabora</w:t>
      </w:r>
      <w:r w:rsidR="00681C8B" w:rsidRPr="007F3C8D">
        <w:rPr>
          <w:color w:val="000066"/>
          <w:sz w:val="22"/>
          <w:szCs w:val="22"/>
        </w:rPr>
        <w:t>ção e controle da folha de pagamento</w:t>
      </w:r>
      <w:r w:rsidR="006E73A4" w:rsidRPr="007F3C8D">
        <w:rPr>
          <w:color w:val="000066"/>
          <w:sz w:val="22"/>
          <w:szCs w:val="22"/>
        </w:rPr>
        <w:t>.</w:t>
      </w:r>
    </w:p>
    <w:p w:rsidR="00A351A6" w:rsidRPr="007F3C8D" w:rsidRDefault="00A351A6" w:rsidP="009E664D">
      <w:pPr>
        <w:pStyle w:val="BodyTextIndent"/>
        <w:spacing w:after="0"/>
        <w:ind w:left="720" w:hanging="720"/>
        <w:jc w:val="both"/>
        <w:rPr>
          <w:color w:val="000066"/>
          <w:sz w:val="22"/>
          <w:szCs w:val="22"/>
        </w:rPr>
      </w:pPr>
    </w:p>
    <w:p w:rsidR="003D1315" w:rsidRPr="007F3C8D" w:rsidRDefault="00681C8B" w:rsidP="009E664D">
      <w:pPr>
        <w:pStyle w:val="BodyTextIndent"/>
        <w:spacing w:after="0"/>
        <w:ind w:left="0"/>
        <w:jc w:val="both"/>
        <w:rPr>
          <w:color w:val="000066"/>
          <w:sz w:val="22"/>
          <w:szCs w:val="22"/>
          <w:u w:val="single"/>
        </w:rPr>
      </w:pPr>
      <w:r w:rsidRPr="007F3C8D">
        <w:rPr>
          <w:color w:val="000066"/>
          <w:sz w:val="22"/>
          <w:szCs w:val="22"/>
        </w:rPr>
        <w:t xml:space="preserve"> </w:t>
      </w:r>
      <w:r w:rsidR="003D1315" w:rsidRPr="007F3C8D">
        <w:rPr>
          <w:color w:val="000066"/>
          <w:sz w:val="22"/>
          <w:szCs w:val="22"/>
        </w:rPr>
        <w:t>(a</w:t>
      </w:r>
      <w:proofErr w:type="gramStart"/>
      <w:r w:rsidR="003D1315" w:rsidRPr="007F3C8D">
        <w:rPr>
          <w:color w:val="000066"/>
          <w:sz w:val="22"/>
          <w:szCs w:val="22"/>
        </w:rPr>
        <w:t>)</w:t>
      </w:r>
      <w:proofErr w:type="gramEnd"/>
      <w:r w:rsidR="003D1315" w:rsidRPr="007F3C8D">
        <w:rPr>
          <w:color w:val="000066"/>
          <w:sz w:val="22"/>
          <w:szCs w:val="22"/>
        </w:rPr>
        <w:tab/>
      </w:r>
      <w:r w:rsidR="003D1315" w:rsidRPr="007F3C8D">
        <w:rPr>
          <w:color w:val="000066"/>
          <w:sz w:val="22"/>
          <w:szCs w:val="22"/>
          <w:u w:val="single"/>
        </w:rPr>
        <w:t>Deficiências</w:t>
      </w:r>
    </w:p>
    <w:p w:rsidR="000E1DB9" w:rsidRPr="007F3C8D" w:rsidRDefault="000E1DB9" w:rsidP="009E664D">
      <w:pPr>
        <w:pStyle w:val="BodyTextIndent"/>
        <w:numPr>
          <w:ilvl w:val="0"/>
          <w:numId w:val="10"/>
        </w:numPr>
        <w:spacing w:after="0"/>
        <w:jc w:val="both"/>
        <w:rPr>
          <w:color w:val="000066"/>
          <w:sz w:val="22"/>
          <w:szCs w:val="22"/>
        </w:rPr>
      </w:pPr>
      <w:r w:rsidRPr="007F3C8D">
        <w:rPr>
          <w:color w:val="000066"/>
          <w:sz w:val="22"/>
          <w:szCs w:val="22"/>
        </w:rPr>
        <w:t>As políticas e procedimentos não levam em conta aspectos relacionados com a avaliação de desempenho.</w:t>
      </w:r>
    </w:p>
    <w:p w:rsidR="006D56E1" w:rsidRPr="007F3C8D" w:rsidRDefault="006D56E1" w:rsidP="009E664D">
      <w:pPr>
        <w:pStyle w:val="BodyTextIndent"/>
        <w:numPr>
          <w:ilvl w:val="0"/>
          <w:numId w:val="10"/>
        </w:numPr>
        <w:spacing w:after="0"/>
        <w:jc w:val="both"/>
        <w:rPr>
          <w:rFonts w:cs="Arial"/>
          <w:color w:val="000066"/>
          <w:sz w:val="22"/>
          <w:szCs w:val="22"/>
        </w:rPr>
      </w:pPr>
      <w:r w:rsidRPr="007F3C8D">
        <w:rPr>
          <w:color w:val="000066"/>
          <w:sz w:val="22"/>
          <w:szCs w:val="22"/>
        </w:rPr>
        <w:t>Não há estabilidade no quadro de pessoal da Secretaria que</w:t>
      </w:r>
      <w:r w:rsidR="00842F1C" w:rsidRPr="007F3C8D">
        <w:rPr>
          <w:color w:val="000066"/>
          <w:sz w:val="22"/>
          <w:szCs w:val="22"/>
        </w:rPr>
        <w:t>,</w:t>
      </w:r>
      <w:r w:rsidRPr="007F3C8D">
        <w:rPr>
          <w:color w:val="000066"/>
          <w:sz w:val="22"/>
          <w:szCs w:val="22"/>
        </w:rPr>
        <w:t xml:space="preserve"> por ser uma instituição </w:t>
      </w:r>
      <w:proofErr w:type="gramStart"/>
      <w:r w:rsidRPr="007F3C8D">
        <w:rPr>
          <w:color w:val="000066"/>
          <w:sz w:val="22"/>
          <w:szCs w:val="22"/>
        </w:rPr>
        <w:t>recém criada</w:t>
      </w:r>
      <w:proofErr w:type="gramEnd"/>
      <w:r w:rsidR="00C46FF5">
        <w:rPr>
          <w:color w:val="000066"/>
          <w:sz w:val="22"/>
          <w:szCs w:val="22"/>
        </w:rPr>
        <w:t>,</w:t>
      </w:r>
      <w:r w:rsidRPr="007F3C8D">
        <w:rPr>
          <w:color w:val="000066"/>
          <w:sz w:val="22"/>
          <w:szCs w:val="22"/>
        </w:rPr>
        <w:t xml:space="preserve"> não conta com pessoal próprio permanente</w:t>
      </w:r>
      <w:r w:rsidR="00842F1C" w:rsidRPr="007F3C8D">
        <w:rPr>
          <w:color w:val="000066"/>
          <w:sz w:val="22"/>
          <w:szCs w:val="22"/>
        </w:rPr>
        <w:t>, havendo funcionários comissionados e cedidos por outros órgãos</w:t>
      </w:r>
      <w:r w:rsidR="00C26A46" w:rsidRPr="007F3C8D">
        <w:rPr>
          <w:color w:val="000066"/>
          <w:sz w:val="22"/>
          <w:szCs w:val="22"/>
        </w:rPr>
        <w:t>, como a EMSETUR</w:t>
      </w:r>
      <w:r w:rsidRPr="007F3C8D">
        <w:rPr>
          <w:color w:val="000066"/>
          <w:sz w:val="22"/>
          <w:szCs w:val="22"/>
        </w:rPr>
        <w:t>.</w:t>
      </w:r>
    </w:p>
    <w:p w:rsidR="003D1315" w:rsidRDefault="003D1315" w:rsidP="009E664D">
      <w:pPr>
        <w:pStyle w:val="BodyTextIndent"/>
        <w:spacing w:after="0"/>
        <w:ind w:left="0"/>
        <w:jc w:val="both"/>
        <w:rPr>
          <w:color w:val="000066"/>
          <w:sz w:val="22"/>
          <w:szCs w:val="22"/>
          <w:u w:val="single"/>
        </w:rPr>
      </w:pPr>
    </w:p>
    <w:p w:rsidR="00C46FF5" w:rsidRDefault="00C46FF5" w:rsidP="009E664D">
      <w:pPr>
        <w:pStyle w:val="BodyTextIndent"/>
        <w:spacing w:after="0"/>
        <w:ind w:left="0"/>
        <w:jc w:val="both"/>
        <w:rPr>
          <w:color w:val="000066"/>
          <w:sz w:val="22"/>
          <w:szCs w:val="22"/>
          <w:u w:val="single"/>
        </w:rPr>
      </w:pPr>
    </w:p>
    <w:p w:rsidR="00C46FF5" w:rsidRPr="007F3C8D" w:rsidRDefault="00C46FF5" w:rsidP="009E664D">
      <w:pPr>
        <w:pStyle w:val="BodyTextIndent"/>
        <w:spacing w:after="0"/>
        <w:ind w:left="0"/>
        <w:jc w:val="both"/>
        <w:rPr>
          <w:color w:val="000066"/>
          <w:sz w:val="22"/>
          <w:szCs w:val="22"/>
          <w:u w:val="single"/>
        </w:rPr>
      </w:pPr>
    </w:p>
    <w:p w:rsidR="003D1315" w:rsidRPr="001621E3" w:rsidRDefault="003D1315" w:rsidP="009E664D">
      <w:pPr>
        <w:pStyle w:val="BodyTextIndent"/>
        <w:spacing w:after="0"/>
        <w:ind w:left="0"/>
        <w:jc w:val="both"/>
        <w:rPr>
          <w:color w:val="000066"/>
          <w:sz w:val="22"/>
          <w:szCs w:val="22"/>
          <w:u w:val="single"/>
        </w:rPr>
      </w:pPr>
      <w:r w:rsidRPr="001621E3">
        <w:rPr>
          <w:color w:val="000066"/>
          <w:sz w:val="22"/>
          <w:szCs w:val="22"/>
        </w:rPr>
        <w:lastRenderedPageBreak/>
        <w:t>(b</w:t>
      </w:r>
      <w:proofErr w:type="gramStart"/>
      <w:r w:rsidRPr="001621E3">
        <w:rPr>
          <w:color w:val="000066"/>
          <w:sz w:val="22"/>
          <w:szCs w:val="22"/>
        </w:rPr>
        <w:t>)</w:t>
      </w:r>
      <w:proofErr w:type="gramEnd"/>
      <w:r w:rsidRPr="001621E3">
        <w:rPr>
          <w:color w:val="000066"/>
          <w:sz w:val="22"/>
          <w:szCs w:val="22"/>
        </w:rPr>
        <w:tab/>
      </w:r>
      <w:r w:rsidRPr="001621E3">
        <w:rPr>
          <w:color w:val="000066"/>
          <w:sz w:val="22"/>
          <w:szCs w:val="22"/>
          <w:u w:val="single"/>
        </w:rPr>
        <w:t>Causas</w:t>
      </w:r>
    </w:p>
    <w:p w:rsidR="009F1B07" w:rsidRPr="007F3C8D" w:rsidRDefault="009F1B07" w:rsidP="009E664D">
      <w:pPr>
        <w:pStyle w:val="BodyTextIndent"/>
        <w:numPr>
          <w:ilvl w:val="0"/>
          <w:numId w:val="10"/>
        </w:numPr>
        <w:spacing w:after="0"/>
        <w:jc w:val="both"/>
        <w:rPr>
          <w:color w:val="000066"/>
          <w:sz w:val="22"/>
          <w:szCs w:val="22"/>
        </w:rPr>
      </w:pPr>
      <w:r w:rsidRPr="001621E3">
        <w:rPr>
          <w:color w:val="000066"/>
          <w:sz w:val="22"/>
          <w:szCs w:val="22"/>
        </w:rPr>
        <w:t>Como a SET</w:t>
      </w:r>
      <w:r w:rsidR="001321E0" w:rsidRPr="001621E3">
        <w:rPr>
          <w:color w:val="000066"/>
          <w:sz w:val="22"/>
          <w:szCs w:val="22"/>
        </w:rPr>
        <w:t>UR</w:t>
      </w:r>
      <w:r w:rsidRPr="001621E3">
        <w:rPr>
          <w:color w:val="000066"/>
          <w:sz w:val="22"/>
          <w:szCs w:val="22"/>
        </w:rPr>
        <w:t xml:space="preserve"> é uma instituição nova, ainda não houve decisão política para realizar concursos públicos e contratar pessoal permanente</w:t>
      </w:r>
      <w:r w:rsidR="00864C23" w:rsidRPr="001621E3">
        <w:rPr>
          <w:color w:val="000066"/>
          <w:sz w:val="22"/>
          <w:szCs w:val="22"/>
        </w:rPr>
        <w:t xml:space="preserve">, sendo que dessa forma as políticas </w:t>
      </w:r>
      <w:r w:rsidR="00864C23" w:rsidRPr="007F3C8D">
        <w:rPr>
          <w:color w:val="000066"/>
          <w:sz w:val="22"/>
          <w:szCs w:val="22"/>
        </w:rPr>
        <w:t>e procedimentos não levam em conta os aspectos relacionados com a classificação de cargos e salários.</w:t>
      </w:r>
    </w:p>
    <w:p w:rsidR="000222AB" w:rsidRPr="007F3C8D" w:rsidRDefault="000222AB" w:rsidP="009E664D">
      <w:pPr>
        <w:pStyle w:val="BodyTextIndent"/>
        <w:numPr>
          <w:ilvl w:val="0"/>
          <w:numId w:val="10"/>
        </w:numPr>
        <w:spacing w:after="0"/>
        <w:jc w:val="both"/>
        <w:rPr>
          <w:color w:val="000066"/>
          <w:sz w:val="22"/>
          <w:szCs w:val="22"/>
        </w:rPr>
      </w:pPr>
      <w:r w:rsidRPr="007F3C8D">
        <w:rPr>
          <w:color w:val="000066"/>
          <w:sz w:val="22"/>
          <w:szCs w:val="22"/>
        </w:rPr>
        <w:t xml:space="preserve">Possibilidade de substituição de pessoal chave e técnico, </w:t>
      </w:r>
      <w:r w:rsidR="006D0D58" w:rsidRPr="007F3C8D">
        <w:rPr>
          <w:color w:val="000066"/>
          <w:sz w:val="22"/>
          <w:szCs w:val="22"/>
        </w:rPr>
        <w:t xml:space="preserve">em cargos comissionados e cedidos, </w:t>
      </w:r>
      <w:r w:rsidRPr="007F3C8D">
        <w:rPr>
          <w:color w:val="000066"/>
          <w:sz w:val="22"/>
          <w:szCs w:val="22"/>
        </w:rPr>
        <w:t>por mudanças de governo.</w:t>
      </w:r>
    </w:p>
    <w:p w:rsidR="00822B67" w:rsidRPr="007F3C8D" w:rsidRDefault="00822B67" w:rsidP="009E664D">
      <w:pPr>
        <w:pStyle w:val="BodyTextIndent"/>
        <w:numPr>
          <w:ilvl w:val="0"/>
          <w:numId w:val="10"/>
        </w:numPr>
        <w:spacing w:after="0"/>
        <w:jc w:val="both"/>
        <w:rPr>
          <w:rFonts w:cs="Arial"/>
          <w:color w:val="000066"/>
          <w:sz w:val="22"/>
          <w:szCs w:val="22"/>
        </w:rPr>
      </w:pPr>
      <w:r w:rsidRPr="007F3C8D">
        <w:rPr>
          <w:color w:val="000066"/>
          <w:sz w:val="22"/>
          <w:szCs w:val="22"/>
        </w:rPr>
        <w:t>Inexistência de uma Política de Avaliação de Desempenho para todos os níveis funcionais da instituição</w:t>
      </w:r>
      <w:r w:rsidRPr="007F3C8D">
        <w:rPr>
          <w:rFonts w:cs="Arial"/>
          <w:color w:val="000066"/>
          <w:sz w:val="22"/>
          <w:szCs w:val="22"/>
        </w:rPr>
        <w:t>.</w:t>
      </w:r>
    </w:p>
    <w:p w:rsidR="00822B67" w:rsidRPr="007F3C8D" w:rsidRDefault="00822B67" w:rsidP="009E664D">
      <w:pPr>
        <w:pStyle w:val="BodyTextIndent"/>
        <w:spacing w:after="0"/>
        <w:ind w:left="1068"/>
        <w:jc w:val="both"/>
        <w:rPr>
          <w:color w:val="000066"/>
          <w:sz w:val="22"/>
          <w:szCs w:val="22"/>
        </w:rPr>
      </w:pPr>
    </w:p>
    <w:p w:rsidR="003D1315" w:rsidRPr="007F3C8D" w:rsidRDefault="00822B67" w:rsidP="009E664D">
      <w:pPr>
        <w:pStyle w:val="BodyTextIndent"/>
        <w:spacing w:after="0"/>
        <w:ind w:left="0"/>
        <w:jc w:val="both"/>
        <w:rPr>
          <w:color w:val="000066"/>
          <w:sz w:val="22"/>
          <w:szCs w:val="22"/>
          <w:u w:val="single"/>
        </w:rPr>
      </w:pPr>
      <w:r w:rsidRPr="007F3C8D">
        <w:rPr>
          <w:color w:val="000066"/>
          <w:sz w:val="22"/>
          <w:szCs w:val="22"/>
        </w:rPr>
        <w:t xml:space="preserve"> </w:t>
      </w:r>
      <w:r w:rsidR="003D1315" w:rsidRPr="007F3C8D">
        <w:rPr>
          <w:color w:val="000066"/>
          <w:sz w:val="22"/>
          <w:szCs w:val="22"/>
        </w:rPr>
        <w:t>(c</w:t>
      </w:r>
      <w:proofErr w:type="gramStart"/>
      <w:r w:rsidR="003D1315" w:rsidRPr="007F3C8D">
        <w:rPr>
          <w:color w:val="000066"/>
          <w:sz w:val="22"/>
          <w:szCs w:val="22"/>
        </w:rPr>
        <w:t>)</w:t>
      </w:r>
      <w:proofErr w:type="gramEnd"/>
      <w:r w:rsidR="003D1315" w:rsidRPr="007F3C8D">
        <w:rPr>
          <w:color w:val="000066"/>
          <w:sz w:val="22"/>
          <w:szCs w:val="22"/>
        </w:rPr>
        <w:tab/>
      </w:r>
      <w:r w:rsidR="003D1315" w:rsidRPr="007F3C8D">
        <w:rPr>
          <w:color w:val="000066"/>
          <w:sz w:val="22"/>
          <w:szCs w:val="22"/>
          <w:u w:val="single"/>
        </w:rPr>
        <w:t>Riscos</w:t>
      </w:r>
    </w:p>
    <w:p w:rsidR="006D0D58" w:rsidRPr="007F3C8D" w:rsidRDefault="006D0D58" w:rsidP="009E664D">
      <w:pPr>
        <w:pStyle w:val="BodyTextIndent"/>
        <w:numPr>
          <w:ilvl w:val="0"/>
          <w:numId w:val="10"/>
        </w:numPr>
        <w:spacing w:after="0"/>
        <w:jc w:val="both"/>
        <w:rPr>
          <w:rFonts w:cs="Arial"/>
          <w:color w:val="000066"/>
          <w:sz w:val="22"/>
          <w:szCs w:val="22"/>
        </w:rPr>
      </w:pPr>
      <w:r w:rsidRPr="007F3C8D">
        <w:rPr>
          <w:color w:val="000066"/>
          <w:sz w:val="22"/>
          <w:szCs w:val="22"/>
        </w:rPr>
        <w:t>Baixo</w:t>
      </w:r>
      <w:r w:rsidRPr="007F3C8D">
        <w:rPr>
          <w:rFonts w:cs="Arial"/>
          <w:color w:val="000066"/>
          <w:sz w:val="22"/>
          <w:szCs w:val="22"/>
        </w:rPr>
        <w:t xml:space="preserve"> rendimento e qualidade de desempenho, desmotivação e limitações para substituições, promoções, remunerações e oportunidades de melhoria, inclusive devido à instabilidade funcional.</w:t>
      </w:r>
    </w:p>
    <w:p w:rsidR="00822B67" w:rsidRPr="007F3C8D" w:rsidRDefault="003D1315" w:rsidP="009E664D">
      <w:pPr>
        <w:pStyle w:val="BodyTextIndent"/>
        <w:numPr>
          <w:ilvl w:val="0"/>
          <w:numId w:val="10"/>
        </w:numPr>
        <w:spacing w:after="0"/>
        <w:jc w:val="both"/>
        <w:rPr>
          <w:color w:val="000066"/>
          <w:sz w:val="22"/>
          <w:szCs w:val="22"/>
        </w:rPr>
      </w:pPr>
      <w:r w:rsidRPr="007F3C8D">
        <w:rPr>
          <w:color w:val="000066"/>
          <w:sz w:val="22"/>
          <w:szCs w:val="22"/>
        </w:rPr>
        <w:t xml:space="preserve">Descumprimento dos prazos estabelecidos no Programa e retardo na execução, decorrentes da falta de priorização das demandas da </w:t>
      </w:r>
      <w:r w:rsidR="00B4398A" w:rsidRPr="007F3C8D">
        <w:rPr>
          <w:color w:val="000066"/>
          <w:sz w:val="22"/>
          <w:szCs w:val="22"/>
        </w:rPr>
        <w:t>UCP</w:t>
      </w:r>
      <w:r w:rsidRPr="007F3C8D">
        <w:rPr>
          <w:color w:val="000066"/>
          <w:sz w:val="22"/>
          <w:szCs w:val="22"/>
        </w:rPr>
        <w:t>, por parte das áreas meio/ operacionais/ de suporte que apoiarão a execução do Programa de forma integrada com a Unidade</w:t>
      </w:r>
      <w:r w:rsidR="00822B67" w:rsidRPr="007F3C8D">
        <w:rPr>
          <w:color w:val="000066"/>
          <w:sz w:val="22"/>
          <w:szCs w:val="22"/>
        </w:rPr>
        <w:t>.</w:t>
      </w:r>
    </w:p>
    <w:p w:rsidR="004A50E8" w:rsidRPr="007F3C8D" w:rsidRDefault="003D1315" w:rsidP="009E664D">
      <w:pPr>
        <w:pStyle w:val="BodyTextIndent"/>
        <w:numPr>
          <w:ilvl w:val="0"/>
          <w:numId w:val="10"/>
        </w:numPr>
        <w:spacing w:after="0"/>
        <w:jc w:val="both"/>
        <w:rPr>
          <w:color w:val="000066"/>
          <w:sz w:val="22"/>
          <w:szCs w:val="22"/>
        </w:rPr>
      </w:pPr>
      <w:r w:rsidRPr="007F3C8D">
        <w:rPr>
          <w:color w:val="000066"/>
          <w:sz w:val="22"/>
          <w:szCs w:val="22"/>
        </w:rPr>
        <w:t xml:space="preserve">Ineficiência, ineficácia e descumprimento do estabelecido no Contrato de Empréstimo por </w:t>
      </w:r>
      <w:r w:rsidR="004A50E8" w:rsidRPr="007F3C8D">
        <w:rPr>
          <w:color w:val="000066"/>
          <w:sz w:val="22"/>
          <w:szCs w:val="22"/>
        </w:rPr>
        <w:t xml:space="preserve">não dispor do pessoal programado. </w:t>
      </w:r>
    </w:p>
    <w:p w:rsidR="003D1315" w:rsidRPr="007F3C8D" w:rsidRDefault="003D1315" w:rsidP="009E664D">
      <w:pPr>
        <w:pStyle w:val="BodyTextIndent"/>
        <w:numPr>
          <w:ilvl w:val="0"/>
          <w:numId w:val="10"/>
        </w:numPr>
        <w:spacing w:after="0"/>
        <w:jc w:val="both"/>
        <w:rPr>
          <w:color w:val="000066"/>
          <w:sz w:val="22"/>
          <w:szCs w:val="22"/>
        </w:rPr>
      </w:pPr>
      <w:r w:rsidRPr="007F3C8D">
        <w:rPr>
          <w:color w:val="000066"/>
          <w:sz w:val="22"/>
          <w:szCs w:val="22"/>
        </w:rPr>
        <w:t>Realização de ações de capacitação pulverizadas, por demanda e oferta de mercado e não pela real necessidade.</w:t>
      </w:r>
    </w:p>
    <w:p w:rsidR="00762664" w:rsidRPr="007F3C8D" w:rsidRDefault="00762664" w:rsidP="009E664D">
      <w:pPr>
        <w:pStyle w:val="BodyTextIndent"/>
        <w:spacing w:after="0"/>
        <w:ind w:left="708"/>
        <w:jc w:val="both"/>
        <w:rPr>
          <w:color w:val="000066"/>
          <w:sz w:val="22"/>
          <w:szCs w:val="22"/>
        </w:rPr>
      </w:pPr>
    </w:p>
    <w:p w:rsidR="003D1315" w:rsidRPr="007F3C8D" w:rsidRDefault="003D1315" w:rsidP="009E664D">
      <w:pPr>
        <w:pStyle w:val="BodyTextIndent"/>
        <w:numPr>
          <w:ilvl w:val="0"/>
          <w:numId w:val="11"/>
        </w:numPr>
        <w:spacing w:after="0"/>
        <w:jc w:val="both"/>
        <w:rPr>
          <w:color w:val="000066"/>
          <w:sz w:val="22"/>
          <w:szCs w:val="22"/>
          <w:u w:val="single"/>
        </w:rPr>
      </w:pPr>
      <w:r w:rsidRPr="007F3C8D">
        <w:rPr>
          <w:color w:val="000066"/>
          <w:sz w:val="22"/>
          <w:szCs w:val="22"/>
          <w:u w:val="single"/>
        </w:rPr>
        <w:t>Recomendações</w:t>
      </w:r>
    </w:p>
    <w:p w:rsidR="00CC18FE" w:rsidRPr="007F3C8D" w:rsidRDefault="001621E3" w:rsidP="009E664D">
      <w:pPr>
        <w:pStyle w:val="BodyTextIndent"/>
        <w:numPr>
          <w:ilvl w:val="0"/>
          <w:numId w:val="10"/>
        </w:numPr>
        <w:spacing w:after="0"/>
        <w:jc w:val="both"/>
        <w:rPr>
          <w:color w:val="000066"/>
          <w:sz w:val="22"/>
          <w:szCs w:val="22"/>
        </w:rPr>
      </w:pPr>
      <w:r w:rsidRPr="007F3C8D">
        <w:rPr>
          <w:color w:val="000066"/>
          <w:sz w:val="22"/>
          <w:szCs w:val="22"/>
        </w:rPr>
        <w:t>Formalizar</w:t>
      </w:r>
      <w:r w:rsidR="00CC18FE" w:rsidRPr="007F3C8D">
        <w:rPr>
          <w:color w:val="000066"/>
          <w:sz w:val="22"/>
          <w:szCs w:val="22"/>
        </w:rPr>
        <w:t xml:space="preserve">, por meio da publicação de ato </w:t>
      </w:r>
      <w:r w:rsidRPr="007F3C8D">
        <w:rPr>
          <w:color w:val="000066"/>
          <w:sz w:val="22"/>
          <w:szCs w:val="22"/>
        </w:rPr>
        <w:t>legal</w:t>
      </w:r>
      <w:r w:rsidR="005C4570" w:rsidRPr="007F3C8D">
        <w:rPr>
          <w:color w:val="000066"/>
          <w:sz w:val="22"/>
          <w:szCs w:val="22"/>
        </w:rPr>
        <w:t>,</w:t>
      </w:r>
      <w:r w:rsidR="00CC18FE" w:rsidRPr="007F3C8D">
        <w:rPr>
          <w:color w:val="000066"/>
          <w:sz w:val="22"/>
          <w:szCs w:val="22"/>
        </w:rPr>
        <w:t xml:space="preserve"> a </w:t>
      </w:r>
      <w:r w:rsidRPr="007F3C8D">
        <w:rPr>
          <w:color w:val="000066"/>
          <w:sz w:val="22"/>
          <w:szCs w:val="22"/>
        </w:rPr>
        <w:t xml:space="preserve">nova </w:t>
      </w:r>
      <w:r w:rsidR="00B4398A" w:rsidRPr="007F3C8D">
        <w:rPr>
          <w:color w:val="000066"/>
          <w:sz w:val="22"/>
          <w:szCs w:val="22"/>
        </w:rPr>
        <w:t>UCP</w:t>
      </w:r>
      <w:r w:rsidR="00CC18FE" w:rsidRPr="007F3C8D">
        <w:rPr>
          <w:color w:val="000066"/>
          <w:sz w:val="22"/>
          <w:szCs w:val="22"/>
        </w:rPr>
        <w:t xml:space="preserve"> do Programa, que estabeleça sua vinculação, subordinação, estrutura, cargos, funções e respo</w:t>
      </w:r>
      <w:r w:rsidR="005C4570" w:rsidRPr="007F3C8D">
        <w:rPr>
          <w:color w:val="000066"/>
          <w:sz w:val="22"/>
          <w:szCs w:val="22"/>
        </w:rPr>
        <w:t>nsabilidades de cada membro da e</w:t>
      </w:r>
      <w:r w:rsidR="00CC18FE" w:rsidRPr="007F3C8D">
        <w:rPr>
          <w:color w:val="000066"/>
          <w:sz w:val="22"/>
          <w:szCs w:val="22"/>
        </w:rPr>
        <w:t>quipe e d</w:t>
      </w:r>
      <w:r w:rsidR="006520B0" w:rsidRPr="007F3C8D">
        <w:rPr>
          <w:color w:val="000066"/>
          <w:sz w:val="22"/>
          <w:szCs w:val="22"/>
        </w:rPr>
        <w:t xml:space="preserve">os </w:t>
      </w:r>
      <w:r w:rsidR="00CC18FE" w:rsidRPr="007F3C8D">
        <w:rPr>
          <w:color w:val="000066"/>
          <w:sz w:val="22"/>
          <w:szCs w:val="22"/>
        </w:rPr>
        <w:t>demais</w:t>
      </w:r>
      <w:r w:rsidR="006520B0" w:rsidRPr="007F3C8D">
        <w:rPr>
          <w:color w:val="000066"/>
          <w:sz w:val="22"/>
          <w:szCs w:val="22"/>
        </w:rPr>
        <w:t xml:space="preserve"> órgãos e </w:t>
      </w:r>
      <w:r w:rsidR="00CC18FE" w:rsidRPr="007F3C8D">
        <w:rPr>
          <w:color w:val="000066"/>
          <w:sz w:val="22"/>
          <w:szCs w:val="22"/>
        </w:rPr>
        <w:t>áreas que compõem</w:t>
      </w:r>
      <w:r w:rsidR="00027A91" w:rsidRPr="007F3C8D">
        <w:rPr>
          <w:color w:val="000066"/>
          <w:sz w:val="22"/>
          <w:szCs w:val="22"/>
        </w:rPr>
        <w:t xml:space="preserve"> o modelo de execução proposto</w:t>
      </w:r>
      <w:r w:rsidR="00FB31A4">
        <w:rPr>
          <w:color w:val="000066"/>
          <w:sz w:val="22"/>
          <w:szCs w:val="22"/>
        </w:rPr>
        <w:t xml:space="preserve"> (revisão da Lei No. 7.368, de 29/12/2011)</w:t>
      </w:r>
      <w:r w:rsidR="00027A91" w:rsidRPr="007F3C8D">
        <w:rPr>
          <w:color w:val="000066"/>
          <w:sz w:val="22"/>
          <w:szCs w:val="22"/>
        </w:rPr>
        <w:t>.</w:t>
      </w:r>
    </w:p>
    <w:p w:rsidR="00027A91" w:rsidRPr="007F3C8D" w:rsidRDefault="00027A91" w:rsidP="009E664D">
      <w:pPr>
        <w:pStyle w:val="BodyTextIndent"/>
        <w:numPr>
          <w:ilvl w:val="0"/>
          <w:numId w:val="10"/>
        </w:numPr>
        <w:spacing w:after="0"/>
        <w:jc w:val="both"/>
        <w:rPr>
          <w:color w:val="000066"/>
          <w:sz w:val="22"/>
          <w:szCs w:val="22"/>
        </w:rPr>
      </w:pPr>
      <w:r w:rsidRPr="007F3C8D">
        <w:rPr>
          <w:color w:val="000066"/>
          <w:sz w:val="22"/>
          <w:szCs w:val="22"/>
        </w:rPr>
        <w:t>Estabelecer, mediante acordo com as autoridades estaduais competentes, mecanismos contratuais preventivos que garantam que a UCP conte com a equipe permanente durante a execução do Programa.</w:t>
      </w:r>
    </w:p>
    <w:p w:rsidR="009E72D4" w:rsidRPr="007F3C8D" w:rsidRDefault="009E72D4" w:rsidP="009E664D">
      <w:pPr>
        <w:pStyle w:val="BodyTextIndent"/>
        <w:numPr>
          <w:ilvl w:val="0"/>
          <w:numId w:val="10"/>
        </w:numPr>
        <w:spacing w:after="0"/>
        <w:jc w:val="both"/>
        <w:rPr>
          <w:color w:val="000066"/>
          <w:sz w:val="22"/>
          <w:szCs w:val="22"/>
        </w:rPr>
      </w:pPr>
      <w:r w:rsidRPr="007F3C8D">
        <w:rPr>
          <w:color w:val="000066"/>
          <w:sz w:val="22"/>
          <w:szCs w:val="22"/>
        </w:rPr>
        <w:t>Adotar normas e procedimentos para o processo de busca, seleção, contratação, indução e treinamento, avaliação e desempenho.</w:t>
      </w:r>
    </w:p>
    <w:p w:rsidR="003D1315" w:rsidRPr="007F3C8D" w:rsidRDefault="00EE0385" w:rsidP="009E664D">
      <w:pPr>
        <w:pStyle w:val="BodyTextIndent"/>
        <w:numPr>
          <w:ilvl w:val="0"/>
          <w:numId w:val="10"/>
        </w:numPr>
        <w:spacing w:after="0"/>
        <w:jc w:val="both"/>
        <w:rPr>
          <w:color w:val="000066"/>
          <w:sz w:val="22"/>
          <w:szCs w:val="22"/>
        </w:rPr>
      </w:pPr>
      <w:r w:rsidRPr="007F3C8D">
        <w:rPr>
          <w:color w:val="000066"/>
          <w:sz w:val="22"/>
          <w:szCs w:val="22"/>
        </w:rPr>
        <w:t>D</w:t>
      </w:r>
      <w:r w:rsidR="003D1315" w:rsidRPr="007F3C8D">
        <w:rPr>
          <w:color w:val="000066"/>
          <w:sz w:val="22"/>
          <w:szCs w:val="22"/>
        </w:rPr>
        <w:t xml:space="preserve">ivulgar o Manual de </w:t>
      </w:r>
      <w:r w:rsidRPr="007F3C8D">
        <w:rPr>
          <w:color w:val="000066"/>
          <w:sz w:val="22"/>
          <w:szCs w:val="22"/>
        </w:rPr>
        <w:t>Operações do Programa</w:t>
      </w:r>
      <w:r w:rsidR="003D1315" w:rsidRPr="007F3C8D">
        <w:rPr>
          <w:color w:val="000066"/>
          <w:sz w:val="22"/>
          <w:szCs w:val="22"/>
        </w:rPr>
        <w:t>, em especial quanto ao seu Modelo de Execução</w:t>
      </w:r>
      <w:r w:rsidRPr="007F3C8D">
        <w:rPr>
          <w:color w:val="000066"/>
          <w:sz w:val="22"/>
          <w:szCs w:val="22"/>
        </w:rPr>
        <w:t>, com o detalhamento da equipe e suas qualificações,</w:t>
      </w:r>
      <w:r w:rsidR="00CC18FE" w:rsidRPr="007F3C8D">
        <w:rPr>
          <w:color w:val="000066"/>
          <w:sz w:val="22"/>
          <w:szCs w:val="22"/>
        </w:rPr>
        <w:t xml:space="preserve"> os procedimentos/processos de trabalho/metodologia, formatos de documentos e modelos necessários ao planejamento, execução, monitoramento e avaliação das ações do Programa.</w:t>
      </w:r>
    </w:p>
    <w:p w:rsidR="006E42D9" w:rsidRPr="007F3C8D" w:rsidRDefault="00CC18FE" w:rsidP="009E664D">
      <w:pPr>
        <w:pStyle w:val="BodyTextIndent"/>
        <w:numPr>
          <w:ilvl w:val="0"/>
          <w:numId w:val="10"/>
        </w:numPr>
        <w:spacing w:after="0"/>
        <w:jc w:val="both"/>
        <w:rPr>
          <w:rFonts w:cs="Arial"/>
          <w:color w:val="000066"/>
          <w:sz w:val="22"/>
          <w:szCs w:val="22"/>
        </w:rPr>
      </w:pPr>
      <w:r w:rsidRPr="007F3C8D">
        <w:rPr>
          <w:color w:val="000066"/>
          <w:sz w:val="22"/>
          <w:szCs w:val="22"/>
        </w:rPr>
        <w:t>Prover treinamentos</w:t>
      </w:r>
      <w:r w:rsidR="00A44751" w:rsidRPr="007F3C8D">
        <w:rPr>
          <w:color w:val="000066"/>
          <w:sz w:val="22"/>
          <w:szCs w:val="22"/>
        </w:rPr>
        <w:t xml:space="preserve"> e </w:t>
      </w:r>
      <w:r w:rsidRPr="007F3C8D">
        <w:rPr>
          <w:color w:val="000066"/>
          <w:sz w:val="22"/>
          <w:szCs w:val="22"/>
        </w:rPr>
        <w:t>capacitações, a todos que compõem o modelo de execução, sobre as políticas, normas e procedimentos opera</w:t>
      </w:r>
      <w:r w:rsidR="00A44751" w:rsidRPr="007F3C8D">
        <w:rPr>
          <w:color w:val="000066"/>
          <w:sz w:val="22"/>
          <w:szCs w:val="22"/>
        </w:rPr>
        <w:t>cionais</w:t>
      </w:r>
      <w:r w:rsidRPr="007F3C8D">
        <w:rPr>
          <w:color w:val="000066"/>
          <w:sz w:val="22"/>
          <w:szCs w:val="22"/>
        </w:rPr>
        <w:t xml:space="preserve"> para execução, em conformidade com o estabelecido no Contrato de Empréstimo.</w:t>
      </w:r>
    </w:p>
    <w:p w:rsidR="006E42D9" w:rsidRPr="007F3C8D" w:rsidRDefault="006E42D9" w:rsidP="009E664D">
      <w:pPr>
        <w:pStyle w:val="BodyTextIndent"/>
        <w:spacing w:after="0"/>
        <w:ind w:left="708"/>
        <w:jc w:val="both"/>
        <w:rPr>
          <w:color w:val="000066"/>
          <w:sz w:val="22"/>
          <w:szCs w:val="22"/>
        </w:rPr>
      </w:pPr>
    </w:p>
    <w:p w:rsidR="003D1315" w:rsidRPr="007F3C8D" w:rsidRDefault="00353180" w:rsidP="009E664D">
      <w:pPr>
        <w:pStyle w:val="BodyTextIndent"/>
        <w:spacing w:after="0"/>
        <w:ind w:left="0"/>
        <w:rPr>
          <w:color w:val="000066"/>
          <w:sz w:val="22"/>
          <w:szCs w:val="22"/>
        </w:rPr>
      </w:pPr>
      <w:r w:rsidRPr="007F3C8D">
        <w:rPr>
          <w:color w:val="000066"/>
          <w:sz w:val="22"/>
          <w:szCs w:val="22"/>
        </w:rPr>
        <w:t xml:space="preserve"> </w:t>
      </w:r>
      <w:r w:rsidR="003D1315" w:rsidRPr="007F3C8D">
        <w:rPr>
          <w:color w:val="000066"/>
          <w:sz w:val="22"/>
          <w:szCs w:val="22"/>
        </w:rPr>
        <w:t>(e</w:t>
      </w:r>
      <w:proofErr w:type="gramStart"/>
      <w:r w:rsidR="003D1315" w:rsidRPr="007F3C8D">
        <w:rPr>
          <w:color w:val="000066"/>
          <w:sz w:val="22"/>
          <w:szCs w:val="22"/>
        </w:rPr>
        <w:t>)</w:t>
      </w:r>
      <w:proofErr w:type="gramEnd"/>
      <w:r w:rsidR="003D1315" w:rsidRPr="007F3C8D">
        <w:rPr>
          <w:color w:val="000066"/>
          <w:sz w:val="22"/>
          <w:szCs w:val="22"/>
        </w:rPr>
        <w:tab/>
      </w:r>
      <w:r w:rsidR="003D1315" w:rsidRPr="007F3C8D">
        <w:rPr>
          <w:color w:val="000066"/>
          <w:sz w:val="22"/>
          <w:szCs w:val="22"/>
          <w:u w:val="single"/>
        </w:rPr>
        <w:t>Qualificação SECI</w:t>
      </w:r>
    </w:p>
    <w:p w:rsidR="003D1315" w:rsidRPr="007F3C8D" w:rsidRDefault="003D1315" w:rsidP="009E664D">
      <w:pPr>
        <w:pStyle w:val="BodyTextIndent"/>
        <w:spacing w:after="0"/>
        <w:ind w:left="780"/>
        <w:rPr>
          <w:b/>
          <w:color w:val="000066"/>
          <w:sz w:val="22"/>
          <w:szCs w:val="22"/>
        </w:rPr>
      </w:pPr>
      <w:r w:rsidRPr="007F3C8D">
        <w:rPr>
          <w:color w:val="000066"/>
          <w:sz w:val="22"/>
          <w:szCs w:val="22"/>
        </w:rPr>
        <w:t xml:space="preserve">Total: </w:t>
      </w:r>
      <w:r w:rsidR="00C26A46" w:rsidRPr="007F3C8D">
        <w:rPr>
          <w:b/>
          <w:color w:val="000066"/>
          <w:sz w:val="22"/>
          <w:szCs w:val="22"/>
        </w:rPr>
        <w:t>85,71</w:t>
      </w:r>
      <w:r w:rsidRPr="007F3C8D">
        <w:rPr>
          <w:b/>
          <w:color w:val="000066"/>
          <w:sz w:val="22"/>
          <w:szCs w:val="22"/>
        </w:rPr>
        <w:t>%</w:t>
      </w:r>
    </w:p>
    <w:p w:rsidR="003D1315" w:rsidRPr="007F3C8D" w:rsidRDefault="003D1315" w:rsidP="009E664D">
      <w:pPr>
        <w:pStyle w:val="BodyTextIndent"/>
        <w:spacing w:after="0"/>
        <w:ind w:left="780"/>
        <w:rPr>
          <w:color w:val="000066"/>
          <w:sz w:val="22"/>
          <w:szCs w:val="22"/>
        </w:rPr>
      </w:pPr>
      <w:r w:rsidRPr="007F3C8D">
        <w:rPr>
          <w:color w:val="000066"/>
          <w:sz w:val="22"/>
          <w:szCs w:val="22"/>
        </w:rPr>
        <w:t xml:space="preserve">Desenvolvimento: </w:t>
      </w:r>
      <w:r w:rsidR="001621E3" w:rsidRPr="007F3C8D">
        <w:rPr>
          <w:b/>
          <w:color w:val="000066"/>
          <w:sz w:val="22"/>
          <w:szCs w:val="22"/>
        </w:rPr>
        <w:t>Satisfatório</w:t>
      </w:r>
    </w:p>
    <w:p w:rsidR="003D1315" w:rsidRPr="007F3C8D" w:rsidRDefault="003D1315" w:rsidP="009E664D">
      <w:pPr>
        <w:pStyle w:val="BodyTextIndent"/>
        <w:spacing w:after="0"/>
        <w:ind w:left="780"/>
        <w:rPr>
          <w:color w:val="000066"/>
          <w:sz w:val="22"/>
          <w:szCs w:val="22"/>
        </w:rPr>
      </w:pPr>
      <w:r w:rsidRPr="007F3C8D">
        <w:rPr>
          <w:color w:val="000066"/>
          <w:sz w:val="22"/>
          <w:szCs w:val="22"/>
        </w:rPr>
        <w:t xml:space="preserve">Risco: </w:t>
      </w:r>
      <w:r w:rsidR="001621E3" w:rsidRPr="007F3C8D">
        <w:rPr>
          <w:b/>
          <w:color w:val="000066"/>
          <w:sz w:val="22"/>
          <w:szCs w:val="22"/>
        </w:rPr>
        <w:t>Baixo</w:t>
      </w:r>
    </w:p>
    <w:p w:rsidR="003D1315" w:rsidRDefault="003D1315" w:rsidP="009E664D">
      <w:pPr>
        <w:pStyle w:val="BodyText"/>
        <w:rPr>
          <w:rFonts w:ascii="Times New Roman" w:hAnsi="Times New Roman"/>
          <w:b/>
          <w:color w:val="000066"/>
          <w:sz w:val="22"/>
          <w:szCs w:val="22"/>
        </w:rPr>
      </w:pPr>
    </w:p>
    <w:p w:rsidR="003D1315" w:rsidRPr="007F3C8D" w:rsidRDefault="003D1315" w:rsidP="009E664D">
      <w:pPr>
        <w:pStyle w:val="Heading1"/>
        <w:pBdr>
          <w:bottom w:val="single" w:sz="4" w:space="1" w:color="auto"/>
        </w:pBdr>
        <w:ind w:left="0"/>
        <w:rPr>
          <w:color w:val="000066"/>
          <w:sz w:val="22"/>
          <w:szCs w:val="22"/>
        </w:rPr>
      </w:pPr>
      <w:r w:rsidRPr="007F3C8D">
        <w:rPr>
          <w:color w:val="000066"/>
          <w:sz w:val="22"/>
          <w:szCs w:val="22"/>
        </w:rPr>
        <w:t>E</w:t>
      </w:r>
      <w:r w:rsidRPr="007F3C8D">
        <w:rPr>
          <w:color w:val="000066"/>
          <w:sz w:val="22"/>
          <w:szCs w:val="22"/>
        </w:rPr>
        <w:tab/>
        <w:t>SISTEMA DE ADMINISTRAÇÃO DE BENS E SERVIÇOS</w:t>
      </w:r>
    </w:p>
    <w:p w:rsidR="003D1315" w:rsidRPr="007F3C8D" w:rsidRDefault="003D1315" w:rsidP="009E664D">
      <w:pPr>
        <w:pStyle w:val="BodyText"/>
        <w:rPr>
          <w:rFonts w:ascii="Times New Roman" w:hAnsi="Times New Roman" w:cs="Times New Roman"/>
          <w:color w:val="000066"/>
          <w:sz w:val="22"/>
          <w:szCs w:val="22"/>
        </w:rPr>
      </w:pPr>
    </w:p>
    <w:p w:rsidR="007F3C8D" w:rsidRDefault="00980474" w:rsidP="007F3C8D">
      <w:pPr>
        <w:pStyle w:val="BodyText"/>
        <w:ind w:left="720" w:hanging="720"/>
        <w:rPr>
          <w:rFonts w:ascii="Times New Roman" w:hAnsi="Times New Roman" w:cs="Times New Roman"/>
          <w:color w:val="000066"/>
          <w:sz w:val="22"/>
          <w:szCs w:val="22"/>
        </w:rPr>
      </w:pPr>
      <w:r w:rsidRPr="007F3C8D">
        <w:rPr>
          <w:rFonts w:ascii="Times New Roman" w:hAnsi="Times New Roman" w:cs="Times New Roman"/>
          <w:color w:val="000066"/>
          <w:sz w:val="22"/>
          <w:szCs w:val="22"/>
        </w:rPr>
        <w:t>4.</w:t>
      </w:r>
      <w:r w:rsidR="007F3C8D">
        <w:rPr>
          <w:rFonts w:ascii="Times New Roman" w:hAnsi="Times New Roman" w:cs="Times New Roman"/>
          <w:color w:val="000066"/>
          <w:sz w:val="22"/>
          <w:szCs w:val="22"/>
        </w:rPr>
        <w:t>9</w:t>
      </w:r>
      <w:r w:rsidR="003D1315" w:rsidRPr="007F3C8D">
        <w:rPr>
          <w:rFonts w:ascii="Times New Roman" w:hAnsi="Times New Roman" w:cs="Times New Roman"/>
          <w:color w:val="000066"/>
          <w:sz w:val="22"/>
          <w:szCs w:val="22"/>
        </w:rPr>
        <w:tab/>
        <w:t xml:space="preserve">É função da </w:t>
      </w:r>
      <w:r w:rsidR="005805B5" w:rsidRPr="007F3C8D">
        <w:rPr>
          <w:rFonts w:ascii="Times New Roman" w:hAnsi="Times New Roman" w:cs="Times New Roman"/>
          <w:color w:val="000066"/>
          <w:sz w:val="22"/>
          <w:szCs w:val="22"/>
        </w:rPr>
        <w:t>Diretoria Administra</w:t>
      </w:r>
      <w:r w:rsidR="001621E3" w:rsidRPr="007F3C8D">
        <w:rPr>
          <w:rFonts w:ascii="Times New Roman" w:hAnsi="Times New Roman" w:cs="Times New Roman"/>
          <w:color w:val="000066"/>
          <w:sz w:val="22"/>
          <w:szCs w:val="22"/>
        </w:rPr>
        <w:t xml:space="preserve">tiva </w:t>
      </w:r>
      <w:r w:rsidR="005805B5" w:rsidRPr="007F3C8D">
        <w:rPr>
          <w:rFonts w:ascii="Times New Roman" w:hAnsi="Times New Roman" w:cs="Times New Roman"/>
          <w:color w:val="000066"/>
          <w:sz w:val="22"/>
          <w:szCs w:val="22"/>
        </w:rPr>
        <w:t>e Finan</w:t>
      </w:r>
      <w:r w:rsidR="001621E3" w:rsidRPr="007F3C8D">
        <w:rPr>
          <w:rFonts w:ascii="Times New Roman" w:hAnsi="Times New Roman" w:cs="Times New Roman"/>
          <w:color w:val="000066"/>
          <w:sz w:val="22"/>
          <w:szCs w:val="22"/>
        </w:rPr>
        <w:t>ceira</w:t>
      </w:r>
      <w:r w:rsidR="005805B5" w:rsidRPr="007F3C8D">
        <w:rPr>
          <w:rFonts w:ascii="Times New Roman" w:hAnsi="Times New Roman" w:cs="Times New Roman"/>
          <w:color w:val="000066"/>
          <w:sz w:val="22"/>
          <w:szCs w:val="22"/>
        </w:rPr>
        <w:t xml:space="preserve"> </w:t>
      </w:r>
      <w:r w:rsidR="00085C4F" w:rsidRPr="007F3C8D">
        <w:rPr>
          <w:rFonts w:ascii="Times New Roman" w:hAnsi="Times New Roman" w:cs="Times New Roman"/>
          <w:color w:val="000066"/>
          <w:sz w:val="22"/>
          <w:szCs w:val="22"/>
        </w:rPr>
        <w:t>(</w:t>
      </w:r>
      <w:r w:rsidR="005805B5" w:rsidRPr="007F3C8D">
        <w:rPr>
          <w:rFonts w:ascii="Times New Roman" w:hAnsi="Times New Roman" w:cs="Times New Roman"/>
          <w:color w:val="000066"/>
          <w:sz w:val="22"/>
          <w:szCs w:val="22"/>
        </w:rPr>
        <w:t>DAF</w:t>
      </w:r>
      <w:r w:rsidR="00085C4F" w:rsidRPr="007F3C8D">
        <w:rPr>
          <w:rFonts w:ascii="Times New Roman" w:hAnsi="Times New Roman" w:cs="Times New Roman"/>
          <w:color w:val="000066"/>
          <w:sz w:val="22"/>
          <w:szCs w:val="22"/>
        </w:rPr>
        <w:t>)</w:t>
      </w:r>
      <w:r w:rsidR="005805B5" w:rsidRPr="007F3C8D">
        <w:rPr>
          <w:rFonts w:ascii="Times New Roman" w:hAnsi="Times New Roman" w:cs="Times New Roman"/>
          <w:color w:val="000066"/>
          <w:sz w:val="22"/>
          <w:szCs w:val="22"/>
        </w:rPr>
        <w:t xml:space="preserve"> </w:t>
      </w:r>
      <w:r w:rsidR="001E7905" w:rsidRPr="007F3C8D">
        <w:rPr>
          <w:rFonts w:ascii="Times New Roman" w:hAnsi="Times New Roman" w:cs="Times New Roman"/>
          <w:color w:val="000066"/>
          <w:sz w:val="22"/>
          <w:szCs w:val="22"/>
        </w:rPr>
        <w:t>assistir</w:t>
      </w:r>
      <w:r w:rsidR="003D1315" w:rsidRPr="007F3C8D">
        <w:rPr>
          <w:rFonts w:ascii="Times New Roman" w:hAnsi="Times New Roman" w:cs="Times New Roman"/>
          <w:color w:val="000066"/>
          <w:sz w:val="22"/>
          <w:szCs w:val="22"/>
        </w:rPr>
        <w:t xml:space="preserve"> a todas as unidades </w:t>
      </w:r>
      <w:r w:rsidR="008E23AA" w:rsidRPr="007F3C8D">
        <w:rPr>
          <w:rFonts w:ascii="Times New Roman" w:hAnsi="Times New Roman" w:cs="Times New Roman"/>
          <w:color w:val="000066"/>
          <w:sz w:val="22"/>
          <w:szCs w:val="22"/>
        </w:rPr>
        <w:t>que compõem a SE</w:t>
      </w:r>
      <w:r w:rsidR="00F157C3" w:rsidRPr="007F3C8D">
        <w:rPr>
          <w:rFonts w:ascii="Times New Roman" w:hAnsi="Times New Roman" w:cs="Times New Roman"/>
          <w:color w:val="000066"/>
          <w:sz w:val="22"/>
          <w:szCs w:val="22"/>
        </w:rPr>
        <w:t>T</w:t>
      </w:r>
      <w:r w:rsidR="001321E0" w:rsidRPr="007F3C8D">
        <w:rPr>
          <w:rFonts w:ascii="Times New Roman" w:hAnsi="Times New Roman" w:cs="Times New Roman"/>
          <w:color w:val="000066"/>
          <w:sz w:val="22"/>
          <w:szCs w:val="22"/>
        </w:rPr>
        <w:t>UR</w:t>
      </w:r>
      <w:r w:rsidR="003D1315" w:rsidRPr="007F3C8D">
        <w:rPr>
          <w:rFonts w:ascii="Times New Roman" w:hAnsi="Times New Roman" w:cs="Times New Roman"/>
          <w:color w:val="000066"/>
          <w:sz w:val="22"/>
          <w:szCs w:val="22"/>
        </w:rPr>
        <w:t xml:space="preserve"> nas atividades de gestão, administração, execução e controle das contratações e aquisições</w:t>
      </w:r>
      <w:r w:rsidR="00085C4F" w:rsidRPr="007F3C8D">
        <w:rPr>
          <w:rFonts w:ascii="Times New Roman" w:hAnsi="Times New Roman" w:cs="Times New Roman"/>
          <w:color w:val="000066"/>
          <w:sz w:val="22"/>
          <w:szCs w:val="22"/>
        </w:rPr>
        <w:t xml:space="preserve">, dando suporte à Comissão Permanente de Licitações </w:t>
      </w:r>
      <w:r w:rsidR="00166284" w:rsidRPr="007F3C8D">
        <w:rPr>
          <w:rFonts w:ascii="Times New Roman" w:hAnsi="Times New Roman" w:cs="Times New Roman"/>
          <w:color w:val="000066"/>
          <w:sz w:val="22"/>
          <w:szCs w:val="22"/>
        </w:rPr>
        <w:t xml:space="preserve">(CPL) </w:t>
      </w:r>
      <w:r w:rsidR="00085C4F" w:rsidRPr="007F3C8D">
        <w:rPr>
          <w:rFonts w:ascii="Times New Roman" w:hAnsi="Times New Roman" w:cs="Times New Roman"/>
          <w:color w:val="000066"/>
          <w:sz w:val="22"/>
          <w:szCs w:val="22"/>
        </w:rPr>
        <w:t>da Secretaria</w:t>
      </w:r>
      <w:r w:rsidR="003D1315" w:rsidRPr="007F3C8D">
        <w:rPr>
          <w:rFonts w:ascii="Times New Roman" w:hAnsi="Times New Roman" w:cs="Times New Roman"/>
          <w:color w:val="000066"/>
          <w:sz w:val="22"/>
          <w:szCs w:val="22"/>
        </w:rPr>
        <w:t>.</w:t>
      </w:r>
      <w:r w:rsidR="00C40853" w:rsidRPr="007F3C8D">
        <w:rPr>
          <w:rFonts w:ascii="Times New Roman" w:hAnsi="Times New Roman" w:cs="Times New Roman"/>
          <w:color w:val="000066"/>
          <w:sz w:val="22"/>
          <w:szCs w:val="22"/>
        </w:rPr>
        <w:t xml:space="preserve"> </w:t>
      </w:r>
      <w:r w:rsidR="007F3C8D" w:rsidRPr="007F3C8D">
        <w:rPr>
          <w:rFonts w:ascii="Times New Roman" w:hAnsi="Times New Roman" w:cs="Times New Roman"/>
          <w:color w:val="000066"/>
          <w:sz w:val="22"/>
          <w:szCs w:val="22"/>
        </w:rPr>
        <w:t>A DAF adota os procedimentos</w:t>
      </w:r>
      <w:r w:rsidR="00C46FF5">
        <w:rPr>
          <w:rFonts w:ascii="Times New Roman" w:hAnsi="Times New Roman" w:cs="Times New Roman"/>
          <w:color w:val="000066"/>
          <w:sz w:val="22"/>
          <w:szCs w:val="22"/>
        </w:rPr>
        <w:t xml:space="preserve"> do</w:t>
      </w:r>
      <w:r w:rsidR="007F3C8D" w:rsidRPr="007F3C8D">
        <w:rPr>
          <w:rFonts w:ascii="Times New Roman" w:hAnsi="Times New Roman" w:cs="Times New Roman"/>
          <w:color w:val="000066"/>
          <w:sz w:val="22"/>
          <w:szCs w:val="22"/>
        </w:rPr>
        <w:t xml:space="preserve"> Governo do Estado, que tem uma Central de Compras</w:t>
      </w:r>
      <w:r w:rsidR="00C46FF5">
        <w:rPr>
          <w:rFonts w:ascii="Times New Roman" w:hAnsi="Times New Roman" w:cs="Times New Roman"/>
          <w:color w:val="000066"/>
          <w:sz w:val="22"/>
          <w:szCs w:val="22"/>
        </w:rPr>
        <w:t>, da SEPLAG,</w:t>
      </w:r>
      <w:r w:rsidR="007F3C8D" w:rsidRPr="007F3C8D">
        <w:rPr>
          <w:rFonts w:ascii="Times New Roman" w:hAnsi="Times New Roman" w:cs="Times New Roman"/>
          <w:color w:val="000066"/>
          <w:sz w:val="22"/>
          <w:szCs w:val="22"/>
        </w:rPr>
        <w:t xml:space="preserve"> e também utiliza o Licitacoes-</w:t>
      </w:r>
      <w:proofErr w:type="gramStart"/>
      <w:r w:rsidR="007F3C8D" w:rsidRPr="007F3C8D">
        <w:rPr>
          <w:rFonts w:ascii="Times New Roman" w:hAnsi="Times New Roman" w:cs="Times New Roman"/>
          <w:color w:val="000066"/>
          <w:sz w:val="22"/>
          <w:szCs w:val="22"/>
        </w:rPr>
        <w:t>e.com.</w:t>
      </w:r>
      <w:proofErr w:type="gramEnd"/>
      <w:r w:rsidR="007F3C8D" w:rsidRPr="007F3C8D">
        <w:rPr>
          <w:rFonts w:ascii="Times New Roman" w:hAnsi="Times New Roman" w:cs="Times New Roman"/>
          <w:color w:val="000066"/>
          <w:sz w:val="22"/>
          <w:szCs w:val="22"/>
        </w:rPr>
        <w:t xml:space="preserve">br, do Banco do Brasil, para </w:t>
      </w:r>
      <w:r w:rsidR="007F3C8D" w:rsidRPr="007F3C8D">
        <w:rPr>
          <w:rFonts w:ascii="Times New Roman" w:hAnsi="Times New Roman" w:cs="Times New Roman"/>
          <w:color w:val="000066"/>
          <w:sz w:val="22"/>
          <w:szCs w:val="22"/>
        </w:rPr>
        <w:lastRenderedPageBreak/>
        <w:t>compras por meio do pregão eletrônico.</w:t>
      </w:r>
      <w:r w:rsidR="00646354">
        <w:rPr>
          <w:rFonts w:ascii="Times New Roman" w:hAnsi="Times New Roman" w:cs="Times New Roman"/>
          <w:color w:val="000066"/>
          <w:sz w:val="22"/>
          <w:szCs w:val="22"/>
        </w:rPr>
        <w:t xml:space="preserve"> Por meio da Portaria No. 04, de 18 de agosto de 2011, </w:t>
      </w:r>
      <w:proofErr w:type="gramStart"/>
      <w:r w:rsidR="00646354">
        <w:rPr>
          <w:rFonts w:ascii="Times New Roman" w:hAnsi="Times New Roman" w:cs="Times New Roman"/>
          <w:color w:val="000066"/>
          <w:sz w:val="22"/>
          <w:szCs w:val="22"/>
        </w:rPr>
        <w:t>foi</w:t>
      </w:r>
      <w:proofErr w:type="gramEnd"/>
      <w:r w:rsidR="00646354">
        <w:rPr>
          <w:rFonts w:ascii="Times New Roman" w:hAnsi="Times New Roman" w:cs="Times New Roman"/>
          <w:color w:val="000066"/>
          <w:sz w:val="22"/>
          <w:szCs w:val="22"/>
        </w:rPr>
        <w:t xml:space="preserve"> criada a Comissão Permanente de Licitação para a realização dos procedimentos licitatórios dos processos do PRODETUR Nacional Sergipe</w:t>
      </w:r>
      <w:r w:rsidR="00FE1840">
        <w:rPr>
          <w:rFonts w:ascii="Times New Roman" w:hAnsi="Times New Roman" w:cs="Times New Roman"/>
          <w:color w:val="000066"/>
          <w:sz w:val="22"/>
          <w:szCs w:val="22"/>
        </w:rPr>
        <w:t>, com a duração de um ano, prorrogável por igual período</w:t>
      </w:r>
      <w:r w:rsidR="00646354">
        <w:rPr>
          <w:rFonts w:ascii="Times New Roman" w:hAnsi="Times New Roman" w:cs="Times New Roman"/>
          <w:color w:val="000066"/>
          <w:sz w:val="22"/>
          <w:szCs w:val="22"/>
        </w:rPr>
        <w:t>.</w:t>
      </w:r>
    </w:p>
    <w:p w:rsidR="00FE1840" w:rsidRPr="007F3C8D" w:rsidRDefault="00FE1840" w:rsidP="007F3C8D">
      <w:pPr>
        <w:pStyle w:val="BodyText"/>
        <w:ind w:left="720" w:hanging="720"/>
        <w:rPr>
          <w:rFonts w:ascii="Times New Roman" w:hAnsi="Times New Roman" w:cs="Times New Roman"/>
          <w:color w:val="000066"/>
          <w:sz w:val="22"/>
          <w:szCs w:val="22"/>
        </w:rPr>
      </w:pPr>
    </w:p>
    <w:p w:rsidR="003D1315" w:rsidRPr="007F3C8D" w:rsidRDefault="00980474" w:rsidP="009E664D">
      <w:pPr>
        <w:pStyle w:val="BodyText"/>
        <w:ind w:left="720" w:hanging="720"/>
        <w:rPr>
          <w:rFonts w:ascii="Times New Roman" w:hAnsi="Times New Roman"/>
          <w:color w:val="000066"/>
          <w:sz w:val="22"/>
          <w:szCs w:val="22"/>
        </w:rPr>
      </w:pPr>
      <w:r w:rsidRPr="007F3C8D">
        <w:rPr>
          <w:rFonts w:ascii="Times New Roman" w:hAnsi="Times New Roman"/>
          <w:color w:val="000066"/>
          <w:sz w:val="22"/>
          <w:szCs w:val="22"/>
        </w:rPr>
        <w:t>4</w:t>
      </w:r>
      <w:r w:rsidR="003D1315" w:rsidRPr="007F3C8D">
        <w:rPr>
          <w:rFonts w:ascii="Times New Roman" w:hAnsi="Times New Roman"/>
          <w:color w:val="000066"/>
          <w:sz w:val="22"/>
          <w:szCs w:val="22"/>
        </w:rPr>
        <w:t>.1</w:t>
      </w:r>
      <w:r w:rsidR="007F3C8D">
        <w:rPr>
          <w:rFonts w:ascii="Times New Roman" w:hAnsi="Times New Roman"/>
          <w:color w:val="000066"/>
          <w:sz w:val="22"/>
          <w:szCs w:val="22"/>
        </w:rPr>
        <w:t>0</w:t>
      </w:r>
      <w:r w:rsidRPr="007F3C8D">
        <w:rPr>
          <w:rFonts w:ascii="Times New Roman" w:hAnsi="Times New Roman"/>
          <w:color w:val="000066"/>
          <w:sz w:val="22"/>
          <w:szCs w:val="22"/>
        </w:rPr>
        <w:t>.</w:t>
      </w:r>
      <w:r w:rsidR="003D1315" w:rsidRPr="007F3C8D">
        <w:rPr>
          <w:rFonts w:ascii="Times New Roman" w:hAnsi="Times New Roman"/>
          <w:color w:val="000066"/>
          <w:sz w:val="22"/>
          <w:szCs w:val="22"/>
        </w:rPr>
        <w:tab/>
        <w:t xml:space="preserve">Para a </w:t>
      </w:r>
      <w:r w:rsidR="00D53804" w:rsidRPr="007F3C8D">
        <w:rPr>
          <w:rFonts w:ascii="Times New Roman" w:hAnsi="Times New Roman"/>
          <w:color w:val="000066"/>
          <w:sz w:val="22"/>
          <w:szCs w:val="22"/>
        </w:rPr>
        <w:t>execução dos procedimentos licitatórios</w:t>
      </w:r>
      <w:r w:rsidR="003D1315" w:rsidRPr="007F3C8D">
        <w:rPr>
          <w:rFonts w:ascii="Times New Roman" w:hAnsi="Times New Roman"/>
          <w:color w:val="000066"/>
          <w:sz w:val="22"/>
          <w:szCs w:val="22"/>
        </w:rPr>
        <w:t xml:space="preserve"> e cumprimento dos cronogramas, regras e procedimentos para aquisição de bens e serviços</w:t>
      </w:r>
      <w:r w:rsidR="00D12100" w:rsidRPr="007F3C8D">
        <w:rPr>
          <w:rFonts w:ascii="Times New Roman" w:hAnsi="Times New Roman"/>
          <w:color w:val="000066"/>
          <w:sz w:val="22"/>
          <w:szCs w:val="22"/>
        </w:rPr>
        <w:t>,</w:t>
      </w:r>
      <w:r w:rsidR="003D1315" w:rsidRPr="007F3C8D">
        <w:rPr>
          <w:rFonts w:ascii="Times New Roman" w:hAnsi="Times New Roman"/>
          <w:color w:val="000066"/>
          <w:sz w:val="22"/>
          <w:szCs w:val="22"/>
        </w:rPr>
        <w:t xml:space="preserve"> e seleção e contratação de consultoria</w:t>
      </w:r>
      <w:r w:rsidR="00D53804" w:rsidRPr="007F3C8D">
        <w:rPr>
          <w:rFonts w:ascii="Times New Roman" w:hAnsi="Times New Roman"/>
          <w:color w:val="000066"/>
          <w:sz w:val="22"/>
          <w:szCs w:val="22"/>
        </w:rPr>
        <w:t>s</w:t>
      </w:r>
      <w:r w:rsidR="003D1315" w:rsidRPr="007F3C8D">
        <w:rPr>
          <w:rFonts w:ascii="Times New Roman" w:hAnsi="Times New Roman"/>
          <w:color w:val="000066"/>
          <w:sz w:val="22"/>
          <w:szCs w:val="22"/>
        </w:rPr>
        <w:t xml:space="preserve"> (específicos e distintos dos normalmente utilizados – Lei 8.666/93), estabelecidos no Contrato de Empréstimo e nas Políticas de Aquisição do BID, a equipe designada, inclu</w:t>
      </w:r>
      <w:r w:rsidR="00D53804" w:rsidRPr="007F3C8D">
        <w:rPr>
          <w:rFonts w:ascii="Times New Roman" w:hAnsi="Times New Roman"/>
          <w:color w:val="000066"/>
          <w:sz w:val="22"/>
          <w:szCs w:val="22"/>
        </w:rPr>
        <w:t>indo</w:t>
      </w:r>
      <w:r w:rsidR="003D1315" w:rsidRPr="007F3C8D">
        <w:rPr>
          <w:rFonts w:ascii="Times New Roman" w:hAnsi="Times New Roman"/>
          <w:color w:val="000066"/>
          <w:sz w:val="22"/>
          <w:szCs w:val="22"/>
        </w:rPr>
        <w:t xml:space="preserve"> os </w:t>
      </w:r>
      <w:r w:rsidR="00D53804" w:rsidRPr="007F3C8D">
        <w:rPr>
          <w:rFonts w:ascii="Times New Roman" w:hAnsi="Times New Roman"/>
          <w:color w:val="000066"/>
          <w:sz w:val="22"/>
          <w:szCs w:val="22"/>
        </w:rPr>
        <w:t>integrantes</w:t>
      </w:r>
      <w:r w:rsidR="003D1315" w:rsidRPr="007F3C8D">
        <w:rPr>
          <w:rFonts w:ascii="Times New Roman" w:hAnsi="Times New Roman"/>
          <w:color w:val="000066"/>
          <w:sz w:val="22"/>
          <w:szCs w:val="22"/>
        </w:rPr>
        <w:t xml:space="preserve"> da </w:t>
      </w:r>
      <w:r w:rsidR="00B4398A" w:rsidRPr="007F3C8D">
        <w:rPr>
          <w:rFonts w:ascii="Times New Roman" w:hAnsi="Times New Roman"/>
          <w:color w:val="000066"/>
          <w:sz w:val="22"/>
          <w:szCs w:val="22"/>
        </w:rPr>
        <w:t>UCP</w:t>
      </w:r>
      <w:r w:rsidR="00BB34EA" w:rsidRPr="007F3C8D">
        <w:rPr>
          <w:rFonts w:ascii="Times New Roman" w:hAnsi="Times New Roman"/>
          <w:color w:val="000066"/>
          <w:sz w:val="22"/>
          <w:szCs w:val="22"/>
        </w:rPr>
        <w:t>,</w:t>
      </w:r>
      <w:r w:rsidR="003D1315" w:rsidRPr="007F3C8D">
        <w:rPr>
          <w:rFonts w:ascii="Times New Roman" w:hAnsi="Times New Roman"/>
          <w:color w:val="000066"/>
          <w:sz w:val="22"/>
          <w:szCs w:val="22"/>
        </w:rPr>
        <w:t xml:space="preserve"> dever</w:t>
      </w:r>
      <w:r w:rsidR="00BB34EA" w:rsidRPr="007F3C8D">
        <w:rPr>
          <w:rFonts w:ascii="Times New Roman" w:hAnsi="Times New Roman"/>
          <w:color w:val="000066"/>
          <w:sz w:val="22"/>
          <w:szCs w:val="22"/>
        </w:rPr>
        <w:t>á</w:t>
      </w:r>
      <w:r w:rsidR="003D1315" w:rsidRPr="007F3C8D">
        <w:rPr>
          <w:rFonts w:ascii="Times New Roman" w:hAnsi="Times New Roman"/>
          <w:color w:val="000066"/>
          <w:sz w:val="22"/>
          <w:szCs w:val="22"/>
        </w:rPr>
        <w:t xml:space="preserve"> receber capacitação específica sobre as Políticas do BID.</w:t>
      </w:r>
    </w:p>
    <w:p w:rsidR="007F3C8D" w:rsidRPr="007F3C8D" w:rsidRDefault="007F3C8D" w:rsidP="009E664D">
      <w:pPr>
        <w:pStyle w:val="BodyText"/>
        <w:ind w:left="720" w:hanging="720"/>
        <w:rPr>
          <w:rFonts w:ascii="Times New Roman" w:hAnsi="Times New Roman"/>
          <w:color w:val="000066"/>
          <w:sz w:val="22"/>
          <w:szCs w:val="22"/>
        </w:rPr>
      </w:pPr>
    </w:p>
    <w:p w:rsidR="00FA094F" w:rsidRPr="007F3C8D" w:rsidRDefault="00FA094F" w:rsidP="009E664D">
      <w:pPr>
        <w:pStyle w:val="BodyText"/>
        <w:ind w:left="709" w:hanging="709"/>
        <w:rPr>
          <w:rFonts w:ascii="Times New Roman" w:hAnsi="Times New Roman"/>
          <w:color w:val="000066"/>
          <w:sz w:val="22"/>
          <w:szCs w:val="22"/>
        </w:rPr>
      </w:pPr>
      <w:r w:rsidRPr="007F3C8D">
        <w:rPr>
          <w:rFonts w:ascii="Times New Roman" w:hAnsi="Times New Roman"/>
          <w:color w:val="000066"/>
          <w:sz w:val="22"/>
          <w:szCs w:val="22"/>
        </w:rPr>
        <w:t>4.1</w:t>
      </w:r>
      <w:r w:rsidR="007F3C8D">
        <w:rPr>
          <w:rFonts w:ascii="Times New Roman" w:hAnsi="Times New Roman"/>
          <w:color w:val="000066"/>
          <w:sz w:val="22"/>
          <w:szCs w:val="22"/>
        </w:rPr>
        <w:t>1</w:t>
      </w:r>
      <w:r w:rsidRPr="007F3C8D">
        <w:rPr>
          <w:rFonts w:ascii="Times New Roman" w:hAnsi="Times New Roman"/>
          <w:color w:val="000066"/>
          <w:sz w:val="22"/>
          <w:szCs w:val="22"/>
        </w:rPr>
        <w:t xml:space="preserve">.   </w:t>
      </w:r>
      <w:r w:rsidRPr="007F3C8D">
        <w:rPr>
          <w:rFonts w:ascii="Times New Roman" w:hAnsi="Times New Roman" w:cs="Times New Roman"/>
          <w:color w:val="000066"/>
          <w:sz w:val="22"/>
          <w:szCs w:val="22"/>
        </w:rPr>
        <w:t>Como a maioria dos ativos a serem adquiridos e/ou construídos serão destinados os órgãos beneficiários, titulares das ações, serão necessários instrumentos de formalização das responsabilidades de cada participante dos processos de aquisições e futura operação e manutenção dos sistemas resultantes.</w:t>
      </w:r>
    </w:p>
    <w:p w:rsidR="003D1315" w:rsidRPr="007F3C8D" w:rsidRDefault="003D1315" w:rsidP="009E664D">
      <w:pPr>
        <w:pStyle w:val="BodyTextIndent"/>
        <w:spacing w:after="0"/>
        <w:ind w:left="0"/>
        <w:jc w:val="both"/>
        <w:rPr>
          <w:color w:val="000066"/>
          <w:sz w:val="22"/>
          <w:szCs w:val="22"/>
        </w:rPr>
      </w:pPr>
    </w:p>
    <w:p w:rsidR="003D1315" w:rsidRPr="007F3C8D" w:rsidRDefault="003D1315" w:rsidP="009E664D">
      <w:pPr>
        <w:pStyle w:val="BodyTextIndent"/>
        <w:spacing w:after="0"/>
        <w:ind w:left="0"/>
        <w:jc w:val="both"/>
        <w:rPr>
          <w:color w:val="000066"/>
          <w:sz w:val="22"/>
          <w:szCs w:val="22"/>
          <w:u w:val="single"/>
        </w:rPr>
      </w:pPr>
      <w:r w:rsidRPr="00B242D1">
        <w:rPr>
          <w:sz w:val="22"/>
          <w:szCs w:val="22"/>
        </w:rPr>
        <w:t>(a</w:t>
      </w:r>
      <w:proofErr w:type="gramStart"/>
      <w:r w:rsidRPr="00B242D1">
        <w:rPr>
          <w:sz w:val="22"/>
          <w:szCs w:val="22"/>
        </w:rPr>
        <w:t>)</w:t>
      </w:r>
      <w:proofErr w:type="gramEnd"/>
      <w:r w:rsidRPr="007F3C8D">
        <w:rPr>
          <w:color w:val="000066"/>
          <w:sz w:val="22"/>
          <w:szCs w:val="22"/>
        </w:rPr>
        <w:tab/>
      </w:r>
      <w:r w:rsidRPr="007F3C8D">
        <w:rPr>
          <w:color w:val="000066"/>
          <w:sz w:val="22"/>
          <w:szCs w:val="22"/>
          <w:u w:val="single"/>
        </w:rPr>
        <w:t>Deficiências</w:t>
      </w:r>
    </w:p>
    <w:p w:rsidR="00F554D7" w:rsidRPr="007F3C8D" w:rsidRDefault="00F554D7" w:rsidP="009E664D">
      <w:pPr>
        <w:pStyle w:val="BodyTextIndent"/>
        <w:numPr>
          <w:ilvl w:val="0"/>
          <w:numId w:val="10"/>
        </w:numPr>
        <w:spacing w:after="0"/>
        <w:jc w:val="both"/>
        <w:rPr>
          <w:color w:val="000066"/>
          <w:sz w:val="22"/>
          <w:szCs w:val="22"/>
        </w:rPr>
      </w:pPr>
      <w:r w:rsidRPr="007F3C8D">
        <w:rPr>
          <w:color w:val="000066"/>
          <w:sz w:val="22"/>
          <w:szCs w:val="22"/>
        </w:rPr>
        <w:t>O pessoal de aquisições não recebeu treinamento no processo de seleção e contratação das aquisições de bens e/ou serviços, de acordo com as políticas e os procedimentos operacionais do Banco.</w:t>
      </w:r>
    </w:p>
    <w:p w:rsidR="00F554D7" w:rsidRPr="007F3C8D" w:rsidRDefault="00F554D7" w:rsidP="009E664D">
      <w:pPr>
        <w:pStyle w:val="BodyTextIndent"/>
        <w:numPr>
          <w:ilvl w:val="0"/>
          <w:numId w:val="10"/>
        </w:numPr>
        <w:spacing w:after="0"/>
        <w:jc w:val="both"/>
        <w:rPr>
          <w:color w:val="000066"/>
          <w:sz w:val="22"/>
          <w:szCs w:val="22"/>
        </w:rPr>
      </w:pPr>
      <w:r w:rsidRPr="007F3C8D">
        <w:rPr>
          <w:color w:val="000066"/>
          <w:sz w:val="22"/>
          <w:szCs w:val="22"/>
        </w:rPr>
        <w:t xml:space="preserve">O </w:t>
      </w:r>
      <w:r w:rsidR="00C46FF5">
        <w:rPr>
          <w:color w:val="000066"/>
          <w:sz w:val="22"/>
          <w:szCs w:val="22"/>
        </w:rPr>
        <w:t>especialista</w:t>
      </w:r>
      <w:r w:rsidRPr="007F3C8D">
        <w:rPr>
          <w:color w:val="000066"/>
          <w:sz w:val="22"/>
          <w:szCs w:val="22"/>
        </w:rPr>
        <w:t xml:space="preserve"> responsável pelos processos de aquisições do Programa ainda não foi designado.</w:t>
      </w:r>
    </w:p>
    <w:p w:rsidR="00C44D78" w:rsidRPr="0042136C" w:rsidRDefault="00F554D7" w:rsidP="009E664D">
      <w:pPr>
        <w:pStyle w:val="BodyTextIndent"/>
        <w:numPr>
          <w:ilvl w:val="0"/>
          <w:numId w:val="10"/>
        </w:numPr>
        <w:spacing w:after="0"/>
        <w:jc w:val="both"/>
        <w:rPr>
          <w:color w:val="000066"/>
          <w:sz w:val="22"/>
          <w:szCs w:val="22"/>
        </w:rPr>
      </w:pPr>
      <w:r w:rsidRPr="0042136C">
        <w:rPr>
          <w:color w:val="000066"/>
          <w:sz w:val="22"/>
          <w:szCs w:val="22"/>
        </w:rPr>
        <w:t xml:space="preserve">O sistema de </w:t>
      </w:r>
      <w:r w:rsidR="00B4398A" w:rsidRPr="0042136C">
        <w:rPr>
          <w:color w:val="000066"/>
          <w:sz w:val="22"/>
          <w:szCs w:val="22"/>
        </w:rPr>
        <w:t>inventário</w:t>
      </w:r>
      <w:r w:rsidRPr="0042136C">
        <w:rPr>
          <w:color w:val="000066"/>
          <w:sz w:val="22"/>
          <w:szCs w:val="22"/>
        </w:rPr>
        <w:t xml:space="preserve"> não inclui um programa de quantidades mínimas e máximas de estoques</w:t>
      </w:r>
      <w:r w:rsidR="00B4398A" w:rsidRPr="0042136C">
        <w:rPr>
          <w:color w:val="000066"/>
          <w:sz w:val="22"/>
          <w:szCs w:val="22"/>
        </w:rPr>
        <w:t>.</w:t>
      </w:r>
    </w:p>
    <w:p w:rsidR="007F3C8D" w:rsidRPr="0042136C" w:rsidRDefault="007F3C8D" w:rsidP="007F3C8D">
      <w:pPr>
        <w:pStyle w:val="ListParagraph"/>
        <w:numPr>
          <w:ilvl w:val="0"/>
          <w:numId w:val="10"/>
        </w:numPr>
        <w:jc w:val="both"/>
        <w:rPr>
          <w:bCs/>
          <w:color w:val="000066"/>
          <w:sz w:val="22"/>
          <w:szCs w:val="22"/>
        </w:rPr>
      </w:pPr>
      <w:r w:rsidRPr="0042136C">
        <w:rPr>
          <w:bCs/>
          <w:color w:val="000066"/>
          <w:sz w:val="22"/>
          <w:szCs w:val="22"/>
        </w:rPr>
        <w:t>As verificações não são praticadas por empregados independentes do manejo e registro dos bens.</w:t>
      </w:r>
    </w:p>
    <w:p w:rsidR="007F3C8D" w:rsidRPr="0042136C" w:rsidRDefault="0042136C" w:rsidP="007F3C8D">
      <w:pPr>
        <w:pStyle w:val="ListParagraph"/>
        <w:numPr>
          <w:ilvl w:val="0"/>
          <w:numId w:val="10"/>
        </w:numPr>
        <w:jc w:val="both"/>
        <w:rPr>
          <w:bCs/>
          <w:color w:val="000066"/>
          <w:sz w:val="22"/>
          <w:szCs w:val="22"/>
        </w:rPr>
      </w:pPr>
      <w:r w:rsidRPr="0042136C">
        <w:rPr>
          <w:bCs/>
          <w:color w:val="000066"/>
          <w:sz w:val="22"/>
          <w:szCs w:val="22"/>
        </w:rPr>
        <w:t xml:space="preserve">A </w:t>
      </w:r>
      <w:r w:rsidR="007F3C8D" w:rsidRPr="0042136C">
        <w:rPr>
          <w:bCs/>
          <w:color w:val="000066"/>
          <w:sz w:val="22"/>
          <w:szCs w:val="22"/>
        </w:rPr>
        <w:t>Auditor</w:t>
      </w:r>
      <w:r w:rsidRPr="0042136C">
        <w:rPr>
          <w:bCs/>
          <w:color w:val="000066"/>
          <w:sz w:val="22"/>
          <w:szCs w:val="22"/>
        </w:rPr>
        <w:t>i</w:t>
      </w:r>
      <w:r w:rsidR="007F3C8D" w:rsidRPr="0042136C">
        <w:rPr>
          <w:bCs/>
          <w:color w:val="000066"/>
          <w:sz w:val="22"/>
          <w:szCs w:val="22"/>
        </w:rPr>
        <w:t>a Interna (Control</w:t>
      </w:r>
      <w:r w:rsidRPr="0042136C">
        <w:rPr>
          <w:bCs/>
          <w:color w:val="000066"/>
          <w:sz w:val="22"/>
          <w:szCs w:val="22"/>
        </w:rPr>
        <w:t>adoria Geral do Estado/CGE</w:t>
      </w:r>
      <w:r w:rsidR="007F3C8D" w:rsidRPr="0042136C">
        <w:rPr>
          <w:bCs/>
          <w:color w:val="000066"/>
          <w:sz w:val="22"/>
          <w:szCs w:val="22"/>
        </w:rPr>
        <w:t>)</w:t>
      </w:r>
      <w:r w:rsidRPr="0042136C">
        <w:rPr>
          <w:bCs/>
          <w:color w:val="000066"/>
          <w:sz w:val="22"/>
          <w:szCs w:val="22"/>
        </w:rPr>
        <w:t xml:space="preserve"> não</w:t>
      </w:r>
      <w:r w:rsidR="007F3C8D" w:rsidRPr="0042136C">
        <w:rPr>
          <w:bCs/>
          <w:color w:val="000066"/>
          <w:sz w:val="22"/>
          <w:szCs w:val="22"/>
        </w:rPr>
        <w:t xml:space="preserve"> participa </w:t>
      </w:r>
      <w:r w:rsidR="00846AB8">
        <w:rPr>
          <w:bCs/>
          <w:color w:val="000066"/>
          <w:sz w:val="22"/>
          <w:szCs w:val="22"/>
        </w:rPr>
        <w:t>d</w:t>
      </w:r>
      <w:r w:rsidRPr="0042136C">
        <w:rPr>
          <w:bCs/>
          <w:color w:val="000066"/>
          <w:sz w:val="22"/>
          <w:szCs w:val="22"/>
        </w:rPr>
        <w:t xml:space="preserve">o planejamento e </w:t>
      </w:r>
      <w:r w:rsidR="00846AB8">
        <w:rPr>
          <w:bCs/>
          <w:color w:val="000066"/>
          <w:sz w:val="22"/>
          <w:szCs w:val="22"/>
        </w:rPr>
        <w:t xml:space="preserve">da </w:t>
      </w:r>
      <w:r w:rsidR="007F3C8D" w:rsidRPr="0042136C">
        <w:rPr>
          <w:bCs/>
          <w:color w:val="000066"/>
          <w:sz w:val="22"/>
          <w:szCs w:val="22"/>
        </w:rPr>
        <w:t>observa</w:t>
      </w:r>
      <w:r w:rsidRPr="0042136C">
        <w:rPr>
          <w:bCs/>
          <w:color w:val="000066"/>
          <w:sz w:val="22"/>
          <w:szCs w:val="22"/>
        </w:rPr>
        <w:t xml:space="preserve">ção </w:t>
      </w:r>
      <w:r w:rsidR="007F3C8D" w:rsidRPr="0042136C">
        <w:rPr>
          <w:bCs/>
          <w:color w:val="000066"/>
          <w:sz w:val="22"/>
          <w:szCs w:val="22"/>
        </w:rPr>
        <w:t>da verifica</w:t>
      </w:r>
      <w:r w:rsidRPr="0042136C">
        <w:rPr>
          <w:bCs/>
          <w:color w:val="000066"/>
          <w:sz w:val="22"/>
          <w:szCs w:val="22"/>
        </w:rPr>
        <w:t>ção dos estoques.</w:t>
      </w:r>
    </w:p>
    <w:p w:rsidR="00B4398A" w:rsidRPr="0042136C" w:rsidRDefault="00B4398A" w:rsidP="009E664D">
      <w:pPr>
        <w:pStyle w:val="BodyTextIndent"/>
        <w:spacing w:after="0"/>
        <w:ind w:left="1068"/>
        <w:jc w:val="both"/>
        <w:rPr>
          <w:rFonts w:ascii="Arial" w:hAnsi="Arial" w:cs="Arial"/>
          <w:color w:val="FF0000"/>
          <w:sz w:val="22"/>
          <w:szCs w:val="22"/>
        </w:rPr>
      </w:pPr>
    </w:p>
    <w:p w:rsidR="003D1315" w:rsidRPr="0042136C" w:rsidRDefault="003D1315" w:rsidP="009E664D">
      <w:pPr>
        <w:pStyle w:val="BodyTextIndent"/>
        <w:tabs>
          <w:tab w:val="left" w:pos="780"/>
        </w:tabs>
        <w:spacing w:after="0"/>
        <w:ind w:left="0"/>
        <w:rPr>
          <w:color w:val="000066"/>
          <w:sz w:val="22"/>
          <w:szCs w:val="22"/>
        </w:rPr>
      </w:pPr>
      <w:r w:rsidRPr="0042136C">
        <w:rPr>
          <w:color w:val="000066"/>
          <w:sz w:val="22"/>
          <w:szCs w:val="22"/>
        </w:rPr>
        <w:t>(b</w:t>
      </w:r>
      <w:proofErr w:type="gramStart"/>
      <w:r w:rsidRPr="0042136C">
        <w:rPr>
          <w:color w:val="000066"/>
          <w:sz w:val="22"/>
          <w:szCs w:val="22"/>
        </w:rPr>
        <w:t>)</w:t>
      </w:r>
      <w:proofErr w:type="gramEnd"/>
      <w:r w:rsidRPr="0042136C">
        <w:rPr>
          <w:color w:val="000066"/>
          <w:sz w:val="22"/>
          <w:szCs w:val="22"/>
        </w:rPr>
        <w:tab/>
      </w:r>
      <w:r w:rsidRPr="0042136C">
        <w:rPr>
          <w:color w:val="000066"/>
          <w:sz w:val="22"/>
          <w:szCs w:val="22"/>
          <w:u w:val="single"/>
        </w:rPr>
        <w:t>Causas</w:t>
      </w:r>
    </w:p>
    <w:p w:rsidR="00846AB8" w:rsidRPr="007F3C8D" w:rsidRDefault="0042136C" w:rsidP="00846AB8">
      <w:pPr>
        <w:pStyle w:val="BodyTextIndent"/>
        <w:numPr>
          <w:ilvl w:val="0"/>
          <w:numId w:val="10"/>
        </w:numPr>
        <w:spacing w:after="0"/>
        <w:jc w:val="both"/>
        <w:rPr>
          <w:color w:val="000066"/>
          <w:sz w:val="22"/>
          <w:szCs w:val="22"/>
        </w:rPr>
      </w:pPr>
      <w:r w:rsidRPr="0042136C">
        <w:rPr>
          <w:color w:val="000066"/>
          <w:sz w:val="22"/>
          <w:szCs w:val="22"/>
        </w:rPr>
        <w:t xml:space="preserve">O responsável da </w:t>
      </w:r>
      <w:r w:rsidR="00B4398A" w:rsidRPr="0042136C">
        <w:rPr>
          <w:color w:val="000066"/>
          <w:sz w:val="22"/>
          <w:szCs w:val="22"/>
        </w:rPr>
        <w:t xml:space="preserve">UCP </w:t>
      </w:r>
      <w:r w:rsidRPr="0042136C">
        <w:rPr>
          <w:color w:val="000066"/>
          <w:sz w:val="22"/>
          <w:szCs w:val="22"/>
        </w:rPr>
        <w:t xml:space="preserve">para as aquisições do Programa </w:t>
      </w:r>
      <w:r w:rsidR="00B4398A" w:rsidRPr="0042136C">
        <w:rPr>
          <w:color w:val="000066"/>
          <w:sz w:val="22"/>
          <w:szCs w:val="22"/>
        </w:rPr>
        <w:t>ainda não foi designad</w:t>
      </w:r>
      <w:r w:rsidRPr="0042136C">
        <w:rPr>
          <w:color w:val="000066"/>
          <w:sz w:val="22"/>
          <w:szCs w:val="22"/>
        </w:rPr>
        <w:t>o</w:t>
      </w:r>
      <w:r w:rsidR="00B4398A" w:rsidRPr="0042136C">
        <w:rPr>
          <w:color w:val="000066"/>
          <w:sz w:val="22"/>
          <w:szCs w:val="22"/>
        </w:rPr>
        <w:t xml:space="preserve"> e não recebeu a capacitação necessária</w:t>
      </w:r>
      <w:r w:rsidR="00846AB8">
        <w:rPr>
          <w:color w:val="000066"/>
          <w:sz w:val="22"/>
          <w:szCs w:val="22"/>
        </w:rPr>
        <w:t xml:space="preserve"> </w:t>
      </w:r>
      <w:r w:rsidR="00846AB8" w:rsidRPr="007F3C8D">
        <w:rPr>
          <w:color w:val="000066"/>
          <w:sz w:val="22"/>
          <w:szCs w:val="22"/>
        </w:rPr>
        <w:t>no processo de seleção e contratação das aquisições de bens e/ou serviços, de acordo com as políticas e os procedimentos operacionais do Banco.</w:t>
      </w:r>
    </w:p>
    <w:p w:rsidR="003B4051" w:rsidRPr="00846AB8" w:rsidRDefault="003B4051" w:rsidP="009E664D">
      <w:pPr>
        <w:pStyle w:val="BodyTextIndent"/>
        <w:numPr>
          <w:ilvl w:val="0"/>
          <w:numId w:val="10"/>
        </w:numPr>
        <w:spacing w:after="0"/>
        <w:jc w:val="both"/>
        <w:rPr>
          <w:color w:val="000066"/>
          <w:sz w:val="22"/>
          <w:szCs w:val="22"/>
        </w:rPr>
      </w:pPr>
      <w:r w:rsidRPr="00846AB8">
        <w:rPr>
          <w:color w:val="000066"/>
          <w:sz w:val="22"/>
          <w:szCs w:val="22"/>
        </w:rPr>
        <w:t>A C</w:t>
      </w:r>
      <w:r w:rsidR="00646354">
        <w:rPr>
          <w:color w:val="000066"/>
          <w:sz w:val="22"/>
          <w:szCs w:val="22"/>
        </w:rPr>
        <w:t>P</w:t>
      </w:r>
      <w:r w:rsidRPr="00846AB8">
        <w:rPr>
          <w:color w:val="000066"/>
          <w:sz w:val="22"/>
          <w:szCs w:val="22"/>
        </w:rPr>
        <w:t>L do PRODETUR Nacional foi criada</w:t>
      </w:r>
      <w:r w:rsidR="00846AB8" w:rsidRPr="00846AB8">
        <w:rPr>
          <w:color w:val="000066"/>
          <w:sz w:val="22"/>
          <w:szCs w:val="22"/>
        </w:rPr>
        <w:t>,</w:t>
      </w:r>
      <w:r w:rsidRPr="00846AB8">
        <w:rPr>
          <w:color w:val="000066"/>
          <w:sz w:val="22"/>
          <w:szCs w:val="22"/>
        </w:rPr>
        <w:t xml:space="preserve"> </w:t>
      </w:r>
      <w:r w:rsidR="00FA24CA">
        <w:rPr>
          <w:color w:val="000066"/>
          <w:sz w:val="22"/>
          <w:szCs w:val="22"/>
        </w:rPr>
        <w:t xml:space="preserve">a partir de agosto de 2011, com duração de um ano, </w:t>
      </w:r>
      <w:r w:rsidR="00846AB8" w:rsidRPr="00846AB8">
        <w:rPr>
          <w:color w:val="000066"/>
          <w:sz w:val="22"/>
          <w:szCs w:val="22"/>
        </w:rPr>
        <w:t>mas seu</w:t>
      </w:r>
      <w:r w:rsidRPr="00846AB8">
        <w:rPr>
          <w:color w:val="000066"/>
          <w:sz w:val="22"/>
          <w:szCs w:val="22"/>
        </w:rPr>
        <w:t xml:space="preserve"> pessoal </w:t>
      </w:r>
      <w:r w:rsidR="00846AB8" w:rsidRPr="00846AB8">
        <w:rPr>
          <w:color w:val="000066"/>
          <w:sz w:val="22"/>
          <w:szCs w:val="22"/>
        </w:rPr>
        <w:t>não foi</w:t>
      </w:r>
      <w:r w:rsidRPr="00846AB8">
        <w:rPr>
          <w:color w:val="000066"/>
          <w:sz w:val="22"/>
          <w:szCs w:val="22"/>
        </w:rPr>
        <w:t xml:space="preserve"> treinado</w:t>
      </w:r>
      <w:r w:rsidR="00846AB8" w:rsidRPr="00846AB8">
        <w:rPr>
          <w:color w:val="000066"/>
          <w:sz w:val="22"/>
          <w:szCs w:val="22"/>
        </w:rPr>
        <w:t xml:space="preserve"> no processo de seleção e contratação das aquisições de bens e/ou serviços, de acordo com as políticas e os procedimentos operacionais do Banco.</w:t>
      </w:r>
    </w:p>
    <w:p w:rsidR="00D31A43" w:rsidRPr="0042136C" w:rsidRDefault="00D31A43" w:rsidP="009E664D">
      <w:pPr>
        <w:pStyle w:val="BodyTextIndent"/>
        <w:numPr>
          <w:ilvl w:val="0"/>
          <w:numId w:val="10"/>
        </w:numPr>
        <w:spacing w:after="0"/>
        <w:jc w:val="both"/>
        <w:rPr>
          <w:color w:val="000066"/>
          <w:sz w:val="22"/>
          <w:szCs w:val="22"/>
        </w:rPr>
      </w:pPr>
      <w:r w:rsidRPr="0042136C">
        <w:rPr>
          <w:color w:val="000066"/>
          <w:sz w:val="22"/>
          <w:szCs w:val="22"/>
        </w:rPr>
        <w:t>A administração da Secretaria ainda não definiu claramente as funções e responsabilidades para assegurar um adequado controle interno</w:t>
      </w:r>
      <w:r w:rsidR="0096116B">
        <w:rPr>
          <w:color w:val="000066"/>
          <w:sz w:val="22"/>
          <w:szCs w:val="22"/>
        </w:rPr>
        <w:t xml:space="preserve"> dos estoques</w:t>
      </w:r>
      <w:r w:rsidRPr="0042136C">
        <w:rPr>
          <w:color w:val="000066"/>
          <w:sz w:val="22"/>
          <w:szCs w:val="22"/>
        </w:rPr>
        <w:t>.</w:t>
      </w:r>
    </w:p>
    <w:p w:rsidR="00B4398A" w:rsidRPr="0042136C" w:rsidRDefault="00B4398A" w:rsidP="009E664D">
      <w:pPr>
        <w:pStyle w:val="BodyTextIndent"/>
        <w:spacing w:after="0"/>
        <w:ind w:left="1068"/>
        <w:jc w:val="both"/>
        <w:rPr>
          <w:color w:val="000066"/>
          <w:sz w:val="22"/>
          <w:szCs w:val="22"/>
        </w:rPr>
      </w:pPr>
    </w:p>
    <w:p w:rsidR="003D1315" w:rsidRPr="0042136C" w:rsidRDefault="003D1315" w:rsidP="009E664D">
      <w:pPr>
        <w:pStyle w:val="BodyTextIndent"/>
        <w:spacing w:after="0"/>
        <w:ind w:left="0"/>
        <w:rPr>
          <w:color w:val="000066"/>
          <w:sz w:val="22"/>
          <w:szCs w:val="22"/>
          <w:u w:val="single"/>
        </w:rPr>
      </w:pPr>
      <w:r w:rsidRPr="0042136C">
        <w:rPr>
          <w:color w:val="000066"/>
          <w:sz w:val="22"/>
          <w:szCs w:val="22"/>
        </w:rPr>
        <w:t>(c</w:t>
      </w:r>
      <w:proofErr w:type="gramStart"/>
      <w:r w:rsidRPr="0042136C">
        <w:rPr>
          <w:color w:val="000066"/>
          <w:sz w:val="22"/>
          <w:szCs w:val="22"/>
        </w:rPr>
        <w:t>)</w:t>
      </w:r>
      <w:proofErr w:type="gramEnd"/>
      <w:r w:rsidRPr="0042136C">
        <w:rPr>
          <w:color w:val="000066"/>
          <w:sz w:val="22"/>
          <w:szCs w:val="22"/>
        </w:rPr>
        <w:tab/>
      </w:r>
      <w:r w:rsidRPr="0042136C">
        <w:rPr>
          <w:color w:val="000066"/>
          <w:sz w:val="22"/>
          <w:szCs w:val="22"/>
          <w:u w:val="single"/>
        </w:rPr>
        <w:t>Riscos</w:t>
      </w:r>
    </w:p>
    <w:p w:rsidR="00D31A43" w:rsidRPr="0042136C" w:rsidRDefault="00D31A43" w:rsidP="009E664D">
      <w:pPr>
        <w:pStyle w:val="BodyTextIndent"/>
        <w:numPr>
          <w:ilvl w:val="0"/>
          <w:numId w:val="10"/>
        </w:numPr>
        <w:spacing w:after="0"/>
        <w:jc w:val="both"/>
        <w:rPr>
          <w:color w:val="000066"/>
          <w:sz w:val="22"/>
          <w:szCs w:val="22"/>
        </w:rPr>
      </w:pPr>
      <w:r w:rsidRPr="0042136C">
        <w:rPr>
          <w:color w:val="000066"/>
          <w:sz w:val="22"/>
          <w:szCs w:val="22"/>
        </w:rPr>
        <w:t>Erros ou ineficiências nos processos de seleção e contratação e baixa qualidade dos bens e serviços adquiridos.</w:t>
      </w:r>
    </w:p>
    <w:p w:rsidR="00761B29" w:rsidRPr="0042136C" w:rsidRDefault="00761B29" w:rsidP="009E664D">
      <w:pPr>
        <w:pStyle w:val="BodyTextIndent"/>
        <w:numPr>
          <w:ilvl w:val="0"/>
          <w:numId w:val="10"/>
        </w:numPr>
        <w:spacing w:after="0"/>
        <w:jc w:val="both"/>
        <w:rPr>
          <w:color w:val="000066"/>
          <w:sz w:val="22"/>
          <w:szCs w:val="22"/>
        </w:rPr>
      </w:pPr>
      <w:r w:rsidRPr="0042136C">
        <w:rPr>
          <w:color w:val="000066"/>
          <w:sz w:val="22"/>
          <w:szCs w:val="22"/>
        </w:rPr>
        <w:t>Possibilidade de ocorrência de erros ou irregularidades no processo de aquisições que não sejam detectados antes da formalização da contratação do bem ou serviço.</w:t>
      </w:r>
    </w:p>
    <w:p w:rsidR="00761B29" w:rsidRPr="00846AB8" w:rsidRDefault="00761B29" w:rsidP="009E664D">
      <w:pPr>
        <w:pStyle w:val="BodyTextIndent"/>
        <w:numPr>
          <w:ilvl w:val="0"/>
          <w:numId w:val="10"/>
        </w:numPr>
        <w:spacing w:after="0"/>
        <w:jc w:val="both"/>
        <w:rPr>
          <w:rFonts w:ascii="Arial" w:hAnsi="Arial" w:cs="Arial"/>
          <w:color w:val="000066"/>
          <w:sz w:val="22"/>
          <w:szCs w:val="22"/>
        </w:rPr>
      </w:pPr>
      <w:r w:rsidRPr="0042136C">
        <w:rPr>
          <w:color w:val="000066"/>
          <w:sz w:val="22"/>
          <w:szCs w:val="22"/>
        </w:rPr>
        <w:t xml:space="preserve">Falta de controle apropriado na gestão de inventários e possibilidade de perdas totais </w:t>
      </w:r>
      <w:r w:rsidRPr="00846AB8">
        <w:rPr>
          <w:color w:val="000066"/>
          <w:sz w:val="22"/>
          <w:szCs w:val="22"/>
        </w:rPr>
        <w:t>ou parciais de bens armazenados.</w:t>
      </w:r>
    </w:p>
    <w:p w:rsidR="00D7130C" w:rsidRPr="00846AB8" w:rsidRDefault="00D7130C" w:rsidP="009E664D">
      <w:pPr>
        <w:pStyle w:val="BodyTextIndent"/>
        <w:numPr>
          <w:ilvl w:val="0"/>
          <w:numId w:val="10"/>
        </w:numPr>
        <w:spacing w:after="0"/>
        <w:jc w:val="both"/>
        <w:rPr>
          <w:rFonts w:ascii="Arial" w:hAnsi="Arial" w:cs="Arial"/>
          <w:color w:val="000066"/>
          <w:sz w:val="22"/>
          <w:szCs w:val="22"/>
        </w:rPr>
      </w:pPr>
      <w:r w:rsidRPr="00846AB8">
        <w:rPr>
          <w:color w:val="000066"/>
          <w:sz w:val="22"/>
          <w:szCs w:val="22"/>
        </w:rPr>
        <w:t xml:space="preserve">Operação e manutenção inadequadas dos ativos adquiridos e/ou obras construídas. </w:t>
      </w:r>
    </w:p>
    <w:p w:rsidR="00C44D78" w:rsidRPr="00846AB8" w:rsidRDefault="00C44D78" w:rsidP="009E664D">
      <w:pPr>
        <w:pStyle w:val="BodyTextIndent"/>
        <w:spacing w:after="0"/>
        <w:ind w:left="708"/>
        <w:jc w:val="both"/>
        <w:rPr>
          <w:rFonts w:cs="Arial"/>
          <w:color w:val="000066"/>
          <w:sz w:val="22"/>
          <w:szCs w:val="22"/>
        </w:rPr>
      </w:pPr>
    </w:p>
    <w:p w:rsidR="003D1315" w:rsidRPr="00846AB8" w:rsidRDefault="00CD3EEA" w:rsidP="009E664D">
      <w:pPr>
        <w:pStyle w:val="BodyTextIndent"/>
        <w:numPr>
          <w:ilvl w:val="0"/>
          <w:numId w:val="12"/>
        </w:numPr>
        <w:tabs>
          <w:tab w:val="clear" w:pos="1065"/>
          <w:tab w:val="num" w:pos="709"/>
        </w:tabs>
        <w:spacing w:after="0"/>
        <w:ind w:hanging="1065"/>
        <w:rPr>
          <w:color w:val="000066"/>
          <w:sz w:val="22"/>
          <w:szCs w:val="22"/>
          <w:u w:val="single"/>
        </w:rPr>
      </w:pPr>
      <w:r w:rsidRPr="00846AB8">
        <w:rPr>
          <w:color w:val="000066"/>
          <w:sz w:val="22"/>
          <w:szCs w:val="22"/>
          <w:u w:val="single"/>
        </w:rPr>
        <w:t>Recomendações</w:t>
      </w:r>
    </w:p>
    <w:p w:rsidR="00FB31A4" w:rsidRPr="00FB31A4" w:rsidRDefault="00FB31A4" w:rsidP="00FB31A4">
      <w:pPr>
        <w:pStyle w:val="BodyTextIndent"/>
        <w:numPr>
          <w:ilvl w:val="0"/>
          <w:numId w:val="10"/>
        </w:numPr>
        <w:spacing w:after="0"/>
        <w:jc w:val="both"/>
        <w:rPr>
          <w:color w:val="000066"/>
          <w:sz w:val="22"/>
          <w:szCs w:val="22"/>
        </w:rPr>
      </w:pPr>
      <w:r w:rsidRPr="00FB31A4">
        <w:rPr>
          <w:color w:val="000066"/>
          <w:sz w:val="22"/>
          <w:szCs w:val="22"/>
        </w:rPr>
        <w:t>Instituir formalmente, por meio da publicação de ato de criação</w:t>
      </w:r>
      <w:r>
        <w:rPr>
          <w:color w:val="000066"/>
          <w:sz w:val="22"/>
          <w:szCs w:val="22"/>
        </w:rPr>
        <w:t xml:space="preserve"> </w:t>
      </w:r>
      <w:proofErr w:type="gramStart"/>
      <w:r>
        <w:rPr>
          <w:color w:val="000066"/>
          <w:sz w:val="22"/>
          <w:szCs w:val="22"/>
        </w:rPr>
        <w:t>(revisão da Lei No.</w:t>
      </w:r>
      <w:proofErr w:type="gramEnd"/>
      <w:r>
        <w:rPr>
          <w:color w:val="000066"/>
          <w:sz w:val="22"/>
          <w:szCs w:val="22"/>
        </w:rPr>
        <w:t xml:space="preserve"> 7.368, de 29/12/2011</w:t>
      </w:r>
      <w:r w:rsidRPr="00FB31A4">
        <w:rPr>
          <w:color w:val="000066"/>
          <w:sz w:val="22"/>
          <w:szCs w:val="22"/>
        </w:rPr>
        <w:t xml:space="preserve">, a UCP, que estabeleça sua vinculação, subordinação, estrutura, </w:t>
      </w:r>
      <w:r w:rsidRPr="00FB31A4">
        <w:rPr>
          <w:color w:val="000066"/>
          <w:sz w:val="22"/>
          <w:szCs w:val="22"/>
        </w:rPr>
        <w:lastRenderedPageBreak/>
        <w:t>cargos, funções e responsabilidades de cada membro da equipe e das demais áreas que compõem o modelo de execução proposto.</w:t>
      </w:r>
    </w:p>
    <w:p w:rsidR="00AD7A9F" w:rsidRPr="00846AB8" w:rsidRDefault="00AD7A9F" w:rsidP="009E664D">
      <w:pPr>
        <w:pStyle w:val="BodyTextIndent"/>
        <w:numPr>
          <w:ilvl w:val="0"/>
          <w:numId w:val="10"/>
        </w:numPr>
        <w:spacing w:after="0"/>
        <w:jc w:val="both"/>
        <w:rPr>
          <w:color w:val="000066"/>
          <w:sz w:val="22"/>
          <w:szCs w:val="22"/>
        </w:rPr>
      </w:pPr>
      <w:r w:rsidRPr="00846AB8">
        <w:rPr>
          <w:color w:val="000066"/>
          <w:sz w:val="22"/>
          <w:szCs w:val="22"/>
        </w:rPr>
        <w:t>Especificar</w:t>
      </w:r>
      <w:r w:rsidR="004B3F00" w:rsidRPr="00846AB8">
        <w:rPr>
          <w:color w:val="000066"/>
          <w:sz w:val="22"/>
          <w:szCs w:val="22"/>
        </w:rPr>
        <w:t>,</w:t>
      </w:r>
      <w:r w:rsidRPr="00846AB8">
        <w:rPr>
          <w:color w:val="000066"/>
          <w:sz w:val="22"/>
          <w:szCs w:val="22"/>
        </w:rPr>
        <w:t xml:space="preserve"> na estrutura da </w:t>
      </w:r>
      <w:r w:rsidR="00B4398A" w:rsidRPr="00846AB8">
        <w:rPr>
          <w:color w:val="000066"/>
          <w:sz w:val="22"/>
          <w:szCs w:val="22"/>
        </w:rPr>
        <w:t>UCP</w:t>
      </w:r>
      <w:r w:rsidR="004B3F00" w:rsidRPr="00846AB8">
        <w:rPr>
          <w:color w:val="000066"/>
          <w:sz w:val="22"/>
          <w:szCs w:val="22"/>
        </w:rPr>
        <w:t>,</w:t>
      </w:r>
      <w:r w:rsidRPr="00846AB8">
        <w:rPr>
          <w:color w:val="000066"/>
          <w:sz w:val="22"/>
          <w:szCs w:val="22"/>
        </w:rPr>
        <w:t xml:space="preserve"> a área e </w:t>
      </w:r>
      <w:r w:rsidR="004B3F00" w:rsidRPr="00846AB8">
        <w:rPr>
          <w:color w:val="000066"/>
          <w:sz w:val="22"/>
          <w:szCs w:val="22"/>
        </w:rPr>
        <w:t xml:space="preserve">suas </w:t>
      </w:r>
      <w:r w:rsidRPr="00846AB8">
        <w:rPr>
          <w:color w:val="000066"/>
          <w:sz w:val="22"/>
          <w:szCs w:val="22"/>
        </w:rPr>
        <w:t>funç</w:t>
      </w:r>
      <w:r w:rsidR="004B3F00" w:rsidRPr="00846AB8">
        <w:rPr>
          <w:color w:val="000066"/>
          <w:sz w:val="22"/>
          <w:szCs w:val="22"/>
        </w:rPr>
        <w:t>ões</w:t>
      </w:r>
      <w:r w:rsidRPr="00846AB8">
        <w:rPr>
          <w:color w:val="000066"/>
          <w:sz w:val="22"/>
          <w:szCs w:val="22"/>
        </w:rPr>
        <w:t xml:space="preserve"> específicas</w:t>
      </w:r>
      <w:r w:rsidR="004B3F00" w:rsidRPr="00846AB8">
        <w:rPr>
          <w:color w:val="000066"/>
          <w:sz w:val="22"/>
          <w:szCs w:val="22"/>
        </w:rPr>
        <w:t xml:space="preserve">, </w:t>
      </w:r>
      <w:r w:rsidR="0061617B" w:rsidRPr="00846AB8">
        <w:rPr>
          <w:color w:val="000066"/>
          <w:sz w:val="22"/>
          <w:szCs w:val="22"/>
        </w:rPr>
        <w:t xml:space="preserve">e </w:t>
      </w:r>
      <w:r w:rsidR="00C46FF5">
        <w:rPr>
          <w:color w:val="000066"/>
          <w:sz w:val="22"/>
          <w:szCs w:val="22"/>
        </w:rPr>
        <w:t xml:space="preserve">designar o especialista </w:t>
      </w:r>
      <w:r w:rsidRPr="00846AB8">
        <w:rPr>
          <w:color w:val="000066"/>
          <w:sz w:val="22"/>
          <w:szCs w:val="22"/>
        </w:rPr>
        <w:t>responsáve</w:t>
      </w:r>
      <w:r w:rsidR="004B3F00" w:rsidRPr="00846AB8">
        <w:rPr>
          <w:color w:val="000066"/>
          <w:sz w:val="22"/>
          <w:szCs w:val="22"/>
        </w:rPr>
        <w:t>l</w:t>
      </w:r>
      <w:r w:rsidRPr="00846AB8">
        <w:rPr>
          <w:color w:val="000066"/>
          <w:sz w:val="22"/>
          <w:szCs w:val="22"/>
        </w:rPr>
        <w:t xml:space="preserve"> pelas seguintes atividades: (i) planejamento e publicidade das aquisições e contratações; (</w:t>
      </w:r>
      <w:proofErr w:type="spellStart"/>
      <w:proofErr w:type="gramStart"/>
      <w:r w:rsidRPr="00846AB8">
        <w:rPr>
          <w:color w:val="000066"/>
          <w:sz w:val="22"/>
          <w:szCs w:val="22"/>
        </w:rPr>
        <w:t>ii</w:t>
      </w:r>
      <w:proofErr w:type="spellEnd"/>
      <w:proofErr w:type="gramEnd"/>
      <w:r w:rsidRPr="00846AB8">
        <w:rPr>
          <w:color w:val="000066"/>
          <w:sz w:val="22"/>
          <w:szCs w:val="22"/>
        </w:rPr>
        <w:t>) acompanhamento e supervisão</w:t>
      </w:r>
      <w:r w:rsidR="004B3F00" w:rsidRPr="00846AB8">
        <w:rPr>
          <w:color w:val="000066"/>
          <w:sz w:val="22"/>
          <w:szCs w:val="22"/>
        </w:rPr>
        <w:t xml:space="preserve"> </w:t>
      </w:r>
      <w:r w:rsidRPr="00846AB8">
        <w:rPr>
          <w:color w:val="000066"/>
          <w:sz w:val="22"/>
          <w:szCs w:val="22"/>
        </w:rPr>
        <w:t>da preparação dos documentos licitatórios e contratos, da recepção e abertura das propostas/ofertas, análise e avaliação das propostas/ofertas, adjudicação e entrada em vigor dos contratos; (</w:t>
      </w:r>
      <w:proofErr w:type="spellStart"/>
      <w:r w:rsidRPr="00846AB8">
        <w:rPr>
          <w:color w:val="000066"/>
          <w:sz w:val="22"/>
          <w:szCs w:val="22"/>
        </w:rPr>
        <w:t>iii</w:t>
      </w:r>
      <w:proofErr w:type="spellEnd"/>
      <w:r w:rsidRPr="00846AB8">
        <w:rPr>
          <w:color w:val="000066"/>
          <w:sz w:val="22"/>
          <w:szCs w:val="22"/>
        </w:rPr>
        <w:t xml:space="preserve">) acompanhamento e supervisão, junto às áreas demandantes e à </w:t>
      </w:r>
      <w:r w:rsidR="00B4398A" w:rsidRPr="00846AB8">
        <w:rPr>
          <w:color w:val="000066"/>
          <w:sz w:val="22"/>
          <w:szCs w:val="22"/>
        </w:rPr>
        <w:t>UCP</w:t>
      </w:r>
      <w:r w:rsidRPr="00846AB8">
        <w:rPr>
          <w:color w:val="000066"/>
          <w:sz w:val="22"/>
          <w:szCs w:val="22"/>
        </w:rPr>
        <w:t>, do cumprimento do cronograma, entrega dos produtos e realização dos pagamentos; (</w:t>
      </w:r>
      <w:proofErr w:type="spellStart"/>
      <w:r w:rsidRPr="00846AB8">
        <w:rPr>
          <w:color w:val="000066"/>
          <w:sz w:val="22"/>
          <w:szCs w:val="22"/>
        </w:rPr>
        <w:t>iv</w:t>
      </w:r>
      <w:proofErr w:type="spellEnd"/>
      <w:r w:rsidRPr="00846AB8">
        <w:rPr>
          <w:color w:val="000066"/>
          <w:sz w:val="22"/>
          <w:szCs w:val="22"/>
        </w:rPr>
        <w:t>) responsabilidade pelo cumprimento de todas as fases, prazos e aprovações, que sejam necessárias, junto ao BID daqueles processos que sejam realizados seguindo as políticas do BID; (v) responsabilidade pela revisão periódica do Plano de Aquisições e envio ao BID para não objeção; e (vi) responsabilidade, perante o BID, do envio para não objeção, conforme acordado no Contrato de Empréstimo, dos processos e documentos processuais/licitatórios</w:t>
      </w:r>
      <w:r w:rsidR="00286F2A" w:rsidRPr="00846AB8">
        <w:rPr>
          <w:color w:val="000066"/>
          <w:sz w:val="22"/>
          <w:szCs w:val="22"/>
        </w:rPr>
        <w:t>; (vi) guarda e arquivamento dos documentos e processos de aquisições e contratações (licitatórios) do Programa</w:t>
      </w:r>
      <w:r w:rsidRPr="00846AB8">
        <w:rPr>
          <w:color w:val="000066"/>
          <w:sz w:val="22"/>
          <w:szCs w:val="22"/>
        </w:rPr>
        <w:t>.</w:t>
      </w:r>
    </w:p>
    <w:p w:rsidR="003D1315" w:rsidRPr="00234F58" w:rsidRDefault="003D1315" w:rsidP="009E664D">
      <w:pPr>
        <w:pStyle w:val="BodyTextIndent"/>
        <w:numPr>
          <w:ilvl w:val="0"/>
          <w:numId w:val="10"/>
        </w:numPr>
        <w:spacing w:after="0"/>
        <w:jc w:val="both"/>
        <w:rPr>
          <w:color w:val="000066"/>
          <w:sz w:val="22"/>
          <w:szCs w:val="22"/>
        </w:rPr>
      </w:pPr>
      <w:r w:rsidRPr="00234F58">
        <w:rPr>
          <w:color w:val="000066"/>
          <w:sz w:val="22"/>
          <w:szCs w:val="22"/>
        </w:rPr>
        <w:t xml:space="preserve">Divulgar o Manual de </w:t>
      </w:r>
      <w:r w:rsidR="004B3F00" w:rsidRPr="00234F58">
        <w:rPr>
          <w:color w:val="000066"/>
          <w:sz w:val="22"/>
          <w:szCs w:val="22"/>
        </w:rPr>
        <w:t xml:space="preserve">Operações </w:t>
      </w:r>
      <w:r w:rsidRPr="00234F58">
        <w:rPr>
          <w:color w:val="000066"/>
          <w:sz w:val="22"/>
          <w:szCs w:val="22"/>
        </w:rPr>
        <w:t>do Programa, em especial quanto ao seu Modelo de Execução</w:t>
      </w:r>
      <w:r w:rsidR="00814816" w:rsidRPr="00234F58">
        <w:rPr>
          <w:color w:val="000066"/>
          <w:sz w:val="22"/>
          <w:szCs w:val="22"/>
        </w:rPr>
        <w:t xml:space="preserve"> e à</w:t>
      </w:r>
      <w:r w:rsidR="00286F2A" w:rsidRPr="00234F58">
        <w:rPr>
          <w:color w:val="000066"/>
          <w:sz w:val="22"/>
          <w:szCs w:val="22"/>
        </w:rPr>
        <w:t>s políticas de aquisições do BID</w:t>
      </w:r>
      <w:r w:rsidR="000B7F55" w:rsidRPr="00234F58">
        <w:rPr>
          <w:color w:val="000066"/>
          <w:sz w:val="22"/>
          <w:szCs w:val="22"/>
        </w:rPr>
        <w:t>.</w:t>
      </w:r>
    </w:p>
    <w:p w:rsidR="003D1315" w:rsidRPr="00234F58" w:rsidRDefault="00286F2A" w:rsidP="009E664D">
      <w:pPr>
        <w:pStyle w:val="BodyTextIndent"/>
        <w:numPr>
          <w:ilvl w:val="0"/>
          <w:numId w:val="10"/>
        </w:numPr>
        <w:spacing w:after="0"/>
        <w:jc w:val="both"/>
        <w:rPr>
          <w:color w:val="000066"/>
          <w:sz w:val="22"/>
          <w:szCs w:val="22"/>
        </w:rPr>
      </w:pPr>
      <w:r w:rsidRPr="00234F58">
        <w:rPr>
          <w:color w:val="000066"/>
          <w:sz w:val="22"/>
          <w:szCs w:val="22"/>
        </w:rPr>
        <w:t>P</w:t>
      </w:r>
      <w:r w:rsidR="003D1315" w:rsidRPr="00234F58">
        <w:rPr>
          <w:color w:val="000066"/>
          <w:sz w:val="22"/>
          <w:szCs w:val="22"/>
        </w:rPr>
        <w:t>rover treinamentos/capacitações a todos que participam do Modelo de Execução, sobre as Políticas do BID (GN-2349-6, para obras, bens e serviços e GN-2350-6, para seleção e contratação de consultorias) e as normas e procedimentos opera</w:t>
      </w:r>
      <w:r w:rsidR="000B7F55" w:rsidRPr="00234F58">
        <w:rPr>
          <w:color w:val="000066"/>
          <w:sz w:val="22"/>
          <w:szCs w:val="22"/>
        </w:rPr>
        <w:t>cionais</w:t>
      </w:r>
      <w:r w:rsidR="003D1315" w:rsidRPr="00234F58">
        <w:rPr>
          <w:color w:val="000066"/>
          <w:sz w:val="22"/>
          <w:szCs w:val="22"/>
        </w:rPr>
        <w:t xml:space="preserve"> para execução, em conformidade com o estabel</w:t>
      </w:r>
      <w:r w:rsidR="000B7F55" w:rsidRPr="00234F58">
        <w:rPr>
          <w:color w:val="000066"/>
          <w:sz w:val="22"/>
          <w:szCs w:val="22"/>
        </w:rPr>
        <w:t>ecido no Contrato de Empréstimo.</w:t>
      </w:r>
    </w:p>
    <w:p w:rsidR="006C1793" w:rsidRPr="00234F58" w:rsidRDefault="006C1793" w:rsidP="009E664D">
      <w:pPr>
        <w:pStyle w:val="BodyTextIndent"/>
        <w:numPr>
          <w:ilvl w:val="0"/>
          <w:numId w:val="10"/>
        </w:numPr>
        <w:spacing w:after="0"/>
        <w:jc w:val="both"/>
        <w:rPr>
          <w:rFonts w:cs="Arial"/>
          <w:color w:val="000066"/>
          <w:sz w:val="22"/>
          <w:szCs w:val="22"/>
        </w:rPr>
      </w:pPr>
      <w:r w:rsidRPr="00234F58">
        <w:rPr>
          <w:rFonts w:cs="Arial"/>
          <w:color w:val="000066"/>
          <w:sz w:val="22"/>
          <w:szCs w:val="22"/>
        </w:rPr>
        <w:t xml:space="preserve">Realizar as adequações necessárias, e em conformidade com as políticas do Banco e o </w:t>
      </w:r>
      <w:r w:rsidRPr="00234F58">
        <w:rPr>
          <w:color w:val="000066"/>
          <w:sz w:val="22"/>
          <w:szCs w:val="22"/>
        </w:rPr>
        <w:t>estabelecido</w:t>
      </w:r>
      <w:r w:rsidRPr="00234F58">
        <w:rPr>
          <w:rFonts w:cs="Arial"/>
          <w:color w:val="000066"/>
          <w:sz w:val="22"/>
          <w:szCs w:val="22"/>
        </w:rPr>
        <w:t xml:space="preserve"> no Contrato de Empréstimo, no </w:t>
      </w:r>
      <w:r w:rsidR="00286F2A" w:rsidRPr="00234F58">
        <w:rPr>
          <w:rFonts w:cs="Arial"/>
          <w:color w:val="000066"/>
          <w:sz w:val="22"/>
          <w:szCs w:val="22"/>
        </w:rPr>
        <w:t>sistema i</w:t>
      </w:r>
      <w:r w:rsidRPr="00234F58">
        <w:rPr>
          <w:rFonts w:cs="Arial"/>
          <w:color w:val="000066"/>
          <w:sz w:val="22"/>
          <w:szCs w:val="22"/>
        </w:rPr>
        <w:t xml:space="preserve">nformatizado que será utilizado pela </w:t>
      </w:r>
      <w:r w:rsidR="00B4398A" w:rsidRPr="00234F58">
        <w:rPr>
          <w:rFonts w:cs="Arial"/>
          <w:color w:val="000066"/>
          <w:sz w:val="22"/>
          <w:szCs w:val="22"/>
        </w:rPr>
        <w:t>UCP</w:t>
      </w:r>
      <w:r w:rsidRPr="00234F58">
        <w:rPr>
          <w:rFonts w:cs="Arial"/>
          <w:color w:val="000066"/>
          <w:sz w:val="22"/>
          <w:szCs w:val="22"/>
        </w:rPr>
        <w:t xml:space="preserve"> para a gestão, registro, controle e emissão de relatórios das atividades e recursos do Pro</w:t>
      </w:r>
      <w:r w:rsidR="00286F2A" w:rsidRPr="00234F58">
        <w:rPr>
          <w:rFonts w:cs="Arial"/>
          <w:color w:val="000066"/>
          <w:sz w:val="22"/>
          <w:szCs w:val="22"/>
        </w:rPr>
        <w:t>grama, relacionados com as aquisições programadas e realizadas.</w:t>
      </w:r>
    </w:p>
    <w:p w:rsidR="00D7130C" w:rsidRPr="00234F58" w:rsidRDefault="00AE6B42" w:rsidP="009E664D">
      <w:pPr>
        <w:pStyle w:val="BodyTextIndent"/>
        <w:numPr>
          <w:ilvl w:val="0"/>
          <w:numId w:val="10"/>
        </w:numPr>
        <w:spacing w:after="0"/>
        <w:jc w:val="both"/>
        <w:rPr>
          <w:rFonts w:cs="Arial"/>
          <w:color w:val="000066"/>
          <w:sz w:val="22"/>
          <w:szCs w:val="22"/>
        </w:rPr>
      </w:pPr>
      <w:r w:rsidRPr="00234F58">
        <w:rPr>
          <w:rFonts w:cs="Arial"/>
          <w:color w:val="000066"/>
          <w:sz w:val="22"/>
          <w:szCs w:val="22"/>
        </w:rPr>
        <w:t>Formalizar os convênios, termos ou acordos de cooperação entre o Governo Estadual (SET</w:t>
      </w:r>
      <w:r w:rsidR="00234F58">
        <w:rPr>
          <w:rFonts w:cs="Arial"/>
          <w:color w:val="000066"/>
          <w:sz w:val="22"/>
          <w:szCs w:val="22"/>
        </w:rPr>
        <w:t>UR</w:t>
      </w:r>
      <w:r w:rsidRPr="00234F58">
        <w:rPr>
          <w:rFonts w:cs="Arial"/>
          <w:color w:val="000066"/>
          <w:sz w:val="22"/>
          <w:szCs w:val="22"/>
        </w:rPr>
        <w:t xml:space="preserve">) e os órgãos beneficiários das ações. </w:t>
      </w:r>
    </w:p>
    <w:p w:rsidR="00FF2272" w:rsidRPr="00B242D1" w:rsidRDefault="00FF2272" w:rsidP="009E664D">
      <w:pPr>
        <w:pStyle w:val="BodyTextIndent"/>
        <w:spacing w:after="0"/>
        <w:ind w:left="1068"/>
        <w:jc w:val="both"/>
        <w:rPr>
          <w:rFonts w:cs="Arial"/>
          <w:sz w:val="22"/>
          <w:szCs w:val="22"/>
        </w:rPr>
      </w:pPr>
    </w:p>
    <w:p w:rsidR="003D1315" w:rsidRPr="00234F58" w:rsidRDefault="003D1315" w:rsidP="009E664D">
      <w:pPr>
        <w:pStyle w:val="BodyTextIndent"/>
        <w:spacing w:after="0"/>
        <w:ind w:left="0"/>
        <w:rPr>
          <w:color w:val="000066"/>
          <w:sz w:val="22"/>
          <w:szCs w:val="22"/>
        </w:rPr>
      </w:pPr>
      <w:r w:rsidRPr="00234F58">
        <w:rPr>
          <w:color w:val="000066"/>
          <w:sz w:val="22"/>
          <w:szCs w:val="22"/>
        </w:rPr>
        <w:t>(e</w:t>
      </w:r>
      <w:proofErr w:type="gramStart"/>
      <w:r w:rsidRPr="00234F58">
        <w:rPr>
          <w:color w:val="000066"/>
          <w:sz w:val="22"/>
          <w:szCs w:val="22"/>
        </w:rPr>
        <w:t>)</w:t>
      </w:r>
      <w:proofErr w:type="gramEnd"/>
      <w:r w:rsidRPr="00234F58">
        <w:rPr>
          <w:color w:val="000066"/>
          <w:sz w:val="22"/>
          <w:szCs w:val="22"/>
        </w:rPr>
        <w:tab/>
      </w:r>
      <w:r w:rsidRPr="00234F58">
        <w:rPr>
          <w:color w:val="000066"/>
          <w:sz w:val="22"/>
          <w:szCs w:val="22"/>
          <w:u w:val="single"/>
        </w:rPr>
        <w:t>Qualificação SECI</w:t>
      </w:r>
    </w:p>
    <w:p w:rsidR="003D1315" w:rsidRPr="00234F58" w:rsidRDefault="003D1315" w:rsidP="009E664D">
      <w:pPr>
        <w:pStyle w:val="BodyTextIndent"/>
        <w:spacing w:after="0"/>
        <w:ind w:left="780"/>
        <w:rPr>
          <w:b/>
          <w:color w:val="000066"/>
          <w:sz w:val="22"/>
          <w:szCs w:val="22"/>
        </w:rPr>
      </w:pPr>
      <w:r w:rsidRPr="00234F58">
        <w:rPr>
          <w:color w:val="000066"/>
          <w:sz w:val="22"/>
          <w:szCs w:val="22"/>
        </w:rPr>
        <w:t xml:space="preserve">Total: </w:t>
      </w:r>
      <w:r w:rsidR="00234F58" w:rsidRPr="00234F58">
        <w:rPr>
          <w:b/>
          <w:color w:val="000066"/>
          <w:sz w:val="22"/>
          <w:szCs w:val="22"/>
        </w:rPr>
        <w:t>86</w:t>
      </w:r>
      <w:r w:rsidR="0076135B" w:rsidRPr="00234F58">
        <w:rPr>
          <w:b/>
          <w:color w:val="000066"/>
          <w:sz w:val="22"/>
          <w:szCs w:val="22"/>
        </w:rPr>
        <w:t>,</w:t>
      </w:r>
      <w:r w:rsidR="00BD13DC">
        <w:rPr>
          <w:b/>
          <w:color w:val="000066"/>
          <w:sz w:val="22"/>
          <w:szCs w:val="22"/>
        </w:rPr>
        <w:t>67</w:t>
      </w:r>
      <w:r w:rsidRPr="00234F58">
        <w:rPr>
          <w:b/>
          <w:color w:val="000066"/>
          <w:sz w:val="22"/>
          <w:szCs w:val="22"/>
        </w:rPr>
        <w:t>%</w:t>
      </w:r>
    </w:p>
    <w:p w:rsidR="003D1315" w:rsidRPr="00234F58" w:rsidRDefault="003D1315" w:rsidP="009E664D">
      <w:pPr>
        <w:pStyle w:val="BodyTextIndent"/>
        <w:spacing w:after="0"/>
        <w:ind w:left="780"/>
        <w:rPr>
          <w:color w:val="000066"/>
          <w:sz w:val="22"/>
          <w:szCs w:val="22"/>
        </w:rPr>
      </w:pPr>
      <w:r w:rsidRPr="00234F58">
        <w:rPr>
          <w:color w:val="000066"/>
          <w:sz w:val="22"/>
          <w:szCs w:val="22"/>
        </w:rPr>
        <w:t xml:space="preserve">Desenvolvimento: </w:t>
      </w:r>
      <w:r w:rsidR="00811432" w:rsidRPr="00234F58">
        <w:rPr>
          <w:b/>
          <w:color w:val="000066"/>
          <w:sz w:val="22"/>
          <w:szCs w:val="22"/>
        </w:rPr>
        <w:t>Satisfatório</w:t>
      </w:r>
    </w:p>
    <w:p w:rsidR="003D1315" w:rsidRPr="00234F58" w:rsidRDefault="003D1315" w:rsidP="009E664D">
      <w:pPr>
        <w:pStyle w:val="BodyTextIndent"/>
        <w:spacing w:after="0"/>
        <w:ind w:left="780"/>
        <w:rPr>
          <w:b/>
          <w:color w:val="000066"/>
          <w:sz w:val="22"/>
          <w:szCs w:val="22"/>
        </w:rPr>
      </w:pPr>
      <w:r w:rsidRPr="00234F58">
        <w:rPr>
          <w:color w:val="000066"/>
          <w:sz w:val="22"/>
          <w:szCs w:val="22"/>
        </w:rPr>
        <w:t xml:space="preserve"> Risco: </w:t>
      </w:r>
      <w:r w:rsidR="00E01BFE" w:rsidRPr="00234F58">
        <w:rPr>
          <w:b/>
          <w:color w:val="000066"/>
          <w:sz w:val="22"/>
          <w:szCs w:val="22"/>
        </w:rPr>
        <w:t>Baixo</w:t>
      </w:r>
    </w:p>
    <w:p w:rsidR="003D1315" w:rsidRPr="00234F58" w:rsidRDefault="003D1315" w:rsidP="009E664D">
      <w:pPr>
        <w:pStyle w:val="BodyTextIndent"/>
        <w:spacing w:after="0"/>
        <w:ind w:left="780"/>
        <w:rPr>
          <w:b/>
          <w:color w:val="000066"/>
          <w:sz w:val="22"/>
          <w:szCs w:val="22"/>
        </w:rPr>
      </w:pPr>
    </w:p>
    <w:p w:rsidR="003D1315" w:rsidRPr="004D46CC" w:rsidRDefault="003D1315" w:rsidP="009E664D">
      <w:pPr>
        <w:pStyle w:val="Heading1"/>
        <w:pBdr>
          <w:bottom w:val="single" w:sz="4" w:space="1" w:color="auto"/>
        </w:pBdr>
        <w:ind w:left="0"/>
        <w:rPr>
          <w:color w:val="000066"/>
          <w:sz w:val="22"/>
          <w:szCs w:val="22"/>
        </w:rPr>
      </w:pPr>
      <w:r w:rsidRPr="004D46CC">
        <w:rPr>
          <w:color w:val="000066"/>
          <w:sz w:val="22"/>
          <w:szCs w:val="22"/>
        </w:rPr>
        <w:t>F</w:t>
      </w:r>
      <w:r w:rsidRPr="004D46CC">
        <w:rPr>
          <w:color w:val="000066"/>
          <w:sz w:val="22"/>
          <w:szCs w:val="22"/>
        </w:rPr>
        <w:tab/>
        <w:t>SISTEMA DE ADMINISTRAÇÃO FINANCEIRA</w:t>
      </w:r>
    </w:p>
    <w:p w:rsidR="003D1315" w:rsidRPr="004D46CC" w:rsidRDefault="003D1315" w:rsidP="009E664D">
      <w:pPr>
        <w:pStyle w:val="NormalWeb"/>
        <w:ind w:left="0"/>
        <w:jc w:val="both"/>
        <w:rPr>
          <w:color w:val="000066"/>
          <w:sz w:val="22"/>
          <w:szCs w:val="22"/>
        </w:rPr>
      </w:pPr>
    </w:p>
    <w:p w:rsidR="009A1FC7" w:rsidRPr="0024246F" w:rsidRDefault="00980474" w:rsidP="0024246F">
      <w:pPr>
        <w:pStyle w:val="NormalWeb"/>
        <w:ind w:left="720" w:hanging="720"/>
        <w:jc w:val="both"/>
        <w:rPr>
          <w:color w:val="000066"/>
          <w:sz w:val="22"/>
          <w:szCs w:val="22"/>
        </w:rPr>
      </w:pPr>
      <w:r w:rsidRPr="0024246F">
        <w:rPr>
          <w:color w:val="000066"/>
          <w:sz w:val="22"/>
          <w:szCs w:val="22"/>
        </w:rPr>
        <w:t>4</w:t>
      </w:r>
      <w:r w:rsidR="003D1315" w:rsidRPr="0024246F">
        <w:rPr>
          <w:color w:val="000066"/>
          <w:sz w:val="22"/>
          <w:szCs w:val="22"/>
        </w:rPr>
        <w:t>.1</w:t>
      </w:r>
      <w:r w:rsidR="0024246F">
        <w:rPr>
          <w:color w:val="000066"/>
          <w:sz w:val="22"/>
          <w:szCs w:val="22"/>
        </w:rPr>
        <w:t>2</w:t>
      </w:r>
      <w:r w:rsidRPr="0024246F">
        <w:rPr>
          <w:color w:val="000066"/>
          <w:sz w:val="22"/>
          <w:szCs w:val="22"/>
        </w:rPr>
        <w:t xml:space="preserve">. </w:t>
      </w:r>
      <w:r w:rsidR="003D1315" w:rsidRPr="0024246F">
        <w:rPr>
          <w:color w:val="000066"/>
          <w:sz w:val="22"/>
          <w:szCs w:val="22"/>
        </w:rPr>
        <w:tab/>
      </w:r>
      <w:r w:rsidR="009A1FC7" w:rsidRPr="0024246F">
        <w:rPr>
          <w:color w:val="000066"/>
          <w:sz w:val="22"/>
          <w:szCs w:val="22"/>
        </w:rPr>
        <w:t xml:space="preserve">O Sistema </w:t>
      </w:r>
      <w:r w:rsidR="00234F58" w:rsidRPr="0024246F">
        <w:rPr>
          <w:color w:val="000066"/>
          <w:sz w:val="22"/>
          <w:szCs w:val="22"/>
        </w:rPr>
        <w:t xml:space="preserve">de Gestão Pública </w:t>
      </w:r>
      <w:r w:rsidR="009A1FC7" w:rsidRPr="0024246F">
        <w:rPr>
          <w:color w:val="000066"/>
          <w:sz w:val="22"/>
          <w:szCs w:val="22"/>
        </w:rPr>
        <w:t>Integrad</w:t>
      </w:r>
      <w:r w:rsidR="00234F58" w:rsidRPr="0024246F">
        <w:rPr>
          <w:color w:val="000066"/>
          <w:sz w:val="22"/>
          <w:szCs w:val="22"/>
        </w:rPr>
        <w:t xml:space="preserve">a </w:t>
      </w:r>
      <w:r w:rsidR="0024246F" w:rsidRPr="0024246F">
        <w:rPr>
          <w:color w:val="000066"/>
          <w:sz w:val="22"/>
          <w:szCs w:val="22"/>
        </w:rPr>
        <w:t xml:space="preserve">do Estado de Sergipe </w:t>
      </w:r>
      <w:r w:rsidR="00234F58" w:rsidRPr="0024246F">
        <w:rPr>
          <w:color w:val="000066"/>
          <w:sz w:val="22"/>
          <w:szCs w:val="22"/>
        </w:rPr>
        <w:t>(I-</w:t>
      </w:r>
      <w:proofErr w:type="spellStart"/>
      <w:r w:rsidR="00234F58" w:rsidRPr="0024246F">
        <w:rPr>
          <w:color w:val="000066"/>
          <w:sz w:val="22"/>
          <w:szCs w:val="22"/>
        </w:rPr>
        <w:t>Gesp</w:t>
      </w:r>
      <w:proofErr w:type="spellEnd"/>
      <w:r w:rsidR="00234F58" w:rsidRPr="0024246F">
        <w:rPr>
          <w:color w:val="000066"/>
          <w:sz w:val="22"/>
          <w:szCs w:val="22"/>
        </w:rPr>
        <w:t>)</w:t>
      </w:r>
      <w:r w:rsidR="009A1FC7" w:rsidRPr="0024246F">
        <w:rPr>
          <w:color w:val="000066"/>
          <w:sz w:val="22"/>
          <w:szCs w:val="22"/>
        </w:rPr>
        <w:t xml:space="preserve"> é o principal instrumento utilizado para registro, acompanhamento e controle da execução orçamentária, financeira e patrimonial do Governo do Estado d</w:t>
      </w:r>
      <w:r w:rsidR="00234F58" w:rsidRPr="0024246F">
        <w:rPr>
          <w:color w:val="000066"/>
          <w:sz w:val="22"/>
          <w:szCs w:val="22"/>
        </w:rPr>
        <w:t>e Sergipe</w:t>
      </w:r>
      <w:r w:rsidR="009A1FC7" w:rsidRPr="0024246F">
        <w:rPr>
          <w:color w:val="000066"/>
          <w:sz w:val="22"/>
          <w:szCs w:val="22"/>
        </w:rPr>
        <w:t xml:space="preserve">. </w:t>
      </w:r>
    </w:p>
    <w:p w:rsidR="009A1FC7" w:rsidRPr="0024246F" w:rsidRDefault="009A1FC7" w:rsidP="0024246F">
      <w:pPr>
        <w:pStyle w:val="NormalWeb"/>
        <w:ind w:left="720" w:hanging="720"/>
        <w:jc w:val="both"/>
        <w:rPr>
          <w:color w:val="000066"/>
          <w:sz w:val="22"/>
          <w:szCs w:val="22"/>
        </w:rPr>
      </w:pPr>
    </w:p>
    <w:p w:rsidR="009A1FC7" w:rsidRPr="0024246F" w:rsidRDefault="0024246F" w:rsidP="0024246F">
      <w:pPr>
        <w:pStyle w:val="NormalWeb"/>
        <w:ind w:left="720" w:hanging="720"/>
        <w:jc w:val="both"/>
        <w:rPr>
          <w:color w:val="000066"/>
          <w:sz w:val="22"/>
          <w:szCs w:val="22"/>
        </w:rPr>
      </w:pPr>
      <w:r>
        <w:rPr>
          <w:color w:val="000066"/>
          <w:sz w:val="22"/>
          <w:szCs w:val="22"/>
        </w:rPr>
        <w:t>4.13</w:t>
      </w:r>
      <w:r w:rsidR="009A1FC7" w:rsidRPr="0024246F">
        <w:rPr>
          <w:color w:val="000066"/>
          <w:sz w:val="22"/>
          <w:szCs w:val="22"/>
        </w:rPr>
        <w:t xml:space="preserve">.   </w:t>
      </w:r>
      <w:r w:rsidRPr="0024246F">
        <w:rPr>
          <w:color w:val="000066"/>
          <w:sz w:val="22"/>
          <w:szCs w:val="22"/>
        </w:rPr>
        <w:t xml:space="preserve">  </w:t>
      </w:r>
      <w:r w:rsidR="009A1FC7" w:rsidRPr="0024246F">
        <w:rPr>
          <w:color w:val="000066"/>
          <w:sz w:val="22"/>
          <w:szCs w:val="22"/>
        </w:rPr>
        <w:t xml:space="preserve">O </w:t>
      </w:r>
      <w:r w:rsidR="00234F58" w:rsidRPr="0024246F">
        <w:rPr>
          <w:color w:val="000066"/>
          <w:sz w:val="22"/>
          <w:szCs w:val="22"/>
        </w:rPr>
        <w:t>I-</w:t>
      </w:r>
      <w:proofErr w:type="spellStart"/>
      <w:r w:rsidR="00234F58" w:rsidRPr="0024246F">
        <w:rPr>
          <w:color w:val="000066"/>
          <w:sz w:val="22"/>
          <w:szCs w:val="22"/>
        </w:rPr>
        <w:t>Gesp</w:t>
      </w:r>
      <w:proofErr w:type="spellEnd"/>
      <w:r w:rsidR="00234F58" w:rsidRPr="0024246F">
        <w:rPr>
          <w:color w:val="000066"/>
          <w:sz w:val="22"/>
          <w:szCs w:val="22"/>
        </w:rPr>
        <w:t xml:space="preserve"> </w:t>
      </w:r>
      <w:r w:rsidR="009A1FC7" w:rsidRPr="0024246F">
        <w:rPr>
          <w:color w:val="000066"/>
          <w:sz w:val="22"/>
          <w:szCs w:val="22"/>
        </w:rPr>
        <w:t xml:space="preserve">é um sistema informatizado que processa e controla, por meio de terminais instalados em todo o Estado, a execução orçamentária, financeira, patrimonial e contábil dos órgãos da Administração Pública Direta, das autarquias, fundações, bem como dos fundos especiais, das empresas públicas e das sociedades de economia mista. </w:t>
      </w:r>
    </w:p>
    <w:p w:rsidR="009A1FC7" w:rsidRPr="0024246F" w:rsidRDefault="009A1FC7" w:rsidP="0024246F">
      <w:pPr>
        <w:pStyle w:val="NormalWeb"/>
        <w:ind w:left="720" w:hanging="720"/>
        <w:jc w:val="both"/>
        <w:rPr>
          <w:color w:val="000066"/>
          <w:sz w:val="22"/>
          <w:szCs w:val="22"/>
        </w:rPr>
      </w:pPr>
    </w:p>
    <w:p w:rsidR="003D1315" w:rsidRPr="0024246F" w:rsidRDefault="0024246F" w:rsidP="0024246F">
      <w:pPr>
        <w:pStyle w:val="NormalWeb"/>
        <w:ind w:left="720" w:hanging="720"/>
        <w:jc w:val="both"/>
        <w:rPr>
          <w:color w:val="000066"/>
          <w:sz w:val="22"/>
          <w:szCs w:val="22"/>
        </w:rPr>
      </w:pPr>
      <w:r>
        <w:rPr>
          <w:color w:val="000066"/>
          <w:sz w:val="22"/>
          <w:szCs w:val="22"/>
        </w:rPr>
        <w:t>4.14</w:t>
      </w:r>
      <w:r w:rsidR="009A1FC7" w:rsidRPr="0024246F">
        <w:rPr>
          <w:color w:val="000066"/>
          <w:sz w:val="22"/>
          <w:szCs w:val="22"/>
        </w:rPr>
        <w:t xml:space="preserve">.  </w:t>
      </w:r>
      <w:r w:rsidRPr="0024246F">
        <w:rPr>
          <w:color w:val="000066"/>
          <w:sz w:val="22"/>
          <w:szCs w:val="22"/>
        </w:rPr>
        <w:t xml:space="preserve">   </w:t>
      </w:r>
      <w:r w:rsidR="003D1315" w:rsidRPr="0024246F">
        <w:rPr>
          <w:color w:val="000066"/>
          <w:sz w:val="22"/>
          <w:szCs w:val="22"/>
        </w:rPr>
        <w:t>O Sistema de Administração Financeira d</w:t>
      </w:r>
      <w:r w:rsidR="006F11ED" w:rsidRPr="0024246F">
        <w:rPr>
          <w:color w:val="000066"/>
          <w:sz w:val="22"/>
          <w:szCs w:val="22"/>
        </w:rPr>
        <w:t>a</w:t>
      </w:r>
      <w:r w:rsidR="003D1315" w:rsidRPr="0024246F">
        <w:rPr>
          <w:color w:val="000066"/>
          <w:sz w:val="22"/>
          <w:szCs w:val="22"/>
        </w:rPr>
        <w:t xml:space="preserve"> </w:t>
      </w:r>
      <w:r w:rsidR="00E45EA5" w:rsidRPr="0024246F">
        <w:rPr>
          <w:color w:val="000066"/>
          <w:sz w:val="22"/>
          <w:szCs w:val="22"/>
        </w:rPr>
        <w:t>SE</w:t>
      </w:r>
      <w:r w:rsidR="00CB7FBD" w:rsidRPr="0024246F">
        <w:rPr>
          <w:color w:val="000066"/>
          <w:sz w:val="22"/>
          <w:szCs w:val="22"/>
        </w:rPr>
        <w:t>T</w:t>
      </w:r>
      <w:r w:rsidR="001321E0" w:rsidRPr="0024246F">
        <w:rPr>
          <w:color w:val="000066"/>
          <w:sz w:val="22"/>
          <w:szCs w:val="22"/>
        </w:rPr>
        <w:t>UR</w:t>
      </w:r>
      <w:r w:rsidR="003D1315" w:rsidRPr="0024246F">
        <w:rPr>
          <w:color w:val="000066"/>
          <w:sz w:val="22"/>
          <w:szCs w:val="22"/>
        </w:rPr>
        <w:t xml:space="preserve"> é operado pela </w:t>
      </w:r>
      <w:r w:rsidR="001F7CCF" w:rsidRPr="0024246F">
        <w:rPr>
          <w:color w:val="000066"/>
          <w:sz w:val="22"/>
          <w:szCs w:val="22"/>
        </w:rPr>
        <w:t>Diretoria Administra</w:t>
      </w:r>
      <w:r w:rsidR="004D46CC" w:rsidRPr="0024246F">
        <w:rPr>
          <w:color w:val="000066"/>
          <w:sz w:val="22"/>
          <w:szCs w:val="22"/>
        </w:rPr>
        <w:t>tiva e Financeira</w:t>
      </w:r>
      <w:r w:rsidR="001F7CCF" w:rsidRPr="0024246F">
        <w:rPr>
          <w:color w:val="000066"/>
          <w:sz w:val="22"/>
          <w:szCs w:val="22"/>
        </w:rPr>
        <w:t xml:space="preserve"> (DAF), por meio da </w:t>
      </w:r>
      <w:r w:rsidR="004D46CC" w:rsidRPr="0024246F">
        <w:rPr>
          <w:color w:val="000066"/>
          <w:sz w:val="22"/>
          <w:szCs w:val="22"/>
        </w:rPr>
        <w:t>Gerência de Execução Orçamentária e Financeira</w:t>
      </w:r>
      <w:r w:rsidR="00EC2181" w:rsidRPr="0024246F">
        <w:rPr>
          <w:color w:val="000066"/>
          <w:sz w:val="22"/>
          <w:szCs w:val="22"/>
        </w:rPr>
        <w:t>,</w:t>
      </w:r>
      <w:r w:rsidR="003D1315" w:rsidRPr="0024246F">
        <w:rPr>
          <w:color w:val="000066"/>
          <w:sz w:val="22"/>
          <w:szCs w:val="22"/>
        </w:rPr>
        <w:t xml:space="preserve"> </w:t>
      </w:r>
      <w:r w:rsidR="00135412" w:rsidRPr="0024246F">
        <w:rPr>
          <w:color w:val="000066"/>
          <w:sz w:val="22"/>
          <w:szCs w:val="22"/>
        </w:rPr>
        <w:t xml:space="preserve">que </w:t>
      </w:r>
      <w:r w:rsidR="004D46CC" w:rsidRPr="0024246F">
        <w:rPr>
          <w:color w:val="000066"/>
          <w:sz w:val="22"/>
          <w:szCs w:val="22"/>
        </w:rPr>
        <w:t>é</w:t>
      </w:r>
      <w:r w:rsidR="001F7CCF" w:rsidRPr="0024246F">
        <w:rPr>
          <w:color w:val="000066"/>
          <w:sz w:val="22"/>
          <w:szCs w:val="22"/>
        </w:rPr>
        <w:t xml:space="preserve"> </w:t>
      </w:r>
      <w:r w:rsidR="00135412" w:rsidRPr="0024246F">
        <w:rPr>
          <w:color w:val="000066"/>
          <w:sz w:val="22"/>
          <w:szCs w:val="22"/>
        </w:rPr>
        <w:t xml:space="preserve">a área </w:t>
      </w:r>
      <w:r w:rsidR="003D1315" w:rsidRPr="0024246F">
        <w:rPr>
          <w:color w:val="000066"/>
          <w:sz w:val="22"/>
          <w:szCs w:val="22"/>
        </w:rPr>
        <w:t>responsáve</w:t>
      </w:r>
      <w:r w:rsidR="004D46CC" w:rsidRPr="0024246F">
        <w:rPr>
          <w:color w:val="000066"/>
          <w:sz w:val="22"/>
          <w:szCs w:val="22"/>
        </w:rPr>
        <w:t>l</w:t>
      </w:r>
      <w:r w:rsidR="003D1315" w:rsidRPr="0024246F">
        <w:rPr>
          <w:color w:val="000066"/>
          <w:sz w:val="22"/>
          <w:szCs w:val="22"/>
        </w:rPr>
        <w:t xml:space="preserve"> por</w:t>
      </w:r>
      <w:r w:rsidR="0055014D" w:rsidRPr="0024246F">
        <w:rPr>
          <w:color w:val="000066"/>
          <w:sz w:val="22"/>
          <w:szCs w:val="22"/>
        </w:rPr>
        <w:t xml:space="preserve"> </w:t>
      </w:r>
      <w:r w:rsidR="003D1315" w:rsidRPr="0024246F">
        <w:rPr>
          <w:color w:val="000066"/>
          <w:sz w:val="22"/>
          <w:szCs w:val="22"/>
        </w:rPr>
        <w:t>coordenar</w:t>
      </w:r>
      <w:r w:rsidR="00135412" w:rsidRPr="0024246F">
        <w:rPr>
          <w:color w:val="000066"/>
          <w:sz w:val="22"/>
          <w:szCs w:val="22"/>
        </w:rPr>
        <w:t xml:space="preserve"> o processo de </w:t>
      </w:r>
      <w:r w:rsidR="003D1315" w:rsidRPr="0024246F">
        <w:rPr>
          <w:color w:val="000066"/>
          <w:sz w:val="22"/>
          <w:szCs w:val="22"/>
        </w:rPr>
        <w:t>supervisionar, executar</w:t>
      </w:r>
      <w:r w:rsidR="00135412" w:rsidRPr="0024246F">
        <w:rPr>
          <w:color w:val="000066"/>
          <w:sz w:val="22"/>
          <w:szCs w:val="22"/>
        </w:rPr>
        <w:t xml:space="preserve"> e</w:t>
      </w:r>
      <w:r w:rsidR="003D1315" w:rsidRPr="0024246F">
        <w:rPr>
          <w:color w:val="000066"/>
          <w:sz w:val="22"/>
          <w:szCs w:val="22"/>
        </w:rPr>
        <w:t xml:space="preserve"> avaliar, segundo as normas dos órgãos centrais do sistema</w:t>
      </w:r>
      <w:r w:rsidR="0055014D" w:rsidRPr="0024246F">
        <w:rPr>
          <w:color w:val="000066"/>
          <w:sz w:val="22"/>
          <w:szCs w:val="22"/>
        </w:rPr>
        <w:t xml:space="preserve"> estadual</w:t>
      </w:r>
      <w:r w:rsidR="00FF2272" w:rsidRPr="0024246F">
        <w:rPr>
          <w:color w:val="000066"/>
          <w:sz w:val="22"/>
          <w:szCs w:val="22"/>
        </w:rPr>
        <w:t xml:space="preserve"> para</w:t>
      </w:r>
      <w:r w:rsidR="0055014D" w:rsidRPr="0024246F">
        <w:rPr>
          <w:color w:val="000066"/>
          <w:sz w:val="22"/>
          <w:szCs w:val="22"/>
        </w:rPr>
        <w:t xml:space="preserve"> </w:t>
      </w:r>
      <w:r w:rsidR="003D1315" w:rsidRPr="0024246F">
        <w:rPr>
          <w:color w:val="000066"/>
          <w:sz w:val="22"/>
          <w:szCs w:val="22"/>
        </w:rPr>
        <w:t>as atividades relacionadas com a execução do orçamento, prog</w:t>
      </w:r>
      <w:r w:rsidR="00FF2272" w:rsidRPr="0024246F">
        <w:rPr>
          <w:color w:val="000066"/>
          <w:sz w:val="22"/>
          <w:szCs w:val="22"/>
        </w:rPr>
        <w:t>ramação e execução financeira da Secretaria</w:t>
      </w:r>
      <w:r w:rsidR="0055014D" w:rsidRPr="0024246F">
        <w:rPr>
          <w:color w:val="000066"/>
          <w:sz w:val="22"/>
          <w:szCs w:val="22"/>
        </w:rPr>
        <w:t>.</w:t>
      </w:r>
    </w:p>
    <w:p w:rsidR="003D1315" w:rsidRPr="0024246F" w:rsidRDefault="003D1315" w:rsidP="0024246F">
      <w:pPr>
        <w:pStyle w:val="NormalWeb"/>
        <w:ind w:left="720" w:hanging="720"/>
        <w:jc w:val="both"/>
        <w:rPr>
          <w:color w:val="000066"/>
          <w:sz w:val="22"/>
          <w:szCs w:val="22"/>
        </w:rPr>
      </w:pPr>
    </w:p>
    <w:p w:rsidR="002A569E" w:rsidRPr="004D46CC" w:rsidRDefault="00980474" w:rsidP="0024246F">
      <w:pPr>
        <w:tabs>
          <w:tab w:val="left" w:pos="709"/>
        </w:tabs>
        <w:ind w:left="720" w:hanging="720"/>
        <w:jc w:val="both"/>
        <w:rPr>
          <w:b/>
          <w:bCs/>
          <w:color w:val="000066"/>
          <w:sz w:val="22"/>
          <w:szCs w:val="22"/>
        </w:rPr>
      </w:pPr>
      <w:r w:rsidRPr="0024246F">
        <w:rPr>
          <w:color w:val="000066"/>
          <w:sz w:val="22"/>
          <w:szCs w:val="22"/>
        </w:rPr>
        <w:t>4</w:t>
      </w:r>
      <w:r w:rsidR="003D1315" w:rsidRPr="0024246F">
        <w:rPr>
          <w:color w:val="000066"/>
          <w:sz w:val="22"/>
          <w:szCs w:val="22"/>
        </w:rPr>
        <w:t>.</w:t>
      </w:r>
      <w:r w:rsidR="0024246F">
        <w:rPr>
          <w:color w:val="000066"/>
          <w:sz w:val="22"/>
          <w:szCs w:val="22"/>
        </w:rPr>
        <w:t>15</w:t>
      </w:r>
      <w:r w:rsidRPr="0024246F">
        <w:rPr>
          <w:color w:val="000066"/>
          <w:sz w:val="22"/>
          <w:szCs w:val="22"/>
        </w:rPr>
        <w:t>.</w:t>
      </w:r>
      <w:r w:rsidR="003D1315" w:rsidRPr="0024246F">
        <w:rPr>
          <w:color w:val="000066"/>
          <w:sz w:val="22"/>
          <w:szCs w:val="22"/>
        </w:rPr>
        <w:tab/>
        <w:t xml:space="preserve">A </w:t>
      </w:r>
      <w:r w:rsidR="00B4398A" w:rsidRPr="0024246F">
        <w:rPr>
          <w:color w:val="000066"/>
          <w:sz w:val="22"/>
          <w:szCs w:val="22"/>
        </w:rPr>
        <w:t>UCP</w:t>
      </w:r>
      <w:r w:rsidR="00937A1E" w:rsidRPr="0024246F">
        <w:rPr>
          <w:color w:val="000066"/>
          <w:sz w:val="22"/>
          <w:szCs w:val="22"/>
        </w:rPr>
        <w:t xml:space="preserve"> deverá </w:t>
      </w:r>
      <w:r w:rsidR="00A0002B" w:rsidRPr="0024246F">
        <w:rPr>
          <w:color w:val="000066"/>
          <w:sz w:val="22"/>
          <w:szCs w:val="22"/>
        </w:rPr>
        <w:t>utilizar</w:t>
      </w:r>
      <w:r w:rsidR="003D1315" w:rsidRPr="0024246F">
        <w:rPr>
          <w:color w:val="000066"/>
          <w:sz w:val="22"/>
          <w:szCs w:val="22"/>
        </w:rPr>
        <w:t xml:space="preserve"> o apoio dessa estrutura para a realiza</w:t>
      </w:r>
      <w:r w:rsidR="00937A1E" w:rsidRPr="0024246F">
        <w:rPr>
          <w:color w:val="000066"/>
          <w:sz w:val="22"/>
          <w:szCs w:val="22"/>
        </w:rPr>
        <w:t>ção das atividades relativas à administração o</w:t>
      </w:r>
      <w:r w:rsidR="003D1315" w:rsidRPr="0024246F">
        <w:rPr>
          <w:color w:val="000066"/>
          <w:sz w:val="22"/>
          <w:szCs w:val="22"/>
        </w:rPr>
        <w:t>rçamentária,</w:t>
      </w:r>
      <w:r w:rsidR="00937A1E" w:rsidRPr="0024246F">
        <w:rPr>
          <w:color w:val="000066"/>
          <w:sz w:val="22"/>
          <w:szCs w:val="22"/>
        </w:rPr>
        <w:t xml:space="preserve"> c</w:t>
      </w:r>
      <w:r w:rsidR="003D1315" w:rsidRPr="0024246F">
        <w:rPr>
          <w:color w:val="000066"/>
          <w:sz w:val="22"/>
          <w:szCs w:val="22"/>
        </w:rPr>
        <w:t xml:space="preserve">ontábil e </w:t>
      </w:r>
      <w:r w:rsidR="00937A1E" w:rsidRPr="0024246F">
        <w:rPr>
          <w:color w:val="000066"/>
          <w:sz w:val="22"/>
          <w:szCs w:val="22"/>
        </w:rPr>
        <w:t>f</w:t>
      </w:r>
      <w:r w:rsidR="003D1315" w:rsidRPr="0024246F">
        <w:rPr>
          <w:color w:val="000066"/>
          <w:sz w:val="22"/>
          <w:szCs w:val="22"/>
        </w:rPr>
        <w:t>inanceira dos recursos do Programa</w:t>
      </w:r>
      <w:r w:rsidR="00937A1E" w:rsidRPr="0024246F">
        <w:rPr>
          <w:color w:val="000066"/>
          <w:sz w:val="22"/>
          <w:szCs w:val="22"/>
        </w:rPr>
        <w:t>, no que se</w:t>
      </w:r>
      <w:r w:rsidR="00937A1E" w:rsidRPr="004D46CC">
        <w:rPr>
          <w:color w:val="000066"/>
          <w:sz w:val="22"/>
          <w:szCs w:val="22"/>
        </w:rPr>
        <w:t xml:space="preserve"> refere aos procedimentos públicos estaduais</w:t>
      </w:r>
      <w:r w:rsidR="003D1315" w:rsidRPr="004D46CC">
        <w:rPr>
          <w:color w:val="000066"/>
          <w:sz w:val="22"/>
          <w:szCs w:val="22"/>
        </w:rPr>
        <w:t xml:space="preserve">. O </w:t>
      </w:r>
      <w:r w:rsidR="004D46CC" w:rsidRPr="004D46CC">
        <w:rPr>
          <w:color w:val="000066"/>
          <w:sz w:val="22"/>
          <w:szCs w:val="22"/>
        </w:rPr>
        <w:t>Coordenador</w:t>
      </w:r>
      <w:r w:rsidR="0090188B" w:rsidRPr="004D46CC">
        <w:rPr>
          <w:color w:val="000066"/>
          <w:sz w:val="22"/>
          <w:szCs w:val="22"/>
        </w:rPr>
        <w:t xml:space="preserve"> </w:t>
      </w:r>
      <w:r w:rsidR="003D1315" w:rsidRPr="004D46CC">
        <w:rPr>
          <w:color w:val="000066"/>
          <w:sz w:val="22"/>
          <w:szCs w:val="22"/>
        </w:rPr>
        <w:t>Administrativo</w:t>
      </w:r>
      <w:r w:rsidR="0090188B" w:rsidRPr="004D46CC">
        <w:rPr>
          <w:color w:val="000066"/>
          <w:sz w:val="22"/>
          <w:szCs w:val="22"/>
        </w:rPr>
        <w:t xml:space="preserve"> e </w:t>
      </w:r>
      <w:r w:rsidR="003D1315" w:rsidRPr="004D46CC">
        <w:rPr>
          <w:color w:val="000066"/>
          <w:sz w:val="22"/>
          <w:szCs w:val="22"/>
        </w:rPr>
        <w:t xml:space="preserve">Financeiro </w:t>
      </w:r>
      <w:r w:rsidR="003D1315" w:rsidRPr="004D46CC">
        <w:rPr>
          <w:color w:val="000066"/>
          <w:sz w:val="22"/>
          <w:szCs w:val="22"/>
        </w:rPr>
        <w:lastRenderedPageBreak/>
        <w:t xml:space="preserve">da </w:t>
      </w:r>
      <w:r w:rsidR="00B4398A" w:rsidRPr="004D46CC">
        <w:rPr>
          <w:color w:val="000066"/>
          <w:sz w:val="22"/>
          <w:szCs w:val="22"/>
        </w:rPr>
        <w:t>UCP</w:t>
      </w:r>
      <w:r w:rsidR="0090188B" w:rsidRPr="004D46CC">
        <w:rPr>
          <w:color w:val="000066"/>
          <w:sz w:val="22"/>
          <w:szCs w:val="22"/>
        </w:rPr>
        <w:t xml:space="preserve">, </w:t>
      </w:r>
      <w:r w:rsidR="003D1315" w:rsidRPr="004D46CC">
        <w:rPr>
          <w:color w:val="000066"/>
          <w:sz w:val="22"/>
          <w:szCs w:val="22"/>
        </w:rPr>
        <w:t xml:space="preserve">em coordenação com </w:t>
      </w:r>
      <w:r w:rsidR="00E221DC" w:rsidRPr="004D46CC">
        <w:rPr>
          <w:color w:val="000066"/>
          <w:sz w:val="22"/>
          <w:szCs w:val="22"/>
        </w:rPr>
        <w:t xml:space="preserve">a equipe técnica da empresa de consultoria contratada para apoiar o gerenciamento do Programa, </w:t>
      </w:r>
      <w:r w:rsidR="00E221DC" w:rsidRPr="00F26711">
        <w:rPr>
          <w:color w:val="000066"/>
          <w:sz w:val="22"/>
          <w:szCs w:val="22"/>
        </w:rPr>
        <w:t>além d</w:t>
      </w:r>
      <w:r w:rsidR="003D1315" w:rsidRPr="00F26711">
        <w:rPr>
          <w:color w:val="000066"/>
          <w:sz w:val="22"/>
          <w:szCs w:val="22"/>
        </w:rPr>
        <w:t xml:space="preserve">os técnicos da </w:t>
      </w:r>
      <w:r w:rsidR="0090188B" w:rsidRPr="00F26711">
        <w:rPr>
          <w:color w:val="000066"/>
          <w:sz w:val="22"/>
          <w:szCs w:val="22"/>
        </w:rPr>
        <w:t>DAF</w:t>
      </w:r>
      <w:r w:rsidR="003D1315" w:rsidRPr="00F26711">
        <w:rPr>
          <w:color w:val="000066"/>
          <w:sz w:val="22"/>
          <w:szCs w:val="22"/>
        </w:rPr>
        <w:t>, será responsável p</w:t>
      </w:r>
      <w:r w:rsidR="00DE5824" w:rsidRPr="00F26711">
        <w:rPr>
          <w:color w:val="000066"/>
          <w:sz w:val="22"/>
          <w:szCs w:val="22"/>
        </w:rPr>
        <w:t>or: (i)</w:t>
      </w:r>
      <w:r w:rsidR="003D1315" w:rsidRPr="00F26711">
        <w:rPr>
          <w:color w:val="000066"/>
          <w:sz w:val="22"/>
          <w:szCs w:val="22"/>
        </w:rPr>
        <w:t xml:space="preserve"> </w:t>
      </w:r>
      <w:r w:rsidR="002A569E" w:rsidRPr="00F26711">
        <w:rPr>
          <w:color w:val="000066"/>
          <w:sz w:val="22"/>
          <w:szCs w:val="22"/>
        </w:rPr>
        <w:t>Coordenar, planejar e gerenciar os processos administrativos, orçamentários e financeiros</w:t>
      </w:r>
      <w:r w:rsidR="002A569E" w:rsidRPr="004D46CC">
        <w:rPr>
          <w:color w:val="000066"/>
          <w:sz w:val="22"/>
          <w:szCs w:val="22"/>
        </w:rPr>
        <w:t xml:space="preserve"> do Programa, de forma a buscar o alcance das metas definidas e garantindo a observância dos padrões e </w:t>
      </w:r>
      <w:r w:rsidR="00092386" w:rsidRPr="004D46CC">
        <w:rPr>
          <w:color w:val="000066"/>
          <w:sz w:val="22"/>
          <w:szCs w:val="22"/>
        </w:rPr>
        <w:t xml:space="preserve">das </w:t>
      </w:r>
      <w:r w:rsidR="002A569E" w:rsidRPr="004D46CC">
        <w:rPr>
          <w:color w:val="000066"/>
          <w:sz w:val="22"/>
          <w:szCs w:val="22"/>
        </w:rPr>
        <w:t xml:space="preserve">normas estabelecidos no contrato de empréstimo; </w:t>
      </w:r>
      <w:r w:rsidR="00DE5824" w:rsidRPr="004D46CC">
        <w:rPr>
          <w:color w:val="000066"/>
          <w:sz w:val="22"/>
          <w:szCs w:val="22"/>
        </w:rPr>
        <w:t>(</w:t>
      </w:r>
      <w:proofErr w:type="spellStart"/>
      <w:proofErr w:type="gramStart"/>
      <w:r w:rsidR="00DE5824" w:rsidRPr="004D46CC">
        <w:rPr>
          <w:color w:val="000066"/>
          <w:sz w:val="22"/>
          <w:szCs w:val="22"/>
        </w:rPr>
        <w:t>ii</w:t>
      </w:r>
      <w:proofErr w:type="spellEnd"/>
      <w:proofErr w:type="gramEnd"/>
      <w:r w:rsidR="00DE5824" w:rsidRPr="004D46CC">
        <w:rPr>
          <w:color w:val="000066"/>
          <w:sz w:val="22"/>
          <w:szCs w:val="22"/>
        </w:rPr>
        <w:t xml:space="preserve">) </w:t>
      </w:r>
      <w:r w:rsidR="002A569E" w:rsidRPr="004D46CC">
        <w:rPr>
          <w:color w:val="000066"/>
          <w:sz w:val="22"/>
          <w:szCs w:val="22"/>
        </w:rPr>
        <w:t>Formalizar as propostas orçamentárias anuais do Programa;</w:t>
      </w:r>
      <w:r w:rsidR="00DE5824" w:rsidRPr="004D46CC">
        <w:rPr>
          <w:color w:val="000066"/>
          <w:sz w:val="22"/>
          <w:szCs w:val="22"/>
        </w:rPr>
        <w:t xml:space="preserve"> (</w:t>
      </w:r>
      <w:proofErr w:type="spellStart"/>
      <w:r w:rsidR="00DE5824" w:rsidRPr="004D46CC">
        <w:rPr>
          <w:color w:val="000066"/>
          <w:sz w:val="22"/>
          <w:szCs w:val="22"/>
        </w:rPr>
        <w:t>iii</w:t>
      </w:r>
      <w:proofErr w:type="spellEnd"/>
      <w:r w:rsidR="00DE5824" w:rsidRPr="004D46CC">
        <w:rPr>
          <w:color w:val="000066"/>
          <w:sz w:val="22"/>
          <w:szCs w:val="22"/>
        </w:rPr>
        <w:t>)</w:t>
      </w:r>
      <w:r w:rsidR="003D1315" w:rsidRPr="004D46CC">
        <w:rPr>
          <w:color w:val="000066"/>
          <w:sz w:val="22"/>
          <w:szCs w:val="22"/>
        </w:rPr>
        <w:t xml:space="preserve"> </w:t>
      </w:r>
      <w:r w:rsidR="002A569E" w:rsidRPr="004D46CC">
        <w:rPr>
          <w:color w:val="000066"/>
          <w:sz w:val="22"/>
          <w:szCs w:val="22"/>
        </w:rPr>
        <w:t>Emitir solicitação de desembolso;</w:t>
      </w:r>
      <w:r w:rsidR="00DE5824" w:rsidRPr="004D46CC">
        <w:rPr>
          <w:color w:val="000066"/>
          <w:sz w:val="22"/>
          <w:szCs w:val="22"/>
        </w:rPr>
        <w:t xml:space="preserve"> (</w:t>
      </w:r>
      <w:proofErr w:type="spellStart"/>
      <w:r w:rsidR="00DE5824" w:rsidRPr="004D46CC">
        <w:rPr>
          <w:color w:val="000066"/>
          <w:sz w:val="22"/>
          <w:szCs w:val="22"/>
        </w:rPr>
        <w:t>iv</w:t>
      </w:r>
      <w:proofErr w:type="spellEnd"/>
      <w:r w:rsidR="00DE5824" w:rsidRPr="004D46CC">
        <w:rPr>
          <w:color w:val="000066"/>
          <w:sz w:val="22"/>
          <w:szCs w:val="22"/>
        </w:rPr>
        <w:t>)</w:t>
      </w:r>
      <w:r w:rsidR="003D1315" w:rsidRPr="004D46CC">
        <w:rPr>
          <w:color w:val="000066"/>
          <w:sz w:val="22"/>
          <w:szCs w:val="22"/>
        </w:rPr>
        <w:t xml:space="preserve"> </w:t>
      </w:r>
      <w:r w:rsidR="002A569E" w:rsidRPr="004D46CC">
        <w:rPr>
          <w:color w:val="000066"/>
          <w:sz w:val="22"/>
          <w:szCs w:val="22"/>
        </w:rPr>
        <w:t xml:space="preserve">Preparar a documentação necessária à tramitação dos pedidos de liberação de recursos; (v) Solicitar liberação de recursos à SEFAZ, no que se refere à contrapartida; </w:t>
      </w:r>
      <w:r w:rsidR="00D643B1" w:rsidRPr="004D46CC">
        <w:rPr>
          <w:color w:val="000066"/>
          <w:sz w:val="22"/>
          <w:szCs w:val="22"/>
        </w:rPr>
        <w:t xml:space="preserve">(vi) </w:t>
      </w:r>
      <w:r w:rsidR="002A569E" w:rsidRPr="004D46CC">
        <w:rPr>
          <w:color w:val="000066"/>
          <w:sz w:val="22"/>
          <w:szCs w:val="22"/>
        </w:rPr>
        <w:t xml:space="preserve">Emitir nota de empenho e pagamento; </w:t>
      </w:r>
      <w:r w:rsidR="00D643B1" w:rsidRPr="004D46CC">
        <w:rPr>
          <w:color w:val="000066"/>
          <w:sz w:val="22"/>
          <w:szCs w:val="22"/>
        </w:rPr>
        <w:t>(</w:t>
      </w:r>
      <w:proofErr w:type="spellStart"/>
      <w:r w:rsidR="00D643B1" w:rsidRPr="004D46CC">
        <w:rPr>
          <w:color w:val="000066"/>
          <w:sz w:val="22"/>
          <w:szCs w:val="22"/>
        </w:rPr>
        <w:t>vii</w:t>
      </w:r>
      <w:proofErr w:type="spellEnd"/>
      <w:r w:rsidR="00D643B1" w:rsidRPr="004D46CC">
        <w:rPr>
          <w:color w:val="000066"/>
          <w:sz w:val="22"/>
          <w:szCs w:val="22"/>
        </w:rPr>
        <w:t xml:space="preserve">) </w:t>
      </w:r>
      <w:r w:rsidR="002A569E" w:rsidRPr="004D46CC">
        <w:rPr>
          <w:color w:val="000066"/>
          <w:sz w:val="22"/>
          <w:szCs w:val="22"/>
        </w:rPr>
        <w:t>Elaborar relatório</w:t>
      </w:r>
      <w:r w:rsidR="00F96F53" w:rsidRPr="004D46CC">
        <w:rPr>
          <w:color w:val="000066"/>
          <w:sz w:val="22"/>
          <w:szCs w:val="22"/>
        </w:rPr>
        <w:t>s</w:t>
      </w:r>
      <w:r w:rsidR="002A569E" w:rsidRPr="004D46CC">
        <w:rPr>
          <w:color w:val="000066"/>
          <w:sz w:val="22"/>
          <w:szCs w:val="22"/>
        </w:rPr>
        <w:t xml:space="preserve"> de prestação de contas</w:t>
      </w:r>
      <w:r w:rsidR="00F96F53" w:rsidRPr="004D46CC">
        <w:rPr>
          <w:color w:val="000066"/>
          <w:sz w:val="22"/>
          <w:szCs w:val="22"/>
        </w:rPr>
        <w:t xml:space="preserve"> e Demonstrações Financeiras do Programa </w:t>
      </w:r>
      <w:r w:rsidR="002A569E" w:rsidRPr="004D46CC">
        <w:rPr>
          <w:color w:val="000066"/>
          <w:sz w:val="22"/>
          <w:szCs w:val="22"/>
        </w:rPr>
        <w:t xml:space="preserve">; </w:t>
      </w:r>
      <w:r w:rsidR="00D643B1" w:rsidRPr="004D46CC">
        <w:rPr>
          <w:color w:val="000066"/>
          <w:sz w:val="22"/>
          <w:szCs w:val="22"/>
        </w:rPr>
        <w:t>(</w:t>
      </w:r>
      <w:proofErr w:type="spellStart"/>
      <w:r w:rsidR="00D643B1" w:rsidRPr="004D46CC">
        <w:rPr>
          <w:color w:val="000066"/>
          <w:sz w:val="22"/>
          <w:szCs w:val="22"/>
        </w:rPr>
        <w:t>viii</w:t>
      </w:r>
      <w:proofErr w:type="spellEnd"/>
      <w:r w:rsidR="00D643B1" w:rsidRPr="004D46CC">
        <w:rPr>
          <w:color w:val="000066"/>
          <w:sz w:val="22"/>
          <w:szCs w:val="22"/>
        </w:rPr>
        <w:t xml:space="preserve">) </w:t>
      </w:r>
      <w:r w:rsidR="002A569E" w:rsidRPr="004D46CC">
        <w:rPr>
          <w:color w:val="000066"/>
          <w:sz w:val="22"/>
          <w:szCs w:val="22"/>
        </w:rPr>
        <w:t xml:space="preserve">Proceder à contabilização geral dos gastos do Programa; </w:t>
      </w:r>
      <w:r w:rsidR="00D643B1" w:rsidRPr="004D46CC">
        <w:rPr>
          <w:color w:val="000066"/>
          <w:sz w:val="22"/>
          <w:szCs w:val="22"/>
        </w:rPr>
        <w:t>(</w:t>
      </w:r>
      <w:proofErr w:type="spellStart"/>
      <w:r w:rsidR="00D643B1" w:rsidRPr="004D46CC">
        <w:rPr>
          <w:color w:val="000066"/>
          <w:sz w:val="22"/>
          <w:szCs w:val="22"/>
        </w:rPr>
        <w:t>ix</w:t>
      </w:r>
      <w:proofErr w:type="spellEnd"/>
      <w:r w:rsidR="00D643B1" w:rsidRPr="004D46CC">
        <w:rPr>
          <w:color w:val="000066"/>
          <w:sz w:val="22"/>
          <w:szCs w:val="22"/>
        </w:rPr>
        <w:t xml:space="preserve">) </w:t>
      </w:r>
      <w:r w:rsidR="002A569E" w:rsidRPr="004D46CC">
        <w:rPr>
          <w:color w:val="000066"/>
          <w:sz w:val="22"/>
          <w:szCs w:val="22"/>
        </w:rPr>
        <w:t xml:space="preserve">Movimentar as contas do contrato de empréstimo; </w:t>
      </w:r>
      <w:r w:rsidR="00D643B1" w:rsidRPr="004D46CC">
        <w:rPr>
          <w:color w:val="000066"/>
          <w:sz w:val="22"/>
          <w:szCs w:val="22"/>
        </w:rPr>
        <w:t xml:space="preserve">(x) </w:t>
      </w:r>
      <w:r w:rsidR="002A569E" w:rsidRPr="004D46CC">
        <w:rPr>
          <w:color w:val="000066"/>
          <w:sz w:val="22"/>
          <w:szCs w:val="22"/>
        </w:rPr>
        <w:t xml:space="preserve">Implantar normas e sistemas de controle de materiais, de bens de capital e patrimônio e de documentos e arquivos; </w:t>
      </w:r>
      <w:r w:rsidR="00D643B1" w:rsidRPr="004D46CC">
        <w:rPr>
          <w:color w:val="000066"/>
          <w:sz w:val="22"/>
          <w:szCs w:val="22"/>
        </w:rPr>
        <w:t xml:space="preserve">(xi) </w:t>
      </w:r>
      <w:r w:rsidR="002A569E" w:rsidRPr="004D46CC">
        <w:rPr>
          <w:color w:val="000066"/>
          <w:sz w:val="22"/>
          <w:szCs w:val="22"/>
        </w:rPr>
        <w:t xml:space="preserve">Coordenar as ações de monitoramento da execução financeira de cada uma das ações programadas, como parte do sistema de monitoramento e avaliação do programa; e </w:t>
      </w:r>
      <w:r w:rsidR="00D643B1" w:rsidRPr="004D46CC">
        <w:rPr>
          <w:color w:val="000066"/>
          <w:sz w:val="22"/>
          <w:szCs w:val="22"/>
        </w:rPr>
        <w:t>(</w:t>
      </w:r>
      <w:proofErr w:type="spellStart"/>
      <w:r w:rsidR="00D643B1" w:rsidRPr="004D46CC">
        <w:rPr>
          <w:color w:val="000066"/>
          <w:sz w:val="22"/>
          <w:szCs w:val="22"/>
        </w:rPr>
        <w:t>xii</w:t>
      </w:r>
      <w:proofErr w:type="spellEnd"/>
      <w:r w:rsidR="00D643B1" w:rsidRPr="004D46CC">
        <w:rPr>
          <w:color w:val="000066"/>
          <w:sz w:val="22"/>
          <w:szCs w:val="22"/>
        </w:rPr>
        <w:t xml:space="preserve">) </w:t>
      </w:r>
      <w:r w:rsidR="002A569E" w:rsidRPr="004D46CC">
        <w:rPr>
          <w:color w:val="000066"/>
          <w:sz w:val="22"/>
          <w:szCs w:val="22"/>
        </w:rPr>
        <w:t xml:space="preserve">Coordenar as ações relacionadas com o Sistema de Gerenciamento, Monitoramento e Avaliação do Programa, para a apresentação dos relatórios de progresso e demais relatórios constantes do contrato de empréstimo. </w:t>
      </w:r>
    </w:p>
    <w:p w:rsidR="002A569E" w:rsidRPr="004D46CC" w:rsidRDefault="002A569E" w:rsidP="009E664D">
      <w:pPr>
        <w:pStyle w:val="NormalWeb"/>
        <w:ind w:left="720" w:hanging="720"/>
        <w:jc w:val="both"/>
        <w:rPr>
          <w:color w:val="000066"/>
          <w:sz w:val="22"/>
          <w:szCs w:val="22"/>
        </w:rPr>
      </w:pPr>
    </w:p>
    <w:p w:rsidR="00321488" w:rsidRPr="004D46CC" w:rsidRDefault="00353A2E" w:rsidP="009E664D">
      <w:pPr>
        <w:pStyle w:val="NormalWeb"/>
        <w:ind w:left="720" w:hanging="720"/>
        <w:jc w:val="both"/>
        <w:rPr>
          <w:color w:val="000066"/>
          <w:sz w:val="22"/>
          <w:szCs w:val="22"/>
        </w:rPr>
      </w:pPr>
      <w:r w:rsidRPr="004D46CC">
        <w:rPr>
          <w:color w:val="000066"/>
          <w:sz w:val="22"/>
          <w:szCs w:val="22"/>
        </w:rPr>
        <w:t>4.</w:t>
      </w:r>
      <w:r w:rsidR="0024246F">
        <w:rPr>
          <w:color w:val="000066"/>
          <w:sz w:val="22"/>
          <w:szCs w:val="22"/>
        </w:rPr>
        <w:t>16</w:t>
      </w:r>
      <w:r w:rsidR="00980474" w:rsidRPr="004D46CC">
        <w:rPr>
          <w:color w:val="000066"/>
          <w:sz w:val="22"/>
          <w:szCs w:val="22"/>
        </w:rPr>
        <w:t>.</w:t>
      </w:r>
      <w:r w:rsidR="003D1315" w:rsidRPr="004D46CC">
        <w:rPr>
          <w:color w:val="000066"/>
          <w:sz w:val="22"/>
          <w:szCs w:val="22"/>
        </w:rPr>
        <w:tab/>
      </w:r>
      <w:r w:rsidR="00321488" w:rsidRPr="004D46CC">
        <w:rPr>
          <w:color w:val="000066"/>
          <w:sz w:val="22"/>
          <w:szCs w:val="22"/>
        </w:rPr>
        <w:t xml:space="preserve">Para a execução das atividades relativas ao </w:t>
      </w:r>
      <w:r w:rsidR="00EC2181" w:rsidRPr="004D46CC">
        <w:rPr>
          <w:color w:val="000066"/>
          <w:sz w:val="22"/>
          <w:szCs w:val="22"/>
        </w:rPr>
        <w:t>PRODETUR Nacional, o</w:t>
      </w:r>
      <w:r w:rsidR="008D26D2" w:rsidRPr="004D46CC">
        <w:rPr>
          <w:color w:val="000066"/>
          <w:sz w:val="22"/>
          <w:szCs w:val="22"/>
        </w:rPr>
        <w:t xml:space="preserve"> módulo de administração financeira do s</w:t>
      </w:r>
      <w:r w:rsidR="00321488" w:rsidRPr="004D46CC">
        <w:rPr>
          <w:color w:val="000066"/>
          <w:sz w:val="22"/>
          <w:szCs w:val="22"/>
        </w:rPr>
        <w:t>istema</w:t>
      </w:r>
      <w:r w:rsidR="008D26D2" w:rsidRPr="004D46CC">
        <w:rPr>
          <w:color w:val="000066"/>
          <w:sz w:val="22"/>
          <w:szCs w:val="22"/>
        </w:rPr>
        <w:t xml:space="preserve"> de informações</w:t>
      </w:r>
      <w:r w:rsidR="00321488" w:rsidRPr="004D46CC">
        <w:rPr>
          <w:color w:val="000066"/>
          <w:sz w:val="22"/>
          <w:szCs w:val="22"/>
        </w:rPr>
        <w:t xml:space="preserve"> </w:t>
      </w:r>
      <w:r w:rsidR="00617379" w:rsidRPr="004D46CC">
        <w:rPr>
          <w:color w:val="000066"/>
          <w:sz w:val="22"/>
          <w:szCs w:val="22"/>
        </w:rPr>
        <w:t xml:space="preserve">específico do Programa </w:t>
      </w:r>
      <w:r w:rsidR="00321488" w:rsidRPr="004D46CC">
        <w:rPr>
          <w:color w:val="000066"/>
          <w:sz w:val="22"/>
          <w:szCs w:val="22"/>
        </w:rPr>
        <w:t xml:space="preserve">deverá ser </w:t>
      </w:r>
      <w:r w:rsidR="00617379" w:rsidRPr="004D46CC">
        <w:rPr>
          <w:color w:val="000066"/>
          <w:sz w:val="22"/>
          <w:szCs w:val="22"/>
        </w:rPr>
        <w:t xml:space="preserve">compatível e </w:t>
      </w:r>
      <w:r w:rsidR="00321488" w:rsidRPr="004D46CC">
        <w:rPr>
          <w:color w:val="000066"/>
          <w:sz w:val="22"/>
          <w:szCs w:val="22"/>
        </w:rPr>
        <w:t xml:space="preserve">suportado por: </w:t>
      </w:r>
      <w:r w:rsidR="004D46CC">
        <w:rPr>
          <w:color w:val="000066"/>
          <w:sz w:val="22"/>
          <w:szCs w:val="22"/>
        </w:rPr>
        <w:t>(</w:t>
      </w:r>
      <w:r w:rsidR="00321488" w:rsidRPr="004D46CC">
        <w:rPr>
          <w:color w:val="000066"/>
          <w:sz w:val="22"/>
          <w:szCs w:val="22"/>
        </w:rPr>
        <w:t>i)</w:t>
      </w:r>
      <w:r w:rsidR="00617379" w:rsidRPr="004D46CC">
        <w:rPr>
          <w:color w:val="000066"/>
          <w:sz w:val="22"/>
          <w:szCs w:val="22"/>
        </w:rPr>
        <w:t xml:space="preserve"> N</w:t>
      </w:r>
      <w:r w:rsidR="00CE1960" w:rsidRPr="004D46CC">
        <w:rPr>
          <w:color w:val="000066"/>
          <w:sz w:val="22"/>
          <w:szCs w:val="22"/>
        </w:rPr>
        <w:t>ormas e procedimentos para a a</w:t>
      </w:r>
      <w:r w:rsidR="00321488" w:rsidRPr="004D46CC">
        <w:rPr>
          <w:color w:val="000066"/>
          <w:sz w:val="22"/>
          <w:szCs w:val="22"/>
        </w:rPr>
        <w:t xml:space="preserve">dministração </w:t>
      </w:r>
      <w:r w:rsidR="00CE1960" w:rsidRPr="004D46CC">
        <w:rPr>
          <w:color w:val="000066"/>
          <w:sz w:val="22"/>
          <w:szCs w:val="22"/>
        </w:rPr>
        <w:t>f</w:t>
      </w:r>
      <w:r w:rsidR="00321488" w:rsidRPr="004D46CC">
        <w:rPr>
          <w:color w:val="000066"/>
          <w:sz w:val="22"/>
          <w:szCs w:val="22"/>
        </w:rPr>
        <w:t>inanceira, estabelecidos, atualizados e vigentes;</w:t>
      </w:r>
      <w:r w:rsidR="004D46CC">
        <w:rPr>
          <w:color w:val="000066"/>
          <w:sz w:val="22"/>
          <w:szCs w:val="22"/>
        </w:rPr>
        <w:t xml:space="preserve"> (</w:t>
      </w:r>
      <w:proofErr w:type="spellStart"/>
      <w:proofErr w:type="gramStart"/>
      <w:r w:rsidR="00321488" w:rsidRPr="004D46CC">
        <w:rPr>
          <w:color w:val="000066"/>
          <w:sz w:val="22"/>
          <w:szCs w:val="22"/>
        </w:rPr>
        <w:t>ii</w:t>
      </w:r>
      <w:proofErr w:type="spellEnd"/>
      <w:proofErr w:type="gramEnd"/>
      <w:r w:rsidR="00321488" w:rsidRPr="004D46CC">
        <w:rPr>
          <w:color w:val="000066"/>
          <w:sz w:val="22"/>
          <w:szCs w:val="22"/>
        </w:rPr>
        <w:t>) Plano Pluria</w:t>
      </w:r>
      <w:r w:rsidR="00CB7FBD" w:rsidRPr="004D46CC">
        <w:rPr>
          <w:color w:val="000066"/>
          <w:sz w:val="22"/>
          <w:szCs w:val="22"/>
        </w:rPr>
        <w:t>nual do Estado d</w:t>
      </w:r>
      <w:r w:rsidR="004D46CC" w:rsidRPr="004D46CC">
        <w:rPr>
          <w:color w:val="000066"/>
          <w:sz w:val="22"/>
          <w:szCs w:val="22"/>
        </w:rPr>
        <w:t>e Sergipe</w:t>
      </w:r>
      <w:r w:rsidRPr="004D46CC">
        <w:rPr>
          <w:color w:val="000066"/>
          <w:sz w:val="22"/>
          <w:szCs w:val="22"/>
        </w:rPr>
        <w:t xml:space="preserve"> – PPA/</w:t>
      </w:r>
      <w:r w:rsidR="004D46CC" w:rsidRPr="004D46CC">
        <w:rPr>
          <w:color w:val="000066"/>
          <w:sz w:val="22"/>
          <w:szCs w:val="22"/>
        </w:rPr>
        <w:t>SE</w:t>
      </w:r>
      <w:r w:rsidR="00321488" w:rsidRPr="004D46CC">
        <w:rPr>
          <w:color w:val="000066"/>
          <w:sz w:val="22"/>
          <w:szCs w:val="22"/>
        </w:rPr>
        <w:t xml:space="preserve">, que estabelece as diretrizes, os objetivos e as metas da administração pública estadual, considerando as despesas de capital e outras delas decorrentes, e as relativas aos programas de duração continuada; </w:t>
      </w:r>
      <w:r w:rsidR="004D46CC">
        <w:rPr>
          <w:color w:val="000066"/>
          <w:sz w:val="22"/>
          <w:szCs w:val="22"/>
        </w:rPr>
        <w:t>(</w:t>
      </w:r>
      <w:proofErr w:type="spellStart"/>
      <w:r w:rsidR="00321488" w:rsidRPr="004D46CC">
        <w:rPr>
          <w:color w:val="000066"/>
          <w:sz w:val="22"/>
          <w:szCs w:val="22"/>
        </w:rPr>
        <w:t>iii</w:t>
      </w:r>
      <w:proofErr w:type="spellEnd"/>
      <w:r w:rsidR="00321488" w:rsidRPr="004D46CC">
        <w:rPr>
          <w:color w:val="000066"/>
          <w:sz w:val="22"/>
          <w:szCs w:val="22"/>
        </w:rPr>
        <w:t>) Lei de Diretrizes Orçamentárias</w:t>
      </w:r>
      <w:r w:rsidRPr="004D46CC">
        <w:rPr>
          <w:color w:val="000066"/>
          <w:sz w:val="22"/>
          <w:szCs w:val="22"/>
        </w:rPr>
        <w:t xml:space="preserve"> (LDO)</w:t>
      </w:r>
      <w:r w:rsidR="00321488" w:rsidRPr="004D46CC">
        <w:rPr>
          <w:color w:val="000066"/>
          <w:sz w:val="22"/>
          <w:szCs w:val="22"/>
        </w:rPr>
        <w:t xml:space="preserve">, de periodicidade anual, que dispõe sobre as diretrizes orçamentárias do Estado, contemplando prioridades e </w:t>
      </w:r>
      <w:r w:rsidRPr="004D46CC">
        <w:rPr>
          <w:color w:val="000066"/>
          <w:sz w:val="22"/>
          <w:szCs w:val="22"/>
        </w:rPr>
        <w:t>metas a serem alcançadas pelas a</w:t>
      </w:r>
      <w:r w:rsidR="00321488" w:rsidRPr="004D46CC">
        <w:rPr>
          <w:color w:val="000066"/>
          <w:sz w:val="22"/>
          <w:szCs w:val="22"/>
        </w:rPr>
        <w:t xml:space="preserve">ções </w:t>
      </w:r>
      <w:r w:rsidRPr="004D46CC">
        <w:rPr>
          <w:color w:val="000066"/>
          <w:sz w:val="22"/>
          <w:szCs w:val="22"/>
        </w:rPr>
        <w:t>g</w:t>
      </w:r>
      <w:r w:rsidR="00321488" w:rsidRPr="004D46CC">
        <w:rPr>
          <w:color w:val="000066"/>
          <w:sz w:val="22"/>
          <w:szCs w:val="22"/>
        </w:rPr>
        <w:t xml:space="preserve">overnamentais; </w:t>
      </w:r>
      <w:r w:rsidR="004D46CC">
        <w:rPr>
          <w:color w:val="000066"/>
          <w:sz w:val="22"/>
          <w:szCs w:val="22"/>
        </w:rPr>
        <w:t>(</w:t>
      </w:r>
      <w:proofErr w:type="spellStart"/>
      <w:r w:rsidR="00321488" w:rsidRPr="004D46CC">
        <w:rPr>
          <w:color w:val="000066"/>
          <w:sz w:val="22"/>
          <w:szCs w:val="22"/>
        </w:rPr>
        <w:t>iv</w:t>
      </w:r>
      <w:proofErr w:type="spellEnd"/>
      <w:r w:rsidR="00321488" w:rsidRPr="004D46CC">
        <w:rPr>
          <w:color w:val="000066"/>
          <w:sz w:val="22"/>
          <w:szCs w:val="22"/>
        </w:rPr>
        <w:t>) Lei Orçamentária Anual</w:t>
      </w:r>
      <w:r w:rsidRPr="004D46CC">
        <w:rPr>
          <w:color w:val="000066"/>
          <w:sz w:val="22"/>
          <w:szCs w:val="22"/>
        </w:rPr>
        <w:t xml:space="preserve"> (LOA)</w:t>
      </w:r>
      <w:r w:rsidR="00321488" w:rsidRPr="004D46CC">
        <w:rPr>
          <w:color w:val="000066"/>
          <w:sz w:val="22"/>
          <w:szCs w:val="22"/>
        </w:rPr>
        <w:t xml:space="preserve">, que estima a receita e fixa a despesa do Estado para o exercício corrente, apresentada sob a forma de orçamento-programa; </w:t>
      </w:r>
      <w:r w:rsidR="004D46CC">
        <w:rPr>
          <w:color w:val="000066"/>
          <w:sz w:val="22"/>
          <w:szCs w:val="22"/>
        </w:rPr>
        <w:t>e (</w:t>
      </w:r>
      <w:r w:rsidR="00321488" w:rsidRPr="004D46CC">
        <w:rPr>
          <w:color w:val="000066"/>
          <w:sz w:val="22"/>
          <w:szCs w:val="22"/>
        </w:rPr>
        <w:t xml:space="preserve">v) </w:t>
      </w:r>
      <w:r w:rsidR="00E35270" w:rsidRPr="004D46CC">
        <w:rPr>
          <w:color w:val="000066"/>
          <w:sz w:val="22"/>
          <w:szCs w:val="22"/>
        </w:rPr>
        <w:t>S</w:t>
      </w:r>
      <w:r w:rsidR="00CE1960" w:rsidRPr="004D46CC">
        <w:rPr>
          <w:color w:val="000066"/>
          <w:sz w:val="22"/>
          <w:szCs w:val="22"/>
        </w:rPr>
        <w:t xml:space="preserve">istema </w:t>
      </w:r>
      <w:r w:rsidR="004D46CC" w:rsidRPr="004D46CC">
        <w:rPr>
          <w:color w:val="000066"/>
          <w:sz w:val="22"/>
          <w:szCs w:val="22"/>
        </w:rPr>
        <w:t>de Gestão Pública Integrada</w:t>
      </w:r>
      <w:r w:rsidR="00722F7D" w:rsidRPr="004D46CC">
        <w:rPr>
          <w:color w:val="000066"/>
          <w:sz w:val="22"/>
          <w:szCs w:val="22"/>
        </w:rPr>
        <w:t xml:space="preserve"> (I</w:t>
      </w:r>
      <w:r w:rsidR="004D46CC" w:rsidRPr="004D46CC">
        <w:rPr>
          <w:color w:val="000066"/>
          <w:sz w:val="22"/>
          <w:szCs w:val="22"/>
        </w:rPr>
        <w:t>-</w:t>
      </w:r>
      <w:proofErr w:type="spellStart"/>
      <w:r w:rsidR="004D46CC" w:rsidRPr="004D46CC">
        <w:rPr>
          <w:color w:val="000066"/>
          <w:sz w:val="22"/>
          <w:szCs w:val="22"/>
        </w:rPr>
        <w:t>Gesp</w:t>
      </w:r>
      <w:proofErr w:type="spellEnd"/>
      <w:r w:rsidR="00722F7D" w:rsidRPr="004D46CC">
        <w:rPr>
          <w:color w:val="000066"/>
          <w:sz w:val="22"/>
          <w:szCs w:val="22"/>
        </w:rPr>
        <w:t>)</w:t>
      </w:r>
      <w:r w:rsidR="00321488" w:rsidRPr="004D46CC">
        <w:rPr>
          <w:color w:val="000066"/>
          <w:sz w:val="22"/>
          <w:szCs w:val="22"/>
        </w:rPr>
        <w:t>, capaz de gerar informações orçamentárias, contábeis e financeiras de todos os Programas, Projetos e Ações que compõem o PPA/</w:t>
      </w:r>
      <w:r w:rsidR="004D46CC" w:rsidRPr="004D46CC">
        <w:rPr>
          <w:color w:val="000066"/>
          <w:sz w:val="22"/>
          <w:szCs w:val="22"/>
        </w:rPr>
        <w:t>SE</w:t>
      </w:r>
      <w:r w:rsidR="00CB7FBD" w:rsidRPr="004D46CC">
        <w:rPr>
          <w:color w:val="000066"/>
          <w:sz w:val="22"/>
          <w:szCs w:val="22"/>
        </w:rPr>
        <w:t>.</w:t>
      </w:r>
    </w:p>
    <w:p w:rsidR="003D1315" w:rsidRPr="00B242D1" w:rsidRDefault="003D1315" w:rsidP="009E664D">
      <w:pPr>
        <w:pStyle w:val="NormalWeb"/>
        <w:ind w:left="0"/>
        <w:jc w:val="both"/>
        <w:rPr>
          <w:sz w:val="22"/>
          <w:szCs w:val="22"/>
        </w:rPr>
      </w:pPr>
    </w:p>
    <w:p w:rsidR="003D1315" w:rsidRPr="00BD13DC" w:rsidRDefault="003D1315" w:rsidP="009E664D">
      <w:pPr>
        <w:pStyle w:val="NormalWeb"/>
        <w:ind w:left="0"/>
        <w:jc w:val="both"/>
        <w:rPr>
          <w:color w:val="000066"/>
          <w:sz w:val="22"/>
          <w:szCs w:val="22"/>
          <w:u w:val="single"/>
        </w:rPr>
      </w:pPr>
      <w:r w:rsidRPr="00BD13DC">
        <w:rPr>
          <w:color w:val="000066"/>
          <w:sz w:val="22"/>
          <w:szCs w:val="22"/>
        </w:rPr>
        <w:t>(a</w:t>
      </w:r>
      <w:proofErr w:type="gramStart"/>
      <w:r w:rsidRPr="00BD13DC">
        <w:rPr>
          <w:color w:val="000066"/>
          <w:sz w:val="22"/>
          <w:szCs w:val="22"/>
        </w:rPr>
        <w:t>)</w:t>
      </w:r>
      <w:proofErr w:type="gramEnd"/>
      <w:r w:rsidRPr="00BD13DC">
        <w:rPr>
          <w:color w:val="000066"/>
          <w:sz w:val="22"/>
          <w:szCs w:val="22"/>
        </w:rPr>
        <w:tab/>
      </w:r>
      <w:r w:rsidRPr="00BD13DC">
        <w:rPr>
          <w:color w:val="000066"/>
          <w:sz w:val="22"/>
          <w:szCs w:val="22"/>
          <w:u w:val="single"/>
        </w:rPr>
        <w:t>Deficiências</w:t>
      </w:r>
    </w:p>
    <w:p w:rsidR="001D01E9" w:rsidRPr="00BD13DC" w:rsidRDefault="00545592" w:rsidP="009E664D">
      <w:pPr>
        <w:pStyle w:val="NormalWeb"/>
        <w:numPr>
          <w:ilvl w:val="0"/>
          <w:numId w:val="13"/>
        </w:numPr>
        <w:jc w:val="both"/>
        <w:rPr>
          <w:color w:val="000066"/>
          <w:sz w:val="22"/>
          <w:szCs w:val="22"/>
        </w:rPr>
      </w:pPr>
      <w:r w:rsidRPr="00BD13DC">
        <w:rPr>
          <w:color w:val="000066"/>
          <w:sz w:val="22"/>
          <w:szCs w:val="22"/>
        </w:rPr>
        <w:t>Mesmo po</w:t>
      </w:r>
      <w:r w:rsidR="003D1315" w:rsidRPr="00BD13DC">
        <w:rPr>
          <w:color w:val="000066"/>
          <w:sz w:val="22"/>
          <w:szCs w:val="22"/>
        </w:rPr>
        <w:t>ssui</w:t>
      </w:r>
      <w:r w:rsidRPr="00BD13DC">
        <w:rPr>
          <w:color w:val="000066"/>
          <w:sz w:val="22"/>
          <w:szCs w:val="22"/>
        </w:rPr>
        <w:t>ndo</w:t>
      </w:r>
      <w:r w:rsidR="003D1315" w:rsidRPr="00BD13DC">
        <w:rPr>
          <w:color w:val="000066"/>
          <w:sz w:val="22"/>
          <w:szCs w:val="22"/>
        </w:rPr>
        <w:t xml:space="preserve"> experiência pr</w:t>
      </w:r>
      <w:r w:rsidR="00023B8C" w:rsidRPr="00BD13DC">
        <w:rPr>
          <w:color w:val="000066"/>
          <w:sz w:val="22"/>
          <w:szCs w:val="22"/>
        </w:rPr>
        <w:t>é</w:t>
      </w:r>
      <w:r w:rsidR="003D1315" w:rsidRPr="00BD13DC">
        <w:rPr>
          <w:color w:val="000066"/>
          <w:sz w:val="22"/>
          <w:szCs w:val="22"/>
        </w:rPr>
        <w:t xml:space="preserve">via </w:t>
      </w:r>
      <w:r w:rsidRPr="00BD13DC">
        <w:rPr>
          <w:color w:val="000066"/>
          <w:sz w:val="22"/>
          <w:szCs w:val="22"/>
        </w:rPr>
        <w:t xml:space="preserve">nos procedimentos públicos de </w:t>
      </w:r>
      <w:r w:rsidR="003D1315" w:rsidRPr="00BD13DC">
        <w:rPr>
          <w:color w:val="000066"/>
          <w:sz w:val="22"/>
          <w:szCs w:val="22"/>
        </w:rPr>
        <w:t>elaboração do orçamento anual, administração da aplicação dos recursos financeiros, análise dos pagamentos efetuados, manutenção dos registros contábeis e elaboração dos relatórios financeiros</w:t>
      </w:r>
      <w:r w:rsidRPr="00BD13DC">
        <w:rPr>
          <w:color w:val="000066"/>
          <w:sz w:val="22"/>
          <w:szCs w:val="22"/>
        </w:rPr>
        <w:t>,</w:t>
      </w:r>
      <w:r w:rsidR="00702826" w:rsidRPr="00BD13DC">
        <w:rPr>
          <w:color w:val="000066"/>
          <w:sz w:val="22"/>
          <w:szCs w:val="22"/>
        </w:rPr>
        <w:t xml:space="preserve"> </w:t>
      </w:r>
      <w:r w:rsidR="003D1315" w:rsidRPr="00BD13DC">
        <w:rPr>
          <w:color w:val="000066"/>
          <w:sz w:val="22"/>
          <w:szCs w:val="22"/>
        </w:rPr>
        <w:t>o</w:t>
      </w:r>
      <w:r w:rsidRPr="00BD13DC">
        <w:rPr>
          <w:color w:val="000066"/>
          <w:sz w:val="22"/>
          <w:szCs w:val="22"/>
        </w:rPr>
        <w:t xml:space="preserve"> corpo t</w:t>
      </w:r>
      <w:r w:rsidR="003D1315" w:rsidRPr="00BD13DC">
        <w:rPr>
          <w:color w:val="000066"/>
          <w:sz w:val="22"/>
          <w:szCs w:val="22"/>
        </w:rPr>
        <w:t>écnico da</w:t>
      </w:r>
      <w:r w:rsidR="00702826" w:rsidRPr="00BD13DC">
        <w:rPr>
          <w:color w:val="000066"/>
          <w:sz w:val="22"/>
          <w:szCs w:val="22"/>
        </w:rPr>
        <w:t xml:space="preserve"> </w:t>
      </w:r>
      <w:r w:rsidRPr="00BD13DC">
        <w:rPr>
          <w:color w:val="000066"/>
          <w:sz w:val="22"/>
          <w:szCs w:val="22"/>
        </w:rPr>
        <w:t>SET</w:t>
      </w:r>
      <w:r w:rsidR="001321E0" w:rsidRPr="00BD13DC">
        <w:rPr>
          <w:color w:val="000066"/>
          <w:sz w:val="22"/>
          <w:szCs w:val="22"/>
        </w:rPr>
        <w:t>UR</w:t>
      </w:r>
      <w:r w:rsidRPr="00BD13DC">
        <w:rPr>
          <w:color w:val="000066"/>
          <w:sz w:val="22"/>
          <w:szCs w:val="22"/>
        </w:rPr>
        <w:t xml:space="preserve"> </w:t>
      </w:r>
      <w:r w:rsidR="003D1315" w:rsidRPr="00BD13DC">
        <w:rPr>
          <w:color w:val="000066"/>
          <w:sz w:val="22"/>
          <w:szCs w:val="22"/>
        </w:rPr>
        <w:t>não est</w:t>
      </w:r>
      <w:r w:rsidRPr="00BD13DC">
        <w:rPr>
          <w:color w:val="000066"/>
          <w:sz w:val="22"/>
          <w:szCs w:val="22"/>
        </w:rPr>
        <w:t>á familiarizado</w:t>
      </w:r>
      <w:r w:rsidR="003D1315" w:rsidRPr="00BD13DC">
        <w:rPr>
          <w:color w:val="000066"/>
          <w:sz w:val="22"/>
          <w:szCs w:val="22"/>
        </w:rPr>
        <w:t xml:space="preserve"> com </w:t>
      </w:r>
      <w:r w:rsidR="00006FD1" w:rsidRPr="00BD13DC">
        <w:rPr>
          <w:color w:val="000066"/>
          <w:sz w:val="22"/>
          <w:szCs w:val="22"/>
        </w:rPr>
        <w:t xml:space="preserve">as normas, guias e procedimentos em </w:t>
      </w:r>
      <w:r w:rsidR="001D581A" w:rsidRPr="00BD13DC">
        <w:rPr>
          <w:color w:val="000066"/>
          <w:sz w:val="22"/>
          <w:szCs w:val="22"/>
        </w:rPr>
        <w:t>matéria de desembolsos requerido</w:t>
      </w:r>
      <w:r w:rsidR="00006FD1" w:rsidRPr="00BD13DC">
        <w:rPr>
          <w:color w:val="000066"/>
          <w:sz w:val="22"/>
          <w:szCs w:val="22"/>
        </w:rPr>
        <w:t>s pelo BID</w:t>
      </w:r>
      <w:r w:rsidR="003D1315" w:rsidRPr="00BD13DC">
        <w:rPr>
          <w:color w:val="000066"/>
          <w:sz w:val="22"/>
          <w:szCs w:val="22"/>
        </w:rPr>
        <w:t>.</w:t>
      </w:r>
      <w:r w:rsidRPr="00BD13DC">
        <w:rPr>
          <w:color w:val="000066"/>
          <w:sz w:val="22"/>
          <w:szCs w:val="22"/>
        </w:rPr>
        <w:t xml:space="preserve"> </w:t>
      </w:r>
    </w:p>
    <w:p w:rsidR="001D581A" w:rsidRPr="00BD13DC" w:rsidRDefault="001D581A" w:rsidP="009E664D">
      <w:pPr>
        <w:pStyle w:val="NormalWeb"/>
        <w:numPr>
          <w:ilvl w:val="0"/>
          <w:numId w:val="13"/>
        </w:numPr>
        <w:jc w:val="both"/>
        <w:rPr>
          <w:color w:val="000066"/>
          <w:sz w:val="22"/>
          <w:szCs w:val="22"/>
        </w:rPr>
      </w:pPr>
      <w:r w:rsidRPr="00BD13DC">
        <w:rPr>
          <w:color w:val="000066"/>
          <w:sz w:val="22"/>
          <w:szCs w:val="22"/>
        </w:rPr>
        <w:t xml:space="preserve">A SETUR não possui um Manual de Procedimentos </w:t>
      </w:r>
      <w:r w:rsidR="00BD13DC" w:rsidRPr="00BD13DC">
        <w:rPr>
          <w:color w:val="000066"/>
          <w:sz w:val="22"/>
          <w:szCs w:val="22"/>
        </w:rPr>
        <w:t>autorizado e em vigência para a administração financeira.</w:t>
      </w:r>
    </w:p>
    <w:p w:rsidR="00BD13DC" w:rsidRPr="00BD13DC" w:rsidRDefault="00BD13DC" w:rsidP="009E664D">
      <w:pPr>
        <w:pStyle w:val="NormalWeb"/>
        <w:numPr>
          <w:ilvl w:val="0"/>
          <w:numId w:val="13"/>
        </w:numPr>
        <w:jc w:val="both"/>
        <w:rPr>
          <w:color w:val="000066"/>
          <w:sz w:val="22"/>
          <w:szCs w:val="22"/>
        </w:rPr>
      </w:pPr>
      <w:r w:rsidRPr="00BD13DC">
        <w:rPr>
          <w:color w:val="000066"/>
          <w:sz w:val="22"/>
          <w:szCs w:val="22"/>
        </w:rPr>
        <w:t>O Plano de Contas e o manual contábil do Programa não foram elaborados.</w:t>
      </w:r>
    </w:p>
    <w:p w:rsidR="00545592" w:rsidRPr="00BD13DC" w:rsidRDefault="00545592" w:rsidP="009E664D">
      <w:pPr>
        <w:pStyle w:val="NormalWeb"/>
        <w:numPr>
          <w:ilvl w:val="0"/>
          <w:numId w:val="13"/>
        </w:numPr>
        <w:jc w:val="both"/>
        <w:rPr>
          <w:color w:val="000066"/>
          <w:sz w:val="22"/>
          <w:szCs w:val="22"/>
        </w:rPr>
      </w:pPr>
      <w:r w:rsidRPr="00BD13DC">
        <w:rPr>
          <w:color w:val="000066"/>
          <w:sz w:val="22"/>
          <w:szCs w:val="22"/>
        </w:rPr>
        <w:t>A SET</w:t>
      </w:r>
      <w:r w:rsidR="001321E0" w:rsidRPr="00BD13DC">
        <w:rPr>
          <w:color w:val="000066"/>
          <w:sz w:val="22"/>
          <w:szCs w:val="22"/>
        </w:rPr>
        <w:t>UR</w:t>
      </w:r>
      <w:r w:rsidRPr="00BD13DC">
        <w:rPr>
          <w:color w:val="000066"/>
          <w:sz w:val="22"/>
          <w:szCs w:val="22"/>
        </w:rPr>
        <w:t xml:space="preserve"> </w:t>
      </w:r>
      <w:r w:rsidR="00272E1D" w:rsidRPr="00BD13DC">
        <w:rPr>
          <w:color w:val="000066"/>
          <w:sz w:val="22"/>
          <w:szCs w:val="22"/>
        </w:rPr>
        <w:t xml:space="preserve">ainda </w:t>
      </w:r>
      <w:r w:rsidRPr="00BD13DC">
        <w:rPr>
          <w:color w:val="000066"/>
          <w:sz w:val="22"/>
          <w:szCs w:val="22"/>
        </w:rPr>
        <w:t>não dispõe de um sistema de registros contábeis e financeiros</w:t>
      </w:r>
      <w:r w:rsidR="00986F3E" w:rsidRPr="00BD13DC">
        <w:rPr>
          <w:color w:val="000066"/>
          <w:sz w:val="22"/>
          <w:szCs w:val="22"/>
        </w:rPr>
        <w:t>,</w:t>
      </w:r>
      <w:r w:rsidRPr="00BD13DC">
        <w:rPr>
          <w:color w:val="000066"/>
          <w:sz w:val="22"/>
          <w:szCs w:val="22"/>
        </w:rPr>
        <w:t xml:space="preserve"> automatizado e integrado com a contabilidade geral da entidade, que permita identificar as transações a cargo do Programa, por fonte de financiamento e por categorias de inversões, de acordo com o Plano de Contas aprovado pelo BID, </w:t>
      </w:r>
      <w:r w:rsidR="002774E4" w:rsidRPr="00BD13DC">
        <w:rPr>
          <w:color w:val="000066"/>
          <w:sz w:val="22"/>
          <w:szCs w:val="22"/>
        </w:rPr>
        <w:t xml:space="preserve">e emissão de relatórios das atividades e recursos do Programa, </w:t>
      </w:r>
      <w:r w:rsidRPr="00BD13DC">
        <w:rPr>
          <w:color w:val="000066"/>
          <w:sz w:val="22"/>
          <w:szCs w:val="22"/>
        </w:rPr>
        <w:t>e de forma independente de outras atividades da Secretaria.</w:t>
      </w:r>
    </w:p>
    <w:p w:rsidR="00BD13DC" w:rsidRDefault="00BD13DC" w:rsidP="00BD13DC">
      <w:pPr>
        <w:pStyle w:val="NormalWeb"/>
        <w:jc w:val="both"/>
        <w:rPr>
          <w:sz w:val="22"/>
          <w:szCs w:val="22"/>
        </w:rPr>
      </w:pPr>
    </w:p>
    <w:p w:rsidR="003D1315" w:rsidRPr="00BD13DC" w:rsidRDefault="00BD13DC" w:rsidP="009E664D">
      <w:pPr>
        <w:pStyle w:val="NormalWeb"/>
        <w:ind w:left="0"/>
        <w:jc w:val="both"/>
        <w:rPr>
          <w:color w:val="000066"/>
          <w:sz w:val="22"/>
          <w:szCs w:val="22"/>
          <w:u w:val="single"/>
        </w:rPr>
      </w:pPr>
      <w:r w:rsidRPr="00BD13DC">
        <w:rPr>
          <w:color w:val="000066"/>
          <w:sz w:val="22"/>
          <w:szCs w:val="22"/>
        </w:rPr>
        <w:t xml:space="preserve"> </w:t>
      </w:r>
      <w:r w:rsidR="003D1315" w:rsidRPr="00BD13DC">
        <w:rPr>
          <w:color w:val="000066"/>
          <w:sz w:val="22"/>
          <w:szCs w:val="22"/>
        </w:rPr>
        <w:t>(b</w:t>
      </w:r>
      <w:proofErr w:type="gramStart"/>
      <w:r w:rsidR="003D1315" w:rsidRPr="00BD13DC">
        <w:rPr>
          <w:color w:val="000066"/>
          <w:sz w:val="22"/>
          <w:szCs w:val="22"/>
        </w:rPr>
        <w:t>)</w:t>
      </w:r>
      <w:proofErr w:type="gramEnd"/>
      <w:r w:rsidR="003D1315" w:rsidRPr="00BD13DC">
        <w:rPr>
          <w:color w:val="000066"/>
          <w:sz w:val="22"/>
          <w:szCs w:val="22"/>
        </w:rPr>
        <w:tab/>
      </w:r>
      <w:r w:rsidR="003D1315" w:rsidRPr="00BD13DC">
        <w:rPr>
          <w:color w:val="000066"/>
          <w:sz w:val="22"/>
          <w:szCs w:val="22"/>
          <w:u w:val="single"/>
        </w:rPr>
        <w:t>Causas</w:t>
      </w:r>
    </w:p>
    <w:p w:rsidR="00E74E1A" w:rsidRPr="00BD13DC" w:rsidRDefault="00E74E1A" w:rsidP="009E664D">
      <w:pPr>
        <w:pStyle w:val="BodyTextIndent"/>
        <w:numPr>
          <w:ilvl w:val="0"/>
          <w:numId w:val="13"/>
        </w:numPr>
        <w:tabs>
          <w:tab w:val="left" w:pos="780"/>
          <w:tab w:val="num" w:pos="1440"/>
        </w:tabs>
        <w:spacing w:after="0"/>
        <w:ind w:left="1066" w:hanging="357"/>
        <w:jc w:val="both"/>
        <w:rPr>
          <w:color w:val="000066"/>
          <w:sz w:val="22"/>
          <w:szCs w:val="22"/>
        </w:rPr>
      </w:pPr>
      <w:r w:rsidRPr="00BD13DC">
        <w:rPr>
          <w:color w:val="000066"/>
          <w:sz w:val="22"/>
          <w:szCs w:val="22"/>
        </w:rPr>
        <w:t>A equipe da SET</w:t>
      </w:r>
      <w:r w:rsidR="001321E0" w:rsidRPr="00BD13DC">
        <w:rPr>
          <w:color w:val="000066"/>
          <w:sz w:val="22"/>
          <w:szCs w:val="22"/>
        </w:rPr>
        <w:t>UR</w:t>
      </w:r>
      <w:r w:rsidRPr="00BD13DC">
        <w:rPr>
          <w:color w:val="000066"/>
          <w:sz w:val="22"/>
          <w:szCs w:val="22"/>
        </w:rPr>
        <w:t xml:space="preserve"> n</w:t>
      </w:r>
      <w:r w:rsidR="00CB7FBD" w:rsidRPr="00BD13DC">
        <w:rPr>
          <w:color w:val="000066"/>
          <w:sz w:val="22"/>
          <w:szCs w:val="22"/>
        </w:rPr>
        <w:t xml:space="preserve">ão </w:t>
      </w:r>
      <w:r w:rsidR="00067363" w:rsidRPr="00BD13DC">
        <w:rPr>
          <w:color w:val="000066"/>
          <w:sz w:val="22"/>
          <w:szCs w:val="22"/>
        </w:rPr>
        <w:t xml:space="preserve">recebeu treinamento e não </w:t>
      </w:r>
      <w:r w:rsidR="00CB7FBD" w:rsidRPr="00BD13DC">
        <w:rPr>
          <w:color w:val="000066"/>
          <w:sz w:val="22"/>
          <w:szCs w:val="22"/>
        </w:rPr>
        <w:t>conhece o guia para a preparação de solicitações de desembolsos do BID</w:t>
      </w:r>
      <w:r w:rsidR="003864E9" w:rsidRPr="00BD13DC">
        <w:rPr>
          <w:color w:val="000066"/>
          <w:sz w:val="22"/>
          <w:szCs w:val="22"/>
        </w:rPr>
        <w:t>,</w:t>
      </w:r>
      <w:r w:rsidR="00C625E9" w:rsidRPr="00BD13DC">
        <w:rPr>
          <w:color w:val="000066"/>
          <w:sz w:val="22"/>
          <w:szCs w:val="22"/>
        </w:rPr>
        <w:t xml:space="preserve"> nem está familiarizada com </w:t>
      </w:r>
      <w:r w:rsidR="00D20205" w:rsidRPr="00BD13DC">
        <w:rPr>
          <w:color w:val="000066"/>
          <w:sz w:val="22"/>
          <w:szCs w:val="22"/>
        </w:rPr>
        <w:t xml:space="preserve">as normas e procedimentos do BID nessa matéria. </w:t>
      </w:r>
      <w:r w:rsidR="00CB7FBD" w:rsidRPr="00BD13DC">
        <w:rPr>
          <w:color w:val="000066"/>
          <w:sz w:val="22"/>
          <w:szCs w:val="22"/>
        </w:rPr>
        <w:t>Tendo em vista o atual estági</w:t>
      </w:r>
      <w:r w:rsidR="00B7748A" w:rsidRPr="00BD13DC">
        <w:rPr>
          <w:color w:val="000066"/>
          <w:sz w:val="22"/>
          <w:szCs w:val="22"/>
        </w:rPr>
        <w:t>o de preparação do Programa, a e</w:t>
      </w:r>
      <w:r w:rsidR="00CB7FBD" w:rsidRPr="00BD13DC">
        <w:rPr>
          <w:color w:val="000066"/>
          <w:sz w:val="22"/>
          <w:szCs w:val="22"/>
        </w:rPr>
        <w:t>ntidade ainda não desenvolveu o sistema de informações para o gerenciamento do Programa, incluindo o módulo de registros contábeis e financeiros</w:t>
      </w:r>
      <w:r w:rsidR="00D63F33" w:rsidRPr="00BD13DC">
        <w:rPr>
          <w:color w:val="000066"/>
          <w:sz w:val="22"/>
          <w:szCs w:val="22"/>
        </w:rPr>
        <w:t xml:space="preserve">, </w:t>
      </w:r>
      <w:r w:rsidR="00A71458" w:rsidRPr="00BD13DC">
        <w:rPr>
          <w:color w:val="000066"/>
          <w:sz w:val="22"/>
          <w:szCs w:val="22"/>
        </w:rPr>
        <w:t xml:space="preserve">com o Plano de Contas do Programa, </w:t>
      </w:r>
      <w:r w:rsidR="00D63F33" w:rsidRPr="00BD13DC">
        <w:rPr>
          <w:color w:val="000066"/>
          <w:sz w:val="22"/>
          <w:szCs w:val="22"/>
        </w:rPr>
        <w:t>nem o sistema de arquivo dos correspondentes documentos</w:t>
      </w:r>
      <w:r w:rsidR="00CB7FBD" w:rsidRPr="00BD13DC">
        <w:rPr>
          <w:color w:val="000066"/>
          <w:sz w:val="22"/>
          <w:szCs w:val="22"/>
        </w:rPr>
        <w:t xml:space="preserve">. </w:t>
      </w:r>
    </w:p>
    <w:p w:rsidR="003D1315" w:rsidRPr="00BD13DC" w:rsidRDefault="003D1315" w:rsidP="009E664D">
      <w:pPr>
        <w:pStyle w:val="BodyTextIndent"/>
        <w:spacing w:after="0"/>
        <w:ind w:left="0"/>
        <w:rPr>
          <w:color w:val="000066"/>
          <w:sz w:val="22"/>
          <w:szCs w:val="22"/>
          <w:u w:val="single"/>
        </w:rPr>
      </w:pPr>
      <w:r w:rsidRPr="00BD13DC">
        <w:rPr>
          <w:color w:val="000066"/>
          <w:sz w:val="22"/>
          <w:szCs w:val="22"/>
        </w:rPr>
        <w:lastRenderedPageBreak/>
        <w:t>(c</w:t>
      </w:r>
      <w:proofErr w:type="gramStart"/>
      <w:r w:rsidRPr="00BD13DC">
        <w:rPr>
          <w:color w:val="000066"/>
          <w:sz w:val="22"/>
          <w:szCs w:val="22"/>
        </w:rPr>
        <w:t>)</w:t>
      </w:r>
      <w:proofErr w:type="gramEnd"/>
      <w:r w:rsidRPr="00BD13DC">
        <w:rPr>
          <w:color w:val="000066"/>
          <w:sz w:val="22"/>
          <w:szCs w:val="22"/>
        </w:rPr>
        <w:tab/>
      </w:r>
      <w:r w:rsidRPr="00BD13DC">
        <w:rPr>
          <w:color w:val="000066"/>
          <w:sz w:val="22"/>
          <w:szCs w:val="22"/>
          <w:u w:val="single"/>
        </w:rPr>
        <w:t>Riscos</w:t>
      </w:r>
    </w:p>
    <w:p w:rsidR="004B6EF8" w:rsidRPr="00BD13DC" w:rsidRDefault="003D1315"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Descumprimento dos prazos estabelecidos</w:t>
      </w:r>
      <w:r w:rsidR="00D80F20" w:rsidRPr="00BD13DC">
        <w:rPr>
          <w:color w:val="000066"/>
          <w:sz w:val="22"/>
          <w:szCs w:val="22"/>
        </w:rPr>
        <w:t>, resultando em retardo</w:t>
      </w:r>
      <w:r w:rsidRPr="00BD13DC">
        <w:rPr>
          <w:color w:val="000066"/>
          <w:sz w:val="22"/>
          <w:szCs w:val="22"/>
        </w:rPr>
        <w:t xml:space="preserve"> na execução</w:t>
      </w:r>
      <w:r w:rsidR="00D80F20" w:rsidRPr="00BD13DC">
        <w:rPr>
          <w:color w:val="000066"/>
          <w:sz w:val="22"/>
          <w:szCs w:val="22"/>
        </w:rPr>
        <w:t xml:space="preserve"> do Programa</w:t>
      </w:r>
      <w:r w:rsidRPr="00BD13DC">
        <w:rPr>
          <w:color w:val="000066"/>
          <w:sz w:val="22"/>
          <w:szCs w:val="22"/>
        </w:rPr>
        <w:t>, decorrentes d</w:t>
      </w:r>
      <w:r w:rsidR="00E6069F" w:rsidRPr="00BD13DC">
        <w:rPr>
          <w:color w:val="000066"/>
          <w:sz w:val="22"/>
          <w:szCs w:val="22"/>
        </w:rPr>
        <w:t>e atrasos no processo de desembolsos do BID</w:t>
      </w:r>
      <w:r w:rsidR="004B6EF8" w:rsidRPr="00BD13DC">
        <w:rPr>
          <w:color w:val="000066"/>
          <w:sz w:val="22"/>
          <w:szCs w:val="22"/>
        </w:rPr>
        <w:t>.</w:t>
      </w:r>
    </w:p>
    <w:p w:rsidR="003D1315" w:rsidRPr="00BD13DC" w:rsidRDefault="003D1315"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Ineficiência, ineficácia e descumprimento do estabelecido no Contrato de Empréstimo por desconhecimento, de todos os envolvidos no modelo de execução proposto, das políticas, normas e procedimentos opera</w:t>
      </w:r>
      <w:r w:rsidR="00D80F20" w:rsidRPr="00BD13DC">
        <w:rPr>
          <w:color w:val="000066"/>
          <w:sz w:val="22"/>
          <w:szCs w:val="22"/>
        </w:rPr>
        <w:t>cionais</w:t>
      </w:r>
      <w:r w:rsidRPr="00BD13DC">
        <w:rPr>
          <w:color w:val="000066"/>
          <w:sz w:val="22"/>
          <w:szCs w:val="22"/>
        </w:rPr>
        <w:t xml:space="preserve"> para </w:t>
      </w:r>
      <w:r w:rsidR="00D80F20" w:rsidRPr="00BD13DC">
        <w:rPr>
          <w:color w:val="000066"/>
          <w:sz w:val="22"/>
          <w:szCs w:val="22"/>
        </w:rPr>
        <w:t>gest</w:t>
      </w:r>
      <w:r w:rsidRPr="00BD13DC">
        <w:rPr>
          <w:color w:val="000066"/>
          <w:sz w:val="22"/>
          <w:szCs w:val="22"/>
        </w:rPr>
        <w:t>ão dos recursos do Programa.</w:t>
      </w:r>
    </w:p>
    <w:p w:rsidR="003D1315" w:rsidRPr="00BD13DC" w:rsidRDefault="003D1315"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Possibilidade de distorções e inadequações nos registros financeiros</w:t>
      </w:r>
      <w:r w:rsidR="00B734BF" w:rsidRPr="00BD13DC">
        <w:rPr>
          <w:color w:val="000066"/>
          <w:sz w:val="22"/>
          <w:szCs w:val="22"/>
        </w:rPr>
        <w:t xml:space="preserve"> e na movimentação bancária</w:t>
      </w:r>
      <w:r w:rsidRPr="00BD13DC">
        <w:rPr>
          <w:color w:val="000066"/>
          <w:sz w:val="22"/>
          <w:szCs w:val="22"/>
        </w:rPr>
        <w:t>.</w:t>
      </w:r>
    </w:p>
    <w:p w:rsidR="00023B8C" w:rsidRPr="00BD13DC" w:rsidRDefault="00023B8C" w:rsidP="009E664D">
      <w:pPr>
        <w:pStyle w:val="BodyTextIndent"/>
        <w:spacing w:after="0"/>
        <w:ind w:left="0"/>
        <w:jc w:val="both"/>
        <w:rPr>
          <w:color w:val="000066"/>
          <w:sz w:val="22"/>
          <w:szCs w:val="22"/>
        </w:rPr>
      </w:pPr>
    </w:p>
    <w:p w:rsidR="003D1315" w:rsidRPr="00BD13DC" w:rsidRDefault="003D1315" w:rsidP="009E664D">
      <w:pPr>
        <w:pStyle w:val="BodyTextIndent"/>
        <w:spacing w:after="0"/>
        <w:ind w:left="0"/>
        <w:jc w:val="both"/>
        <w:rPr>
          <w:color w:val="000066"/>
          <w:sz w:val="22"/>
          <w:szCs w:val="22"/>
        </w:rPr>
      </w:pPr>
      <w:r w:rsidRPr="00B242D1">
        <w:rPr>
          <w:sz w:val="22"/>
          <w:szCs w:val="22"/>
        </w:rPr>
        <w:t>(d</w:t>
      </w:r>
      <w:proofErr w:type="gramStart"/>
      <w:r w:rsidRPr="00B242D1">
        <w:rPr>
          <w:sz w:val="22"/>
          <w:szCs w:val="22"/>
        </w:rPr>
        <w:t>)</w:t>
      </w:r>
      <w:proofErr w:type="gramEnd"/>
      <w:r w:rsidRPr="00B242D1">
        <w:rPr>
          <w:sz w:val="22"/>
          <w:szCs w:val="22"/>
        </w:rPr>
        <w:tab/>
      </w:r>
      <w:r w:rsidRPr="00BD13DC">
        <w:rPr>
          <w:color w:val="000066"/>
          <w:sz w:val="22"/>
          <w:szCs w:val="22"/>
          <w:u w:val="single"/>
        </w:rPr>
        <w:t>Recomendações</w:t>
      </w:r>
    </w:p>
    <w:p w:rsidR="00445851" w:rsidRPr="00BD13DC" w:rsidRDefault="00445851"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Contratar a empresa de consultoria especializada em gerenciamento de Programas dessa natureza e obter do pessoal salvaguarda no que se refere ao conhecimento e entendimento do guia para preparação de pedidos de desembolsos do BID</w:t>
      </w:r>
      <w:r w:rsidR="00456324" w:rsidRPr="00BD13DC">
        <w:rPr>
          <w:color w:val="000066"/>
          <w:sz w:val="22"/>
          <w:szCs w:val="22"/>
        </w:rPr>
        <w:t xml:space="preserve"> e de relatórios financeiros específicos do Programa</w:t>
      </w:r>
      <w:r w:rsidRPr="00BD13DC">
        <w:rPr>
          <w:color w:val="000066"/>
          <w:sz w:val="22"/>
          <w:szCs w:val="22"/>
        </w:rPr>
        <w:t>.</w:t>
      </w:r>
    </w:p>
    <w:p w:rsidR="00F9326F" w:rsidRPr="00BD13DC" w:rsidRDefault="00F9326F"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Criar o Plano de Contas do Programa e o correspondente Manual Contábil.</w:t>
      </w:r>
    </w:p>
    <w:p w:rsidR="00775B3B" w:rsidRPr="00BD13DC" w:rsidRDefault="00775B3B"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Implantar, com o apoio da gerenciadora contratada, um sistema de informações financeiras e contábeis automatizado, integrado à contabilidade geral da entidade, incluindo o manual contábil de aplicação ao Programa, que permita: (i) gerar informações financeiras confiáveis para a preparação dos Estados Financeiros e outros relatórios, (</w:t>
      </w:r>
      <w:proofErr w:type="spellStart"/>
      <w:proofErr w:type="gramStart"/>
      <w:r w:rsidRPr="00BD13DC">
        <w:rPr>
          <w:color w:val="000066"/>
          <w:sz w:val="22"/>
          <w:szCs w:val="22"/>
        </w:rPr>
        <w:t>ii</w:t>
      </w:r>
      <w:proofErr w:type="spellEnd"/>
      <w:proofErr w:type="gramEnd"/>
      <w:r w:rsidRPr="00BD13DC">
        <w:rPr>
          <w:color w:val="000066"/>
          <w:sz w:val="22"/>
          <w:szCs w:val="22"/>
        </w:rPr>
        <w:t xml:space="preserve">) fornecer os detalhes necessário para identificar os bens adquiridos e os serviços contratados, bem como  a utilização dos referidos bens e serviços, dentre outros. O desenho desse sistema deve considerar uma interface que permita operar em coordenação com o sistema integrado de administração financeira do Governo Estadual. </w:t>
      </w:r>
    </w:p>
    <w:p w:rsidR="00775B3B" w:rsidRPr="00BD13DC" w:rsidRDefault="00775B3B"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 xml:space="preserve">Criar procedimentos financeiros que estabeleçam funções básicas, níveis de delegação de autoridade, responsabilidades por autorização, registro e controle, e movimentação de fundos. </w:t>
      </w:r>
    </w:p>
    <w:p w:rsidR="003D1315" w:rsidRPr="00BD13DC" w:rsidRDefault="003D1315"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Prover treinamentos/capacitações, a todos que participam do Modelo de Execução, sobre as Políticas do BID e as normas e procedimentos opera</w:t>
      </w:r>
      <w:r w:rsidR="00F95F3E" w:rsidRPr="00BD13DC">
        <w:rPr>
          <w:color w:val="000066"/>
          <w:sz w:val="22"/>
          <w:szCs w:val="22"/>
        </w:rPr>
        <w:t>cionais</w:t>
      </w:r>
      <w:r w:rsidRPr="00BD13DC">
        <w:rPr>
          <w:color w:val="000066"/>
          <w:sz w:val="22"/>
          <w:szCs w:val="22"/>
        </w:rPr>
        <w:t xml:space="preserve"> para execução, em conformidade com o estabelecido no Contrato de Empréstimo;</w:t>
      </w:r>
    </w:p>
    <w:p w:rsidR="00705BB9" w:rsidRPr="00BD13DC" w:rsidRDefault="00705BB9"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Incluir no Manu</w:t>
      </w:r>
      <w:r w:rsidR="009A671B" w:rsidRPr="00BD13DC">
        <w:rPr>
          <w:color w:val="000066"/>
          <w:sz w:val="22"/>
          <w:szCs w:val="22"/>
        </w:rPr>
        <w:t>al de Operações do Programa os p</w:t>
      </w:r>
      <w:r w:rsidRPr="00BD13DC">
        <w:rPr>
          <w:color w:val="000066"/>
          <w:sz w:val="22"/>
          <w:szCs w:val="22"/>
        </w:rPr>
        <w:t>rocedim</w:t>
      </w:r>
      <w:r w:rsidR="009A671B" w:rsidRPr="00BD13DC">
        <w:rPr>
          <w:color w:val="000066"/>
          <w:sz w:val="22"/>
          <w:szCs w:val="22"/>
        </w:rPr>
        <w:t>entos f</w:t>
      </w:r>
      <w:r w:rsidRPr="00BD13DC">
        <w:rPr>
          <w:color w:val="000066"/>
          <w:sz w:val="22"/>
          <w:szCs w:val="22"/>
        </w:rPr>
        <w:t xml:space="preserve">inanceiros que estabeleçam funções básicas, níveis de delegação de autoridade, responsabilidades por autorização, registro e controle, e movimentação de fundos.  </w:t>
      </w:r>
    </w:p>
    <w:p w:rsidR="00775B3B" w:rsidRPr="00BD13DC" w:rsidRDefault="00775B3B"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Divulgar o Manual de Operações do Programa, em especial quanto aos aspectos financeiros;</w:t>
      </w:r>
    </w:p>
    <w:p w:rsidR="002532CE" w:rsidRPr="00BD13DC" w:rsidRDefault="002532CE" w:rsidP="009E664D">
      <w:pPr>
        <w:pStyle w:val="BodyTextIndent"/>
        <w:numPr>
          <w:ilvl w:val="0"/>
          <w:numId w:val="13"/>
        </w:numPr>
        <w:tabs>
          <w:tab w:val="left" w:pos="780"/>
          <w:tab w:val="num" w:pos="1440"/>
        </w:tabs>
        <w:spacing w:after="0"/>
        <w:jc w:val="both"/>
        <w:rPr>
          <w:color w:val="000066"/>
          <w:sz w:val="22"/>
          <w:szCs w:val="22"/>
        </w:rPr>
      </w:pPr>
      <w:r w:rsidRPr="00BD13DC">
        <w:rPr>
          <w:color w:val="000066"/>
          <w:sz w:val="22"/>
          <w:szCs w:val="22"/>
        </w:rPr>
        <w:t xml:space="preserve">Acordar, junto à </w:t>
      </w:r>
      <w:r w:rsidR="00BD13DC" w:rsidRPr="00BD13DC">
        <w:rPr>
          <w:color w:val="000066"/>
          <w:sz w:val="22"/>
          <w:szCs w:val="22"/>
        </w:rPr>
        <w:t>Coordenação</w:t>
      </w:r>
      <w:r w:rsidR="00755509" w:rsidRPr="00BD13DC">
        <w:rPr>
          <w:color w:val="000066"/>
          <w:sz w:val="22"/>
          <w:szCs w:val="22"/>
        </w:rPr>
        <w:t xml:space="preserve"> Administrativa e </w:t>
      </w:r>
      <w:r w:rsidRPr="00BD13DC">
        <w:rPr>
          <w:color w:val="000066"/>
          <w:sz w:val="22"/>
          <w:szCs w:val="22"/>
        </w:rPr>
        <w:t>Financeira</w:t>
      </w:r>
      <w:r w:rsidR="00BD13DC" w:rsidRPr="00BD13DC">
        <w:rPr>
          <w:color w:val="000066"/>
          <w:sz w:val="22"/>
          <w:szCs w:val="22"/>
        </w:rPr>
        <w:t xml:space="preserve"> da UCP</w:t>
      </w:r>
      <w:r w:rsidRPr="00BD13DC">
        <w:rPr>
          <w:color w:val="000066"/>
          <w:sz w:val="22"/>
          <w:szCs w:val="22"/>
        </w:rPr>
        <w:t>, sistemática e formato específico</w:t>
      </w:r>
      <w:r w:rsidR="00061FD8" w:rsidRPr="00BD13DC">
        <w:rPr>
          <w:color w:val="000066"/>
          <w:sz w:val="22"/>
          <w:szCs w:val="22"/>
        </w:rPr>
        <w:t>,</w:t>
      </w:r>
      <w:r w:rsidRPr="00BD13DC">
        <w:rPr>
          <w:color w:val="000066"/>
          <w:sz w:val="22"/>
          <w:szCs w:val="22"/>
        </w:rPr>
        <w:t xml:space="preserve"> e em separado, para a guarda e arquivamento dos documentos e processos do Programa.</w:t>
      </w:r>
    </w:p>
    <w:p w:rsidR="002532CE" w:rsidRPr="00BD13DC" w:rsidRDefault="002532CE" w:rsidP="009E664D">
      <w:pPr>
        <w:pStyle w:val="BodyTextIndent"/>
        <w:tabs>
          <w:tab w:val="left" w:pos="780"/>
          <w:tab w:val="num" w:pos="1440"/>
        </w:tabs>
        <w:spacing w:after="0"/>
        <w:ind w:left="1068"/>
        <w:jc w:val="both"/>
        <w:rPr>
          <w:color w:val="000066"/>
          <w:sz w:val="22"/>
          <w:szCs w:val="22"/>
        </w:rPr>
      </w:pPr>
    </w:p>
    <w:p w:rsidR="003D1315" w:rsidRPr="00BD13DC" w:rsidRDefault="003D1315" w:rsidP="009E664D">
      <w:pPr>
        <w:pStyle w:val="BodyTextIndent"/>
        <w:spacing w:after="0"/>
        <w:ind w:left="0"/>
        <w:jc w:val="both"/>
        <w:rPr>
          <w:color w:val="000066"/>
          <w:sz w:val="22"/>
          <w:szCs w:val="22"/>
        </w:rPr>
      </w:pPr>
      <w:r w:rsidRPr="00BD13DC">
        <w:rPr>
          <w:color w:val="000066"/>
          <w:sz w:val="22"/>
          <w:szCs w:val="22"/>
        </w:rPr>
        <w:t>(e</w:t>
      </w:r>
      <w:proofErr w:type="gramStart"/>
      <w:r w:rsidRPr="00BD13DC">
        <w:rPr>
          <w:color w:val="000066"/>
          <w:sz w:val="22"/>
          <w:szCs w:val="22"/>
        </w:rPr>
        <w:t>)</w:t>
      </w:r>
      <w:proofErr w:type="gramEnd"/>
      <w:r w:rsidRPr="00BD13DC">
        <w:rPr>
          <w:color w:val="000066"/>
          <w:sz w:val="22"/>
          <w:szCs w:val="22"/>
        </w:rPr>
        <w:tab/>
      </w:r>
      <w:r w:rsidRPr="00BD13DC">
        <w:rPr>
          <w:color w:val="000066"/>
          <w:sz w:val="22"/>
          <w:szCs w:val="22"/>
          <w:u w:val="single"/>
        </w:rPr>
        <w:t>Qualificação SECI</w:t>
      </w:r>
    </w:p>
    <w:p w:rsidR="003D1315" w:rsidRPr="00BD13DC" w:rsidRDefault="003D1315" w:rsidP="009E664D">
      <w:pPr>
        <w:pStyle w:val="BodyTextIndent"/>
        <w:tabs>
          <w:tab w:val="num" w:pos="780"/>
        </w:tabs>
        <w:spacing w:after="0"/>
        <w:ind w:left="780" w:hanging="780"/>
        <w:rPr>
          <w:b/>
          <w:color w:val="000066"/>
          <w:sz w:val="22"/>
          <w:szCs w:val="22"/>
        </w:rPr>
      </w:pPr>
      <w:r w:rsidRPr="00BD13DC">
        <w:rPr>
          <w:color w:val="000066"/>
          <w:sz w:val="22"/>
          <w:szCs w:val="22"/>
        </w:rPr>
        <w:tab/>
        <w:t xml:space="preserve">Total: </w:t>
      </w:r>
      <w:r w:rsidR="00811432" w:rsidRPr="00BD13DC">
        <w:rPr>
          <w:b/>
          <w:color w:val="000066"/>
          <w:sz w:val="22"/>
          <w:szCs w:val="22"/>
        </w:rPr>
        <w:t>8</w:t>
      </w:r>
      <w:r w:rsidR="00755509" w:rsidRPr="00BD13DC">
        <w:rPr>
          <w:b/>
          <w:color w:val="000066"/>
          <w:sz w:val="22"/>
          <w:szCs w:val="22"/>
        </w:rPr>
        <w:t>6</w:t>
      </w:r>
      <w:r w:rsidR="00811432" w:rsidRPr="00BD13DC">
        <w:rPr>
          <w:b/>
          <w:color w:val="000066"/>
          <w:sz w:val="22"/>
          <w:szCs w:val="22"/>
        </w:rPr>
        <w:t>,</w:t>
      </w:r>
      <w:r w:rsidR="00BD13DC" w:rsidRPr="00BD13DC">
        <w:rPr>
          <w:b/>
          <w:color w:val="000066"/>
          <w:sz w:val="22"/>
          <w:szCs w:val="22"/>
        </w:rPr>
        <w:t>11</w:t>
      </w:r>
      <w:r w:rsidRPr="00BD13DC">
        <w:rPr>
          <w:b/>
          <w:color w:val="000066"/>
          <w:sz w:val="22"/>
          <w:szCs w:val="22"/>
        </w:rPr>
        <w:t>%</w:t>
      </w:r>
    </w:p>
    <w:p w:rsidR="003D1315" w:rsidRPr="00BD13DC" w:rsidRDefault="003D1315" w:rsidP="009E664D">
      <w:pPr>
        <w:pStyle w:val="BodyTextIndent"/>
        <w:spacing w:after="0"/>
        <w:ind w:left="780"/>
        <w:rPr>
          <w:color w:val="000066"/>
          <w:sz w:val="22"/>
          <w:szCs w:val="22"/>
        </w:rPr>
      </w:pPr>
      <w:r w:rsidRPr="00BD13DC">
        <w:rPr>
          <w:color w:val="000066"/>
          <w:sz w:val="22"/>
          <w:szCs w:val="22"/>
        </w:rPr>
        <w:t xml:space="preserve">Desenvolvimento: </w:t>
      </w:r>
      <w:r w:rsidRPr="00BD13DC">
        <w:rPr>
          <w:b/>
          <w:color w:val="000066"/>
          <w:sz w:val="22"/>
          <w:szCs w:val="22"/>
        </w:rPr>
        <w:t>Satisfatório</w:t>
      </w:r>
    </w:p>
    <w:p w:rsidR="003D1315" w:rsidRPr="00B242D1" w:rsidRDefault="003D1315" w:rsidP="009E664D">
      <w:pPr>
        <w:pStyle w:val="BodyTextIndent"/>
        <w:spacing w:after="0"/>
        <w:ind w:left="780"/>
        <w:rPr>
          <w:b/>
          <w:sz w:val="22"/>
          <w:szCs w:val="22"/>
        </w:rPr>
      </w:pPr>
      <w:r w:rsidRPr="00BD13DC">
        <w:rPr>
          <w:color w:val="000066"/>
          <w:sz w:val="22"/>
          <w:szCs w:val="22"/>
        </w:rPr>
        <w:t xml:space="preserve">Risco: </w:t>
      </w:r>
      <w:r w:rsidRPr="00BD13DC">
        <w:rPr>
          <w:b/>
          <w:color w:val="000066"/>
          <w:sz w:val="22"/>
          <w:szCs w:val="22"/>
        </w:rPr>
        <w:t>Baixo</w:t>
      </w:r>
    </w:p>
    <w:p w:rsidR="003D1315" w:rsidRDefault="003D1315" w:rsidP="009E664D">
      <w:pPr>
        <w:pStyle w:val="BodyTextIndent"/>
        <w:spacing w:after="0"/>
        <w:ind w:left="780"/>
        <w:rPr>
          <w:b/>
          <w:sz w:val="22"/>
          <w:szCs w:val="22"/>
        </w:rPr>
      </w:pPr>
    </w:p>
    <w:p w:rsidR="003D1315" w:rsidRPr="00050CEB" w:rsidRDefault="003D1315" w:rsidP="009E664D">
      <w:pPr>
        <w:pStyle w:val="Heading1"/>
        <w:pBdr>
          <w:bottom w:val="single" w:sz="4" w:space="1" w:color="auto"/>
        </w:pBdr>
        <w:ind w:left="0"/>
        <w:rPr>
          <w:color w:val="000066"/>
          <w:sz w:val="22"/>
          <w:szCs w:val="22"/>
        </w:rPr>
      </w:pPr>
      <w:r w:rsidRPr="00050CEB">
        <w:rPr>
          <w:color w:val="000066"/>
          <w:sz w:val="22"/>
          <w:szCs w:val="22"/>
        </w:rPr>
        <w:t>G</w:t>
      </w:r>
      <w:r w:rsidRPr="00050CEB">
        <w:rPr>
          <w:color w:val="000066"/>
          <w:sz w:val="22"/>
          <w:szCs w:val="22"/>
        </w:rPr>
        <w:tab/>
        <w:t>SISTEMA DE CONTROLE INTERNO</w:t>
      </w:r>
    </w:p>
    <w:p w:rsidR="003D1315" w:rsidRPr="00050CEB" w:rsidRDefault="003D1315" w:rsidP="009E664D">
      <w:pPr>
        <w:pStyle w:val="BodyTextIndent"/>
        <w:spacing w:after="0"/>
        <w:ind w:left="0"/>
        <w:jc w:val="both"/>
        <w:rPr>
          <w:color w:val="000066"/>
          <w:sz w:val="22"/>
          <w:szCs w:val="22"/>
        </w:rPr>
      </w:pPr>
    </w:p>
    <w:p w:rsidR="00CB6EBF" w:rsidRPr="00050CEB" w:rsidRDefault="00D13CA3" w:rsidP="009E664D">
      <w:pPr>
        <w:tabs>
          <w:tab w:val="left" w:pos="780"/>
        </w:tabs>
        <w:ind w:left="780" w:hanging="780"/>
        <w:jc w:val="both"/>
        <w:rPr>
          <w:color w:val="000066"/>
          <w:sz w:val="22"/>
          <w:szCs w:val="22"/>
        </w:rPr>
      </w:pPr>
      <w:r w:rsidRPr="00050CEB">
        <w:rPr>
          <w:color w:val="000066"/>
          <w:sz w:val="22"/>
          <w:szCs w:val="22"/>
        </w:rPr>
        <w:t>4.</w:t>
      </w:r>
      <w:r w:rsidR="005F68ED" w:rsidRPr="00050CEB">
        <w:rPr>
          <w:color w:val="000066"/>
          <w:sz w:val="22"/>
          <w:szCs w:val="22"/>
        </w:rPr>
        <w:t>17</w:t>
      </w:r>
      <w:r w:rsidR="00980474" w:rsidRPr="00050CEB">
        <w:rPr>
          <w:color w:val="000066"/>
          <w:sz w:val="22"/>
          <w:szCs w:val="22"/>
        </w:rPr>
        <w:t>.</w:t>
      </w:r>
      <w:r w:rsidR="00980474" w:rsidRPr="00050CEB">
        <w:rPr>
          <w:color w:val="000066"/>
          <w:sz w:val="22"/>
          <w:szCs w:val="22"/>
        </w:rPr>
        <w:tab/>
      </w:r>
      <w:r w:rsidR="00CB6EBF" w:rsidRPr="00050CEB">
        <w:rPr>
          <w:color w:val="000066"/>
          <w:sz w:val="22"/>
          <w:szCs w:val="22"/>
        </w:rPr>
        <w:t>A Controladoria-Geral do Estado de Sergipe (CGE) é o órgão do Poder Executivo estadual que tem por finalidade promover, executar e coordenar as atividades de controle interno dos órgãos e das entidades da Administração Direta e Indireta do Estado de Sergipe. A Controladoria também orienta os procedimentos quanto ao uso regular dos recursos do Estado. É o Órgão Central do Sistema de Controle Interno, conforme dispõe o Art. 72 da Constituição Estadual.</w:t>
      </w:r>
    </w:p>
    <w:p w:rsidR="00CB6EBF" w:rsidRPr="00050CEB" w:rsidRDefault="00CB6EBF" w:rsidP="009E664D">
      <w:pPr>
        <w:tabs>
          <w:tab w:val="left" w:pos="780"/>
        </w:tabs>
        <w:ind w:left="780" w:hanging="780"/>
        <w:jc w:val="both"/>
        <w:rPr>
          <w:color w:val="000066"/>
          <w:sz w:val="22"/>
          <w:szCs w:val="22"/>
        </w:rPr>
      </w:pPr>
    </w:p>
    <w:p w:rsidR="00BD13DC" w:rsidRPr="00050CEB" w:rsidRDefault="00F9250A" w:rsidP="00F9250A">
      <w:pPr>
        <w:tabs>
          <w:tab w:val="left" w:pos="709"/>
        </w:tabs>
        <w:ind w:left="709" w:hanging="709"/>
        <w:jc w:val="both"/>
        <w:rPr>
          <w:color w:val="000066"/>
          <w:sz w:val="22"/>
          <w:szCs w:val="22"/>
        </w:rPr>
      </w:pPr>
      <w:r w:rsidRPr="00050CEB">
        <w:rPr>
          <w:color w:val="000066"/>
          <w:sz w:val="22"/>
          <w:szCs w:val="22"/>
        </w:rPr>
        <w:lastRenderedPageBreak/>
        <w:t xml:space="preserve">4.18. </w:t>
      </w:r>
      <w:r w:rsidR="00CB6EBF" w:rsidRPr="00050CEB">
        <w:rPr>
          <w:color w:val="000066"/>
          <w:sz w:val="22"/>
          <w:szCs w:val="22"/>
        </w:rPr>
        <w:t xml:space="preserve"> </w:t>
      </w:r>
      <w:r w:rsidRPr="00050CEB">
        <w:rPr>
          <w:color w:val="000066"/>
          <w:sz w:val="22"/>
          <w:szCs w:val="22"/>
        </w:rPr>
        <w:t xml:space="preserve"> </w:t>
      </w:r>
      <w:r w:rsidR="00B34ECA" w:rsidRPr="00050CEB">
        <w:rPr>
          <w:color w:val="000066"/>
          <w:sz w:val="22"/>
          <w:szCs w:val="22"/>
        </w:rPr>
        <w:t xml:space="preserve">De acordo com o </w:t>
      </w:r>
      <w:r w:rsidR="002E3E74" w:rsidRPr="00050CEB">
        <w:rPr>
          <w:color w:val="000066"/>
          <w:sz w:val="22"/>
          <w:szCs w:val="22"/>
        </w:rPr>
        <w:t xml:space="preserve">Artigo 18 da Lei </w:t>
      </w:r>
      <w:r w:rsidR="00B34ECA" w:rsidRPr="00050CEB">
        <w:rPr>
          <w:color w:val="000066"/>
          <w:sz w:val="22"/>
          <w:szCs w:val="22"/>
        </w:rPr>
        <w:t xml:space="preserve">No. </w:t>
      </w:r>
      <w:r w:rsidR="005F68ED" w:rsidRPr="00050CEB">
        <w:rPr>
          <w:color w:val="000066"/>
          <w:sz w:val="22"/>
          <w:szCs w:val="22"/>
        </w:rPr>
        <w:t xml:space="preserve">7.116, de 25 de março de 2011, cabe à Controladoria-Geral do Estado (CGE) o exercício pleno da fiscalização contábil, financeira, orçamentária, operacional do Estado de Sergipe, quanto </w:t>
      </w:r>
      <w:r w:rsidR="00B23020" w:rsidRPr="00050CEB">
        <w:rPr>
          <w:color w:val="000066"/>
          <w:sz w:val="22"/>
          <w:szCs w:val="22"/>
        </w:rPr>
        <w:t>à</w:t>
      </w:r>
      <w:r w:rsidR="005F68ED" w:rsidRPr="00050CEB">
        <w:rPr>
          <w:color w:val="000066"/>
          <w:sz w:val="22"/>
          <w:szCs w:val="22"/>
        </w:rPr>
        <w:t xml:space="preserve"> legalidade, legitimidade, economicidade e demais princípios que regem a administração pública, e da aplicação de subvenções e renúncia de receitas, visando </w:t>
      </w:r>
      <w:proofErr w:type="gramStart"/>
      <w:r w:rsidR="005F68ED" w:rsidRPr="00050CEB">
        <w:rPr>
          <w:color w:val="000066"/>
          <w:sz w:val="22"/>
          <w:szCs w:val="22"/>
        </w:rPr>
        <w:t>a</w:t>
      </w:r>
      <w:proofErr w:type="gramEnd"/>
      <w:r w:rsidR="005F68ED" w:rsidRPr="00050CEB">
        <w:rPr>
          <w:color w:val="000066"/>
          <w:sz w:val="22"/>
          <w:szCs w:val="22"/>
        </w:rPr>
        <w:t xml:space="preserve"> salvaguarda do erário e patrimônio público do Estado; a verificação da exatidão e regularidade das contas e boa execução do orçamento; a supervisão e o controle da regularidade da administração pública estadual junto ao cadastro único de convênios da União Federal; </w:t>
      </w:r>
      <w:r w:rsidR="00B23020" w:rsidRPr="00050CEB">
        <w:rPr>
          <w:color w:val="000066"/>
          <w:sz w:val="22"/>
          <w:szCs w:val="22"/>
        </w:rPr>
        <w:t>a prevenção e o combate, em concurso com a Procuradoria-Geral do Estado, à improbidade administrativa e às demais formas de irregularidades administrativas no âmbito da administração pública estadual; bem como outras atividades necessárias ao cumprimento de suas finalidades, nos termos das respectivas normas legais e/ou regulamentares.</w:t>
      </w:r>
    </w:p>
    <w:p w:rsidR="005F68ED" w:rsidRPr="00050CEB" w:rsidRDefault="005F68ED" w:rsidP="009E664D">
      <w:pPr>
        <w:tabs>
          <w:tab w:val="left" w:pos="780"/>
        </w:tabs>
        <w:ind w:left="780" w:hanging="780"/>
        <w:jc w:val="both"/>
        <w:rPr>
          <w:sz w:val="22"/>
          <w:szCs w:val="22"/>
        </w:rPr>
      </w:pPr>
    </w:p>
    <w:p w:rsidR="00D13CA3" w:rsidRPr="00050CEB" w:rsidRDefault="00D13CA3" w:rsidP="00F9250A">
      <w:pPr>
        <w:tabs>
          <w:tab w:val="left" w:pos="1134"/>
        </w:tabs>
        <w:ind w:left="709" w:hanging="709"/>
        <w:jc w:val="both"/>
        <w:rPr>
          <w:color w:val="000066"/>
          <w:sz w:val="22"/>
          <w:szCs w:val="22"/>
        </w:rPr>
      </w:pPr>
      <w:r w:rsidRPr="00050CEB">
        <w:rPr>
          <w:color w:val="000066"/>
          <w:sz w:val="22"/>
          <w:szCs w:val="22"/>
        </w:rPr>
        <w:t>4.</w:t>
      </w:r>
      <w:r w:rsidR="00C379D2" w:rsidRPr="00050CEB">
        <w:rPr>
          <w:color w:val="000066"/>
          <w:sz w:val="22"/>
          <w:szCs w:val="22"/>
        </w:rPr>
        <w:t>19</w:t>
      </w:r>
      <w:r w:rsidRPr="00050CEB">
        <w:rPr>
          <w:color w:val="000066"/>
          <w:sz w:val="22"/>
          <w:szCs w:val="22"/>
        </w:rPr>
        <w:t xml:space="preserve">.   </w:t>
      </w:r>
      <w:r w:rsidR="00F9250A" w:rsidRPr="00050CEB">
        <w:rPr>
          <w:color w:val="000066"/>
          <w:sz w:val="22"/>
          <w:szCs w:val="22"/>
        </w:rPr>
        <w:t xml:space="preserve"> A</w:t>
      </w:r>
      <w:r w:rsidRPr="00050CEB">
        <w:rPr>
          <w:color w:val="000066"/>
          <w:sz w:val="22"/>
          <w:szCs w:val="22"/>
        </w:rPr>
        <w:t xml:space="preserve"> </w:t>
      </w:r>
      <w:r w:rsidR="00F9250A" w:rsidRPr="00050CEB">
        <w:rPr>
          <w:color w:val="000066"/>
          <w:sz w:val="22"/>
          <w:szCs w:val="22"/>
        </w:rPr>
        <w:t>C</w:t>
      </w:r>
      <w:r w:rsidRPr="00050CEB">
        <w:rPr>
          <w:color w:val="000066"/>
          <w:sz w:val="22"/>
          <w:szCs w:val="22"/>
        </w:rPr>
        <w:t xml:space="preserve">GE vem </w:t>
      </w:r>
      <w:r w:rsidR="00F9250A" w:rsidRPr="00050CEB">
        <w:rPr>
          <w:color w:val="000066"/>
          <w:sz w:val="22"/>
          <w:szCs w:val="22"/>
        </w:rPr>
        <w:t xml:space="preserve">buscando a </w:t>
      </w:r>
      <w:r w:rsidRPr="00050CEB">
        <w:rPr>
          <w:color w:val="000066"/>
          <w:sz w:val="22"/>
          <w:szCs w:val="22"/>
        </w:rPr>
        <w:t>descentraliza</w:t>
      </w:r>
      <w:r w:rsidR="00F9250A" w:rsidRPr="00050CEB">
        <w:rPr>
          <w:color w:val="000066"/>
          <w:sz w:val="22"/>
          <w:szCs w:val="22"/>
        </w:rPr>
        <w:t>ção</w:t>
      </w:r>
      <w:r w:rsidRPr="00050CEB">
        <w:rPr>
          <w:color w:val="000066"/>
          <w:sz w:val="22"/>
          <w:szCs w:val="22"/>
        </w:rPr>
        <w:t xml:space="preserve"> </w:t>
      </w:r>
      <w:r w:rsidR="00F9250A" w:rsidRPr="00050CEB">
        <w:rPr>
          <w:color w:val="000066"/>
          <w:sz w:val="22"/>
          <w:szCs w:val="22"/>
        </w:rPr>
        <w:t>d</w:t>
      </w:r>
      <w:r w:rsidRPr="00050CEB">
        <w:rPr>
          <w:color w:val="000066"/>
          <w:sz w:val="22"/>
          <w:szCs w:val="22"/>
        </w:rPr>
        <w:t xml:space="preserve">as funções de controle interno, com a criação de </w:t>
      </w:r>
      <w:r w:rsidR="00F9250A" w:rsidRPr="00050CEB">
        <w:rPr>
          <w:color w:val="000066"/>
          <w:sz w:val="22"/>
          <w:szCs w:val="22"/>
        </w:rPr>
        <w:t>Unidades Setoriais de Controle Interno (USCI)</w:t>
      </w:r>
      <w:r w:rsidRPr="00050CEB">
        <w:rPr>
          <w:color w:val="000066"/>
          <w:sz w:val="22"/>
          <w:szCs w:val="22"/>
        </w:rPr>
        <w:t xml:space="preserve">, em cada órgão da administração direta e entidades de administração indireta do governo estadual, vinculada diretamente ao secretário ou titular da entidade. </w:t>
      </w:r>
      <w:r w:rsidR="00F9250A" w:rsidRPr="00050CEB">
        <w:rPr>
          <w:color w:val="000066"/>
          <w:sz w:val="22"/>
          <w:szCs w:val="22"/>
        </w:rPr>
        <w:t>Esse processo ainda não está concluído e a SETUR não dispõe de uma USCI.</w:t>
      </w:r>
    </w:p>
    <w:p w:rsidR="00024CD9" w:rsidRPr="00050CEB" w:rsidRDefault="00024CD9" w:rsidP="009E664D">
      <w:pPr>
        <w:pStyle w:val="BodyTextIndent"/>
        <w:spacing w:after="0"/>
        <w:ind w:left="0"/>
        <w:jc w:val="both"/>
        <w:rPr>
          <w:sz w:val="22"/>
          <w:szCs w:val="22"/>
        </w:rPr>
      </w:pPr>
    </w:p>
    <w:p w:rsidR="004964D4" w:rsidRPr="00050CEB" w:rsidRDefault="004964D4" w:rsidP="009E664D">
      <w:pPr>
        <w:pStyle w:val="BodyTextIndent"/>
        <w:spacing w:after="0"/>
        <w:ind w:left="0"/>
        <w:jc w:val="both"/>
        <w:rPr>
          <w:color w:val="000066"/>
          <w:sz w:val="22"/>
          <w:szCs w:val="22"/>
          <w:u w:val="single"/>
        </w:rPr>
      </w:pPr>
      <w:r w:rsidRPr="00050CEB">
        <w:rPr>
          <w:color w:val="000066"/>
          <w:sz w:val="22"/>
          <w:szCs w:val="22"/>
        </w:rPr>
        <w:t>(a</w:t>
      </w:r>
      <w:proofErr w:type="gramStart"/>
      <w:r w:rsidRPr="00050CEB">
        <w:rPr>
          <w:color w:val="000066"/>
          <w:sz w:val="22"/>
          <w:szCs w:val="22"/>
        </w:rPr>
        <w:t>)</w:t>
      </w:r>
      <w:proofErr w:type="gramEnd"/>
      <w:r w:rsidRPr="00050CEB">
        <w:rPr>
          <w:color w:val="000066"/>
          <w:sz w:val="22"/>
          <w:szCs w:val="22"/>
        </w:rPr>
        <w:tab/>
      </w:r>
      <w:r w:rsidRPr="00050CEB">
        <w:rPr>
          <w:color w:val="000066"/>
          <w:sz w:val="22"/>
          <w:szCs w:val="22"/>
          <w:u w:val="single"/>
        </w:rPr>
        <w:t>Deficiências</w:t>
      </w:r>
    </w:p>
    <w:p w:rsidR="00C379D2" w:rsidRPr="00050CEB" w:rsidRDefault="00B17AC5" w:rsidP="009E664D">
      <w:pPr>
        <w:pStyle w:val="ListParagraph"/>
        <w:numPr>
          <w:ilvl w:val="0"/>
          <w:numId w:val="19"/>
        </w:numPr>
        <w:tabs>
          <w:tab w:val="left" w:pos="780"/>
        </w:tabs>
        <w:ind w:left="1134" w:hanging="425"/>
        <w:jc w:val="both"/>
        <w:rPr>
          <w:color w:val="000066"/>
          <w:sz w:val="22"/>
          <w:szCs w:val="22"/>
        </w:rPr>
      </w:pPr>
      <w:r w:rsidRPr="00050CEB">
        <w:rPr>
          <w:color w:val="000066"/>
          <w:sz w:val="22"/>
          <w:szCs w:val="22"/>
        </w:rPr>
        <w:t xml:space="preserve">Não se conta com uma função de </w:t>
      </w:r>
      <w:r w:rsidR="00C379D2" w:rsidRPr="00050CEB">
        <w:rPr>
          <w:color w:val="000066"/>
          <w:sz w:val="22"/>
          <w:szCs w:val="22"/>
        </w:rPr>
        <w:t>controle interno</w:t>
      </w:r>
      <w:r w:rsidRPr="00050CEB">
        <w:rPr>
          <w:color w:val="000066"/>
          <w:sz w:val="22"/>
          <w:szCs w:val="22"/>
        </w:rPr>
        <w:t>, de forma descentralizada, na SET</w:t>
      </w:r>
      <w:r w:rsidR="00C379D2" w:rsidRPr="00050CEB">
        <w:rPr>
          <w:color w:val="000066"/>
          <w:sz w:val="22"/>
          <w:szCs w:val="22"/>
        </w:rPr>
        <w:t>UR.</w:t>
      </w:r>
    </w:p>
    <w:p w:rsidR="00B17AC5" w:rsidRPr="00050CEB" w:rsidRDefault="00C379D2" w:rsidP="00C379D2">
      <w:pPr>
        <w:pStyle w:val="ListParagraph"/>
        <w:numPr>
          <w:ilvl w:val="0"/>
          <w:numId w:val="19"/>
        </w:numPr>
        <w:ind w:left="1134" w:hanging="425"/>
        <w:jc w:val="both"/>
        <w:rPr>
          <w:bCs/>
          <w:color w:val="000066"/>
          <w:sz w:val="22"/>
          <w:szCs w:val="22"/>
        </w:rPr>
      </w:pPr>
      <w:r w:rsidRPr="00050CEB">
        <w:rPr>
          <w:bCs/>
          <w:color w:val="000066"/>
          <w:sz w:val="22"/>
          <w:szCs w:val="22"/>
        </w:rPr>
        <w:t xml:space="preserve">Não há prática de </w:t>
      </w:r>
      <w:proofErr w:type="spellStart"/>
      <w:r w:rsidRPr="00050CEB">
        <w:rPr>
          <w:bCs/>
          <w:color w:val="000066"/>
          <w:sz w:val="22"/>
          <w:szCs w:val="22"/>
        </w:rPr>
        <w:t>autoavaliações</w:t>
      </w:r>
      <w:proofErr w:type="spellEnd"/>
      <w:r w:rsidRPr="00050CEB">
        <w:rPr>
          <w:bCs/>
          <w:color w:val="000066"/>
          <w:sz w:val="22"/>
          <w:szCs w:val="22"/>
        </w:rPr>
        <w:t>, que estimule a existência de ambiente de controle e a melhoria do mesmo.</w:t>
      </w:r>
    </w:p>
    <w:p w:rsidR="00B17AC5" w:rsidRPr="00050CEB" w:rsidRDefault="00E936DD" w:rsidP="009E664D">
      <w:pPr>
        <w:pStyle w:val="ListParagraph"/>
        <w:numPr>
          <w:ilvl w:val="0"/>
          <w:numId w:val="19"/>
        </w:numPr>
        <w:tabs>
          <w:tab w:val="left" w:pos="780"/>
        </w:tabs>
        <w:ind w:left="1134" w:hanging="425"/>
        <w:jc w:val="both"/>
        <w:rPr>
          <w:color w:val="000066"/>
          <w:sz w:val="22"/>
          <w:szCs w:val="22"/>
        </w:rPr>
      </w:pPr>
      <w:r w:rsidRPr="00050CEB">
        <w:rPr>
          <w:color w:val="000066"/>
          <w:sz w:val="22"/>
          <w:szCs w:val="22"/>
        </w:rPr>
        <w:t>Não fo</w:t>
      </w:r>
      <w:r w:rsidR="00872B55" w:rsidRPr="00050CEB">
        <w:rPr>
          <w:color w:val="000066"/>
          <w:sz w:val="22"/>
          <w:szCs w:val="22"/>
        </w:rPr>
        <w:t>ram previstos procedimentos relacionados com a identificação e a análise</w:t>
      </w:r>
      <w:r w:rsidRPr="00050CEB">
        <w:rPr>
          <w:color w:val="000066"/>
          <w:sz w:val="22"/>
          <w:szCs w:val="22"/>
        </w:rPr>
        <w:t xml:space="preserve"> de riscos</w:t>
      </w:r>
      <w:r w:rsidR="00872B55" w:rsidRPr="00050CEB">
        <w:rPr>
          <w:color w:val="000066"/>
          <w:sz w:val="22"/>
          <w:szCs w:val="22"/>
        </w:rPr>
        <w:t>, tanto internos como externos, para a</w:t>
      </w:r>
      <w:r w:rsidRPr="00050CEB">
        <w:rPr>
          <w:color w:val="000066"/>
          <w:sz w:val="22"/>
          <w:szCs w:val="22"/>
        </w:rPr>
        <w:t xml:space="preserve"> </w:t>
      </w:r>
      <w:r w:rsidR="00872B55" w:rsidRPr="00050CEB">
        <w:rPr>
          <w:color w:val="000066"/>
          <w:sz w:val="22"/>
          <w:szCs w:val="22"/>
        </w:rPr>
        <w:t>execuç</w:t>
      </w:r>
      <w:r w:rsidRPr="00050CEB">
        <w:rPr>
          <w:color w:val="000066"/>
          <w:sz w:val="22"/>
          <w:szCs w:val="22"/>
        </w:rPr>
        <w:t xml:space="preserve">ão </w:t>
      </w:r>
      <w:r w:rsidR="00872B55" w:rsidRPr="00050CEB">
        <w:rPr>
          <w:color w:val="000066"/>
          <w:sz w:val="22"/>
          <w:szCs w:val="22"/>
        </w:rPr>
        <w:t>da</w:t>
      </w:r>
      <w:r w:rsidRPr="00050CEB">
        <w:rPr>
          <w:color w:val="000066"/>
          <w:sz w:val="22"/>
          <w:szCs w:val="22"/>
        </w:rPr>
        <w:t>s atividades d</w:t>
      </w:r>
      <w:r w:rsidR="00872B55" w:rsidRPr="00050CEB">
        <w:rPr>
          <w:color w:val="000066"/>
          <w:sz w:val="22"/>
          <w:szCs w:val="22"/>
        </w:rPr>
        <w:t>a entidade</w:t>
      </w:r>
      <w:r w:rsidRPr="00050CEB">
        <w:rPr>
          <w:color w:val="000066"/>
          <w:sz w:val="22"/>
          <w:szCs w:val="22"/>
        </w:rPr>
        <w:t>.</w:t>
      </w:r>
    </w:p>
    <w:p w:rsidR="007662FB" w:rsidRPr="00050CEB" w:rsidRDefault="007662FB" w:rsidP="009E664D">
      <w:pPr>
        <w:pStyle w:val="ListParagraph"/>
        <w:numPr>
          <w:ilvl w:val="0"/>
          <w:numId w:val="19"/>
        </w:numPr>
        <w:tabs>
          <w:tab w:val="left" w:pos="780"/>
        </w:tabs>
        <w:ind w:left="1134" w:hanging="425"/>
        <w:jc w:val="both"/>
        <w:rPr>
          <w:color w:val="000066"/>
          <w:sz w:val="22"/>
          <w:szCs w:val="22"/>
        </w:rPr>
      </w:pPr>
      <w:r w:rsidRPr="00050CEB">
        <w:rPr>
          <w:color w:val="000066"/>
          <w:sz w:val="22"/>
          <w:szCs w:val="22"/>
        </w:rPr>
        <w:t xml:space="preserve">Não foram previstos mecanismos para que o pessoal realize </w:t>
      </w:r>
      <w:proofErr w:type="spellStart"/>
      <w:r w:rsidRPr="00050CEB">
        <w:rPr>
          <w:color w:val="000066"/>
          <w:sz w:val="22"/>
          <w:szCs w:val="22"/>
        </w:rPr>
        <w:t>autoavaliações</w:t>
      </w:r>
      <w:proofErr w:type="spellEnd"/>
      <w:r w:rsidRPr="00050CEB">
        <w:rPr>
          <w:color w:val="000066"/>
          <w:sz w:val="22"/>
          <w:szCs w:val="22"/>
        </w:rPr>
        <w:t xml:space="preserve"> periódicas do funcionamento dos controles correspondentes às suas áreas de responsabilidade. </w:t>
      </w:r>
    </w:p>
    <w:p w:rsidR="004964D4" w:rsidRPr="00050CEB" w:rsidRDefault="004964D4" w:rsidP="009E664D">
      <w:pPr>
        <w:pStyle w:val="BodyTextIndent"/>
        <w:spacing w:after="0"/>
        <w:ind w:left="1068"/>
        <w:jc w:val="both"/>
        <w:rPr>
          <w:color w:val="000066"/>
          <w:sz w:val="22"/>
          <w:szCs w:val="22"/>
        </w:rPr>
      </w:pPr>
    </w:p>
    <w:p w:rsidR="004964D4" w:rsidRPr="00050CEB" w:rsidRDefault="004964D4" w:rsidP="009E664D">
      <w:pPr>
        <w:pStyle w:val="BodyTextIndent"/>
        <w:spacing w:after="0"/>
        <w:ind w:left="0"/>
        <w:jc w:val="both"/>
        <w:rPr>
          <w:color w:val="000066"/>
          <w:sz w:val="22"/>
          <w:szCs w:val="22"/>
          <w:u w:val="single"/>
        </w:rPr>
      </w:pPr>
      <w:r w:rsidRPr="00050CEB">
        <w:rPr>
          <w:color w:val="000066"/>
          <w:sz w:val="22"/>
          <w:szCs w:val="22"/>
        </w:rPr>
        <w:t>(b</w:t>
      </w:r>
      <w:proofErr w:type="gramStart"/>
      <w:r w:rsidRPr="00050CEB">
        <w:rPr>
          <w:color w:val="000066"/>
          <w:sz w:val="22"/>
          <w:szCs w:val="22"/>
        </w:rPr>
        <w:t>)</w:t>
      </w:r>
      <w:proofErr w:type="gramEnd"/>
      <w:r w:rsidRPr="00050CEB">
        <w:rPr>
          <w:color w:val="000066"/>
          <w:sz w:val="22"/>
          <w:szCs w:val="22"/>
        </w:rPr>
        <w:tab/>
      </w:r>
      <w:r w:rsidRPr="00050CEB">
        <w:rPr>
          <w:color w:val="000066"/>
          <w:sz w:val="22"/>
          <w:szCs w:val="22"/>
          <w:u w:val="single"/>
        </w:rPr>
        <w:t>Causas</w:t>
      </w:r>
    </w:p>
    <w:p w:rsidR="00963E91" w:rsidRPr="00050CEB" w:rsidRDefault="00C379D2" w:rsidP="009E664D">
      <w:pPr>
        <w:pStyle w:val="BodyTextIndent"/>
        <w:numPr>
          <w:ilvl w:val="0"/>
          <w:numId w:val="19"/>
        </w:numPr>
        <w:spacing w:after="0"/>
        <w:ind w:left="1134" w:hanging="425"/>
        <w:jc w:val="both"/>
        <w:rPr>
          <w:color w:val="000066"/>
          <w:sz w:val="22"/>
          <w:szCs w:val="22"/>
        </w:rPr>
      </w:pPr>
      <w:r w:rsidRPr="00050CEB">
        <w:rPr>
          <w:color w:val="000066"/>
          <w:sz w:val="22"/>
          <w:szCs w:val="22"/>
        </w:rPr>
        <w:t>A SETUR</w:t>
      </w:r>
      <w:r w:rsidR="00963E91" w:rsidRPr="00050CEB">
        <w:rPr>
          <w:color w:val="000066"/>
          <w:sz w:val="22"/>
          <w:szCs w:val="22"/>
        </w:rPr>
        <w:t xml:space="preserve"> ainda não implantou a </w:t>
      </w:r>
      <w:r w:rsidRPr="00050CEB">
        <w:rPr>
          <w:color w:val="000066"/>
          <w:sz w:val="22"/>
          <w:szCs w:val="22"/>
        </w:rPr>
        <w:t>Unidade Setorial</w:t>
      </w:r>
      <w:r w:rsidR="00963E91" w:rsidRPr="00050CEB">
        <w:rPr>
          <w:color w:val="000066"/>
          <w:sz w:val="22"/>
          <w:szCs w:val="22"/>
        </w:rPr>
        <w:t xml:space="preserve"> de Controle Interno.</w:t>
      </w:r>
    </w:p>
    <w:p w:rsidR="00872B55" w:rsidRPr="00050CEB" w:rsidRDefault="00872B55" w:rsidP="009E664D">
      <w:pPr>
        <w:pStyle w:val="ListParagraph"/>
        <w:numPr>
          <w:ilvl w:val="0"/>
          <w:numId w:val="19"/>
        </w:numPr>
        <w:tabs>
          <w:tab w:val="left" w:pos="780"/>
        </w:tabs>
        <w:ind w:left="1134" w:hanging="425"/>
        <w:jc w:val="both"/>
        <w:rPr>
          <w:color w:val="000066"/>
          <w:sz w:val="22"/>
          <w:szCs w:val="22"/>
        </w:rPr>
      </w:pPr>
      <w:r w:rsidRPr="00050CEB">
        <w:rPr>
          <w:color w:val="000066"/>
          <w:sz w:val="22"/>
          <w:szCs w:val="22"/>
        </w:rPr>
        <w:t>Não foi criada uma metodologia para a avaliação de riscos e sua conexão com as atividades de controle impl</w:t>
      </w:r>
      <w:r w:rsidR="00C379D2" w:rsidRPr="00050CEB">
        <w:rPr>
          <w:color w:val="000066"/>
          <w:sz w:val="22"/>
          <w:szCs w:val="22"/>
        </w:rPr>
        <w:t>a</w:t>
      </w:r>
      <w:r w:rsidRPr="00050CEB">
        <w:rPr>
          <w:color w:val="000066"/>
          <w:sz w:val="22"/>
          <w:szCs w:val="22"/>
        </w:rPr>
        <w:t>ntadas.</w:t>
      </w:r>
    </w:p>
    <w:p w:rsidR="00996091" w:rsidRPr="00050CEB" w:rsidRDefault="00996091" w:rsidP="009E664D">
      <w:pPr>
        <w:pStyle w:val="ListParagraph"/>
        <w:numPr>
          <w:ilvl w:val="0"/>
          <w:numId w:val="19"/>
        </w:numPr>
        <w:tabs>
          <w:tab w:val="left" w:pos="780"/>
        </w:tabs>
        <w:ind w:left="1134" w:hanging="425"/>
        <w:jc w:val="both"/>
        <w:rPr>
          <w:color w:val="000066"/>
          <w:sz w:val="22"/>
          <w:szCs w:val="22"/>
        </w:rPr>
      </w:pPr>
      <w:r w:rsidRPr="00050CEB">
        <w:rPr>
          <w:color w:val="000066"/>
          <w:sz w:val="22"/>
          <w:szCs w:val="22"/>
        </w:rPr>
        <w:t xml:space="preserve">A </w:t>
      </w:r>
      <w:r w:rsidR="00C379D2" w:rsidRPr="00050CEB">
        <w:rPr>
          <w:color w:val="000066"/>
          <w:sz w:val="22"/>
          <w:szCs w:val="22"/>
        </w:rPr>
        <w:t>CGE</w:t>
      </w:r>
      <w:r w:rsidR="00B17AC5" w:rsidRPr="00050CEB">
        <w:rPr>
          <w:color w:val="000066"/>
          <w:sz w:val="22"/>
          <w:szCs w:val="22"/>
        </w:rPr>
        <w:t xml:space="preserve"> </w:t>
      </w:r>
      <w:r w:rsidRPr="00050CEB">
        <w:rPr>
          <w:color w:val="000066"/>
          <w:sz w:val="22"/>
          <w:szCs w:val="22"/>
        </w:rPr>
        <w:t xml:space="preserve">ainda não implantou um sistema de </w:t>
      </w:r>
      <w:proofErr w:type="spellStart"/>
      <w:r w:rsidR="00484E04" w:rsidRPr="00050CEB">
        <w:rPr>
          <w:color w:val="000066"/>
          <w:sz w:val="22"/>
          <w:szCs w:val="22"/>
        </w:rPr>
        <w:t>autoavaliações</w:t>
      </w:r>
      <w:proofErr w:type="spellEnd"/>
      <w:r w:rsidR="00484E04" w:rsidRPr="00050CEB">
        <w:rPr>
          <w:color w:val="000066"/>
          <w:sz w:val="22"/>
          <w:szCs w:val="22"/>
        </w:rPr>
        <w:t xml:space="preserve"> periódicas do funcionamento dos controles de cada área da administração estadual Dessa forma, embora esteja programada essa implantação, não foi uma prioridade da administração, em função da necessidade de controles mais efetivos, </w:t>
      </w:r>
      <w:r w:rsidR="0034385C" w:rsidRPr="00050CEB">
        <w:rPr>
          <w:color w:val="000066"/>
          <w:sz w:val="22"/>
          <w:szCs w:val="22"/>
        </w:rPr>
        <w:t xml:space="preserve">como </w:t>
      </w:r>
      <w:r w:rsidR="00484E04" w:rsidRPr="00050CEB">
        <w:rPr>
          <w:color w:val="000066"/>
          <w:sz w:val="22"/>
          <w:szCs w:val="22"/>
        </w:rPr>
        <w:t xml:space="preserve">procedimentos mais transparentes, </w:t>
      </w:r>
      <w:r w:rsidR="0034385C" w:rsidRPr="00050CEB">
        <w:rPr>
          <w:color w:val="000066"/>
          <w:sz w:val="22"/>
          <w:szCs w:val="22"/>
        </w:rPr>
        <w:t xml:space="preserve">e o </w:t>
      </w:r>
      <w:r w:rsidR="00484E04" w:rsidRPr="00050CEB">
        <w:rPr>
          <w:color w:val="000066"/>
          <w:sz w:val="22"/>
          <w:szCs w:val="22"/>
        </w:rPr>
        <w:t>aumento de receitas e</w:t>
      </w:r>
      <w:r w:rsidR="0034385C" w:rsidRPr="00050CEB">
        <w:rPr>
          <w:color w:val="000066"/>
          <w:sz w:val="22"/>
          <w:szCs w:val="22"/>
        </w:rPr>
        <w:t xml:space="preserve"> a</w:t>
      </w:r>
      <w:r w:rsidR="00484E04" w:rsidRPr="00050CEB">
        <w:rPr>
          <w:color w:val="000066"/>
          <w:sz w:val="22"/>
          <w:szCs w:val="22"/>
        </w:rPr>
        <w:t xml:space="preserve"> racionalização de gastos, por exemplo. </w:t>
      </w:r>
    </w:p>
    <w:p w:rsidR="007662FB" w:rsidRPr="00050CEB" w:rsidRDefault="007662FB" w:rsidP="009E664D">
      <w:pPr>
        <w:pStyle w:val="BodyTextIndent"/>
        <w:spacing w:after="0"/>
        <w:ind w:left="0"/>
        <w:jc w:val="both"/>
        <w:rPr>
          <w:color w:val="000066"/>
          <w:sz w:val="22"/>
          <w:szCs w:val="22"/>
        </w:rPr>
      </w:pPr>
    </w:p>
    <w:p w:rsidR="004964D4" w:rsidRPr="00050CEB" w:rsidRDefault="007662FB" w:rsidP="009E664D">
      <w:pPr>
        <w:pStyle w:val="BodyTextIndent"/>
        <w:spacing w:after="0"/>
        <w:ind w:left="0"/>
        <w:jc w:val="both"/>
        <w:rPr>
          <w:color w:val="000066"/>
          <w:sz w:val="22"/>
          <w:szCs w:val="22"/>
          <w:u w:val="single"/>
        </w:rPr>
      </w:pPr>
      <w:r w:rsidRPr="00050CEB">
        <w:rPr>
          <w:color w:val="000066"/>
          <w:sz w:val="22"/>
          <w:szCs w:val="22"/>
        </w:rPr>
        <w:t xml:space="preserve"> </w:t>
      </w:r>
      <w:r w:rsidR="004964D4" w:rsidRPr="00050CEB">
        <w:rPr>
          <w:color w:val="000066"/>
          <w:sz w:val="22"/>
          <w:szCs w:val="22"/>
        </w:rPr>
        <w:t>(c</w:t>
      </w:r>
      <w:proofErr w:type="gramStart"/>
      <w:r w:rsidR="004964D4" w:rsidRPr="00050CEB">
        <w:rPr>
          <w:color w:val="000066"/>
          <w:sz w:val="22"/>
          <w:szCs w:val="22"/>
        </w:rPr>
        <w:t>)</w:t>
      </w:r>
      <w:proofErr w:type="gramEnd"/>
      <w:r w:rsidR="004964D4" w:rsidRPr="00050CEB">
        <w:rPr>
          <w:color w:val="000066"/>
          <w:sz w:val="22"/>
          <w:szCs w:val="22"/>
        </w:rPr>
        <w:tab/>
      </w:r>
      <w:r w:rsidR="004964D4" w:rsidRPr="00050CEB">
        <w:rPr>
          <w:color w:val="000066"/>
          <w:sz w:val="22"/>
          <w:szCs w:val="22"/>
          <w:u w:val="single"/>
        </w:rPr>
        <w:t>Riscos</w:t>
      </w:r>
    </w:p>
    <w:p w:rsidR="00EE16AA" w:rsidRPr="00050CEB" w:rsidRDefault="00D47BCF" w:rsidP="009E664D">
      <w:pPr>
        <w:pStyle w:val="BodyTextIndent"/>
        <w:numPr>
          <w:ilvl w:val="0"/>
          <w:numId w:val="19"/>
        </w:numPr>
        <w:spacing w:after="0"/>
        <w:ind w:left="1134" w:hanging="425"/>
        <w:jc w:val="both"/>
        <w:rPr>
          <w:color w:val="000066"/>
          <w:sz w:val="22"/>
          <w:szCs w:val="22"/>
        </w:rPr>
      </w:pPr>
      <w:r w:rsidRPr="00050CEB">
        <w:rPr>
          <w:color w:val="000066"/>
          <w:sz w:val="22"/>
          <w:szCs w:val="22"/>
        </w:rPr>
        <w:t xml:space="preserve">O Sistema de Controle Interno tende a </w:t>
      </w:r>
      <w:r w:rsidR="00C379D2" w:rsidRPr="00050CEB">
        <w:rPr>
          <w:color w:val="000066"/>
          <w:sz w:val="22"/>
          <w:szCs w:val="22"/>
        </w:rPr>
        <w:t>não ser efetivo</w:t>
      </w:r>
      <w:r w:rsidRPr="00050CEB">
        <w:rPr>
          <w:color w:val="000066"/>
          <w:sz w:val="22"/>
          <w:szCs w:val="22"/>
        </w:rPr>
        <w:t>, com exposição à ineficácia e ineficiência, pelo descumprimento de normas legais, podendo gerar distorções nas informações operacionais e financeiras.</w:t>
      </w:r>
    </w:p>
    <w:p w:rsidR="00EE16AA" w:rsidRPr="00050CEB" w:rsidRDefault="00EE16AA" w:rsidP="009E664D">
      <w:pPr>
        <w:pStyle w:val="BodyTextIndent"/>
        <w:numPr>
          <w:ilvl w:val="0"/>
          <w:numId w:val="19"/>
        </w:numPr>
        <w:spacing w:after="0"/>
        <w:ind w:left="1134" w:hanging="425"/>
        <w:jc w:val="both"/>
        <w:rPr>
          <w:color w:val="000066"/>
          <w:sz w:val="22"/>
          <w:szCs w:val="22"/>
        </w:rPr>
      </w:pPr>
      <w:r w:rsidRPr="00050CEB">
        <w:rPr>
          <w:color w:val="000066"/>
          <w:sz w:val="22"/>
          <w:szCs w:val="22"/>
        </w:rPr>
        <w:t>Impossibilidade de assegurar e avaliar o cumprimento de metas e objetivos.</w:t>
      </w:r>
    </w:p>
    <w:p w:rsidR="00D47BCF" w:rsidRPr="00050CEB" w:rsidRDefault="00EE16AA" w:rsidP="009E664D">
      <w:pPr>
        <w:pStyle w:val="BodyTextIndent"/>
        <w:numPr>
          <w:ilvl w:val="0"/>
          <w:numId w:val="19"/>
        </w:numPr>
        <w:spacing w:after="0"/>
        <w:ind w:left="1134" w:hanging="425"/>
        <w:jc w:val="both"/>
        <w:rPr>
          <w:color w:val="000066"/>
          <w:sz w:val="22"/>
          <w:szCs w:val="22"/>
        </w:rPr>
      </w:pPr>
      <w:r w:rsidRPr="00050CEB">
        <w:rPr>
          <w:color w:val="000066"/>
          <w:sz w:val="22"/>
          <w:szCs w:val="22"/>
        </w:rPr>
        <w:t>Ineficiência na utilização dos recursos.</w:t>
      </w:r>
      <w:r w:rsidR="00D47BCF" w:rsidRPr="00050CEB">
        <w:rPr>
          <w:color w:val="000066"/>
          <w:sz w:val="22"/>
          <w:szCs w:val="22"/>
        </w:rPr>
        <w:t xml:space="preserve"> </w:t>
      </w:r>
    </w:p>
    <w:p w:rsidR="00484E04" w:rsidRPr="00050CEB" w:rsidRDefault="00484E04" w:rsidP="009E664D">
      <w:pPr>
        <w:pStyle w:val="BodyTextIndent"/>
        <w:numPr>
          <w:ilvl w:val="0"/>
          <w:numId w:val="19"/>
        </w:numPr>
        <w:spacing w:after="0"/>
        <w:ind w:left="1134" w:hanging="425"/>
        <w:jc w:val="both"/>
        <w:rPr>
          <w:color w:val="000066"/>
          <w:sz w:val="22"/>
          <w:szCs w:val="22"/>
        </w:rPr>
      </w:pPr>
      <w:r w:rsidRPr="00050CEB">
        <w:rPr>
          <w:color w:val="000066"/>
          <w:sz w:val="22"/>
          <w:szCs w:val="22"/>
        </w:rPr>
        <w:t>Impossibilidade de assegurar a efetividade do processo de supervisão.</w:t>
      </w:r>
    </w:p>
    <w:p w:rsidR="004964D4" w:rsidRPr="00050CEB" w:rsidRDefault="004964D4" w:rsidP="009E664D">
      <w:pPr>
        <w:pStyle w:val="BodyTextIndent"/>
        <w:spacing w:after="0"/>
        <w:jc w:val="both"/>
        <w:rPr>
          <w:color w:val="000066"/>
          <w:sz w:val="22"/>
          <w:szCs w:val="22"/>
        </w:rPr>
      </w:pPr>
    </w:p>
    <w:p w:rsidR="004964D4" w:rsidRPr="00050CEB" w:rsidRDefault="00061FD8" w:rsidP="009E664D">
      <w:pPr>
        <w:pStyle w:val="BodyTextIndent"/>
        <w:spacing w:after="0"/>
        <w:ind w:left="709" w:hanging="709"/>
        <w:jc w:val="both"/>
        <w:rPr>
          <w:color w:val="000066"/>
          <w:sz w:val="22"/>
          <w:szCs w:val="22"/>
        </w:rPr>
      </w:pPr>
      <w:r w:rsidRPr="00050CEB">
        <w:rPr>
          <w:color w:val="000066"/>
          <w:sz w:val="22"/>
          <w:szCs w:val="22"/>
        </w:rPr>
        <w:t xml:space="preserve"> </w:t>
      </w:r>
      <w:r w:rsidR="004964D4" w:rsidRPr="00050CEB">
        <w:rPr>
          <w:color w:val="000066"/>
          <w:sz w:val="22"/>
          <w:szCs w:val="22"/>
        </w:rPr>
        <w:t>(d</w:t>
      </w:r>
      <w:proofErr w:type="gramStart"/>
      <w:r w:rsidR="004964D4" w:rsidRPr="00050CEB">
        <w:rPr>
          <w:color w:val="000066"/>
          <w:sz w:val="22"/>
          <w:szCs w:val="22"/>
        </w:rPr>
        <w:t>)</w:t>
      </w:r>
      <w:proofErr w:type="gramEnd"/>
      <w:r w:rsidR="004964D4" w:rsidRPr="00050CEB">
        <w:rPr>
          <w:color w:val="000066"/>
          <w:sz w:val="22"/>
          <w:szCs w:val="22"/>
        </w:rPr>
        <w:tab/>
      </w:r>
      <w:r w:rsidR="004964D4" w:rsidRPr="00050CEB">
        <w:rPr>
          <w:color w:val="000066"/>
          <w:sz w:val="22"/>
          <w:szCs w:val="22"/>
          <w:u w:val="single"/>
        </w:rPr>
        <w:t>Recomendações</w:t>
      </w:r>
    </w:p>
    <w:p w:rsidR="00B008A0" w:rsidRPr="00050CEB" w:rsidRDefault="00C379D2" w:rsidP="009E664D">
      <w:pPr>
        <w:pStyle w:val="ListParagraph"/>
        <w:numPr>
          <w:ilvl w:val="0"/>
          <w:numId w:val="14"/>
        </w:numPr>
        <w:tabs>
          <w:tab w:val="clear" w:pos="1428"/>
          <w:tab w:val="left" w:pos="780"/>
          <w:tab w:val="num" w:pos="1134"/>
        </w:tabs>
        <w:ind w:left="1134" w:hanging="425"/>
        <w:jc w:val="both"/>
        <w:rPr>
          <w:color w:val="000066"/>
          <w:sz w:val="22"/>
          <w:szCs w:val="22"/>
        </w:rPr>
      </w:pPr>
      <w:r w:rsidRPr="00050CEB">
        <w:rPr>
          <w:color w:val="000066"/>
          <w:sz w:val="22"/>
          <w:szCs w:val="22"/>
        </w:rPr>
        <w:t>Implantar a Unidade Setorial de Controle Interno</w:t>
      </w:r>
      <w:r w:rsidR="00B008A0" w:rsidRPr="00050CEB">
        <w:rPr>
          <w:color w:val="000066"/>
          <w:sz w:val="22"/>
          <w:szCs w:val="22"/>
        </w:rPr>
        <w:t xml:space="preserve">, para exercer as funções de auditoria </w:t>
      </w:r>
      <w:r w:rsidR="009A4658" w:rsidRPr="00050CEB">
        <w:rPr>
          <w:color w:val="000066"/>
          <w:sz w:val="22"/>
          <w:szCs w:val="22"/>
        </w:rPr>
        <w:t>interna</w:t>
      </w:r>
      <w:r w:rsidR="00B008A0" w:rsidRPr="00050CEB">
        <w:rPr>
          <w:color w:val="000066"/>
          <w:sz w:val="22"/>
          <w:szCs w:val="22"/>
        </w:rPr>
        <w:t xml:space="preserve"> no âmbito da SET</w:t>
      </w:r>
      <w:r w:rsidRPr="00050CEB">
        <w:rPr>
          <w:color w:val="000066"/>
          <w:sz w:val="22"/>
          <w:szCs w:val="22"/>
        </w:rPr>
        <w:t>UR, de forma integrada com a CGE</w:t>
      </w:r>
      <w:r w:rsidR="00B008A0" w:rsidRPr="00050CEB">
        <w:rPr>
          <w:color w:val="000066"/>
          <w:sz w:val="22"/>
          <w:szCs w:val="22"/>
        </w:rPr>
        <w:t>.</w:t>
      </w:r>
    </w:p>
    <w:p w:rsidR="002E583E" w:rsidRPr="00050CEB" w:rsidRDefault="00B008A0" w:rsidP="009E664D">
      <w:pPr>
        <w:pStyle w:val="ListParagraph"/>
        <w:numPr>
          <w:ilvl w:val="0"/>
          <w:numId w:val="14"/>
        </w:numPr>
        <w:tabs>
          <w:tab w:val="clear" w:pos="1428"/>
          <w:tab w:val="left" w:pos="780"/>
          <w:tab w:val="num" w:pos="1134"/>
        </w:tabs>
        <w:ind w:left="1134" w:hanging="425"/>
        <w:jc w:val="both"/>
        <w:rPr>
          <w:color w:val="000066"/>
          <w:sz w:val="22"/>
          <w:szCs w:val="22"/>
        </w:rPr>
      </w:pPr>
      <w:r w:rsidRPr="00050CEB">
        <w:rPr>
          <w:color w:val="000066"/>
          <w:sz w:val="22"/>
          <w:szCs w:val="22"/>
        </w:rPr>
        <w:t>Impl</w:t>
      </w:r>
      <w:r w:rsidR="00C379D2" w:rsidRPr="00050CEB">
        <w:rPr>
          <w:color w:val="000066"/>
          <w:sz w:val="22"/>
          <w:szCs w:val="22"/>
        </w:rPr>
        <w:t>a</w:t>
      </w:r>
      <w:r w:rsidRPr="00050CEB">
        <w:rPr>
          <w:color w:val="000066"/>
          <w:sz w:val="22"/>
          <w:szCs w:val="22"/>
        </w:rPr>
        <w:t xml:space="preserve">ntar um processo de avaliação de riscos, baseado na identificação dos principais fatores </w:t>
      </w:r>
      <w:r w:rsidR="002E583E" w:rsidRPr="00050CEB">
        <w:rPr>
          <w:color w:val="000066"/>
          <w:sz w:val="22"/>
          <w:szCs w:val="22"/>
        </w:rPr>
        <w:t xml:space="preserve">de riscos, </w:t>
      </w:r>
      <w:r w:rsidRPr="00050CEB">
        <w:rPr>
          <w:color w:val="000066"/>
          <w:sz w:val="22"/>
          <w:szCs w:val="22"/>
        </w:rPr>
        <w:t>inerentes às diferentes funções desenvolvidas pela entidade</w:t>
      </w:r>
      <w:r w:rsidR="002E583E" w:rsidRPr="00050CEB">
        <w:rPr>
          <w:color w:val="000066"/>
          <w:sz w:val="22"/>
          <w:szCs w:val="22"/>
        </w:rPr>
        <w:t>.</w:t>
      </w:r>
    </w:p>
    <w:p w:rsidR="00B008A0" w:rsidRPr="00050CEB" w:rsidRDefault="002E583E" w:rsidP="009E664D">
      <w:pPr>
        <w:pStyle w:val="ListParagraph"/>
        <w:numPr>
          <w:ilvl w:val="0"/>
          <w:numId w:val="14"/>
        </w:numPr>
        <w:tabs>
          <w:tab w:val="clear" w:pos="1428"/>
          <w:tab w:val="left" w:pos="780"/>
          <w:tab w:val="num" w:pos="1134"/>
        </w:tabs>
        <w:ind w:left="1134" w:hanging="425"/>
        <w:jc w:val="both"/>
        <w:rPr>
          <w:color w:val="000066"/>
          <w:sz w:val="22"/>
          <w:szCs w:val="22"/>
        </w:rPr>
      </w:pPr>
      <w:r w:rsidRPr="00050CEB">
        <w:rPr>
          <w:color w:val="000066"/>
          <w:sz w:val="22"/>
          <w:szCs w:val="22"/>
        </w:rPr>
        <w:t>Desenvolver atividades de controle com base nos resultados das análises de riscos</w:t>
      </w:r>
      <w:r w:rsidR="00B008A0" w:rsidRPr="00050CEB">
        <w:rPr>
          <w:color w:val="000066"/>
          <w:sz w:val="22"/>
          <w:szCs w:val="22"/>
        </w:rPr>
        <w:t>.</w:t>
      </w:r>
    </w:p>
    <w:p w:rsidR="007662FB" w:rsidRPr="00050CEB" w:rsidRDefault="007662FB" w:rsidP="009E664D">
      <w:pPr>
        <w:pStyle w:val="ListParagraph"/>
        <w:numPr>
          <w:ilvl w:val="0"/>
          <w:numId w:val="14"/>
        </w:numPr>
        <w:tabs>
          <w:tab w:val="clear" w:pos="1428"/>
          <w:tab w:val="left" w:pos="780"/>
          <w:tab w:val="num" w:pos="1134"/>
        </w:tabs>
        <w:ind w:left="1134" w:hanging="425"/>
        <w:jc w:val="both"/>
        <w:rPr>
          <w:color w:val="000066"/>
          <w:sz w:val="22"/>
          <w:szCs w:val="22"/>
        </w:rPr>
      </w:pPr>
      <w:r w:rsidRPr="00050CEB">
        <w:rPr>
          <w:color w:val="000066"/>
          <w:sz w:val="22"/>
          <w:szCs w:val="22"/>
        </w:rPr>
        <w:lastRenderedPageBreak/>
        <w:t>Para fortalecer a execução do Programa, a SET</w:t>
      </w:r>
      <w:r w:rsidR="00C379D2" w:rsidRPr="00050CEB">
        <w:rPr>
          <w:color w:val="000066"/>
          <w:sz w:val="22"/>
          <w:szCs w:val="22"/>
        </w:rPr>
        <w:t>UR</w:t>
      </w:r>
      <w:r w:rsidRPr="00050CEB">
        <w:rPr>
          <w:color w:val="000066"/>
          <w:sz w:val="22"/>
          <w:szCs w:val="22"/>
        </w:rPr>
        <w:t xml:space="preserve"> / UCP deverá ser estimulada para a prática de</w:t>
      </w:r>
      <w:r w:rsidR="002E583E" w:rsidRPr="00050CEB">
        <w:rPr>
          <w:color w:val="000066"/>
          <w:sz w:val="22"/>
          <w:szCs w:val="22"/>
        </w:rPr>
        <w:t xml:space="preserve"> </w:t>
      </w:r>
      <w:proofErr w:type="spellStart"/>
      <w:r w:rsidR="002E583E" w:rsidRPr="00050CEB">
        <w:rPr>
          <w:color w:val="000066"/>
          <w:sz w:val="22"/>
          <w:szCs w:val="22"/>
        </w:rPr>
        <w:t>autoavaliações</w:t>
      </w:r>
      <w:proofErr w:type="spellEnd"/>
      <w:r w:rsidRPr="00050CEB">
        <w:rPr>
          <w:color w:val="000066"/>
          <w:sz w:val="22"/>
          <w:szCs w:val="22"/>
        </w:rPr>
        <w:t xml:space="preserve">, </w:t>
      </w:r>
      <w:r w:rsidR="000B6F04" w:rsidRPr="00050CEB">
        <w:rPr>
          <w:color w:val="000066"/>
          <w:sz w:val="22"/>
          <w:szCs w:val="22"/>
        </w:rPr>
        <w:t xml:space="preserve">por parte da </w:t>
      </w:r>
      <w:r w:rsidR="009F1E6B" w:rsidRPr="00050CEB">
        <w:rPr>
          <w:color w:val="000066"/>
          <w:sz w:val="22"/>
          <w:szCs w:val="22"/>
        </w:rPr>
        <w:t>a</w:t>
      </w:r>
      <w:r w:rsidR="000B6F04" w:rsidRPr="00050CEB">
        <w:rPr>
          <w:color w:val="000066"/>
          <w:sz w:val="22"/>
          <w:szCs w:val="22"/>
        </w:rPr>
        <w:t xml:space="preserve">lta gerência e do pessoal que participa dos processos, </w:t>
      </w:r>
      <w:r w:rsidRPr="00050CEB">
        <w:rPr>
          <w:color w:val="000066"/>
          <w:sz w:val="22"/>
          <w:szCs w:val="22"/>
        </w:rPr>
        <w:t xml:space="preserve">devendo ser incluídos no MOP alguns procedimentos para proporcionar um ambiente de controle interno apropriado. </w:t>
      </w:r>
    </w:p>
    <w:p w:rsidR="004964D4" w:rsidRPr="00050CEB" w:rsidRDefault="004964D4" w:rsidP="009E664D">
      <w:pPr>
        <w:pStyle w:val="ListParagraph"/>
        <w:tabs>
          <w:tab w:val="left" w:pos="780"/>
          <w:tab w:val="num" w:pos="1134"/>
        </w:tabs>
        <w:ind w:left="1134"/>
        <w:jc w:val="both"/>
        <w:rPr>
          <w:sz w:val="22"/>
          <w:szCs w:val="22"/>
        </w:rPr>
      </w:pPr>
    </w:p>
    <w:p w:rsidR="004964D4" w:rsidRPr="00050CEB" w:rsidRDefault="004964D4" w:rsidP="009E664D">
      <w:pPr>
        <w:pStyle w:val="BodyTextIndent"/>
        <w:spacing w:after="0"/>
        <w:ind w:left="0"/>
        <w:rPr>
          <w:color w:val="000066"/>
          <w:sz w:val="22"/>
          <w:szCs w:val="22"/>
          <w:u w:val="single"/>
        </w:rPr>
      </w:pPr>
      <w:r w:rsidRPr="00050CEB">
        <w:rPr>
          <w:color w:val="000066"/>
          <w:sz w:val="22"/>
          <w:szCs w:val="22"/>
        </w:rPr>
        <w:t>(e</w:t>
      </w:r>
      <w:proofErr w:type="gramStart"/>
      <w:r w:rsidRPr="00050CEB">
        <w:rPr>
          <w:color w:val="000066"/>
          <w:sz w:val="22"/>
          <w:szCs w:val="22"/>
        </w:rPr>
        <w:t>)</w:t>
      </w:r>
      <w:proofErr w:type="gramEnd"/>
      <w:r w:rsidRPr="00050CEB">
        <w:rPr>
          <w:color w:val="000066"/>
          <w:sz w:val="22"/>
          <w:szCs w:val="22"/>
        </w:rPr>
        <w:tab/>
      </w:r>
      <w:r w:rsidRPr="00050CEB">
        <w:rPr>
          <w:color w:val="000066"/>
          <w:sz w:val="22"/>
          <w:szCs w:val="22"/>
          <w:u w:val="single"/>
        </w:rPr>
        <w:t>Qualificação SECI</w:t>
      </w:r>
    </w:p>
    <w:p w:rsidR="004964D4" w:rsidRPr="00050CEB" w:rsidRDefault="004964D4" w:rsidP="009E664D">
      <w:pPr>
        <w:pStyle w:val="BodyTextIndent"/>
        <w:spacing w:after="0"/>
        <w:ind w:left="780"/>
        <w:rPr>
          <w:b/>
          <w:color w:val="000066"/>
          <w:sz w:val="22"/>
          <w:szCs w:val="22"/>
        </w:rPr>
      </w:pPr>
      <w:r w:rsidRPr="00050CEB">
        <w:rPr>
          <w:color w:val="000066"/>
          <w:sz w:val="22"/>
          <w:szCs w:val="22"/>
        </w:rPr>
        <w:t xml:space="preserve">- Total: </w:t>
      </w:r>
      <w:r w:rsidR="00B17AC5" w:rsidRPr="00050CEB">
        <w:rPr>
          <w:b/>
          <w:color w:val="000066"/>
          <w:sz w:val="22"/>
          <w:szCs w:val="22"/>
        </w:rPr>
        <w:t>88,46</w:t>
      </w:r>
      <w:r w:rsidRPr="00050CEB">
        <w:rPr>
          <w:b/>
          <w:color w:val="000066"/>
          <w:sz w:val="22"/>
          <w:szCs w:val="22"/>
        </w:rPr>
        <w:t>%</w:t>
      </w:r>
    </w:p>
    <w:p w:rsidR="004964D4" w:rsidRPr="00050CEB" w:rsidRDefault="004964D4" w:rsidP="009E664D">
      <w:pPr>
        <w:pStyle w:val="BodyTextIndent"/>
        <w:spacing w:after="0"/>
        <w:ind w:left="780"/>
        <w:rPr>
          <w:color w:val="000066"/>
          <w:sz w:val="22"/>
          <w:szCs w:val="22"/>
        </w:rPr>
      </w:pPr>
      <w:r w:rsidRPr="00050CEB">
        <w:rPr>
          <w:color w:val="000066"/>
          <w:sz w:val="22"/>
          <w:szCs w:val="22"/>
        </w:rPr>
        <w:t xml:space="preserve">- Desenvolvimento: </w:t>
      </w:r>
      <w:r w:rsidR="00811432" w:rsidRPr="00050CEB">
        <w:rPr>
          <w:b/>
          <w:color w:val="000066"/>
          <w:sz w:val="22"/>
          <w:szCs w:val="22"/>
        </w:rPr>
        <w:t>Satisfatório</w:t>
      </w:r>
    </w:p>
    <w:p w:rsidR="004964D4" w:rsidRPr="00050CEB" w:rsidRDefault="004964D4" w:rsidP="009E664D">
      <w:pPr>
        <w:pStyle w:val="BodyTextIndent"/>
        <w:spacing w:after="0"/>
        <w:ind w:left="778"/>
        <w:rPr>
          <w:b/>
          <w:color w:val="000066"/>
          <w:sz w:val="22"/>
          <w:szCs w:val="22"/>
        </w:rPr>
      </w:pPr>
      <w:r w:rsidRPr="00050CEB">
        <w:rPr>
          <w:color w:val="000066"/>
          <w:sz w:val="22"/>
          <w:szCs w:val="22"/>
        </w:rPr>
        <w:t xml:space="preserve">- Risco: </w:t>
      </w:r>
      <w:r w:rsidR="00811432" w:rsidRPr="00050CEB">
        <w:rPr>
          <w:b/>
          <w:color w:val="000066"/>
          <w:sz w:val="22"/>
          <w:szCs w:val="22"/>
        </w:rPr>
        <w:t>Baixo</w:t>
      </w:r>
    </w:p>
    <w:p w:rsidR="00C43D43" w:rsidRPr="00050CEB" w:rsidRDefault="00C43D43" w:rsidP="009E664D">
      <w:pPr>
        <w:pStyle w:val="BodyTextIndent"/>
        <w:spacing w:after="0"/>
        <w:ind w:left="778"/>
        <w:rPr>
          <w:b/>
          <w:color w:val="000066"/>
          <w:sz w:val="22"/>
          <w:szCs w:val="22"/>
        </w:rPr>
      </w:pPr>
    </w:p>
    <w:p w:rsidR="003D1315" w:rsidRPr="00050CEB" w:rsidRDefault="003D1315" w:rsidP="009E664D">
      <w:pPr>
        <w:pStyle w:val="Heading1"/>
        <w:pBdr>
          <w:bottom w:val="single" w:sz="4" w:space="1" w:color="auto"/>
        </w:pBdr>
        <w:ind w:left="0"/>
        <w:rPr>
          <w:color w:val="000066"/>
          <w:sz w:val="22"/>
          <w:szCs w:val="22"/>
        </w:rPr>
      </w:pPr>
      <w:r w:rsidRPr="00050CEB">
        <w:rPr>
          <w:color w:val="000066"/>
          <w:sz w:val="22"/>
          <w:szCs w:val="22"/>
        </w:rPr>
        <w:t>H</w:t>
      </w:r>
      <w:r w:rsidRPr="00050CEB">
        <w:rPr>
          <w:color w:val="000066"/>
          <w:sz w:val="22"/>
          <w:szCs w:val="22"/>
        </w:rPr>
        <w:tab/>
        <w:t>SISTEMA DE CONTROLE EXTERNO</w:t>
      </w:r>
    </w:p>
    <w:p w:rsidR="00C379D2" w:rsidRPr="00050CEB" w:rsidRDefault="00C379D2" w:rsidP="009E664D">
      <w:pPr>
        <w:tabs>
          <w:tab w:val="left" w:pos="780"/>
        </w:tabs>
        <w:ind w:left="777" w:hanging="777"/>
        <w:jc w:val="both"/>
        <w:rPr>
          <w:color w:val="000066"/>
          <w:sz w:val="22"/>
          <w:szCs w:val="22"/>
        </w:rPr>
      </w:pPr>
    </w:p>
    <w:p w:rsidR="00FE0C33" w:rsidRPr="00050CEB" w:rsidRDefault="009A1FC7" w:rsidP="009E664D">
      <w:pPr>
        <w:tabs>
          <w:tab w:val="left" w:pos="780"/>
        </w:tabs>
        <w:ind w:left="777" w:hanging="777"/>
        <w:jc w:val="both"/>
        <w:rPr>
          <w:color w:val="000066"/>
          <w:sz w:val="22"/>
          <w:szCs w:val="22"/>
        </w:rPr>
      </w:pPr>
      <w:r w:rsidRPr="00050CEB">
        <w:rPr>
          <w:color w:val="000066"/>
          <w:sz w:val="22"/>
          <w:szCs w:val="22"/>
        </w:rPr>
        <w:t>4.2</w:t>
      </w:r>
      <w:r w:rsidR="005F68ED" w:rsidRPr="00050CEB">
        <w:rPr>
          <w:color w:val="000066"/>
          <w:sz w:val="22"/>
          <w:szCs w:val="22"/>
        </w:rPr>
        <w:t>0</w:t>
      </w:r>
      <w:r w:rsidR="00980474" w:rsidRPr="00050CEB">
        <w:rPr>
          <w:color w:val="000066"/>
          <w:sz w:val="22"/>
          <w:szCs w:val="22"/>
        </w:rPr>
        <w:t>.</w:t>
      </w:r>
      <w:r w:rsidR="00FE0C33" w:rsidRPr="00050CEB">
        <w:rPr>
          <w:color w:val="000066"/>
          <w:sz w:val="22"/>
          <w:szCs w:val="22"/>
        </w:rPr>
        <w:tab/>
      </w:r>
      <w:r w:rsidR="006531DB" w:rsidRPr="00050CEB">
        <w:rPr>
          <w:color w:val="000066"/>
          <w:sz w:val="22"/>
          <w:szCs w:val="22"/>
        </w:rPr>
        <w:t>O Controle Externo da Administração Pública do Estado de Sergipe é exercido pelo Tribunal de Contas do Estado de Sergipe – TCE / SE. Sua atuação é estendida a todos os níveis da Administração Pública Estadual.</w:t>
      </w:r>
      <w:r w:rsidR="007904B2" w:rsidRPr="00050CEB">
        <w:rPr>
          <w:color w:val="000066"/>
          <w:sz w:val="22"/>
          <w:szCs w:val="22"/>
        </w:rPr>
        <w:t xml:space="preserve"> </w:t>
      </w:r>
      <w:r w:rsidR="00BC4E7B" w:rsidRPr="00050CEB">
        <w:rPr>
          <w:rFonts w:cs="Arial"/>
          <w:color w:val="000066"/>
          <w:sz w:val="22"/>
          <w:szCs w:val="22"/>
        </w:rPr>
        <w:t>O Tribunal de Contas do Estado de Sergipe - TCE/SE foi criado pela Emenda Constitucional Nº 2, de 30 de dezembro de 196</w:t>
      </w:r>
      <w:r w:rsidR="00C923BC" w:rsidRPr="00050CEB">
        <w:rPr>
          <w:rFonts w:cs="Arial"/>
          <w:color w:val="000066"/>
          <w:sz w:val="22"/>
          <w:szCs w:val="22"/>
        </w:rPr>
        <w:t>9</w:t>
      </w:r>
      <w:r w:rsidR="00BC4E7B" w:rsidRPr="00050CEB">
        <w:rPr>
          <w:rFonts w:cs="Arial"/>
          <w:color w:val="000066"/>
          <w:sz w:val="22"/>
          <w:szCs w:val="22"/>
        </w:rPr>
        <w:t>, sendo que a primeira Lei Orgânica do TCE/SE foi editada pelo Decreto-lei nº 272, de 23 de janeiro de 1970.</w:t>
      </w:r>
      <w:r w:rsidR="006531DB" w:rsidRPr="00050CEB">
        <w:rPr>
          <w:color w:val="000066"/>
          <w:sz w:val="22"/>
          <w:szCs w:val="22"/>
        </w:rPr>
        <w:t xml:space="preserve"> </w:t>
      </w:r>
      <w:r w:rsidR="001A2FEE" w:rsidRPr="00050CEB">
        <w:rPr>
          <w:color w:val="000066"/>
          <w:sz w:val="22"/>
          <w:szCs w:val="22"/>
        </w:rPr>
        <w:t xml:space="preserve">De acordo com a Lei Complementar No. </w:t>
      </w:r>
      <w:r w:rsidR="000836D0" w:rsidRPr="00050CEB">
        <w:rPr>
          <w:color w:val="000066"/>
          <w:sz w:val="22"/>
          <w:szCs w:val="22"/>
        </w:rPr>
        <w:t>205</w:t>
      </w:r>
      <w:r w:rsidR="001A2FEE" w:rsidRPr="00050CEB">
        <w:rPr>
          <w:color w:val="000066"/>
          <w:sz w:val="22"/>
          <w:szCs w:val="22"/>
        </w:rPr>
        <w:t xml:space="preserve">, de </w:t>
      </w:r>
      <w:r w:rsidR="000836D0" w:rsidRPr="00050CEB">
        <w:rPr>
          <w:color w:val="000066"/>
          <w:sz w:val="22"/>
          <w:szCs w:val="22"/>
        </w:rPr>
        <w:t>07 de julho</w:t>
      </w:r>
      <w:r w:rsidR="001A2FEE" w:rsidRPr="00050CEB">
        <w:rPr>
          <w:color w:val="000066"/>
          <w:sz w:val="22"/>
          <w:szCs w:val="22"/>
        </w:rPr>
        <w:t xml:space="preserve"> de </w:t>
      </w:r>
      <w:r w:rsidR="000836D0" w:rsidRPr="00050CEB">
        <w:rPr>
          <w:color w:val="000066"/>
          <w:sz w:val="22"/>
          <w:szCs w:val="22"/>
        </w:rPr>
        <w:t>201</w:t>
      </w:r>
      <w:r w:rsidR="001A2FEE" w:rsidRPr="00050CEB">
        <w:rPr>
          <w:color w:val="000066"/>
          <w:sz w:val="22"/>
          <w:szCs w:val="22"/>
        </w:rPr>
        <w:t xml:space="preserve">1, publicada no Diário Oficial do Estado </w:t>
      </w:r>
      <w:r w:rsidR="000836D0" w:rsidRPr="00050CEB">
        <w:rPr>
          <w:color w:val="000066"/>
          <w:sz w:val="22"/>
          <w:szCs w:val="22"/>
        </w:rPr>
        <w:t xml:space="preserve">de Sergipe </w:t>
      </w:r>
      <w:r w:rsidR="001A2FEE" w:rsidRPr="00050CEB">
        <w:rPr>
          <w:color w:val="000066"/>
          <w:sz w:val="22"/>
          <w:szCs w:val="22"/>
        </w:rPr>
        <w:t xml:space="preserve">em </w:t>
      </w:r>
      <w:r w:rsidR="000836D0" w:rsidRPr="00050CEB">
        <w:rPr>
          <w:color w:val="000066"/>
          <w:sz w:val="22"/>
          <w:szCs w:val="22"/>
        </w:rPr>
        <w:t>07</w:t>
      </w:r>
      <w:r w:rsidR="001A2FEE" w:rsidRPr="00050CEB">
        <w:rPr>
          <w:color w:val="000066"/>
          <w:sz w:val="22"/>
          <w:szCs w:val="22"/>
        </w:rPr>
        <w:t xml:space="preserve"> de </w:t>
      </w:r>
      <w:r w:rsidR="000836D0" w:rsidRPr="00050CEB">
        <w:rPr>
          <w:color w:val="000066"/>
          <w:sz w:val="22"/>
          <w:szCs w:val="22"/>
        </w:rPr>
        <w:t xml:space="preserve">julho de 2011, </w:t>
      </w:r>
      <w:proofErr w:type="gramStart"/>
      <w:r w:rsidR="000836D0" w:rsidRPr="00050CEB">
        <w:rPr>
          <w:color w:val="000066"/>
          <w:sz w:val="22"/>
          <w:szCs w:val="22"/>
        </w:rPr>
        <w:t>foi</w:t>
      </w:r>
      <w:proofErr w:type="gramEnd"/>
      <w:r w:rsidR="000836D0" w:rsidRPr="00050CEB">
        <w:rPr>
          <w:color w:val="000066"/>
          <w:sz w:val="22"/>
          <w:szCs w:val="22"/>
        </w:rPr>
        <w:t xml:space="preserve"> instituída a nova Lei Orgânica do TCE/SE.</w:t>
      </w:r>
    </w:p>
    <w:p w:rsidR="00DB1C1B" w:rsidRPr="00050CEB" w:rsidRDefault="00DB1C1B" w:rsidP="009E664D">
      <w:pPr>
        <w:tabs>
          <w:tab w:val="left" w:pos="780"/>
        </w:tabs>
        <w:ind w:left="777" w:hanging="777"/>
        <w:jc w:val="both"/>
        <w:rPr>
          <w:color w:val="000066"/>
          <w:sz w:val="22"/>
          <w:szCs w:val="22"/>
        </w:rPr>
      </w:pPr>
    </w:p>
    <w:p w:rsidR="002712CB" w:rsidRPr="00050CEB" w:rsidRDefault="00DB1C1B" w:rsidP="007904B2">
      <w:pPr>
        <w:tabs>
          <w:tab w:val="left" w:pos="780"/>
        </w:tabs>
        <w:ind w:left="777" w:hanging="777"/>
        <w:jc w:val="both"/>
        <w:rPr>
          <w:color w:val="000066"/>
          <w:sz w:val="22"/>
          <w:szCs w:val="22"/>
        </w:rPr>
      </w:pPr>
      <w:r w:rsidRPr="00050CEB">
        <w:rPr>
          <w:color w:val="000066"/>
          <w:sz w:val="22"/>
          <w:szCs w:val="22"/>
        </w:rPr>
        <w:t>4.21</w:t>
      </w:r>
      <w:proofErr w:type="gramStart"/>
      <w:r w:rsidRPr="00050CEB">
        <w:rPr>
          <w:color w:val="000066"/>
          <w:sz w:val="22"/>
          <w:szCs w:val="22"/>
        </w:rPr>
        <w:t xml:space="preserve">   </w:t>
      </w:r>
      <w:proofErr w:type="gramEnd"/>
      <w:r w:rsidRPr="00050CEB">
        <w:rPr>
          <w:color w:val="000066"/>
          <w:sz w:val="22"/>
          <w:szCs w:val="22"/>
        </w:rPr>
        <w:t>O TCE/SE é responsável, entre outras atribuições, por: (i) julgar as contas dos administradores e demais responsáveis por dinheiros, bens e valores públicos das unidades dos Poderes do Estado e das entidades da administração indireta, incluídas as fundações e sociedades instituídas e mantidas pelo Poder Público estadual, os fundos e as contas daqueles que derem causa a perda, extravio ou outra irregularidade de que resulte dano ao erário; (</w:t>
      </w:r>
      <w:proofErr w:type="spellStart"/>
      <w:r w:rsidRPr="00050CEB">
        <w:rPr>
          <w:color w:val="000066"/>
          <w:sz w:val="22"/>
          <w:szCs w:val="22"/>
        </w:rPr>
        <w:t>ii</w:t>
      </w:r>
      <w:proofErr w:type="spellEnd"/>
      <w:r w:rsidRPr="00050CEB">
        <w:rPr>
          <w:color w:val="000066"/>
          <w:sz w:val="22"/>
          <w:szCs w:val="22"/>
        </w:rPr>
        <w:t>) exercer a fiscalização contábil, financeira, orçamentária, operacional e patrimonial das unidades administrativas dos Poderes do Estado e dos Municípios e das demais entidades referidas no inciso anterior; (</w:t>
      </w:r>
      <w:proofErr w:type="spellStart"/>
      <w:r w:rsidRPr="00050CEB">
        <w:rPr>
          <w:color w:val="000066"/>
          <w:sz w:val="22"/>
          <w:szCs w:val="22"/>
        </w:rPr>
        <w:t>iii</w:t>
      </w:r>
      <w:proofErr w:type="spellEnd"/>
      <w:r w:rsidRPr="00050CEB">
        <w:rPr>
          <w:color w:val="000066"/>
          <w:sz w:val="22"/>
          <w:szCs w:val="22"/>
        </w:rPr>
        <w:t xml:space="preserve">) </w:t>
      </w:r>
      <w:r w:rsidR="002712CB" w:rsidRPr="00050CEB">
        <w:rPr>
          <w:color w:val="000066"/>
          <w:sz w:val="22"/>
          <w:szCs w:val="22"/>
        </w:rPr>
        <w:t xml:space="preserve">apreciar, mediante emissão de parecer </w:t>
      </w:r>
      <w:r w:rsidRPr="00050CEB">
        <w:rPr>
          <w:color w:val="000066"/>
          <w:sz w:val="22"/>
          <w:szCs w:val="22"/>
        </w:rPr>
        <w:t xml:space="preserve">prévio, as contas prestadas anualmente </w:t>
      </w:r>
      <w:r w:rsidR="002712CB" w:rsidRPr="00050CEB">
        <w:rPr>
          <w:color w:val="000066"/>
          <w:sz w:val="22"/>
          <w:szCs w:val="22"/>
        </w:rPr>
        <w:t>pelo Governador do Estado e pelos Prefeitos Municipais, nos termos da</w:t>
      </w:r>
      <w:r w:rsidRPr="00050CEB">
        <w:rPr>
          <w:color w:val="000066"/>
          <w:sz w:val="22"/>
          <w:szCs w:val="22"/>
        </w:rPr>
        <w:t xml:space="preserve"> </w:t>
      </w:r>
      <w:r w:rsidR="002712CB" w:rsidRPr="00050CEB">
        <w:rPr>
          <w:color w:val="000066"/>
          <w:sz w:val="22"/>
          <w:szCs w:val="22"/>
        </w:rPr>
        <w:t xml:space="preserve">Constituição Estadual e </w:t>
      </w:r>
      <w:r w:rsidRPr="00050CEB">
        <w:rPr>
          <w:color w:val="000066"/>
          <w:sz w:val="22"/>
          <w:szCs w:val="22"/>
        </w:rPr>
        <w:t>da</w:t>
      </w:r>
      <w:r w:rsidR="002712CB" w:rsidRPr="00050CEB">
        <w:rPr>
          <w:color w:val="000066"/>
          <w:sz w:val="22"/>
          <w:szCs w:val="22"/>
        </w:rPr>
        <w:t xml:space="preserve"> Lei </w:t>
      </w:r>
      <w:r w:rsidRPr="00050CEB">
        <w:rPr>
          <w:color w:val="000066"/>
          <w:sz w:val="22"/>
          <w:szCs w:val="22"/>
        </w:rPr>
        <w:t>Orgânica</w:t>
      </w:r>
      <w:r w:rsidR="002712CB" w:rsidRPr="00050CEB">
        <w:rPr>
          <w:color w:val="000066"/>
          <w:sz w:val="22"/>
          <w:szCs w:val="22"/>
        </w:rPr>
        <w:t>;</w:t>
      </w:r>
      <w:r w:rsidRPr="00050CEB">
        <w:rPr>
          <w:color w:val="000066"/>
          <w:sz w:val="22"/>
          <w:szCs w:val="22"/>
        </w:rPr>
        <w:t xml:space="preserve"> (</w:t>
      </w:r>
      <w:proofErr w:type="spellStart"/>
      <w:r w:rsidRPr="00050CEB">
        <w:rPr>
          <w:color w:val="000066"/>
          <w:sz w:val="22"/>
          <w:szCs w:val="22"/>
        </w:rPr>
        <w:t>iv</w:t>
      </w:r>
      <w:proofErr w:type="spellEnd"/>
      <w:r w:rsidRPr="00050CEB">
        <w:rPr>
          <w:color w:val="000066"/>
          <w:sz w:val="22"/>
          <w:szCs w:val="22"/>
        </w:rPr>
        <w:t xml:space="preserve">) </w:t>
      </w:r>
      <w:r w:rsidR="002712CB" w:rsidRPr="00050CEB">
        <w:rPr>
          <w:color w:val="000066"/>
          <w:sz w:val="22"/>
          <w:szCs w:val="22"/>
        </w:rPr>
        <w:t>apreciar, para fins de registro, a legalidade dos atos de admissão de</w:t>
      </w:r>
      <w:r w:rsidRPr="00050CEB">
        <w:rPr>
          <w:color w:val="000066"/>
          <w:sz w:val="22"/>
          <w:szCs w:val="22"/>
        </w:rPr>
        <w:t xml:space="preserve"> </w:t>
      </w:r>
      <w:r w:rsidR="002712CB" w:rsidRPr="00050CEB">
        <w:rPr>
          <w:color w:val="000066"/>
          <w:sz w:val="22"/>
          <w:szCs w:val="22"/>
        </w:rPr>
        <w:t>pessoal, a qualquer título, na administração direta e indireta, inclusive nas fundações,</w:t>
      </w:r>
      <w:r w:rsidRPr="00050CEB">
        <w:rPr>
          <w:color w:val="000066"/>
          <w:sz w:val="22"/>
          <w:szCs w:val="22"/>
        </w:rPr>
        <w:t xml:space="preserve"> </w:t>
      </w:r>
      <w:r w:rsidR="002712CB" w:rsidRPr="00050CEB">
        <w:rPr>
          <w:color w:val="000066"/>
          <w:sz w:val="22"/>
          <w:szCs w:val="22"/>
        </w:rPr>
        <w:t>empresas públicas e sociedades instituídas e/ou mantidas pelo Poder Público Estadual e</w:t>
      </w:r>
      <w:r w:rsidRPr="00050CEB">
        <w:rPr>
          <w:color w:val="000066"/>
          <w:sz w:val="22"/>
          <w:szCs w:val="22"/>
        </w:rPr>
        <w:t xml:space="preserve"> </w:t>
      </w:r>
      <w:r w:rsidR="002712CB" w:rsidRPr="00050CEB">
        <w:rPr>
          <w:color w:val="000066"/>
          <w:sz w:val="22"/>
          <w:szCs w:val="22"/>
        </w:rPr>
        <w:t>Municipal, excetuadas as nomeações para cargo de natureza especial ou provimento em</w:t>
      </w:r>
      <w:r w:rsidRPr="00050CEB">
        <w:rPr>
          <w:color w:val="000066"/>
          <w:sz w:val="22"/>
          <w:szCs w:val="22"/>
        </w:rPr>
        <w:t xml:space="preserve"> </w:t>
      </w:r>
      <w:r w:rsidR="002712CB" w:rsidRPr="00050CEB">
        <w:rPr>
          <w:color w:val="000066"/>
          <w:sz w:val="22"/>
          <w:szCs w:val="22"/>
        </w:rPr>
        <w:t>comissão, bem como e para os mesmos fins, apreciar as concessões de aposentadoria,</w:t>
      </w:r>
      <w:r w:rsidRPr="00050CEB">
        <w:rPr>
          <w:color w:val="000066"/>
          <w:sz w:val="22"/>
          <w:szCs w:val="22"/>
        </w:rPr>
        <w:t xml:space="preserve"> </w:t>
      </w:r>
      <w:r w:rsidR="002712CB" w:rsidRPr="00050CEB">
        <w:rPr>
          <w:color w:val="000066"/>
          <w:sz w:val="22"/>
          <w:szCs w:val="22"/>
        </w:rPr>
        <w:t>disponibilidade, transferência para a reserva remunerada, reforma e pensão, ressalvadas</w:t>
      </w:r>
      <w:r w:rsidRPr="00050CEB">
        <w:rPr>
          <w:color w:val="000066"/>
          <w:sz w:val="22"/>
          <w:szCs w:val="22"/>
        </w:rPr>
        <w:t xml:space="preserve"> </w:t>
      </w:r>
      <w:r w:rsidR="002712CB" w:rsidRPr="00050CEB">
        <w:rPr>
          <w:color w:val="000066"/>
          <w:sz w:val="22"/>
          <w:szCs w:val="22"/>
        </w:rPr>
        <w:t>as melhorias posteriores que não alterem o fundamento legal do ato concessório;</w:t>
      </w:r>
      <w:r w:rsidRPr="00050CEB">
        <w:rPr>
          <w:color w:val="000066"/>
          <w:sz w:val="22"/>
          <w:szCs w:val="22"/>
        </w:rPr>
        <w:t xml:space="preserve"> (v) </w:t>
      </w:r>
      <w:r w:rsidR="002712CB" w:rsidRPr="00050CEB">
        <w:rPr>
          <w:color w:val="000066"/>
          <w:sz w:val="22"/>
          <w:szCs w:val="22"/>
        </w:rPr>
        <w:t>realizar, por iniciativa própria, da Assembleia Legislativa, de comissão</w:t>
      </w:r>
      <w:r w:rsidRPr="00050CEB">
        <w:rPr>
          <w:color w:val="000066"/>
          <w:sz w:val="22"/>
          <w:szCs w:val="22"/>
        </w:rPr>
        <w:t xml:space="preserve"> </w:t>
      </w:r>
      <w:r w:rsidR="002712CB" w:rsidRPr="00050CEB">
        <w:rPr>
          <w:color w:val="000066"/>
          <w:sz w:val="22"/>
          <w:szCs w:val="22"/>
        </w:rPr>
        <w:t>técnica ou de inquérito, inspeções e auditorias de natureza contábil, financeira,</w:t>
      </w:r>
      <w:r w:rsidRPr="00050CEB">
        <w:rPr>
          <w:color w:val="000066"/>
          <w:sz w:val="22"/>
          <w:szCs w:val="22"/>
        </w:rPr>
        <w:t xml:space="preserve"> </w:t>
      </w:r>
      <w:r w:rsidR="002712CB" w:rsidRPr="00050CEB">
        <w:rPr>
          <w:color w:val="000066"/>
          <w:sz w:val="22"/>
          <w:szCs w:val="22"/>
        </w:rPr>
        <w:t>orçamentária, operacional e patrimonial, nas unidades administrativas dos Poderes</w:t>
      </w:r>
      <w:r w:rsidRPr="00050CEB">
        <w:rPr>
          <w:color w:val="000066"/>
          <w:sz w:val="22"/>
          <w:szCs w:val="22"/>
        </w:rPr>
        <w:t xml:space="preserve"> </w:t>
      </w:r>
      <w:r w:rsidR="002712CB" w:rsidRPr="00050CEB">
        <w:rPr>
          <w:color w:val="000066"/>
          <w:sz w:val="22"/>
          <w:szCs w:val="22"/>
        </w:rPr>
        <w:t>Legislativo, Executivo e Judiciário e nas demais entidades referidas no inciso I do</w:t>
      </w:r>
      <w:r w:rsidRPr="00050CEB">
        <w:rPr>
          <w:color w:val="000066"/>
          <w:sz w:val="22"/>
          <w:szCs w:val="22"/>
        </w:rPr>
        <w:t xml:space="preserve"> </w:t>
      </w:r>
      <w:r w:rsidR="002712CB" w:rsidRPr="00050CEB">
        <w:rPr>
          <w:color w:val="000066"/>
          <w:sz w:val="22"/>
          <w:szCs w:val="22"/>
        </w:rPr>
        <w:t>“caput” deste artigo;</w:t>
      </w:r>
      <w:r w:rsidRPr="00050CEB">
        <w:rPr>
          <w:color w:val="000066"/>
          <w:sz w:val="22"/>
          <w:szCs w:val="22"/>
        </w:rPr>
        <w:t xml:space="preserve"> (vi) </w:t>
      </w:r>
      <w:r w:rsidR="002712CB" w:rsidRPr="00050CEB">
        <w:rPr>
          <w:color w:val="000066"/>
          <w:sz w:val="22"/>
          <w:szCs w:val="22"/>
        </w:rPr>
        <w:t>prestar à Assembleia Legislativa e as suas comissões técnicas ou de</w:t>
      </w:r>
      <w:r w:rsidRPr="00050CEB">
        <w:rPr>
          <w:color w:val="000066"/>
          <w:sz w:val="22"/>
          <w:szCs w:val="22"/>
        </w:rPr>
        <w:t xml:space="preserve"> </w:t>
      </w:r>
      <w:r w:rsidR="002712CB" w:rsidRPr="00050CEB">
        <w:rPr>
          <w:color w:val="000066"/>
          <w:sz w:val="22"/>
          <w:szCs w:val="22"/>
        </w:rPr>
        <w:t>inquérito, ao Ministério Público e ao Judiciário, informações solicitadas sobre a</w:t>
      </w:r>
      <w:r w:rsidRPr="00050CEB">
        <w:rPr>
          <w:color w:val="000066"/>
          <w:sz w:val="22"/>
          <w:szCs w:val="22"/>
        </w:rPr>
        <w:t xml:space="preserve"> </w:t>
      </w:r>
      <w:r w:rsidR="002712CB" w:rsidRPr="00050CEB">
        <w:rPr>
          <w:color w:val="000066"/>
          <w:sz w:val="22"/>
          <w:szCs w:val="22"/>
        </w:rPr>
        <w:t xml:space="preserve">fiscalização contábil, financeira, orçamentária, </w:t>
      </w:r>
      <w:proofErr w:type="gramStart"/>
      <w:r w:rsidR="002712CB" w:rsidRPr="00050CEB">
        <w:rPr>
          <w:color w:val="000066"/>
          <w:sz w:val="22"/>
          <w:szCs w:val="22"/>
        </w:rPr>
        <w:t>operacional</w:t>
      </w:r>
      <w:proofErr w:type="gramEnd"/>
      <w:r w:rsidR="007904B2" w:rsidRPr="00050CEB">
        <w:rPr>
          <w:color w:val="000066"/>
          <w:sz w:val="22"/>
          <w:szCs w:val="22"/>
        </w:rPr>
        <w:t>,</w:t>
      </w:r>
      <w:r w:rsidR="002712CB" w:rsidRPr="00050CEB">
        <w:rPr>
          <w:color w:val="000066"/>
          <w:sz w:val="22"/>
          <w:szCs w:val="22"/>
        </w:rPr>
        <w:t xml:space="preserve"> patrimonial e sobre</w:t>
      </w:r>
      <w:r w:rsidRPr="00050CEB">
        <w:rPr>
          <w:color w:val="000066"/>
          <w:sz w:val="22"/>
          <w:szCs w:val="22"/>
        </w:rPr>
        <w:t xml:space="preserve"> </w:t>
      </w:r>
      <w:r w:rsidR="002712CB" w:rsidRPr="00050CEB">
        <w:rPr>
          <w:color w:val="000066"/>
          <w:sz w:val="22"/>
          <w:szCs w:val="22"/>
        </w:rPr>
        <w:t>resultados de auditorias, perícias e inspeções realizadas;</w:t>
      </w:r>
      <w:r w:rsidRPr="00050CEB">
        <w:rPr>
          <w:color w:val="000066"/>
          <w:sz w:val="22"/>
          <w:szCs w:val="22"/>
        </w:rPr>
        <w:t xml:space="preserve"> (</w:t>
      </w:r>
      <w:proofErr w:type="spellStart"/>
      <w:r w:rsidRPr="00050CEB">
        <w:rPr>
          <w:color w:val="000066"/>
          <w:sz w:val="22"/>
          <w:szCs w:val="22"/>
        </w:rPr>
        <w:t>vii</w:t>
      </w:r>
      <w:proofErr w:type="spellEnd"/>
      <w:r w:rsidRPr="00050CEB">
        <w:rPr>
          <w:color w:val="000066"/>
          <w:sz w:val="22"/>
          <w:szCs w:val="22"/>
        </w:rPr>
        <w:t xml:space="preserve">) </w:t>
      </w:r>
      <w:r w:rsidR="002712CB" w:rsidRPr="00050CEB">
        <w:rPr>
          <w:color w:val="000066"/>
          <w:sz w:val="22"/>
          <w:szCs w:val="22"/>
        </w:rPr>
        <w:t>aplicar aos responsáveis, em casos de ilegalidade de despesa, ou</w:t>
      </w:r>
      <w:r w:rsidRPr="00050CEB">
        <w:rPr>
          <w:color w:val="000066"/>
          <w:sz w:val="22"/>
          <w:szCs w:val="22"/>
        </w:rPr>
        <w:t xml:space="preserve"> </w:t>
      </w:r>
      <w:r w:rsidR="002712CB" w:rsidRPr="00050CEB">
        <w:rPr>
          <w:color w:val="000066"/>
          <w:sz w:val="22"/>
          <w:szCs w:val="22"/>
        </w:rPr>
        <w:t>irregularidade de contas, as sanções previstas nesta Lei Complementar;</w:t>
      </w:r>
      <w:r w:rsidRPr="00050CEB">
        <w:rPr>
          <w:color w:val="000066"/>
          <w:sz w:val="22"/>
          <w:szCs w:val="22"/>
        </w:rPr>
        <w:t xml:space="preserve"> (</w:t>
      </w:r>
      <w:proofErr w:type="spellStart"/>
      <w:r w:rsidRPr="00050CEB">
        <w:rPr>
          <w:color w:val="000066"/>
          <w:sz w:val="22"/>
          <w:szCs w:val="22"/>
        </w:rPr>
        <w:t>viii</w:t>
      </w:r>
      <w:proofErr w:type="spellEnd"/>
      <w:r w:rsidRPr="00050CEB">
        <w:rPr>
          <w:color w:val="000066"/>
          <w:sz w:val="22"/>
          <w:szCs w:val="22"/>
        </w:rPr>
        <w:t xml:space="preserve">) </w:t>
      </w:r>
      <w:r w:rsidR="002712CB" w:rsidRPr="00050CEB">
        <w:rPr>
          <w:color w:val="000066"/>
          <w:sz w:val="22"/>
          <w:szCs w:val="22"/>
        </w:rPr>
        <w:t>estabelecer prazo para que o responsável adote as providências</w:t>
      </w:r>
      <w:r w:rsidRPr="00050CEB">
        <w:rPr>
          <w:color w:val="000066"/>
          <w:sz w:val="22"/>
          <w:szCs w:val="22"/>
        </w:rPr>
        <w:t xml:space="preserve"> </w:t>
      </w:r>
      <w:r w:rsidR="002712CB" w:rsidRPr="00050CEB">
        <w:rPr>
          <w:color w:val="000066"/>
          <w:sz w:val="22"/>
          <w:szCs w:val="22"/>
        </w:rPr>
        <w:t>necessárias ao exato cumprimento da lei;</w:t>
      </w:r>
      <w:r w:rsidRPr="00050CEB">
        <w:rPr>
          <w:color w:val="000066"/>
          <w:sz w:val="22"/>
          <w:szCs w:val="22"/>
        </w:rPr>
        <w:t xml:space="preserve"> (</w:t>
      </w:r>
      <w:proofErr w:type="spellStart"/>
      <w:r w:rsidR="007904B2" w:rsidRPr="00050CEB">
        <w:rPr>
          <w:color w:val="000066"/>
          <w:sz w:val="22"/>
          <w:szCs w:val="22"/>
        </w:rPr>
        <w:t>i</w:t>
      </w:r>
      <w:r w:rsidRPr="00050CEB">
        <w:rPr>
          <w:color w:val="000066"/>
          <w:sz w:val="22"/>
          <w:szCs w:val="22"/>
        </w:rPr>
        <w:t>x</w:t>
      </w:r>
      <w:proofErr w:type="spellEnd"/>
      <w:r w:rsidRPr="00050CEB">
        <w:rPr>
          <w:color w:val="000066"/>
          <w:sz w:val="22"/>
          <w:szCs w:val="22"/>
        </w:rPr>
        <w:t xml:space="preserve">) </w:t>
      </w:r>
      <w:r w:rsidR="007904B2" w:rsidRPr="00050CEB">
        <w:rPr>
          <w:color w:val="000066"/>
          <w:sz w:val="22"/>
          <w:szCs w:val="22"/>
        </w:rPr>
        <w:t>r</w:t>
      </w:r>
      <w:r w:rsidR="002712CB" w:rsidRPr="00050CEB">
        <w:rPr>
          <w:color w:val="000066"/>
          <w:sz w:val="22"/>
          <w:szCs w:val="22"/>
        </w:rPr>
        <w:t>epresentar ao Poder competente sobre irregularidades ou abusos</w:t>
      </w:r>
      <w:r w:rsidRPr="00050CEB">
        <w:rPr>
          <w:color w:val="000066"/>
          <w:sz w:val="22"/>
          <w:szCs w:val="22"/>
        </w:rPr>
        <w:t xml:space="preserve"> </w:t>
      </w:r>
      <w:r w:rsidR="002712CB" w:rsidRPr="00050CEB">
        <w:rPr>
          <w:color w:val="000066"/>
          <w:sz w:val="22"/>
          <w:szCs w:val="22"/>
        </w:rPr>
        <w:t>apurados, cientificando o Ministério Público sempre que, da prática irregular ou</w:t>
      </w:r>
      <w:r w:rsidRPr="00050CEB">
        <w:rPr>
          <w:color w:val="000066"/>
          <w:sz w:val="22"/>
          <w:szCs w:val="22"/>
        </w:rPr>
        <w:t xml:space="preserve"> </w:t>
      </w:r>
      <w:r w:rsidR="002712CB" w:rsidRPr="00050CEB">
        <w:rPr>
          <w:color w:val="000066"/>
          <w:sz w:val="22"/>
          <w:szCs w:val="22"/>
        </w:rPr>
        <w:t>abusiva, resultar, em tese, ilícito penal ou ato de improbidade administrativa;</w:t>
      </w:r>
      <w:r w:rsidR="007904B2" w:rsidRPr="00050CEB">
        <w:rPr>
          <w:color w:val="000066"/>
          <w:sz w:val="22"/>
          <w:szCs w:val="22"/>
        </w:rPr>
        <w:t xml:space="preserve"> (x) </w:t>
      </w:r>
      <w:r w:rsidR="002712CB" w:rsidRPr="00050CEB">
        <w:rPr>
          <w:color w:val="000066"/>
          <w:sz w:val="22"/>
          <w:szCs w:val="22"/>
        </w:rPr>
        <w:t>propor ao Poder Legislativo:</w:t>
      </w:r>
      <w:r w:rsidR="007904B2" w:rsidRPr="00050CEB">
        <w:rPr>
          <w:color w:val="000066"/>
          <w:sz w:val="22"/>
          <w:szCs w:val="22"/>
        </w:rPr>
        <w:t xml:space="preserve"> </w:t>
      </w:r>
      <w:r w:rsidR="002712CB" w:rsidRPr="00050CEB">
        <w:rPr>
          <w:i/>
          <w:iCs/>
          <w:color w:val="000066"/>
          <w:sz w:val="22"/>
          <w:szCs w:val="22"/>
        </w:rPr>
        <w:t xml:space="preserve">a) </w:t>
      </w:r>
      <w:r w:rsidR="002712CB" w:rsidRPr="00050CEB">
        <w:rPr>
          <w:color w:val="000066"/>
          <w:sz w:val="22"/>
          <w:szCs w:val="22"/>
        </w:rPr>
        <w:t>fixação de vencimentos dos Conselheiros, Auditores e membros do</w:t>
      </w:r>
      <w:r w:rsidRPr="00050CEB">
        <w:rPr>
          <w:color w:val="000066"/>
          <w:sz w:val="22"/>
          <w:szCs w:val="22"/>
        </w:rPr>
        <w:t xml:space="preserve"> </w:t>
      </w:r>
      <w:r w:rsidR="002712CB" w:rsidRPr="00050CEB">
        <w:rPr>
          <w:color w:val="000066"/>
          <w:sz w:val="22"/>
          <w:szCs w:val="22"/>
        </w:rPr>
        <w:t>Ministério Público junto ao Tribunal;</w:t>
      </w:r>
      <w:r w:rsidR="007904B2" w:rsidRPr="00050CEB">
        <w:rPr>
          <w:color w:val="000066"/>
          <w:sz w:val="22"/>
          <w:szCs w:val="22"/>
        </w:rPr>
        <w:t xml:space="preserve"> </w:t>
      </w:r>
      <w:r w:rsidR="002712CB" w:rsidRPr="00050CEB">
        <w:rPr>
          <w:i/>
          <w:iCs/>
          <w:color w:val="000066"/>
          <w:sz w:val="22"/>
          <w:szCs w:val="22"/>
        </w:rPr>
        <w:t xml:space="preserve">b) </w:t>
      </w:r>
      <w:r w:rsidR="002712CB" w:rsidRPr="00050CEB">
        <w:rPr>
          <w:color w:val="000066"/>
          <w:sz w:val="22"/>
          <w:szCs w:val="22"/>
        </w:rPr>
        <w:t>criação, transformação e extinção de cargos e funções do Quadro de</w:t>
      </w:r>
      <w:r w:rsidRPr="00050CEB">
        <w:rPr>
          <w:color w:val="000066"/>
          <w:sz w:val="22"/>
          <w:szCs w:val="22"/>
        </w:rPr>
        <w:t xml:space="preserve"> </w:t>
      </w:r>
      <w:r w:rsidR="002712CB" w:rsidRPr="00050CEB">
        <w:rPr>
          <w:color w:val="000066"/>
          <w:sz w:val="22"/>
          <w:szCs w:val="22"/>
        </w:rPr>
        <w:t>Pessoal dos serviços técnicos e administrativos, bem como a fixação da respectiva</w:t>
      </w:r>
      <w:r w:rsidRPr="00050CEB">
        <w:rPr>
          <w:color w:val="000066"/>
          <w:sz w:val="22"/>
          <w:szCs w:val="22"/>
        </w:rPr>
        <w:t xml:space="preserve"> </w:t>
      </w:r>
      <w:r w:rsidR="002712CB" w:rsidRPr="00050CEB">
        <w:rPr>
          <w:color w:val="000066"/>
          <w:sz w:val="22"/>
          <w:szCs w:val="22"/>
        </w:rPr>
        <w:t xml:space="preserve">remuneração, </w:t>
      </w:r>
      <w:r w:rsidR="002712CB" w:rsidRPr="00050CEB">
        <w:rPr>
          <w:color w:val="000066"/>
          <w:sz w:val="22"/>
          <w:szCs w:val="22"/>
        </w:rPr>
        <w:lastRenderedPageBreak/>
        <w:t>observados os limites orçamentários fixados, os níveis de remuneração</w:t>
      </w:r>
      <w:r w:rsidRPr="00050CEB">
        <w:rPr>
          <w:color w:val="000066"/>
          <w:sz w:val="22"/>
          <w:szCs w:val="22"/>
        </w:rPr>
        <w:t xml:space="preserve"> </w:t>
      </w:r>
      <w:r w:rsidR="002712CB" w:rsidRPr="00050CEB">
        <w:rPr>
          <w:color w:val="000066"/>
          <w:sz w:val="22"/>
          <w:szCs w:val="22"/>
        </w:rPr>
        <w:t>adotados para cargos e funções assemelhados do Poder Legislativo e, no que couber, as</w:t>
      </w:r>
      <w:r w:rsidRPr="00050CEB">
        <w:rPr>
          <w:color w:val="000066"/>
          <w:sz w:val="22"/>
          <w:szCs w:val="22"/>
        </w:rPr>
        <w:t xml:space="preserve"> </w:t>
      </w:r>
      <w:r w:rsidR="002712CB" w:rsidRPr="00050CEB">
        <w:rPr>
          <w:color w:val="000066"/>
          <w:sz w:val="22"/>
          <w:szCs w:val="22"/>
        </w:rPr>
        <w:t>normas reguladoras do Sistema de Pessoal Civil do Estado;</w:t>
      </w:r>
      <w:r w:rsidR="007904B2" w:rsidRPr="00050CEB">
        <w:rPr>
          <w:color w:val="000066"/>
          <w:sz w:val="22"/>
          <w:szCs w:val="22"/>
        </w:rPr>
        <w:t xml:space="preserve"> </w:t>
      </w:r>
      <w:r w:rsidR="002712CB" w:rsidRPr="00050CEB">
        <w:rPr>
          <w:i/>
          <w:iCs/>
          <w:color w:val="000066"/>
          <w:sz w:val="22"/>
          <w:szCs w:val="22"/>
        </w:rPr>
        <w:t xml:space="preserve">c) </w:t>
      </w:r>
      <w:r w:rsidR="002712CB" w:rsidRPr="00050CEB">
        <w:rPr>
          <w:color w:val="000066"/>
          <w:sz w:val="22"/>
          <w:szCs w:val="22"/>
        </w:rPr>
        <w:t>alteração da sua Lei Orgânica;</w:t>
      </w:r>
      <w:r w:rsidR="007904B2" w:rsidRPr="00050CEB">
        <w:rPr>
          <w:color w:val="000066"/>
          <w:sz w:val="22"/>
          <w:szCs w:val="22"/>
        </w:rPr>
        <w:t xml:space="preserve"> (xi) </w:t>
      </w:r>
      <w:r w:rsidR="002712CB" w:rsidRPr="00050CEB">
        <w:rPr>
          <w:color w:val="000066"/>
          <w:sz w:val="22"/>
          <w:szCs w:val="22"/>
        </w:rPr>
        <w:t>fiscalizar e julgar a aplicação de quaisquer recursos repassados</w:t>
      </w:r>
      <w:r w:rsidRPr="00050CEB">
        <w:rPr>
          <w:color w:val="000066"/>
          <w:sz w:val="22"/>
          <w:szCs w:val="22"/>
        </w:rPr>
        <w:t xml:space="preserve"> </w:t>
      </w:r>
      <w:r w:rsidR="002712CB" w:rsidRPr="00050CEB">
        <w:rPr>
          <w:color w:val="000066"/>
          <w:sz w:val="22"/>
          <w:szCs w:val="22"/>
        </w:rPr>
        <w:t>pelo Estado ou Município a pessoas jurídicas de direito público ou privado, mediante</w:t>
      </w:r>
      <w:r w:rsidRPr="00050CEB">
        <w:rPr>
          <w:color w:val="000066"/>
          <w:sz w:val="22"/>
          <w:szCs w:val="22"/>
        </w:rPr>
        <w:t xml:space="preserve"> </w:t>
      </w:r>
      <w:r w:rsidR="002712CB" w:rsidRPr="00050CEB">
        <w:rPr>
          <w:color w:val="000066"/>
          <w:sz w:val="22"/>
          <w:szCs w:val="22"/>
        </w:rPr>
        <w:t>convênio, acordo, ajuste ou qualquer outro instrumento congênere, bem como a</w:t>
      </w:r>
      <w:r w:rsidRPr="00050CEB">
        <w:rPr>
          <w:color w:val="000066"/>
          <w:sz w:val="22"/>
          <w:szCs w:val="22"/>
        </w:rPr>
        <w:t xml:space="preserve"> </w:t>
      </w:r>
      <w:r w:rsidR="002712CB" w:rsidRPr="00050CEB">
        <w:rPr>
          <w:color w:val="000066"/>
          <w:sz w:val="22"/>
          <w:szCs w:val="22"/>
        </w:rPr>
        <w:t>aplicação das subvenções por eles concedidas a qualquer entidade de direito privado;</w:t>
      </w:r>
      <w:r w:rsidR="007904B2" w:rsidRPr="00050CEB">
        <w:rPr>
          <w:color w:val="000066"/>
          <w:sz w:val="22"/>
          <w:szCs w:val="22"/>
        </w:rPr>
        <w:t xml:space="preserve"> (</w:t>
      </w:r>
      <w:proofErr w:type="spellStart"/>
      <w:r w:rsidR="007904B2" w:rsidRPr="00050CEB">
        <w:rPr>
          <w:color w:val="000066"/>
          <w:sz w:val="22"/>
          <w:szCs w:val="22"/>
        </w:rPr>
        <w:t>xii</w:t>
      </w:r>
      <w:proofErr w:type="spellEnd"/>
      <w:r w:rsidR="007904B2" w:rsidRPr="00050CEB">
        <w:rPr>
          <w:color w:val="000066"/>
          <w:sz w:val="22"/>
          <w:szCs w:val="22"/>
        </w:rPr>
        <w:t xml:space="preserve">) </w:t>
      </w:r>
      <w:r w:rsidR="002712CB" w:rsidRPr="00050CEB">
        <w:rPr>
          <w:color w:val="000066"/>
          <w:sz w:val="22"/>
          <w:szCs w:val="22"/>
        </w:rPr>
        <w:t>expedir determinações visando à observância das normas de</w:t>
      </w:r>
      <w:r w:rsidRPr="00050CEB">
        <w:rPr>
          <w:color w:val="000066"/>
          <w:sz w:val="22"/>
          <w:szCs w:val="22"/>
        </w:rPr>
        <w:t xml:space="preserve"> </w:t>
      </w:r>
      <w:r w:rsidR="002712CB" w:rsidRPr="00050CEB">
        <w:rPr>
          <w:color w:val="000066"/>
          <w:sz w:val="22"/>
          <w:szCs w:val="22"/>
        </w:rPr>
        <w:t>controle externo, de finanças públicas, de direito financeiro e dos princípios reguladores</w:t>
      </w:r>
      <w:r w:rsidRPr="00050CEB">
        <w:rPr>
          <w:color w:val="000066"/>
          <w:sz w:val="22"/>
          <w:szCs w:val="22"/>
        </w:rPr>
        <w:t xml:space="preserve"> </w:t>
      </w:r>
      <w:r w:rsidR="002712CB" w:rsidRPr="00050CEB">
        <w:rPr>
          <w:color w:val="000066"/>
          <w:sz w:val="22"/>
          <w:szCs w:val="22"/>
        </w:rPr>
        <w:t>da Administração Pública, fixando prazo para a adoção das providências cabíveis,</w:t>
      </w:r>
      <w:r w:rsidRPr="00050CEB">
        <w:rPr>
          <w:color w:val="000066"/>
          <w:sz w:val="22"/>
          <w:szCs w:val="22"/>
        </w:rPr>
        <w:t xml:space="preserve"> </w:t>
      </w:r>
      <w:r w:rsidR="002712CB" w:rsidRPr="00050CEB">
        <w:rPr>
          <w:color w:val="000066"/>
          <w:sz w:val="22"/>
          <w:szCs w:val="22"/>
        </w:rPr>
        <w:t>obrigando ao seu cumpriment</w:t>
      </w:r>
      <w:r w:rsidR="007904B2" w:rsidRPr="00050CEB">
        <w:rPr>
          <w:color w:val="000066"/>
          <w:sz w:val="22"/>
          <w:szCs w:val="22"/>
        </w:rPr>
        <w:t>o, sob pena de responsabilidade.</w:t>
      </w:r>
    </w:p>
    <w:p w:rsidR="00C43D43" w:rsidRPr="00050CEB" w:rsidRDefault="00C43D43" w:rsidP="007904B2">
      <w:pPr>
        <w:tabs>
          <w:tab w:val="left" w:pos="780"/>
        </w:tabs>
        <w:ind w:left="777" w:hanging="777"/>
        <w:jc w:val="both"/>
        <w:rPr>
          <w:color w:val="000066"/>
          <w:sz w:val="22"/>
          <w:szCs w:val="22"/>
        </w:rPr>
      </w:pPr>
    </w:p>
    <w:p w:rsidR="00E10E53" w:rsidRPr="00050CEB" w:rsidRDefault="009A1FC7" w:rsidP="009E664D">
      <w:pPr>
        <w:tabs>
          <w:tab w:val="left" w:pos="780"/>
        </w:tabs>
        <w:ind w:left="777" w:hanging="777"/>
        <w:jc w:val="both"/>
        <w:rPr>
          <w:color w:val="000066"/>
          <w:sz w:val="22"/>
          <w:szCs w:val="22"/>
        </w:rPr>
      </w:pPr>
      <w:r w:rsidRPr="00050CEB">
        <w:rPr>
          <w:color w:val="000066"/>
          <w:sz w:val="22"/>
          <w:szCs w:val="22"/>
        </w:rPr>
        <w:t>4.2</w:t>
      </w:r>
      <w:r w:rsidR="005F68ED" w:rsidRPr="00050CEB">
        <w:rPr>
          <w:color w:val="000066"/>
          <w:sz w:val="22"/>
          <w:szCs w:val="22"/>
        </w:rPr>
        <w:t>2</w:t>
      </w:r>
      <w:r w:rsidR="00E10E53" w:rsidRPr="00050CEB">
        <w:rPr>
          <w:color w:val="000066"/>
          <w:sz w:val="22"/>
          <w:szCs w:val="22"/>
        </w:rPr>
        <w:t>.</w:t>
      </w:r>
      <w:r w:rsidR="00E10E53" w:rsidRPr="00050CEB">
        <w:rPr>
          <w:color w:val="000066"/>
          <w:sz w:val="22"/>
          <w:szCs w:val="22"/>
        </w:rPr>
        <w:tab/>
        <w:t>Não foram encontradas deficiências no sistema de controle externo, efetuado pelo órgão responsável no nível estadual, o</w:t>
      </w:r>
      <w:r w:rsidR="003B2F6B" w:rsidRPr="00050CEB">
        <w:rPr>
          <w:color w:val="000066"/>
          <w:sz w:val="22"/>
          <w:szCs w:val="22"/>
        </w:rPr>
        <w:t xml:space="preserve"> Tribunal de Contas do Estado </w:t>
      </w:r>
      <w:r w:rsidR="001321E0" w:rsidRPr="00050CEB">
        <w:rPr>
          <w:color w:val="000066"/>
          <w:sz w:val="22"/>
          <w:szCs w:val="22"/>
        </w:rPr>
        <w:t>de Sergipe</w:t>
      </w:r>
      <w:r w:rsidR="00E10E53" w:rsidRPr="00050CEB">
        <w:rPr>
          <w:color w:val="000066"/>
          <w:sz w:val="22"/>
          <w:szCs w:val="22"/>
        </w:rPr>
        <w:t xml:space="preserve"> – TCE </w:t>
      </w:r>
      <w:r w:rsidR="001321E0" w:rsidRPr="00050CEB">
        <w:rPr>
          <w:color w:val="000066"/>
          <w:sz w:val="22"/>
          <w:szCs w:val="22"/>
        </w:rPr>
        <w:t>/ SE</w:t>
      </w:r>
      <w:r w:rsidR="00E10E53" w:rsidRPr="00050CEB">
        <w:rPr>
          <w:color w:val="000066"/>
          <w:sz w:val="22"/>
          <w:szCs w:val="22"/>
        </w:rPr>
        <w:t xml:space="preserve">. </w:t>
      </w:r>
      <w:r w:rsidR="009F1E6B" w:rsidRPr="00050CEB">
        <w:rPr>
          <w:color w:val="000066"/>
          <w:sz w:val="22"/>
          <w:szCs w:val="22"/>
        </w:rPr>
        <w:t>No entanto, os procedimentos adotados pelo TCE/</w:t>
      </w:r>
      <w:r w:rsidR="001321E0" w:rsidRPr="00050CEB">
        <w:rPr>
          <w:color w:val="000066"/>
          <w:sz w:val="22"/>
          <w:szCs w:val="22"/>
        </w:rPr>
        <w:t>SE</w:t>
      </w:r>
      <w:r w:rsidR="009F1E6B" w:rsidRPr="00050CEB">
        <w:rPr>
          <w:color w:val="000066"/>
          <w:sz w:val="22"/>
          <w:szCs w:val="22"/>
        </w:rPr>
        <w:t xml:space="preserve"> para emissão de pareceres sobre as demonstrações financeiras específicas do Programa não necessariamente garantem o cumprimento dos prazos contratuais, definidos pela</w:t>
      </w:r>
      <w:r w:rsidR="001A2FEE" w:rsidRPr="00050CEB">
        <w:rPr>
          <w:color w:val="000066"/>
          <w:sz w:val="22"/>
          <w:szCs w:val="22"/>
        </w:rPr>
        <w:t>s</w:t>
      </w:r>
      <w:r w:rsidR="009F1E6B" w:rsidRPr="00050CEB">
        <w:rPr>
          <w:color w:val="000066"/>
          <w:sz w:val="22"/>
          <w:szCs w:val="22"/>
        </w:rPr>
        <w:t xml:space="preserve"> políticas e procedimentos do BID.</w:t>
      </w:r>
      <w:r w:rsidR="00D150EA" w:rsidRPr="00050CEB">
        <w:rPr>
          <w:color w:val="000066"/>
          <w:sz w:val="22"/>
          <w:szCs w:val="22"/>
        </w:rPr>
        <w:t xml:space="preserve"> </w:t>
      </w:r>
    </w:p>
    <w:p w:rsidR="00E85001" w:rsidRPr="00050CEB" w:rsidRDefault="00E85001" w:rsidP="009E664D">
      <w:pPr>
        <w:tabs>
          <w:tab w:val="left" w:pos="780"/>
        </w:tabs>
        <w:ind w:left="777" w:hanging="777"/>
        <w:jc w:val="both"/>
        <w:rPr>
          <w:color w:val="000066"/>
          <w:sz w:val="22"/>
          <w:szCs w:val="22"/>
        </w:rPr>
      </w:pPr>
    </w:p>
    <w:p w:rsidR="00E10E53" w:rsidRPr="00050CEB" w:rsidRDefault="00E10E53" w:rsidP="009E664D">
      <w:pPr>
        <w:tabs>
          <w:tab w:val="left" w:pos="780"/>
        </w:tabs>
        <w:ind w:left="780" w:hanging="780"/>
        <w:jc w:val="both"/>
        <w:rPr>
          <w:color w:val="000066"/>
          <w:sz w:val="22"/>
          <w:szCs w:val="22"/>
        </w:rPr>
      </w:pPr>
      <w:r w:rsidRPr="00050CEB">
        <w:rPr>
          <w:color w:val="000066"/>
          <w:sz w:val="22"/>
          <w:szCs w:val="22"/>
        </w:rPr>
        <w:t>(a</w:t>
      </w:r>
      <w:proofErr w:type="gramStart"/>
      <w:r w:rsidRPr="00050CEB">
        <w:rPr>
          <w:color w:val="000066"/>
          <w:sz w:val="22"/>
          <w:szCs w:val="22"/>
        </w:rPr>
        <w:t>)</w:t>
      </w:r>
      <w:proofErr w:type="gramEnd"/>
      <w:r w:rsidRPr="00050CEB">
        <w:rPr>
          <w:color w:val="000066"/>
          <w:sz w:val="22"/>
          <w:szCs w:val="22"/>
        </w:rPr>
        <w:tab/>
      </w:r>
      <w:r w:rsidRPr="00050CEB">
        <w:rPr>
          <w:color w:val="000066"/>
          <w:sz w:val="22"/>
          <w:szCs w:val="22"/>
          <w:u w:val="single"/>
        </w:rPr>
        <w:t>Deficiências</w:t>
      </w:r>
    </w:p>
    <w:p w:rsidR="00E10E53" w:rsidRPr="00050CEB" w:rsidRDefault="00E10E53" w:rsidP="009E664D">
      <w:pPr>
        <w:pStyle w:val="BodyTextIndent"/>
        <w:numPr>
          <w:ilvl w:val="0"/>
          <w:numId w:val="14"/>
        </w:numPr>
        <w:tabs>
          <w:tab w:val="clear" w:pos="1428"/>
          <w:tab w:val="num" w:pos="1134"/>
        </w:tabs>
        <w:spacing w:after="0"/>
        <w:ind w:left="1134" w:hanging="425"/>
        <w:jc w:val="both"/>
        <w:rPr>
          <w:color w:val="000066"/>
          <w:sz w:val="22"/>
          <w:szCs w:val="22"/>
        </w:rPr>
      </w:pPr>
      <w:r w:rsidRPr="00050CEB">
        <w:rPr>
          <w:color w:val="000066"/>
          <w:sz w:val="22"/>
          <w:szCs w:val="22"/>
        </w:rPr>
        <w:t>Não há</w:t>
      </w:r>
      <w:r w:rsidR="0078512D" w:rsidRPr="00050CEB">
        <w:rPr>
          <w:color w:val="000066"/>
          <w:sz w:val="22"/>
          <w:szCs w:val="22"/>
        </w:rPr>
        <w:t xml:space="preserve"> procedimentos para a administração dos serviços de auditoria externa (responsabilidades pela preparação e fornecimento das informações, pelo cumprimento de datas de compromissos, pelo recebimento de resultados, </w:t>
      </w:r>
      <w:r w:rsidRPr="00050CEB">
        <w:rPr>
          <w:color w:val="000066"/>
          <w:sz w:val="22"/>
          <w:szCs w:val="22"/>
        </w:rPr>
        <w:t xml:space="preserve">conforme estabelecido no Contrato de Empréstimo – </w:t>
      </w:r>
      <w:r w:rsidRPr="00050CEB">
        <w:rPr>
          <w:i/>
          <w:iCs/>
          <w:color w:val="000066"/>
          <w:sz w:val="22"/>
          <w:szCs w:val="22"/>
        </w:rPr>
        <w:t>“O Mutuário apresentará anualmente, durante o período de execução do Programa, as demonstrações financeiras, devidamente auditadas com o parecer da entidade de auditoria reconhecida e acordada com o Banco”.</w:t>
      </w:r>
      <w:proofErr w:type="gramStart"/>
      <w:r w:rsidR="00F7058B" w:rsidRPr="00050CEB">
        <w:rPr>
          <w:i/>
          <w:iCs/>
          <w:color w:val="000066"/>
          <w:sz w:val="22"/>
          <w:szCs w:val="22"/>
        </w:rPr>
        <w:t>)</w:t>
      </w:r>
      <w:proofErr w:type="gramEnd"/>
    </w:p>
    <w:p w:rsidR="00B85163" w:rsidRPr="00050CEB" w:rsidRDefault="00B85163" w:rsidP="009E664D">
      <w:pPr>
        <w:pStyle w:val="BodyTextIndent"/>
        <w:numPr>
          <w:ilvl w:val="0"/>
          <w:numId w:val="14"/>
        </w:numPr>
        <w:tabs>
          <w:tab w:val="clear" w:pos="1428"/>
          <w:tab w:val="num" w:pos="1134"/>
        </w:tabs>
        <w:spacing w:after="0"/>
        <w:ind w:left="1134" w:hanging="425"/>
        <w:jc w:val="both"/>
        <w:rPr>
          <w:color w:val="000066"/>
          <w:sz w:val="22"/>
          <w:szCs w:val="22"/>
        </w:rPr>
      </w:pPr>
      <w:r w:rsidRPr="00050CEB">
        <w:rPr>
          <w:iCs/>
          <w:color w:val="000066"/>
          <w:sz w:val="22"/>
          <w:szCs w:val="22"/>
        </w:rPr>
        <w:t>Não se dispõe de um contrato formal ou equivalente, para a prestação dos serviços de auditoria externa.</w:t>
      </w:r>
    </w:p>
    <w:p w:rsidR="00E85001" w:rsidRPr="00050CEB" w:rsidRDefault="00E85001" w:rsidP="00E85001">
      <w:pPr>
        <w:pStyle w:val="BodyTextIndent"/>
        <w:spacing w:after="0"/>
        <w:jc w:val="both"/>
        <w:rPr>
          <w:color w:val="000066"/>
          <w:sz w:val="22"/>
          <w:szCs w:val="22"/>
        </w:rPr>
      </w:pPr>
    </w:p>
    <w:p w:rsidR="00E10E53" w:rsidRPr="00050CEB" w:rsidRDefault="00E10E53" w:rsidP="009E664D">
      <w:pPr>
        <w:tabs>
          <w:tab w:val="left" w:pos="780"/>
        </w:tabs>
        <w:ind w:left="780" w:hanging="780"/>
        <w:jc w:val="both"/>
        <w:rPr>
          <w:color w:val="000066"/>
          <w:sz w:val="22"/>
          <w:szCs w:val="22"/>
          <w:u w:val="single"/>
        </w:rPr>
      </w:pPr>
      <w:r w:rsidRPr="00050CEB">
        <w:rPr>
          <w:color w:val="000066"/>
          <w:sz w:val="22"/>
          <w:szCs w:val="22"/>
        </w:rPr>
        <w:t>(b</w:t>
      </w:r>
      <w:proofErr w:type="gramStart"/>
      <w:r w:rsidRPr="00050CEB">
        <w:rPr>
          <w:color w:val="000066"/>
          <w:sz w:val="22"/>
          <w:szCs w:val="22"/>
        </w:rPr>
        <w:t>)</w:t>
      </w:r>
      <w:proofErr w:type="gramEnd"/>
      <w:r w:rsidRPr="00050CEB">
        <w:rPr>
          <w:color w:val="000066"/>
          <w:sz w:val="22"/>
          <w:szCs w:val="22"/>
        </w:rPr>
        <w:tab/>
      </w:r>
      <w:r w:rsidRPr="00050CEB">
        <w:rPr>
          <w:color w:val="000066"/>
          <w:sz w:val="22"/>
          <w:szCs w:val="22"/>
          <w:u w:val="single"/>
        </w:rPr>
        <w:t>Causa</w:t>
      </w:r>
      <w:r w:rsidR="00D17019" w:rsidRPr="00050CEB">
        <w:rPr>
          <w:color w:val="000066"/>
          <w:sz w:val="22"/>
          <w:szCs w:val="22"/>
          <w:u w:val="single"/>
        </w:rPr>
        <w:t>s</w:t>
      </w:r>
    </w:p>
    <w:p w:rsidR="00E10E53" w:rsidRPr="00050CEB" w:rsidRDefault="00B3411B" w:rsidP="009E664D">
      <w:pPr>
        <w:pStyle w:val="BodyTextIndent"/>
        <w:numPr>
          <w:ilvl w:val="0"/>
          <w:numId w:val="14"/>
        </w:numPr>
        <w:tabs>
          <w:tab w:val="clear" w:pos="1428"/>
          <w:tab w:val="num" w:pos="1134"/>
        </w:tabs>
        <w:spacing w:after="0"/>
        <w:ind w:left="1134" w:hanging="425"/>
        <w:jc w:val="both"/>
        <w:rPr>
          <w:color w:val="000066"/>
          <w:sz w:val="22"/>
          <w:szCs w:val="22"/>
        </w:rPr>
      </w:pPr>
      <w:r w:rsidRPr="00050CEB">
        <w:rPr>
          <w:color w:val="000066"/>
          <w:sz w:val="22"/>
          <w:szCs w:val="22"/>
        </w:rPr>
        <w:t>Como</w:t>
      </w:r>
      <w:r w:rsidR="00D17019" w:rsidRPr="00050CEB">
        <w:rPr>
          <w:color w:val="000066"/>
          <w:sz w:val="22"/>
          <w:szCs w:val="22"/>
        </w:rPr>
        <w:t xml:space="preserve"> </w:t>
      </w:r>
      <w:r w:rsidR="00AB458F" w:rsidRPr="00050CEB">
        <w:rPr>
          <w:color w:val="000066"/>
          <w:sz w:val="22"/>
          <w:szCs w:val="22"/>
        </w:rPr>
        <w:t>o controle externo</w:t>
      </w:r>
      <w:r w:rsidRPr="00050CEB">
        <w:rPr>
          <w:color w:val="000066"/>
          <w:sz w:val="22"/>
          <w:szCs w:val="22"/>
        </w:rPr>
        <w:t xml:space="preserve"> </w:t>
      </w:r>
      <w:r w:rsidR="00D17019" w:rsidRPr="00050CEB">
        <w:rPr>
          <w:color w:val="000066"/>
          <w:sz w:val="22"/>
          <w:szCs w:val="22"/>
        </w:rPr>
        <w:t>é real</w:t>
      </w:r>
      <w:r w:rsidRPr="00050CEB">
        <w:rPr>
          <w:color w:val="000066"/>
          <w:sz w:val="22"/>
          <w:szCs w:val="22"/>
        </w:rPr>
        <w:t>izad</w:t>
      </w:r>
      <w:r w:rsidR="00AB458F" w:rsidRPr="00050CEB">
        <w:rPr>
          <w:color w:val="000066"/>
          <w:sz w:val="22"/>
          <w:szCs w:val="22"/>
        </w:rPr>
        <w:t>o</w:t>
      </w:r>
      <w:r w:rsidRPr="00050CEB">
        <w:rPr>
          <w:color w:val="000066"/>
          <w:sz w:val="22"/>
          <w:szCs w:val="22"/>
        </w:rPr>
        <w:t xml:space="preserve"> pelo TCE/</w:t>
      </w:r>
      <w:r w:rsidR="001321E0" w:rsidRPr="00050CEB">
        <w:rPr>
          <w:color w:val="000066"/>
          <w:sz w:val="22"/>
          <w:szCs w:val="22"/>
        </w:rPr>
        <w:t>SE</w:t>
      </w:r>
      <w:r w:rsidRPr="00050CEB">
        <w:rPr>
          <w:color w:val="000066"/>
          <w:sz w:val="22"/>
          <w:szCs w:val="22"/>
        </w:rPr>
        <w:t xml:space="preserve">, não é </w:t>
      </w:r>
      <w:r w:rsidR="00D17019" w:rsidRPr="00050CEB">
        <w:rPr>
          <w:color w:val="000066"/>
          <w:sz w:val="22"/>
          <w:szCs w:val="22"/>
        </w:rPr>
        <w:t>legalmente</w:t>
      </w:r>
      <w:r w:rsidRPr="00050CEB">
        <w:rPr>
          <w:color w:val="000066"/>
          <w:sz w:val="22"/>
          <w:szCs w:val="22"/>
        </w:rPr>
        <w:t xml:space="preserve"> obrigatória </w:t>
      </w:r>
      <w:proofErr w:type="gramStart"/>
      <w:r w:rsidRPr="00050CEB">
        <w:rPr>
          <w:color w:val="000066"/>
          <w:sz w:val="22"/>
          <w:szCs w:val="22"/>
        </w:rPr>
        <w:t>a</w:t>
      </w:r>
      <w:proofErr w:type="gramEnd"/>
      <w:r w:rsidRPr="00050CEB">
        <w:rPr>
          <w:color w:val="000066"/>
          <w:sz w:val="22"/>
          <w:szCs w:val="22"/>
        </w:rPr>
        <w:t xml:space="preserve"> </w:t>
      </w:r>
      <w:r w:rsidR="00D17019" w:rsidRPr="00050CEB">
        <w:rPr>
          <w:color w:val="000066"/>
          <w:sz w:val="22"/>
          <w:szCs w:val="22"/>
        </w:rPr>
        <w:t>contratação</w:t>
      </w:r>
      <w:r w:rsidRPr="00050CEB">
        <w:rPr>
          <w:color w:val="000066"/>
          <w:sz w:val="22"/>
          <w:szCs w:val="22"/>
        </w:rPr>
        <w:t xml:space="preserve"> de auditoria externa para a </w:t>
      </w:r>
      <w:r w:rsidR="00D17019" w:rsidRPr="00050CEB">
        <w:rPr>
          <w:color w:val="000066"/>
          <w:sz w:val="22"/>
          <w:szCs w:val="22"/>
        </w:rPr>
        <w:t>administração</w:t>
      </w:r>
      <w:r w:rsidRPr="00050CEB">
        <w:rPr>
          <w:color w:val="000066"/>
          <w:sz w:val="22"/>
          <w:szCs w:val="22"/>
        </w:rPr>
        <w:t xml:space="preserve"> pública</w:t>
      </w:r>
      <w:r w:rsidR="00D17019" w:rsidRPr="00050CEB">
        <w:rPr>
          <w:color w:val="000066"/>
          <w:sz w:val="22"/>
          <w:szCs w:val="22"/>
        </w:rPr>
        <w:t xml:space="preserve">, exceto </w:t>
      </w:r>
      <w:r w:rsidR="00B76311" w:rsidRPr="00050CEB">
        <w:rPr>
          <w:color w:val="000066"/>
          <w:sz w:val="22"/>
          <w:szCs w:val="22"/>
        </w:rPr>
        <w:t xml:space="preserve">para </w:t>
      </w:r>
      <w:r w:rsidR="00D17019" w:rsidRPr="00050CEB">
        <w:rPr>
          <w:color w:val="000066"/>
          <w:sz w:val="22"/>
          <w:szCs w:val="22"/>
        </w:rPr>
        <w:t xml:space="preserve">órgãos que tenham essa obrigatoriedade, como </w:t>
      </w:r>
      <w:r w:rsidR="00B76311" w:rsidRPr="00050CEB">
        <w:rPr>
          <w:color w:val="000066"/>
          <w:sz w:val="22"/>
          <w:szCs w:val="22"/>
        </w:rPr>
        <w:t xml:space="preserve">algumas </w:t>
      </w:r>
      <w:r w:rsidR="00D17019" w:rsidRPr="00050CEB">
        <w:rPr>
          <w:color w:val="000066"/>
          <w:sz w:val="22"/>
          <w:szCs w:val="22"/>
        </w:rPr>
        <w:t>empresas vinculadas, não se dispondo, portanto, de contrato formal para esse fim</w:t>
      </w:r>
      <w:r w:rsidR="00E10E53" w:rsidRPr="00050CEB">
        <w:rPr>
          <w:color w:val="000066"/>
          <w:sz w:val="22"/>
          <w:szCs w:val="22"/>
        </w:rPr>
        <w:t>.</w:t>
      </w:r>
    </w:p>
    <w:p w:rsidR="00E85001" w:rsidRPr="00050CEB" w:rsidRDefault="00E85001" w:rsidP="00E85001">
      <w:pPr>
        <w:pStyle w:val="BodyTextIndent"/>
        <w:spacing w:after="0"/>
        <w:jc w:val="both"/>
        <w:rPr>
          <w:color w:val="000066"/>
          <w:sz w:val="22"/>
          <w:szCs w:val="22"/>
        </w:rPr>
      </w:pPr>
    </w:p>
    <w:p w:rsidR="00E10E53" w:rsidRPr="00050CEB" w:rsidRDefault="00E10E53" w:rsidP="009E664D">
      <w:pPr>
        <w:ind w:left="780" w:hanging="780"/>
        <w:jc w:val="both"/>
        <w:rPr>
          <w:color w:val="000066"/>
          <w:sz w:val="22"/>
          <w:szCs w:val="22"/>
        </w:rPr>
      </w:pPr>
      <w:r w:rsidRPr="00050CEB">
        <w:rPr>
          <w:color w:val="000066"/>
          <w:sz w:val="22"/>
          <w:szCs w:val="22"/>
        </w:rPr>
        <w:t>(c</w:t>
      </w:r>
      <w:proofErr w:type="gramStart"/>
      <w:r w:rsidRPr="00050CEB">
        <w:rPr>
          <w:color w:val="000066"/>
          <w:sz w:val="22"/>
          <w:szCs w:val="22"/>
        </w:rPr>
        <w:t>)</w:t>
      </w:r>
      <w:proofErr w:type="gramEnd"/>
      <w:r w:rsidRPr="00050CEB">
        <w:rPr>
          <w:color w:val="000066"/>
          <w:sz w:val="22"/>
          <w:szCs w:val="22"/>
        </w:rPr>
        <w:tab/>
      </w:r>
      <w:r w:rsidRPr="00050CEB">
        <w:rPr>
          <w:color w:val="000066"/>
          <w:sz w:val="22"/>
          <w:szCs w:val="22"/>
          <w:u w:val="single"/>
        </w:rPr>
        <w:t>Riscos</w:t>
      </w:r>
    </w:p>
    <w:p w:rsidR="00E10E53" w:rsidRPr="00050CEB" w:rsidRDefault="00AB458F" w:rsidP="009E664D">
      <w:pPr>
        <w:pStyle w:val="BodyTextIndent"/>
        <w:numPr>
          <w:ilvl w:val="0"/>
          <w:numId w:val="14"/>
        </w:numPr>
        <w:tabs>
          <w:tab w:val="clear" w:pos="1428"/>
          <w:tab w:val="num" w:pos="1134"/>
        </w:tabs>
        <w:spacing w:after="0"/>
        <w:ind w:left="1134" w:hanging="283"/>
        <w:jc w:val="both"/>
        <w:rPr>
          <w:color w:val="000066"/>
          <w:sz w:val="22"/>
          <w:szCs w:val="22"/>
        </w:rPr>
      </w:pPr>
      <w:r w:rsidRPr="00050CEB">
        <w:rPr>
          <w:color w:val="000066"/>
          <w:sz w:val="22"/>
          <w:szCs w:val="22"/>
        </w:rPr>
        <w:t>Limitações do alcance por falta de preparação e disponibilidade para atender esse tipo de serviço, prejudicando o fornecimento de informações destinadas a facilitar a auditoria.</w:t>
      </w:r>
    </w:p>
    <w:p w:rsidR="00E10E53" w:rsidRPr="00050CEB" w:rsidRDefault="00AB458F" w:rsidP="009E664D">
      <w:pPr>
        <w:pStyle w:val="BodyTextIndent"/>
        <w:numPr>
          <w:ilvl w:val="0"/>
          <w:numId w:val="14"/>
        </w:numPr>
        <w:tabs>
          <w:tab w:val="clear" w:pos="1428"/>
          <w:tab w:val="num" w:pos="1134"/>
        </w:tabs>
        <w:spacing w:after="0"/>
        <w:ind w:left="1134" w:hanging="283"/>
        <w:jc w:val="both"/>
        <w:rPr>
          <w:color w:val="000066"/>
          <w:sz w:val="22"/>
          <w:szCs w:val="22"/>
        </w:rPr>
      </w:pPr>
      <w:r w:rsidRPr="00050CEB">
        <w:rPr>
          <w:color w:val="000066"/>
          <w:sz w:val="22"/>
          <w:szCs w:val="22"/>
        </w:rPr>
        <w:t>Distorções nas informações financeiras e operacionais não notificadas pela firma de auditoria interna e d</w:t>
      </w:r>
      <w:r w:rsidR="00E10E53" w:rsidRPr="00050CEB">
        <w:rPr>
          <w:color w:val="000066"/>
          <w:sz w:val="22"/>
          <w:szCs w:val="22"/>
        </w:rPr>
        <w:t>escumprimento do estabelecido no Contrato de Empréstimo.</w:t>
      </w:r>
    </w:p>
    <w:p w:rsidR="00E10E53" w:rsidRPr="00050CEB" w:rsidRDefault="00E10E53" w:rsidP="009E664D">
      <w:pPr>
        <w:tabs>
          <w:tab w:val="left" w:pos="1365"/>
        </w:tabs>
        <w:ind w:left="979"/>
        <w:jc w:val="both"/>
        <w:rPr>
          <w:color w:val="000066"/>
          <w:sz w:val="22"/>
          <w:szCs w:val="22"/>
        </w:rPr>
      </w:pPr>
    </w:p>
    <w:p w:rsidR="00214D90" w:rsidRPr="00050CEB" w:rsidRDefault="00E10E53" w:rsidP="009E664D">
      <w:pPr>
        <w:jc w:val="both"/>
        <w:rPr>
          <w:color w:val="000066"/>
          <w:sz w:val="22"/>
          <w:szCs w:val="22"/>
          <w:u w:val="single"/>
        </w:rPr>
      </w:pPr>
      <w:r w:rsidRPr="00050CEB">
        <w:rPr>
          <w:color w:val="000066"/>
          <w:sz w:val="22"/>
          <w:szCs w:val="22"/>
        </w:rPr>
        <w:t>(d</w:t>
      </w:r>
      <w:proofErr w:type="gramStart"/>
      <w:r w:rsidRPr="00050CEB">
        <w:rPr>
          <w:color w:val="000066"/>
          <w:sz w:val="22"/>
          <w:szCs w:val="22"/>
        </w:rPr>
        <w:t>)</w:t>
      </w:r>
      <w:proofErr w:type="gramEnd"/>
      <w:r w:rsidRPr="00050CEB">
        <w:rPr>
          <w:color w:val="000066"/>
          <w:sz w:val="22"/>
          <w:szCs w:val="22"/>
        </w:rPr>
        <w:tab/>
      </w:r>
      <w:r w:rsidRPr="00050CEB">
        <w:rPr>
          <w:color w:val="000066"/>
          <w:sz w:val="22"/>
          <w:szCs w:val="22"/>
          <w:u w:val="single"/>
        </w:rPr>
        <w:t>Recomendaç</w:t>
      </w:r>
      <w:r w:rsidR="00A123A0" w:rsidRPr="00050CEB">
        <w:rPr>
          <w:color w:val="000066"/>
          <w:sz w:val="22"/>
          <w:szCs w:val="22"/>
          <w:u w:val="single"/>
        </w:rPr>
        <w:t>ão</w:t>
      </w:r>
    </w:p>
    <w:p w:rsidR="00FE0C33" w:rsidRPr="00050CEB" w:rsidRDefault="00A123A0" w:rsidP="009E664D">
      <w:pPr>
        <w:pStyle w:val="ListParagraph"/>
        <w:numPr>
          <w:ilvl w:val="0"/>
          <w:numId w:val="20"/>
        </w:numPr>
        <w:ind w:left="1134" w:hanging="283"/>
        <w:jc w:val="both"/>
        <w:rPr>
          <w:color w:val="000066"/>
          <w:sz w:val="22"/>
          <w:szCs w:val="22"/>
          <w:u w:val="single"/>
        </w:rPr>
      </w:pPr>
      <w:r w:rsidRPr="00050CEB">
        <w:rPr>
          <w:color w:val="000066"/>
          <w:sz w:val="22"/>
          <w:szCs w:val="22"/>
        </w:rPr>
        <w:t>A SET</w:t>
      </w:r>
      <w:r w:rsidR="001321E0" w:rsidRPr="00050CEB">
        <w:rPr>
          <w:color w:val="000066"/>
          <w:sz w:val="22"/>
          <w:szCs w:val="22"/>
        </w:rPr>
        <w:t>UR</w:t>
      </w:r>
      <w:r w:rsidRPr="00050CEB">
        <w:rPr>
          <w:color w:val="000066"/>
          <w:sz w:val="22"/>
          <w:szCs w:val="22"/>
        </w:rPr>
        <w:t xml:space="preserve"> deverá contratar uma empresa de auditoria independente aceitável pelo Banco para verificar a execução do Programa</w:t>
      </w:r>
      <w:r w:rsidR="00230DE3" w:rsidRPr="00050CEB">
        <w:rPr>
          <w:color w:val="000066"/>
          <w:sz w:val="22"/>
          <w:szCs w:val="22"/>
        </w:rPr>
        <w:t>, formalizando a contratação de acordo com Termos de Referência previamente acordados com o BID</w:t>
      </w:r>
      <w:r w:rsidRPr="00050CEB">
        <w:rPr>
          <w:color w:val="000066"/>
          <w:sz w:val="22"/>
          <w:szCs w:val="22"/>
        </w:rPr>
        <w:t xml:space="preserve">. </w:t>
      </w:r>
    </w:p>
    <w:p w:rsidR="00E85001" w:rsidRPr="00050CEB" w:rsidRDefault="00E85001" w:rsidP="00E85001">
      <w:pPr>
        <w:jc w:val="both"/>
        <w:rPr>
          <w:color w:val="000066"/>
          <w:sz w:val="22"/>
          <w:szCs w:val="22"/>
          <w:u w:val="single"/>
        </w:rPr>
      </w:pPr>
    </w:p>
    <w:p w:rsidR="000105DF" w:rsidRPr="00050CEB" w:rsidRDefault="00FE0C33" w:rsidP="009E664D">
      <w:pPr>
        <w:tabs>
          <w:tab w:val="left" w:pos="780"/>
        </w:tabs>
        <w:ind w:left="780" w:hanging="780"/>
        <w:jc w:val="both"/>
        <w:rPr>
          <w:color w:val="000066"/>
          <w:sz w:val="22"/>
          <w:szCs w:val="22"/>
          <w:u w:val="single"/>
        </w:rPr>
      </w:pPr>
      <w:r w:rsidRPr="00050CEB">
        <w:rPr>
          <w:color w:val="000066"/>
          <w:sz w:val="22"/>
          <w:szCs w:val="22"/>
        </w:rPr>
        <w:t xml:space="preserve"> </w:t>
      </w:r>
      <w:r w:rsidR="00980474" w:rsidRPr="00050CEB">
        <w:rPr>
          <w:color w:val="000066"/>
          <w:sz w:val="22"/>
          <w:szCs w:val="22"/>
        </w:rPr>
        <w:t>(e</w:t>
      </w:r>
      <w:proofErr w:type="gramStart"/>
      <w:r w:rsidR="00980474" w:rsidRPr="00050CEB">
        <w:rPr>
          <w:color w:val="000066"/>
          <w:sz w:val="22"/>
          <w:szCs w:val="22"/>
        </w:rPr>
        <w:t>)</w:t>
      </w:r>
      <w:proofErr w:type="gramEnd"/>
      <w:r w:rsidR="000105DF" w:rsidRPr="00050CEB">
        <w:rPr>
          <w:color w:val="000066"/>
          <w:sz w:val="22"/>
          <w:szCs w:val="22"/>
        </w:rPr>
        <w:tab/>
      </w:r>
      <w:r w:rsidR="000105DF" w:rsidRPr="00050CEB">
        <w:rPr>
          <w:color w:val="000066"/>
          <w:sz w:val="22"/>
          <w:szCs w:val="22"/>
          <w:u w:val="single"/>
        </w:rPr>
        <w:t>Qualificação SECI</w:t>
      </w:r>
    </w:p>
    <w:p w:rsidR="000105DF" w:rsidRPr="00050CEB" w:rsidRDefault="000105DF" w:rsidP="009E664D">
      <w:pPr>
        <w:ind w:left="780"/>
        <w:jc w:val="both"/>
        <w:rPr>
          <w:b/>
          <w:color w:val="000066"/>
          <w:sz w:val="22"/>
          <w:szCs w:val="22"/>
        </w:rPr>
      </w:pPr>
      <w:r w:rsidRPr="00050CEB">
        <w:rPr>
          <w:color w:val="000066"/>
          <w:sz w:val="22"/>
          <w:szCs w:val="22"/>
        </w:rPr>
        <w:t xml:space="preserve">Total: </w:t>
      </w:r>
      <w:r w:rsidR="00A123A0" w:rsidRPr="00050CEB">
        <w:rPr>
          <w:b/>
          <w:color w:val="000066"/>
          <w:sz w:val="22"/>
          <w:szCs w:val="22"/>
        </w:rPr>
        <w:t>33,33</w:t>
      </w:r>
      <w:r w:rsidRPr="00050CEB">
        <w:rPr>
          <w:b/>
          <w:color w:val="000066"/>
          <w:sz w:val="22"/>
          <w:szCs w:val="22"/>
        </w:rPr>
        <w:t>%</w:t>
      </w:r>
    </w:p>
    <w:p w:rsidR="000105DF" w:rsidRPr="00050CEB" w:rsidRDefault="000105DF" w:rsidP="009E664D">
      <w:pPr>
        <w:ind w:left="780"/>
        <w:jc w:val="both"/>
        <w:rPr>
          <w:color w:val="000066"/>
          <w:sz w:val="22"/>
          <w:szCs w:val="22"/>
        </w:rPr>
      </w:pPr>
      <w:r w:rsidRPr="00050CEB">
        <w:rPr>
          <w:color w:val="000066"/>
          <w:sz w:val="22"/>
          <w:szCs w:val="22"/>
        </w:rPr>
        <w:t xml:space="preserve">Desenvolvimento: </w:t>
      </w:r>
      <w:r w:rsidR="00A123A0" w:rsidRPr="00050CEB">
        <w:rPr>
          <w:b/>
          <w:color w:val="000066"/>
          <w:sz w:val="22"/>
          <w:szCs w:val="22"/>
        </w:rPr>
        <w:t>Não existe</w:t>
      </w:r>
    </w:p>
    <w:p w:rsidR="00E960B7" w:rsidRPr="00050CEB" w:rsidRDefault="000105DF" w:rsidP="009E664D">
      <w:pPr>
        <w:ind w:left="780"/>
        <w:jc w:val="both"/>
        <w:rPr>
          <w:b/>
          <w:color w:val="000066"/>
          <w:sz w:val="22"/>
          <w:szCs w:val="22"/>
        </w:rPr>
      </w:pPr>
      <w:r w:rsidRPr="00050CEB">
        <w:rPr>
          <w:color w:val="000066"/>
          <w:sz w:val="22"/>
          <w:szCs w:val="22"/>
        </w:rPr>
        <w:t xml:space="preserve">Risco: </w:t>
      </w:r>
      <w:r w:rsidR="00A123A0" w:rsidRPr="00050CEB">
        <w:rPr>
          <w:b/>
          <w:color w:val="000066"/>
          <w:sz w:val="22"/>
          <w:szCs w:val="22"/>
        </w:rPr>
        <w:t>Alto</w:t>
      </w:r>
    </w:p>
    <w:p w:rsidR="00E960B7" w:rsidRPr="00050CEB" w:rsidRDefault="00E960B7" w:rsidP="009E664D">
      <w:pPr>
        <w:ind w:left="780"/>
        <w:jc w:val="both"/>
        <w:rPr>
          <w:b/>
          <w:color w:val="000066"/>
          <w:sz w:val="22"/>
          <w:szCs w:val="22"/>
        </w:rPr>
      </w:pPr>
    </w:p>
    <w:p w:rsidR="00E960B7" w:rsidRPr="00050CEB" w:rsidRDefault="00E960B7" w:rsidP="009E664D">
      <w:pPr>
        <w:ind w:left="780"/>
        <w:jc w:val="both"/>
        <w:rPr>
          <w:b/>
          <w:color w:val="000066"/>
          <w:sz w:val="22"/>
          <w:szCs w:val="22"/>
        </w:rPr>
      </w:pPr>
    </w:p>
    <w:p w:rsidR="00E960B7" w:rsidRPr="00050CEB" w:rsidRDefault="00E960B7" w:rsidP="009E664D">
      <w:pPr>
        <w:ind w:left="780"/>
        <w:jc w:val="both"/>
        <w:rPr>
          <w:b/>
          <w:color w:val="000066"/>
          <w:sz w:val="22"/>
          <w:szCs w:val="22"/>
        </w:rPr>
      </w:pPr>
    </w:p>
    <w:p w:rsidR="001A1F53" w:rsidRPr="00050CEB" w:rsidRDefault="001A1F53" w:rsidP="009E664D">
      <w:pPr>
        <w:ind w:left="780"/>
        <w:jc w:val="both"/>
        <w:rPr>
          <w:b/>
          <w:color w:val="000066"/>
          <w:sz w:val="22"/>
          <w:szCs w:val="22"/>
        </w:rPr>
      </w:pPr>
    </w:p>
    <w:p w:rsidR="003D1315" w:rsidRPr="005F68ED" w:rsidRDefault="003D1315">
      <w:pPr>
        <w:pStyle w:val="Header"/>
        <w:pBdr>
          <w:bottom w:val="thickThinSmallGap" w:sz="24" w:space="1" w:color="auto"/>
        </w:pBdr>
        <w:tabs>
          <w:tab w:val="clear" w:pos="4419"/>
          <w:tab w:val="clear" w:pos="8838"/>
        </w:tabs>
        <w:spacing w:after="240"/>
        <w:jc w:val="both"/>
        <w:rPr>
          <w:b/>
          <w:color w:val="000066"/>
          <w:sz w:val="26"/>
          <w:szCs w:val="26"/>
        </w:rPr>
      </w:pPr>
      <w:r w:rsidRPr="005F68ED">
        <w:rPr>
          <w:b/>
          <w:color w:val="000066"/>
          <w:sz w:val="26"/>
          <w:szCs w:val="26"/>
        </w:rPr>
        <w:lastRenderedPageBreak/>
        <w:t>V</w:t>
      </w:r>
      <w:r w:rsidRPr="005F68ED">
        <w:rPr>
          <w:b/>
          <w:color w:val="000066"/>
          <w:sz w:val="26"/>
          <w:szCs w:val="26"/>
        </w:rPr>
        <w:tab/>
        <w:t>CONCLUSÕES E RECOMENDAÇÕES</w:t>
      </w:r>
    </w:p>
    <w:p w:rsidR="003D1315" w:rsidRPr="00050CEB" w:rsidRDefault="00980474" w:rsidP="00980474">
      <w:pPr>
        <w:pStyle w:val="BodyText"/>
        <w:spacing w:before="120" w:after="120" w:line="0" w:lineRule="atLeast"/>
        <w:ind w:left="720" w:hanging="720"/>
        <w:rPr>
          <w:rFonts w:ascii="Times New Roman" w:hAnsi="Times New Roman" w:cs="Times New Roman"/>
          <w:color w:val="000066"/>
          <w:sz w:val="22"/>
          <w:szCs w:val="22"/>
          <w:lang w:val="pt-PT"/>
        </w:rPr>
      </w:pPr>
      <w:r w:rsidRPr="00050CEB">
        <w:rPr>
          <w:rFonts w:ascii="Times New Roman" w:hAnsi="Times New Roman" w:cs="Times New Roman"/>
          <w:color w:val="000066"/>
          <w:sz w:val="22"/>
          <w:szCs w:val="22"/>
        </w:rPr>
        <w:t>5</w:t>
      </w:r>
      <w:r w:rsidR="003D1315" w:rsidRPr="00050CEB">
        <w:rPr>
          <w:rFonts w:ascii="Times New Roman" w:hAnsi="Times New Roman" w:cs="Times New Roman"/>
          <w:color w:val="000066"/>
          <w:sz w:val="22"/>
          <w:szCs w:val="22"/>
        </w:rPr>
        <w:t>.1</w:t>
      </w:r>
      <w:r w:rsidR="003D1315" w:rsidRPr="00050CEB">
        <w:rPr>
          <w:rFonts w:ascii="Times New Roman" w:hAnsi="Times New Roman" w:cs="Times New Roman"/>
          <w:color w:val="000066"/>
          <w:sz w:val="22"/>
          <w:szCs w:val="22"/>
        </w:rPr>
        <w:tab/>
        <w:t>A utilização da Metodologia e Sistema SECI</w:t>
      </w:r>
      <w:r w:rsidR="00B04E23" w:rsidRPr="00050CEB">
        <w:rPr>
          <w:rFonts w:ascii="Times New Roman" w:hAnsi="Times New Roman" w:cs="Times New Roman"/>
          <w:color w:val="000066"/>
          <w:sz w:val="22"/>
          <w:szCs w:val="22"/>
        </w:rPr>
        <w:t>,</w:t>
      </w:r>
      <w:r w:rsidR="003D1315" w:rsidRPr="00050CEB">
        <w:rPr>
          <w:rFonts w:ascii="Times New Roman" w:hAnsi="Times New Roman" w:cs="Times New Roman"/>
          <w:color w:val="000066"/>
          <w:sz w:val="22"/>
          <w:szCs w:val="22"/>
        </w:rPr>
        <w:t xml:space="preserve"> no âmbito d</w:t>
      </w:r>
      <w:r w:rsidR="00EC6E06" w:rsidRPr="00050CEB">
        <w:rPr>
          <w:rFonts w:ascii="Times New Roman" w:hAnsi="Times New Roman" w:cs="Times New Roman"/>
          <w:color w:val="000066"/>
          <w:sz w:val="22"/>
          <w:szCs w:val="22"/>
        </w:rPr>
        <w:t>a</w:t>
      </w:r>
      <w:r w:rsidR="003D1315" w:rsidRPr="00050CEB">
        <w:rPr>
          <w:rFonts w:ascii="Times New Roman" w:hAnsi="Times New Roman" w:cs="Times New Roman"/>
          <w:color w:val="000066"/>
          <w:sz w:val="22"/>
          <w:szCs w:val="22"/>
        </w:rPr>
        <w:t xml:space="preserve"> </w:t>
      </w:r>
      <w:r w:rsidR="00E45EA5" w:rsidRPr="00050CEB">
        <w:rPr>
          <w:rFonts w:ascii="Times New Roman" w:hAnsi="Times New Roman" w:cs="Times New Roman"/>
          <w:color w:val="000066"/>
          <w:sz w:val="22"/>
          <w:szCs w:val="22"/>
        </w:rPr>
        <w:t>SE</w:t>
      </w:r>
      <w:r w:rsidR="005027D6" w:rsidRPr="00050CEB">
        <w:rPr>
          <w:rFonts w:ascii="Times New Roman" w:hAnsi="Times New Roman" w:cs="Times New Roman"/>
          <w:color w:val="000066"/>
          <w:sz w:val="22"/>
          <w:szCs w:val="22"/>
        </w:rPr>
        <w:t>T</w:t>
      </w:r>
      <w:r w:rsidR="001321E0" w:rsidRPr="00050CEB">
        <w:rPr>
          <w:rFonts w:ascii="Times New Roman" w:hAnsi="Times New Roman" w:cs="Times New Roman"/>
          <w:color w:val="000066"/>
          <w:sz w:val="22"/>
          <w:szCs w:val="22"/>
        </w:rPr>
        <w:t>UR</w:t>
      </w:r>
      <w:r w:rsidR="003D1315" w:rsidRPr="00050CEB">
        <w:rPr>
          <w:rFonts w:ascii="Times New Roman" w:hAnsi="Times New Roman" w:cs="Times New Roman"/>
          <w:color w:val="000066"/>
          <w:sz w:val="22"/>
          <w:szCs w:val="22"/>
        </w:rPr>
        <w:t>, permitiu observar a disponibilidade de recursos humanos, materiais, equipamentos, sistemas de informação, instrumentos de planejamento, organização e controle, bem como a eficácia e eficiência da gestão de seus recursos, e dos resultados obtidos - Qualificaçõe</w:t>
      </w:r>
      <w:r w:rsidR="001066A8" w:rsidRPr="00050CEB">
        <w:rPr>
          <w:rFonts w:ascii="Times New Roman" w:hAnsi="Times New Roman" w:cs="Times New Roman"/>
          <w:color w:val="000066"/>
          <w:sz w:val="22"/>
          <w:szCs w:val="22"/>
        </w:rPr>
        <w:t xml:space="preserve">s do Sistema SECI. </w:t>
      </w:r>
      <w:r w:rsidR="00CE1EBB" w:rsidRPr="00050CEB">
        <w:rPr>
          <w:rFonts w:ascii="Times New Roman" w:hAnsi="Times New Roman" w:cs="Times New Roman"/>
          <w:color w:val="000066"/>
          <w:sz w:val="22"/>
          <w:szCs w:val="22"/>
        </w:rPr>
        <w:t xml:space="preserve">O Quadro </w:t>
      </w:r>
      <w:smartTag w:uri="urn:schemas-microsoft-com:office:smarttags" w:element="metricconverter">
        <w:smartTagPr>
          <w:attr w:name="ProductID" w:val="03, a"/>
        </w:smartTagPr>
        <w:r w:rsidR="00CE1EBB" w:rsidRPr="00050CEB">
          <w:rPr>
            <w:rFonts w:ascii="Times New Roman" w:hAnsi="Times New Roman" w:cs="Times New Roman"/>
            <w:color w:val="000066"/>
            <w:sz w:val="22"/>
            <w:szCs w:val="22"/>
          </w:rPr>
          <w:t xml:space="preserve">03, </w:t>
        </w:r>
        <w:r w:rsidR="001066A8" w:rsidRPr="00050CEB">
          <w:rPr>
            <w:rFonts w:ascii="Times New Roman" w:hAnsi="Times New Roman" w:cs="Times New Roman"/>
            <w:color w:val="000066"/>
            <w:sz w:val="22"/>
            <w:szCs w:val="22"/>
          </w:rPr>
          <w:t>a</w:t>
        </w:r>
      </w:smartTag>
      <w:r w:rsidR="001066A8" w:rsidRPr="00050CEB">
        <w:rPr>
          <w:rFonts w:ascii="Times New Roman" w:hAnsi="Times New Roman" w:cs="Times New Roman"/>
          <w:color w:val="000066"/>
          <w:sz w:val="22"/>
          <w:szCs w:val="22"/>
        </w:rPr>
        <w:t xml:space="preserve"> seguir</w:t>
      </w:r>
      <w:r w:rsidR="00CE1EBB" w:rsidRPr="00050CEB">
        <w:rPr>
          <w:rFonts w:ascii="Times New Roman" w:hAnsi="Times New Roman" w:cs="Times New Roman"/>
          <w:color w:val="000066"/>
          <w:sz w:val="22"/>
          <w:szCs w:val="22"/>
        </w:rPr>
        <w:t xml:space="preserve">, sintetiza os resultados obtidos na avaliação </w:t>
      </w:r>
      <w:r w:rsidR="003B2F6B" w:rsidRPr="00050CEB">
        <w:rPr>
          <w:rFonts w:ascii="Times New Roman" w:hAnsi="Times New Roman" w:cs="Times New Roman"/>
          <w:color w:val="000066"/>
          <w:sz w:val="22"/>
          <w:szCs w:val="22"/>
        </w:rPr>
        <w:t>da</w:t>
      </w:r>
      <w:r w:rsidR="00CE1EBB" w:rsidRPr="00050CEB">
        <w:rPr>
          <w:rFonts w:ascii="Times New Roman" w:hAnsi="Times New Roman" w:cs="Times New Roman"/>
          <w:color w:val="000066"/>
          <w:sz w:val="22"/>
          <w:szCs w:val="22"/>
        </w:rPr>
        <w:t xml:space="preserve"> </w:t>
      </w:r>
      <w:r w:rsidR="00E45EA5" w:rsidRPr="00050CEB">
        <w:rPr>
          <w:rFonts w:ascii="Times New Roman" w:hAnsi="Times New Roman" w:cs="Times New Roman"/>
          <w:color w:val="000066"/>
          <w:sz w:val="22"/>
          <w:szCs w:val="22"/>
        </w:rPr>
        <w:t>SE</w:t>
      </w:r>
      <w:r w:rsidR="005027D6" w:rsidRPr="00050CEB">
        <w:rPr>
          <w:rFonts w:ascii="Times New Roman" w:hAnsi="Times New Roman" w:cs="Times New Roman"/>
          <w:color w:val="000066"/>
          <w:sz w:val="22"/>
          <w:szCs w:val="22"/>
        </w:rPr>
        <w:t>T</w:t>
      </w:r>
      <w:r w:rsidR="001321E0" w:rsidRPr="00050CEB">
        <w:rPr>
          <w:rFonts w:ascii="Times New Roman" w:hAnsi="Times New Roman" w:cs="Times New Roman"/>
          <w:color w:val="000066"/>
          <w:sz w:val="22"/>
          <w:szCs w:val="22"/>
        </w:rPr>
        <w:t>UR</w:t>
      </w:r>
      <w:r w:rsidR="00CE1EBB" w:rsidRPr="00050CEB">
        <w:rPr>
          <w:rFonts w:ascii="Times New Roman" w:hAnsi="Times New Roman" w:cs="Times New Roman"/>
          <w:color w:val="000066"/>
          <w:sz w:val="22"/>
          <w:szCs w:val="22"/>
        </w:rPr>
        <w:t xml:space="preserve"> na metodologia SECI e</w:t>
      </w:r>
      <w:r w:rsidR="000105DF" w:rsidRPr="00050CEB">
        <w:rPr>
          <w:rFonts w:ascii="Times New Roman" w:hAnsi="Times New Roman" w:cs="Times New Roman"/>
          <w:color w:val="000066"/>
          <w:sz w:val="22"/>
          <w:szCs w:val="22"/>
        </w:rPr>
        <w:t xml:space="preserve"> </w:t>
      </w:r>
      <w:r w:rsidR="001066A8" w:rsidRPr="00050CEB">
        <w:rPr>
          <w:rFonts w:ascii="Times New Roman" w:hAnsi="Times New Roman" w:cs="Times New Roman"/>
          <w:color w:val="000066"/>
          <w:sz w:val="22"/>
          <w:szCs w:val="22"/>
        </w:rPr>
        <w:t>permite verificar</w:t>
      </w:r>
      <w:r w:rsidR="003D1315" w:rsidRPr="00050CEB">
        <w:rPr>
          <w:rFonts w:ascii="Times New Roman" w:hAnsi="Times New Roman" w:cs="Times New Roman"/>
          <w:color w:val="000066"/>
          <w:sz w:val="22"/>
          <w:szCs w:val="22"/>
        </w:rPr>
        <w:t xml:space="preserve"> que </w:t>
      </w:r>
      <w:r w:rsidR="000105DF" w:rsidRPr="00050CEB">
        <w:rPr>
          <w:rFonts w:ascii="Times New Roman" w:hAnsi="Times New Roman" w:cs="Times New Roman"/>
          <w:color w:val="000066"/>
          <w:sz w:val="22"/>
          <w:szCs w:val="22"/>
        </w:rPr>
        <w:t xml:space="preserve">a instituição possui </w:t>
      </w:r>
      <w:r w:rsidR="00661E81" w:rsidRPr="00050CEB">
        <w:rPr>
          <w:rFonts w:ascii="Times New Roman" w:hAnsi="Times New Roman" w:cs="Times New Roman"/>
          <w:color w:val="000066"/>
          <w:sz w:val="22"/>
          <w:szCs w:val="22"/>
        </w:rPr>
        <w:t xml:space="preserve">satisfatória </w:t>
      </w:r>
      <w:r w:rsidR="003D1315" w:rsidRPr="00050CEB">
        <w:rPr>
          <w:rFonts w:ascii="Times New Roman" w:hAnsi="Times New Roman" w:cs="Times New Roman"/>
          <w:color w:val="000066"/>
          <w:sz w:val="22"/>
          <w:szCs w:val="22"/>
        </w:rPr>
        <w:t xml:space="preserve">CI, necessitando de fortalecimento em capacidades específicas e </w:t>
      </w:r>
      <w:r w:rsidR="00347832" w:rsidRPr="00050CEB">
        <w:rPr>
          <w:rFonts w:ascii="Times New Roman" w:hAnsi="Times New Roman" w:cs="Times New Roman"/>
          <w:color w:val="000066"/>
          <w:sz w:val="22"/>
          <w:szCs w:val="22"/>
        </w:rPr>
        <w:t>pertinentes à</w:t>
      </w:r>
      <w:r w:rsidR="003D1315" w:rsidRPr="00050CEB">
        <w:rPr>
          <w:rFonts w:ascii="Times New Roman" w:hAnsi="Times New Roman" w:cs="Times New Roman"/>
          <w:color w:val="000066"/>
          <w:sz w:val="22"/>
          <w:szCs w:val="22"/>
        </w:rPr>
        <w:t xml:space="preserve"> execução de operações de crédito desta natureza.</w:t>
      </w:r>
      <w:r w:rsidR="003D1315" w:rsidRPr="00050CEB">
        <w:rPr>
          <w:rFonts w:ascii="Times New Roman" w:hAnsi="Times New Roman" w:cs="Times New Roman"/>
          <w:color w:val="000066"/>
          <w:sz w:val="22"/>
          <w:szCs w:val="22"/>
          <w:lang w:val="pt-PT"/>
        </w:rPr>
        <w:t xml:space="preserve"> </w:t>
      </w:r>
      <w:r w:rsidR="00B04E23" w:rsidRPr="00050CEB">
        <w:rPr>
          <w:rFonts w:ascii="Times New Roman" w:hAnsi="Times New Roman" w:cs="Times New Roman"/>
          <w:color w:val="000066"/>
          <w:sz w:val="22"/>
          <w:szCs w:val="22"/>
          <w:lang w:val="pt-PT"/>
        </w:rPr>
        <w:t>Aspectos que poderão ser fortalecidos com a contratação das empresas de consultoria de apoio ao gerenciamento</w:t>
      </w:r>
      <w:r w:rsidR="00347832" w:rsidRPr="00050CEB">
        <w:rPr>
          <w:rFonts w:ascii="Times New Roman" w:hAnsi="Times New Roman" w:cs="Times New Roman"/>
          <w:color w:val="000066"/>
          <w:sz w:val="22"/>
          <w:szCs w:val="22"/>
          <w:lang w:val="pt-PT"/>
        </w:rPr>
        <w:t>, de fiscali</w:t>
      </w:r>
      <w:r w:rsidR="00B76311" w:rsidRPr="00050CEB">
        <w:rPr>
          <w:rFonts w:ascii="Times New Roman" w:hAnsi="Times New Roman" w:cs="Times New Roman"/>
          <w:color w:val="000066"/>
          <w:sz w:val="22"/>
          <w:szCs w:val="22"/>
          <w:lang w:val="pt-PT"/>
        </w:rPr>
        <w:t>zação</w:t>
      </w:r>
      <w:r w:rsidR="00B04E23" w:rsidRPr="00050CEB">
        <w:rPr>
          <w:rFonts w:ascii="Times New Roman" w:hAnsi="Times New Roman" w:cs="Times New Roman"/>
          <w:color w:val="000066"/>
          <w:sz w:val="22"/>
          <w:szCs w:val="22"/>
          <w:lang w:val="pt-PT"/>
        </w:rPr>
        <w:t xml:space="preserve"> </w:t>
      </w:r>
      <w:r w:rsidR="0064558A" w:rsidRPr="00050CEB">
        <w:rPr>
          <w:rFonts w:ascii="Times New Roman" w:hAnsi="Times New Roman" w:cs="Times New Roman"/>
          <w:color w:val="000066"/>
          <w:sz w:val="22"/>
          <w:szCs w:val="22"/>
          <w:lang w:val="pt-PT"/>
        </w:rPr>
        <w:t xml:space="preserve">e </w:t>
      </w:r>
      <w:r w:rsidR="00B76311" w:rsidRPr="00050CEB">
        <w:rPr>
          <w:rFonts w:ascii="Times New Roman" w:hAnsi="Times New Roman" w:cs="Times New Roman"/>
          <w:color w:val="000066"/>
          <w:sz w:val="22"/>
          <w:szCs w:val="22"/>
          <w:lang w:val="pt-PT"/>
        </w:rPr>
        <w:t>supervisão de obras</w:t>
      </w:r>
      <w:r w:rsidR="00347832" w:rsidRPr="00050CEB">
        <w:rPr>
          <w:rFonts w:ascii="Times New Roman" w:hAnsi="Times New Roman" w:cs="Times New Roman"/>
          <w:color w:val="000066"/>
          <w:sz w:val="22"/>
          <w:szCs w:val="22"/>
          <w:lang w:val="pt-PT"/>
        </w:rPr>
        <w:t xml:space="preserve">, </w:t>
      </w:r>
      <w:r w:rsidR="00B76311" w:rsidRPr="00050CEB">
        <w:rPr>
          <w:rFonts w:ascii="Times New Roman" w:hAnsi="Times New Roman" w:cs="Times New Roman"/>
          <w:color w:val="000066"/>
          <w:sz w:val="22"/>
          <w:szCs w:val="22"/>
          <w:lang w:val="pt-PT"/>
        </w:rPr>
        <w:t>e de auditoria externa</w:t>
      </w:r>
      <w:r w:rsidR="00B04E23" w:rsidRPr="00050CEB">
        <w:rPr>
          <w:rFonts w:ascii="Times New Roman" w:hAnsi="Times New Roman" w:cs="Times New Roman"/>
          <w:color w:val="000066"/>
          <w:sz w:val="22"/>
          <w:szCs w:val="22"/>
          <w:lang w:val="pt-PT"/>
        </w:rPr>
        <w:t xml:space="preserve">.  </w:t>
      </w:r>
    </w:p>
    <w:p w:rsidR="003D1315" w:rsidRPr="00050CEB" w:rsidRDefault="003D1315">
      <w:pPr>
        <w:pStyle w:val="BodyText"/>
        <w:spacing w:before="120" w:after="120" w:line="0" w:lineRule="atLeast"/>
        <w:rPr>
          <w:rFonts w:ascii="Times New Roman" w:hAnsi="Times New Roman" w:cs="Times New Roman"/>
          <w:sz w:val="22"/>
          <w:szCs w:val="22"/>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0153A5" w:rsidRDefault="000153A5">
      <w:pPr>
        <w:pStyle w:val="BodyText"/>
        <w:spacing w:before="120" w:after="120" w:line="0" w:lineRule="atLeast"/>
        <w:rPr>
          <w:rFonts w:ascii="Times New Roman" w:hAnsi="Times New Roman" w:cs="Times New Roman"/>
          <w:lang w:val="pt-PT"/>
        </w:rPr>
      </w:pPr>
    </w:p>
    <w:p w:rsidR="00050CEB" w:rsidRDefault="00050CEB">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1A1F53" w:rsidRDefault="001A1F53">
      <w:pPr>
        <w:pStyle w:val="BodyText"/>
        <w:spacing w:before="120" w:after="120" w:line="0" w:lineRule="atLeast"/>
        <w:rPr>
          <w:rFonts w:ascii="Times New Roman" w:hAnsi="Times New Roman" w:cs="Times New Roman"/>
          <w:lang w:val="pt-PT"/>
        </w:rPr>
      </w:pPr>
    </w:p>
    <w:p w:rsidR="004B179F" w:rsidRDefault="004B179F">
      <w:pPr>
        <w:pStyle w:val="BodyText"/>
        <w:spacing w:before="120" w:after="120" w:line="0" w:lineRule="atLeast"/>
        <w:rPr>
          <w:rFonts w:ascii="Times New Roman" w:hAnsi="Times New Roman" w:cs="Times New Roman"/>
          <w:lang w:val="pt-PT"/>
        </w:rPr>
      </w:pPr>
    </w:p>
    <w:p w:rsidR="003D1315" w:rsidRPr="00744B38" w:rsidRDefault="003D1315">
      <w:pPr>
        <w:pStyle w:val="Heading1"/>
        <w:pBdr>
          <w:bottom w:val="single" w:sz="4" w:space="1" w:color="auto"/>
        </w:pBdr>
        <w:spacing w:before="120" w:after="240" w:line="360" w:lineRule="auto"/>
        <w:ind w:left="0"/>
        <w:rPr>
          <w:color w:val="000066"/>
        </w:rPr>
      </w:pPr>
      <w:r w:rsidRPr="00744B38">
        <w:rPr>
          <w:color w:val="000066"/>
        </w:rPr>
        <w:lastRenderedPageBreak/>
        <w:t>A</w:t>
      </w:r>
      <w:r w:rsidRPr="00744B38">
        <w:rPr>
          <w:color w:val="000066"/>
        </w:rPr>
        <w:tab/>
        <w:t xml:space="preserve">RESULTADOS DA AVALIAÇÃO DA CAPACIDADE INSTITUCIONAL </w:t>
      </w:r>
    </w:p>
    <w:p w:rsidR="003D1315" w:rsidRPr="004B179F" w:rsidRDefault="003D1315" w:rsidP="00EF48D1">
      <w:pPr>
        <w:pStyle w:val="BodyText"/>
        <w:spacing w:before="120" w:after="120" w:line="0" w:lineRule="atLeast"/>
        <w:ind w:firstLine="709"/>
        <w:jc w:val="center"/>
        <w:rPr>
          <w:rFonts w:ascii="Times New Roman" w:hAnsi="Times New Roman"/>
          <w:iCs/>
          <w:color w:val="000066"/>
          <w:sz w:val="22"/>
          <w:szCs w:val="22"/>
          <w:lang w:val="pt-PT"/>
        </w:rPr>
      </w:pPr>
      <w:r w:rsidRPr="004B179F">
        <w:rPr>
          <w:rFonts w:ascii="Times New Roman" w:hAnsi="Times New Roman"/>
          <w:b/>
          <w:i/>
          <w:color w:val="000066"/>
          <w:sz w:val="22"/>
          <w:szCs w:val="22"/>
          <w:lang w:val="pt-PT"/>
        </w:rPr>
        <w:t>Quadro 03:</w:t>
      </w:r>
      <w:r w:rsidRPr="004B179F">
        <w:rPr>
          <w:rFonts w:ascii="Times New Roman" w:hAnsi="Times New Roman"/>
          <w:i/>
          <w:color w:val="000066"/>
          <w:sz w:val="22"/>
          <w:szCs w:val="22"/>
          <w:lang w:val="pt-PT"/>
        </w:rPr>
        <w:t xml:space="preserve"> </w:t>
      </w:r>
      <w:r w:rsidRPr="004B179F">
        <w:rPr>
          <w:rFonts w:ascii="Times New Roman" w:hAnsi="Times New Roman"/>
          <w:b/>
          <w:iCs/>
          <w:color w:val="000066"/>
          <w:sz w:val="22"/>
          <w:szCs w:val="22"/>
          <w:lang w:val="pt-PT"/>
        </w:rPr>
        <w:t>Matriz de Resultados/Qualificação SECI (Diagnóstico da Capacidade Institucional – CI)</w:t>
      </w:r>
    </w:p>
    <w:tbl>
      <w:tblPr>
        <w:tblW w:w="946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
        <w:gridCol w:w="1344"/>
        <w:gridCol w:w="168"/>
        <w:gridCol w:w="468"/>
        <w:gridCol w:w="792"/>
        <w:gridCol w:w="108"/>
        <w:gridCol w:w="1286"/>
        <w:gridCol w:w="720"/>
        <w:gridCol w:w="1306"/>
        <w:gridCol w:w="1640"/>
        <w:gridCol w:w="1375"/>
        <w:gridCol w:w="146"/>
      </w:tblGrid>
      <w:tr w:rsidR="003D1315" w:rsidRPr="004B179F" w:rsidTr="004B179F">
        <w:trPr>
          <w:cantSplit/>
          <w:jc w:val="center"/>
        </w:trPr>
        <w:tc>
          <w:tcPr>
            <w:tcW w:w="1620" w:type="dxa"/>
            <w:gridSpan w:val="3"/>
            <w:vMerge w:val="restart"/>
            <w:tcBorders>
              <w:top w:val="single" w:sz="12" w:space="0" w:color="auto"/>
              <w:bottom w:val="single" w:sz="12" w:space="0" w:color="auto"/>
              <w:right w:val="nil"/>
            </w:tcBorders>
            <w:shd w:val="clear" w:color="auto" w:fill="E6E6E6"/>
          </w:tcPr>
          <w:p w:rsidR="003D1315" w:rsidRPr="004B179F" w:rsidRDefault="003D1315">
            <w:pPr>
              <w:pStyle w:val="BodyText"/>
              <w:spacing w:before="120" w:line="0" w:lineRule="atLeast"/>
              <w:rPr>
                <w:rFonts w:ascii="Times New Roman" w:hAnsi="Times New Roman" w:cs="Times New Roman"/>
                <w:b/>
                <w:color w:val="000066"/>
                <w:sz w:val="16"/>
                <w:szCs w:val="16"/>
                <w:lang w:val="pt-PT"/>
              </w:rPr>
            </w:pPr>
          </w:p>
          <w:p w:rsidR="003D1315" w:rsidRPr="004B179F" w:rsidRDefault="003D1315">
            <w:pPr>
              <w:pStyle w:val="BodyText"/>
              <w:spacing w:before="120" w:line="0" w:lineRule="atLeast"/>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CAPACIDADE</w:t>
            </w:r>
          </w:p>
        </w:tc>
        <w:tc>
          <w:tcPr>
            <w:tcW w:w="1260" w:type="dxa"/>
            <w:gridSpan w:val="2"/>
            <w:vMerge w:val="restart"/>
            <w:tcBorders>
              <w:top w:val="single" w:sz="12" w:space="0" w:color="auto"/>
              <w:left w:val="nil"/>
              <w:bottom w:val="single" w:sz="12" w:space="0" w:color="auto"/>
              <w:right w:val="nil"/>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p>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SISTEMA</w:t>
            </w:r>
          </w:p>
        </w:tc>
        <w:tc>
          <w:tcPr>
            <w:tcW w:w="3420" w:type="dxa"/>
            <w:gridSpan w:val="4"/>
            <w:tcBorders>
              <w:top w:val="single" w:sz="12" w:space="0" w:color="auto"/>
              <w:left w:val="nil"/>
              <w:bottom w:val="nil"/>
              <w:right w:val="nil"/>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QUALIFICAÇÃO</w:t>
            </w:r>
          </w:p>
        </w:tc>
        <w:tc>
          <w:tcPr>
            <w:tcW w:w="1640" w:type="dxa"/>
            <w:vMerge w:val="restart"/>
            <w:tcBorders>
              <w:top w:val="single" w:sz="12" w:space="0" w:color="auto"/>
              <w:left w:val="nil"/>
              <w:bottom w:val="single" w:sz="12" w:space="0" w:color="auto"/>
              <w:right w:val="nil"/>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DESENVOLV.</w:t>
            </w:r>
          </w:p>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w:t>
            </w:r>
            <w:r w:rsidRPr="004B179F">
              <w:rPr>
                <w:rFonts w:ascii="Times New Roman" w:hAnsi="Times New Roman" w:cs="Times New Roman"/>
                <w:b/>
                <w:smallCaps/>
                <w:color w:val="000066"/>
                <w:sz w:val="16"/>
                <w:szCs w:val="16"/>
                <w:lang w:val="pt-PT"/>
              </w:rPr>
              <w:t>ND, ID, MD, SD)</w:t>
            </w:r>
          </w:p>
        </w:tc>
        <w:tc>
          <w:tcPr>
            <w:tcW w:w="1521" w:type="dxa"/>
            <w:gridSpan w:val="2"/>
            <w:vMerge w:val="restart"/>
            <w:tcBorders>
              <w:top w:val="single" w:sz="12" w:space="0" w:color="auto"/>
              <w:left w:val="nil"/>
              <w:bottom w:val="single" w:sz="12" w:space="0" w:color="auto"/>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RISCO</w:t>
            </w:r>
          </w:p>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smallCaps/>
                <w:color w:val="000066"/>
                <w:sz w:val="16"/>
                <w:szCs w:val="16"/>
                <w:lang w:val="pt-PT"/>
              </w:rPr>
              <w:t>(RA, RS, RM, RB)</w:t>
            </w:r>
          </w:p>
        </w:tc>
      </w:tr>
      <w:tr w:rsidR="003D1315" w:rsidRPr="004B179F" w:rsidTr="004B179F">
        <w:trPr>
          <w:cantSplit/>
          <w:jc w:val="center"/>
        </w:trPr>
        <w:tc>
          <w:tcPr>
            <w:tcW w:w="1620" w:type="dxa"/>
            <w:gridSpan w:val="3"/>
            <w:vMerge/>
            <w:tcBorders>
              <w:top w:val="single" w:sz="12" w:space="0" w:color="auto"/>
              <w:bottom w:val="single" w:sz="12" w:space="0" w:color="auto"/>
              <w:right w:val="nil"/>
            </w:tcBorders>
          </w:tcPr>
          <w:p w:rsidR="003D1315" w:rsidRPr="004B179F" w:rsidRDefault="003D1315">
            <w:pPr>
              <w:pStyle w:val="BodyText"/>
              <w:spacing w:before="120" w:line="0" w:lineRule="atLeast"/>
              <w:rPr>
                <w:rFonts w:ascii="Times New Roman" w:hAnsi="Times New Roman" w:cs="Times New Roman"/>
                <w:color w:val="000066"/>
                <w:sz w:val="16"/>
                <w:szCs w:val="16"/>
                <w:lang w:val="pt-PT"/>
              </w:rPr>
            </w:pPr>
          </w:p>
        </w:tc>
        <w:tc>
          <w:tcPr>
            <w:tcW w:w="1260" w:type="dxa"/>
            <w:gridSpan w:val="2"/>
            <w:vMerge/>
            <w:tcBorders>
              <w:top w:val="single" w:sz="12" w:space="0" w:color="auto"/>
              <w:left w:val="nil"/>
              <w:bottom w:val="single" w:sz="12" w:space="0" w:color="auto"/>
              <w:right w:val="nil"/>
            </w:tcBorders>
          </w:tcPr>
          <w:p w:rsidR="003D1315" w:rsidRPr="004B179F" w:rsidRDefault="003D1315">
            <w:pPr>
              <w:pStyle w:val="BodyText"/>
              <w:spacing w:before="120" w:line="0" w:lineRule="atLeast"/>
              <w:rPr>
                <w:rFonts w:ascii="Times New Roman" w:hAnsi="Times New Roman" w:cs="Times New Roman"/>
                <w:color w:val="000066"/>
                <w:sz w:val="16"/>
                <w:szCs w:val="16"/>
                <w:lang w:val="pt-PT"/>
              </w:rPr>
            </w:pPr>
          </w:p>
        </w:tc>
        <w:tc>
          <w:tcPr>
            <w:tcW w:w="1394" w:type="dxa"/>
            <w:gridSpan w:val="2"/>
            <w:tcBorders>
              <w:top w:val="single" w:sz="12" w:space="0" w:color="auto"/>
              <w:left w:val="nil"/>
              <w:bottom w:val="single" w:sz="12" w:space="0" w:color="auto"/>
              <w:right w:val="nil"/>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Qualificação</w:t>
            </w:r>
          </w:p>
        </w:tc>
        <w:tc>
          <w:tcPr>
            <w:tcW w:w="720" w:type="dxa"/>
            <w:tcBorders>
              <w:top w:val="single" w:sz="12" w:space="0" w:color="auto"/>
              <w:left w:val="nil"/>
              <w:bottom w:val="single" w:sz="12" w:space="0" w:color="auto"/>
              <w:right w:val="nil"/>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IR %</w:t>
            </w:r>
          </w:p>
        </w:tc>
        <w:tc>
          <w:tcPr>
            <w:tcW w:w="1306" w:type="dxa"/>
            <w:tcBorders>
              <w:top w:val="single" w:sz="12" w:space="0" w:color="auto"/>
              <w:left w:val="nil"/>
              <w:bottom w:val="single" w:sz="12" w:space="0" w:color="auto"/>
              <w:right w:val="nil"/>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Ponderação</w:t>
            </w:r>
          </w:p>
        </w:tc>
        <w:tc>
          <w:tcPr>
            <w:tcW w:w="1640" w:type="dxa"/>
            <w:vMerge/>
            <w:tcBorders>
              <w:top w:val="single" w:sz="12" w:space="0" w:color="auto"/>
              <w:left w:val="nil"/>
              <w:bottom w:val="single" w:sz="12" w:space="0" w:color="auto"/>
              <w:right w:val="nil"/>
            </w:tcBorders>
          </w:tcPr>
          <w:p w:rsidR="003D1315" w:rsidRPr="004B179F" w:rsidRDefault="003D1315">
            <w:pPr>
              <w:pStyle w:val="BodyText"/>
              <w:spacing w:before="120" w:line="0" w:lineRule="atLeast"/>
              <w:rPr>
                <w:rFonts w:ascii="Times New Roman" w:hAnsi="Times New Roman" w:cs="Times New Roman"/>
                <w:color w:val="000066"/>
                <w:sz w:val="16"/>
                <w:szCs w:val="16"/>
                <w:lang w:val="pt-PT"/>
              </w:rPr>
            </w:pPr>
          </w:p>
        </w:tc>
        <w:tc>
          <w:tcPr>
            <w:tcW w:w="1521" w:type="dxa"/>
            <w:gridSpan w:val="2"/>
            <w:vMerge/>
            <w:tcBorders>
              <w:top w:val="nil"/>
              <w:left w:val="nil"/>
              <w:bottom w:val="single" w:sz="12" w:space="0" w:color="auto"/>
            </w:tcBorders>
          </w:tcPr>
          <w:p w:rsidR="003D1315" w:rsidRPr="004B179F" w:rsidRDefault="003D1315">
            <w:pPr>
              <w:pStyle w:val="BodyText"/>
              <w:spacing w:before="120" w:line="0" w:lineRule="atLeast"/>
              <w:rPr>
                <w:rFonts w:ascii="Times New Roman" w:hAnsi="Times New Roman" w:cs="Times New Roman"/>
                <w:color w:val="000066"/>
                <w:sz w:val="16"/>
                <w:szCs w:val="16"/>
                <w:lang w:val="pt-PT"/>
              </w:rPr>
            </w:pPr>
          </w:p>
        </w:tc>
      </w:tr>
      <w:tr w:rsidR="003D1315" w:rsidRPr="004B179F" w:rsidTr="004B179F">
        <w:trPr>
          <w:cantSplit/>
          <w:jc w:val="center"/>
        </w:trPr>
        <w:tc>
          <w:tcPr>
            <w:tcW w:w="1620" w:type="dxa"/>
            <w:gridSpan w:val="3"/>
            <w:vMerge w:val="restart"/>
            <w:tcBorders>
              <w:top w:val="single" w:sz="12" w:space="0" w:color="auto"/>
              <w:right w:val="nil"/>
            </w:tcBorders>
          </w:tcPr>
          <w:p w:rsidR="003D1315" w:rsidRPr="004B179F" w:rsidRDefault="003D1315">
            <w:pPr>
              <w:pStyle w:val="BodyText"/>
              <w:spacing w:before="120" w:line="0" w:lineRule="atLeast"/>
              <w:jc w:val="center"/>
              <w:rPr>
                <w:rFonts w:ascii="Times New Roman" w:hAnsi="Times New Roman" w:cs="Times New Roman"/>
                <w:color w:val="000066"/>
                <w:sz w:val="16"/>
                <w:szCs w:val="16"/>
                <w:lang w:val="en-US"/>
              </w:rPr>
            </w:pPr>
            <w:r w:rsidRPr="004B179F">
              <w:rPr>
                <w:rFonts w:ascii="Times New Roman" w:hAnsi="Times New Roman" w:cs="Times New Roman"/>
                <w:b/>
                <w:color w:val="000066"/>
                <w:sz w:val="16"/>
                <w:szCs w:val="16"/>
                <w:lang w:val="en-US"/>
              </w:rPr>
              <w:t>CPO</w:t>
            </w:r>
          </w:p>
        </w:tc>
        <w:tc>
          <w:tcPr>
            <w:tcW w:w="1260" w:type="dxa"/>
            <w:gridSpan w:val="2"/>
            <w:tcBorders>
              <w:top w:val="single" w:sz="12" w:space="0" w:color="auto"/>
              <w:left w:val="nil"/>
              <w:bottom w:val="single" w:sz="12" w:space="0" w:color="auto"/>
              <w:right w:val="nil"/>
            </w:tcBorders>
          </w:tcPr>
          <w:p w:rsidR="003D1315" w:rsidRPr="004B179F" w:rsidRDefault="003D1315">
            <w:pPr>
              <w:pStyle w:val="BodyText"/>
              <w:spacing w:before="120" w:line="0" w:lineRule="atLeast"/>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SPA</w:t>
            </w:r>
          </w:p>
        </w:tc>
        <w:tc>
          <w:tcPr>
            <w:tcW w:w="1394" w:type="dxa"/>
            <w:gridSpan w:val="2"/>
            <w:tcBorders>
              <w:top w:val="single" w:sz="12" w:space="0" w:color="auto"/>
              <w:left w:val="nil"/>
              <w:bottom w:val="single" w:sz="12" w:space="0" w:color="auto"/>
              <w:right w:val="nil"/>
            </w:tcBorders>
          </w:tcPr>
          <w:p w:rsidR="003D1315" w:rsidRPr="004B179F" w:rsidRDefault="00CC758F">
            <w:pPr>
              <w:pStyle w:val="BodyText"/>
              <w:spacing w:before="120" w:line="0" w:lineRule="atLeast"/>
              <w:jc w:val="right"/>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75</w:t>
            </w:r>
            <w:r w:rsidR="003D1315" w:rsidRPr="004B179F">
              <w:rPr>
                <w:rFonts w:ascii="Times New Roman" w:hAnsi="Times New Roman" w:cs="Times New Roman"/>
                <w:color w:val="000066"/>
                <w:sz w:val="16"/>
                <w:szCs w:val="16"/>
                <w:lang w:val="en-US"/>
              </w:rPr>
              <w:t>,00%</w:t>
            </w:r>
          </w:p>
        </w:tc>
        <w:tc>
          <w:tcPr>
            <w:tcW w:w="720" w:type="dxa"/>
            <w:tcBorders>
              <w:top w:val="single" w:sz="12" w:space="0" w:color="auto"/>
              <w:left w:val="nil"/>
              <w:bottom w:val="single" w:sz="12" w:space="0" w:color="auto"/>
              <w:right w:val="nil"/>
            </w:tcBorders>
          </w:tcPr>
          <w:p w:rsidR="003D1315" w:rsidRPr="004B179F" w:rsidRDefault="003D1315">
            <w:pPr>
              <w:pStyle w:val="BodyText"/>
              <w:spacing w:before="120" w:line="0" w:lineRule="atLeast"/>
              <w:jc w:val="right"/>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50%</w:t>
            </w:r>
          </w:p>
        </w:tc>
        <w:tc>
          <w:tcPr>
            <w:tcW w:w="1306" w:type="dxa"/>
            <w:tcBorders>
              <w:top w:val="single" w:sz="12" w:space="0" w:color="auto"/>
              <w:left w:val="nil"/>
              <w:bottom w:val="single" w:sz="12" w:space="0" w:color="auto"/>
              <w:right w:val="nil"/>
            </w:tcBorders>
          </w:tcPr>
          <w:p w:rsidR="003D1315" w:rsidRPr="004B179F" w:rsidRDefault="00CC758F">
            <w:pPr>
              <w:pStyle w:val="BodyText"/>
              <w:spacing w:before="120" w:line="0" w:lineRule="atLeast"/>
              <w:jc w:val="right"/>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37,5</w:t>
            </w:r>
            <w:r w:rsidR="003D1315" w:rsidRPr="004B179F">
              <w:rPr>
                <w:rFonts w:ascii="Times New Roman" w:hAnsi="Times New Roman" w:cs="Times New Roman"/>
                <w:color w:val="000066"/>
                <w:sz w:val="16"/>
                <w:szCs w:val="16"/>
                <w:lang w:val="en-US"/>
              </w:rPr>
              <w:t>0%</w:t>
            </w:r>
          </w:p>
        </w:tc>
        <w:tc>
          <w:tcPr>
            <w:tcW w:w="1640" w:type="dxa"/>
            <w:tcBorders>
              <w:top w:val="single" w:sz="12" w:space="0" w:color="auto"/>
              <w:left w:val="nil"/>
              <w:bottom w:val="single" w:sz="12" w:space="0" w:color="auto"/>
              <w:right w:val="nil"/>
            </w:tcBorders>
          </w:tcPr>
          <w:p w:rsidR="003D1315" w:rsidRPr="004B179F" w:rsidRDefault="00CC758F">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M</w:t>
            </w:r>
            <w:r w:rsidR="003D1315" w:rsidRPr="004B179F">
              <w:rPr>
                <w:rFonts w:ascii="Times New Roman" w:hAnsi="Times New Roman" w:cs="Times New Roman"/>
                <w:b/>
                <w:color w:val="000066"/>
                <w:sz w:val="16"/>
                <w:szCs w:val="16"/>
                <w:lang w:val="en-US"/>
              </w:rPr>
              <w:t>D</w:t>
            </w:r>
          </w:p>
        </w:tc>
        <w:tc>
          <w:tcPr>
            <w:tcW w:w="1521" w:type="dxa"/>
            <w:gridSpan w:val="2"/>
            <w:tcBorders>
              <w:top w:val="single" w:sz="12" w:space="0" w:color="auto"/>
              <w:left w:val="nil"/>
              <w:bottom w:val="single" w:sz="12" w:space="0" w:color="auto"/>
            </w:tcBorders>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R</w:t>
            </w:r>
            <w:r w:rsidR="00CC758F" w:rsidRPr="004B179F">
              <w:rPr>
                <w:rFonts w:ascii="Times New Roman" w:hAnsi="Times New Roman" w:cs="Times New Roman"/>
                <w:b/>
                <w:color w:val="000066"/>
                <w:sz w:val="16"/>
                <w:szCs w:val="16"/>
                <w:lang w:val="en-US"/>
              </w:rPr>
              <w:t>M</w:t>
            </w:r>
          </w:p>
        </w:tc>
      </w:tr>
      <w:tr w:rsidR="004B179F" w:rsidRPr="004B179F" w:rsidTr="004B179F">
        <w:trPr>
          <w:cantSplit/>
          <w:jc w:val="center"/>
        </w:trPr>
        <w:tc>
          <w:tcPr>
            <w:tcW w:w="1620" w:type="dxa"/>
            <w:gridSpan w:val="3"/>
            <w:vMerge/>
            <w:tcBorders>
              <w:bottom w:val="single" w:sz="12" w:space="0" w:color="auto"/>
              <w:right w:val="nil"/>
            </w:tcBorders>
          </w:tcPr>
          <w:p w:rsidR="004B179F" w:rsidRPr="004B179F" w:rsidRDefault="004B179F">
            <w:pPr>
              <w:pStyle w:val="BodyText"/>
              <w:spacing w:before="120" w:line="0" w:lineRule="atLeast"/>
              <w:rPr>
                <w:rFonts w:ascii="Times New Roman" w:hAnsi="Times New Roman" w:cs="Times New Roman"/>
                <w:color w:val="000066"/>
                <w:sz w:val="16"/>
                <w:szCs w:val="16"/>
                <w:lang w:val="en-US"/>
              </w:rPr>
            </w:pPr>
          </w:p>
        </w:tc>
        <w:tc>
          <w:tcPr>
            <w:tcW w:w="1260" w:type="dxa"/>
            <w:gridSpan w:val="2"/>
            <w:tcBorders>
              <w:top w:val="single" w:sz="12" w:space="0" w:color="auto"/>
              <w:left w:val="nil"/>
              <w:bottom w:val="single" w:sz="12" w:space="0" w:color="auto"/>
              <w:right w:val="nil"/>
            </w:tcBorders>
          </w:tcPr>
          <w:p w:rsidR="004B179F" w:rsidRPr="004B179F" w:rsidRDefault="004B179F">
            <w:pPr>
              <w:pStyle w:val="BodyText"/>
              <w:spacing w:before="120" w:line="0" w:lineRule="atLeast"/>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SOA</w:t>
            </w:r>
          </w:p>
        </w:tc>
        <w:tc>
          <w:tcPr>
            <w:tcW w:w="1394" w:type="dxa"/>
            <w:gridSpan w:val="2"/>
            <w:tcBorders>
              <w:top w:val="single" w:sz="12" w:space="0" w:color="auto"/>
              <w:left w:val="nil"/>
              <w:bottom w:val="single" w:sz="12" w:space="0" w:color="auto"/>
              <w:right w:val="nil"/>
            </w:tcBorders>
          </w:tcPr>
          <w:p w:rsidR="004B179F" w:rsidRPr="004B179F" w:rsidRDefault="004B179F">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83,33%</w:t>
            </w:r>
          </w:p>
        </w:tc>
        <w:tc>
          <w:tcPr>
            <w:tcW w:w="720" w:type="dxa"/>
            <w:tcBorders>
              <w:top w:val="single" w:sz="12" w:space="0" w:color="auto"/>
              <w:left w:val="nil"/>
              <w:bottom w:val="single" w:sz="12" w:space="0" w:color="auto"/>
              <w:right w:val="nil"/>
            </w:tcBorders>
          </w:tcPr>
          <w:p w:rsidR="004B179F" w:rsidRPr="004B179F" w:rsidRDefault="004B179F">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50%</w:t>
            </w:r>
          </w:p>
        </w:tc>
        <w:tc>
          <w:tcPr>
            <w:tcW w:w="1306" w:type="dxa"/>
            <w:tcBorders>
              <w:top w:val="single" w:sz="12" w:space="0" w:color="auto"/>
              <w:left w:val="nil"/>
              <w:bottom w:val="single" w:sz="12" w:space="0" w:color="auto"/>
              <w:right w:val="nil"/>
            </w:tcBorders>
          </w:tcPr>
          <w:p w:rsidR="004B179F" w:rsidRPr="004B179F" w:rsidRDefault="004B179F">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41,67%</w:t>
            </w:r>
          </w:p>
        </w:tc>
        <w:tc>
          <w:tcPr>
            <w:tcW w:w="1640" w:type="dxa"/>
            <w:tcBorders>
              <w:top w:val="single" w:sz="12" w:space="0" w:color="auto"/>
              <w:left w:val="nil"/>
              <w:bottom w:val="single" w:sz="12" w:space="0" w:color="auto"/>
              <w:right w:val="nil"/>
            </w:tcBorders>
          </w:tcPr>
          <w:p w:rsidR="004B179F" w:rsidRPr="004B179F" w:rsidRDefault="004B179F" w:rsidP="003A26BF">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SD</w:t>
            </w:r>
          </w:p>
        </w:tc>
        <w:tc>
          <w:tcPr>
            <w:tcW w:w="1521" w:type="dxa"/>
            <w:gridSpan w:val="2"/>
            <w:tcBorders>
              <w:top w:val="single" w:sz="12" w:space="0" w:color="auto"/>
              <w:left w:val="nil"/>
              <w:bottom w:val="single" w:sz="12" w:space="0" w:color="auto"/>
            </w:tcBorders>
          </w:tcPr>
          <w:p w:rsidR="004B179F" w:rsidRPr="004B179F" w:rsidRDefault="004B179F" w:rsidP="003A26BF">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RB</w:t>
            </w:r>
          </w:p>
        </w:tc>
      </w:tr>
      <w:tr w:rsidR="003D1315" w:rsidRPr="004B179F" w:rsidTr="004B179F">
        <w:trPr>
          <w:cantSplit/>
          <w:jc w:val="center"/>
        </w:trPr>
        <w:tc>
          <w:tcPr>
            <w:tcW w:w="4274" w:type="dxa"/>
            <w:gridSpan w:val="7"/>
            <w:tcBorders>
              <w:top w:val="single" w:sz="12" w:space="0" w:color="auto"/>
              <w:bottom w:val="single" w:sz="12" w:space="0" w:color="auto"/>
              <w:right w:val="nil"/>
            </w:tcBorders>
            <w:shd w:val="clear" w:color="auto" w:fill="E0E0E0"/>
          </w:tcPr>
          <w:p w:rsidR="003D1315" w:rsidRPr="004B179F" w:rsidRDefault="003D1315">
            <w:pPr>
              <w:pStyle w:val="BodyText"/>
              <w:spacing w:before="120" w:line="0" w:lineRule="atLeast"/>
              <w:rPr>
                <w:rFonts w:ascii="Times New Roman" w:hAnsi="Times New Roman" w:cs="Times New Roman"/>
                <w:b/>
                <w:i/>
                <w:color w:val="000066"/>
                <w:sz w:val="16"/>
                <w:szCs w:val="16"/>
                <w:lang w:val="pt-PT"/>
              </w:rPr>
            </w:pPr>
            <w:r w:rsidRPr="004B179F">
              <w:rPr>
                <w:rFonts w:ascii="Times New Roman" w:hAnsi="Times New Roman" w:cs="Times New Roman"/>
                <w:b/>
                <w:i/>
                <w:color w:val="000066"/>
                <w:sz w:val="16"/>
                <w:szCs w:val="16"/>
                <w:lang w:val="pt-PT"/>
              </w:rPr>
              <w:t>TOTAL/RESULTADO</w:t>
            </w:r>
          </w:p>
        </w:tc>
        <w:tc>
          <w:tcPr>
            <w:tcW w:w="720" w:type="dxa"/>
            <w:tcBorders>
              <w:top w:val="single" w:sz="12" w:space="0" w:color="auto"/>
              <w:left w:val="nil"/>
              <w:bottom w:val="single" w:sz="12" w:space="0" w:color="auto"/>
              <w:right w:val="nil"/>
            </w:tcBorders>
            <w:shd w:val="clear" w:color="auto" w:fill="E0E0E0"/>
          </w:tcPr>
          <w:p w:rsidR="003D1315" w:rsidRPr="004B179F" w:rsidRDefault="003D1315">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100%</w:t>
            </w:r>
          </w:p>
        </w:tc>
        <w:tc>
          <w:tcPr>
            <w:tcW w:w="1306" w:type="dxa"/>
            <w:tcBorders>
              <w:top w:val="single" w:sz="12" w:space="0" w:color="auto"/>
              <w:left w:val="nil"/>
              <w:bottom w:val="single" w:sz="12" w:space="0" w:color="auto"/>
              <w:right w:val="nil"/>
            </w:tcBorders>
            <w:shd w:val="clear" w:color="auto" w:fill="E0E0E0"/>
          </w:tcPr>
          <w:p w:rsidR="003D1315" w:rsidRPr="004B179F" w:rsidRDefault="004B179F">
            <w:pPr>
              <w:pStyle w:val="BodyText"/>
              <w:spacing w:before="120" w:line="0" w:lineRule="atLeast"/>
              <w:jc w:val="right"/>
              <w:rPr>
                <w:rFonts w:ascii="Times New Roman" w:hAnsi="Times New Roman" w:cs="Times New Roman"/>
                <w:b/>
                <w:i/>
                <w:color w:val="000066"/>
                <w:sz w:val="16"/>
                <w:szCs w:val="16"/>
                <w:lang w:val="pt-PT"/>
              </w:rPr>
            </w:pPr>
            <w:r w:rsidRPr="004B179F">
              <w:rPr>
                <w:rFonts w:ascii="Times New Roman" w:hAnsi="Times New Roman" w:cs="Times New Roman"/>
                <w:b/>
                <w:i/>
                <w:color w:val="000066"/>
                <w:sz w:val="16"/>
                <w:szCs w:val="16"/>
                <w:lang w:val="pt-PT"/>
              </w:rPr>
              <w:t>79,17</w:t>
            </w:r>
            <w:r w:rsidR="003D1315" w:rsidRPr="004B179F">
              <w:rPr>
                <w:rFonts w:ascii="Times New Roman" w:hAnsi="Times New Roman" w:cs="Times New Roman"/>
                <w:b/>
                <w:i/>
                <w:color w:val="000066"/>
                <w:sz w:val="16"/>
                <w:szCs w:val="16"/>
                <w:lang w:val="pt-PT"/>
              </w:rPr>
              <w:t>%</w:t>
            </w:r>
          </w:p>
        </w:tc>
        <w:tc>
          <w:tcPr>
            <w:tcW w:w="1640" w:type="dxa"/>
            <w:tcBorders>
              <w:top w:val="single" w:sz="12" w:space="0" w:color="auto"/>
              <w:left w:val="nil"/>
              <w:bottom w:val="single" w:sz="12" w:space="0" w:color="auto"/>
              <w:right w:val="nil"/>
            </w:tcBorders>
            <w:shd w:val="clear" w:color="auto" w:fill="E0E0E0"/>
          </w:tcPr>
          <w:p w:rsidR="003D1315" w:rsidRPr="004B179F" w:rsidRDefault="00170138">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M</w:t>
            </w:r>
            <w:r w:rsidR="003D1315" w:rsidRPr="004B179F">
              <w:rPr>
                <w:rFonts w:ascii="Times New Roman" w:hAnsi="Times New Roman" w:cs="Times New Roman"/>
                <w:b/>
                <w:color w:val="000066"/>
                <w:sz w:val="16"/>
                <w:szCs w:val="16"/>
                <w:lang w:val="pt-PT"/>
              </w:rPr>
              <w:t>D</w:t>
            </w:r>
          </w:p>
        </w:tc>
        <w:tc>
          <w:tcPr>
            <w:tcW w:w="1521" w:type="dxa"/>
            <w:gridSpan w:val="2"/>
            <w:tcBorders>
              <w:top w:val="single" w:sz="12" w:space="0" w:color="auto"/>
              <w:left w:val="nil"/>
              <w:bottom w:val="single" w:sz="12" w:space="0" w:color="auto"/>
            </w:tcBorders>
            <w:shd w:val="clear" w:color="auto" w:fill="E0E0E0"/>
          </w:tcPr>
          <w:p w:rsidR="003D1315" w:rsidRPr="004B179F" w:rsidRDefault="003D1315" w:rsidP="005027D6">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R</w:t>
            </w:r>
            <w:r w:rsidR="00170138" w:rsidRPr="004B179F">
              <w:rPr>
                <w:rFonts w:ascii="Times New Roman" w:hAnsi="Times New Roman" w:cs="Times New Roman"/>
                <w:b/>
                <w:color w:val="000066"/>
                <w:sz w:val="16"/>
                <w:szCs w:val="16"/>
                <w:lang w:val="pt-PT"/>
              </w:rPr>
              <w:t>M</w:t>
            </w:r>
          </w:p>
        </w:tc>
      </w:tr>
      <w:tr w:rsidR="004B179F" w:rsidRPr="004B179F" w:rsidTr="004B179F">
        <w:trPr>
          <w:cantSplit/>
          <w:jc w:val="center"/>
        </w:trPr>
        <w:tc>
          <w:tcPr>
            <w:tcW w:w="1452" w:type="dxa"/>
            <w:gridSpan w:val="2"/>
            <w:vMerge w:val="restart"/>
            <w:tcBorders>
              <w:top w:val="single" w:sz="12" w:space="0" w:color="auto"/>
              <w:right w:val="nil"/>
            </w:tcBorders>
          </w:tcPr>
          <w:p w:rsidR="004B179F" w:rsidRPr="004B179F" w:rsidRDefault="004B179F">
            <w:pPr>
              <w:pStyle w:val="BodyText"/>
              <w:spacing w:before="120" w:line="0" w:lineRule="atLeast"/>
              <w:jc w:val="center"/>
              <w:rPr>
                <w:rFonts w:ascii="Times New Roman" w:hAnsi="Times New Roman" w:cs="Times New Roman"/>
                <w:b/>
                <w:color w:val="000066"/>
                <w:sz w:val="16"/>
                <w:szCs w:val="16"/>
                <w:lang w:val="pt-PT"/>
              </w:rPr>
            </w:pPr>
          </w:p>
          <w:p w:rsidR="004B179F" w:rsidRPr="004B179F" w:rsidRDefault="004B179F">
            <w:pPr>
              <w:pStyle w:val="BodyText"/>
              <w:spacing w:before="120" w:line="0" w:lineRule="atLeast"/>
              <w:jc w:val="center"/>
              <w:rPr>
                <w:rFonts w:ascii="Times New Roman" w:hAnsi="Times New Roman" w:cs="Times New Roman"/>
                <w:color w:val="000066"/>
                <w:sz w:val="16"/>
                <w:szCs w:val="16"/>
                <w:lang w:val="pt-PT"/>
              </w:rPr>
            </w:pPr>
            <w:r w:rsidRPr="004B179F">
              <w:rPr>
                <w:rFonts w:ascii="Times New Roman" w:hAnsi="Times New Roman" w:cs="Times New Roman"/>
                <w:b/>
                <w:color w:val="000066"/>
                <w:sz w:val="16"/>
                <w:szCs w:val="16"/>
                <w:lang w:val="pt-PT"/>
              </w:rPr>
              <w:t>CE</w:t>
            </w:r>
          </w:p>
        </w:tc>
        <w:tc>
          <w:tcPr>
            <w:tcW w:w="1428" w:type="dxa"/>
            <w:gridSpan w:val="3"/>
            <w:tcBorders>
              <w:top w:val="single" w:sz="12" w:space="0" w:color="auto"/>
              <w:left w:val="nil"/>
              <w:bottom w:val="single" w:sz="12" w:space="0" w:color="auto"/>
              <w:right w:val="nil"/>
            </w:tcBorders>
          </w:tcPr>
          <w:p w:rsidR="004B179F" w:rsidRPr="004B179F" w:rsidRDefault="004B179F">
            <w:pPr>
              <w:pStyle w:val="BodyText"/>
              <w:spacing w:before="120" w:line="0" w:lineRule="atLeast"/>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SAP</w:t>
            </w:r>
          </w:p>
        </w:tc>
        <w:tc>
          <w:tcPr>
            <w:tcW w:w="1394" w:type="dxa"/>
            <w:gridSpan w:val="2"/>
            <w:tcBorders>
              <w:top w:val="single" w:sz="12" w:space="0" w:color="auto"/>
              <w:left w:val="nil"/>
              <w:bottom w:val="single" w:sz="12" w:space="0" w:color="auto"/>
              <w:right w:val="nil"/>
            </w:tcBorders>
          </w:tcPr>
          <w:p w:rsidR="004B179F" w:rsidRPr="004B179F" w:rsidRDefault="004B179F" w:rsidP="004C4BB7">
            <w:pPr>
              <w:pStyle w:val="BodyText"/>
              <w:spacing w:before="120" w:line="0" w:lineRule="atLeast"/>
              <w:jc w:val="right"/>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85,71%</w:t>
            </w:r>
          </w:p>
        </w:tc>
        <w:tc>
          <w:tcPr>
            <w:tcW w:w="720" w:type="dxa"/>
            <w:tcBorders>
              <w:top w:val="single" w:sz="12" w:space="0" w:color="auto"/>
              <w:left w:val="nil"/>
              <w:bottom w:val="single" w:sz="12" w:space="0" w:color="auto"/>
              <w:right w:val="nil"/>
            </w:tcBorders>
          </w:tcPr>
          <w:p w:rsidR="004B179F" w:rsidRPr="004B179F" w:rsidRDefault="004B179F">
            <w:pPr>
              <w:pStyle w:val="BodyText"/>
              <w:spacing w:before="120" w:line="0" w:lineRule="atLeast"/>
              <w:jc w:val="center"/>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30%</w:t>
            </w:r>
          </w:p>
        </w:tc>
        <w:tc>
          <w:tcPr>
            <w:tcW w:w="1306" w:type="dxa"/>
            <w:tcBorders>
              <w:top w:val="single" w:sz="12" w:space="0" w:color="auto"/>
              <w:left w:val="nil"/>
              <w:bottom w:val="single" w:sz="12" w:space="0" w:color="auto"/>
              <w:right w:val="nil"/>
            </w:tcBorders>
          </w:tcPr>
          <w:p w:rsidR="004B179F" w:rsidRPr="004B179F" w:rsidRDefault="004B179F" w:rsidP="004C4BB7">
            <w:pPr>
              <w:pStyle w:val="BodyText"/>
              <w:spacing w:before="120" w:line="0" w:lineRule="atLeast"/>
              <w:jc w:val="right"/>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 xml:space="preserve">25,71% </w:t>
            </w:r>
          </w:p>
        </w:tc>
        <w:tc>
          <w:tcPr>
            <w:tcW w:w="1640" w:type="dxa"/>
            <w:tcBorders>
              <w:top w:val="single" w:sz="12" w:space="0" w:color="auto"/>
              <w:left w:val="nil"/>
              <w:bottom w:val="single" w:sz="12" w:space="0" w:color="auto"/>
              <w:right w:val="nil"/>
            </w:tcBorders>
          </w:tcPr>
          <w:p w:rsidR="004B179F" w:rsidRPr="004B179F" w:rsidRDefault="004B179F" w:rsidP="003A26BF">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SD</w:t>
            </w:r>
          </w:p>
        </w:tc>
        <w:tc>
          <w:tcPr>
            <w:tcW w:w="1521" w:type="dxa"/>
            <w:gridSpan w:val="2"/>
            <w:tcBorders>
              <w:top w:val="single" w:sz="12" w:space="0" w:color="auto"/>
              <w:left w:val="nil"/>
              <w:bottom w:val="single" w:sz="12" w:space="0" w:color="auto"/>
            </w:tcBorders>
          </w:tcPr>
          <w:p w:rsidR="004B179F" w:rsidRPr="004B179F" w:rsidRDefault="004B179F" w:rsidP="003A26BF">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RB</w:t>
            </w:r>
          </w:p>
        </w:tc>
      </w:tr>
      <w:tr w:rsidR="004B179F" w:rsidRPr="004B179F" w:rsidTr="004B179F">
        <w:trPr>
          <w:cantSplit/>
          <w:jc w:val="center"/>
        </w:trPr>
        <w:tc>
          <w:tcPr>
            <w:tcW w:w="1452" w:type="dxa"/>
            <w:gridSpan w:val="2"/>
            <w:vMerge/>
            <w:tcBorders>
              <w:right w:val="nil"/>
            </w:tcBorders>
          </w:tcPr>
          <w:p w:rsidR="004B179F" w:rsidRPr="004B179F" w:rsidRDefault="004B179F">
            <w:pPr>
              <w:pStyle w:val="BodyText"/>
              <w:spacing w:before="120" w:line="0" w:lineRule="atLeast"/>
              <w:rPr>
                <w:rFonts w:ascii="Times New Roman" w:hAnsi="Times New Roman" w:cs="Times New Roman"/>
                <w:color w:val="000066"/>
                <w:sz w:val="16"/>
                <w:szCs w:val="16"/>
                <w:lang w:val="en-US"/>
              </w:rPr>
            </w:pPr>
          </w:p>
        </w:tc>
        <w:tc>
          <w:tcPr>
            <w:tcW w:w="1428" w:type="dxa"/>
            <w:gridSpan w:val="3"/>
            <w:tcBorders>
              <w:top w:val="single" w:sz="12" w:space="0" w:color="auto"/>
              <w:left w:val="nil"/>
              <w:bottom w:val="single" w:sz="12" w:space="0" w:color="auto"/>
              <w:right w:val="nil"/>
            </w:tcBorders>
          </w:tcPr>
          <w:p w:rsidR="004B179F" w:rsidRPr="004B179F" w:rsidRDefault="004B179F">
            <w:pPr>
              <w:pStyle w:val="BodyText"/>
              <w:spacing w:before="120" w:line="0" w:lineRule="atLeast"/>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SAB</w:t>
            </w:r>
          </w:p>
        </w:tc>
        <w:tc>
          <w:tcPr>
            <w:tcW w:w="1394" w:type="dxa"/>
            <w:gridSpan w:val="2"/>
            <w:tcBorders>
              <w:top w:val="single" w:sz="12" w:space="0" w:color="auto"/>
              <w:left w:val="nil"/>
              <w:bottom w:val="single" w:sz="12" w:space="0" w:color="auto"/>
              <w:right w:val="nil"/>
            </w:tcBorders>
          </w:tcPr>
          <w:p w:rsidR="004B179F" w:rsidRPr="004B179F" w:rsidRDefault="004B179F">
            <w:pPr>
              <w:pStyle w:val="BodyText"/>
              <w:spacing w:before="120" w:line="0" w:lineRule="atLeast"/>
              <w:jc w:val="right"/>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86,67%</w:t>
            </w:r>
          </w:p>
        </w:tc>
        <w:tc>
          <w:tcPr>
            <w:tcW w:w="720" w:type="dxa"/>
            <w:tcBorders>
              <w:top w:val="single" w:sz="12" w:space="0" w:color="auto"/>
              <w:left w:val="nil"/>
              <w:bottom w:val="single" w:sz="12" w:space="0" w:color="auto"/>
              <w:right w:val="nil"/>
            </w:tcBorders>
          </w:tcPr>
          <w:p w:rsidR="004B179F" w:rsidRPr="004B179F" w:rsidRDefault="004B179F">
            <w:pPr>
              <w:pStyle w:val="BodyText"/>
              <w:spacing w:before="120" w:line="0" w:lineRule="atLeast"/>
              <w:jc w:val="center"/>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30%</w:t>
            </w:r>
          </w:p>
        </w:tc>
        <w:tc>
          <w:tcPr>
            <w:tcW w:w="1306" w:type="dxa"/>
            <w:tcBorders>
              <w:top w:val="single" w:sz="12" w:space="0" w:color="auto"/>
              <w:left w:val="nil"/>
              <w:bottom w:val="single" w:sz="12" w:space="0" w:color="auto"/>
              <w:right w:val="nil"/>
            </w:tcBorders>
          </w:tcPr>
          <w:p w:rsidR="004B179F" w:rsidRPr="004B179F" w:rsidRDefault="004B179F" w:rsidP="005027D6">
            <w:pPr>
              <w:pStyle w:val="BodyText"/>
              <w:spacing w:before="120" w:line="0" w:lineRule="atLeast"/>
              <w:jc w:val="right"/>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 xml:space="preserve">26,00% </w:t>
            </w:r>
          </w:p>
        </w:tc>
        <w:tc>
          <w:tcPr>
            <w:tcW w:w="1640" w:type="dxa"/>
            <w:tcBorders>
              <w:top w:val="single" w:sz="12" w:space="0" w:color="auto"/>
              <w:left w:val="nil"/>
              <w:bottom w:val="single" w:sz="12" w:space="0" w:color="auto"/>
              <w:right w:val="nil"/>
            </w:tcBorders>
          </w:tcPr>
          <w:p w:rsidR="004B179F" w:rsidRPr="004B179F" w:rsidRDefault="004B179F" w:rsidP="003A26BF">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SD</w:t>
            </w:r>
          </w:p>
        </w:tc>
        <w:tc>
          <w:tcPr>
            <w:tcW w:w="1521" w:type="dxa"/>
            <w:gridSpan w:val="2"/>
            <w:tcBorders>
              <w:top w:val="single" w:sz="12" w:space="0" w:color="auto"/>
              <w:left w:val="nil"/>
              <w:bottom w:val="single" w:sz="12" w:space="0" w:color="auto"/>
            </w:tcBorders>
          </w:tcPr>
          <w:p w:rsidR="004B179F" w:rsidRPr="004B179F" w:rsidRDefault="004B179F" w:rsidP="003A26BF">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RB</w:t>
            </w:r>
          </w:p>
        </w:tc>
      </w:tr>
      <w:tr w:rsidR="004B179F" w:rsidRPr="004B179F" w:rsidTr="004B179F">
        <w:trPr>
          <w:cantSplit/>
          <w:jc w:val="center"/>
        </w:trPr>
        <w:tc>
          <w:tcPr>
            <w:tcW w:w="1452" w:type="dxa"/>
            <w:gridSpan w:val="2"/>
            <w:vMerge/>
            <w:tcBorders>
              <w:bottom w:val="single" w:sz="12" w:space="0" w:color="auto"/>
              <w:right w:val="nil"/>
            </w:tcBorders>
          </w:tcPr>
          <w:p w:rsidR="004B179F" w:rsidRPr="004B179F" w:rsidRDefault="004B179F">
            <w:pPr>
              <w:pStyle w:val="BodyText"/>
              <w:spacing w:before="120" w:line="0" w:lineRule="atLeast"/>
              <w:rPr>
                <w:rFonts w:ascii="Times New Roman" w:hAnsi="Times New Roman" w:cs="Times New Roman"/>
                <w:color w:val="000066"/>
                <w:sz w:val="16"/>
                <w:szCs w:val="16"/>
                <w:lang w:val="en-US"/>
              </w:rPr>
            </w:pPr>
          </w:p>
        </w:tc>
        <w:tc>
          <w:tcPr>
            <w:tcW w:w="1428" w:type="dxa"/>
            <w:gridSpan w:val="3"/>
            <w:tcBorders>
              <w:top w:val="single" w:sz="12" w:space="0" w:color="auto"/>
              <w:left w:val="nil"/>
              <w:bottom w:val="single" w:sz="12" w:space="0" w:color="auto"/>
              <w:right w:val="nil"/>
            </w:tcBorders>
          </w:tcPr>
          <w:p w:rsidR="004B179F" w:rsidRPr="004B179F" w:rsidRDefault="004B179F">
            <w:pPr>
              <w:pStyle w:val="BodyText"/>
              <w:spacing w:before="120" w:line="0" w:lineRule="atLeast"/>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SAF</w:t>
            </w:r>
          </w:p>
        </w:tc>
        <w:tc>
          <w:tcPr>
            <w:tcW w:w="1394" w:type="dxa"/>
            <w:gridSpan w:val="2"/>
            <w:tcBorders>
              <w:top w:val="single" w:sz="12" w:space="0" w:color="auto"/>
              <w:left w:val="nil"/>
              <w:bottom w:val="single" w:sz="12" w:space="0" w:color="auto"/>
              <w:right w:val="nil"/>
            </w:tcBorders>
          </w:tcPr>
          <w:p w:rsidR="004B179F" w:rsidRPr="004B179F" w:rsidRDefault="004B179F" w:rsidP="00B56769">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86,11%</w:t>
            </w:r>
          </w:p>
        </w:tc>
        <w:tc>
          <w:tcPr>
            <w:tcW w:w="720" w:type="dxa"/>
            <w:tcBorders>
              <w:top w:val="single" w:sz="12" w:space="0" w:color="auto"/>
              <w:left w:val="nil"/>
              <w:bottom w:val="single" w:sz="12" w:space="0" w:color="auto"/>
              <w:right w:val="nil"/>
            </w:tcBorders>
          </w:tcPr>
          <w:p w:rsidR="004B179F" w:rsidRPr="004B179F" w:rsidRDefault="004B179F">
            <w:pPr>
              <w:pStyle w:val="BodyText"/>
              <w:spacing w:before="120" w:line="0" w:lineRule="atLeast"/>
              <w:jc w:val="center"/>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40%</w:t>
            </w:r>
          </w:p>
        </w:tc>
        <w:tc>
          <w:tcPr>
            <w:tcW w:w="1306" w:type="dxa"/>
            <w:tcBorders>
              <w:top w:val="single" w:sz="12" w:space="0" w:color="auto"/>
              <w:left w:val="nil"/>
              <w:bottom w:val="single" w:sz="12" w:space="0" w:color="auto"/>
              <w:right w:val="nil"/>
            </w:tcBorders>
          </w:tcPr>
          <w:p w:rsidR="004B179F" w:rsidRPr="004B179F" w:rsidRDefault="004B179F" w:rsidP="00B56769">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34,44%</w:t>
            </w:r>
          </w:p>
        </w:tc>
        <w:tc>
          <w:tcPr>
            <w:tcW w:w="1640" w:type="dxa"/>
            <w:tcBorders>
              <w:top w:val="single" w:sz="12" w:space="0" w:color="auto"/>
              <w:left w:val="nil"/>
              <w:bottom w:val="single" w:sz="12" w:space="0" w:color="auto"/>
              <w:right w:val="nil"/>
            </w:tcBorders>
          </w:tcPr>
          <w:p w:rsidR="004B179F" w:rsidRPr="004B179F" w:rsidRDefault="004B179F" w:rsidP="003A26BF">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SD</w:t>
            </w:r>
          </w:p>
        </w:tc>
        <w:tc>
          <w:tcPr>
            <w:tcW w:w="1521" w:type="dxa"/>
            <w:gridSpan w:val="2"/>
            <w:tcBorders>
              <w:top w:val="single" w:sz="12" w:space="0" w:color="auto"/>
              <w:left w:val="nil"/>
              <w:bottom w:val="single" w:sz="12" w:space="0" w:color="auto"/>
            </w:tcBorders>
          </w:tcPr>
          <w:p w:rsidR="004B179F" w:rsidRPr="004B179F" w:rsidRDefault="004B179F" w:rsidP="003A26BF">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RB</w:t>
            </w:r>
          </w:p>
        </w:tc>
      </w:tr>
      <w:tr w:rsidR="004B179F" w:rsidRPr="004B179F" w:rsidTr="004B179F">
        <w:trPr>
          <w:cantSplit/>
          <w:jc w:val="center"/>
        </w:trPr>
        <w:tc>
          <w:tcPr>
            <w:tcW w:w="4274" w:type="dxa"/>
            <w:gridSpan w:val="7"/>
            <w:tcBorders>
              <w:top w:val="single" w:sz="12" w:space="0" w:color="auto"/>
              <w:bottom w:val="single" w:sz="12" w:space="0" w:color="auto"/>
              <w:right w:val="nil"/>
            </w:tcBorders>
            <w:shd w:val="clear" w:color="auto" w:fill="E0E0E0"/>
          </w:tcPr>
          <w:p w:rsidR="004B179F" w:rsidRPr="004B179F" w:rsidRDefault="004B179F">
            <w:pPr>
              <w:pStyle w:val="BodyText"/>
              <w:spacing w:before="120" w:line="0" w:lineRule="atLeast"/>
              <w:rPr>
                <w:rFonts w:ascii="Times New Roman" w:hAnsi="Times New Roman" w:cs="Times New Roman"/>
                <w:b/>
                <w:i/>
                <w:color w:val="000066"/>
                <w:sz w:val="16"/>
                <w:szCs w:val="16"/>
                <w:lang w:val="pt-PT"/>
              </w:rPr>
            </w:pPr>
            <w:r w:rsidRPr="004B179F">
              <w:rPr>
                <w:rFonts w:ascii="Times New Roman" w:hAnsi="Times New Roman" w:cs="Times New Roman"/>
                <w:b/>
                <w:i/>
                <w:color w:val="000066"/>
                <w:sz w:val="16"/>
                <w:szCs w:val="16"/>
                <w:lang w:val="pt-PT"/>
              </w:rPr>
              <w:t>TOTAL/RESULTADO</w:t>
            </w:r>
          </w:p>
        </w:tc>
        <w:tc>
          <w:tcPr>
            <w:tcW w:w="720" w:type="dxa"/>
            <w:tcBorders>
              <w:top w:val="single" w:sz="12" w:space="0" w:color="auto"/>
              <w:left w:val="nil"/>
              <w:bottom w:val="single" w:sz="12" w:space="0" w:color="auto"/>
              <w:right w:val="nil"/>
            </w:tcBorders>
            <w:shd w:val="clear" w:color="auto" w:fill="E0E0E0"/>
          </w:tcPr>
          <w:p w:rsidR="004B179F" w:rsidRPr="004B179F" w:rsidRDefault="004B179F">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100%</w:t>
            </w:r>
          </w:p>
        </w:tc>
        <w:tc>
          <w:tcPr>
            <w:tcW w:w="1306" w:type="dxa"/>
            <w:tcBorders>
              <w:top w:val="single" w:sz="12" w:space="0" w:color="auto"/>
              <w:left w:val="nil"/>
              <w:bottom w:val="single" w:sz="12" w:space="0" w:color="auto"/>
              <w:right w:val="nil"/>
            </w:tcBorders>
            <w:shd w:val="clear" w:color="auto" w:fill="E0E0E0"/>
          </w:tcPr>
          <w:p w:rsidR="004B179F" w:rsidRPr="004B179F" w:rsidRDefault="004B179F">
            <w:pPr>
              <w:pStyle w:val="BodyText"/>
              <w:spacing w:before="120" w:line="0" w:lineRule="atLeast"/>
              <w:jc w:val="right"/>
              <w:rPr>
                <w:rFonts w:ascii="Times New Roman" w:hAnsi="Times New Roman" w:cs="Times New Roman"/>
                <w:b/>
                <w:i/>
                <w:color w:val="000066"/>
                <w:sz w:val="16"/>
                <w:szCs w:val="16"/>
                <w:lang w:val="pt-PT"/>
              </w:rPr>
            </w:pPr>
            <w:r w:rsidRPr="004B179F">
              <w:rPr>
                <w:rFonts w:ascii="Times New Roman" w:hAnsi="Times New Roman" w:cs="Times New Roman"/>
                <w:b/>
                <w:i/>
                <w:color w:val="000066"/>
                <w:sz w:val="16"/>
                <w:szCs w:val="16"/>
                <w:lang w:val="pt-PT"/>
              </w:rPr>
              <w:t>86,16%</w:t>
            </w:r>
          </w:p>
        </w:tc>
        <w:tc>
          <w:tcPr>
            <w:tcW w:w="1640" w:type="dxa"/>
            <w:tcBorders>
              <w:top w:val="single" w:sz="12" w:space="0" w:color="auto"/>
              <w:left w:val="nil"/>
              <w:bottom w:val="single" w:sz="12" w:space="0" w:color="auto"/>
              <w:right w:val="nil"/>
            </w:tcBorders>
            <w:shd w:val="clear" w:color="auto" w:fill="E0E0E0"/>
          </w:tcPr>
          <w:p w:rsidR="004B179F" w:rsidRPr="004B179F" w:rsidRDefault="004B179F">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SD</w:t>
            </w:r>
          </w:p>
        </w:tc>
        <w:tc>
          <w:tcPr>
            <w:tcW w:w="1521" w:type="dxa"/>
            <w:gridSpan w:val="2"/>
            <w:tcBorders>
              <w:top w:val="single" w:sz="12" w:space="0" w:color="auto"/>
              <w:left w:val="nil"/>
              <w:bottom w:val="single" w:sz="12" w:space="0" w:color="auto"/>
            </w:tcBorders>
            <w:shd w:val="clear" w:color="auto" w:fill="E0E0E0"/>
          </w:tcPr>
          <w:p w:rsidR="004B179F" w:rsidRPr="004B179F" w:rsidRDefault="004B179F" w:rsidP="00170138">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RB</w:t>
            </w:r>
          </w:p>
        </w:tc>
      </w:tr>
      <w:tr w:rsidR="003D1315" w:rsidRPr="004B179F" w:rsidTr="004B179F">
        <w:trPr>
          <w:cantSplit/>
          <w:jc w:val="center"/>
        </w:trPr>
        <w:tc>
          <w:tcPr>
            <w:tcW w:w="1452" w:type="dxa"/>
            <w:gridSpan w:val="2"/>
            <w:vMerge w:val="restart"/>
            <w:tcBorders>
              <w:top w:val="single" w:sz="12" w:space="0" w:color="auto"/>
              <w:right w:val="nil"/>
            </w:tcBorders>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CC</w:t>
            </w:r>
          </w:p>
        </w:tc>
        <w:tc>
          <w:tcPr>
            <w:tcW w:w="1428" w:type="dxa"/>
            <w:gridSpan w:val="3"/>
            <w:tcBorders>
              <w:top w:val="single" w:sz="12" w:space="0" w:color="auto"/>
              <w:left w:val="nil"/>
              <w:bottom w:val="single" w:sz="12" w:space="0" w:color="auto"/>
              <w:right w:val="nil"/>
            </w:tcBorders>
          </w:tcPr>
          <w:p w:rsidR="003D1315" w:rsidRPr="004B179F" w:rsidRDefault="003D1315">
            <w:pPr>
              <w:pStyle w:val="BodyText"/>
              <w:spacing w:before="120" w:line="0" w:lineRule="atLeast"/>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SCI</w:t>
            </w:r>
          </w:p>
        </w:tc>
        <w:tc>
          <w:tcPr>
            <w:tcW w:w="1394" w:type="dxa"/>
            <w:gridSpan w:val="2"/>
            <w:tcBorders>
              <w:top w:val="single" w:sz="12" w:space="0" w:color="auto"/>
              <w:left w:val="nil"/>
              <w:bottom w:val="single" w:sz="12" w:space="0" w:color="auto"/>
              <w:right w:val="nil"/>
            </w:tcBorders>
          </w:tcPr>
          <w:p w:rsidR="003D1315" w:rsidRPr="004B179F" w:rsidRDefault="004C4BB7">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88,46</w:t>
            </w:r>
            <w:r w:rsidR="003D1315" w:rsidRPr="004B179F">
              <w:rPr>
                <w:rFonts w:ascii="Times New Roman" w:hAnsi="Times New Roman" w:cs="Times New Roman"/>
                <w:color w:val="000066"/>
                <w:sz w:val="16"/>
                <w:szCs w:val="16"/>
                <w:lang w:val="pt-PT"/>
              </w:rPr>
              <w:t>%</w:t>
            </w:r>
          </w:p>
        </w:tc>
        <w:tc>
          <w:tcPr>
            <w:tcW w:w="720" w:type="dxa"/>
            <w:tcBorders>
              <w:top w:val="single" w:sz="12" w:space="0" w:color="auto"/>
              <w:left w:val="nil"/>
              <w:bottom w:val="single" w:sz="12" w:space="0" w:color="auto"/>
              <w:right w:val="nil"/>
            </w:tcBorders>
          </w:tcPr>
          <w:p w:rsidR="003D1315" w:rsidRPr="004B179F" w:rsidRDefault="003D1315">
            <w:pPr>
              <w:pStyle w:val="BodyText"/>
              <w:spacing w:before="120" w:line="0" w:lineRule="atLeast"/>
              <w:jc w:val="center"/>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80%</w:t>
            </w:r>
          </w:p>
        </w:tc>
        <w:tc>
          <w:tcPr>
            <w:tcW w:w="1306" w:type="dxa"/>
            <w:tcBorders>
              <w:top w:val="single" w:sz="12" w:space="0" w:color="auto"/>
              <w:left w:val="nil"/>
              <w:bottom w:val="single" w:sz="12" w:space="0" w:color="auto"/>
              <w:right w:val="nil"/>
            </w:tcBorders>
          </w:tcPr>
          <w:p w:rsidR="003D1315" w:rsidRPr="004B179F" w:rsidRDefault="004C4BB7">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70,77</w:t>
            </w:r>
            <w:r w:rsidR="003D1315" w:rsidRPr="004B179F">
              <w:rPr>
                <w:rFonts w:ascii="Times New Roman" w:hAnsi="Times New Roman" w:cs="Times New Roman"/>
                <w:color w:val="000066"/>
                <w:sz w:val="16"/>
                <w:szCs w:val="16"/>
                <w:lang w:val="pt-PT"/>
              </w:rPr>
              <w:t>%</w:t>
            </w:r>
          </w:p>
        </w:tc>
        <w:tc>
          <w:tcPr>
            <w:tcW w:w="1640" w:type="dxa"/>
            <w:tcBorders>
              <w:top w:val="single" w:sz="12" w:space="0" w:color="auto"/>
              <w:left w:val="nil"/>
              <w:bottom w:val="single" w:sz="12" w:space="0" w:color="auto"/>
              <w:right w:val="nil"/>
            </w:tcBorders>
          </w:tcPr>
          <w:p w:rsidR="003D1315" w:rsidRPr="004B179F" w:rsidRDefault="005027D6">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S</w:t>
            </w:r>
            <w:r w:rsidR="003D1315" w:rsidRPr="004B179F">
              <w:rPr>
                <w:rFonts w:ascii="Times New Roman" w:hAnsi="Times New Roman" w:cs="Times New Roman"/>
                <w:b/>
                <w:color w:val="000066"/>
                <w:sz w:val="16"/>
                <w:szCs w:val="16"/>
                <w:lang w:val="pt-PT"/>
              </w:rPr>
              <w:t>D</w:t>
            </w:r>
          </w:p>
        </w:tc>
        <w:tc>
          <w:tcPr>
            <w:tcW w:w="1521" w:type="dxa"/>
            <w:gridSpan w:val="2"/>
            <w:tcBorders>
              <w:top w:val="single" w:sz="12" w:space="0" w:color="auto"/>
              <w:left w:val="nil"/>
              <w:bottom w:val="single" w:sz="12" w:space="0" w:color="auto"/>
            </w:tcBorders>
          </w:tcPr>
          <w:p w:rsidR="003D1315" w:rsidRPr="004B179F" w:rsidRDefault="003D1315" w:rsidP="005027D6">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R</w:t>
            </w:r>
            <w:r w:rsidR="005027D6" w:rsidRPr="004B179F">
              <w:rPr>
                <w:rFonts w:ascii="Times New Roman" w:hAnsi="Times New Roman" w:cs="Times New Roman"/>
                <w:b/>
                <w:color w:val="000066"/>
                <w:sz w:val="16"/>
                <w:szCs w:val="16"/>
                <w:lang w:val="pt-PT"/>
              </w:rPr>
              <w:t>B</w:t>
            </w:r>
          </w:p>
        </w:tc>
      </w:tr>
      <w:tr w:rsidR="003D1315" w:rsidRPr="004B179F" w:rsidTr="004B179F">
        <w:trPr>
          <w:cantSplit/>
          <w:jc w:val="center"/>
        </w:trPr>
        <w:tc>
          <w:tcPr>
            <w:tcW w:w="1452" w:type="dxa"/>
            <w:gridSpan w:val="2"/>
            <w:vMerge/>
            <w:tcBorders>
              <w:bottom w:val="single" w:sz="12" w:space="0" w:color="auto"/>
              <w:right w:val="nil"/>
            </w:tcBorders>
          </w:tcPr>
          <w:p w:rsidR="003D1315" w:rsidRPr="004B179F" w:rsidRDefault="003D1315">
            <w:pPr>
              <w:pStyle w:val="BodyText"/>
              <w:spacing w:before="120" w:line="0" w:lineRule="atLeast"/>
              <w:rPr>
                <w:rFonts w:ascii="Times New Roman" w:hAnsi="Times New Roman" w:cs="Times New Roman"/>
                <w:color w:val="000066"/>
                <w:sz w:val="16"/>
                <w:szCs w:val="16"/>
                <w:lang w:val="pt-PT"/>
              </w:rPr>
            </w:pPr>
          </w:p>
        </w:tc>
        <w:tc>
          <w:tcPr>
            <w:tcW w:w="1428" w:type="dxa"/>
            <w:gridSpan w:val="3"/>
            <w:tcBorders>
              <w:top w:val="single" w:sz="12" w:space="0" w:color="auto"/>
              <w:left w:val="nil"/>
              <w:bottom w:val="single" w:sz="12" w:space="0" w:color="auto"/>
              <w:right w:val="nil"/>
            </w:tcBorders>
          </w:tcPr>
          <w:p w:rsidR="003D1315" w:rsidRPr="004B179F" w:rsidRDefault="003D1315">
            <w:pPr>
              <w:pStyle w:val="BodyText"/>
              <w:spacing w:before="120" w:line="0" w:lineRule="atLeast"/>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SCE</w:t>
            </w:r>
          </w:p>
        </w:tc>
        <w:tc>
          <w:tcPr>
            <w:tcW w:w="1394" w:type="dxa"/>
            <w:gridSpan w:val="2"/>
            <w:tcBorders>
              <w:top w:val="single" w:sz="12" w:space="0" w:color="auto"/>
              <w:left w:val="nil"/>
              <w:bottom w:val="single" w:sz="12" w:space="0" w:color="auto"/>
              <w:right w:val="nil"/>
            </w:tcBorders>
          </w:tcPr>
          <w:p w:rsidR="003D1315" w:rsidRPr="004B179F" w:rsidRDefault="00B56769">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33,33</w:t>
            </w:r>
            <w:r w:rsidR="003D1315" w:rsidRPr="004B179F">
              <w:rPr>
                <w:rFonts w:ascii="Times New Roman" w:hAnsi="Times New Roman" w:cs="Times New Roman"/>
                <w:color w:val="000066"/>
                <w:sz w:val="16"/>
                <w:szCs w:val="16"/>
                <w:lang w:val="pt-PT"/>
              </w:rPr>
              <w:t>%</w:t>
            </w:r>
          </w:p>
        </w:tc>
        <w:tc>
          <w:tcPr>
            <w:tcW w:w="720" w:type="dxa"/>
            <w:tcBorders>
              <w:top w:val="single" w:sz="12" w:space="0" w:color="auto"/>
              <w:left w:val="nil"/>
              <w:bottom w:val="single" w:sz="12" w:space="0" w:color="auto"/>
              <w:right w:val="nil"/>
            </w:tcBorders>
          </w:tcPr>
          <w:p w:rsidR="003D1315" w:rsidRPr="004B179F" w:rsidRDefault="003D1315">
            <w:pPr>
              <w:pStyle w:val="BodyText"/>
              <w:spacing w:before="120" w:line="0" w:lineRule="atLeast"/>
              <w:jc w:val="center"/>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20%</w:t>
            </w:r>
          </w:p>
        </w:tc>
        <w:tc>
          <w:tcPr>
            <w:tcW w:w="1306" w:type="dxa"/>
            <w:tcBorders>
              <w:top w:val="single" w:sz="12" w:space="0" w:color="auto"/>
              <w:left w:val="nil"/>
              <w:bottom w:val="single" w:sz="12" w:space="0" w:color="auto"/>
              <w:right w:val="nil"/>
            </w:tcBorders>
          </w:tcPr>
          <w:p w:rsidR="003D1315" w:rsidRPr="004B179F" w:rsidRDefault="00B56769" w:rsidP="005027D6">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6,67</w:t>
            </w:r>
            <w:r w:rsidR="003D1315" w:rsidRPr="004B179F">
              <w:rPr>
                <w:rFonts w:ascii="Times New Roman" w:hAnsi="Times New Roman" w:cs="Times New Roman"/>
                <w:color w:val="000066"/>
                <w:sz w:val="16"/>
                <w:szCs w:val="16"/>
                <w:lang w:val="pt-PT"/>
              </w:rPr>
              <w:t>%</w:t>
            </w:r>
          </w:p>
        </w:tc>
        <w:tc>
          <w:tcPr>
            <w:tcW w:w="1640" w:type="dxa"/>
            <w:tcBorders>
              <w:top w:val="single" w:sz="12" w:space="0" w:color="auto"/>
              <w:left w:val="nil"/>
              <w:bottom w:val="single" w:sz="12" w:space="0" w:color="auto"/>
              <w:right w:val="nil"/>
            </w:tcBorders>
          </w:tcPr>
          <w:p w:rsidR="003D1315" w:rsidRPr="004B179F" w:rsidRDefault="00A123A0">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ND</w:t>
            </w:r>
          </w:p>
        </w:tc>
        <w:tc>
          <w:tcPr>
            <w:tcW w:w="1521" w:type="dxa"/>
            <w:gridSpan w:val="2"/>
            <w:tcBorders>
              <w:top w:val="single" w:sz="12" w:space="0" w:color="auto"/>
              <w:left w:val="nil"/>
              <w:bottom w:val="single" w:sz="12" w:space="0" w:color="auto"/>
            </w:tcBorders>
          </w:tcPr>
          <w:p w:rsidR="003D1315" w:rsidRPr="004B179F" w:rsidRDefault="003D1315" w:rsidP="00A123A0">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R</w:t>
            </w:r>
            <w:r w:rsidR="00A123A0" w:rsidRPr="004B179F">
              <w:rPr>
                <w:rFonts w:ascii="Times New Roman" w:hAnsi="Times New Roman" w:cs="Times New Roman"/>
                <w:b/>
                <w:color w:val="000066"/>
                <w:sz w:val="16"/>
                <w:szCs w:val="16"/>
                <w:lang w:val="pt-PT"/>
              </w:rPr>
              <w:t>A</w:t>
            </w:r>
          </w:p>
        </w:tc>
      </w:tr>
      <w:tr w:rsidR="003D1315" w:rsidRPr="004B179F" w:rsidTr="004B179F">
        <w:trPr>
          <w:cantSplit/>
          <w:jc w:val="center"/>
        </w:trPr>
        <w:tc>
          <w:tcPr>
            <w:tcW w:w="4274" w:type="dxa"/>
            <w:gridSpan w:val="7"/>
            <w:tcBorders>
              <w:top w:val="single" w:sz="12" w:space="0" w:color="auto"/>
              <w:bottom w:val="single" w:sz="12" w:space="0" w:color="auto"/>
              <w:right w:val="nil"/>
            </w:tcBorders>
            <w:shd w:val="clear" w:color="auto" w:fill="E0E0E0"/>
          </w:tcPr>
          <w:p w:rsidR="003D1315" w:rsidRPr="004B179F" w:rsidRDefault="003D1315">
            <w:pPr>
              <w:pStyle w:val="BodyText"/>
              <w:spacing w:before="120" w:line="0" w:lineRule="atLeast"/>
              <w:rPr>
                <w:rFonts w:ascii="Times New Roman" w:hAnsi="Times New Roman" w:cs="Times New Roman"/>
                <w:b/>
                <w:i/>
                <w:color w:val="000066"/>
                <w:sz w:val="16"/>
                <w:szCs w:val="16"/>
                <w:lang w:val="pt-PT"/>
              </w:rPr>
            </w:pPr>
            <w:r w:rsidRPr="004B179F">
              <w:rPr>
                <w:rFonts w:ascii="Times New Roman" w:hAnsi="Times New Roman" w:cs="Times New Roman"/>
                <w:b/>
                <w:i/>
                <w:color w:val="000066"/>
                <w:sz w:val="16"/>
                <w:szCs w:val="16"/>
                <w:lang w:val="pt-PT"/>
              </w:rPr>
              <w:t>TOTAL/RESULTADO</w:t>
            </w:r>
          </w:p>
        </w:tc>
        <w:tc>
          <w:tcPr>
            <w:tcW w:w="720" w:type="dxa"/>
            <w:tcBorders>
              <w:top w:val="single" w:sz="12" w:space="0" w:color="auto"/>
              <w:left w:val="nil"/>
              <w:bottom w:val="single" w:sz="12" w:space="0" w:color="auto"/>
              <w:right w:val="nil"/>
            </w:tcBorders>
            <w:shd w:val="clear" w:color="auto" w:fill="E0E0E0"/>
          </w:tcPr>
          <w:p w:rsidR="003D1315" w:rsidRPr="004B179F" w:rsidRDefault="003D1315">
            <w:pPr>
              <w:pStyle w:val="BodyText"/>
              <w:spacing w:before="120" w:line="0" w:lineRule="atLeast"/>
              <w:jc w:val="right"/>
              <w:rPr>
                <w:rFonts w:ascii="Times New Roman" w:hAnsi="Times New Roman" w:cs="Times New Roman"/>
                <w:color w:val="000066"/>
                <w:sz w:val="16"/>
                <w:szCs w:val="16"/>
                <w:lang w:val="pt-PT"/>
              </w:rPr>
            </w:pPr>
            <w:r w:rsidRPr="004B179F">
              <w:rPr>
                <w:rFonts w:ascii="Times New Roman" w:hAnsi="Times New Roman" w:cs="Times New Roman"/>
                <w:color w:val="000066"/>
                <w:sz w:val="16"/>
                <w:szCs w:val="16"/>
                <w:lang w:val="pt-PT"/>
              </w:rPr>
              <w:t>100%</w:t>
            </w:r>
          </w:p>
        </w:tc>
        <w:tc>
          <w:tcPr>
            <w:tcW w:w="1306" w:type="dxa"/>
            <w:tcBorders>
              <w:top w:val="single" w:sz="12" w:space="0" w:color="auto"/>
              <w:left w:val="nil"/>
              <w:bottom w:val="single" w:sz="12" w:space="0" w:color="auto"/>
              <w:right w:val="nil"/>
            </w:tcBorders>
            <w:shd w:val="clear" w:color="auto" w:fill="E0E0E0"/>
          </w:tcPr>
          <w:p w:rsidR="003D1315" w:rsidRPr="004B179F" w:rsidRDefault="004C4BB7">
            <w:pPr>
              <w:pStyle w:val="BodyText"/>
              <w:spacing w:before="120" w:line="0" w:lineRule="atLeast"/>
              <w:jc w:val="right"/>
              <w:rPr>
                <w:rFonts w:ascii="Times New Roman" w:hAnsi="Times New Roman" w:cs="Times New Roman"/>
                <w:b/>
                <w:i/>
                <w:color w:val="000066"/>
                <w:sz w:val="16"/>
                <w:szCs w:val="16"/>
                <w:lang w:val="pt-PT"/>
              </w:rPr>
            </w:pPr>
            <w:r w:rsidRPr="004B179F">
              <w:rPr>
                <w:rFonts w:ascii="Times New Roman" w:hAnsi="Times New Roman" w:cs="Times New Roman"/>
                <w:b/>
                <w:i/>
                <w:color w:val="000066"/>
                <w:sz w:val="16"/>
                <w:szCs w:val="16"/>
                <w:lang w:val="pt-PT"/>
              </w:rPr>
              <w:t>77,44</w:t>
            </w:r>
            <w:r w:rsidR="003D1315" w:rsidRPr="004B179F">
              <w:rPr>
                <w:rFonts w:ascii="Times New Roman" w:hAnsi="Times New Roman" w:cs="Times New Roman"/>
                <w:b/>
                <w:i/>
                <w:color w:val="000066"/>
                <w:sz w:val="16"/>
                <w:szCs w:val="16"/>
                <w:lang w:val="pt-PT"/>
              </w:rPr>
              <w:t>%</w:t>
            </w:r>
          </w:p>
        </w:tc>
        <w:tc>
          <w:tcPr>
            <w:tcW w:w="1640" w:type="dxa"/>
            <w:tcBorders>
              <w:top w:val="single" w:sz="12" w:space="0" w:color="auto"/>
              <w:left w:val="nil"/>
              <w:bottom w:val="single" w:sz="12" w:space="0" w:color="auto"/>
              <w:right w:val="nil"/>
            </w:tcBorders>
            <w:shd w:val="clear" w:color="auto" w:fill="E0E0E0"/>
          </w:tcPr>
          <w:p w:rsidR="003D1315" w:rsidRPr="004B179F" w:rsidRDefault="00170138">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M</w:t>
            </w:r>
            <w:r w:rsidR="003D1315" w:rsidRPr="004B179F">
              <w:rPr>
                <w:rFonts w:ascii="Times New Roman" w:hAnsi="Times New Roman" w:cs="Times New Roman"/>
                <w:b/>
                <w:color w:val="000066"/>
                <w:sz w:val="16"/>
                <w:szCs w:val="16"/>
                <w:lang w:val="pt-PT"/>
              </w:rPr>
              <w:t>D</w:t>
            </w:r>
          </w:p>
        </w:tc>
        <w:tc>
          <w:tcPr>
            <w:tcW w:w="1521" w:type="dxa"/>
            <w:gridSpan w:val="2"/>
            <w:tcBorders>
              <w:top w:val="single" w:sz="12" w:space="0" w:color="auto"/>
              <w:left w:val="nil"/>
              <w:bottom w:val="single" w:sz="12" w:space="0" w:color="auto"/>
            </w:tcBorders>
            <w:shd w:val="clear" w:color="auto" w:fill="E0E0E0"/>
          </w:tcPr>
          <w:p w:rsidR="003D1315" w:rsidRPr="004B179F" w:rsidRDefault="003D1315" w:rsidP="00170138">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R</w:t>
            </w:r>
            <w:r w:rsidR="00170138" w:rsidRPr="004B179F">
              <w:rPr>
                <w:rFonts w:ascii="Times New Roman" w:hAnsi="Times New Roman" w:cs="Times New Roman"/>
                <w:b/>
                <w:color w:val="000066"/>
                <w:sz w:val="16"/>
                <w:szCs w:val="16"/>
                <w:lang w:val="pt-PT"/>
              </w:rPr>
              <w:t>M</w:t>
            </w:r>
          </w:p>
        </w:tc>
      </w:tr>
      <w:tr w:rsidR="003D1315" w:rsidRPr="004B179F" w:rsidTr="004B179F">
        <w:trPr>
          <w:cantSplit/>
          <w:trHeight w:val="98"/>
          <w:jc w:val="center"/>
        </w:trPr>
        <w:tc>
          <w:tcPr>
            <w:tcW w:w="1452" w:type="dxa"/>
            <w:gridSpan w:val="2"/>
            <w:tcBorders>
              <w:top w:val="single" w:sz="12" w:space="0" w:color="auto"/>
              <w:left w:val="nil"/>
              <w:bottom w:val="single" w:sz="12" w:space="0" w:color="auto"/>
              <w:right w:val="nil"/>
            </w:tcBorders>
          </w:tcPr>
          <w:p w:rsidR="003D1315" w:rsidRPr="004B179F" w:rsidRDefault="003D1315">
            <w:pPr>
              <w:pStyle w:val="BodyText"/>
              <w:spacing w:before="120" w:line="0" w:lineRule="atLeast"/>
              <w:rPr>
                <w:rFonts w:ascii="Times New Roman" w:hAnsi="Times New Roman" w:cs="Times New Roman"/>
                <w:b/>
                <w:color w:val="000066"/>
                <w:sz w:val="16"/>
                <w:szCs w:val="16"/>
                <w:lang w:val="pt-PT"/>
              </w:rPr>
            </w:pPr>
          </w:p>
        </w:tc>
        <w:tc>
          <w:tcPr>
            <w:tcW w:w="1428" w:type="dxa"/>
            <w:gridSpan w:val="3"/>
            <w:tcBorders>
              <w:top w:val="single" w:sz="12" w:space="0" w:color="auto"/>
              <w:left w:val="nil"/>
              <w:bottom w:val="single" w:sz="12" w:space="0" w:color="auto"/>
              <w:right w:val="nil"/>
            </w:tcBorders>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p>
        </w:tc>
        <w:tc>
          <w:tcPr>
            <w:tcW w:w="3420" w:type="dxa"/>
            <w:gridSpan w:val="4"/>
            <w:tcBorders>
              <w:top w:val="single" w:sz="12" w:space="0" w:color="auto"/>
              <w:left w:val="nil"/>
              <w:bottom w:val="single" w:sz="12" w:space="0" w:color="auto"/>
              <w:right w:val="nil"/>
            </w:tcBorders>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p>
        </w:tc>
        <w:tc>
          <w:tcPr>
            <w:tcW w:w="1640" w:type="dxa"/>
            <w:tcBorders>
              <w:top w:val="single" w:sz="12" w:space="0" w:color="auto"/>
              <w:left w:val="nil"/>
              <w:bottom w:val="single" w:sz="12" w:space="0" w:color="auto"/>
              <w:right w:val="nil"/>
            </w:tcBorders>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p>
        </w:tc>
        <w:tc>
          <w:tcPr>
            <w:tcW w:w="1521" w:type="dxa"/>
            <w:gridSpan w:val="2"/>
            <w:tcBorders>
              <w:top w:val="single" w:sz="12" w:space="0" w:color="auto"/>
              <w:left w:val="nil"/>
              <w:bottom w:val="single" w:sz="12" w:space="0" w:color="auto"/>
              <w:right w:val="nil"/>
            </w:tcBorders>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p>
        </w:tc>
      </w:tr>
      <w:tr w:rsidR="003D1315" w:rsidRPr="004B179F" w:rsidTr="004B179F">
        <w:trPr>
          <w:cantSplit/>
          <w:jc w:val="center"/>
        </w:trPr>
        <w:tc>
          <w:tcPr>
            <w:tcW w:w="2880" w:type="dxa"/>
            <w:gridSpan w:val="5"/>
            <w:vMerge w:val="restart"/>
            <w:tcBorders>
              <w:top w:val="single" w:sz="12" w:space="0" w:color="auto"/>
              <w:right w:val="single" w:sz="12" w:space="0" w:color="auto"/>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TOTAL</w:t>
            </w:r>
          </w:p>
        </w:tc>
        <w:tc>
          <w:tcPr>
            <w:tcW w:w="3420" w:type="dxa"/>
            <w:gridSpan w:val="4"/>
            <w:tcBorders>
              <w:top w:val="single" w:sz="12" w:space="0" w:color="auto"/>
              <w:left w:val="single" w:sz="12" w:space="0" w:color="auto"/>
              <w:bottom w:val="nil"/>
              <w:right w:val="single" w:sz="12" w:space="0" w:color="auto"/>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TOTALIZAÇÃO</w:t>
            </w:r>
          </w:p>
        </w:tc>
        <w:tc>
          <w:tcPr>
            <w:tcW w:w="1640" w:type="dxa"/>
            <w:vMerge w:val="restart"/>
            <w:tcBorders>
              <w:top w:val="single" w:sz="12" w:space="0" w:color="auto"/>
              <w:left w:val="single" w:sz="12" w:space="0" w:color="auto"/>
              <w:bottom w:val="single" w:sz="12" w:space="0" w:color="auto"/>
              <w:right w:val="single" w:sz="12" w:space="0" w:color="auto"/>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DESENVOLV.</w:t>
            </w:r>
          </w:p>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w:t>
            </w:r>
            <w:r w:rsidRPr="004B179F">
              <w:rPr>
                <w:rFonts w:ascii="Times New Roman" w:hAnsi="Times New Roman" w:cs="Times New Roman"/>
                <w:b/>
                <w:smallCaps/>
                <w:color w:val="000066"/>
                <w:sz w:val="16"/>
                <w:szCs w:val="16"/>
                <w:lang w:val="pt-PT"/>
              </w:rPr>
              <w:t>ND, ID, MD, SD)</w:t>
            </w:r>
          </w:p>
        </w:tc>
        <w:tc>
          <w:tcPr>
            <w:tcW w:w="1521" w:type="dxa"/>
            <w:gridSpan w:val="2"/>
            <w:vMerge w:val="restart"/>
            <w:tcBorders>
              <w:top w:val="single" w:sz="12" w:space="0" w:color="auto"/>
              <w:left w:val="single" w:sz="12" w:space="0" w:color="auto"/>
              <w:bottom w:val="single" w:sz="12" w:space="0" w:color="auto"/>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RISCO</w:t>
            </w:r>
          </w:p>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smallCaps/>
                <w:color w:val="000066"/>
                <w:sz w:val="16"/>
                <w:szCs w:val="16"/>
                <w:lang w:val="pt-PT"/>
              </w:rPr>
              <w:t>(RA, RS, RM, RB)</w:t>
            </w:r>
          </w:p>
        </w:tc>
      </w:tr>
      <w:tr w:rsidR="003D1315" w:rsidRPr="004B179F" w:rsidTr="004B179F">
        <w:trPr>
          <w:cantSplit/>
          <w:jc w:val="center"/>
        </w:trPr>
        <w:tc>
          <w:tcPr>
            <w:tcW w:w="2880" w:type="dxa"/>
            <w:gridSpan w:val="5"/>
            <w:vMerge/>
            <w:tcBorders>
              <w:bottom w:val="single" w:sz="12" w:space="0" w:color="auto"/>
              <w:right w:val="single" w:sz="12" w:space="0" w:color="auto"/>
            </w:tcBorders>
          </w:tcPr>
          <w:p w:rsidR="003D1315" w:rsidRPr="004B179F" w:rsidRDefault="003D1315">
            <w:pPr>
              <w:pStyle w:val="BodyText"/>
              <w:spacing w:before="120" w:line="0" w:lineRule="atLeast"/>
              <w:rPr>
                <w:rFonts w:ascii="Times New Roman" w:hAnsi="Times New Roman" w:cs="Times New Roman"/>
                <w:color w:val="000066"/>
                <w:sz w:val="16"/>
                <w:szCs w:val="16"/>
                <w:lang w:val="pt-PT"/>
              </w:rPr>
            </w:pPr>
          </w:p>
        </w:tc>
        <w:tc>
          <w:tcPr>
            <w:tcW w:w="1394" w:type="dxa"/>
            <w:gridSpan w:val="2"/>
            <w:tcBorders>
              <w:top w:val="single" w:sz="12" w:space="0" w:color="auto"/>
              <w:left w:val="single" w:sz="12" w:space="0" w:color="auto"/>
              <w:bottom w:val="single" w:sz="12" w:space="0" w:color="auto"/>
              <w:right w:val="single" w:sz="12" w:space="0" w:color="auto"/>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Qualificação</w:t>
            </w:r>
          </w:p>
        </w:tc>
        <w:tc>
          <w:tcPr>
            <w:tcW w:w="720" w:type="dxa"/>
            <w:tcBorders>
              <w:top w:val="single" w:sz="12" w:space="0" w:color="auto"/>
              <w:left w:val="single" w:sz="12" w:space="0" w:color="auto"/>
              <w:bottom w:val="single" w:sz="12" w:space="0" w:color="auto"/>
              <w:right w:val="single" w:sz="12" w:space="0" w:color="auto"/>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IR %</w:t>
            </w:r>
          </w:p>
        </w:tc>
        <w:tc>
          <w:tcPr>
            <w:tcW w:w="1306" w:type="dxa"/>
            <w:tcBorders>
              <w:top w:val="single" w:sz="12" w:space="0" w:color="auto"/>
              <w:left w:val="single" w:sz="12" w:space="0" w:color="auto"/>
              <w:bottom w:val="single" w:sz="12" w:space="0" w:color="auto"/>
              <w:right w:val="single" w:sz="12" w:space="0" w:color="auto"/>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Peso</w:t>
            </w:r>
          </w:p>
        </w:tc>
        <w:tc>
          <w:tcPr>
            <w:tcW w:w="1640" w:type="dxa"/>
            <w:vMerge/>
            <w:tcBorders>
              <w:top w:val="single" w:sz="12" w:space="0" w:color="auto"/>
              <w:left w:val="single" w:sz="12" w:space="0" w:color="auto"/>
              <w:bottom w:val="single" w:sz="12" w:space="0" w:color="auto"/>
              <w:right w:val="single" w:sz="12" w:space="0" w:color="auto"/>
            </w:tcBorders>
          </w:tcPr>
          <w:p w:rsidR="003D1315" w:rsidRPr="004B179F" w:rsidRDefault="003D1315">
            <w:pPr>
              <w:pStyle w:val="BodyText"/>
              <w:spacing w:before="120" w:line="0" w:lineRule="atLeast"/>
              <w:rPr>
                <w:rFonts w:ascii="Times New Roman" w:hAnsi="Times New Roman" w:cs="Times New Roman"/>
                <w:color w:val="000066"/>
                <w:sz w:val="16"/>
                <w:szCs w:val="16"/>
                <w:lang w:val="pt-PT"/>
              </w:rPr>
            </w:pPr>
          </w:p>
        </w:tc>
        <w:tc>
          <w:tcPr>
            <w:tcW w:w="1521" w:type="dxa"/>
            <w:gridSpan w:val="2"/>
            <w:vMerge/>
            <w:tcBorders>
              <w:top w:val="nil"/>
              <w:left w:val="single" w:sz="12" w:space="0" w:color="auto"/>
              <w:bottom w:val="single" w:sz="12" w:space="0" w:color="auto"/>
            </w:tcBorders>
          </w:tcPr>
          <w:p w:rsidR="003D1315" w:rsidRPr="004B179F" w:rsidRDefault="003D1315">
            <w:pPr>
              <w:pStyle w:val="BodyText"/>
              <w:spacing w:before="120" w:line="0" w:lineRule="atLeast"/>
              <w:rPr>
                <w:rFonts w:ascii="Times New Roman" w:hAnsi="Times New Roman" w:cs="Times New Roman"/>
                <w:color w:val="000066"/>
                <w:sz w:val="16"/>
                <w:szCs w:val="16"/>
                <w:lang w:val="pt-PT"/>
              </w:rPr>
            </w:pPr>
          </w:p>
        </w:tc>
      </w:tr>
      <w:tr w:rsidR="003D1315" w:rsidRPr="004B179F" w:rsidTr="004B179F">
        <w:trPr>
          <w:cantSplit/>
          <w:jc w:val="center"/>
        </w:trPr>
        <w:tc>
          <w:tcPr>
            <w:tcW w:w="2880" w:type="dxa"/>
            <w:gridSpan w:val="5"/>
            <w:tcBorders>
              <w:top w:val="single" w:sz="12" w:space="0" w:color="auto"/>
              <w:right w:val="single" w:sz="12" w:space="0" w:color="auto"/>
            </w:tcBorders>
          </w:tcPr>
          <w:p w:rsidR="003D1315" w:rsidRPr="004B179F" w:rsidRDefault="003D1315">
            <w:pPr>
              <w:pStyle w:val="BodyText"/>
              <w:spacing w:before="120" w:line="0" w:lineRule="atLeast"/>
              <w:rPr>
                <w:rFonts w:ascii="Times New Roman" w:hAnsi="Times New Roman" w:cs="Times New Roman"/>
                <w:b/>
                <w:color w:val="000066"/>
                <w:sz w:val="16"/>
                <w:szCs w:val="16"/>
                <w:lang w:val="es-ES"/>
              </w:rPr>
            </w:pPr>
            <w:r w:rsidRPr="004B179F">
              <w:rPr>
                <w:rFonts w:ascii="Times New Roman" w:hAnsi="Times New Roman" w:cs="Times New Roman"/>
                <w:b/>
                <w:color w:val="000066"/>
                <w:sz w:val="16"/>
                <w:szCs w:val="16"/>
                <w:lang w:val="es-ES"/>
              </w:rPr>
              <w:t>CPO</w:t>
            </w:r>
          </w:p>
        </w:tc>
        <w:tc>
          <w:tcPr>
            <w:tcW w:w="1394" w:type="dxa"/>
            <w:gridSpan w:val="2"/>
            <w:tcBorders>
              <w:top w:val="single" w:sz="12" w:space="0" w:color="auto"/>
              <w:left w:val="single" w:sz="12" w:space="0" w:color="auto"/>
              <w:bottom w:val="single" w:sz="12" w:space="0" w:color="auto"/>
              <w:right w:val="single" w:sz="12" w:space="0" w:color="auto"/>
            </w:tcBorders>
          </w:tcPr>
          <w:p w:rsidR="003D1315" w:rsidRPr="004B179F" w:rsidRDefault="007B33C2" w:rsidP="004B179F">
            <w:pPr>
              <w:pStyle w:val="BodyText"/>
              <w:spacing w:before="120" w:line="0" w:lineRule="atLeast"/>
              <w:jc w:val="right"/>
              <w:rPr>
                <w:rFonts w:ascii="Times New Roman" w:hAnsi="Times New Roman" w:cs="Times New Roman"/>
                <w:b/>
                <w:i/>
                <w:color w:val="000066"/>
                <w:sz w:val="16"/>
                <w:szCs w:val="16"/>
                <w:lang w:val="es-ES"/>
              </w:rPr>
            </w:pPr>
            <w:r w:rsidRPr="004B179F">
              <w:rPr>
                <w:rFonts w:ascii="Times New Roman" w:hAnsi="Times New Roman" w:cs="Times New Roman"/>
                <w:b/>
                <w:i/>
                <w:color w:val="000066"/>
                <w:sz w:val="16"/>
                <w:szCs w:val="16"/>
                <w:lang w:val="es-ES"/>
              </w:rPr>
              <w:t>7</w:t>
            </w:r>
            <w:r w:rsidR="004B179F" w:rsidRPr="004B179F">
              <w:rPr>
                <w:rFonts w:ascii="Times New Roman" w:hAnsi="Times New Roman" w:cs="Times New Roman"/>
                <w:b/>
                <w:i/>
                <w:color w:val="000066"/>
                <w:sz w:val="16"/>
                <w:szCs w:val="16"/>
                <w:lang w:val="es-ES"/>
              </w:rPr>
              <w:t>9,17</w:t>
            </w:r>
            <w:r w:rsidR="003D1315" w:rsidRPr="004B179F">
              <w:rPr>
                <w:rFonts w:ascii="Times New Roman" w:hAnsi="Times New Roman" w:cs="Times New Roman"/>
                <w:b/>
                <w:i/>
                <w:color w:val="000066"/>
                <w:sz w:val="16"/>
                <w:szCs w:val="16"/>
                <w:lang w:val="es-ES"/>
              </w:rPr>
              <w:t>%</w:t>
            </w:r>
          </w:p>
        </w:tc>
        <w:tc>
          <w:tcPr>
            <w:tcW w:w="720" w:type="dxa"/>
            <w:tcBorders>
              <w:top w:val="single" w:sz="12" w:space="0" w:color="auto"/>
              <w:left w:val="single" w:sz="12" w:space="0" w:color="auto"/>
              <w:bottom w:val="single" w:sz="12" w:space="0" w:color="auto"/>
              <w:right w:val="single" w:sz="12" w:space="0" w:color="auto"/>
            </w:tcBorders>
          </w:tcPr>
          <w:p w:rsidR="003D1315" w:rsidRPr="004B179F" w:rsidRDefault="003D1315">
            <w:pPr>
              <w:pStyle w:val="BodyText"/>
              <w:spacing w:before="120" w:line="0" w:lineRule="atLeast"/>
              <w:jc w:val="center"/>
              <w:rPr>
                <w:rFonts w:ascii="Times New Roman" w:hAnsi="Times New Roman" w:cs="Times New Roman"/>
                <w:color w:val="000066"/>
                <w:sz w:val="16"/>
                <w:szCs w:val="16"/>
                <w:lang w:val="es-ES"/>
              </w:rPr>
            </w:pPr>
            <w:r w:rsidRPr="004B179F">
              <w:rPr>
                <w:rFonts w:ascii="Times New Roman" w:hAnsi="Times New Roman" w:cs="Times New Roman"/>
                <w:color w:val="000066"/>
                <w:sz w:val="16"/>
                <w:szCs w:val="16"/>
                <w:lang w:val="es-ES"/>
              </w:rPr>
              <w:t>25%</w:t>
            </w:r>
          </w:p>
        </w:tc>
        <w:tc>
          <w:tcPr>
            <w:tcW w:w="1306" w:type="dxa"/>
            <w:tcBorders>
              <w:top w:val="single" w:sz="12" w:space="0" w:color="auto"/>
              <w:left w:val="single" w:sz="12" w:space="0" w:color="auto"/>
              <w:bottom w:val="single" w:sz="12" w:space="0" w:color="auto"/>
              <w:right w:val="single" w:sz="12" w:space="0" w:color="auto"/>
            </w:tcBorders>
          </w:tcPr>
          <w:p w:rsidR="003D1315" w:rsidRPr="004B179F" w:rsidRDefault="007B33C2" w:rsidP="004B179F">
            <w:pPr>
              <w:pStyle w:val="BodyText"/>
              <w:spacing w:before="120" w:line="0" w:lineRule="atLeast"/>
              <w:jc w:val="right"/>
              <w:rPr>
                <w:rFonts w:ascii="Times New Roman" w:hAnsi="Times New Roman" w:cs="Times New Roman"/>
                <w:color w:val="000066"/>
                <w:sz w:val="16"/>
                <w:szCs w:val="16"/>
                <w:lang w:val="es-ES"/>
              </w:rPr>
            </w:pPr>
            <w:r w:rsidRPr="004B179F">
              <w:rPr>
                <w:rFonts w:ascii="Times New Roman" w:hAnsi="Times New Roman" w:cs="Times New Roman"/>
                <w:color w:val="000066"/>
                <w:sz w:val="16"/>
                <w:szCs w:val="16"/>
                <w:lang w:val="es-ES"/>
              </w:rPr>
              <w:t>1</w:t>
            </w:r>
            <w:r w:rsidR="004B179F" w:rsidRPr="004B179F">
              <w:rPr>
                <w:rFonts w:ascii="Times New Roman" w:hAnsi="Times New Roman" w:cs="Times New Roman"/>
                <w:color w:val="000066"/>
                <w:sz w:val="16"/>
                <w:szCs w:val="16"/>
                <w:lang w:val="es-ES"/>
              </w:rPr>
              <w:t>9</w:t>
            </w:r>
            <w:r w:rsidRPr="004B179F">
              <w:rPr>
                <w:rFonts w:ascii="Times New Roman" w:hAnsi="Times New Roman" w:cs="Times New Roman"/>
                <w:color w:val="000066"/>
                <w:sz w:val="16"/>
                <w:szCs w:val="16"/>
                <w:lang w:val="es-ES"/>
              </w:rPr>
              <w:t>,</w:t>
            </w:r>
            <w:r w:rsidR="004B179F" w:rsidRPr="004B179F">
              <w:rPr>
                <w:rFonts w:ascii="Times New Roman" w:hAnsi="Times New Roman" w:cs="Times New Roman"/>
                <w:color w:val="000066"/>
                <w:sz w:val="16"/>
                <w:szCs w:val="16"/>
                <w:lang w:val="es-ES"/>
              </w:rPr>
              <w:t>79</w:t>
            </w:r>
            <w:r w:rsidR="003D1315" w:rsidRPr="004B179F">
              <w:rPr>
                <w:rFonts w:ascii="Times New Roman" w:hAnsi="Times New Roman" w:cs="Times New Roman"/>
                <w:color w:val="000066"/>
                <w:sz w:val="16"/>
                <w:szCs w:val="16"/>
                <w:lang w:val="es-ES"/>
              </w:rPr>
              <w:t>%</w:t>
            </w:r>
          </w:p>
        </w:tc>
        <w:tc>
          <w:tcPr>
            <w:tcW w:w="1640" w:type="dxa"/>
            <w:tcBorders>
              <w:top w:val="single" w:sz="12" w:space="0" w:color="auto"/>
              <w:left w:val="single" w:sz="12" w:space="0" w:color="auto"/>
              <w:bottom w:val="single" w:sz="12" w:space="0" w:color="auto"/>
              <w:right w:val="single" w:sz="12" w:space="0" w:color="auto"/>
            </w:tcBorders>
          </w:tcPr>
          <w:p w:rsidR="003D1315" w:rsidRPr="004B179F" w:rsidRDefault="007B33C2">
            <w:pPr>
              <w:pStyle w:val="BodyText"/>
              <w:spacing w:before="120" w:line="0" w:lineRule="atLeast"/>
              <w:jc w:val="center"/>
              <w:rPr>
                <w:rFonts w:ascii="Times New Roman" w:hAnsi="Times New Roman" w:cs="Times New Roman"/>
                <w:b/>
                <w:color w:val="000066"/>
                <w:sz w:val="16"/>
                <w:szCs w:val="16"/>
                <w:lang w:val="es-ES"/>
              </w:rPr>
            </w:pPr>
            <w:r w:rsidRPr="004B179F">
              <w:rPr>
                <w:rFonts w:ascii="Times New Roman" w:hAnsi="Times New Roman" w:cs="Times New Roman"/>
                <w:b/>
                <w:color w:val="000066"/>
                <w:sz w:val="16"/>
                <w:szCs w:val="16"/>
                <w:lang w:val="es-ES"/>
              </w:rPr>
              <w:t>M</w:t>
            </w:r>
            <w:r w:rsidR="003D1315" w:rsidRPr="004B179F">
              <w:rPr>
                <w:rFonts w:ascii="Times New Roman" w:hAnsi="Times New Roman" w:cs="Times New Roman"/>
                <w:b/>
                <w:color w:val="000066"/>
                <w:sz w:val="16"/>
                <w:szCs w:val="16"/>
                <w:lang w:val="es-ES"/>
              </w:rPr>
              <w:t>D</w:t>
            </w:r>
          </w:p>
        </w:tc>
        <w:tc>
          <w:tcPr>
            <w:tcW w:w="1521" w:type="dxa"/>
            <w:gridSpan w:val="2"/>
            <w:tcBorders>
              <w:top w:val="single" w:sz="12" w:space="0" w:color="auto"/>
              <w:left w:val="single" w:sz="12" w:space="0" w:color="auto"/>
              <w:bottom w:val="single" w:sz="12" w:space="0" w:color="auto"/>
            </w:tcBorders>
          </w:tcPr>
          <w:p w:rsidR="003D1315" w:rsidRPr="004B179F" w:rsidRDefault="003D1315" w:rsidP="007B33C2">
            <w:pPr>
              <w:pStyle w:val="BodyText"/>
              <w:spacing w:before="120" w:line="0" w:lineRule="atLeast"/>
              <w:jc w:val="center"/>
              <w:rPr>
                <w:rFonts w:ascii="Times New Roman" w:hAnsi="Times New Roman" w:cs="Times New Roman"/>
                <w:b/>
                <w:color w:val="000066"/>
                <w:sz w:val="16"/>
                <w:szCs w:val="16"/>
                <w:lang w:val="es-ES"/>
              </w:rPr>
            </w:pPr>
            <w:r w:rsidRPr="004B179F">
              <w:rPr>
                <w:rFonts w:ascii="Times New Roman" w:hAnsi="Times New Roman" w:cs="Times New Roman"/>
                <w:b/>
                <w:color w:val="000066"/>
                <w:sz w:val="16"/>
                <w:szCs w:val="16"/>
                <w:lang w:val="es-ES"/>
              </w:rPr>
              <w:t>R</w:t>
            </w:r>
            <w:r w:rsidR="007B33C2" w:rsidRPr="004B179F">
              <w:rPr>
                <w:rFonts w:ascii="Times New Roman" w:hAnsi="Times New Roman" w:cs="Times New Roman"/>
                <w:b/>
                <w:color w:val="000066"/>
                <w:sz w:val="16"/>
                <w:szCs w:val="16"/>
                <w:lang w:val="es-ES"/>
              </w:rPr>
              <w:t>M</w:t>
            </w:r>
          </w:p>
        </w:tc>
      </w:tr>
      <w:tr w:rsidR="003D1315" w:rsidRPr="004B179F" w:rsidTr="004B179F">
        <w:trPr>
          <w:cantSplit/>
          <w:jc w:val="center"/>
        </w:trPr>
        <w:tc>
          <w:tcPr>
            <w:tcW w:w="2880" w:type="dxa"/>
            <w:gridSpan w:val="5"/>
            <w:tcBorders>
              <w:top w:val="single" w:sz="12" w:space="0" w:color="auto"/>
              <w:right w:val="single" w:sz="12" w:space="0" w:color="auto"/>
            </w:tcBorders>
          </w:tcPr>
          <w:p w:rsidR="003D1315" w:rsidRPr="004B179F" w:rsidRDefault="003D1315">
            <w:pPr>
              <w:pStyle w:val="BodyText"/>
              <w:spacing w:before="120" w:line="0" w:lineRule="atLeast"/>
              <w:rPr>
                <w:rFonts w:ascii="Times New Roman" w:hAnsi="Times New Roman" w:cs="Times New Roman"/>
                <w:b/>
                <w:color w:val="000066"/>
                <w:sz w:val="16"/>
                <w:szCs w:val="16"/>
                <w:lang w:val="fr-FR"/>
              </w:rPr>
            </w:pPr>
            <w:r w:rsidRPr="004B179F">
              <w:rPr>
                <w:rFonts w:ascii="Times New Roman" w:hAnsi="Times New Roman" w:cs="Times New Roman"/>
                <w:b/>
                <w:color w:val="000066"/>
                <w:sz w:val="16"/>
                <w:szCs w:val="16"/>
                <w:lang w:val="fr-FR"/>
              </w:rPr>
              <w:t>CE</w:t>
            </w:r>
          </w:p>
        </w:tc>
        <w:tc>
          <w:tcPr>
            <w:tcW w:w="1394" w:type="dxa"/>
            <w:gridSpan w:val="2"/>
            <w:tcBorders>
              <w:top w:val="single" w:sz="12" w:space="0" w:color="auto"/>
              <w:left w:val="single" w:sz="12" w:space="0" w:color="auto"/>
              <w:bottom w:val="single" w:sz="12" w:space="0" w:color="auto"/>
              <w:right w:val="single" w:sz="12" w:space="0" w:color="auto"/>
            </w:tcBorders>
          </w:tcPr>
          <w:p w:rsidR="003D1315" w:rsidRPr="004B179F" w:rsidRDefault="007B33C2" w:rsidP="004B179F">
            <w:pPr>
              <w:pStyle w:val="BodyText"/>
              <w:spacing w:before="120" w:line="0" w:lineRule="atLeast"/>
              <w:jc w:val="right"/>
              <w:rPr>
                <w:rFonts w:ascii="Times New Roman" w:hAnsi="Times New Roman" w:cs="Times New Roman"/>
                <w:b/>
                <w:i/>
                <w:color w:val="000066"/>
                <w:sz w:val="16"/>
                <w:szCs w:val="16"/>
                <w:lang w:val="fr-FR"/>
              </w:rPr>
            </w:pPr>
            <w:r w:rsidRPr="004B179F">
              <w:rPr>
                <w:rFonts w:ascii="Times New Roman" w:hAnsi="Times New Roman" w:cs="Times New Roman"/>
                <w:b/>
                <w:i/>
                <w:color w:val="000066"/>
                <w:sz w:val="16"/>
                <w:szCs w:val="16"/>
                <w:lang w:val="fr-FR"/>
              </w:rPr>
              <w:t>86,</w:t>
            </w:r>
            <w:r w:rsidR="004B179F" w:rsidRPr="004B179F">
              <w:rPr>
                <w:rFonts w:ascii="Times New Roman" w:hAnsi="Times New Roman" w:cs="Times New Roman"/>
                <w:b/>
                <w:i/>
                <w:color w:val="000066"/>
                <w:sz w:val="16"/>
                <w:szCs w:val="16"/>
                <w:lang w:val="fr-FR"/>
              </w:rPr>
              <w:t>16</w:t>
            </w:r>
            <w:r w:rsidR="003D1315" w:rsidRPr="004B179F">
              <w:rPr>
                <w:rFonts w:ascii="Times New Roman" w:hAnsi="Times New Roman" w:cs="Times New Roman"/>
                <w:b/>
                <w:i/>
                <w:color w:val="000066"/>
                <w:sz w:val="16"/>
                <w:szCs w:val="16"/>
                <w:lang w:val="fr-FR"/>
              </w:rPr>
              <w:t>%</w:t>
            </w:r>
          </w:p>
        </w:tc>
        <w:tc>
          <w:tcPr>
            <w:tcW w:w="720" w:type="dxa"/>
            <w:tcBorders>
              <w:top w:val="single" w:sz="12" w:space="0" w:color="auto"/>
              <w:left w:val="single" w:sz="12" w:space="0" w:color="auto"/>
              <w:bottom w:val="single" w:sz="12" w:space="0" w:color="auto"/>
              <w:right w:val="single" w:sz="12" w:space="0" w:color="auto"/>
            </w:tcBorders>
          </w:tcPr>
          <w:p w:rsidR="003D1315" w:rsidRPr="004B179F" w:rsidRDefault="003D1315">
            <w:pPr>
              <w:pStyle w:val="BodyText"/>
              <w:spacing w:before="120" w:line="0" w:lineRule="atLeast"/>
              <w:jc w:val="center"/>
              <w:rPr>
                <w:rFonts w:ascii="Times New Roman" w:hAnsi="Times New Roman" w:cs="Times New Roman"/>
                <w:color w:val="000066"/>
                <w:sz w:val="16"/>
                <w:szCs w:val="16"/>
                <w:lang w:val="fr-FR"/>
              </w:rPr>
            </w:pPr>
            <w:r w:rsidRPr="004B179F">
              <w:rPr>
                <w:rFonts w:ascii="Times New Roman" w:hAnsi="Times New Roman" w:cs="Times New Roman"/>
                <w:color w:val="000066"/>
                <w:sz w:val="16"/>
                <w:szCs w:val="16"/>
                <w:lang w:val="fr-FR"/>
              </w:rPr>
              <w:t>45%</w:t>
            </w:r>
          </w:p>
        </w:tc>
        <w:tc>
          <w:tcPr>
            <w:tcW w:w="1306" w:type="dxa"/>
            <w:tcBorders>
              <w:top w:val="single" w:sz="12" w:space="0" w:color="auto"/>
              <w:left w:val="single" w:sz="12" w:space="0" w:color="auto"/>
              <w:bottom w:val="single" w:sz="12" w:space="0" w:color="auto"/>
              <w:right w:val="single" w:sz="12" w:space="0" w:color="auto"/>
            </w:tcBorders>
          </w:tcPr>
          <w:p w:rsidR="003D1315" w:rsidRPr="004B179F" w:rsidRDefault="007B33C2" w:rsidP="004B179F">
            <w:pPr>
              <w:pStyle w:val="BodyText"/>
              <w:spacing w:before="120" w:line="0" w:lineRule="atLeast"/>
              <w:jc w:val="right"/>
              <w:rPr>
                <w:rFonts w:ascii="Times New Roman" w:hAnsi="Times New Roman" w:cs="Times New Roman"/>
                <w:color w:val="000066"/>
                <w:sz w:val="16"/>
                <w:szCs w:val="16"/>
                <w:lang w:val="fr-FR"/>
              </w:rPr>
            </w:pPr>
            <w:r w:rsidRPr="004B179F">
              <w:rPr>
                <w:rFonts w:ascii="Times New Roman" w:hAnsi="Times New Roman" w:cs="Times New Roman"/>
                <w:color w:val="000066"/>
                <w:sz w:val="16"/>
                <w:szCs w:val="16"/>
                <w:lang w:val="fr-FR"/>
              </w:rPr>
              <w:t>38,</w:t>
            </w:r>
            <w:r w:rsidR="004B179F" w:rsidRPr="004B179F">
              <w:rPr>
                <w:rFonts w:ascii="Times New Roman" w:hAnsi="Times New Roman" w:cs="Times New Roman"/>
                <w:color w:val="000066"/>
                <w:sz w:val="16"/>
                <w:szCs w:val="16"/>
                <w:lang w:val="fr-FR"/>
              </w:rPr>
              <w:t>77</w:t>
            </w:r>
            <w:r w:rsidR="003D1315" w:rsidRPr="004B179F">
              <w:rPr>
                <w:rFonts w:ascii="Times New Roman" w:hAnsi="Times New Roman" w:cs="Times New Roman"/>
                <w:color w:val="000066"/>
                <w:sz w:val="16"/>
                <w:szCs w:val="16"/>
                <w:lang w:val="fr-FR"/>
              </w:rPr>
              <w:t>%</w:t>
            </w:r>
          </w:p>
        </w:tc>
        <w:tc>
          <w:tcPr>
            <w:tcW w:w="1640" w:type="dxa"/>
            <w:tcBorders>
              <w:top w:val="single" w:sz="12" w:space="0" w:color="auto"/>
              <w:left w:val="single" w:sz="12" w:space="0" w:color="auto"/>
              <w:bottom w:val="single" w:sz="12" w:space="0" w:color="auto"/>
              <w:right w:val="single" w:sz="12" w:space="0" w:color="auto"/>
            </w:tcBorders>
          </w:tcPr>
          <w:p w:rsidR="003D1315" w:rsidRPr="004B179F" w:rsidRDefault="007B33C2">
            <w:pPr>
              <w:pStyle w:val="BodyText"/>
              <w:spacing w:before="120" w:line="0" w:lineRule="atLeast"/>
              <w:jc w:val="center"/>
              <w:rPr>
                <w:rFonts w:ascii="Times New Roman" w:hAnsi="Times New Roman" w:cs="Times New Roman"/>
                <w:b/>
                <w:color w:val="000066"/>
                <w:sz w:val="16"/>
                <w:szCs w:val="16"/>
                <w:lang w:val="fr-FR"/>
              </w:rPr>
            </w:pPr>
            <w:r w:rsidRPr="004B179F">
              <w:rPr>
                <w:rFonts w:ascii="Times New Roman" w:hAnsi="Times New Roman" w:cs="Times New Roman"/>
                <w:b/>
                <w:color w:val="000066"/>
                <w:sz w:val="16"/>
                <w:szCs w:val="16"/>
                <w:lang w:val="fr-FR"/>
              </w:rPr>
              <w:t>S</w:t>
            </w:r>
            <w:r w:rsidR="003D1315" w:rsidRPr="004B179F">
              <w:rPr>
                <w:rFonts w:ascii="Times New Roman" w:hAnsi="Times New Roman" w:cs="Times New Roman"/>
                <w:b/>
                <w:color w:val="000066"/>
                <w:sz w:val="16"/>
                <w:szCs w:val="16"/>
                <w:lang w:val="fr-FR"/>
              </w:rPr>
              <w:t>D</w:t>
            </w:r>
          </w:p>
        </w:tc>
        <w:tc>
          <w:tcPr>
            <w:tcW w:w="1521" w:type="dxa"/>
            <w:gridSpan w:val="2"/>
            <w:tcBorders>
              <w:top w:val="single" w:sz="12" w:space="0" w:color="auto"/>
              <w:left w:val="single" w:sz="12" w:space="0" w:color="auto"/>
              <w:bottom w:val="single" w:sz="12" w:space="0" w:color="auto"/>
            </w:tcBorders>
          </w:tcPr>
          <w:p w:rsidR="003D1315" w:rsidRPr="004B179F" w:rsidRDefault="003D1315" w:rsidP="005027D6">
            <w:pPr>
              <w:pStyle w:val="BodyText"/>
              <w:spacing w:before="120" w:line="0" w:lineRule="atLeast"/>
              <w:jc w:val="center"/>
              <w:rPr>
                <w:rFonts w:ascii="Times New Roman" w:hAnsi="Times New Roman" w:cs="Times New Roman"/>
                <w:b/>
                <w:color w:val="000066"/>
                <w:sz w:val="16"/>
                <w:szCs w:val="16"/>
                <w:lang w:val="fr-FR"/>
              </w:rPr>
            </w:pPr>
            <w:r w:rsidRPr="004B179F">
              <w:rPr>
                <w:rFonts w:ascii="Times New Roman" w:hAnsi="Times New Roman" w:cs="Times New Roman"/>
                <w:b/>
                <w:color w:val="000066"/>
                <w:sz w:val="16"/>
                <w:szCs w:val="16"/>
                <w:lang w:val="fr-FR"/>
              </w:rPr>
              <w:t>R</w:t>
            </w:r>
            <w:r w:rsidR="007B33C2" w:rsidRPr="004B179F">
              <w:rPr>
                <w:rFonts w:ascii="Times New Roman" w:hAnsi="Times New Roman" w:cs="Times New Roman"/>
                <w:b/>
                <w:color w:val="000066"/>
                <w:sz w:val="16"/>
                <w:szCs w:val="16"/>
                <w:lang w:val="fr-FR"/>
              </w:rPr>
              <w:t>B</w:t>
            </w:r>
          </w:p>
        </w:tc>
      </w:tr>
      <w:tr w:rsidR="003D1315" w:rsidRPr="004B179F" w:rsidTr="004B179F">
        <w:trPr>
          <w:cantSplit/>
          <w:jc w:val="center"/>
        </w:trPr>
        <w:tc>
          <w:tcPr>
            <w:tcW w:w="2880" w:type="dxa"/>
            <w:gridSpan w:val="5"/>
            <w:tcBorders>
              <w:top w:val="single" w:sz="12" w:space="0" w:color="auto"/>
              <w:bottom w:val="single" w:sz="12" w:space="0" w:color="auto"/>
              <w:right w:val="single" w:sz="12" w:space="0" w:color="auto"/>
            </w:tcBorders>
          </w:tcPr>
          <w:p w:rsidR="003D1315" w:rsidRPr="004B179F" w:rsidRDefault="003D1315">
            <w:pPr>
              <w:pStyle w:val="BodyText"/>
              <w:spacing w:before="120" w:line="0" w:lineRule="atLeast"/>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CC</w:t>
            </w:r>
          </w:p>
        </w:tc>
        <w:tc>
          <w:tcPr>
            <w:tcW w:w="1394" w:type="dxa"/>
            <w:gridSpan w:val="2"/>
            <w:tcBorders>
              <w:top w:val="single" w:sz="12" w:space="0" w:color="auto"/>
              <w:left w:val="single" w:sz="12" w:space="0" w:color="auto"/>
              <w:bottom w:val="single" w:sz="12" w:space="0" w:color="auto"/>
              <w:right w:val="single" w:sz="12" w:space="0" w:color="auto"/>
            </w:tcBorders>
          </w:tcPr>
          <w:p w:rsidR="003D1315" w:rsidRPr="004B179F" w:rsidRDefault="007B33C2">
            <w:pPr>
              <w:pStyle w:val="BodyText"/>
              <w:spacing w:before="120" w:line="0" w:lineRule="atLeast"/>
              <w:jc w:val="right"/>
              <w:rPr>
                <w:rFonts w:ascii="Times New Roman" w:hAnsi="Times New Roman" w:cs="Times New Roman"/>
                <w:color w:val="000066"/>
                <w:sz w:val="16"/>
                <w:szCs w:val="16"/>
                <w:lang w:val="en-US"/>
              </w:rPr>
            </w:pPr>
            <w:r w:rsidRPr="004B179F">
              <w:rPr>
                <w:rFonts w:ascii="Times New Roman" w:hAnsi="Times New Roman" w:cs="Times New Roman"/>
                <w:b/>
                <w:i/>
                <w:color w:val="000066"/>
                <w:sz w:val="16"/>
                <w:szCs w:val="16"/>
                <w:lang w:val="en-US"/>
              </w:rPr>
              <w:t>77,44</w:t>
            </w:r>
            <w:r w:rsidR="003D1315" w:rsidRPr="004B179F">
              <w:rPr>
                <w:rFonts w:ascii="Times New Roman" w:hAnsi="Times New Roman" w:cs="Times New Roman"/>
                <w:b/>
                <w:i/>
                <w:color w:val="000066"/>
                <w:sz w:val="16"/>
                <w:szCs w:val="16"/>
                <w:lang w:val="en-US"/>
              </w:rPr>
              <w:t>%</w:t>
            </w:r>
          </w:p>
        </w:tc>
        <w:tc>
          <w:tcPr>
            <w:tcW w:w="720" w:type="dxa"/>
            <w:tcBorders>
              <w:top w:val="single" w:sz="12" w:space="0" w:color="auto"/>
              <w:left w:val="single" w:sz="12" w:space="0" w:color="auto"/>
              <w:bottom w:val="single" w:sz="12" w:space="0" w:color="auto"/>
              <w:right w:val="single" w:sz="12" w:space="0" w:color="auto"/>
            </w:tcBorders>
          </w:tcPr>
          <w:p w:rsidR="003D1315" w:rsidRPr="004B179F" w:rsidRDefault="003D1315">
            <w:pPr>
              <w:pStyle w:val="BodyText"/>
              <w:spacing w:before="120" w:line="0" w:lineRule="atLeast"/>
              <w:jc w:val="center"/>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30%</w:t>
            </w:r>
          </w:p>
        </w:tc>
        <w:tc>
          <w:tcPr>
            <w:tcW w:w="1306" w:type="dxa"/>
            <w:tcBorders>
              <w:top w:val="single" w:sz="12" w:space="0" w:color="auto"/>
              <w:left w:val="single" w:sz="12" w:space="0" w:color="auto"/>
              <w:bottom w:val="single" w:sz="12" w:space="0" w:color="auto"/>
              <w:right w:val="single" w:sz="12" w:space="0" w:color="auto"/>
            </w:tcBorders>
          </w:tcPr>
          <w:p w:rsidR="003D1315" w:rsidRPr="004B179F" w:rsidRDefault="007B33C2" w:rsidP="00B56769">
            <w:pPr>
              <w:pStyle w:val="BodyText"/>
              <w:spacing w:before="120" w:line="0" w:lineRule="atLeast"/>
              <w:jc w:val="right"/>
              <w:rPr>
                <w:rFonts w:ascii="Times New Roman" w:hAnsi="Times New Roman" w:cs="Times New Roman"/>
                <w:color w:val="000066"/>
                <w:sz w:val="16"/>
                <w:szCs w:val="16"/>
                <w:lang w:val="en-US"/>
              </w:rPr>
            </w:pPr>
            <w:r w:rsidRPr="004B179F">
              <w:rPr>
                <w:rFonts w:ascii="Times New Roman" w:hAnsi="Times New Roman" w:cs="Times New Roman"/>
                <w:color w:val="000066"/>
                <w:sz w:val="16"/>
                <w:szCs w:val="16"/>
                <w:lang w:val="en-US"/>
              </w:rPr>
              <w:t>23,23</w:t>
            </w:r>
            <w:r w:rsidR="003D1315" w:rsidRPr="004B179F">
              <w:rPr>
                <w:rFonts w:ascii="Times New Roman" w:hAnsi="Times New Roman" w:cs="Times New Roman"/>
                <w:color w:val="000066"/>
                <w:sz w:val="16"/>
                <w:szCs w:val="16"/>
                <w:lang w:val="en-US"/>
              </w:rPr>
              <w:t>%</w:t>
            </w:r>
          </w:p>
        </w:tc>
        <w:tc>
          <w:tcPr>
            <w:tcW w:w="1640" w:type="dxa"/>
            <w:tcBorders>
              <w:top w:val="single" w:sz="12" w:space="0" w:color="auto"/>
              <w:left w:val="single" w:sz="12" w:space="0" w:color="auto"/>
              <w:bottom w:val="single" w:sz="12" w:space="0" w:color="auto"/>
              <w:right w:val="single" w:sz="12" w:space="0" w:color="auto"/>
            </w:tcBorders>
          </w:tcPr>
          <w:p w:rsidR="003D1315" w:rsidRPr="004B179F" w:rsidRDefault="007B33C2">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M</w:t>
            </w:r>
            <w:r w:rsidR="003D1315" w:rsidRPr="004B179F">
              <w:rPr>
                <w:rFonts w:ascii="Times New Roman" w:hAnsi="Times New Roman" w:cs="Times New Roman"/>
                <w:b/>
                <w:color w:val="000066"/>
                <w:sz w:val="16"/>
                <w:szCs w:val="16"/>
                <w:lang w:val="en-US"/>
              </w:rPr>
              <w:t>D</w:t>
            </w:r>
          </w:p>
        </w:tc>
        <w:tc>
          <w:tcPr>
            <w:tcW w:w="1521" w:type="dxa"/>
            <w:gridSpan w:val="2"/>
            <w:tcBorders>
              <w:top w:val="single" w:sz="12" w:space="0" w:color="auto"/>
              <w:left w:val="single" w:sz="12" w:space="0" w:color="auto"/>
              <w:bottom w:val="single" w:sz="12" w:space="0" w:color="auto"/>
            </w:tcBorders>
          </w:tcPr>
          <w:p w:rsidR="003D1315" w:rsidRPr="004B179F" w:rsidRDefault="00A60865" w:rsidP="005027D6">
            <w:pPr>
              <w:pStyle w:val="BodyText"/>
              <w:spacing w:before="120" w:line="0" w:lineRule="atLeast"/>
              <w:jc w:val="center"/>
              <w:rPr>
                <w:rFonts w:ascii="Times New Roman" w:hAnsi="Times New Roman" w:cs="Times New Roman"/>
                <w:b/>
                <w:color w:val="000066"/>
                <w:sz w:val="16"/>
                <w:szCs w:val="16"/>
                <w:lang w:val="en-US"/>
              </w:rPr>
            </w:pPr>
            <w:r w:rsidRPr="004B179F">
              <w:rPr>
                <w:rFonts w:ascii="Times New Roman" w:hAnsi="Times New Roman" w:cs="Times New Roman"/>
                <w:b/>
                <w:color w:val="000066"/>
                <w:sz w:val="16"/>
                <w:szCs w:val="16"/>
                <w:lang w:val="en-US"/>
              </w:rPr>
              <w:t>R</w:t>
            </w:r>
            <w:r w:rsidR="007B33C2" w:rsidRPr="004B179F">
              <w:rPr>
                <w:rFonts w:ascii="Times New Roman" w:hAnsi="Times New Roman" w:cs="Times New Roman"/>
                <w:b/>
                <w:color w:val="000066"/>
                <w:sz w:val="16"/>
                <w:szCs w:val="16"/>
                <w:lang w:val="en-US"/>
              </w:rPr>
              <w:t>M</w:t>
            </w:r>
          </w:p>
        </w:tc>
      </w:tr>
      <w:tr w:rsidR="003D1315" w:rsidRPr="004B179F" w:rsidTr="004B179F">
        <w:trPr>
          <w:cantSplit/>
          <w:jc w:val="center"/>
        </w:trPr>
        <w:tc>
          <w:tcPr>
            <w:tcW w:w="4994" w:type="dxa"/>
            <w:gridSpan w:val="8"/>
            <w:tcBorders>
              <w:top w:val="single" w:sz="12" w:space="0" w:color="auto"/>
              <w:bottom w:val="single" w:sz="12" w:space="0" w:color="auto"/>
              <w:right w:val="single" w:sz="12" w:space="0" w:color="auto"/>
            </w:tcBorders>
            <w:shd w:val="clear" w:color="auto" w:fill="E6E6E6"/>
          </w:tcPr>
          <w:p w:rsidR="003D1315" w:rsidRPr="004B179F" w:rsidRDefault="003D1315">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TOTAL</w:t>
            </w:r>
          </w:p>
        </w:tc>
        <w:tc>
          <w:tcPr>
            <w:tcW w:w="1306" w:type="dxa"/>
            <w:tcBorders>
              <w:top w:val="single" w:sz="12" w:space="0" w:color="auto"/>
              <w:left w:val="single" w:sz="12" w:space="0" w:color="auto"/>
              <w:bottom w:val="single" w:sz="12" w:space="0" w:color="auto"/>
              <w:right w:val="single" w:sz="12" w:space="0" w:color="auto"/>
            </w:tcBorders>
            <w:shd w:val="clear" w:color="auto" w:fill="E6E6E6"/>
          </w:tcPr>
          <w:p w:rsidR="003D1315" w:rsidRPr="004B179F" w:rsidRDefault="00B56769" w:rsidP="004B179F">
            <w:pPr>
              <w:pStyle w:val="BodyText"/>
              <w:spacing w:before="120" w:line="0" w:lineRule="atLeast"/>
              <w:jc w:val="right"/>
              <w:rPr>
                <w:rFonts w:ascii="Times New Roman" w:hAnsi="Times New Roman" w:cs="Times New Roman"/>
                <w:b/>
                <w:i/>
                <w:color w:val="000066"/>
                <w:sz w:val="16"/>
                <w:szCs w:val="16"/>
                <w:lang w:val="pt-PT"/>
              </w:rPr>
            </w:pPr>
            <w:r w:rsidRPr="004B179F">
              <w:rPr>
                <w:rFonts w:ascii="Times New Roman" w:hAnsi="Times New Roman" w:cs="Times New Roman"/>
                <w:b/>
                <w:i/>
                <w:color w:val="000066"/>
                <w:sz w:val="16"/>
                <w:szCs w:val="16"/>
                <w:lang w:val="pt-PT"/>
              </w:rPr>
              <w:t>8</w:t>
            </w:r>
            <w:r w:rsidR="004B179F" w:rsidRPr="004B179F">
              <w:rPr>
                <w:rFonts w:ascii="Times New Roman" w:hAnsi="Times New Roman" w:cs="Times New Roman"/>
                <w:b/>
                <w:i/>
                <w:color w:val="000066"/>
                <w:sz w:val="16"/>
                <w:szCs w:val="16"/>
                <w:lang w:val="pt-PT"/>
              </w:rPr>
              <w:t>1</w:t>
            </w:r>
            <w:r w:rsidR="005027D6" w:rsidRPr="004B179F">
              <w:rPr>
                <w:rFonts w:ascii="Times New Roman" w:hAnsi="Times New Roman" w:cs="Times New Roman"/>
                <w:b/>
                <w:i/>
                <w:color w:val="000066"/>
                <w:sz w:val="16"/>
                <w:szCs w:val="16"/>
                <w:lang w:val="pt-PT"/>
              </w:rPr>
              <w:t>,</w:t>
            </w:r>
            <w:r w:rsidR="004B179F" w:rsidRPr="004B179F">
              <w:rPr>
                <w:rFonts w:ascii="Times New Roman" w:hAnsi="Times New Roman" w:cs="Times New Roman"/>
                <w:b/>
                <w:i/>
                <w:color w:val="000066"/>
                <w:sz w:val="16"/>
                <w:szCs w:val="16"/>
                <w:lang w:val="pt-PT"/>
              </w:rPr>
              <w:t>79</w:t>
            </w:r>
            <w:r w:rsidR="003D1315" w:rsidRPr="004B179F">
              <w:rPr>
                <w:rFonts w:ascii="Times New Roman" w:hAnsi="Times New Roman" w:cs="Times New Roman"/>
                <w:b/>
                <w:i/>
                <w:color w:val="000066"/>
                <w:sz w:val="16"/>
                <w:szCs w:val="16"/>
                <w:lang w:val="pt-PT"/>
              </w:rPr>
              <w:t>%</w:t>
            </w:r>
          </w:p>
        </w:tc>
        <w:tc>
          <w:tcPr>
            <w:tcW w:w="1640" w:type="dxa"/>
            <w:tcBorders>
              <w:top w:val="single" w:sz="12" w:space="0" w:color="auto"/>
              <w:left w:val="single" w:sz="12" w:space="0" w:color="auto"/>
              <w:bottom w:val="single" w:sz="12" w:space="0" w:color="auto"/>
              <w:right w:val="single" w:sz="12" w:space="0" w:color="auto"/>
            </w:tcBorders>
            <w:shd w:val="clear" w:color="auto" w:fill="E6E6E6"/>
          </w:tcPr>
          <w:p w:rsidR="003D1315" w:rsidRPr="004B179F" w:rsidRDefault="005027D6">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S</w:t>
            </w:r>
            <w:r w:rsidR="003D1315" w:rsidRPr="004B179F">
              <w:rPr>
                <w:rFonts w:ascii="Times New Roman" w:hAnsi="Times New Roman" w:cs="Times New Roman"/>
                <w:b/>
                <w:color w:val="000066"/>
                <w:sz w:val="16"/>
                <w:szCs w:val="16"/>
                <w:lang w:val="pt-PT"/>
              </w:rPr>
              <w:t>D</w:t>
            </w:r>
          </w:p>
        </w:tc>
        <w:tc>
          <w:tcPr>
            <w:tcW w:w="1521" w:type="dxa"/>
            <w:gridSpan w:val="2"/>
            <w:tcBorders>
              <w:top w:val="single" w:sz="12" w:space="0" w:color="auto"/>
              <w:left w:val="single" w:sz="12" w:space="0" w:color="auto"/>
              <w:bottom w:val="single" w:sz="12" w:space="0" w:color="auto"/>
            </w:tcBorders>
            <w:shd w:val="clear" w:color="auto" w:fill="E6E6E6"/>
          </w:tcPr>
          <w:p w:rsidR="003D1315" w:rsidRPr="004B179F" w:rsidRDefault="003D1315" w:rsidP="005027D6">
            <w:pPr>
              <w:pStyle w:val="BodyText"/>
              <w:spacing w:before="120" w:line="0" w:lineRule="atLeast"/>
              <w:jc w:val="center"/>
              <w:rPr>
                <w:rFonts w:ascii="Times New Roman" w:hAnsi="Times New Roman" w:cs="Times New Roman"/>
                <w:b/>
                <w:color w:val="000066"/>
                <w:sz w:val="16"/>
                <w:szCs w:val="16"/>
                <w:lang w:val="pt-PT"/>
              </w:rPr>
            </w:pPr>
            <w:r w:rsidRPr="004B179F">
              <w:rPr>
                <w:rFonts w:ascii="Times New Roman" w:hAnsi="Times New Roman" w:cs="Times New Roman"/>
                <w:b/>
                <w:color w:val="000066"/>
                <w:sz w:val="16"/>
                <w:szCs w:val="16"/>
                <w:lang w:val="pt-PT"/>
              </w:rPr>
              <w:t>R</w:t>
            </w:r>
            <w:r w:rsidR="005027D6" w:rsidRPr="004B179F">
              <w:rPr>
                <w:rFonts w:ascii="Times New Roman" w:hAnsi="Times New Roman" w:cs="Times New Roman"/>
                <w:b/>
                <w:color w:val="000066"/>
                <w:sz w:val="16"/>
                <w:szCs w:val="16"/>
                <w:lang w:val="pt-PT"/>
              </w:rPr>
              <w:t>B</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Height w:val="206"/>
        </w:trPr>
        <w:tc>
          <w:tcPr>
            <w:tcW w:w="9207" w:type="dxa"/>
            <w:gridSpan w:val="10"/>
            <w:tcBorders>
              <w:top w:val="nil"/>
              <w:left w:val="nil"/>
              <w:bottom w:val="nil"/>
              <w:right w:val="nil"/>
            </w:tcBorders>
          </w:tcPr>
          <w:p w:rsidR="003D1315" w:rsidRPr="004B179F" w:rsidRDefault="003D1315">
            <w:pPr>
              <w:pStyle w:val="BodyText"/>
              <w:spacing w:line="0" w:lineRule="atLeast"/>
              <w:jc w:val="left"/>
              <w:rPr>
                <w:rFonts w:ascii="Times New Roman" w:hAnsi="Times New Roman" w:cs="Times New Roman"/>
                <w:b/>
                <w:i/>
                <w:color w:val="000066"/>
                <w:sz w:val="22"/>
                <w:szCs w:val="22"/>
                <w:u w:val="single"/>
                <w:lang w:val="pt-PT"/>
              </w:rPr>
            </w:pPr>
            <w:r w:rsidRPr="004B179F">
              <w:rPr>
                <w:rFonts w:ascii="Times New Roman" w:hAnsi="Times New Roman" w:cs="Times New Roman"/>
                <w:b/>
                <w:i/>
                <w:color w:val="000066"/>
                <w:sz w:val="22"/>
                <w:szCs w:val="22"/>
                <w:u w:val="single"/>
                <w:lang w:val="pt-PT"/>
              </w:rPr>
              <w:t>Conceitos:</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val="restart"/>
            <w:tcBorders>
              <w:top w:val="nil"/>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b/>
                <w:color w:val="000066"/>
                <w:sz w:val="22"/>
                <w:szCs w:val="22"/>
                <w:lang w:val="pt-PT"/>
              </w:rPr>
              <w:t>Capacidade</w:t>
            </w: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lang w:val="pt-PT"/>
              </w:rPr>
              <w:t>CPO</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i/>
                <w:color w:val="000066"/>
                <w:sz w:val="22"/>
                <w:szCs w:val="22"/>
              </w:rPr>
              <w:t>Capacidade de Programação e Organização</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rPr>
              <w:t>CE</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i/>
                <w:color w:val="000066"/>
                <w:sz w:val="22"/>
                <w:szCs w:val="22"/>
              </w:rPr>
              <w:t>Capacidade de Execução das Atividades Programadas e Organizadas</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rPr>
              <w:t>CC</w:t>
            </w:r>
          </w:p>
        </w:tc>
        <w:tc>
          <w:tcPr>
            <w:tcW w:w="6327" w:type="dxa"/>
            <w:gridSpan w:val="5"/>
            <w:tcBorders>
              <w:top w:val="nil"/>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i/>
                <w:color w:val="000066"/>
                <w:sz w:val="22"/>
                <w:szCs w:val="22"/>
              </w:rPr>
              <w:t>Capacidade de Controle</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val="restart"/>
            <w:tcBorders>
              <w:top w:val="single" w:sz="12" w:space="0" w:color="auto"/>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p w:rsidR="003D1315" w:rsidRPr="004B179F" w:rsidRDefault="003D1315">
            <w:pPr>
              <w:pStyle w:val="BodyText"/>
              <w:spacing w:line="0" w:lineRule="atLeast"/>
              <w:rPr>
                <w:rFonts w:ascii="Times New Roman" w:hAnsi="Times New Roman" w:cs="Times New Roman"/>
                <w:color w:val="000066"/>
                <w:sz w:val="22"/>
                <w:szCs w:val="22"/>
                <w:lang w:val="pt-PT"/>
              </w:rPr>
            </w:pPr>
          </w:p>
          <w:p w:rsidR="003D1315" w:rsidRPr="004B179F" w:rsidRDefault="003D1315">
            <w:pPr>
              <w:pStyle w:val="BodyText"/>
              <w:spacing w:line="0" w:lineRule="atLeast"/>
              <w:rPr>
                <w:rFonts w:ascii="Times New Roman" w:hAnsi="Times New Roman" w:cs="Times New Roman"/>
                <w:color w:val="000066"/>
                <w:sz w:val="22"/>
                <w:szCs w:val="22"/>
                <w:lang w:val="pt-PT"/>
              </w:rPr>
            </w:pPr>
          </w:p>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b/>
                <w:color w:val="000066"/>
                <w:sz w:val="22"/>
                <w:szCs w:val="22"/>
                <w:lang w:val="pt-PT"/>
              </w:rPr>
              <w:t>Sistemas</w:t>
            </w:r>
          </w:p>
        </w:tc>
        <w:tc>
          <w:tcPr>
            <w:tcW w:w="900" w:type="dxa"/>
            <w:gridSpan w:val="2"/>
            <w:tcBorders>
              <w:top w:val="single" w:sz="12" w:space="0" w:color="auto"/>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rPr>
              <w:t>SPA</w:t>
            </w:r>
          </w:p>
        </w:tc>
        <w:tc>
          <w:tcPr>
            <w:tcW w:w="6327" w:type="dxa"/>
            <w:gridSpan w:val="5"/>
            <w:tcBorders>
              <w:top w:val="single" w:sz="12" w:space="0" w:color="auto"/>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i/>
                <w:color w:val="000066"/>
                <w:sz w:val="22"/>
                <w:szCs w:val="22"/>
              </w:rPr>
              <w:t>Sistema de Planejamento e Programação</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rPr>
              <w:t>SOA</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i/>
                <w:color w:val="000066"/>
                <w:sz w:val="22"/>
                <w:szCs w:val="22"/>
              </w:rPr>
              <w:t>Sistema de Organização e Administração</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rPr>
              <w:t>SAP</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i/>
                <w:color w:val="000066"/>
                <w:sz w:val="22"/>
                <w:szCs w:val="22"/>
              </w:rPr>
              <w:t>Sistema de Administração de Pessoal</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rPr>
              <w:t>SABS</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i/>
                <w:color w:val="000066"/>
                <w:sz w:val="22"/>
                <w:szCs w:val="22"/>
              </w:rPr>
              <w:t>Sistema de Administração de Bens e Serviços</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rPr>
              <w:t>SAF</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i/>
                <w:color w:val="000066"/>
                <w:sz w:val="22"/>
                <w:szCs w:val="22"/>
              </w:rPr>
              <w:t>Sistema de Administração Financeira</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rPr>
              <w:t>SCI</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i/>
                <w:color w:val="000066"/>
                <w:sz w:val="22"/>
                <w:szCs w:val="22"/>
              </w:rPr>
              <w:t>Sistema de Controle Interno</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rPr>
              <w:t>SCE</w:t>
            </w:r>
          </w:p>
        </w:tc>
        <w:tc>
          <w:tcPr>
            <w:tcW w:w="6327" w:type="dxa"/>
            <w:gridSpan w:val="5"/>
            <w:tcBorders>
              <w:top w:val="nil"/>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i/>
                <w:color w:val="000066"/>
                <w:sz w:val="22"/>
                <w:szCs w:val="22"/>
              </w:rPr>
              <w:t>Sistema de Controle Externo</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val="restart"/>
            <w:tcBorders>
              <w:top w:val="single" w:sz="12" w:space="0" w:color="auto"/>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b/>
                <w:color w:val="000066"/>
                <w:sz w:val="22"/>
                <w:szCs w:val="22"/>
                <w:lang w:val="pt-PT"/>
              </w:rPr>
              <w:t>Desenvolvimento</w:t>
            </w:r>
          </w:p>
        </w:tc>
        <w:tc>
          <w:tcPr>
            <w:tcW w:w="900" w:type="dxa"/>
            <w:gridSpan w:val="2"/>
            <w:tcBorders>
              <w:top w:val="single" w:sz="12" w:space="0" w:color="auto"/>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lang w:val="pt-PT"/>
              </w:rPr>
              <w:t>ND</w:t>
            </w:r>
          </w:p>
        </w:tc>
        <w:tc>
          <w:tcPr>
            <w:tcW w:w="6327" w:type="dxa"/>
            <w:gridSpan w:val="5"/>
            <w:tcBorders>
              <w:top w:val="single" w:sz="12" w:space="0" w:color="auto"/>
              <w:left w:val="nil"/>
              <w:bottom w:val="nil"/>
              <w:right w:val="nil"/>
            </w:tcBorders>
          </w:tcPr>
          <w:p w:rsidR="003D1315" w:rsidRPr="004B179F" w:rsidRDefault="003D1315">
            <w:pPr>
              <w:pStyle w:val="BodyText"/>
              <w:spacing w:line="0" w:lineRule="atLeast"/>
              <w:rPr>
                <w:rFonts w:ascii="Times New Roman" w:hAnsi="Times New Roman" w:cs="Times New Roman"/>
                <w:i/>
                <w:color w:val="000066"/>
                <w:sz w:val="22"/>
                <w:szCs w:val="22"/>
                <w:lang w:val="pt-PT"/>
              </w:rPr>
            </w:pPr>
            <w:r w:rsidRPr="004B179F">
              <w:rPr>
                <w:rFonts w:ascii="Times New Roman" w:hAnsi="Times New Roman" w:cs="Times New Roman"/>
                <w:i/>
                <w:color w:val="000066"/>
                <w:sz w:val="22"/>
                <w:szCs w:val="22"/>
                <w:lang w:val="pt-PT"/>
              </w:rPr>
              <w:t>Não Existe (</w:t>
            </w:r>
            <w:smartTag w:uri="urn:schemas-microsoft-com:office:smarttags" w:element="metricconverter">
              <w:smartTagPr>
                <w:attr w:name="ProductID" w:val="0 a"/>
              </w:smartTagPr>
              <w:r w:rsidRPr="004B179F">
                <w:rPr>
                  <w:rFonts w:ascii="Times New Roman" w:hAnsi="Times New Roman" w:cs="Times New Roman"/>
                  <w:i/>
                  <w:color w:val="000066"/>
                  <w:sz w:val="22"/>
                  <w:szCs w:val="22"/>
                  <w:lang w:val="pt-PT"/>
                </w:rPr>
                <w:t>0 a</w:t>
              </w:r>
            </w:smartTag>
            <w:r w:rsidRPr="004B179F">
              <w:rPr>
                <w:rFonts w:ascii="Times New Roman" w:hAnsi="Times New Roman" w:cs="Times New Roman"/>
                <w:i/>
                <w:color w:val="000066"/>
                <w:sz w:val="22"/>
                <w:szCs w:val="22"/>
                <w:lang w:val="pt-PT"/>
              </w:rPr>
              <w:t xml:space="preserve"> 40%)</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lang w:val="pt-PT"/>
              </w:rPr>
              <w:t>ID</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i/>
                <w:color w:val="000066"/>
                <w:sz w:val="22"/>
                <w:szCs w:val="22"/>
                <w:lang w:val="pt-PT"/>
              </w:rPr>
            </w:pPr>
            <w:r w:rsidRPr="004B179F">
              <w:rPr>
                <w:rFonts w:ascii="Times New Roman" w:hAnsi="Times New Roman" w:cs="Times New Roman"/>
                <w:i/>
                <w:color w:val="000066"/>
                <w:sz w:val="22"/>
                <w:szCs w:val="22"/>
                <w:lang w:val="pt-PT"/>
              </w:rPr>
              <w:t>Incipiente (</w:t>
            </w:r>
            <w:smartTag w:uri="urn:schemas-microsoft-com:office:smarttags" w:element="metricconverter">
              <w:smartTagPr>
                <w:attr w:name="ProductID" w:val="41 a"/>
              </w:smartTagPr>
              <w:r w:rsidRPr="004B179F">
                <w:rPr>
                  <w:rFonts w:ascii="Times New Roman" w:hAnsi="Times New Roman" w:cs="Times New Roman"/>
                  <w:i/>
                  <w:color w:val="000066"/>
                  <w:sz w:val="22"/>
                  <w:szCs w:val="22"/>
                  <w:lang w:val="pt-PT"/>
                </w:rPr>
                <w:t>41 a</w:t>
              </w:r>
            </w:smartTag>
            <w:r w:rsidRPr="004B179F">
              <w:rPr>
                <w:rFonts w:ascii="Times New Roman" w:hAnsi="Times New Roman" w:cs="Times New Roman"/>
                <w:i/>
                <w:color w:val="000066"/>
                <w:sz w:val="22"/>
                <w:szCs w:val="22"/>
                <w:lang w:val="pt-PT"/>
              </w:rPr>
              <w:t xml:space="preserve"> 60%) </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lang w:val="pt-PT"/>
              </w:rPr>
              <w:t>MD</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i/>
                <w:color w:val="000066"/>
                <w:sz w:val="22"/>
                <w:szCs w:val="22"/>
                <w:lang w:val="pt-PT"/>
              </w:rPr>
            </w:pPr>
            <w:r w:rsidRPr="004B179F">
              <w:rPr>
                <w:rFonts w:ascii="Times New Roman" w:hAnsi="Times New Roman" w:cs="Times New Roman"/>
                <w:i/>
                <w:color w:val="000066"/>
                <w:sz w:val="22"/>
                <w:szCs w:val="22"/>
                <w:lang w:val="pt-PT"/>
              </w:rPr>
              <w:t>Mediano (</w:t>
            </w:r>
            <w:smartTag w:uri="urn:schemas-microsoft-com:office:smarttags" w:element="metricconverter">
              <w:smartTagPr>
                <w:attr w:name="ProductID" w:val="61 a"/>
              </w:smartTagPr>
              <w:r w:rsidRPr="004B179F">
                <w:rPr>
                  <w:rFonts w:ascii="Times New Roman" w:hAnsi="Times New Roman" w:cs="Times New Roman"/>
                  <w:i/>
                  <w:color w:val="000066"/>
                  <w:sz w:val="22"/>
                  <w:szCs w:val="22"/>
                  <w:lang w:val="pt-PT"/>
                </w:rPr>
                <w:t>61 a</w:t>
              </w:r>
            </w:smartTag>
            <w:r w:rsidRPr="004B179F">
              <w:rPr>
                <w:rFonts w:ascii="Times New Roman" w:hAnsi="Times New Roman" w:cs="Times New Roman"/>
                <w:i/>
                <w:color w:val="000066"/>
                <w:sz w:val="22"/>
                <w:szCs w:val="22"/>
                <w:lang w:val="pt-PT"/>
              </w:rPr>
              <w:t xml:space="preserve"> 80%)</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lang w:val="pt-PT"/>
              </w:rPr>
              <w:t>SD</w:t>
            </w:r>
          </w:p>
        </w:tc>
        <w:tc>
          <w:tcPr>
            <w:tcW w:w="6327" w:type="dxa"/>
            <w:gridSpan w:val="5"/>
            <w:tcBorders>
              <w:top w:val="nil"/>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i/>
                <w:color w:val="000066"/>
                <w:sz w:val="22"/>
                <w:szCs w:val="22"/>
                <w:lang w:val="pt-PT"/>
              </w:rPr>
            </w:pPr>
            <w:proofErr w:type="spellStart"/>
            <w:r w:rsidRPr="004B179F">
              <w:rPr>
                <w:rFonts w:ascii="Times New Roman" w:hAnsi="Times New Roman" w:cs="Times New Roman"/>
                <w:i/>
                <w:color w:val="000066"/>
                <w:sz w:val="22"/>
                <w:szCs w:val="22"/>
                <w:lang w:val="pt-PT"/>
              </w:rPr>
              <w:t>Satisfatorio</w:t>
            </w:r>
            <w:proofErr w:type="spellEnd"/>
            <w:r w:rsidRPr="004B179F">
              <w:rPr>
                <w:rFonts w:ascii="Times New Roman" w:hAnsi="Times New Roman" w:cs="Times New Roman"/>
                <w:i/>
                <w:color w:val="000066"/>
                <w:sz w:val="22"/>
                <w:szCs w:val="22"/>
                <w:lang w:val="pt-PT"/>
              </w:rPr>
              <w:t xml:space="preserve"> (</w:t>
            </w:r>
            <w:smartTag w:uri="urn:schemas-microsoft-com:office:smarttags" w:element="metricconverter">
              <w:smartTagPr>
                <w:attr w:name="ProductID" w:val="81 a"/>
              </w:smartTagPr>
              <w:r w:rsidRPr="004B179F">
                <w:rPr>
                  <w:rFonts w:ascii="Times New Roman" w:hAnsi="Times New Roman" w:cs="Times New Roman"/>
                  <w:i/>
                  <w:color w:val="000066"/>
                  <w:sz w:val="22"/>
                  <w:szCs w:val="22"/>
                  <w:lang w:val="pt-PT"/>
                </w:rPr>
                <w:t>81 a</w:t>
              </w:r>
            </w:smartTag>
            <w:r w:rsidRPr="004B179F">
              <w:rPr>
                <w:rFonts w:ascii="Times New Roman" w:hAnsi="Times New Roman" w:cs="Times New Roman"/>
                <w:i/>
                <w:color w:val="000066"/>
                <w:sz w:val="22"/>
                <w:szCs w:val="22"/>
                <w:lang w:val="pt-PT"/>
              </w:rPr>
              <w:t xml:space="preserve"> 100%)</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val="restart"/>
            <w:tcBorders>
              <w:top w:val="single" w:sz="12" w:space="0" w:color="auto"/>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b/>
                <w:color w:val="000066"/>
                <w:sz w:val="22"/>
                <w:szCs w:val="22"/>
                <w:lang w:val="pt-PT"/>
              </w:rPr>
              <w:t>Risco</w:t>
            </w:r>
          </w:p>
        </w:tc>
        <w:tc>
          <w:tcPr>
            <w:tcW w:w="900" w:type="dxa"/>
            <w:gridSpan w:val="2"/>
            <w:tcBorders>
              <w:top w:val="single" w:sz="12" w:space="0" w:color="auto"/>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lang w:val="pt-PT"/>
              </w:rPr>
              <w:t>RA</w:t>
            </w:r>
          </w:p>
        </w:tc>
        <w:tc>
          <w:tcPr>
            <w:tcW w:w="6327" w:type="dxa"/>
            <w:gridSpan w:val="5"/>
            <w:tcBorders>
              <w:top w:val="single" w:sz="12" w:space="0" w:color="auto"/>
              <w:left w:val="nil"/>
              <w:bottom w:val="nil"/>
              <w:right w:val="nil"/>
            </w:tcBorders>
          </w:tcPr>
          <w:p w:rsidR="003D1315" w:rsidRPr="004B179F" w:rsidRDefault="003D1315">
            <w:pPr>
              <w:pStyle w:val="BodyText"/>
              <w:spacing w:line="0" w:lineRule="atLeast"/>
              <w:rPr>
                <w:rFonts w:ascii="Times New Roman" w:hAnsi="Times New Roman" w:cs="Times New Roman"/>
                <w:i/>
                <w:color w:val="000066"/>
                <w:sz w:val="22"/>
                <w:szCs w:val="22"/>
                <w:lang w:val="pt-PT"/>
              </w:rPr>
            </w:pPr>
            <w:r w:rsidRPr="004B179F">
              <w:rPr>
                <w:rFonts w:ascii="Times New Roman" w:hAnsi="Times New Roman" w:cs="Times New Roman"/>
                <w:i/>
                <w:color w:val="000066"/>
                <w:sz w:val="22"/>
                <w:szCs w:val="22"/>
                <w:lang w:val="pt-PT"/>
              </w:rPr>
              <w:t>Alto (</w:t>
            </w:r>
            <w:smartTag w:uri="urn:schemas-microsoft-com:office:smarttags" w:element="metricconverter">
              <w:smartTagPr>
                <w:attr w:name="ProductID" w:val="0 a"/>
              </w:smartTagPr>
              <w:r w:rsidRPr="004B179F">
                <w:rPr>
                  <w:rFonts w:ascii="Times New Roman" w:hAnsi="Times New Roman" w:cs="Times New Roman"/>
                  <w:i/>
                  <w:color w:val="000066"/>
                  <w:sz w:val="22"/>
                  <w:szCs w:val="22"/>
                  <w:lang w:val="pt-PT"/>
                </w:rPr>
                <w:t>0 a</w:t>
              </w:r>
            </w:smartTag>
            <w:r w:rsidRPr="004B179F">
              <w:rPr>
                <w:rFonts w:ascii="Times New Roman" w:hAnsi="Times New Roman" w:cs="Times New Roman"/>
                <w:i/>
                <w:color w:val="000066"/>
                <w:sz w:val="22"/>
                <w:szCs w:val="22"/>
                <w:lang w:val="pt-PT"/>
              </w:rPr>
              <w:t xml:space="preserve"> 40%)</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lang w:val="pt-PT"/>
              </w:rPr>
              <w:t>RS</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i/>
                <w:color w:val="000066"/>
                <w:sz w:val="22"/>
                <w:szCs w:val="22"/>
                <w:lang w:val="pt-PT"/>
              </w:rPr>
            </w:pPr>
            <w:r w:rsidRPr="004B179F">
              <w:rPr>
                <w:rFonts w:ascii="Times New Roman" w:hAnsi="Times New Roman" w:cs="Times New Roman"/>
                <w:i/>
                <w:color w:val="000066"/>
                <w:sz w:val="22"/>
                <w:szCs w:val="22"/>
                <w:lang w:val="pt-PT"/>
              </w:rPr>
              <w:t>Substancial (</w:t>
            </w:r>
            <w:smartTag w:uri="urn:schemas-microsoft-com:office:smarttags" w:element="metricconverter">
              <w:smartTagPr>
                <w:attr w:name="ProductID" w:val="41 a"/>
              </w:smartTagPr>
              <w:r w:rsidRPr="004B179F">
                <w:rPr>
                  <w:rFonts w:ascii="Times New Roman" w:hAnsi="Times New Roman" w:cs="Times New Roman"/>
                  <w:i/>
                  <w:color w:val="000066"/>
                  <w:sz w:val="22"/>
                  <w:szCs w:val="22"/>
                  <w:lang w:val="pt-PT"/>
                </w:rPr>
                <w:t>41 a</w:t>
              </w:r>
            </w:smartTag>
            <w:r w:rsidRPr="004B179F">
              <w:rPr>
                <w:rFonts w:ascii="Times New Roman" w:hAnsi="Times New Roman" w:cs="Times New Roman"/>
                <w:i/>
                <w:color w:val="000066"/>
                <w:sz w:val="22"/>
                <w:szCs w:val="22"/>
                <w:lang w:val="pt-PT"/>
              </w:rPr>
              <w:t xml:space="preserve"> 60%)</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lang w:val="pt-PT"/>
              </w:rPr>
              <w:t>RM</w:t>
            </w:r>
          </w:p>
        </w:tc>
        <w:tc>
          <w:tcPr>
            <w:tcW w:w="6327" w:type="dxa"/>
            <w:gridSpan w:val="5"/>
            <w:tcBorders>
              <w:top w:val="nil"/>
              <w:left w:val="nil"/>
              <w:bottom w:val="nil"/>
              <w:right w:val="nil"/>
            </w:tcBorders>
          </w:tcPr>
          <w:p w:rsidR="003D1315" w:rsidRPr="004B179F" w:rsidRDefault="003D1315">
            <w:pPr>
              <w:pStyle w:val="BodyText"/>
              <w:spacing w:line="0" w:lineRule="atLeast"/>
              <w:rPr>
                <w:rFonts w:ascii="Times New Roman" w:hAnsi="Times New Roman" w:cs="Times New Roman"/>
                <w:i/>
                <w:color w:val="000066"/>
                <w:sz w:val="22"/>
                <w:szCs w:val="22"/>
                <w:lang w:val="pt-PT"/>
              </w:rPr>
            </w:pPr>
            <w:r w:rsidRPr="004B179F">
              <w:rPr>
                <w:rFonts w:ascii="Times New Roman" w:hAnsi="Times New Roman" w:cs="Times New Roman"/>
                <w:i/>
                <w:color w:val="000066"/>
                <w:sz w:val="22"/>
                <w:szCs w:val="22"/>
                <w:lang w:val="pt-PT"/>
              </w:rPr>
              <w:t>Médio (</w:t>
            </w:r>
            <w:smartTag w:uri="urn:schemas-microsoft-com:office:smarttags" w:element="metricconverter">
              <w:smartTagPr>
                <w:attr w:name="ProductID" w:val="61 a"/>
              </w:smartTagPr>
              <w:r w:rsidRPr="004B179F">
                <w:rPr>
                  <w:rFonts w:ascii="Times New Roman" w:hAnsi="Times New Roman" w:cs="Times New Roman"/>
                  <w:i/>
                  <w:color w:val="000066"/>
                  <w:sz w:val="22"/>
                  <w:szCs w:val="22"/>
                  <w:lang w:val="pt-PT"/>
                </w:rPr>
                <w:t>61 a</w:t>
              </w:r>
            </w:smartTag>
            <w:r w:rsidRPr="004B179F">
              <w:rPr>
                <w:rFonts w:ascii="Times New Roman" w:hAnsi="Times New Roman" w:cs="Times New Roman"/>
                <w:i/>
                <w:color w:val="000066"/>
                <w:sz w:val="22"/>
                <w:szCs w:val="22"/>
                <w:lang w:val="pt-PT"/>
              </w:rPr>
              <w:t xml:space="preserve"> 80%)</w:t>
            </w:r>
          </w:p>
        </w:tc>
      </w:tr>
      <w:tr w:rsidR="003D1315" w:rsidRPr="004B179F" w:rsidTr="004B1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46" w:type="dxa"/>
          <w:cantSplit/>
        </w:trPr>
        <w:tc>
          <w:tcPr>
            <w:tcW w:w="1980" w:type="dxa"/>
            <w:gridSpan w:val="3"/>
            <w:vMerge/>
            <w:tcBorders>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p>
        </w:tc>
        <w:tc>
          <w:tcPr>
            <w:tcW w:w="900" w:type="dxa"/>
            <w:gridSpan w:val="2"/>
            <w:tcBorders>
              <w:top w:val="nil"/>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color w:val="000066"/>
                <w:sz w:val="22"/>
                <w:szCs w:val="22"/>
                <w:lang w:val="pt-PT"/>
              </w:rPr>
            </w:pPr>
            <w:r w:rsidRPr="004B179F">
              <w:rPr>
                <w:rFonts w:ascii="Times New Roman" w:hAnsi="Times New Roman" w:cs="Times New Roman"/>
                <w:color w:val="000066"/>
                <w:sz w:val="22"/>
                <w:szCs w:val="22"/>
                <w:lang w:val="pt-PT"/>
              </w:rPr>
              <w:t>RB</w:t>
            </w:r>
          </w:p>
        </w:tc>
        <w:tc>
          <w:tcPr>
            <w:tcW w:w="6327" w:type="dxa"/>
            <w:gridSpan w:val="5"/>
            <w:tcBorders>
              <w:top w:val="nil"/>
              <w:left w:val="nil"/>
              <w:bottom w:val="single" w:sz="12" w:space="0" w:color="auto"/>
              <w:right w:val="nil"/>
            </w:tcBorders>
          </w:tcPr>
          <w:p w:rsidR="003D1315" w:rsidRPr="004B179F" w:rsidRDefault="003D1315">
            <w:pPr>
              <w:pStyle w:val="BodyText"/>
              <w:spacing w:line="0" w:lineRule="atLeast"/>
              <w:rPr>
                <w:rFonts w:ascii="Times New Roman" w:hAnsi="Times New Roman" w:cs="Times New Roman"/>
                <w:i/>
                <w:color w:val="000066"/>
                <w:sz w:val="22"/>
                <w:szCs w:val="22"/>
                <w:lang w:val="pt-PT"/>
              </w:rPr>
            </w:pPr>
            <w:r w:rsidRPr="004B179F">
              <w:rPr>
                <w:rFonts w:ascii="Times New Roman" w:hAnsi="Times New Roman" w:cs="Times New Roman"/>
                <w:i/>
                <w:color w:val="000066"/>
                <w:sz w:val="22"/>
                <w:szCs w:val="22"/>
                <w:lang w:val="pt-PT"/>
              </w:rPr>
              <w:t>Baixo (</w:t>
            </w:r>
            <w:smartTag w:uri="urn:schemas-microsoft-com:office:smarttags" w:element="metricconverter">
              <w:smartTagPr>
                <w:attr w:name="ProductID" w:val="81 a"/>
              </w:smartTagPr>
              <w:r w:rsidRPr="004B179F">
                <w:rPr>
                  <w:rFonts w:ascii="Times New Roman" w:hAnsi="Times New Roman" w:cs="Times New Roman"/>
                  <w:i/>
                  <w:color w:val="000066"/>
                  <w:sz w:val="22"/>
                  <w:szCs w:val="22"/>
                  <w:lang w:val="pt-PT"/>
                </w:rPr>
                <w:t>81 a</w:t>
              </w:r>
            </w:smartTag>
            <w:r w:rsidRPr="004B179F">
              <w:rPr>
                <w:rFonts w:ascii="Times New Roman" w:hAnsi="Times New Roman" w:cs="Times New Roman"/>
                <w:i/>
                <w:color w:val="000066"/>
                <w:sz w:val="22"/>
                <w:szCs w:val="22"/>
                <w:lang w:val="pt-PT"/>
              </w:rPr>
              <w:t xml:space="preserve"> 100%)</w:t>
            </w:r>
          </w:p>
        </w:tc>
      </w:tr>
    </w:tbl>
    <w:p w:rsidR="003D1315" w:rsidRPr="004B179F" w:rsidRDefault="003D1315">
      <w:pPr>
        <w:pStyle w:val="Heading1"/>
        <w:pBdr>
          <w:bottom w:val="single" w:sz="4" w:space="1" w:color="auto"/>
        </w:pBdr>
        <w:spacing w:before="120" w:after="240" w:line="360" w:lineRule="auto"/>
        <w:ind w:left="0"/>
        <w:rPr>
          <w:color w:val="000066"/>
          <w:sz w:val="26"/>
          <w:szCs w:val="26"/>
        </w:rPr>
      </w:pPr>
      <w:r w:rsidRPr="004B179F">
        <w:rPr>
          <w:color w:val="000066"/>
          <w:sz w:val="26"/>
          <w:szCs w:val="26"/>
        </w:rPr>
        <w:lastRenderedPageBreak/>
        <w:t>B</w:t>
      </w:r>
      <w:r w:rsidRPr="004B179F">
        <w:rPr>
          <w:color w:val="000066"/>
          <w:sz w:val="26"/>
          <w:szCs w:val="26"/>
        </w:rPr>
        <w:tab/>
        <w:t>REVISÕES “EX-POST”</w:t>
      </w:r>
    </w:p>
    <w:p w:rsidR="005C328E" w:rsidRPr="004B179F" w:rsidRDefault="00980474" w:rsidP="00980474">
      <w:pPr>
        <w:pStyle w:val="BodyText"/>
        <w:ind w:left="720" w:hanging="720"/>
        <w:rPr>
          <w:rFonts w:ascii="Times New Roman" w:hAnsi="Times New Roman" w:cs="Times New Roman"/>
          <w:color w:val="000066"/>
          <w:sz w:val="22"/>
          <w:szCs w:val="22"/>
        </w:rPr>
      </w:pPr>
      <w:r w:rsidRPr="004B179F">
        <w:rPr>
          <w:rFonts w:ascii="Times New Roman" w:hAnsi="Times New Roman"/>
          <w:iCs/>
          <w:color w:val="000066"/>
          <w:sz w:val="22"/>
          <w:szCs w:val="22"/>
        </w:rPr>
        <w:t>5</w:t>
      </w:r>
      <w:r w:rsidR="003D1315" w:rsidRPr="004B179F">
        <w:rPr>
          <w:rFonts w:ascii="Times New Roman" w:hAnsi="Times New Roman"/>
          <w:iCs/>
          <w:color w:val="000066"/>
          <w:sz w:val="22"/>
          <w:szCs w:val="22"/>
        </w:rPr>
        <w:t>.</w:t>
      </w:r>
      <w:r w:rsidR="000105DF" w:rsidRPr="004B179F">
        <w:rPr>
          <w:rFonts w:ascii="Times New Roman" w:hAnsi="Times New Roman"/>
          <w:iCs/>
          <w:color w:val="000066"/>
          <w:sz w:val="22"/>
          <w:szCs w:val="22"/>
        </w:rPr>
        <w:t>2</w:t>
      </w:r>
      <w:r w:rsidR="003D1315" w:rsidRPr="004B179F">
        <w:rPr>
          <w:rFonts w:ascii="Times New Roman" w:hAnsi="Times New Roman"/>
          <w:iCs/>
          <w:color w:val="000066"/>
          <w:sz w:val="22"/>
          <w:szCs w:val="22"/>
        </w:rPr>
        <w:tab/>
      </w:r>
      <w:r w:rsidR="000D6077" w:rsidRPr="004B179F">
        <w:rPr>
          <w:rFonts w:ascii="Times New Roman" w:hAnsi="Times New Roman"/>
          <w:i/>
          <w:color w:val="000066"/>
          <w:sz w:val="22"/>
          <w:szCs w:val="22"/>
          <w:u w:val="single"/>
        </w:rPr>
        <w:t>Desembolsos</w:t>
      </w:r>
      <w:r w:rsidR="000D6077" w:rsidRPr="004B179F">
        <w:rPr>
          <w:rFonts w:ascii="Times New Roman" w:hAnsi="Times New Roman"/>
          <w:i/>
          <w:color w:val="000066"/>
          <w:sz w:val="22"/>
          <w:szCs w:val="22"/>
        </w:rPr>
        <w:t xml:space="preserve"> – </w:t>
      </w:r>
      <w:r w:rsidR="000D6077" w:rsidRPr="004B179F">
        <w:rPr>
          <w:rFonts w:ascii="Times New Roman" w:hAnsi="Times New Roman"/>
          <w:color w:val="000066"/>
          <w:sz w:val="22"/>
          <w:szCs w:val="22"/>
        </w:rPr>
        <w:t>Considerando o resultado da Avaliação do Sistema de Administração Financeira e Capacidade de Controle da SE</w:t>
      </w:r>
      <w:r w:rsidR="0068440A" w:rsidRPr="004B179F">
        <w:rPr>
          <w:rFonts w:ascii="Times New Roman" w:hAnsi="Times New Roman"/>
          <w:color w:val="000066"/>
          <w:sz w:val="22"/>
          <w:szCs w:val="22"/>
        </w:rPr>
        <w:t>T</w:t>
      </w:r>
      <w:r w:rsidR="00744B38" w:rsidRPr="004B179F">
        <w:rPr>
          <w:rFonts w:ascii="Times New Roman" w:hAnsi="Times New Roman"/>
          <w:color w:val="000066"/>
          <w:sz w:val="22"/>
          <w:szCs w:val="22"/>
        </w:rPr>
        <w:t>UR</w:t>
      </w:r>
      <w:r w:rsidR="000D6077" w:rsidRPr="004B179F">
        <w:rPr>
          <w:rFonts w:ascii="Times New Roman" w:hAnsi="Times New Roman"/>
          <w:color w:val="000066"/>
          <w:sz w:val="22"/>
          <w:szCs w:val="22"/>
        </w:rPr>
        <w:t xml:space="preserve"> recomenda-se a aplicação da modalidade de revisão “</w:t>
      </w:r>
      <w:proofErr w:type="spellStart"/>
      <w:r w:rsidR="000D6077" w:rsidRPr="004B179F">
        <w:rPr>
          <w:rFonts w:ascii="Times New Roman" w:hAnsi="Times New Roman"/>
          <w:i/>
          <w:color w:val="000066"/>
          <w:sz w:val="22"/>
          <w:szCs w:val="22"/>
        </w:rPr>
        <w:t>ex-ante</w:t>
      </w:r>
      <w:proofErr w:type="spellEnd"/>
      <w:r w:rsidR="000D6077" w:rsidRPr="004B179F">
        <w:rPr>
          <w:rFonts w:ascii="Times New Roman" w:hAnsi="Times New Roman"/>
          <w:color w:val="000066"/>
          <w:sz w:val="22"/>
          <w:szCs w:val="22"/>
        </w:rPr>
        <w:t xml:space="preserve">” dos desembolsos realizados nos primeiros 12 (doze) meses de execução, </w:t>
      </w:r>
      <w:r w:rsidR="000D6077" w:rsidRPr="004B179F">
        <w:rPr>
          <w:rFonts w:ascii="Times New Roman" w:hAnsi="Times New Roman"/>
          <w:bCs/>
          <w:iCs/>
          <w:color w:val="000066"/>
          <w:sz w:val="22"/>
          <w:szCs w:val="22"/>
        </w:rPr>
        <w:t>ou até que seja realizado o primeiro reembolso de recursos</w:t>
      </w:r>
      <w:r w:rsidR="000D6077" w:rsidRPr="004B179F">
        <w:rPr>
          <w:rFonts w:ascii="Times New Roman" w:hAnsi="Times New Roman"/>
          <w:color w:val="000066"/>
          <w:sz w:val="22"/>
          <w:szCs w:val="22"/>
        </w:rPr>
        <w:t xml:space="preserve">. </w:t>
      </w:r>
      <w:r w:rsidR="000D6077" w:rsidRPr="004B179F">
        <w:rPr>
          <w:rFonts w:ascii="Times New Roman" w:hAnsi="Times New Roman" w:cs="Times New Roman"/>
          <w:color w:val="000066"/>
          <w:sz w:val="22"/>
          <w:szCs w:val="22"/>
        </w:rPr>
        <w:t xml:space="preserve">Após este período de adaptação, </w:t>
      </w:r>
      <w:r w:rsidR="000D6077" w:rsidRPr="004B179F">
        <w:rPr>
          <w:rFonts w:ascii="Times New Roman" w:hAnsi="Times New Roman"/>
          <w:bCs/>
          <w:iCs/>
          <w:color w:val="000066"/>
          <w:sz w:val="22"/>
          <w:szCs w:val="22"/>
        </w:rPr>
        <w:t>as revisões poderão ocorrer no formato tradicional “</w:t>
      </w:r>
      <w:proofErr w:type="spellStart"/>
      <w:r w:rsidR="000D6077" w:rsidRPr="004B179F">
        <w:rPr>
          <w:rFonts w:ascii="Times New Roman" w:hAnsi="Times New Roman" w:cs="Times New Roman"/>
          <w:i/>
          <w:color w:val="000066"/>
          <w:sz w:val="22"/>
          <w:szCs w:val="22"/>
        </w:rPr>
        <w:t>ex-post</w:t>
      </w:r>
      <w:proofErr w:type="spellEnd"/>
      <w:r w:rsidR="000D6077" w:rsidRPr="004B179F">
        <w:rPr>
          <w:rFonts w:ascii="Times New Roman" w:hAnsi="Times New Roman" w:cs="Times New Roman"/>
          <w:color w:val="000066"/>
          <w:sz w:val="22"/>
          <w:szCs w:val="22"/>
        </w:rPr>
        <w:t>”.</w:t>
      </w:r>
    </w:p>
    <w:p w:rsidR="000105DF" w:rsidRPr="004B179F" w:rsidRDefault="000105DF" w:rsidP="002E5F88">
      <w:pPr>
        <w:pStyle w:val="BodyText"/>
        <w:rPr>
          <w:rFonts w:ascii="Times New Roman" w:hAnsi="Times New Roman" w:cs="Times New Roman"/>
          <w:iCs/>
          <w:color w:val="000066"/>
          <w:sz w:val="22"/>
          <w:szCs w:val="22"/>
        </w:rPr>
      </w:pPr>
    </w:p>
    <w:p w:rsidR="0044230D" w:rsidRPr="004B179F" w:rsidRDefault="00980474" w:rsidP="0044230D">
      <w:pPr>
        <w:pStyle w:val="BodyText"/>
        <w:ind w:left="720" w:hanging="720"/>
        <w:rPr>
          <w:rFonts w:ascii="Times New Roman" w:hAnsi="Times New Roman" w:cs="Times New Roman"/>
          <w:color w:val="000066"/>
          <w:sz w:val="22"/>
          <w:szCs w:val="22"/>
        </w:rPr>
      </w:pPr>
      <w:r w:rsidRPr="004B179F">
        <w:rPr>
          <w:rFonts w:ascii="Times New Roman" w:hAnsi="Times New Roman" w:cs="Times New Roman"/>
          <w:color w:val="000066"/>
          <w:sz w:val="22"/>
          <w:szCs w:val="22"/>
        </w:rPr>
        <w:t xml:space="preserve">5.3. </w:t>
      </w:r>
      <w:r w:rsidRPr="004B179F">
        <w:rPr>
          <w:rFonts w:ascii="Times New Roman" w:hAnsi="Times New Roman" w:cs="Times New Roman"/>
          <w:color w:val="000066"/>
          <w:sz w:val="22"/>
          <w:szCs w:val="22"/>
        </w:rPr>
        <w:tab/>
      </w:r>
      <w:r w:rsidR="000D6077" w:rsidRPr="004B179F">
        <w:rPr>
          <w:rFonts w:ascii="Times New Roman" w:hAnsi="Times New Roman"/>
          <w:bCs/>
          <w:i/>
          <w:iCs/>
          <w:color w:val="000066"/>
          <w:sz w:val="22"/>
          <w:szCs w:val="22"/>
          <w:u w:val="single"/>
        </w:rPr>
        <w:t>Aquisições de Bens e Serviços</w:t>
      </w:r>
      <w:r w:rsidR="000D6077" w:rsidRPr="004B179F">
        <w:rPr>
          <w:rFonts w:ascii="Times New Roman" w:hAnsi="Times New Roman"/>
          <w:bCs/>
          <w:i/>
          <w:iCs/>
          <w:color w:val="000066"/>
          <w:sz w:val="22"/>
          <w:szCs w:val="22"/>
        </w:rPr>
        <w:t xml:space="preserve"> - </w:t>
      </w:r>
      <w:r w:rsidR="000D6077" w:rsidRPr="004B179F">
        <w:rPr>
          <w:rFonts w:ascii="Times New Roman" w:hAnsi="Times New Roman"/>
          <w:color w:val="000066"/>
          <w:sz w:val="22"/>
          <w:szCs w:val="22"/>
        </w:rPr>
        <w:t>De acordo com suas políticas de aquisições, o B</w:t>
      </w:r>
      <w:r w:rsidR="003C6766" w:rsidRPr="004B179F">
        <w:rPr>
          <w:rFonts w:ascii="Times New Roman" w:hAnsi="Times New Roman"/>
          <w:color w:val="000066"/>
          <w:sz w:val="22"/>
          <w:szCs w:val="22"/>
        </w:rPr>
        <w:t>ID</w:t>
      </w:r>
      <w:r w:rsidR="000D6077" w:rsidRPr="004B179F">
        <w:rPr>
          <w:rFonts w:ascii="Times New Roman" w:hAnsi="Times New Roman"/>
          <w:color w:val="000066"/>
          <w:sz w:val="22"/>
          <w:szCs w:val="22"/>
        </w:rPr>
        <w:t xml:space="preserve"> estabelece montantes mínimos a partir dos quais se deverá adotar, obrigatoriamente, o procedimento de Licitação Pública Internacional (LPI) para a contratação de obras e serviços de consultoria e aquisições de bens, quando financiados com recursos do BID. </w:t>
      </w:r>
      <w:r w:rsidR="00BC4E7B" w:rsidRPr="004B179F">
        <w:rPr>
          <w:rFonts w:ascii="Times New Roman" w:hAnsi="Times New Roman"/>
          <w:color w:val="000066"/>
          <w:sz w:val="22"/>
          <w:szCs w:val="22"/>
        </w:rPr>
        <w:t>A esse respeito e considerando: (i) a CI da SETUR e a criação de uma Comissão Especial de Licitação, que realizará os processos licitatórios no âmbito do Programa; e, (</w:t>
      </w:r>
      <w:proofErr w:type="spellStart"/>
      <w:r w:rsidR="00BC4E7B" w:rsidRPr="004B179F">
        <w:rPr>
          <w:rFonts w:ascii="Times New Roman" w:hAnsi="Times New Roman"/>
          <w:color w:val="000066"/>
          <w:sz w:val="22"/>
          <w:szCs w:val="22"/>
        </w:rPr>
        <w:t>ii</w:t>
      </w:r>
      <w:proofErr w:type="spellEnd"/>
      <w:r w:rsidR="00BC4E7B" w:rsidRPr="004B179F">
        <w:rPr>
          <w:rFonts w:ascii="Times New Roman" w:hAnsi="Times New Roman"/>
          <w:color w:val="000066"/>
          <w:sz w:val="22"/>
          <w:szCs w:val="22"/>
        </w:rPr>
        <w:t>) as novas políticas do Banco que deverão ser internalizadas e seguidas pela Equipe; recomenda-se a revisão “</w:t>
      </w:r>
      <w:proofErr w:type="spellStart"/>
      <w:r w:rsidR="00BC4E7B" w:rsidRPr="004B179F">
        <w:rPr>
          <w:rFonts w:ascii="Times New Roman" w:hAnsi="Times New Roman"/>
          <w:color w:val="000066"/>
          <w:sz w:val="22"/>
          <w:szCs w:val="22"/>
        </w:rPr>
        <w:t>ex-ante</w:t>
      </w:r>
      <w:proofErr w:type="spellEnd"/>
      <w:r w:rsidR="00BC4E7B" w:rsidRPr="004B179F">
        <w:rPr>
          <w:rFonts w:ascii="Times New Roman" w:hAnsi="Times New Roman"/>
          <w:color w:val="000066"/>
          <w:sz w:val="22"/>
          <w:szCs w:val="22"/>
        </w:rPr>
        <w:t>” nos 12 (doze) primeiros meses de execução de todos os processos realizados com recursos do financiamento.</w:t>
      </w:r>
      <w:r w:rsidR="000D6077" w:rsidRPr="004B179F">
        <w:rPr>
          <w:rFonts w:ascii="Times New Roman" w:hAnsi="Times New Roman"/>
          <w:color w:val="000066"/>
          <w:sz w:val="22"/>
          <w:szCs w:val="22"/>
        </w:rPr>
        <w:t xml:space="preserve"> Após esta fase</w:t>
      </w:r>
      <w:r w:rsidR="00EF33FA" w:rsidRPr="004B179F">
        <w:rPr>
          <w:rFonts w:ascii="Times New Roman" w:hAnsi="Times New Roman"/>
          <w:color w:val="000066"/>
          <w:sz w:val="22"/>
          <w:szCs w:val="22"/>
        </w:rPr>
        <w:t xml:space="preserve"> e avaliação do BID</w:t>
      </w:r>
      <w:r w:rsidR="000D6077" w:rsidRPr="004B179F">
        <w:rPr>
          <w:rFonts w:ascii="Times New Roman" w:hAnsi="Times New Roman"/>
          <w:color w:val="000066"/>
          <w:sz w:val="22"/>
          <w:szCs w:val="22"/>
        </w:rPr>
        <w:t xml:space="preserve">, </w:t>
      </w:r>
      <w:r w:rsidR="0044230D" w:rsidRPr="004B179F">
        <w:rPr>
          <w:rFonts w:ascii="Times New Roman" w:hAnsi="Times New Roman"/>
          <w:bCs/>
          <w:iCs/>
          <w:color w:val="000066"/>
          <w:sz w:val="22"/>
          <w:szCs w:val="22"/>
        </w:rPr>
        <w:t>as revisões poderão ocorrer no formato tradicional “</w:t>
      </w:r>
      <w:proofErr w:type="spellStart"/>
      <w:r w:rsidR="0044230D" w:rsidRPr="004B179F">
        <w:rPr>
          <w:rFonts w:ascii="Times New Roman" w:hAnsi="Times New Roman" w:cs="Times New Roman"/>
          <w:i/>
          <w:color w:val="000066"/>
          <w:sz w:val="22"/>
          <w:szCs w:val="22"/>
        </w:rPr>
        <w:t>ex-post</w:t>
      </w:r>
      <w:proofErr w:type="spellEnd"/>
      <w:r w:rsidR="0044230D" w:rsidRPr="004B179F">
        <w:rPr>
          <w:rFonts w:ascii="Times New Roman" w:hAnsi="Times New Roman" w:cs="Times New Roman"/>
          <w:color w:val="000066"/>
          <w:sz w:val="22"/>
          <w:szCs w:val="22"/>
        </w:rPr>
        <w:t>”.</w:t>
      </w:r>
    </w:p>
    <w:p w:rsidR="003D1315" w:rsidRPr="00CB7C34" w:rsidRDefault="003D1315" w:rsidP="0044230D">
      <w:pPr>
        <w:pStyle w:val="BodyText"/>
        <w:ind w:left="720" w:hanging="720"/>
        <w:rPr>
          <w:rFonts w:ascii="Times New Roman" w:hAnsi="Times New Roman" w:cs="Times New Roman"/>
        </w:rPr>
      </w:pPr>
    </w:p>
    <w:p w:rsidR="003D1315" w:rsidRPr="004B179F" w:rsidRDefault="003D1315">
      <w:pPr>
        <w:pStyle w:val="Heading1"/>
        <w:pBdr>
          <w:bottom w:val="single" w:sz="4" w:space="1" w:color="auto"/>
        </w:pBdr>
        <w:spacing w:before="120" w:after="240" w:line="360" w:lineRule="auto"/>
        <w:ind w:left="0"/>
        <w:rPr>
          <w:color w:val="000066"/>
          <w:sz w:val="26"/>
          <w:szCs w:val="26"/>
        </w:rPr>
      </w:pPr>
      <w:r w:rsidRPr="004B179F">
        <w:rPr>
          <w:color w:val="000066"/>
          <w:sz w:val="26"/>
          <w:szCs w:val="26"/>
        </w:rPr>
        <w:t>C</w:t>
      </w:r>
      <w:r w:rsidRPr="004B179F">
        <w:rPr>
          <w:color w:val="000066"/>
          <w:sz w:val="26"/>
          <w:szCs w:val="26"/>
        </w:rPr>
        <w:tab/>
        <w:t>AVALIAÇÃO</w:t>
      </w:r>
    </w:p>
    <w:p w:rsidR="003D1315" w:rsidRPr="00050CEB" w:rsidRDefault="00980474" w:rsidP="00980474">
      <w:pPr>
        <w:pStyle w:val="BodyText"/>
        <w:ind w:left="720" w:hanging="720"/>
        <w:rPr>
          <w:rFonts w:ascii="Times New Roman" w:hAnsi="Times New Roman" w:cs="Times New Roman"/>
          <w:color w:val="000066"/>
          <w:sz w:val="22"/>
          <w:szCs w:val="22"/>
        </w:rPr>
      </w:pPr>
      <w:r w:rsidRPr="00050CEB">
        <w:rPr>
          <w:rFonts w:ascii="Times New Roman" w:hAnsi="Times New Roman" w:cs="Times New Roman"/>
          <w:color w:val="000066"/>
          <w:sz w:val="22"/>
          <w:szCs w:val="22"/>
        </w:rPr>
        <w:t>5</w:t>
      </w:r>
      <w:r w:rsidR="003D1315" w:rsidRPr="00050CEB">
        <w:rPr>
          <w:rFonts w:ascii="Times New Roman" w:hAnsi="Times New Roman" w:cs="Times New Roman"/>
          <w:color w:val="000066"/>
          <w:sz w:val="22"/>
          <w:szCs w:val="22"/>
        </w:rPr>
        <w:t>.4</w:t>
      </w:r>
      <w:r w:rsidRPr="00050CEB">
        <w:rPr>
          <w:rFonts w:ascii="Times New Roman" w:hAnsi="Times New Roman" w:cs="Times New Roman"/>
          <w:color w:val="000066"/>
          <w:sz w:val="22"/>
          <w:szCs w:val="22"/>
        </w:rPr>
        <w:t>.</w:t>
      </w:r>
      <w:r w:rsidR="003D1315" w:rsidRPr="00050CEB">
        <w:rPr>
          <w:rFonts w:ascii="Times New Roman" w:hAnsi="Times New Roman" w:cs="Times New Roman"/>
          <w:color w:val="000066"/>
          <w:sz w:val="22"/>
          <w:szCs w:val="22"/>
        </w:rPr>
        <w:tab/>
        <w:t xml:space="preserve">Recomenda-se a realização de uma Avaliação Intermediária, após </w:t>
      </w:r>
      <w:r w:rsidR="00F429C0" w:rsidRPr="00050CEB">
        <w:rPr>
          <w:rFonts w:ascii="Times New Roman" w:hAnsi="Times New Roman" w:cs="Times New Roman"/>
          <w:color w:val="000066"/>
          <w:sz w:val="22"/>
          <w:szCs w:val="22"/>
        </w:rPr>
        <w:t xml:space="preserve">os </w:t>
      </w:r>
      <w:r w:rsidR="003D1315" w:rsidRPr="00050CEB">
        <w:rPr>
          <w:rFonts w:ascii="Times New Roman" w:hAnsi="Times New Roman" w:cs="Times New Roman"/>
          <w:color w:val="000066"/>
          <w:sz w:val="22"/>
          <w:szCs w:val="22"/>
        </w:rPr>
        <w:t>24 (vinte e quatro) meses de execução a contar da data de elegibilidade da operação para verificação dos resultados alcançados, desvios ocorridos e revisões aos documentos de projeto que sejam necessárias.</w:t>
      </w:r>
    </w:p>
    <w:p w:rsidR="000D6077" w:rsidRPr="00050CEB" w:rsidRDefault="000D6077" w:rsidP="00980474">
      <w:pPr>
        <w:pStyle w:val="BodyText"/>
        <w:ind w:left="720" w:hanging="720"/>
        <w:rPr>
          <w:rFonts w:ascii="Times New Roman" w:hAnsi="Times New Roman" w:cs="Times New Roman"/>
          <w:color w:val="000066"/>
          <w:sz w:val="22"/>
          <w:szCs w:val="22"/>
        </w:rPr>
      </w:pPr>
    </w:p>
    <w:p w:rsidR="003D1315" w:rsidRPr="00050CEB" w:rsidRDefault="00980474" w:rsidP="00980474">
      <w:pPr>
        <w:pStyle w:val="BodyText"/>
        <w:ind w:left="720" w:hanging="720"/>
        <w:rPr>
          <w:rFonts w:ascii="Times New Roman" w:hAnsi="Times New Roman" w:cs="Times New Roman"/>
          <w:color w:val="000066"/>
          <w:sz w:val="22"/>
          <w:szCs w:val="22"/>
        </w:rPr>
      </w:pPr>
      <w:r w:rsidRPr="00050CEB">
        <w:rPr>
          <w:rFonts w:ascii="Times New Roman" w:hAnsi="Times New Roman" w:cs="Times New Roman"/>
          <w:color w:val="000066"/>
          <w:sz w:val="22"/>
          <w:szCs w:val="22"/>
        </w:rPr>
        <w:t>5</w:t>
      </w:r>
      <w:r w:rsidR="003D1315" w:rsidRPr="00050CEB">
        <w:rPr>
          <w:rFonts w:ascii="Times New Roman" w:hAnsi="Times New Roman" w:cs="Times New Roman"/>
          <w:color w:val="000066"/>
          <w:sz w:val="22"/>
          <w:szCs w:val="22"/>
        </w:rPr>
        <w:t>.5</w:t>
      </w:r>
      <w:r w:rsidRPr="00050CEB">
        <w:rPr>
          <w:rFonts w:ascii="Times New Roman" w:hAnsi="Times New Roman" w:cs="Times New Roman"/>
          <w:color w:val="000066"/>
          <w:sz w:val="22"/>
          <w:szCs w:val="22"/>
        </w:rPr>
        <w:t>.</w:t>
      </w:r>
      <w:r w:rsidR="003D1315" w:rsidRPr="00050CEB">
        <w:rPr>
          <w:rFonts w:ascii="Times New Roman" w:hAnsi="Times New Roman" w:cs="Times New Roman"/>
          <w:color w:val="000066"/>
          <w:sz w:val="22"/>
          <w:szCs w:val="22"/>
        </w:rPr>
        <w:tab/>
      </w:r>
      <w:r w:rsidR="006A6F19" w:rsidRPr="00050CEB">
        <w:rPr>
          <w:rFonts w:ascii="Times New Roman" w:hAnsi="Times New Roman" w:cs="Times New Roman"/>
          <w:color w:val="000066"/>
          <w:sz w:val="22"/>
          <w:szCs w:val="22"/>
        </w:rPr>
        <w:t xml:space="preserve">Recomenda-se, ainda, a realização de </w:t>
      </w:r>
      <w:r w:rsidR="00CB7C34" w:rsidRPr="00050CEB">
        <w:rPr>
          <w:rFonts w:ascii="Times New Roman" w:hAnsi="Times New Roman" w:cs="Times New Roman"/>
          <w:color w:val="000066"/>
          <w:sz w:val="22"/>
          <w:szCs w:val="22"/>
        </w:rPr>
        <w:t>uma Avaliação Final do Programa</w:t>
      </w:r>
      <w:r w:rsidR="006A6F19" w:rsidRPr="00050CEB">
        <w:rPr>
          <w:rFonts w:ascii="Times New Roman" w:hAnsi="Times New Roman" w:cs="Times New Roman"/>
          <w:color w:val="000066"/>
          <w:sz w:val="22"/>
          <w:szCs w:val="22"/>
        </w:rPr>
        <w:t xml:space="preserve">, para verificação dos resultados alcançados e do impacto de suas ações no </w:t>
      </w:r>
      <w:r w:rsidR="003C6766" w:rsidRPr="00050CEB">
        <w:rPr>
          <w:rFonts w:ascii="Times New Roman" w:hAnsi="Times New Roman" w:cs="Times New Roman"/>
          <w:color w:val="000066"/>
          <w:sz w:val="22"/>
          <w:szCs w:val="22"/>
        </w:rPr>
        <w:t>â</w:t>
      </w:r>
      <w:r w:rsidR="006A6F19" w:rsidRPr="00050CEB">
        <w:rPr>
          <w:rFonts w:ascii="Times New Roman" w:hAnsi="Times New Roman" w:cs="Times New Roman"/>
          <w:color w:val="000066"/>
          <w:sz w:val="22"/>
          <w:szCs w:val="22"/>
        </w:rPr>
        <w:t>mbito dos beneficiários do programa.</w:t>
      </w:r>
    </w:p>
    <w:p w:rsidR="003D1315" w:rsidRPr="00050CEB" w:rsidRDefault="003D1315">
      <w:pPr>
        <w:pStyle w:val="BodyText"/>
        <w:spacing w:before="120" w:line="0" w:lineRule="atLeast"/>
        <w:ind w:right="-56"/>
        <w:rPr>
          <w:rFonts w:ascii="Times New Roman" w:hAnsi="Times New Roman" w:cs="Times New Roman"/>
          <w:sz w:val="22"/>
          <w:szCs w:val="22"/>
        </w:rPr>
      </w:pPr>
    </w:p>
    <w:p w:rsidR="003D1315" w:rsidRPr="004B179F" w:rsidRDefault="002E5F88">
      <w:pPr>
        <w:pStyle w:val="Heading1"/>
        <w:pBdr>
          <w:bottom w:val="single" w:sz="4" w:space="1" w:color="auto"/>
        </w:pBdr>
        <w:spacing w:before="120" w:after="240" w:line="360" w:lineRule="auto"/>
        <w:ind w:left="0"/>
        <w:jc w:val="both"/>
        <w:rPr>
          <w:color w:val="000066"/>
          <w:sz w:val="26"/>
          <w:szCs w:val="26"/>
        </w:rPr>
      </w:pPr>
      <w:r w:rsidRPr="004B179F">
        <w:rPr>
          <w:color w:val="000066"/>
          <w:sz w:val="26"/>
          <w:szCs w:val="26"/>
        </w:rPr>
        <w:t>D</w:t>
      </w:r>
      <w:r w:rsidR="003D1315" w:rsidRPr="004B179F">
        <w:rPr>
          <w:color w:val="000066"/>
          <w:sz w:val="26"/>
          <w:szCs w:val="26"/>
        </w:rPr>
        <w:tab/>
        <w:t xml:space="preserve">VALIDAÇÃO E EXECUÇÃO DO PLANO DE FORTALECIMENTO </w:t>
      </w:r>
    </w:p>
    <w:p w:rsidR="0095275D" w:rsidRPr="004B179F" w:rsidRDefault="00980474" w:rsidP="00980474">
      <w:pPr>
        <w:pStyle w:val="BodyText"/>
        <w:ind w:left="720" w:hanging="720"/>
        <w:rPr>
          <w:rFonts w:ascii="Times New Roman" w:hAnsi="Times New Roman"/>
          <w:color w:val="000066"/>
          <w:sz w:val="22"/>
          <w:szCs w:val="22"/>
        </w:rPr>
      </w:pPr>
      <w:r w:rsidRPr="004B179F">
        <w:rPr>
          <w:rFonts w:ascii="Times New Roman" w:hAnsi="Times New Roman"/>
          <w:color w:val="000066"/>
          <w:sz w:val="22"/>
          <w:szCs w:val="22"/>
        </w:rPr>
        <w:t>5</w:t>
      </w:r>
      <w:r w:rsidR="00616137" w:rsidRPr="004B179F">
        <w:rPr>
          <w:rFonts w:ascii="Times New Roman" w:hAnsi="Times New Roman"/>
          <w:color w:val="000066"/>
          <w:sz w:val="22"/>
          <w:szCs w:val="22"/>
        </w:rPr>
        <w:t>.6</w:t>
      </w:r>
      <w:r w:rsidR="00616137" w:rsidRPr="004B179F">
        <w:rPr>
          <w:rFonts w:ascii="Times New Roman" w:hAnsi="Times New Roman"/>
          <w:color w:val="000066"/>
          <w:sz w:val="22"/>
          <w:szCs w:val="22"/>
        </w:rPr>
        <w:tab/>
      </w:r>
      <w:r w:rsidR="00616137" w:rsidRPr="004B179F">
        <w:rPr>
          <w:rFonts w:ascii="Times New Roman" w:hAnsi="Times New Roman" w:cs="Times New Roman"/>
          <w:color w:val="000066"/>
          <w:sz w:val="22"/>
          <w:szCs w:val="22"/>
        </w:rPr>
        <w:t>Os</w:t>
      </w:r>
      <w:r w:rsidR="00616137" w:rsidRPr="004B179F">
        <w:rPr>
          <w:rFonts w:ascii="Times New Roman" w:hAnsi="Times New Roman"/>
          <w:color w:val="000066"/>
          <w:sz w:val="22"/>
          <w:szCs w:val="22"/>
        </w:rPr>
        <w:t xml:space="preserve"> resultados desta avaliação e o Plano de</w:t>
      </w:r>
      <w:r w:rsidR="00A24176" w:rsidRPr="004B179F">
        <w:rPr>
          <w:rFonts w:ascii="Times New Roman" w:hAnsi="Times New Roman"/>
          <w:color w:val="000066"/>
          <w:sz w:val="22"/>
          <w:szCs w:val="22"/>
        </w:rPr>
        <w:t xml:space="preserve"> </w:t>
      </w:r>
      <w:r w:rsidR="00616137" w:rsidRPr="004B179F">
        <w:rPr>
          <w:rFonts w:ascii="Times New Roman" w:hAnsi="Times New Roman"/>
          <w:color w:val="000066"/>
          <w:sz w:val="22"/>
          <w:szCs w:val="22"/>
        </w:rPr>
        <w:t>Fortalecimento d</w:t>
      </w:r>
      <w:r w:rsidR="00CA4E17" w:rsidRPr="004B179F">
        <w:rPr>
          <w:rFonts w:ascii="Times New Roman" w:hAnsi="Times New Roman"/>
          <w:color w:val="000066"/>
          <w:sz w:val="22"/>
          <w:szCs w:val="22"/>
        </w:rPr>
        <w:t>a</w:t>
      </w:r>
      <w:r w:rsidR="00616137" w:rsidRPr="004B179F">
        <w:rPr>
          <w:rFonts w:ascii="Times New Roman" w:hAnsi="Times New Roman"/>
          <w:color w:val="000066"/>
          <w:sz w:val="22"/>
          <w:szCs w:val="22"/>
        </w:rPr>
        <w:t xml:space="preserve"> </w:t>
      </w:r>
      <w:r w:rsidR="00E45EA5" w:rsidRPr="004B179F">
        <w:rPr>
          <w:rFonts w:ascii="Times New Roman" w:hAnsi="Times New Roman"/>
          <w:color w:val="000066"/>
          <w:sz w:val="22"/>
          <w:szCs w:val="22"/>
        </w:rPr>
        <w:t>SE</w:t>
      </w:r>
      <w:r w:rsidR="0068440A" w:rsidRPr="004B179F">
        <w:rPr>
          <w:rFonts w:ascii="Times New Roman" w:hAnsi="Times New Roman"/>
          <w:color w:val="000066"/>
          <w:sz w:val="22"/>
          <w:szCs w:val="22"/>
        </w:rPr>
        <w:t>T</w:t>
      </w:r>
      <w:r w:rsidR="001321E0" w:rsidRPr="004B179F">
        <w:rPr>
          <w:rFonts w:ascii="Times New Roman" w:hAnsi="Times New Roman"/>
          <w:color w:val="000066"/>
          <w:sz w:val="22"/>
          <w:szCs w:val="22"/>
        </w:rPr>
        <w:t>UR</w:t>
      </w:r>
      <w:r w:rsidR="00616137" w:rsidRPr="004B179F">
        <w:rPr>
          <w:rFonts w:ascii="Times New Roman" w:hAnsi="Times New Roman"/>
          <w:color w:val="000066"/>
          <w:sz w:val="22"/>
          <w:szCs w:val="22"/>
        </w:rPr>
        <w:t xml:space="preserve"> </w:t>
      </w:r>
      <w:r w:rsidR="00EB18DC" w:rsidRPr="004B179F">
        <w:rPr>
          <w:rFonts w:ascii="Times New Roman" w:hAnsi="Times New Roman"/>
          <w:color w:val="000066"/>
          <w:sz w:val="22"/>
          <w:szCs w:val="22"/>
        </w:rPr>
        <w:t xml:space="preserve">para a execução </w:t>
      </w:r>
      <w:r w:rsidR="007C6563" w:rsidRPr="004B179F">
        <w:rPr>
          <w:rFonts w:ascii="Times New Roman" w:hAnsi="Times New Roman"/>
          <w:color w:val="000066"/>
          <w:sz w:val="22"/>
          <w:szCs w:val="22"/>
        </w:rPr>
        <w:t>deverão se</w:t>
      </w:r>
      <w:r w:rsidR="00CF2CB7" w:rsidRPr="004B179F">
        <w:rPr>
          <w:rFonts w:ascii="Times New Roman" w:hAnsi="Times New Roman"/>
          <w:color w:val="000066"/>
          <w:sz w:val="22"/>
          <w:szCs w:val="22"/>
        </w:rPr>
        <w:t xml:space="preserve"> constituir em condições contratuais, uma vez acordados com os representantes do Mutuário e do órgão executo</w:t>
      </w:r>
      <w:r w:rsidR="007C6563" w:rsidRPr="004B179F">
        <w:rPr>
          <w:rFonts w:ascii="Times New Roman" w:hAnsi="Times New Roman"/>
          <w:color w:val="000066"/>
          <w:sz w:val="22"/>
          <w:szCs w:val="22"/>
        </w:rPr>
        <w:t>r</w:t>
      </w:r>
      <w:r w:rsidR="00CF2CB7" w:rsidRPr="004B179F">
        <w:rPr>
          <w:rFonts w:ascii="Times New Roman" w:hAnsi="Times New Roman"/>
          <w:color w:val="000066"/>
          <w:sz w:val="22"/>
          <w:szCs w:val="22"/>
        </w:rPr>
        <w:t>.</w:t>
      </w:r>
      <w:r w:rsidR="007C6563" w:rsidRPr="004B179F">
        <w:rPr>
          <w:rFonts w:ascii="Times New Roman" w:hAnsi="Times New Roman"/>
          <w:color w:val="000066"/>
          <w:sz w:val="22"/>
          <w:szCs w:val="22"/>
        </w:rPr>
        <w:t xml:space="preserve"> </w:t>
      </w:r>
      <w:r w:rsidR="00616137" w:rsidRPr="004B179F">
        <w:rPr>
          <w:rFonts w:ascii="Times New Roman" w:hAnsi="Times New Roman"/>
          <w:color w:val="000066"/>
          <w:sz w:val="22"/>
          <w:szCs w:val="22"/>
        </w:rPr>
        <w:t xml:space="preserve">As informações contidas neste documento </w:t>
      </w:r>
      <w:r w:rsidR="00EB18DC" w:rsidRPr="004B179F">
        <w:rPr>
          <w:rFonts w:ascii="Times New Roman" w:hAnsi="Times New Roman"/>
          <w:color w:val="000066"/>
          <w:sz w:val="22"/>
          <w:szCs w:val="22"/>
        </w:rPr>
        <w:t>deverão</w:t>
      </w:r>
      <w:r w:rsidR="00CF2CB7" w:rsidRPr="004B179F">
        <w:rPr>
          <w:rFonts w:ascii="Times New Roman" w:hAnsi="Times New Roman"/>
          <w:color w:val="000066"/>
          <w:sz w:val="22"/>
          <w:szCs w:val="22"/>
        </w:rPr>
        <w:t xml:space="preserve"> contribuir para um maior</w:t>
      </w:r>
      <w:r w:rsidR="00616137" w:rsidRPr="004B179F">
        <w:rPr>
          <w:rFonts w:ascii="Times New Roman" w:hAnsi="Times New Roman"/>
          <w:color w:val="000066"/>
          <w:sz w:val="22"/>
          <w:szCs w:val="22"/>
        </w:rPr>
        <w:t xml:space="preserve"> comprometimento</w:t>
      </w:r>
      <w:r w:rsidR="0095275D" w:rsidRPr="004B179F">
        <w:rPr>
          <w:rFonts w:ascii="Times New Roman" w:hAnsi="Times New Roman"/>
          <w:color w:val="000066"/>
          <w:sz w:val="22"/>
          <w:szCs w:val="22"/>
        </w:rPr>
        <w:t xml:space="preserve"> </w:t>
      </w:r>
      <w:r w:rsidR="00CF2CB7" w:rsidRPr="004B179F">
        <w:rPr>
          <w:rFonts w:ascii="Times New Roman" w:hAnsi="Times New Roman"/>
          <w:color w:val="000066"/>
          <w:sz w:val="22"/>
          <w:szCs w:val="22"/>
        </w:rPr>
        <w:t>n</w:t>
      </w:r>
      <w:r w:rsidR="0095275D" w:rsidRPr="004B179F">
        <w:rPr>
          <w:rFonts w:ascii="Times New Roman" w:hAnsi="Times New Roman"/>
          <w:color w:val="000066"/>
          <w:sz w:val="22"/>
          <w:szCs w:val="22"/>
        </w:rPr>
        <w:t>a execução d</w:t>
      </w:r>
      <w:r w:rsidR="00CF2CB7" w:rsidRPr="004B179F">
        <w:rPr>
          <w:rFonts w:ascii="Times New Roman" w:hAnsi="Times New Roman"/>
          <w:color w:val="000066"/>
          <w:sz w:val="22"/>
          <w:szCs w:val="22"/>
        </w:rPr>
        <w:t>o Programa, buscando ainda fortalecer de forma permanente o executor</w:t>
      </w:r>
      <w:r w:rsidR="0095275D" w:rsidRPr="004B179F">
        <w:rPr>
          <w:rFonts w:ascii="Times New Roman" w:hAnsi="Times New Roman"/>
          <w:color w:val="000066"/>
          <w:sz w:val="22"/>
          <w:szCs w:val="22"/>
        </w:rPr>
        <w:t>.</w:t>
      </w:r>
    </w:p>
    <w:p w:rsidR="0095275D" w:rsidRPr="004B179F" w:rsidRDefault="0095275D" w:rsidP="00616137">
      <w:pPr>
        <w:rPr>
          <w:color w:val="000066"/>
          <w:sz w:val="22"/>
          <w:szCs w:val="22"/>
        </w:rPr>
      </w:pPr>
    </w:p>
    <w:p w:rsidR="003D1315" w:rsidRDefault="003D1315">
      <w:pPr>
        <w:pStyle w:val="BodyText"/>
        <w:spacing w:before="120" w:line="0" w:lineRule="atLeast"/>
        <w:ind w:right="-56"/>
        <w:rPr>
          <w:rFonts w:ascii="Times New Roman" w:hAnsi="Times New Roman" w:cs="Times New Roman"/>
        </w:rPr>
      </w:pPr>
    </w:p>
    <w:p w:rsidR="003D1315" w:rsidRDefault="003D1315">
      <w:pPr>
        <w:pStyle w:val="BodyText"/>
        <w:spacing w:before="120" w:line="0" w:lineRule="atLeast"/>
        <w:ind w:left="782" w:right="-56" w:hanging="782"/>
        <w:rPr>
          <w:rFonts w:ascii="Garamond" w:hAnsi="Garamond"/>
        </w:rPr>
      </w:pPr>
    </w:p>
    <w:p w:rsidR="003D1315" w:rsidRDefault="003D1315">
      <w:pPr>
        <w:pStyle w:val="Heading1"/>
        <w:shd w:val="solid" w:color="auto" w:fill="FFFFFF"/>
        <w:tabs>
          <w:tab w:val="left" w:pos="585"/>
        </w:tabs>
        <w:ind w:left="0"/>
        <w:sectPr w:rsidR="003D1315" w:rsidSect="00010B1F">
          <w:headerReference w:type="even" r:id="rId11"/>
          <w:headerReference w:type="default" r:id="rId12"/>
          <w:footerReference w:type="even" r:id="rId13"/>
          <w:footerReference w:type="default" r:id="rId14"/>
          <w:headerReference w:type="first" r:id="rId15"/>
          <w:footerReference w:type="first" r:id="rId16"/>
          <w:pgSz w:w="11907" w:h="16840" w:code="9"/>
          <w:pgMar w:top="1644" w:right="1440" w:bottom="1259" w:left="1701" w:header="709" w:footer="709" w:gutter="0"/>
          <w:cols w:space="708"/>
          <w:titlePg/>
          <w:docGrid w:linePitch="360"/>
        </w:sectPr>
      </w:pPr>
    </w:p>
    <w:p w:rsidR="003D1315" w:rsidRPr="00A538AB" w:rsidRDefault="003D1315">
      <w:pPr>
        <w:pStyle w:val="Header"/>
        <w:pBdr>
          <w:bottom w:val="thickThinSmallGap" w:sz="24" w:space="1" w:color="auto"/>
        </w:pBdr>
        <w:tabs>
          <w:tab w:val="clear" w:pos="4419"/>
          <w:tab w:val="clear" w:pos="8838"/>
        </w:tabs>
        <w:spacing w:after="240"/>
        <w:jc w:val="both"/>
        <w:rPr>
          <w:b/>
          <w:color w:val="000066"/>
          <w:sz w:val="26"/>
          <w:szCs w:val="26"/>
        </w:rPr>
      </w:pPr>
      <w:r w:rsidRPr="00A538AB">
        <w:rPr>
          <w:b/>
          <w:color w:val="000066"/>
          <w:sz w:val="26"/>
          <w:szCs w:val="26"/>
        </w:rPr>
        <w:lastRenderedPageBreak/>
        <w:t>V</w:t>
      </w:r>
      <w:r w:rsidR="00980474" w:rsidRPr="00A538AB">
        <w:rPr>
          <w:b/>
          <w:color w:val="000066"/>
          <w:sz w:val="26"/>
          <w:szCs w:val="26"/>
        </w:rPr>
        <w:t>I</w:t>
      </w:r>
      <w:r w:rsidRPr="00A538AB">
        <w:rPr>
          <w:b/>
          <w:color w:val="000066"/>
          <w:sz w:val="26"/>
          <w:szCs w:val="26"/>
        </w:rPr>
        <w:tab/>
        <w:t>PLANO DE FORTALECIMENTO</w:t>
      </w:r>
      <w:r w:rsidR="00E12F53" w:rsidRPr="00A538AB">
        <w:rPr>
          <w:b/>
          <w:color w:val="000066"/>
          <w:sz w:val="26"/>
          <w:szCs w:val="26"/>
        </w:rPr>
        <w:t xml:space="preserve"> </w:t>
      </w:r>
    </w:p>
    <w:p w:rsidR="005B2CE2" w:rsidRDefault="005B2CE2"/>
    <w:tbl>
      <w:tblPr>
        <w:tblW w:w="1379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843"/>
        <w:gridCol w:w="2409"/>
        <w:gridCol w:w="1985"/>
        <w:gridCol w:w="4536"/>
        <w:gridCol w:w="1276"/>
        <w:gridCol w:w="1275"/>
      </w:tblGrid>
      <w:tr w:rsidR="00EF48D1" w:rsidRPr="00C43D43" w:rsidTr="00010B1F">
        <w:trPr>
          <w:trHeight w:val="380"/>
        </w:trPr>
        <w:tc>
          <w:tcPr>
            <w:tcW w:w="466" w:type="dxa"/>
            <w:shd w:val="clear" w:color="auto" w:fill="EEECE1"/>
          </w:tcPr>
          <w:p w:rsidR="00712196" w:rsidRPr="00C43D43" w:rsidRDefault="00712196" w:rsidP="00721334">
            <w:pPr>
              <w:pStyle w:val="Figura"/>
              <w:keepNext w:val="0"/>
              <w:ind w:left="0"/>
              <w:jc w:val="center"/>
              <w:rPr>
                <w:b/>
                <w:i/>
                <w:color w:val="000066"/>
              </w:rPr>
            </w:pPr>
          </w:p>
          <w:p w:rsidR="00712196" w:rsidRPr="00C43D43" w:rsidRDefault="00712196" w:rsidP="00721334">
            <w:pPr>
              <w:pStyle w:val="Figura"/>
              <w:keepNext w:val="0"/>
              <w:ind w:left="0"/>
              <w:jc w:val="center"/>
              <w:rPr>
                <w:b/>
                <w:i/>
                <w:color w:val="000066"/>
              </w:rPr>
            </w:pPr>
            <w:r w:rsidRPr="00C43D43">
              <w:rPr>
                <w:b/>
                <w:i/>
                <w:color w:val="000066"/>
              </w:rPr>
              <w:t>Id.</w:t>
            </w:r>
          </w:p>
        </w:tc>
        <w:tc>
          <w:tcPr>
            <w:tcW w:w="1843" w:type="dxa"/>
            <w:shd w:val="clear" w:color="auto" w:fill="EEECE1"/>
          </w:tcPr>
          <w:p w:rsidR="00712196" w:rsidRPr="00C43D43" w:rsidRDefault="00712196" w:rsidP="00721334">
            <w:pPr>
              <w:pStyle w:val="Figura"/>
              <w:keepNext w:val="0"/>
              <w:ind w:left="0"/>
              <w:jc w:val="center"/>
              <w:rPr>
                <w:b/>
                <w:i/>
                <w:color w:val="000066"/>
              </w:rPr>
            </w:pPr>
          </w:p>
          <w:p w:rsidR="00712196" w:rsidRPr="00C43D43" w:rsidRDefault="00712196" w:rsidP="00721334">
            <w:pPr>
              <w:pStyle w:val="Figura"/>
              <w:keepNext w:val="0"/>
              <w:ind w:left="0"/>
              <w:jc w:val="center"/>
              <w:rPr>
                <w:b/>
                <w:i/>
                <w:color w:val="000066"/>
              </w:rPr>
            </w:pPr>
            <w:r w:rsidRPr="00C43D43">
              <w:rPr>
                <w:b/>
                <w:i/>
                <w:color w:val="000066"/>
              </w:rPr>
              <w:t>O QUE?</w:t>
            </w:r>
          </w:p>
        </w:tc>
        <w:tc>
          <w:tcPr>
            <w:tcW w:w="2409" w:type="dxa"/>
            <w:shd w:val="clear" w:color="auto" w:fill="EEECE1"/>
          </w:tcPr>
          <w:p w:rsidR="00712196" w:rsidRPr="00C43D43" w:rsidRDefault="00712196" w:rsidP="00721334">
            <w:pPr>
              <w:pStyle w:val="Figura"/>
              <w:keepNext w:val="0"/>
              <w:ind w:left="0"/>
              <w:jc w:val="center"/>
              <w:rPr>
                <w:b/>
                <w:i/>
                <w:color w:val="000066"/>
              </w:rPr>
            </w:pPr>
          </w:p>
          <w:p w:rsidR="00712196" w:rsidRPr="00C43D43" w:rsidRDefault="00712196" w:rsidP="00721334">
            <w:pPr>
              <w:pStyle w:val="Figura"/>
              <w:keepNext w:val="0"/>
              <w:ind w:left="0"/>
              <w:jc w:val="center"/>
              <w:rPr>
                <w:b/>
                <w:i/>
                <w:color w:val="000066"/>
              </w:rPr>
            </w:pPr>
            <w:r w:rsidRPr="00C43D43">
              <w:rPr>
                <w:b/>
                <w:i/>
                <w:color w:val="000066"/>
              </w:rPr>
              <w:t xml:space="preserve">PRODUTO </w:t>
            </w:r>
          </w:p>
        </w:tc>
        <w:tc>
          <w:tcPr>
            <w:tcW w:w="1985" w:type="dxa"/>
            <w:shd w:val="clear" w:color="auto" w:fill="EEECE1"/>
          </w:tcPr>
          <w:p w:rsidR="00712196" w:rsidRPr="00C43D43" w:rsidRDefault="00712196" w:rsidP="00721334">
            <w:pPr>
              <w:pStyle w:val="Figura"/>
              <w:keepNext w:val="0"/>
              <w:ind w:left="0"/>
              <w:jc w:val="center"/>
              <w:rPr>
                <w:b/>
                <w:i/>
                <w:color w:val="000066"/>
              </w:rPr>
            </w:pPr>
          </w:p>
          <w:p w:rsidR="00712196" w:rsidRPr="00C43D43" w:rsidRDefault="00712196" w:rsidP="00721334">
            <w:pPr>
              <w:pStyle w:val="Figura"/>
              <w:keepNext w:val="0"/>
              <w:ind w:left="0"/>
              <w:jc w:val="center"/>
              <w:rPr>
                <w:b/>
                <w:i/>
                <w:color w:val="000066"/>
              </w:rPr>
            </w:pPr>
            <w:r w:rsidRPr="00C43D43">
              <w:rPr>
                <w:b/>
                <w:i/>
                <w:color w:val="000066"/>
              </w:rPr>
              <w:t>QUEM?</w:t>
            </w:r>
          </w:p>
        </w:tc>
        <w:tc>
          <w:tcPr>
            <w:tcW w:w="4536" w:type="dxa"/>
            <w:shd w:val="clear" w:color="auto" w:fill="EEECE1"/>
          </w:tcPr>
          <w:p w:rsidR="00712196" w:rsidRPr="00C43D43" w:rsidRDefault="00712196" w:rsidP="00721334">
            <w:pPr>
              <w:pStyle w:val="Figura"/>
              <w:keepNext w:val="0"/>
              <w:ind w:left="0"/>
              <w:jc w:val="center"/>
              <w:rPr>
                <w:b/>
                <w:i/>
                <w:color w:val="000066"/>
              </w:rPr>
            </w:pPr>
          </w:p>
          <w:p w:rsidR="00712196" w:rsidRPr="00C43D43" w:rsidRDefault="00712196" w:rsidP="00721334">
            <w:pPr>
              <w:pStyle w:val="Figura"/>
              <w:keepNext w:val="0"/>
              <w:ind w:left="0"/>
              <w:jc w:val="center"/>
              <w:rPr>
                <w:b/>
                <w:i/>
                <w:color w:val="000066"/>
              </w:rPr>
            </w:pPr>
            <w:r w:rsidRPr="00C43D43">
              <w:rPr>
                <w:b/>
                <w:i/>
                <w:color w:val="000066"/>
              </w:rPr>
              <w:t>COMO?</w:t>
            </w:r>
          </w:p>
          <w:p w:rsidR="00712196" w:rsidRPr="00C43D43" w:rsidRDefault="00712196" w:rsidP="00721334">
            <w:pPr>
              <w:pStyle w:val="Figura"/>
              <w:keepNext w:val="0"/>
              <w:ind w:left="0"/>
              <w:jc w:val="center"/>
              <w:rPr>
                <w:b/>
                <w:i/>
                <w:color w:val="000066"/>
              </w:rPr>
            </w:pPr>
            <w:r w:rsidRPr="00C43D43">
              <w:rPr>
                <w:b/>
                <w:i/>
                <w:color w:val="000066"/>
              </w:rPr>
              <w:t>ATIVIDADES</w:t>
            </w:r>
          </w:p>
        </w:tc>
        <w:tc>
          <w:tcPr>
            <w:tcW w:w="1276" w:type="dxa"/>
            <w:shd w:val="clear" w:color="auto" w:fill="EEECE1"/>
          </w:tcPr>
          <w:p w:rsidR="00712196" w:rsidRPr="00C43D43" w:rsidRDefault="00712196" w:rsidP="00721334">
            <w:pPr>
              <w:pStyle w:val="Figura"/>
              <w:keepNext w:val="0"/>
              <w:ind w:left="0"/>
              <w:jc w:val="center"/>
              <w:rPr>
                <w:b/>
                <w:i/>
                <w:color w:val="000066"/>
              </w:rPr>
            </w:pPr>
          </w:p>
          <w:p w:rsidR="00712196" w:rsidRPr="00C43D43" w:rsidRDefault="00712196" w:rsidP="00721334">
            <w:pPr>
              <w:pStyle w:val="Figura"/>
              <w:keepNext w:val="0"/>
              <w:ind w:left="0"/>
              <w:jc w:val="center"/>
              <w:rPr>
                <w:b/>
                <w:i/>
                <w:color w:val="000066"/>
              </w:rPr>
            </w:pPr>
            <w:r w:rsidRPr="00C43D43">
              <w:rPr>
                <w:b/>
                <w:i/>
                <w:color w:val="000066"/>
              </w:rPr>
              <w:t>QUANDO?</w:t>
            </w:r>
          </w:p>
        </w:tc>
        <w:tc>
          <w:tcPr>
            <w:tcW w:w="1275" w:type="dxa"/>
            <w:shd w:val="clear" w:color="auto" w:fill="EEECE1"/>
          </w:tcPr>
          <w:p w:rsidR="00712196" w:rsidRPr="00C43D43" w:rsidRDefault="00712196" w:rsidP="00721334">
            <w:pPr>
              <w:pStyle w:val="Figura"/>
              <w:keepNext w:val="0"/>
              <w:ind w:left="0"/>
              <w:jc w:val="center"/>
              <w:rPr>
                <w:b/>
                <w:i/>
                <w:color w:val="000066"/>
              </w:rPr>
            </w:pPr>
            <w:r w:rsidRPr="00C43D43">
              <w:rPr>
                <w:b/>
                <w:i/>
                <w:color w:val="000066"/>
              </w:rPr>
              <w:t>CUSTO ESTIMADO (US$)</w:t>
            </w:r>
          </w:p>
        </w:tc>
      </w:tr>
      <w:tr w:rsidR="00C60A55" w:rsidRPr="00C43D43" w:rsidTr="003A26BF">
        <w:trPr>
          <w:trHeight w:val="380"/>
        </w:trPr>
        <w:tc>
          <w:tcPr>
            <w:tcW w:w="466" w:type="dxa"/>
            <w:shd w:val="clear" w:color="auto" w:fill="auto"/>
            <w:vAlign w:val="center"/>
          </w:tcPr>
          <w:p w:rsidR="00C60A55" w:rsidRPr="00C43D43" w:rsidRDefault="00C60A55" w:rsidP="003A26BF">
            <w:pPr>
              <w:pStyle w:val="Figura"/>
              <w:keepNext w:val="0"/>
              <w:ind w:left="0"/>
              <w:jc w:val="center"/>
              <w:rPr>
                <w:rFonts w:ascii="Times New Roman" w:hAnsi="Times New Roman"/>
                <w:color w:val="000066"/>
              </w:rPr>
            </w:pPr>
            <w:r w:rsidRPr="00C43D43">
              <w:rPr>
                <w:rFonts w:ascii="Times New Roman" w:hAnsi="Times New Roman"/>
                <w:color w:val="000066"/>
              </w:rPr>
              <w:t>01</w:t>
            </w:r>
          </w:p>
        </w:tc>
        <w:tc>
          <w:tcPr>
            <w:tcW w:w="1843" w:type="dxa"/>
            <w:shd w:val="clear" w:color="auto" w:fill="auto"/>
            <w:vAlign w:val="center"/>
          </w:tcPr>
          <w:p w:rsidR="00C60A55" w:rsidRPr="00C43D43" w:rsidRDefault="00C60A55" w:rsidP="003A26BF">
            <w:pPr>
              <w:pStyle w:val="Figura"/>
              <w:keepNext w:val="0"/>
              <w:ind w:left="0"/>
              <w:jc w:val="center"/>
              <w:rPr>
                <w:rFonts w:ascii="Times New Roman" w:hAnsi="Times New Roman"/>
                <w:color w:val="000066"/>
              </w:rPr>
            </w:pPr>
            <w:r w:rsidRPr="00C43D43">
              <w:rPr>
                <w:rFonts w:ascii="Times New Roman" w:hAnsi="Times New Roman"/>
                <w:color w:val="000066"/>
              </w:rPr>
              <w:t>Formular o POA</w:t>
            </w:r>
          </w:p>
        </w:tc>
        <w:tc>
          <w:tcPr>
            <w:tcW w:w="2409" w:type="dxa"/>
            <w:shd w:val="clear" w:color="auto" w:fill="auto"/>
            <w:vAlign w:val="center"/>
          </w:tcPr>
          <w:p w:rsidR="00C60A55" w:rsidRPr="00C43D43" w:rsidRDefault="00C60A55" w:rsidP="003A26BF">
            <w:pPr>
              <w:pStyle w:val="Figura"/>
              <w:keepNext w:val="0"/>
              <w:ind w:left="0"/>
              <w:jc w:val="center"/>
              <w:rPr>
                <w:rFonts w:ascii="Times New Roman" w:hAnsi="Times New Roman"/>
                <w:color w:val="000066"/>
              </w:rPr>
            </w:pPr>
            <w:r w:rsidRPr="00C43D43">
              <w:rPr>
                <w:rFonts w:ascii="Times New Roman" w:hAnsi="Times New Roman"/>
                <w:color w:val="000066"/>
              </w:rPr>
              <w:t>Plano Operativo Anual</w:t>
            </w:r>
          </w:p>
        </w:tc>
        <w:tc>
          <w:tcPr>
            <w:tcW w:w="1985" w:type="dxa"/>
            <w:shd w:val="clear" w:color="auto" w:fill="auto"/>
            <w:vAlign w:val="center"/>
          </w:tcPr>
          <w:p w:rsidR="00C60A55" w:rsidRPr="00C43D43" w:rsidRDefault="00C60A55" w:rsidP="003A26BF">
            <w:pPr>
              <w:pStyle w:val="Figura"/>
              <w:keepNext w:val="0"/>
              <w:ind w:left="0"/>
              <w:jc w:val="center"/>
              <w:rPr>
                <w:rFonts w:ascii="Times New Roman" w:hAnsi="Times New Roman"/>
                <w:color w:val="000066"/>
              </w:rPr>
            </w:pPr>
            <w:r w:rsidRPr="00C43D43">
              <w:rPr>
                <w:rFonts w:ascii="Times New Roman" w:hAnsi="Times New Roman"/>
                <w:color w:val="000066"/>
              </w:rPr>
              <w:t>UCP</w:t>
            </w:r>
          </w:p>
        </w:tc>
        <w:tc>
          <w:tcPr>
            <w:tcW w:w="4536" w:type="dxa"/>
            <w:shd w:val="clear" w:color="auto" w:fill="auto"/>
            <w:vAlign w:val="center"/>
          </w:tcPr>
          <w:p w:rsidR="00C60A55" w:rsidRPr="00C43D43" w:rsidRDefault="005F6E94" w:rsidP="003A26BF">
            <w:pPr>
              <w:pStyle w:val="BodyTextIndent"/>
              <w:numPr>
                <w:ilvl w:val="3"/>
                <w:numId w:val="3"/>
              </w:numPr>
              <w:tabs>
                <w:tab w:val="clear" w:pos="3662"/>
                <w:tab w:val="num" w:pos="0"/>
              </w:tabs>
              <w:spacing w:after="0"/>
              <w:ind w:left="0" w:firstLine="0"/>
              <w:jc w:val="both"/>
              <w:rPr>
                <w:color w:val="000066"/>
              </w:rPr>
            </w:pPr>
            <w:r w:rsidRPr="00C43D43">
              <w:rPr>
                <w:color w:val="000066"/>
                <w:sz w:val="20"/>
                <w:szCs w:val="20"/>
              </w:rPr>
              <w:t>Formular o POA de maneira que o mesmo avalie os graus de avanço físico e financeiro.</w:t>
            </w:r>
          </w:p>
        </w:tc>
        <w:tc>
          <w:tcPr>
            <w:tcW w:w="1276" w:type="dxa"/>
            <w:shd w:val="clear" w:color="auto" w:fill="auto"/>
            <w:vAlign w:val="center"/>
          </w:tcPr>
          <w:p w:rsidR="00C60A55" w:rsidRPr="00C43D43" w:rsidRDefault="005F6E94" w:rsidP="003A26BF">
            <w:pPr>
              <w:tabs>
                <w:tab w:val="left" w:pos="477"/>
              </w:tabs>
              <w:jc w:val="center"/>
              <w:rPr>
                <w:color w:val="000066"/>
              </w:rPr>
            </w:pPr>
            <w:r w:rsidRPr="00C43D43">
              <w:rPr>
                <w:color w:val="000066"/>
                <w:sz w:val="20"/>
                <w:szCs w:val="20"/>
              </w:rPr>
              <w:t>Requisito 1</w:t>
            </w:r>
            <w:r w:rsidRPr="00C43D43">
              <w:rPr>
                <w:color w:val="000066"/>
                <w:sz w:val="20"/>
                <w:szCs w:val="20"/>
                <w:vertAlign w:val="superscript"/>
              </w:rPr>
              <w:t>o</w:t>
            </w:r>
            <w:r w:rsidRPr="00C43D43">
              <w:rPr>
                <w:color w:val="000066"/>
                <w:sz w:val="20"/>
                <w:szCs w:val="20"/>
              </w:rPr>
              <w:t xml:space="preserve"> Desembolso</w:t>
            </w:r>
          </w:p>
        </w:tc>
        <w:tc>
          <w:tcPr>
            <w:tcW w:w="1275" w:type="dxa"/>
            <w:shd w:val="clear" w:color="auto" w:fill="auto"/>
            <w:vAlign w:val="center"/>
          </w:tcPr>
          <w:p w:rsidR="00C60A55" w:rsidRPr="00C43D43" w:rsidRDefault="005F6E94" w:rsidP="003A26BF">
            <w:pPr>
              <w:pStyle w:val="Figura"/>
              <w:keepNext w:val="0"/>
              <w:ind w:left="0"/>
              <w:jc w:val="center"/>
              <w:rPr>
                <w:rFonts w:ascii="Times New Roman" w:hAnsi="Times New Roman"/>
                <w:color w:val="000066"/>
              </w:rPr>
            </w:pPr>
            <w:r w:rsidRPr="00C43D43">
              <w:rPr>
                <w:rFonts w:ascii="Times New Roman" w:hAnsi="Times New Roman"/>
                <w:color w:val="000066"/>
              </w:rPr>
              <w:t>Nenhum</w:t>
            </w:r>
          </w:p>
        </w:tc>
      </w:tr>
      <w:tr w:rsidR="00EF48D1" w:rsidRPr="00C43D43" w:rsidTr="003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0"/>
        </w:trPr>
        <w:tc>
          <w:tcPr>
            <w:tcW w:w="466" w:type="dxa"/>
            <w:tcBorders>
              <w:top w:val="single" w:sz="6" w:space="0" w:color="auto"/>
              <w:left w:val="single" w:sz="6" w:space="0" w:color="auto"/>
              <w:bottom w:val="single" w:sz="6" w:space="0" w:color="auto"/>
              <w:right w:val="single" w:sz="6" w:space="0" w:color="auto"/>
            </w:tcBorders>
            <w:vAlign w:val="center"/>
          </w:tcPr>
          <w:p w:rsidR="006E4E06" w:rsidRPr="00C43D43" w:rsidRDefault="006E4E06" w:rsidP="003A26BF">
            <w:pPr>
              <w:jc w:val="center"/>
              <w:rPr>
                <w:color w:val="000066"/>
                <w:sz w:val="20"/>
                <w:szCs w:val="20"/>
              </w:rPr>
            </w:pPr>
          </w:p>
          <w:p w:rsidR="00712196" w:rsidRPr="00C43D43" w:rsidRDefault="00712196" w:rsidP="003A26BF">
            <w:pPr>
              <w:jc w:val="center"/>
              <w:rPr>
                <w:color w:val="000066"/>
                <w:sz w:val="20"/>
                <w:szCs w:val="20"/>
              </w:rPr>
            </w:pPr>
            <w:r w:rsidRPr="00C43D43">
              <w:rPr>
                <w:color w:val="000066"/>
                <w:sz w:val="20"/>
                <w:szCs w:val="20"/>
              </w:rPr>
              <w:t>0</w:t>
            </w:r>
            <w:r w:rsidR="001F66BC" w:rsidRPr="00C43D43">
              <w:rPr>
                <w:color w:val="000066"/>
                <w:sz w:val="20"/>
                <w:szCs w:val="20"/>
              </w:rPr>
              <w:t>2</w:t>
            </w:r>
          </w:p>
        </w:tc>
        <w:tc>
          <w:tcPr>
            <w:tcW w:w="1843"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keepNext/>
              <w:ind w:left="-45"/>
              <w:jc w:val="center"/>
              <w:rPr>
                <w:color w:val="000066"/>
                <w:sz w:val="20"/>
                <w:szCs w:val="20"/>
              </w:rPr>
            </w:pPr>
          </w:p>
          <w:p w:rsidR="00712196" w:rsidRPr="00C43D43" w:rsidRDefault="00A93CF1" w:rsidP="00C26544">
            <w:pPr>
              <w:keepNext/>
              <w:ind w:left="-45"/>
              <w:jc w:val="center"/>
              <w:rPr>
                <w:color w:val="000066"/>
                <w:sz w:val="20"/>
                <w:szCs w:val="20"/>
              </w:rPr>
            </w:pPr>
            <w:r w:rsidRPr="00C43D43">
              <w:rPr>
                <w:color w:val="000066"/>
                <w:sz w:val="20"/>
                <w:szCs w:val="20"/>
              </w:rPr>
              <w:t>Revisão da Lei Estadual No. 7.368</w:t>
            </w:r>
            <w:r w:rsidR="00403C05" w:rsidRPr="00C43D43">
              <w:rPr>
                <w:color w:val="000066"/>
                <w:sz w:val="20"/>
                <w:szCs w:val="20"/>
              </w:rPr>
              <w:t xml:space="preserve"> </w:t>
            </w:r>
            <w:r w:rsidRPr="00C43D43">
              <w:rPr>
                <w:color w:val="000066"/>
                <w:sz w:val="20"/>
                <w:szCs w:val="20"/>
              </w:rPr>
              <w:t xml:space="preserve">para a adequação da </w:t>
            </w:r>
            <w:r w:rsidR="00C26544" w:rsidRPr="00C43D43">
              <w:rPr>
                <w:color w:val="000066"/>
                <w:sz w:val="20"/>
                <w:szCs w:val="20"/>
              </w:rPr>
              <w:t xml:space="preserve">atual </w:t>
            </w:r>
            <w:r w:rsidR="00403C05" w:rsidRPr="00C43D43">
              <w:rPr>
                <w:color w:val="000066"/>
                <w:sz w:val="20"/>
                <w:szCs w:val="20"/>
              </w:rPr>
              <w:t xml:space="preserve">Unidade de </w:t>
            </w:r>
            <w:r w:rsidR="00A20FDF" w:rsidRPr="00C43D43">
              <w:rPr>
                <w:color w:val="000066"/>
                <w:sz w:val="20"/>
                <w:szCs w:val="20"/>
              </w:rPr>
              <w:t>Coordena</w:t>
            </w:r>
            <w:r w:rsidR="00403C05" w:rsidRPr="00C43D43">
              <w:rPr>
                <w:color w:val="000066"/>
                <w:sz w:val="20"/>
                <w:szCs w:val="20"/>
              </w:rPr>
              <w:t xml:space="preserve">ção </w:t>
            </w:r>
            <w:r w:rsidR="00C26544" w:rsidRPr="00C43D43">
              <w:rPr>
                <w:color w:val="000066"/>
                <w:sz w:val="20"/>
                <w:szCs w:val="20"/>
              </w:rPr>
              <w:t>de Projetos do PRODETUR</w:t>
            </w:r>
            <w:r w:rsidR="00A20FDF" w:rsidRPr="00C43D43">
              <w:rPr>
                <w:color w:val="000066"/>
                <w:sz w:val="20"/>
                <w:szCs w:val="20"/>
              </w:rPr>
              <w:t xml:space="preserve"> (UCP</w:t>
            </w:r>
            <w:r w:rsidR="00C26544" w:rsidRPr="00C43D43">
              <w:rPr>
                <w:color w:val="000066"/>
                <w:sz w:val="20"/>
                <w:szCs w:val="20"/>
              </w:rPr>
              <w:t>/SE</w:t>
            </w:r>
            <w:r w:rsidR="00A20FDF" w:rsidRPr="00C43D43">
              <w:rPr>
                <w:color w:val="000066"/>
                <w:sz w:val="20"/>
                <w:szCs w:val="20"/>
              </w:rPr>
              <w:t>)</w:t>
            </w:r>
            <w:r w:rsidR="00403C05" w:rsidRPr="00C43D43">
              <w:rPr>
                <w:color w:val="000066"/>
                <w:sz w:val="20"/>
                <w:szCs w:val="20"/>
              </w:rPr>
              <w:t>.</w:t>
            </w:r>
          </w:p>
        </w:tc>
        <w:tc>
          <w:tcPr>
            <w:tcW w:w="2409"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keepNext/>
              <w:ind w:left="87"/>
              <w:jc w:val="center"/>
              <w:rPr>
                <w:color w:val="000066"/>
                <w:sz w:val="20"/>
                <w:szCs w:val="20"/>
              </w:rPr>
            </w:pPr>
          </w:p>
          <w:p w:rsidR="00712196" w:rsidRPr="00C43D43" w:rsidRDefault="00403C05" w:rsidP="00C26544">
            <w:pPr>
              <w:keepNext/>
              <w:ind w:left="87"/>
              <w:jc w:val="center"/>
              <w:rPr>
                <w:color w:val="000066"/>
                <w:sz w:val="20"/>
                <w:szCs w:val="20"/>
              </w:rPr>
            </w:pPr>
            <w:r w:rsidRPr="00C43D43">
              <w:rPr>
                <w:color w:val="000066"/>
                <w:sz w:val="20"/>
                <w:szCs w:val="20"/>
              </w:rPr>
              <w:t>Ato</w:t>
            </w:r>
            <w:r w:rsidR="00C02476" w:rsidRPr="00C43D43">
              <w:rPr>
                <w:color w:val="000066"/>
                <w:sz w:val="20"/>
                <w:szCs w:val="20"/>
              </w:rPr>
              <w:t>s</w:t>
            </w:r>
            <w:r w:rsidRPr="00C43D43">
              <w:rPr>
                <w:color w:val="000066"/>
                <w:sz w:val="20"/>
                <w:szCs w:val="20"/>
              </w:rPr>
              <w:t xml:space="preserve"> Normativo</w:t>
            </w:r>
            <w:r w:rsidR="00C02476" w:rsidRPr="00C43D43">
              <w:rPr>
                <w:color w:val="000066"/>
                <w:sz w:val="20"/>
                <w:szCs w:val="20"/>
              </w:rPr>
              <w:t>s</w:t>
            </w:r>
            <w:r w:rsidR="00C26544" w:rsidRPr="00C43D43">
              <w:rPr>
                <w:color w:val="000066"/>
                <w:sz w:val="20"/>
                <w:szCs w:val="20"/>
              </w:rPr>
              <w:t xml:space="preserve"> de adequa</w:t>
            </w:r>
            <w:r w:rsidRPr="00C43D43">
              <w:rPr>
                <w:color w:val="000066"/>
                <w:sz w:val="20"/>
                <w:szCs w:val="20"/>
              </w:rPr>
              <w:t xml:space="preserve">ção </w:t>
            </w:r>
            <w:r w:rsidR="00C26544" w:rsidRPr="00C43D43">
              <w:rPr>
                <w:color w:val="000066"/>
                <w:sz w:val="20"/>
                <w:szCs w:val="20"/>
              </w:rPr>
              <w:t xml:space="preserve">da UCP e </w:t>
            </w:r>
            <w:r w:rsidR="00C02476" w:rsidRPr="00C43D43">
              <w:rPr>
                <w:color w:val="000066"/>
                <w:sz w:val="20"/>
                <w:szCs w:val="20"/>
              </w:rPr>
              <w:t>de cargos</w:t>
            </w:r>
            <w:r w:rsidR="00C26544" w:rsidRPr="00C43D43">
              <w:rPr>
                <w:color w:val="000066"/>
                <w:sz w:val="20"/>
                <w:szCs w:val="20"/>
              </w:rPr>
              <w:t>,</w:t>
            </w:r>
            <w:r w:rsidR="00C02476" w:rsidRPr="00C43D43">
              <w:rPr>
                <w:color w:val="000066"/>
                <w:sz w:val="20"/>
                <w:szCs w:val="20"/>
              </w:rPr>
              <w:t xml:space="preserve"> </w:t>
            </w:r>
            <w:r w:rsidRPr="00C43D43">
              <w:rPr>
                <w:color w:val="000066"/>
                <w:sz w:val="20"/>
                <w:szCs w:val="20"/>
              </w:rPr>
              <w:t>publicado</w:t>
            </w:r>
            <w:r w:rsidR="00C02476" w:rsidRPr="00C43D43">
              <w:rPr>
                <w:color w:val="000066"/>
                <w:sz w:val="20"/>
                <w:szCs w:val="20"/>
              </w:rPr>
              <w:t>s</w:t>
            </w:r>
            <w:r w:rsidRPr="00C43D43">
              <w:rPr>
                <w:color w:val="000066"/>
                <w:sz w:val="20"/>
                <w:szCs w:val="20"/>
              </w:rPr>
              <w:t xml:space="preserve"> e divulgado</w:t>
            </w:r>
            <w:r w:rsidR="00C02476" w:rsidRPr="00C43D43">
              <w:rPr>
                <w:color w:val="000066"/>
                <w:sz w:val="20"/>
                <w:szCs w:val="20"/>
              </w:rPr>
              <w:t>s</w:t>
            </w:r>
            <w:r w:rsidRPr="00C43D43">
              <w:rPr>
                <w:color w:val="000066"/>
                <w:sz w:val="20"/>
                <w:szCs w:val="20"/>
              </w:rPr>
              <w:t xml:space="preserve"> a todos os órgãos que compõem o Modelo de Execução proposto.</w:t>
            </w:r>
          </w:p>
        </w:tc>
        <w:tc>
          <w:tcPr>
            <w:tcW w:w="1985"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keepNext/>
              <w:jc w:val="center"/>
              <w:rPr>
                <w:color w:val="000066"/>
                <w:sz w:val="20"/>
                <w:szCs w:val="20"/>
                <w:highlight w:val="yellow"/>
              </w:rPr>
            </w:pPr>
          </w:p>
          <w:p w:rsidR="00712196" w:rsidRPr="00C43D43" w:rsidRDefault="00A20FDF" w:rsidP="003A26BF">
            <w:pPr>
              <w:keepNext/>
              <w:jc w:val="center"/>
              <w:rPr>
                <w:color w:val="000066"/>
                <w:sz w:val="20"/>
                <w:szCs w:val="20"/>
                <w:highlight w:val="yellow"/>
              </w:rPr>
            </w:pPr>
            <w:r w:rsidRPr="00C43D43">
              <w:rPr>
                <w:color w:val="000066"/>
                <w:sz w:val="20"/>
                <w:szCs w:val="20"/>
              </w:rPr>
              <w:t>Governador do Estado/</w:t>
            </w:r>
            <w:r w:rsidR="00712196" w:rsidRPr="00C43D43">
              <w:rPr>
                <w:color w:val="000066"/>
                <w:sz w:val="20"/>
                <w:szCs w:val="20"/>
              </w:rPr>
              <w:t>Secretário d</w:t>
            </w:r>
            <w:r w:rsidRPr="00C43D43">
              <w:rPr>
                <w:color w:val="000066"/>
                <w:sz w:val="20"/>
                <w:szCs w:val="20"/>
              </w:rPr>
              <w:t>e Turismo/</w:t>
            </w:r>
            <w:r w:rsidR="00D13F31" w:rsidRPr="00C43D43">
              <w:rPr>
                <w:color w:val="000066"/>
                <w:sz w:val="20"/>
                <w:szCs w:val="20"/>
              </w:rPr>
              <w:t>Assemble</w:t>
            </w:r>
            <w:r w:rsidRPr="00C43D43">
              <w:rPr>
                <w:color w:val="000066"/>
                <w:sz w:val="20"/>
                <w:szCs w:val="20"/>
              </w:rPr>
              <w:t>ia Legislativa</w:t>
            </w:r>
            <w:r w:rsidR="00C02476" w:rsidRPr="00C43D43">
              <w:rPr>
                <w:color w:val="000066"/>
                <w:sz w:val="20"/>
                <w:szCs w:val="20"/>
              </w:rPr>
              <w:t xml:space="preserve"> do Estado d</w:t>
            </w:r>
            <w:r w:rsidR="00D13F31" w:rsidRPr="00C43D43">
              <w:rPr>
                <w:color w:val="000066"/>
                <w:sz w:val="20"/>
                <w:szCs w:val="20"/>
              </w:rPr>
              <w:t>e Sergipe</w:t>
            </w:r>
          </w:p>
        </w:tc>
        <w:tc>
          <w:tcPr>
            <w:tcW w:w="4536" w:type="dxa"/>
            <w:tcBorders>
              <w:top w:val="single" w:sz="6" w:space="0" w:color="auto"/>
              <w:left w:val="single" w:sz="6" w:space="0" w:color="auto"/>
              <w:bottom w:val="single" w:sz="6" w:space="0" w:color="auto"/>
              <w:right w:val="single" w:sz="6" w:space="0" w:color="auto"/>
            </w:tcBorders>
            <w:vAlign w:val="center"/>
          </w:tcPr>
          <w:p w:rsidR="003B39FC" w:rsidRPr="00C43D43" w:rsidRDefault="00403C05" w:rsidP="003A26BF">
            <w:pPr>
              <w:keepNext/>
              <w:jc w:val="both"/>
              <w:rPr>
                <w:color w:val="000066"/>
                <w:sz w:val="20"/>
                <w:szCs w:val="20"/>
              </w:rPr>
            </w:pPr>
            <w:r w:rsidRPr="00C43D43">
              <w:rPr>
                <w:color w:val="000066"/>
                <w:sz w:val="20"/>
                <w:szCs w:val="20"/>
              </w:rPr>
              <w:t xml:space="preserve">1. </w:t>
            </w:r>
            <w:r w:rsidR="003B39FC" w:rsidRPr="00C43D43">
              <w:rPr>
                <w:color w:val="000066"/>
                <w:sz w:val="20"/>
                <w:szCs w:val="20"/>
              </w:rPr>
              <w:t>Validar a vinculação, subordinação, estrutura, cargos, perfis, funções e responsabilidades de cada membro da Equipe da UCP</w:t>
            </w:r>
            <w:r w:rsidR="00C43D43" w:rsidRPr="00C43D43">
              <w:rPr>
                <w:color w:val="000066"/>
                <w:sz w:val="20"/>
                <w:szCs w:val="20"/>
              </w:rPr>
              <w:t>, em regimento Interno,</w:t>
            </w:r>
            <w:r w:rsidR="003B39FC" w:rsidRPr="00C43D43">
              <w:rPr>
                <w:color w:val="000066"/>
                <w:sz w:val="20"/>
                <w:szCs w:val="20"/>
              </w:rPr>
              <w:t xml:space="preserve"> e estabelecer as competências das demais áreas da SET</w:t>
            </w:r>
            <w:r w:rsidR="00D13F31" w:rsidRPr="00C43D43">
              <w:rPr>
                <w:color w:val="000066"/>
                <w:sz w:val="20"/>
                <w:szCs w:val="20"/>
              </w:rPr>
              <w:t>UR</w:t>
            </w:r>
            <w:r w:rsidR="003B39FC" w:rsidRPr="00C43D43">
              <w:rPr>
                <w:color w:val="000066"/>
                <w:sz w:val="20"/>
                <w:szCs w:val="20"/>
              </w:rPr>
              <w:t xml:space="preserve"> que compõem o modelo de execução acordado com o BID.</w:t>
            </w:r>
          </w:p>
          <w:p w:rsidR="00C02476" w:rsidRPr="00C43D43" w:rsidRDefault="003E3304" w:rsidP="003A26BF">
            <w:pPr>
              <w:keepNext/>
              <w:jc w:val="both"/>
              <w:rPr>
                <w:color w:val="000066"/>
                <w:sz w:val="20"/>
                <w:szCs w:val="20"/>
              </w:rPr>
            </w:pPr>
            <w:r w:rsidRPr="00C43D43">
              <w:rPr>
                <w:color w:val="000066"/>
                <w:sz w:val="20"/>
                <w:szCs w:val="20"/>
              </w:rPr>
              <w:t xml:space="preserve">2. </w:t>
            </w:r>
            <w:r w:rsidR="00C02476" w:rsidRPr="00C43D43">
              <w:rPr>
                <w:color w:val="000066"/>
                <w:sz w:val="20"/>
                <w:szCs w:val="20"/>
              </w:rPr>
              <w:t>Elaborar Minuta d</w:t>
            </w:r>
            <w:r w:rsidR="00C43D43" w:rsidRPr="00C43D43">
              <w:rPr>
                <w:color w:val="000066"/>
                <w:sz w:val="20"/>
                <w:szCs w:val="20"/>
              </w:rPr>
              <w:t>os</w:t>
            </w:r>
            <w:r w:rsidR="00C02476" w:rsidRPr="00C43D43">
              <w:rPr>
                <w:color w:val="000066"/>
                <w:sz w:val="20"/>
                <w:szCs w:val="20"/>
              </w:rPr>
              <w:t xml:space="preserve"> Ato</w:t>
            </w:r>
            <w:r w:rsidR="00C26544" w:rsidRPr="00C43D43">
              <w:rPr>
                <w:color w:val="000066"/>
                <w:sz w:val="20"/>
                <w:szCs w:val="20"/>
              </w:rPr>
              <w:t>s</w:t>
            </w:r>
            <w:r w:rsidR="00C02476" w:rsidRPr="00C43D43">
              <w:rPr>
                <w:color w:val="000066"/>
                <w:sz w:val="20"/>
                <w:szCs w:val="20"/>
              </w:rPr>
              <w:t xml:space="preserve"> Normativo</w:t>
            </w:r>
            <w:r w:rsidR="00C26544" w:rsidRPr="00C43D43">
              <w:rPr>
                <w:color w:val="000066"/>
                <w:sz w:val="20"/>
                <w:szCs w:val="20"/>
              </w:rPr>
              <w:t>s</w:t>
            </w:r>
            <w:r w:rsidR="00C02476" w:rsidRPr="00C43D43">
              <w:rPr>
                <w:color w:val="000066"/>
                <w:sz w:val="20"/>
                <w:szCs w:val="20"/>
              </w:rPr>
              <w:t xml:space="preserve"> e encaminhar proposta de </w:t>
            </w:r>
            <w:r w:rsidR="00C26544" w:rsidRPr="00C43D43">
              <w:rPr>
                <w:color w:val="000066"/>
                <w:sz w:val="20"/>
                <w:szCs w:val="20"/>
              </w:rPr>
              <w:t xml:space="preserve">revisão da Lei e de </w:t>
            </w:r>
            <w:r w:rsidR="00C02476" w:rsidRPr="00C43D43">
              <w:rPr>
                <w:color w:val="000066"/>
                <w:sz w:val="20"/>
                <w:szCs w:val="20"/>
              </w:rPr>
              <w:t>criação de novos cargos à Ass</w:t>
            </w:r>
            <w:r w:rsidR="00D13F31" w:rsidRPr="00C43D43">
              <w:rPr>
                <w:color w:val="000066"/>
                <w:sz w:val="20"/>
                <w:szCs w:val="20"/>
              </w:rPr>
              <w:t>emble</w:t>
            </w:r>
            <w:r w:rsidR="00EC6E06" w:rsidRPr="00C43D43">
              <w:rPr>
                <w:color w:val="000066"/>
                <w:sz w:val="20"/>
                <w:szCs w:val="20"/>
              </w:rPr>
              <w:t xml:space="preserve">ia Legislativa do Estado </w:t>
            </w:r>
            <w:r w:rsidR="00D13F31" w:rsidRPr="00C43D43">
              <w:rPr>
                <w:color w:val="000066"/>
                <w:sz w:val="20"/>
                <w:szCs w:val="20"/>
              </w:rPr>
              <w:t>de Sergipe</w:t>
            </w:r>
            <w:r w:rsidR="003B39FC" w:rsidRPr="00C43D43">
              <w:rPr>
                <w:color w:val="000066"/>
                <w:sz w:val="20"/>
                <w:szCs w:val="20"/>
              </w:rPr>
              <w:t>, para aprovação</w:t>
            </w:r>
            <w:r w:rsidR="00C02476" w:rsidRPr="00C43D43">
              <w:rPr>
                <w:color w:val="000066"/>
                <w:sz w:val="20"/>
                <w:szCs w:val="20"/>
              </w:rPr>
              <w:t>.</w:t>
            </w:r>
          </w:p>
          <w:p w:rsidR="00C02476" w:rsidRPr="00C43D43" w:rsidRDefault="003B39FC" w:rsidP="003A26BF">
            <w:pPr>
              <w:keepNext/>
              <w:jc w:val="both"/>
              <w:rPr>
                <w:color w:val="000066"/>
                <w:sz w:val="20"/>
                <w:szCs w:val="20"/>
              </w:rPr>
            </w:pPr>
            <w:r w:rsidRPr="00C43D43">
              <w:rPr>
                <w:color w:val="000066"/>
                <w:sz w:val="20"/>
                <w:szCs w:val="20"/>
              </w:rPr>
              <w:t>3</w:t>
            </w:r>
            <w:r w:rsidR="00C02476" w:rsidRPr="00C43D43">
              <w:rPr>
                <w:color w:val="000066"/>
                <w:sz w:val="20"/>
                <w:szCs w:val="20"/>
              </w:rPr>
              <w:t>. Publicar Ato</w:t>
            </w:r>
            <w:r w:rsidR="00C26544" w:rsidRPr="00C43D43">
              <w:rPr>
                <w:color w:val="000066"/>
                <w:sz w:val="20"/>
                <w:szCs w:val="20"/>
              </w:rPr>
              <w:t>s</w:t>
            </w:r>
            <w:r w:rsidR="00C02476" w:rsidRPr="00C43D43">
              <w:rPr>
                <w:color w:val="000066"/>
                <w:sz w:val="20"/>
                <w:szCs w:val="20"/>
              </w:rPr>
              <w:t xml:space="preserve"> Normativo</w:t>
            </w:r>
            <w:r w:rsidR="00C26544" w:rsidRPr="00C43D43">
              <w:rPr>
                <w:color w:val="000066"/>
                <w:sz w:val="20"/>
                <w:szCs w:val="20"/>
              </w:rPr>
              <w:t>s</w:t>
            </w:r>
            <w:r w:rsidR="00C02476" w:rsidRPr="00C43D43">
              <w:rPr>
                <w:color w:val="000066"/>
                <w:sz w:val="20"/>
                <w:szCs w:val="20"/>
              </w:rPr>
              <w:t>.</w:t>
            </w:r>
          </w:p>
          <w:p w:rsidR="00403C05" w:rsidRPr="00C43D43" w:rsidRDefault="00043FA9" w:rsidP="003A26BF">
            <w:pPr>
              <w:keepNext/>
              <w:jc w:val="both"/>
              <w:rPr>
                <w:color w:val="000066"/>
                <w:sz w:val="20"/>
                <w:szCs w:val="20"/>
              </w:rPr>
            </w:pPr>
            <w:r w:rsidRPr="00C43D43">
              <w:rPr>
                <w:color w:val="000066"/>
                <w:sz w:val="20"/>
                <w:szCs w:val="20"/>
              </w:rPr>
              <w:t>4</w:t>
            </w:r>
            <w:r w:rsidR="00403C05" w:rsidRPr="00C43D43">
              <w:rPr>
                <w:color w:val="000066"/>
                <w:sz w:val="20"/>
                <w:szCs w:val="20"/>
              </w:rPr>
              <w:t>.</w:t>
            </w:r>
            <w:r w:rsidR="00C26544" w:rsidRPr="00C43D43">
              <w:rPr>
                <w:color w:val="000066"/>
                <w:sz w:val="20"/>
                <w:szCs w:val="20"/>
              </w:rPr>
              <w:t xml:space="preserve"> Formalizar a designação da Equipe da UCP, pelo período de execução do Programa.</w:t>
            </w:r>
          </w:p>
          <w:p w:rsidR="00712196" w:rsidRPr="00C43D43" w:rsidRDefault="00043FA9" w:rsidP="00C26544">
            <w:pPr>
              <w:keepNext/>
              <w:jc w:val="both"/>
              <w:rPr>
                <w:color w:val="000066"/>
                <w:sz w:val="20"/>
                <w:szCs w:val="20"/>
              </w:rPr>
            </w:pPr>
            <w:r w:rsidRPr="00C43D43">
              <w:rPr>
                <w:color w:val="000066"/>
                <w:sz w:val="20"/>
                <w:szCs w:val="20"/>
              </w:rPr>
              <w:t>5</w:t>
            </w:r>
            <w:r w:rsidR="00C26544" w:rsidRPr="00C43D43">
              <w:rPr>
                <w:color w:val="000066"/>
                <w:sz w:val="20"/>
                <w:szCs w:val="20"/>
              </w:rPr>
              <w:t>.</w:t>
            </w:r>
            <w:r w:rsidR="00853BE6" w:rsidRPr="00C43D43">
              <w:rPr>
                <w:color w:val="000066"/>
                <w:sz w:val="20"/>
                <w:szCs w:val="20"/>
              </w:rPr>
              <w:t xml:space="preserve"> </w:t>
            </w:r>
            <w:r w:rsidR="00C26544" w:rsidRPr="00C43D43">
              <w:rPr>
                <w:color w:val="000066"/>
                <w:sz w:val="20"/>
                <w:szCs w:val="20"/>
              </w:rPr>
              <w:t>Divulgar a publicação e conteúdo dos Atos a todos envolvidos no Modelo de Execução.</w:t>
            </w:r>
          </w:p>
        </w:tc>
        <w:tc>
          <w:tcPr>
            <w:tcW w:w="1276"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tabs>
                <w:tab w:val="left" w:pos="477"/>
              </w:tabs>
              <w:jc w:val="center"/>
              <w:rPr>
                <w:color w:val="000066"/>
                <w:sz w:val="20"/>
                <w:szCs w:val="20"/>
              </w:rPr>
            </w:pPr>
          </w:p>
          <w:p w:rsidR="00214D90" w:rsidRPr="00C43D43" w:rsidRDefault="00214D90" w:rsidP="003A26BF">
            <w:pPr>
              <w:tabs>
                <w:tab w:val="left" w:pos="477"/>
              </w:tabs>
              <w:jc w:val="center"/>
              <w:rPr>
                <w:color w:val="000066"/>
                <w:sz w:val="20"/>
                <w:szCs w:val="20"/>
              </w:rPr>
            </w:pPr>
            <w:r w:rsidRPr="00C43D43">
              <w:rPr>
                <w:color w:val="000066"/>
                <w:sz w:val="20"/>
                <w:szCs w:val="20"/>
              </w:rPr>
              <w:t>Requisito para 1</w:t>
            </w:r>
            <w:r w:rsidRPr="00C43D43">
              <w:rPr>
                <w:color w:val="000066"/>
                <w:sz w:val="20"/>
                <w:szCs w:val="20"/>
                <w:vertAlign w:val="superscript"/>
              </w:rPr>
              <w:t>o</w:t>
            </w:r>
            <w:r w:rsidRPr="00C43D43">
              <w:rPr>
                <w:color w:val="000066"/>
                <w:sz w:val="20"/>
                <w:szCs w:val="20"/>
              </w:rPr>
              <w:t xml:space="preserve"> Desembolso</w:t>
            </w:r>
          </w:p>
          <w:p w:rsidR="00712196" w:rsidRPr="00C43D43" w:rsidRDefault="00712196" w:rsidP="003A26BF">
            <w:pPr>
              <w:jc w:val="center"/>
              <w:rPr>
                <w:color w:val="000066"/>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jc w:val="center"/>
              <w:rPr>
                <w:color w:val="000066"/>
                <w:sz w:val="20"/>
                <w:szCs w:val="20"/>
              </w:rPr>
            </w:pPr>
          </w:p>
          <w:p w:rsidR="00712196" w:rsidRPr="00C43D43" w:rsidRDefault="00712196" w:rsidP="003A26BF">
            <w:pPr>
              <w:jc w:val="center"/>
              <w:rPr>
                <w:color w:val="000066"/>
                <w:sz w:val="20"/>
                <w:szCs w:val="20"/>
              </w:rPr>
            </w:pPr>
            <w:r w:rsidRPr="00C43D43">
              <w:rPr>
                <w:color w:val="000066"/>
                <w:sz w:val="20"/>
                <w:szCs w:val="20"/>
              </w:rPr>
              <w:t>Nenhum</w:t>
            </w:r>
          </w:p>
        </w:tc>
      </w:tr>
      <w:tr w:rsidR="00EF48D1" w:rsidRPr="00C43D43" w:rsidTr="003A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466" w:type="dxa"/>
            <w:tcBorders>
              <w:top w:val="single" w:sz="6" w:space="0" w:color="auto"/>
              <w:left w:val="single" w:sz="6" w:space="0" w:color="auto"/>
              <w:bottom w:val="single" w:sz="6" w:space="0" w:color="auto"/>
              <w:right w:val="single" w:sz="6" w:space="0" w:color="auto"/>
            </w:tcBorders>
            <w:vAlign w:val="center"/>
          </w:tcPr>
          <w:p w:rsidR="00131892" w:rsidRPr="00C43D43" w:rsidRDefault="00131892" w:rsidP="003A26BF">
            <w:pPr>
              <w:jc w:val="center"/>
              <w:rPr>
                <w:color w:val="000066"/>
                <w:sz w:val="20"/>
                <w:szCs w:val="20"/>
              </w:rPr>
            </w:pPr>
            <w:r w:rsidRPr="00C43D43">
              <w:rPr>
                <w:color w:val="000066"/>
                <w:sz w:val="20"/>
                <w:szCs w:val="20"/>
              </w:rPr>
              <w:t>0</w:t>
            </w:r>
            <w:r w:rsidR="001F66BC" w:rsidRPr="00C43D43">
              <w:rPr>
                <w:color w:val="000066"/>
                <w:sz w:val="20"/>
                <w:szCs w:val="20"/>
              </w:rPr>
              <w:t>3</w:t>
            </w:r>
          </w:p>
        </w:tc>
        <w:tc>
          <w:tcPr>
            <w:tcW w:w="1843" w:type="dxa"/>
            <w:tcBorders>
              <w:top w:val="single" w:sz="6" w:space="0" w:color="auto"/>
              <w:left w:val="single" w:sz="6" w:space="0" w:color="auto"/>
              <w:bottom w:val="single" w:sz="6" w:space="0" w:color="auto"/>
              <w:right w:val="single" w:sz="6" w:space="0" w:color="auto"/>
            </w:tcBorders>
            <w:vAlign w:val="center"/>
          </w:tcPr>
          <w:p w:rsidR="00131892" w:rsidRPr="00C43D43" w:rsidRDefault="003A26BF" w:rsidP="00F00B43">
            <w:pPr>
              <w:jc w:val="center"/>
              <w:rPr>
                <w:color w:val="000066"/>
                <w:sz w:val="20"/>
                <w:szCs w:val="20"/>
              </w:rPr>
            </w:pPr>
            <w:r w:rsidRPr="00C43D43">
              <w:rPr>
                <w:color w:val="000066"/>
                <w:sz w:val="20"/>
                <w:szCs w:val="20"/>
              </w:rPr>
              <w:t xml:space="preserve">Editar nova portaria com a criação da </w:t>
            </w:r>
            <w:r w:rsidR="00131892" w:rsidRPr="00C43D43">
              <w:rPr>
                <w:color w:val="000066"/>
                <w:sz w:val="20"/>
                <w:szCs w:val="20"/>
              </w:rPr>
              <w:t xml:space="preserve">Comissão </w:t>
            </w:r>
            <w:r w:rsidR="00F00B43">
              <w:rPr>
                <w:color w:val="000066"/>
                <w:sz w:val="20"/>
                <w:szCs w:val="20"/>
              </w:rPr>
              <w:t>Especial</w:t>
            </w:r>
            <w:r w:rsidR="00131892" w:rsidRPr="00C43D43">
              <w:rPr>
                <w:color w:val="000066"/>
                <w:sz w:val="20"/>
                <w:szCs w:val="20"/>
              </w:rPr>
              <w:t xml:space="preserve"> de Licitações (C</w:t>
            </w:r>
            <w:r w:rsidRPr="00C43D43">
              <w:rPr>
                <w:color w:val="000066"/>
                <w:sz w:val="20"/>
                <w:szCs w:val="20"/>
              </w:rPr>
              <w:t>P</w:t>
            </w:r>
            <w:r w:rsidR="00131892" w:rsidRPr="00C43D43">
              <w:rPr>
                <w:color w:val="000066"/>
                <w:sz w:val="20"/>
                <w:szCs w:val="20"/>
              </w:rPr>
              <w:t>L) do PRODETUR Nacional</w:t>
            </w:r>
          </w:p>
        </w:tc>
        <w:tc>
          <w:tcPr>
            <w:tcW w:w="2409"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jc w:val="center"/>
              <w:rPr>
                <w:color w:val="000066"/>
                <w:sz w:val="20"/>
                <w:szCs w:val="20"/>
              </w:rPr>
            </w:pPr>
          </w:p>
          <w:p w:rsidR="00131892" w:rsidRPr="00C43D43" w:rsidRDefault="00131892" w:rsidP="00F00B43">
            <w:pPr>
              <w:jc w:val="center"/>
              <w:rPr>
                <w:color w:val="000066"/>
                <w:sz w:val="20"/>
                <w:szCs w:val="20"/>
              </w:rPr>
            </w:pPr>
            <w:r w:rsidRPr="00C43D43">
              <w:rPr>
                <w:color w:val="000066"/>
                <w:sz w:val="20"/>
                <w:szCs w:val="20"/>
              </w:rPr>
              <w:t>Ato Normativo de Criação da C</w:t>
            </w:r>
            <w:r w:rsidR="00F00B43">
              <w:rPr>
                <w:color w:val="000066"/>
                <w:sz w:val="20"/>
                <w:szCs w:val="20"/>
              </w:rPr>
              <w:t>E</w:t>
            </w:r>
            <w:r w:rsidRPr="00C43D43">
              <w:rPr>
                <w:color w:val="000066"/>
                <w:sz w:val="20"/>
                <w:szCs w:val="20"/>
              </w:rPr>
              <w:t>L</w:t>
            </w:r>
            <w:r w:rsidR="004E6632" w:rsidRPr="00C43D43">
              <w:rPr>
                <w:color w:val="000066"/>
                <w:sz w:val="20"/>
                <w:szCs w:val="20"/>
              </w:rPr>
              <w:t>.</w:t>
            </w:r>
          </w:p>
        </w:tc>
        <w:tc>
          <w:tcPr>
            <w:tcW w:w="1985"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keepNext/>
              <w:jc w:val="center"/>
              <w:rPr>
                <w:color w:val="000066"/>
                <w:sz w:val="20"/>
                <w:szCs w:val="20"/>
              </w:rPr>
            </w:pPr>
          </w:p>
          <w:p w:rsidR="004E7568" w:rsidRPr="00C43D43" w:rsidRDefault="00131892" w:rsidP="003A26BF">
            <w:pPr>
              <w:keepNext/>
              <w:jc w:val="center"/>
              <w:rPr>
                <w:color w:val="000066"/>
                <w:sz w:val="20"/>
                <w:szCs w:val="20"/>
              </w:rPr>
            </w:pPr>
            <w:r w:rsidRPr="00C43D43">
              <w:rPr>
                <w:color w:val="000066"/>
                <w:sz w:val="20"/>
                <w:szCs w:val="20"/>
              </w:rPr>
              <w:t>Secretário de Turismo</w:t>
            </w:r>
          </w:p>
          <w:p w:rsidR="00131892" w:rsidRPr="00C43D43" w:rsidRDefault="00131892" w:rsidP="003A26BF">
            <w:pPr>
              <w:keepNext/>
              <w:jc w:val="center"/>
              <w:rPr>
                <w:color w:val="000066"/>
                <w:sz w:val="20"/>
                <w:szCs w:val="20"/>
              </w:rPr>
            </w:pPr>
          </w:p>
          <w:p w:rsidR="00131892" w:rsidRPr="00C43D43" w:rsidRDefault="00131892" w:rsidP="003A26BF">
            <w:pPr>
              <w:jc w:val="center"/>
              <w:rPr>
                <w:color w:val="000066"/>
                <w:sz w:val="20"/>
                <w:szCs w:val="20"/>
              </w:rPr>
            </w:pPr>
          </w:p>
        </w:tc>
        <w:tc>
          <w:tcPr>
            <w:tcW w:w="4536" w:type="dxa"/>
            <w:tcBorders>
              <w:top w:val="single" w:sz="6" w:space="0" w:color="auto"/>
              <w:left w:val="single" w:sz="6" w:space="0" w:color="auto"/>
              <w:bottom w:val="single" w:sz="6" w:space="0" w:color="auto"/>
              <w:right w:val="single" w:sz="6" w:space="0" w:color="auto"/>
            </w:tcBorders>
            <w:vAlign w:val="center"/>
          </w:tcPr>
          <w:p w:rsidR="00131892" w:rsidRPr="00C43D43" w:rsidRDefault="003E3304" w:rsidP="003A26BF">
            <w:pPr>
              <w:pStyle w:val="ListParagraph"/>
              <w:ind w:left="-67"/>
              <w:jc w:val="both"/>
              <w:rPr>
                <w:color w:val="000066"/>
                <w:sz w:val="20"/>
                <w:szCs w:val="20"/>
              </w:rPr>
            </w:pPr>
            <w:r w:rsidRPr="00C43D43">
              <w:rPr>
                <w:color w:val="000066"/>
                <w:sz w:val="20"/>
                <w:szCs w:val="20"/>
              </w:rPr>
              <w:t xml:space="preserve">1. </w:t>
            </w:r>
            <w:r w:rsidR="00131892" w:rsidRPr="00C43D43">
              <w:rPr>
                <w:color w:val="000066"/>
                <w:sz w:val="20"/>
                <w:szCs w:val="20"/>
              </w:rPr>
              <w:t>Emitir Ato Normativo com a criação da C</w:t>
            </w:r>
            <w:r w:rsidR="00F00B43">
              <w:rPr>
                <w:color w:val="000066"/>
                <w:sz w:val="20"/>
                <w:szCs w:val="20"/>
              </w:rPr>
              <w:t>E</w:t>
            </w:r>
            <w:r w:rsidR="00131892" w:rsidRPr="00C43D43">
              <w:rPr>
                <w:color w:val="000066"/>
                <w:sz w:val="20"/>
                <w:szCs w:val="20"/>
              </w:rPr>
              <w:t>L e formalizar a designação dos integrantes</w:t>
            </w:r>
            <w:r w:rsidR="00A900AB" w:rsidRPr="00C43D43">
              <w:rPr>
                <w:color w:val="000066"/>
                <w:sz w:val="20"/>
                <w:szCs w:val="20"/>
              </w:rPr>
              <w:t>, pelo período de execução do Programa.</w:t>
            </w:r>
          </w:p>
          <w:p w:rsidR="0067519C" w:rsidRPr="00C43D43" w:rsidRDefault="00131892" w:rsidP="003A26BF">
            <w:pPr>
              <w:keepNext/>
              <w:jc w:val="both"/>
              <w:rPr>
                <w:color w:val="000066"/>
                <w:sz w:val="20"/>
                <w:szCs w:val="20"/>
              </w:rPr>
            </w:pPr>
            <w:r w:rsidRPr="00C43D43">
              <w:rPr>
                <w:color w:val="000066"/>
                <w:sz w:val="20"/>
                <w:szCs w:val="20"/>
              </w:rPr>
              <w:t>2. Publicar Ato Normativo.</w:t>
            </w:r>
          </w:p>
          <w:p w:rsidR="00131892" w:rsidRPr="00C43D43" w:rsidRDefault="00131892" w:rsidP="003A26BF">
            <w:pPr>
              <w:keepNext/>
              <w:jc w:val="both"/>
              <w:rPr>
                <w:color w:val="000066"/>
                <w:sz w:val="20"/>
                <w:szCs w:val="20"/>
              </w:rPr>
            </w:pPr>
            <w:r w:rsidRPr="00C43D43">
              <w:rPr>
                <w:color w:val="000066"/>
                <w:sz w:val="20"/>
                <w:szCs w:val="20"/>
              </w:rPr>
              <w:t xml:space="preserve">3. Divulgar a publicação e </w:t>
            </w:r>
            <w:r w:rsidR="004E6632" w:rsidRPr="00C43D43">
              <w:rPr>
                <w:color w:val="000066"/>
                <w:sz w:val="20"/>
                <w:szCs w:val="20"/>
              </w:rPr>
              <w:t xml:space="preserve">o </w:t>
            </w:r>
            <w:r w:rsidRPr="00C43D43">
              <w:rPr>
                <w:color w:val="000066"/>
                <w:sz w:val="20"/>
                <w:szCs w:val="20"/>
              </w:rPr>
              <w:t xml:space="preserve">conteúdo do Ato </w:t>
            </w:r>
            <w:r w:rsidR="00C26544" w:rsidRPr="00C43D43">
              <w:rPr>
                <w:color w:val="000066"/>
                <w:sz w:val="20"/>
                <w:szCs w:val="20"/>
              </w:rPr>
              <w:t>Normativo</w:t>
            </w:r>
            <w:r w:rsidR="00BB6DFD" w:rsidRPr="00C43D43">
              <w:rPr>
                <w:color w:val="000066"/>
                <w:sz w:val="20"/>
                <w:szCs w:val="20"/>
              </w:rPr>
              <w:t xml:space="preserve"> </w:t>
            </w:r>
            <w:r w:rsidRPr="00C43D43">
              <w:rPr>
                <w:color w:val="000066"/>
                <w:sz w:val="20"/>
                <w:szCs w:val="20"/>
              </w:rPr>
              <w:t>a</w:t>
            </w:r>
            <w:r w:rsidR="004E6632" w:rsidRPr="00C43D43">
              <w:rPr>
                <w:color w:val="000066"/>
                <w:sz w:val="20"/>
                <w:szCs w:val="20"/>
              </w:rPr>
              <w:t xml:space="preserve"> todos</w:t>
            </w:r>
            <w:r w:rsidR="003A26BF" w:rsidRPr="00C43D43">
              <w:rPr>
                <w:color w:val="000066"/>
                <w:sz w:val="20"/>
                <w:szCs w:val="20"/>
              </w:rPr>
              <w:t xml:space="preserve"> os</w:t>
            </w:r>
            <w:r w:rsidR="004E6632" w:rsidRPr="00C43D43">
              <w:rPr>
                <w:color w:val="000066"/>
                <w:sz w:val="20"/>
                <w:szCs w:val="20"/>
              </w:rPr>
              <w:t xml:space="preserve"> envolvidos no Modelo de E</w:t>
            </w:r>
            <w:r w:rsidRPr="00C43D43">
              <w:rPr>
                <w:color w:val="000066"/>
                <w:sz w:val="20"/>
                <w:szCs w:val="20"/>
              </w:rPr>
              <w:t>xecução.</w:t>
            </w:r>
          </w:p>
          <w:p w:rsidR="00131892" w:rsidRPr="00C43D43" w:rsidRDefault="00131892" w:rsidP="003A26BF">
            <w:pPr>
              <w:pStyle w:val="ListParagraph"/>
              <w:ind w:left="216"/>
              <w:rPr>
                <w:color w:val="000066"/>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tabs>
                <w:tab w:val="left" w:pos="477"/>
              </w:tabs>
              <w:jc w:val="center"/>
              <w:rPr>
                <w:color w:val="000066"/>
                <w:sz w:val="20"/>
                <w:szCs w:val="20"/>
              </w:rPr>
            </w:pPr>
          </w:p>
          <w:p w:rsidR="00214D90" w:rsidRPr="00C43D43" w:rsidRDefault="00214D90" w:rsidP="003A26BF">
            <w:pPr>
              <w:tabs>
                <w:tab w:val="left" w:pos="477"/>
              </w:tabs>
              <w:jc w:val="center"/>
              <w:rPr>
                <w:color w:val="000066"/>
                <w:sz w:val="20"/>
                <w:szCs w:val="20"/>
              </w:rPr>
            </w:pPr>
            <w:r w:rsidRPr="00C43D43">
              <w:rPr>
                <w:color w:val="000066"/>
                <w:sz w:val="20"/>
                <w:szCs w:val="20"/>
              </w:rPr>
              <w:t>Requisito para 1</w:t>
            </w:r>
            <w:r w:rsidRPr="00C43D43">
              <w:rPr>
                <w:color w:val="000066"/>
                <w:sz w:val="20"/>
                <w:szCs w:val="20"/>
                <w:vertAlign w:val="superscript"/>
              </w:rPr>
              <w:t>o</w:t>
            </w:r>
            <w:r w:rsidRPr="00C43D43">
              <w:rPr>
                <w:color w:val="000066"/>
                <w:sz w:val="20"/>
                <w:szCs w:val="20"/>
              </w:rPr>
              <w:t xml:space="preserve"> Desembolso</w:t>
            </w:r>
          </w:p>
          <w:p w:rsidR="00131892" w:rsidRPr="00C43D43" w:rsidRDefault="00131892" w:rsidP="003A26BF">
            <w:pPr>
              <w:jc w:val="center"/>
              <w:rPr>
                <w:color w:val="000066"/>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jc w:val="center"/>
              <w:rPr>
                <w:color w:val="000066"/>
                <w:sz w:val="20"/>
                <w:szCs w:val="20"/>
              </w:rPr>
            </w:pPr>
          </w:p>
          <w:p w:rsidR="00131892" w:rsidRPr="00C43D43" w:rsidRDefault="00131892" w:rsidP="003A26BF">
            <w:pPr>
              <w:jc w:val="center"/>
              <w:rPr>
                <w:color w:val="000066"/>
                <w:sz w:val="20"/>
                <w:szCs w:val="20"/>
              </w:rPr>
            </w:pPr>
            <w:r w:rsidRPr="00C43D43">
              <w:rPr>
                <w:color w:val="000066"/>
                <w:sz w:val="20"/>
                <w:szCs w:val="20"/>
              </w:rPr>
              <w:t>Nenhum</w:t>
            </w:r>
          </w:p>
        </w:tc>
      </w:tr>
      <w:tr w:rsidR="00EF48D1" w:rsidRPr="00C43D43" w:rsidTr="00FC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466" w:type="dxa"/>
            <w:tcBorders>
              <w:top w:val="single" w:sz="6" w:space="0" w:color="auto"/>
              <w:left w:val="single" w:sz="6" w:space="0" w:color="auto"/>
              <w:bottom w:val="single" w:sz="6" w:space="0" w:color="auto"/>
              <w:right w:val="single" w:sz="6" w:space="0" w:color="auto"/>
            </w:tcBorders>
            <w:vAlign w:val="center"/>
          </w:tcPr>
          <w:p w:rsidR="009F51BA" w:rsidRPr="00C43D43" w:rsidRDefault="009F51BA" w:rsidP="003A26BF">
            <w:pPr>
              <w:jc w:val="center"/>
              <w:rPr>
                <w:color w:val="000066"/>
                <w:sz w:val="20"/>
                <w:szCs w:val="20"/>
              </w:rPr>
            </w:pPr>
            <w:r w:rsidRPr="00C43D43">
              <w:rPr>
                <w:color w:val="000066"/>
                <w:sz w:val="20"/>
                <w:szCs w:val="20"/>
              </w:rPr>
              <w:t>0</w:t>
            </w:r>
            <w:r w:rsidR="001F66BC" w:rsidRPr="00C43D43">
              <w:rPr>
                <w:color w:val="000066"/>
                <w:sz w:val="20"/>
                <w:szCs w:val="20"/>
              </w:rPr>
              <w:t>4</w:t>
            </w:r>
          </w:p>
        </w:tc>
        <w:tc>
          <w:tcPr>
            <w:tcW w:w="1843" w:type="dxa"/>
            <w:tcBorders>
              <w:top w:val="single" w:sz="6" w:space="0" w:color="auto"/>
              <w:left w:val="single" w:sz="6" w:space="0" w:color="auto"/>
              <w:bottom w:val="single" w:sz="6" w:space="0" w:color="auto"/>
              <w:right w:val="single" w:sz="6" w:space="0" w:color="auto"/>
            </w:tcBorders>
            <w:vAlign w:val="center"/>
          </w:tcPr>
          <w:p w:rsidR="009F51BA" w:rsidRPr="00C43D43" w:rsidRDefault="009F51BA" w:rsidP="003A26BF">
            <w:pPr>
              <w:jc w:val="center"/>
              <w:rPr>
                <w:color w:val="000066"/>
                <w:sz w:val="20"/>
                <w:szCs w:val="20"/>
              </w:rPr>
            </w:pPr>
            <w:r w:rsidRPr="00C43D43">
              <w:rPr>
                <w:color w:val="000066"/>
                <w:sz w:val="20"/>
                <w:szCs w:val="20"/>
              </w:rPr>
              <w:t xml:space="preserve">Contratar empresa </w:t>
            </w:r>
            <w:r w:rsidR="003D458B">
              <w:rPr>
                <w:color w:val="000066"/>
                <w:sz w:val="20"/>
                <w:szCs w:val="20"/>
              </w:rPr>
              <w:t xml:space="preserve">de </w:t>
            </w:r>
            <w:r w:rsidRPr="00C43D43">
              <w:rPr>
                <w:color w:val="000066"/>
                <w:sz w:val="20"/>
                <w:szCs w:val="20"/>
              </w:rPr>
              <w:t>consultor</w:t>
            </w:r>
            <w:r w:rsidR="003D458B">
              <w:rPr>
                <w:color w:val="000066"/>
                <w:sz w:val="20"/>
                <w:szCs w:val="20"/>
              </w:rPr>
              <w:t>i</w:t>
            </w:r>
            <w:r w:rsidRPr="00C43D43">
              <w:rPr>
                <w:color w:val="000066"/>
                <w:sz w:val="20"/>
                <w:szCs w:val="20"/>
              </w:rPr>
              <w:t>a especializada em apoio ao gerenciamento de programas</w:t>
            </w:r>
          </w:p>
        </w:tc>
        <w:tc>
          <w:tcPr>
            <w:tcW w:w="2409" w:type="dxa"/>
            <w:tcBorders>
              <w:top w:val="single" w:sz="6" w:space="0" w:color="auto"/>
              <w:left w:val="single" w:sz="6" w:space="0" w:color="auto"/>
              <w:bottom w:val="single" w:sz="6" w:space="0" w:color="auto"/>
              <w:right w:val="single" w:sz="6" w:space="0" w:color="auto"/>
            </w:tcBorders>
            <w:vAlign w:val="center"/>
          </w:tcPr>
          <w:p w:rsidR="003A26BF" w:rsidRPr="00C43D43" w:rsidRDefault="003A26BF" w:rsidP="003A26BF">
            <w:pPr>
              <w:jc w:val="center"/>
              <w:rPr>
                <w:color w:val="000066"/>
                <w:sz w:val="20"/>
                <w:szCs w:val="20"/>
              </w:rPr>
            </w:pPr>
          </w:p>
          <w:p w:rsidR="003A26BF" w:rsidRPr="00C43D43" w:rsidRDefault="009F51BA" w:rsidP="003A26BF">
            <w:pPr>
              <w:jc w:val="center"/>
              <w:rPr>
                <w:color w:val="000066"/>
                <w:sz w:val="20"/>
                <w:szCs w:val="20"/>
              </w:rPr>
            </w:pPr>
            <w:r w:rsidRPr="00C43D43">
              <w:rPr>
                <w:color w:val="000066"/>
                <w:sz w:val="20"/>
                <w:szCs w:val="20"/>
              </w:rPr>
              <w:t xml:space="preserve">Contrato de Prestação de Serviços de Consultoria em Gerenciamento de Programas, de acordo com Termos de </w:t>
            </w:r>
            <w:r w:rsidR="00D60E06" w:rsidRPr="00C43D43">
              <w:rPr>
                <w:color w:val="000066"/>
                <w:sz w:val="20"/>
                <w:szCs w:val="20"/>
              </w:rPr>
              <w:t>Referê</w:t>
            </w:r>
            <w:r w:rsidRPr="00C43D43">
              <w:rPr>
                <w:color w:val="000066"/>
                <w:sz w:val="20"/>
                <w:szCs w:val="20"/>
              </w:rPr>
              <w:t>ncia acordados com o BID.</w:t>
            </w:r>
          </w:p>
          <w:p w:rsidR="001F66BC" w:rsidRPr="00C43D43" w:rsidRDefault="001F66BC" w:rsidP="003A26BF">
            <w:pPr>
              <w:jc w:val="center"/>
              <w:rPr>
                <w:color w:val="000066"/>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9F51BA" w:rsidRPr="00C43D43" w:rsidRDefault="009F51BA" w:rsidP="00FC48C1">
            <w:pPr>
              <w:jc w:val="center"/>
              <w:rPr>
                <w:color w:val="000066"/>
                <w:sz w:val="20"/>
                <w:szCs w:val="20"/>
              </w:rPr>
            </w:pPr>
            <w:r w:rsidRPr="00C43D43">
              <w:rPr>
                <w:color w:val="000066"/>
                <w:sz w:val="20"/>
                <w:szCs w:val="20"/>
              </w:rPr>
              <w:t>SET</w:t>
            </w:r>
            <w:r w:rsidR="003A26BF" w:rsidRPr="00C43D43">
              <w:rPr>
                <w:color w:val="000066"/>
                <w:sz w:val="20"/>
                <w:szCs w:val="20"/>
              </w:rPr>
              <w:t>UR</w:t>
            </w:r>
          </w:p>
        </w:tc>
        <w:tc>
          <w:tcPr>
            <w:tcW w:w="4536" w:type="dxa"/>
            <w:tcBorders>
              <w:top w:val="single" w:sz="6" w:space="0" w:color="auto"/>
              <w:left w:val="single" w:sz="6" w:space="0" w:color="auto"/>
              <w:bottom w:val="single" w:sz="6" w:space="0" w:color="auto"/>
              <w:right w:val="single" w:sz="6" w:space="0" w:color="auto"/>
            </w:tcBorders>
            <w:vAlign w:val="center"/>
          </w:tcPr>
          <w:p w:rsidR="009F51BA" w:rsidRPr="00C43D43" w:rsidRDefault="0039281D" w:rsidP="003A26BF">
            <w:pPr>
              <w:pStyle w:val="ListParagraph"/>
              <w:numPr>
                <w:ilvl w:val="0"/>
                <w:numId w:val="21"/>
              </w:numPr>
              <w:ind w:left="216" w:hanging="216"/>
              <w:jc w:val="both"/>
              <w:rPr>
                <w:color w:val="000066"/>
                <w:sz w:val="20"/>
                <w:szCs w:val="20"/>
              </w:rPr>
            </w:pPr>
            <w:r w:rsidRPr="00C43D43">
              <w:rPr>
                <w:color w:val="000066"/>
                <w:sz w:val="20"/>
                <w:szCs w:val="20"/>
              </w:rPr>
              <w:t>Elaborar Termos de Referência específicos;</w:t>
            </w:r>
          </w:p>
          <w:p w:rsidR="0039281D" w:rsidRPr="00C43D43" w:rsidRDefault="0039281D" w:rsidP="003A26BF">
            <w:pPr>
              <w:pStyle w:val="ListParagraph"/>
              <w:numPr>
                <w:ilvl w:val="0"/>
                <w:numId w:val="21"/>
              </w:numPr>
              <w:ind w:left="216" w:hanging="216"/>
              <w:jc w:val="both"/>
              <w:rPr>
                <w:color w:val="000066"/>
                <w:sz w:val="20"/>
                <w:szCs w:val="20"/>
              </w:rPr>
            </w:pPr>
            <w:r w:rsidRPr="00C43D43">
              <w:rPr>
                <w:color w:val="000066"/>
                <w:sz w:val="20"/>
                <w:szCs w:val="20"/>
              </w:rPr>
              <w:t xml:space="preserve">Encaminhar ao BID o </w:t>
            </w:r>
            <w:proofErr w:type="spellStart"/>
            <w:r w:rsidRPr="00C43D43">
              <w:rPr>
                <w:color w:val="000066"/>
                <w:sz w:val="20"/>
                <w:szCs w:val="20"/>
              </w:rPr>
              <w:t>TdR</w:t>
            </w:r>
            <w:proofErr w:type="spellEnd"/>
            <w:r w:rsidRPr="00C43D43">
              <w:rPr>
                <w:color w:val="000066"/>
                <w:sz w:val="20"/>
                <w:szCs w:val="20"/>
              </w:rPr>
              <w:t xml:space="preserve"> para avaliação e aprovação;</w:t>
            </w:r>
          </w:p>
          <w:p w:rsidR="0039281D" w:rsidRPr="00C43D43" w:rsidRDefault="0039281D" w:rsidP="003A26BF">
            <w:pPr>
              <w:pStyle w:val="ListParagraph"/>
              <w:numPr>
                <w:ilvl w:val="0"/>
                <w:numId w:val="21"/>
              </w:numPr>
              <w:ind w:left="216" w:hanging="216"/>
              <w:jc w:val="both"/>
              <w:rPr>
                <w:color w:val="000066"/>
                <w:sz w:val="20"/>
                <w:szCs w:val="20"/>
              </w:rPr>
            </w:pPr>
            <w:r w:rsidRPr="00C43D43">
              <w:rPr>
                <w:color w:val="000066"/>
                <w:sz w:val="20"/>
                <w:szCs w:val="20"/>
              </w:rPr>
              <w:t>Preparar processo licitatório.</w:t>
            </w:r>
          </w:p>
          <w:p w:rsidR="0039281D" w:rsidRPr="00C43D43" w:rsidRDefault="0039281D" w:rsidP="003A26BF">
            <w:pPr>
              <w:pStyle w:val="ListParagraph"/>
              <w:numPr>
                <w:ilvl w:val="0"/>
                <w:numId w:val="21"/>
              </w:numPr>
              <w:ind w:left="216" w:hanging="216"/>
              <w:jc w:val="both"/>
              <w:rPr>
                <w:color w:val="000066"/>
                <w:sz w:val="20"/>
                <w:szCs w:val="20"/>
              </w:rPr>
            </w:pPr>
            <w:r w:rsidRPr="00C43D43">
              <w:rPr>
                <w:color w:val="000066"/>
                <w:sz w:val="20"/>
                <w:szCs w:val="20"/>
              </w:rPr>
              <w:t>Contratar empresa consultora.</w:t>
            </w:r>
          </w:p>
        </w:tc>
        <w:tc>
          <w:tcPr>
            <w:tcW w:w="1276"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FC48C1">
            <w:pPr>
              <w:tabs>
                <w:tab w:val="left" w:pos="477"/>
              </w:tabs>
              <w:jc w:val="center"/>
              <w:rPr>
                <w:color w:val="000066"/>
                <w:sz w:val="20"/>
                <w:szCs w:val="20"/>
              </w:rPr>
            </w:pPr>
          </w:p>
          <w:p w:rsidR="009F51BA" w:rsidRPr="00C43D43" w:rsidRDefault="009F51BA" w:rsidP="00FC48C1">
            <w:pPr>
              <w:tabs>
                <w:tab w:val="left" w:pos="477"/>
              </w:tabs>
              <w:jc w:val="center"/>
              <w:rPr>
                <w:color w:val="000066"/>
                <w:sz w:val="20"/>
                <w:szCs w:val="20"/>
              </w:rPr>
            </w:pPr>
            <w:r w:rsidRPr="00C43D43">
              <w:rPr>
                <w:color w:val="000066"/>
                <w:sz w:val="20"/>
                <w:szCs w:val="20"/>
              </w:rPr>
              <w:t>Requisito para 1</w:t>
            </w:r>
            <w:r w:rsidRPr="00C43D43">
              <w:rPr>
                <w:color w:val="000066"/>
                <w:sz w:val="20"/>
                <w:szCs w:val="20"/>
                <w:vertAlign w:val="superscript"/>
              </w:rPr>
              <w:t>o</w:t>
            </w:r>
            <w:r w:rsidRPr="00C43D43">
              <w:rPr>
                <w:color w:val="000066"/>
                <w:sz w:val="20"/>
                <w:szCs w:val="20"/>
              </w:rPr>
              <w:t xml:space="preserve"> Desembolso</w:t>
            </w:r>
          </w:p>
          <w:p w:rsidR="009F51BA" w:rsidRPr="00C43D43" w:rsidRDefault="009F51BA" w:rsidP="00FC48C1">
            <w:pPr>
              <w:jc w:val="center"/>
              <w:rPr>
                <w:color w:val="000066"/>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FC48C1">
            <w:pPr>
              <w:jc w:val="center"/>
              <w:rPr>
                <w:color w:val="000066"/>
                <w:sz w:val="20"/>
                <w:szCs w:val="20"/>
              </w:rPr>
            </w:pPr>
          </w:p>
          <w:p w:rsidR="009F51BA" w:rsidRPr="00C43D43" w:rsidRDefault="009F51BA" w:rsidP="00FC48C1">
            <w:pPr>
              <w:jc w:val="center"/>
              <w:rPr>
                <w:color w:val="000066"/>
                <w:sz w:val="20"/>
                <w:szCs w:val="20"/>
              </w:rPr>
            </w:pPr>
            <w:r w:rsidRPr="00C43D43">
              <w:rPr>
                <w:color w:val="000066"/>
                <w:sz w:val="20"/>
                <w:szCs w:val="20"/>
              </w:rPr>
              <w:t>A definir</w:t>
            </w:r>
          </w:p>
        </w:tc>
      </w:tr>
      <w:tr w:rsidR="00EF48D1" w:rsidRPr="00C43D43" w:rsidTr="00010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466" w:type="dxa"/>
            <w:tcBorders>
              <w:top w:val="single" w:sz="6" w:space="0" w:color="auto"/>
              <w:left w:val="single" w:sz="6" w:space="0" w:color="auto"/>
              <w:bottom w:val="single" w:sz="6" w:space="0" w:color="auto"/>
              <w:right w:val="single" w:sz="6" w:space="0" w:color="auto"/>
            </w:tcBorders>
            <w:shd w:val="clear" w:color="auto" w:fill="EEECE1"/>
          </w:tcPr>
          <w:p w:rsidR="00F24DF1" w:rsidRPr="00C43D43" w:rsidRDefault="00F24DF1" w:rsidP="00A94919">
            <w:pPr>
              <w:pStyle w:val="Figura"/>
              <w:keepNext w:val="0"/>
              <w:ind w:left="0"/>
              <w:jc w:val="center"/>
              <w:rPr>
                <w:b/>
                <w:i/>
                <w:color w:val="000066"/>
              </w:rPr>
            </w:pPr>
          </w:p>
          <w:p w:rsidR="00F24DF1" w:rsidRPr="00C43D43" w:rsidRDefault="00F24DF1" w:rsidP="00A94919">
            <w:pPr>
              <w:pStyle w:val="Figura"/>
              <w:keepNext w:val="0"/>
              <w:ind w:left="0"/>
              <w:jc w:val="center"/>
              <w:rPr>
                <w:b/>
                <w:i/>
                <w:color w:val="000066"/>
              </w:rPr>
            </w:pPr>
            <w:r w:rsidRPr="00C43D43">
              <w:rPr>
                <w:b/>
                <w:i/>
                <w:color w:val="000066"/>
              </w:rPr>
              <w:t>Id.</w:t>
            </w:r>
          </w:p>
        </w:tc>
        <w:tc>
          <w:tcPr>
            <w:tcW w:w="1843" w:type="dxa"/>
            <w:tcBorders>
              <w:top w:val="single" w:sz="6" w:space="0" w:color="auto"/>
              <w:left w:val="single" w:sz="6" w:space="0" w:color="auto"/>
              <w:bottom w:val="single" w:sz="6" w:space="0" w:color="auto"/>
              <w:right w:val="single" w:sz="6" w:space="0" w:color="auto"/>
            </w:tcBorders>
            <w:shd w:val="clear" w:color="auto" w:fill="EEECE1"/>
          </w:tcPr>
          <w:p w:rsidR="00F24DF1" w:rsidRPr="00C43D43" w:rsidRDefault="00F24DF1" w:rsidP="00A94919">
            <w:pPr>
              <w:pStyle w:val="Figura"/>
              <w:keepNext w:val="0"/>
              <w:ind w:left="0"/>
              <w:jc w:val="center"/>
              <w:rPr>
                <w:b/>
                <w:i/>
                <w:color w:val="000066"/>
              </w:rPr>
            </w:pPr>
          </w:p>
          <w:p w:rsidR="00F24DF1" w:rsidRPr="00C43D43" w:rsidRDefault="00F24DF1" w:rsidP="00A94919">
            <w:pPr>
              <w:pStyle w:val="Figura"/>
              <w:keepNext w:val="0"/>
              <w:ind w:left="0"/>
              <w:jc w:val="center"/>
              <w:rPr>
                <w:b/>
                <w:i/>
                <w:color w:val="000066"/>
              </w:rPr>
            </w:pPr>
            <w:r w:rsidRPr="00C43D43">
              <w:rPr>
                <w:b/>
                <w:i/>
                <w:color w:val="000066"/>
              </w:rPr>
              <w:t>O QUE?</w:t>
            </w:r>
          </w:p>
        </w:tc>
        <w:tc>
          <w:tcPr>
            <w:tcW w:w="2409" w:type="dxa"/>
            <w:tcBorders>
              <w:top w:val="single" w:sz="6" w:space="0" w:color="auto"/>
              <w:left w:val="single" w:sz="6" w:space="0" w:color="auto"/>
              <w:bottom w:val="single" w:sz="6" w:space="0" w:color="auto"/>
              <w:right w:val="single" w:sz="6" w:space="0" w:color="auto"/>
            </w:tcBorders>
            <w:shd w:val="clear" w:color="auto" w:fill="EEECE1"/>
          </w:tcPr>
          <w:p w:rsidR="00F24DF1" w:rsidRPr="00C43D43" w:rsidRDefault="00F24DF1" w:rsidP="00A94919">
            <w:pPr>
              <w:pStyle w:val="Figura"/>
              <w:keepNext w:val="0"/>
              <w:ind w:left="0"/>
              <w:jc w:val="center"/>
              <w:rPr>
                <w:b/>
                <w:i/>
                <w:color w:val="000066"/>
              </w:rPr>
            </w:pPr>
          </w:p>
          <w:p w:rsidR="00F24DF1" w:rsidRPr="00C43D43" w:rsidRDefault="00F24DF1" w:rsidP="00A94919">
            <w:pPr>
              <w:pStyle w:val="Figura"/>
              <w:keepNext w:val="0"/>
              <w:ind w:left="0"/>
              <w:jc w:val="center"/>
              <w:rPr>
                <w:b/>
                <w:i/>
                <w:color w:val="000066"/>
              </w:rPr>
            </w:pPr>
            <w:r w:rsidRPr="00C43D43">
              <w:rPr>
                <w:b/>
                <w:i/>
                <w:color w:val="000066"/>
              </w:rPr>
              <w:t xml:space="preserve">PRODUTO </w:t>
            </w:r>
          </w:p>
        </w:tc>
        <w:tc>
          <w:tcPr>
            <w:tcW w:w="1985" w:type="dxa"/>
            <w:tcBorders>
              <w:top w:val="single" w:sz="6" w:space="0" w:color="auto"/>
              <w:left w:val="single" w:sz="6" w:space="0" w:color="auto"/>
              <w:bottom w:val="single" w:sz="6" w:space="0" w:color="auto"/>
              <w:right w:val="single" w:sz="6" w:space="0" w:color="auto"/>
            </w:tcBorders>
            <w:shd w:val="clear" w:color="auto" w:fill="EEECE1"/>
          </w:tcPr>
          <w:p w:rsidR="00F24DF1" w:rsidRPr="00C43D43" w:rsidRDefault="00F24DF1" w:rsidP="00A94919">
            <w:pPr>
              <w:pStyle w:val="Figura"/>
              <w:keepNext w:val="0"/>
              <w:ind w:left="0"/>
              <w:jc w:val="center"/>
              <w:rPr>
                <w:b/>
                <w:i/>
                <w:color w:val="000066"/>
              </w:rPr>
            </w:pPr>
          </w:p>
          <w:p w:rsidR="00F24DF1" w:rsidRPr="00C43D43" w:rsidRDefault="00F24DF1" w:rsidP="00A94919">
            <w:pPr>
              <w:pStyle w:val="Figura"/>
              <w:keepNext w:val="0"/>
              <w:ind w:left="0"/>
              <w:jc w:val="center"/>
              <w:rPr>
                <w:b/>
                <w:i/>
                <w:color w:val="000066"/>
              </w:rPr>
            </w:pPr>
            <w:r w:rsidRPr="00C43D43">
              <w:rPr>
                <w:b/>
                <w:i/>
                <w:color w:val="000066"/>
              </w:rPr>
              <w:t>QUEM?</w:t>
            </w:r>
          </w:p>
        </w:tc>
        <w:tc>
          <w:tcPr>
            <w:tcW w:w="4536" w:type="dxa"/>
            <w:tcBorders>
              <w:top w:val="single" w:sz="6" w:space="0" w:color="auto"/>
              <w:left w:val="single" w:sz="6" w:space="0" w:color="auto"/>
              <w:bottom w:val="single" w:sz="6" w:space="0" w:color="auto"/>
              <w:right w:val="single" w:sz="6" w:space="0" w:color="auto"/>
            </w:tcBorders>
            <w:shd w:val="clear" w:color="auto" w:fill="EEECE1"/>
          </w:tcPr>
          <w:p w:rsidR="00F24DF1" w:rsidRPr="00C43D43" w:rsidRDefault="00F24DF1" w:rsidP="00A94919">
            <w:pPr>
              <w:pStyle w:val="Figura"/>
              <w:keepNext w:val="0"/>
              <w:ind w:left="0"/>
              <w:jc w:val="center"/>
              <w:rPr>
                <w:b/>
                <w:i/>
                <w:color w:val="000066"/>
              </w:rPr>
            </w:pPr>
          </w:p>
          <w:p w:rsidR="00F24DF1" w:rsidRPr="00C43D43" w:rsidRDefault="00F24DF1" w:rsidP="00A94919">
            <w:pPr>
              <w:pStyle w:val="Figura"/>
              <w:keepNext w:val="0"/>
              <w:ind w:left="0"/>
              <w:jc w:val="center"/>
              <w:rPr>
                <w:b/>
                <w:i/>
                <w:color w:val="000066"/>
              </w:rPr>
            </w:pPr>
            <w:r w:rsidRPr="00C43D43">
              <w:rPr>
                <w:b/>
                <w:i/>
                <w:color w:val="000066"/>
              </w:rPr>
              <w:t>COMO?</w:t>
            </w:r>
          </w:p>
          <w:p w:rsidR="00F24DF1" w:rsidRPr="00C43D43" w:rsidRDefault="00F24DF1" w:rsidP="00A94919">
            <w:pPr>
              <w:pStyle w:val="Figura"/>
              <w:keepNext w:val="0"/>
              <w:ind w:left="0"/>
              <w:jc w:val="center"/>
              <w:rPr>
                <w:b/>
                <w:i/>
                <w:color w:val="000066"/>
              </w:rPr>
            </w:pPr>
            <w:r w:rsidRPr="00C43D43">
              <w:rPr>
                <w:b/>
                <w:i/>
                <w:color w:val="000066"/>
              </w:rPr>
              <w:t>ATIVIDADES</w:t>
            </w:r>
          </w:p>
        </w:tc>
        <w:tc>
          <w:tcPr>
            <w:tcW w:w="1276" w:type="dxa"/>
            <w:tcBorders>
              <w:top w:val="single" w:sz="6" w:space="0" w:color="auto"/>
              <w:left w:val="single" w:sz="6" w:space="0" w:color="auto"/>
              <w:bottom w:val="single" w:sz="6" w:space="0" w:color="auto"/>
              <w:right w:val="single" w:sz="6" w:space="0" w:color="auto"/>
            </w:tcBorders>
            <w:shd w:val="clear" w:color="auto" w:fill="EEECE1"/>
          </w:tcPr>
          <w:p w:rsidR="00F24DF1" w:rsidRPr="00C43D43" w:rsidRDefault="00F24DF1" w:rsidP="00A94919">
            <w:pPr>
              <w:pStyle w:val="Figura"/>
              <w:keepNext w:val="0"/>
              <w:ind w:left="0"/>
              <w:jc w:val="center"/>
              <w:rPr>
                <w:b/>
                <w:i/>
                <w:color w:val="000066"/>
              </w:rPr>
            </w:pPr>
          </w:p>
          <w:p w:rsidR="00F24DF1" w:rsidRPr="00C43D43" w:rsidRDefault="00F24DF1" w:rsidP="00A94919">
            <w:pPr>
              <w:pStyle w:val="Figura"/>
              <w:keepNext w:val="0"/>
              <w:ind w:left="0"/>
              <w:jc w:val="center"/>
              <w:rPr>
                <w:b/>
                <w:i/>
                <w:color w:val="000066"/>
              </w:rPr>
            </w:pPr>
            <w:r w:rsidRPr="00C43D43">
              <w:rPr>
                <w:b/>
                <w:i/>
                <w:color w:val="000066"/>
              </w:rPr>
              <w:t>QUANDO?</w:t>
            </w:r>
          </w:p>
        </w:tc>
        <w:tc>
          <w:tcPr>
            <w:tcW w:w="1275" w:type="dxa"/>
            <w:tcBorders>
              <w:top w:val="single" w:sz="6" w:space="0" w:color="auto"/>
              <w:left w:val="single" w:sz="6" w:space="0" w:color="auto"/>
              <w:bottom w:val="single" w:sz="6" w:space="0" w:color="auto"/>
              <w:right w:val="single" w:sz="6" w:space="0" w:color="auto"/>
            </w:tcBorders>
            <w:shd w:val="clear" w:color="auto" w:fill="EEECE1"/>
          </w:tcPr>
          <w:p w:rsidR="00F24DF1" w:rsidRPr="00C43D43" w:rsidRDefault="00F24DF1" w:rsidP="00A94919">
            <w:pPr>
              <w:pStyle w:val="Figura"/>
              <w:keepNext w:val="0"/>
              <w:ind w:left="0"/>
              <w:jc w:val="center"/>
              <w:rPr>
                <w:b/>
                <w:i/>
                <w:color w:val="000066"/>
              </w:rPr>
            </w:pPr>
            <w:r w:rsidRPr="00C43D43">
              <w:rPr>
                <w:b/>
                <w:i/>
                <w:color w:val="000066"/>
              </w:rPr>
              <w:t>CUSTO ESTIMADO (US$)</w:t>
            </w:r>
          </w:p>
        </w:tc>
      </w:tr>
      <w:tr w:rsidR="00EF48D1" w:rsidRPr="00C43D43" w:rsidTr="00FC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466" w:type="dxa"/>
            <w:tcBorders>
              <w:top w:val="single" w:sz="6" w:space="0" w:color="auto"/>
              <w:left w:val="single" w:sz="6" w:space="0" w:color="auto"/>
              <w:bottom w:val="single" w:sz="6" w:space="0" w:color="auto"/>
              <w:right w:val="single" w:sz="6" w:space="0" w:color="auto"/>
            </w:tcBorders>
            <w:vAlign w:val="center"/>
          </w:tcPr>
          <w:p w:rsidR="006E4E06" w:rsidRPr="00C43D43" w:rsidRDefault="006E4E06" w:rsidP="003A26BF">
            <w:pPr>
              <w:jc w:val="center"/>
              <w:rPr>
                <w:color w:val="000066"/>
                <w:sz w:val="20"/>
                <w:szCs w:val="20"/>
              </w:rPr>
            </w:pPr>
          </w:p>
          <w:p w:rsidR="009F51BA" w:rsidRPr="00C43D43" w:rsidRDefault="009F51BA" w:rsidP="003A26BF">
            <w:pPr>
              <w:jc w:val="center"/>
              <w:rPr>
                <w:color w:val="000066"/>
                <w:sz w:val="20"/>
                <w:szCs w:val="20"/>
              </w:rPr>
            </w:pPr>
            <w:r w:rsidRPr="00C43D43">
              <w:rPr>
                <w:color w:val="000066"/>
                <w:sz w:val="20"/>
                <w:szCs w:val="20"/>
              </w:rPr>
              <w:t>0</w:t>
            </w:r>
            <w:r w:rsidR="00FC48C1" w:rsidRPr="00C43D43">
              <w:rPr>
                <w:color w:val="000066"/>
                <w:sz w:val="20"/>
                <w:szCs w:val="20"/>
              </w:rPr>
              <w:t>5</w:t>
            </w:r>
          </w:p>
        </w:tc>
        <w:tc>
          <w:tcPr>
            <w:tcW w:w="1843"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FC48C1">
            <w:pPr>
              <w:jc w:val="center"/>
              <w:rPr>
                <w:color w:val="000066"/>
                <w:sz w:val="20"/>
                <w:szCs w:val="20"/>
              </w:rPr>
            </w:pPr>
          </w:p>
          <w:p w:rsidR="009F51BA" w:rsidRPr="00C43D43" w:rsidRDefault="009F51BA" w:rsidP="00FC48C1">
            <w:pPr>
              <w:jc w:val="center"/>
              <w:rPr>
                <w:color w:val="000066"/>
                <w:sz w:val="20"/>
                <w:szCs w:val="20"/>
              </w:rPr>
            </w:pPr>
            <w:r w:rsidRPr="00C43D43">
              <w:rPr>
                <w:color w:val="000066"/>
                <w:sz w:val="20"/>
                <w:szCs w:val="20"/>
              </w:rPr>
              <w:t>Finalizar a elaboração de instrumento para suporte ao planejamento, execução, monitoramento e avaliação das ações do Programa.</w:t>
            </w:r>
          </w:p>
        </w:tc>
        <w:tc>
          <w:tcPr>
            <w:tcW w:w="2409"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FC48C1">
            <w:pPr>
              <w:jc w:val="center"/>
              <w:rPr>
                <w:color w:val="000066"/>
                <w:sz w:val="20"/>
                <w:szCs w:val="20"/>
              </w:rPr>
            </w:pPr>
          </w:p>
          <w:p w:rsidR="009F51BA" w:rsidRPr="00C43D43" w:rsidRDefault="009F51BA" w:rsidP="00FC48C1">
            <w:pPr>
              <w:jc w:val="center"/>
              <w:rPr>
                <w:color w:val="000066"/>
                <w:sz w:val="20"/>
                <w:szCs w:val="20"/>
              </w:rPr>
            </w:pPr>
            <w:r w:rsidRPr="00C43D43">
              <w:rPr>
                <w:color w:val="000066"/>
                <w:sz w:val="20"/>
                <w:szCs w:val="20"/>
              </w:rPr>
              <w:t>Manual de Operações do Programa, com procedimentos, processos de trabalho, metodologia específicos para a coordenação, gestão e execução elaborado e disponibilizado.</w:t>
            </w:r>
          </w:p>
        </w:tc>
        <w:tc>
          <w:tcPr>
            <w:tcW w:w="1985"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FC48C1">
            <w:pPr>
              <w:jc w:val="center"/>
              <w:rPr>
                <w:color w:val="000066"/>
                <w:sz w:val="20"/>
                <w:szCs w:val="20"/>
              </w:rPr>
            </w:pPr>
          </w:p>
          <w:p w:rsidR="009F51BA" w:rsidRPr="00C43D43" w:rsidRDefault="009F51BA" w:rsidP="00FC48C1">
            <w:pPr>
              <w:jc w:val="center"/>
              <w:rPr>
                <w:color w:val="000066"/>
                <w:sz w:val="20"/>
                <w:szCs w:val="20"/>
              </w:rPr>
            </w:pPr>
            <w:r w:rsidRPr="00C43D43">
              <w:rPr>
                <w:color w:val="000066"/>
                <w:sz w:val="20"/>
                <w:szCs w:val="20"/>
              </w:rPr>
              <w:t>Equipe da UCP</w:t>
            </w:r>
          </w:p>
        </w:tc>
        <w:tc>
          <w:tcPr>
            <w:tcW w:w="4536" w:type="dxa"/>
            <w:tcBorders>
              <w:top w:val="single" w:sz="6" w:space="0" w:color="auto"/>
              <w:left w:val="single" w:sz="6" w:space="0" w:color="auto"/>
              <w:bottom w:val="single" w:sz="6" w:space="0" w:color="auto"/>
              <w:right w:val="single" w:sz="6" w:space="0" w:color="auto"/>
            </w:tcBorders>
            <w:vAlign w:val="center"/>
          </w:tcPr>
          <w:p w:rsidR="00CB4519" w:rsidRDefault="00CB4519" w:rsidP="003A26BF">
            <w:pPr>
              <w:jc w:val="both"/>
              <w:rPr>
                <w:color w:val="000066"/>
                <w:sz w:val="20"/>
                <w:szCs w:val="20"/>
              </w:rPr>
            </w:pPr>
          </w:p>
          <w:p w:rsidR="009F51BA" w:rsidRPr="00C43D43" w:rsidRDefault="00730046" w:rsidP="003A26BF">
            <w:pPr>
              <w:jc w:val="both"/>
              <w:rPr>
                <w:color w:val="000066"/>
                <w:sz w:val="20"/>
                <w:szCs w:val="20"/>
              </w:rPr>
            </w:pPr>
            <w:r w:rsidRPr="00C43D43">
              <w:rPr>
                <w:color w:val="000066"/>
                <w:sz w:val="20"/>
                <w:szCs w:val="20"/>
              </w:rPr>
              <w:t>1. Concluir o M</w:t>
            </w:r>
            <w:r w:rsidR="009F51BA" w:rsidRPr="00C43D43">
              <w:rPr>
                <w:color w:val="000066"/>
                <w:sz w:val="20"/>
                <w:szCs w:val="20"/>
              </w:rPr>
              <w:t xml:space="preserve">anual de </w:t>
            </w:r>
            <w:r w:rsidRPr="00C43D43">
              <w:rPr>
                <w:color w:val="000066"/>
                <w:sz w:val="20"/>
                <w:szCs w:val="20"/>
              </w:rPr>
              <w:t>O</w:t>
            </w:r>
            <w:r w:rsidR="009F51BA" w:rsidRPr="00C43D43">
              <w:rPr>
                <w:color w:val="000066"/>
                <w:sz w:val="20"/>
                <w:szCs w:val="20"/>
              </w:rPr>
              <w:t>perações, com os procedimentos, processos de trabalho e metodologia, em conformidade com as normas e procedimentos estabelecidos no Contrato de Empréstimo, assim como as interações processuais da UCP com as demais áreas operacionais da SET</w:t>
            </w:r>
            <w:r w:rsidR="003A26BF" w:rsidRPr="00C43D43">
              <w:rPr>
                <w:color w:val="000066"/>
                <w:sz w:val="20"/>
                <w:szCs w:val="20"/>
              </w:rPr>
              <w:t>UR</w:t>
            </w:r>
            <w:r w:rsidR="004E7568" w:rsidRPr="00C43D43">
              <w:rPr>
                <w:color w:val="000066"/>
                <w:sz w:val="20"/>
                <w:szCs w:val="20"/>
              </w:rPr>
              <w:t xml:space="preserve">, </w:t>
            </w:r>
            <w:r w:rsidR="003A26BF" w:rsidRPr="00C43D43">
              <w:rPr>
                <w:color w:val="000066"/>
                <w:sz w:val="20"/>
                <w:szCs w:val="20"/>
              </w:rPr>
              <w:t>EMSETUR</w:t>
            </w:r>
            <w:r w:rsidR="004E7568" w:rsidRPr="00C43D43">
              <w:rPr>
                <w:color w:val="000066"/>
                <w:sz w:val="20"/>
                <w:szCs w:val="20"/>
              </w:rPr>
              <w:t xml:space="preserve"> </w:t>
            </w:r>
            <w:r w:rsidR="009F51BA" w:rsidRPr="00C43D43">
              <w:rPr>
                <w:color w:val="000066"/>
                <w:sz w:val="20"/>
                <w:szCs w:val="20"/>
              </w:rPr>
              <w:t>e demais órgãos envolvidos na execução do Programa;</w:t>
            </w:r>
          </w:p>
          <w:p w:rsidR="009F51BA" w:rsidRPr="00C43D43" w:rsidRDefault="009F51BA" w:rsidP="003A26BF">
            <w:pPr>
              <w:jc w:val="both"/>
              <w:rPr>
                <w:color w:val="000066"/>
                <w:sz w:val="20"/>
                <w:szCs w:val="20"/>
              </w:rPr>
            </w:pPr>
            <w:r w:rsidRPr="00C43D43">
              <w:rPr>
                <w:color w:val="000066"/>
                <w:sz w:val="20"/>
                <w:szCs w:val="20"/>
              </w:rPr>
              <w:t xml:space="preserve">2. </w:t>
            </w:r>
            <w:r w:rsidR="00D7377C" w:rsidRPr="00C43D43">
              <w:rPr>
                <w:color w:val="000066"/>
                <w:sz w:val="20"/>
                <w:szCs w:val="20"/>
              </w:rPr>
              <w:t>E</w:t>
            </w:r>
            <w:r w:rsidRPr="00C43D43">
              <w:rPr>
                <w:color w:val="000066"/>
                <w:sz w:val="20"/>
                <w:szCs w:val="20"/>
              </w:rPr>
              <w:t>stabelecer os formatos de documentos e modelos necessários e específicos ao planejamento, execução, monitoramento e avaliação das ações do Programa;</w:t>
            </w:r>
          </w:p>
          <w:p w:rsidR="009F51BA" w:rsidRDefault="009F51BA" w:rsidP="003A26BF">
            <w:pPr>
              <w:jc w:val="both"/>
              <w:rPr>
                <w:color w:val="000066"/>
                <w:sz w:val="20"/>
                <w:szCs w:val="20"/>
              </w:rPr>
            </w:pPr>
            <w:r w:rsidRPr="00C43D43">
              <w:rPr>
                <w:color w:val="000066"/>
                <w:sz w:val="20"/>
                <w:szCs w:val="20"/>
              </w:rPr>
              <w:t>3. Divulgar, capacitar e disponibilizar o manual, processos de trabalho e metodologia a todos os envolvidos na execução.</w:t>
            </w:r>
          </w:p>
          <w:p w:rsidR="00CB4519" w:rsidRPr="00C43D43" w:rsidRDefault="00CB4519" w:rsidP="003A26BF">
            <w:pPr>
              <w:jc w:val="both"/>
              <w:rPr>
                <w:color w:val="000066"/>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tabs>
                <w:tab w:val="left" w:pos="477"/>
              </w:tabs>
              <w:jc w:val="center"/>
              <w:rPr>
                <w:color w:val="000066"/>
                <w:sz w:val="20"/>
                <w:szCs w:val="20"/>
              </w:rPr>
            </w:pPr>
          </w:p>
          <w:p w:rsidR="009F51BA" w:rsidRPr="00C43D43" w:rsidRDefault="009F51BA" w:rsidP="003A26BF">
            <w:pPr>
              <w:tabs>
                <w:tab w:val="left" w:pos="477"/>
              </w:tabs>
              <w:jc w:val="center"/>
              <w:rPr>
                <w:color w:val="000066"/>
                <w:sz w:val="20"/>
                <w:szCs w:val="20"/>
              </w:rPr>
            </w:pPr>
            <w:r w:rsidRPr="00C43D43">
              <w:rPr>
                <w:color w:val="000066"/>
                <w:sz w:val="20"/>
                <w:szCs w:val="20"/>
              </w:rPr>
              <w:t>Requisito para 1</w:t>
            </w:r>
            <w:r w:rsidRPr="00C43D43">
              <w:rPr>
                <w:color w:val="000066"/>
                <w:sz w:val="20"/>
                <w:szCs w:val="20"/>
                <w:vertAlign w:val="superscript"/>
              </w:rPr>
              <w:t>o</w:t>
            </w:r>
            <w:r w:rsidRPr="00C43D43">
              <w:rPr>
                <w:color w:val="000066"/>
                <w:sz w:val="20"/>
                <w:szCs w:val="20"/>
              </w:rPr>
              <w:t xml:space="preserve"> Desembolso</w:t>
            </w:r>
          </w:p>
          <w:p w:rsidR="009F51BA" w:rsidRPr="00C43D43" w:rsidRDefault="009F51BA" w:rsidP="003A26BF">
            <w:pPr>
              <w:jc w:val="center"/>
              <w:rPr>
                <w:color w:val="000066"/>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686895" w:rsidRPr="00C43D43" w:rsidRDefault="00686895" w:rsidP="003A26BF">
            <w:pPr>
              <w:jc w:val="center"/>
              <w:rPr>
                <w:color w:val="000066"/>
                <w:sz w:val="20"/>
                <w:szCs w:val="20"/>
              </w:rPr>
            </w:pPr>
          </w:p>
          <w:p w:rsidR="009F51BA" w:rsidRPr="00C43D43" w:rsidRDefault="009F51BA" w:rsidP="003A26BF">
            <w:pPr>
              <w:jc w:val="center"/>
              <w:rPr>
                <w:color w:val="000066"/>
                <w:sz w:val="20"/>
                <w:szCs w:val="20"/>
              </w:rPr>
            </w:pPr>
            <w:r w:rsidRPr="00C43D43">
              <w:rPr>
                <w:color w:val="000066"/>
                <w:sz w:val="20"/>
                <w:szCs w:val="20"/>
              </w:rPr>
              <w:t>A definir</w:t>
            </w:r>
          </w:p>
        </w:tc>
      </w:tr>
      <w:tr w:rsidR="00EF48D1" w:rsidRPr="00C43D43" w:rsidTr="00C4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466" w:type="dxa"/>
            <w:tcBorders>
              <w:top w:val="single" w:sz="6" w:space="0" w:color="auto"/>
              <w:left w:val="single" w:sz="6" w:space="0" w:color="auto"/>
              <w:bottom w:val="single" w:sz="6" w:space="0" w:color="auto"/>
              <w:right w:val="single" w:sz="6" w:space="0" w:color="auto"/>
            </w:tcBorders>
            <w:vAlign w:val="center"/>
          </w:tcPr>
          <w:p w:rsidR="00221B1C" w:rsidRPr="00C43D43" w:rsidRDefault="00221B1C" w:rsidP="00FC48C1">
            <w:pPr>
              <w:jc w:val="center"/>
              <w:rPr>
                <w:color w:val="000066"/>
                <w:sz w:val="20"/>
                <w:szCs w:val="20"/>
              </w:rPr>
            </w:pPr>
            <w:r w:rsidRPr="00C43D43">
              <w:rPr>
                <w:color w:val="000066"/>
                <w:sz w:val="20"/>
                <w:szCs w:val="20"/>
              </w:rPr>
              <w:t>0</w:t>
            </w:r>
            <w:r w:rsidR="00FC48C1" w:rsidRPr="00C43D43">
              <w:rPr>
                <w:color w:val="000066"/>
                <w:sz w:val="20"/>
                <w:szCs w:val="20"/>
              </w:rPr>
              <w:t>6</w:t>
            </w:r>
          </w:p>
        </w:tc>
        <w:tc>
          <w:tcPr>
            <w:tcW w:w="1843" w:type="dxa"/>
            <w:tcBorders>
              <w:top w:val="single" w:sz="6" w:space="0" w:color="auto"/>
              <w:left w:val="single" w:sz="6" w:space="0" w:color="auto"/>
              <w:bottom w:val="single" w:sz="6" w:space="0" w:color="auto"/>
              <w:right w:val="single" w:sz="6" w:space="0" w:color="auto"/>
            </w:tcBorders>
            <w:vAlign w:val="center"/>
          </w:tcPr>
          <w:p w:rsidR="00010B1F" w:rsidRPr="00C43D43" w:rsidRDefault="00221B1C" w:rsidP="00FC48C1">
            <w:pPr>
              <w:keepNext/>
              <w:ind w:left="-108"/>
              <w:jc w:val="center"/>
              <w:rPr>
                <w:color w:val="000066"/>
                <w:sz w:val="20"/>
                <w:szCs w:val="20"/>
              </w:rPr>
            </w:pPr>
            <w:r w:rsidRPr="00C43D43">
              <w:rPr>
                <w:color w:val="000066"/>
                <w:sz w:val="20"/>
                <w:szCs w:val="20"/>
              </w:rPr>
              <w:t>Identificar e customizar ferramenta para o planejamento, gestão, registro, controle</w:t>
            </w:r>
            <w:r w:rsidR="002C296A" w:rsidRPr="00C43D43">
              <w:rPr>
                <w:color w:val="000066"/>
                <w:sz w:val="20"/>
                <w:szCs w:val="20"/>
              </w:rPr>
              <w:t>, monitoramento, avaliação</w:t>
            </w:r>
            <w:r w:rsidRPr="00C43D43">
              <w:rPr>
                <w:color w:val="000066"/>
                <w:sz w:val="20"/>
                <w:szCs w:val="20"/>
              </w:rPr>
              <w:t xml:space="preserve"> e emissão de relatórios das atividades e recursos do Programa.</w:t>
            </w:r>
          </w:p>
        </w:tc>
        <w:tc>
          <w:tcPr>
            <w:tcW w:w="2409" w:type="dxa"/>
            <w:tcBorders>
              <w:top w:val="single" w:sz="6" w:space="0" w:color="auto"/>
              <w:left w:val="single" w:sz="6" w:space="0" w:color="auto"/>
              <w:bottom w:val="single" w:sz="6" w:space="0" w:color="auto"/>
              <w:right w:val="single" w:sz="6" w:space="0" w:color="auto"/>
            </w:tcBorders>
            <w:vAlign w:val="center"/>
          </w:tcPr>
          <w:p w:rsidR="00EA0958" w:rsidRPr="00C43D43" w:rsidRDefault="00EA0958" w:rsidP="00C43D43">
            <w:pPr>
              <w:keepNext/>
              <w:ind w:left="87"/>
              <w:jc w:val="center"/>
              <w:rPr>
                <w:color w:val="000066"/>
                <w:sz w:val="20"/>
                <w:szCs w:val="20"/>
              </w:rPr>
            </w:pPr>
          </w:p>
          <w:p w:rsidR="00221B1C" w:rsidRPr="00C43D43" w:rsidRDefault="00221B1C" w:rsidP="00C43D43">
            <w:pPr>
              <w:keepNext/>
              <w:ind w:left="87"/>
              <w:jc w:val="center"/>
              <w:rPr>
                <w:color w:val="000066"/>
                <w:sz w:val="20"/>
                <w:szCs w:val="20"/>
              </w:rPr>
            </w:pPr>
            <w:r w:rsidRPr="00C43D43">
              <w:rPr>
                <w:color w:val="000066"/>
                <w:sz w:val="20"/>
                <w:szCs w:val="20"/>
              </w:rPr>
              <w:t>Sistema Integrado de Gestão de Projetos do Programa (SIGP)</w:t>
            </w:r>
          </w:p>
        </w:tc>
        <w:tc>
          <w:tcPr>
            <w:tcW w:w="1985" w:type="dxa"/>
            <w:tcBorders>
              <w:top w:val="single" w:sz="6" w:space="0" w:color="auto"/>
              <w:left w:val="single" w:sz="6" w:space="0" w:color="auto"/>
              <w:bottom w:val="single" w:sz="6" w:space="0" w:color="auto"/>
              <w:right w:val="single" w:sz="6" w:space="0" w:color="auto"/>
            </w:tcBorders>
            <w:vAlign w:val="center"/>
          </w:tcPr>
          <w:p w:rsidR="00EA0958" w:rsidRPr="00C43D43" w:rsidRDefault="00EA0958" w:rsidP="00FC48C1">
            <w:pPr>
              <w:keepNext/>
              <w:jc w:val="center"/>
              <w:rPr>
                <w:color w:val="000066"/>
                <w:sz w:val="20"/>
                <w:szCs w:val="20"/>
              </w:rPr>
            </w:pPr>
          </w:p>
          <w:p w:rsidR="00221B1C" w:rsidRPr="00C43D43" w:rsidRDefault="00221B1C" w:rsidP="00FC48C1">
            <w:pPr>
              <w:keepNext/>
              <w:jc w:val="center"/>
              <w:rPr>
                <w:color w:val="000066"/>
                <w:sz w:val="20"/>
                <w:szCs w:val="20"/>
              </w:rPr>
            </w:pPr>
            <w:r w:rsidRPr="00C43D43">
              <w:rPr>
                <w:color w:val="000066"/>
                <w:sz w:val="20"/>
                <w:szCs w:val="20"/>
              </w:rPr>
              <w:t xml:space="preserve">Equipe </w:t>
            </w:r>
            <w:r w:rsidR="004E7568" w:rsidRPr="00C43D43">
              <w:rPr>
                <w:color w:val="000066"/>
                <w:sz w:val="20"/>
                <w:szCs w:val="20"/>
              </w:rPr>
              <w:t xml:space="preserve">da </w:t>
            </w:r>
            <w:r w:rsidRPr="00C43D43">
              <w:rPr>
                <w:color w:val="000066"/>
                <w:sz w:val="20"/>
                <w:szCs w:val="20"/>
              </w:rPr>
              <w:t xml:space="preserve">UCP, empresa consultora </w:t>
            </w:r>
            <w:r w:rsidR="004E7568" w:rsidRPr="00C43D43">
              <w:rPr>
                <w:color w:val="000066"/>
                <w:sz w:val="20"/>
                <w:szCs w:val="20"/>
              </w:rPr>
              <w:t>especializada em gerenciamento, DAF.</w:t>
            </w:r>
          </w:p>
        </w:tc>
        <w:tc>
          <w:tcPr>
            <w:tcW w:w="4536" w:type="dxa"/>
            <w:tcBorders>
              <w:top w:val="single" w:sz="6" w:space="0" w:color="auto"/>
              <w:left w:val="single" w:sz="6" w:space="0" w:color="auto"/>
              <w:bottom w:val="single" w:sz="6" w:space="0" w:color="auto"/>
              <w:right w:val="single" w:sz="6" w:space="0" w:color="auto"/>
            </w:tcBorders>
          </w:tcPr>
          <w:p w:rsidR="00EA0958" w:rsidRPr="00C43D43" w:rsidRDefault="00EA0958" w:rsidP="006776C2">
            <w:pPr>
              <w:jc w:val="both"/>
              <w:rPr>
                <w:color w:val="000066"/>
                <w:sz w:val="20"/>
                <w:szCs w:val="20"/>
              </w:rPr>
            </w:pPr>
          </w:p>
          <w:p w:rsidR="00221B1C" w:rsidRPr="00C43D43" w:rsidRDefault="00221B1C" w:rsidP="006776C2">
            <w:pPr>
              <w:jc w:val="both"/>
              <w:rPr>
                <w:color w:val="000066"/>
                <w:sz w:val="20"/>
                <w:szCs w:val="20"/>
              </w:rPr>
            </w:pPr>
            <w:r w:rsidRPr="00C43D43">
              <w:rPr>
                <w:color w:val="000066"/>
                <w:sz w:val="20"/>
                <w:szCs w:val="20"/>
              </w:rPr>
              <w:t>1. Analisar as normas, procedimentos e formato dos relatórios exigidos pelo BID e verificar a aderência às funcionalidades existentes no Sistema;</w:t>
            </w:r>
          </w:p>
          <w:p w:rsidR="00221B1C" w:rsidRPr="00C43D43" w:rsidRDefault="00221B1C" w:rsidP="006776C2">
            <w:pPr>
              <w:jc w:val="both"/>
              <w:rPr>
                <w:color w:val="000066"/>
                <w:sz w:val="20"/>
                <w:szCs w:val="20"/>
              </w:rPr>
            </w:pPr>
            <w:r w:rsidRPr="00C43D43">
              <w:rPr>
                <w:color w:val="000066"/>
                <w:sz w:val="20"/>
                <w:szCs w:val="20"/>
              </w:rPr>
              <w:t>2. Integrar o SIGP ao sistema informatizado da SET</w:t>
            </w:r>
            <w:r w:rsidR="003A26BF" w:rsidRPr="00C43D43">
              <w:rPr>
                <w:color w:val="000066"/>
                <w:sz w:val="20"/>
                <w:szCs w:val="20"/>
              </w:rPr>
              <w:t>UR</w:t>
            </w:r>
            <w:r w:rsidRPr="00C43D43">
              <w:rPr>
                <w:color w:val="000066"/>
                <w:sz w:val="20"/>
                <w:szCs w:val="20"/>
              </w:rPr>
              <w:t xml:space="preserve"> via plataforma tecnológica.</w:t>
            </w:r>
          </w:p>
          <w:p w:rsidR="00221B1C" w:rsidRPr="00C43D43" w:rsidRDefault="00221B1C" w:rsidP="006776C2">
            <w:pPr>
              <w:jc w:val="both"/>
              <w:rPr>
                <w:color w:val="000066"/>
                <w:sz w:val="20"/>
                <w:szCs w:val="20"/>
              </w:rPr>
            </w:pPr>
            <w:r w:rsidRPr="00C43D43">
              <w:rPr>
                <w:color w:val="000066"/>
                <w:sz w:val="20"/>
                <w:szCs w:val="20"/>
              </w:rPr>
              <w:t>3. Realizar as adequações necessárias;</w:t>
            </w:r>
          </w:p>
          <w:p w:rsidR="00221B1C" w:rsidRPr="00C43D43" w:rsidRDefault="00221B1C" w:rsidP="006776C2">
            <w:pPr>
              <w:jc w:val="both"/>
              <w:rPr>
                <w:color w:val="000066"/>
                <w:sz w:val="20"/>
                <w:szCs w:val="20"/>
              </w:rPr>
            </w:pPr>
            <w:r w:rsidRPr="00C43D43">
              <w:rPr>
                <w:color w:val="000066"/>
                <w:sz w:val="20"/>
                <w:szCs w:val="20"/>
              </w:rPr>
              <w:t>4. Disponibilizar o Sistema a todos os envolvidos na execução;</w:t>
            </w:r>
          </w:p>
          <w:p w:rsidR="00221B1C" w:rsidRPr="00C43D43" w:rsidRDefault="00221B1C" w:rsidP="006776C2">
            <w:pPr>
              <w:tabs>
                <w:tab w:val="left" w:pos="360"/>
              </w:tabs>
              <w:ind w:left="360" w:hanging="360"/>
              <w:jc w:val="both"/>
              <w:rPr>
                <w:color w:val="000066"/>
                <w:sz w:val="20"/>
                <w:szCs w:val="20"/>
              </w:rPr>
            </w:pPr>
            <w:r w:rsidRPr="00C43D43">
              <w:rPr>
                <w:color w:val="000066"/>
                <w:sz w:val="20"/>
                <w:szCs w:val="20"/>
              </w:rPr>
              <w:t>5. Capacitar os usuários.</w:t>
            </w:r>
          </w:p>
        </w:tc>
        <w:tc>
          <w:tcPr>
            <w:tcW w:w="1276" w:type="dxa"/>
            <w:tcBorders>
              <w:top w:val="single" w:sz="6" w:space="0" w:color="auto"/>
              <w:left w:val="single" w:sz="6" w:space="0" w:color="auto"/>
              <w:bottom w:val="single" w:sz="6" w:space="0" w:color="auto"/>
              <w:right w:val="single" w:sz="6" w:space="0" w:color="auto"/>
            </w:tcBorders>
            <w:vAlign w:val="center"/>
          </w:tcPr>
          <w:p w:rsidR="000332AE" w:rsidRPr="00C43D43" w:rsidRDefault="000332AE" w:rsidP="00FC48C1">
            <w:pPr>
              <w:jc w:val="center"/>
              <w:rPr>
                <w:color w:val="000066"/>
                <w:sz w:val="20"/>
                <w:szCs w:val="20"/>
              </w:rPr>
            </w:pPr>
          </w:p>
          <w:p w:rsidR="00221B1C" w:rsidRPr="00C43D43" w:rsidRDefault="00221B1C" w:rsidP="00FC48C1">
            <w:pPr>
              <w:jc w:val="center"/>
              <w:rPr>
                <w:color w:val="000066"/>
                <w:sz w:val="20"/>
                <w:szCs w:val="20"/>
              </w:rPr>
            </w:pPr>
            <w:r w:rsidRPr="00C43D43">
              <w:rPr>
                <w:color w:val="000066"/>
                <w:sz w:val="20"/>
                <w:szCs w:val="20"/>
              </w:rPr>
              <w:t>Em até 06 meses a contar da data de assinatura do Contrato</w:t>
            </w:r>
          </w:p>
        </w:tc>
        <w:tc>
          <w:tcPr>
            <w:tcW w:w="1275" w:type="dxa"/>
            <w:tcBorders>
              <w:top w:val="single" w:sz="6" w:space="0" w:color="auto"/>
              <w:left w:val="single" w:sz="6" w:space="0" w:color="auto"/>
              <w:bottom w:val="single" w:sz="6" w:space="0" w:color="auto"/>
              <w:right w:val="single" w:sz="6" w:space="0" w:color="auto"/>
            </w:tcBorders>
            <w:vAlign w:val="center"/>
          </w:tcPr>
          <w:p w:rsidR="00221B1C" w:rsidRPr="00C43D43" w:rsidRDefault="00221B1C" w:rsidP="00FC48C1">
            <w:pPr>
              <w:jc w:val="center"/>
              <w:rPr>
                <w:color w:val="000066"/>
                <w:sz w:val="20"/>
                <w:szCs w:val="20"/>
              </w:rPr>
            </w:pPr>
          </w:p>
          <w:p w:rsidR="00221B1C" w:rsidRPr="00C43D43" w:rsidRDefault="00221B1C" w:rsidP="00FC48C1">
            <w:pPr>
              <w:jc w:val="center"/>
              <w:rPr>
                <w:color w:val="000066"/>
                <w:sz w:val="20"/>
                <w:szCs w:val="20"/>
              </w:rPr>
            </w:pPr>
            <w:r w:rsidRPr="00C43D43">
              <w:rPr>
                <w:color w:val="000066"/>
                <w:sz w:val="20"/>
                <w:szCs w:val="20"/>
              </w:rPr>
              <w:t>A Definir</w:t>
            </w:r>
          </w:p>
        </w:tc>
      </w:tr>
      <w:tr w:rsidR="00010B1F" w:rsidRPr="00C43D43" w:rsidTr="00FC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466" w:type="dxa"/>
            <w:tcBorders>
              <w:top w:val="single" w:sz="6" w:space="0" w:color="auto"/>
              <w:left w:val="single" w:sz="6" w:space="0" w:color="auto"/>
              <w:bottom w:val="single" w:sz="6" w:space="0" w:color="auto"/>
              <w:right w:val="single" w:sz="6" w:space="0" w:color="auto"/>
            </w:tcBorders>
            <w:vAlign w:val="center"/>
          </w:tcPr>
          <w:p w:rsidR="00010B1F" w:rsidRPr="00C43D43" w:rsidRDefault="00010B1F" w:rsidP="00FC48C1">
            <w:pPr>
              <w:jc w:val="center"/>
              <w:rPr>
                <w:color w:val="000066"/>
                <w:sz w:val="20"/>
                <w:szCs w:val="20"/>
              </w:rPr>
            </w:pPr>
          </w:p>
          <w:p w:rsidR="00345220" w:rsidRPr="00C43D43" w:rsidRDefault="00345220" w:rsidP="00FC48C1">
            <w:pPr>
              <w:jc w:val="center"/>
              <w:rPr>
                <w:color w:val="000066"/>
                <w:sz w:val="20"/>
                <w:szCs w:val="20"/>
              </w:rPr>
            </w:pPr>
          </w:p>
          <w:p w:rsidR="00345220" w:rsidRPr="00C43D43" w:rsidRDefault="00345220" w:rsidP="00FC48C1">
            <w:pPr>
              <w:jc w:val="center"/>
              <w:rPr>
                <w:color w:val="000066"/>
                <w:sz w:val="20"/>
                <w:szCs w:val="20"/>
              </w:rPr>
            </w:pPr>
          </w:p>
          <w:p w:rsidR="00010B1F" w:rsidRPr="00C43D43" w:rsidRDefault="00010B1F" w:rsidP="00FC48C1">
            <w:pPr>
              <w:jc w:val="center"/>
              <w:rPr>
                <w:color w:val="000066"/>
                <w:sz w:val="20"/>
                <w:szCs w:val="20"/>
              </w:rPr>
            </w:pPr>
            <w:r w:rsidRPr="00C43D43">
              <w:rPr>
                <w:color w:val="000066"/>
                <w:sz w:val="20"/>
                <w:szCs w:val="20"/>
              </w:rPr>
              <w:t>0</w:t>
            </w:r>
            <w:r w:rsidR="00FC48C1" w:rsidRPr="00C43D43">
              <w:rPr>
                <w:color w:val="000066"/>
                <w:sz w:val="20"/>
                <w:szCs w:val="20"/>
              </w:rPr>
              <w:t>7</w:t>
            </w:r>
          </w:p>
        </w:tc>
        <w:tc>
          <w:tcPr>
            <w:tcW w:w="1843" w:type="dxa"/>
            <w:tcBorders>
              <w:top w:val="single" w:sz="6" w:space="0" w:color="auto"/>
              <w:left w:val="single" w:sz="6" w:space="0" w:color="auto"/>
              <w:bottom w:val="single" w:sz="6" w:space="0" w:color="auto"/>
              <w:right w:val="single" w:sz="6" w:space="0" w:color="auto"/>
            </w:tcBorders>
            <w:vAlign w:val="center"/>
          </w:tcPr>
          <w:p w:rsidR="00345220" w:rsidRPr="00C43D43" w:rsidRDefault="00345220" w:rsidP="00FC48C1">
            <w:pPr>
              <w:jc w:val="center"/>
              <w:rPr>
                <w:color w:val="000066"/>
                <w:sz w:val="20"/>
                <w:szCs w:val="20"/>
              </w:rPr>
            </w:pPr>
          </w:p>
          <w:p w:rsidR="00345220" w:rsidRPr="00C43D43" w:rsidRDefault="00345220" w:rsidP="00FC48C1">
            <w:pPr>
              <w:jc w:val="center"/>
              <w:rPr>
                <w:color w:val="000066"/>
                <w:sz w:val="20"/>
                <w:szCs w:val="20"/>
              </w:rPr>
            </w:pPr>
          </w:p>
          <w:p w:rsidR="00010B1F" w:rsidRPr="00C43D43" w:rsidRDefault="00010B1F" w:rsidP="00FC48C1">
            <w:pPr>
              <w:jc w:val="center"/>
              <w:rPr>
                <w:color w:val="000066"/>
                <w:sz w:val="20"/>
                <w:szCs w:val="20"/>
              </w:rPr>
            </w:pPr>
            <w:r w:rsidRPr="00C43D43">
              <w:rPr>
                <w:color w:val="000066"/>
                <w:sz w:val="20"/>
                <w:szCs w:val="20"/>
              </w:rPr>
              <w:t>Elaborar e impl</w:t>
            </w:r>
            <w:r w:rsidR="00FC48C1" w:rsidRPr="00C43D43">
              <w:rPr>
                <w:color w:val="000066"/>
                <w:sz w:val="20"/>
                <w:szCs w:val="20"/>
              </w:rPr>
              <w:t>a</w:t>
            </w:r>
            <w:r w:rsidRPr="00C43D43">
              <w:rPr>
                <w:color w:val="000066"/>
                <w:sz w:val="20"/>
                <w:szCs w:val="20"/>
              </w:rPr>
              <w:t>ntar Plano de Capacitação e Desenvolvimento de pessoas.</w:t>
            </w:r>
          </w:p>
          <w:p w:rsidR="00010B1F" w:rsidRPr="00C43D43" w:rsidRDefault="00010B1F" w:rsidP="00FC48C1">
            <w:pPr>
              <w:keepNext/>
              <w:ind w:left="-108"/>
              <w:jc w:val="center"/>
              <w:rPr>
                <w:color w:val="000066"/>
                <w:sz w:val="20"/>
                <w:szCs w:val="20"/>
              </w:rPr>
            </w:pPr>
          </w:p>
          <w:p w:rsidR="00FC48C1" w:rsidRPr="00C43D43" w:rsidRDefault="00FC48C1" w:rsidP="00FC48C1">
            <w:pPr>
              <w:keepNext/>
              <w:ind w:left="-108"/>
              <w:jc w:val="center"/>
              <w:rPr>
                <w:color w:val="000066"/>
                <w:sz w:val="20"/>
                <w:szCs w:val="20"/>
              </w:rPr>
            </w:pPr>
          </w:p>
          <w:p w:rsidR="00FC48C1" w:rsidRPr="00C43D43" w:rsidRDefault="00FC48C1" w:rsidP="00FC48C1">
            <w:pPr>
              <w:keepNext/>
              <w:ind w:left="-108"/>
              <w:jc w:val="center"/>
              <w:rPr>
                <w:color w:val="000066"/>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rsidR="00010B1F" w:rsidRPr="00C43D43" w:rsidRDefault="00010B1F" w:rsidP="00FC48C1">
            <w:pPr>
              <w:jc w:val="center"/>
              <w:rPr>
                <w:color w:val="000066"/>
                <w:sz w:val="20"/>
                <w:szCs w:val="20"/>
              </w:rPr>
            </w:pPr>
          </w:p>
          <w:p w:rsidR="00345220" w:rsidRPr="00C43D43" w:rsidRDefault="00345220" w:rsidP="00FC48C1">
            <w:pPr>
              <w:jc w:val="center"/>
              <w:rPr>
                <w:color w:val="000066"/>
                <w:sz w:val="20"/>
                <w:szCs w:val="20"/>
              </w:rPr>
            </w:pPr>
          </w:p>
          <w:p w:rsidR="00010B1F" w:rsidRPr="00C43D43" w:rsidRDefault="00010B1F" w:rsidP="00FC48C1">
            <w:pPr>
              <w:jc w:val="center"/>
              <w:rPr>
                <w:color w:val="000066"/>
                <w:sz w:val="20"/>
                <w:szCs w:val="20"/>
              </w:rPr>
            </w:pPr>
            <w:r w:rsidRPr="00C43D43">
              <w:rPr>
                <w:color w:val="000066"/>
                <w:sz w:val="20"/>
                <w:szCs w:val="20"/>
              </w:rPr>
              <w:t>Plano de Capacitação para planejamento, coordenação, gestão e execução, monitoramento e avaliação dos resultados do Programa.</w:t>
            </w:r>
          </w:p>
          <w:p w:rsidR="00FC48C1" w:rsidRPr="00C43D43" w:rsidRDefault="00FC48C1" w:rsidP="00FC48C1">
            <w:pPr>
              <w:jc w:val="center"/>
              <w:rPr>
                <w:color w:val="000066"/>
                <w:sz w:val="20"/>
                <w:szCs w:val="20"/>
              </w:rPr>
            </w:pPr>
          </w:p>
          <w:p w:rsidR="00010B1F" w:rsidRPr="00C43D43" w:rsidRDefault="00010B1F" w:rsidP="00FC48C1">
            <w:pPr>
              <w:keepNext/>
              <w:ind w:left="87"/>
              <w:jc w:val="center"/>
              <w:rPr>
                <w:color w:val="000066"/>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010B1F" w:rsidRPr="00C43D43" w:rsidRDefault="00010B1F" w:rsidP="00FC48C1">
            <w:pPr>
              <w:keepNext/>
              <w:jc w:val="center"/>
              <w:rPr>
                <w:color w:val="000066"/>
                <w:sz w:val="20"/>
                <w:szCs w:val="20"/>
              </w:rPr>
            </w:pPr>
            <w:r w:rsidRPr="00C43D43">
              <w:rPr>
                <w:color w:val="000066"/>
                <w:sz w:val="20"/>
                <w:szCs w:val="20"/>
              </w:rPr>
              <w:t>Equipe da UCP</w:t>
            </w:r>
            <w:r w:rsidR="003A26BF" w:rsidRPr="00C43D43">
              <w:rPr>
                <w:color w:val="000066"/>
                <w:sz w:val="20"/>
                <w:szCs w:val="20"/>
              </w:rPr>
              <w:t>, BID</w:t>
            </w:r>
            <w:r w:rsidRPr="00C43D43">
              <w:rPr>
                <w:color w:val="000066"/>
                <w:sz w:val="20"/>
                <w:szCs w:val="20"/>
              </w:rPr>
              <w:t xml:space="preserve"> e gerenciadora</w:t>
            </w:r>
          </w:p>
        </w:tc>
        <w:tc>
          <w:tcPr>
            <w:tcW w:w="4536" w:type="dxa"/>
            <w:tcBorders>
              <w:top w:val="single" w:sz="6" w:space="0" w:color="auto"/>
              <w:left w:val="single" w:sz="6" w:space="0" w:color="auto"/>
              <w:bottom w:val="single" w:sz="6" w:space="0" w:color="auto"/>
              <w:right w:val="single" w:sz="6" w:space="0" w:color="auto"/>
            </w:tcBorders>
          </w:tcPr>
          <w:p w:rsidR="00FC48C1" w:rsidRPr="00C43D43" w:rsidRDefault="00FC48C1" w:rsidP="006776C2">
            <w:pPr>
              <w:jc w:val="both"/>
              <w:rPr>
                <w:color w:val="000066"/>
                <w:sz w:val="20"/>
                <w:szCs w:val="20"/>
              </w:rPr>
            </w:pPr>
          </w:p>
          <w:p w:rsidR="00010B1F" w:rsidRPr="00C43D43" w:rsidRDefault="00010B1F" w:rsidP="006776C2">
            <w:pPr>
              <w:jc w:val="both"/>
              <w:rPr>
                <w:color w:val="000066"/>
                <w:sz w:val="20"/>
                <w:szCs w:val="20"/>
              </w:rPr>
            </w:pPr>
            <w:r w:rsidRPr="00C43D43">
              <w:rPr>
                <w:color w:val="000066"/>
                <w:sz w:val="20"/>
                <w:szCs w:val="20"/>
              </w:rPr>
              <w:t>1. Levantar e definir necessidades de capacitação / fortalecime</w:t>
            </w:r>
            <w:r w:rsidR="0036193F" w:rsidRPr="00C43D43">
              <w:rPr>
                <w:color w:val="000066"/>
                <w:sz w:val="20"/>
                <w:szCs w:val="20"/>
              </w:rPr>
              <w:t xml:space="preserve">nto/desenvolvimento de todos os </w:t>
            </w:r>
            <w:r w:rsidRPr="00C43D43">
              <w:rPr>
                <w:color w:val="000066"/>
                <w:sz w:val="20"/>
                <w:szCs w:val="20"/>
              </w:rPr>
              <w:t>envolvidos na execução;</w:t>
            </w:r>
          </w:p>
          <w:p w:rsidR="00010B1F" w:rsidRPr="00C43D43" w:rsidRDefault="00561EF4" w:rsidP="006776C2">
            <w:pPr>
              <w:jc w:val="both"/>
              <w:rPr>
                <w:color w:val="000066"/>
                <w:sz w:val="20"/>
                <w:szCs w:val="20"/>
              </w:rPr>
            </w:pPr>
            <w:r w:rsidRPr="00C43D43">
              <w:rPr>
                <w:color w:val="000066"/>
                <w:sz w:val="20"/>
                <w:szCs w:val="20"/>
              </w:rPr>
              <w:t>2. Elaborar Plano de C</w:t>
            </w:r>
            <w:r w:rsidR="00010B1F" w:rsidRPr="00C43D43">
              <w:rPr>
                <w:color w:val="000066"/>
                <w:sz w:val="20"/>
                <w:szCs w:val="20"/>
              </w:rPr>
              <w:t>apacitação e desenvolvimento de pessoas;</w:t>
            </w:r>
          </w:p>
          <w:p w:rsidR="00010B1F" w:rsidRPr="00C43D43" w:rsidRDefault="00010B1F" w:rsidP="006776C2">
            <w:pPr>
              <w:jc w:val="both"/>
              <w:rPr>
                <w:color w:val="000066"/>
                <w:sz w:val="20"/>
                <w:szCs w:val="20"/>
              </w:rPr>
            </w:pPr>
            <w:r w:rsidRPr="00C43D43">
              <w:rPr>
                <w:color w:val="000066"/>
                <w:sz w:val="20"/>
                <w:szCs w:val="20"/>
              </w:rPr>
              <w:t>3. Solicitar capacitações junto ao BID e demais áreas/órgãos envolvidos na execução;</w:t>
            </w:r>
          </w:p>
          <w:p w:rsidR="00010B1F" w:rsidRDefault="00010B1F" w:rsidP="00FC48C1">
            <w:pPr>
              <w:jc w:val="both"/>
              <w:rPr>
                <w:color w:val="000066"/>
                <w:sz w:val="20"/>
                <w:szCs w:val="20"/>
              </w:rPr>
            </w:pPr>
            <w:r w:rsidRPr="00C43D43">
              <w:rPr>
                <w:color w:val="000066"/>
                <w:sz w:val="20"/>
                <w:szCs w:val="20"/>
              </w:rPr>
              <w:t>4. Impl</w:t>
            </w:r>
            <w:r w:rsidR="00FC48C1" w:rsidRPr="00C43D43">
              <w:rPr>
                <w:color w:val="000066"/>
                <w:sz w:val="20"/>
                <w:szCs w:val="20"/>
              </w:rPr>
              <w:t>a</w:t>
            </w:r>
            <w:r w:rsidRPr="00C43D43">
              <w:rPr>
                <w:color w:val="000066"/>
                <w:sz w:val="20"/>
                <w:szCs w:val="20"/>
              </w:rPr>
              <w:t>ntar o Plano - disponibilizar estrutura/logística/material, realizar inscrições, deslocamentos, etc.</w:t>
            </w:r>
          </w:p>
          <w:p w:rsidR="005B2CE2" w:rsidRDefault="005B2CE2" w:rsidP="00FC48C1">
            <w:pPr>
              <w:jc w:val="both"/>
              <w:rPr>
                <w:color w:val="000066"/>
                <w:sz w:val="20"/>
                <w:szCs w:val="20"/>
              </w:rPr>
            </w:pPr>
          </w:p>
          <w:p w:rsidR="005B2CE2" w:rsidRPr="00C43D43" w:rsidRDefault="005B2CE2" w:rsidP="00FC48C1">
            <w:pPr>
              <w:jc w:val="both"/>
              <w:rPr>
                <w:color w:val="000066"/>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3C3F2C" w:rsidRDefault="003C3F2C" w:rsidP="00FC48C1">
            <w:pPr>
              <w:tabs>
                <w:tab w:val="left" w:pos="477"/>
              </w:tabs>
              <w:jc w:val="center"/>
              <w:rPr>
                <w:b/>
                <w:color w:val="000066"/>
                <w:sz w:val="20"/>
                <w:szCs w:val="20"/>
              </w:rPr>
            </w:pPr>
          </w:p>
          <w:p w:rsidR="00010B1F" w:rsidRPr="00C43D43" w:rsidRDefault="00010B1F" w:rsidP="00FC48C1">
            <w:pPr>
              <w:tabs>
                <w:tab w:val="left" w:pos="477"/>
              </w:tabs>
              <w:jc w:val="center"/>
              <w:rPr>
                <w:color w:val="000066"/>
                <w:sz w:val="20"/>
                <w:szCs w:val="20"/>
              </w:rPr>
            </w:pPr>
            <w:r w:rsidRPr="00C43D43">
              <w:rPr>
                <w:b/>
                <w:color w:val="000066"/>
                <w:sz w:val="20"/>
                <w:szCs w:val="20"/>
              </w:rPr>
              <w:t>Plano</w:t>
            </w:r>
            <w:r w:rsidRPr="00C43D43">
              <w:rPr>
                <w:color w:val="000066"/>
                <w:sz w:val="20"/>
                <w:szCs w:val="20"/>
              </w:rPr>
              <w:t xml:space="preserve"> </w:t>
            </w:r>
            <w:r w:rsidRPr="00C43D43">
              <w:rPr>
                <w:b/>
                <w:color w:val="000066"/>
                <w:sz w:val="20"/>
                <w:szCs w:val="20"/>
              </w:rPr>
              <w:t>elaborado</w:t>
            </w:r>
            <w:r w:rsidRPr="00C43D43">
              <w:rPr>
                <w:color w:val="000066"/>
                <w:sz w:val="20"/>
                <w:szCs w:val="20"/>
              </w:rPr>
              <w:t xml:space="preserve"> </w:t>
            </w:r>
          </w:p>
          <w:p w:rsidR="00010B1F" w:rsidRPr="00C43D43" w:rsidRDefault="00CB4519" w:rsidP="00FC48C1">
            <w:pPr>
              <w:tabs>
                <w:tab w:val="left" w:pos="477"/>
              </w:tabs>
              <w:jc w:val="center"/>
              <w:rPr>
                <w:color w:val="000066"/>
                <w:sz w:val="20"/>
                <w:szCs w:val="20"/>
              </w:rPr>
            </w:pPr>
            <w:r>
              <w:rPr>
                <w:b/>
                <w:color w:val="000066"/>
                <w:sz w:val="20"/>
                <w:szCs w:val="20"/>
              </w:rPr>
              <w:t xml:space="preserve">e </w:t>
            </w:r>
            <w:r w:rsidR="00010B1F" w:rsidRPr="00C43D43">
              <w:rPr>
                <w:b/>
                <w:color w:val="000066"/>
                <w:sz w:val="20"/>
                <w:szCs w:val="20"/>
              </w:rPr>
              <w:t>Impl</w:t>
            </w:r>
            <w:r w:rsidR="00FC48C1" w:rsidRPr="00C43D43">
              <w:rPr>
                <w:b/>
                <w:color w:val="000066"/>
                <w:sz w:val="20"/>
                <w:szCs w:val="20"/>
              </w:rPr>
              <w:t>a</w:t>
            </w:r>
            <w:r w:rsidR="00010B1F" w:rsidRPr="00C43D43">
              <w:rPr>
                <w:b/>
                <w:color w:val="000066"/>
                <w:sz w:val="20"/>
                <w:szCs w:val="20"/>
              </w:rPr>
              <w:t>ntado</w:t>
            </w:r>
          </w:p>
          <w:p w:rsidR="00CB4519" w:rsidRDefault="00010B1F" w:rsidP="00FC48C1">
            <w:pPr>
              <w:tabs>
                <w:tab w:val="left" w:pos="477"/>
              </w:tabs>
              <w:jc w:val="center"/>
              <w:rPr>
                <w:color w:val="000066"/>
                <w:sz w:val="20"/>
                <w:szCs w:val="20"/>
              </w:rPr>
            </w:pPr>
            <w:r w:rsidRPr="00C43D43">
              <w:rPr>
                <w:color w:val="000066"/>
                <w:sz w:val="20"/>
                <w:szCs w:val="20"/>
              </w:rPr>
              <w:t>Em até 180 dias após a assinatura do Contrato de Empréstimo</w:t>
            </w:r>
            <w:r w:rsidR="00FC48C1" w:rsidRPr="00C43D43">
              <w:rPr>
                <w:color w:val="000066"/>
                <w:sz w:val="20"/>
                <w:szCs w:val="20"/>
              </w:rPr>
              <w:t>.</w:t>
            </w:r>
          </w:p>
          <w:p w:rsidR="00CB4519" w:rsidRDefault="00CB4519" w:rsidP="00FC48C1">
            <w:pPr>
              <w:tabs>
                <w:tab w:val="left" w:pos="477"/>
              </w:tabs>
              <w:jc w:val="center"/>
              <w:rPr>
                <w:color w:val="000066"/>
                <w:sz w:val="20"/>
                <w:szCs w:val="20"/>
              </w:rPr>
            </w:pPr>
          </w:p>
          <w:p w:rsidR="00FC48C1" w:rsidRPr="00C43D43" w:rsidRDefault="00FC48C1" w:rsidP="00FC48C1">
            <w:pPr>
              <w:tabs>
                <w:tab w:val="left" w:pos="477"/>
              </w:tabs>
              <w:jc w:val="center"/>
              <w:rPr>
                <w:color w:val="000066"/>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10B1F" w:rsidRPr="00C43D43" w:rsidRDefault="00010B1F" w:rsidP="00FC48C1">
            <w:pPr>
              <w:jc w:val="center"/>
              <w:rPr>
                <w:color w:val="000066"/>
                <w:sz w:val="20"/>
                <w:szCs w:val="20"/>
              </w:rPr>
            </w:pPr>
          </w:p>
          <w:p w:rsidR="00010B1F" w:rsidRPr="00C43D43" w:rsidRDefault="00010B1F" w:rsidP="00FC48C1">
            <w:pPr>
              <w:jc w:val="center"/>
              <w:rPr>
                <w:color w:val="000066"/>
                <w:sz w:val="20"/>
                <w:szCs w:val="20"/>
              </w:rPr>
            </w:pPr>
            <w:r w:rsidRPr="00C43D43">
              <w:rPr>
                <w:color w:val="000066"/>
                <w:sz w:val="20"/>
                <w:szCs w:val="20"/>
              </w:rPr>
              <w:t>A Definir</w:t>
            </w:r>
          </w:p>
        </w:tc>
      </w:tr>
      <w:tr w:rsidR="00C26544" w:rsidRPr="00C43D43" w:rsidTr="00C26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466" w:type="dxa"/>
            <w:tcBorders>
              <w:top w:val="single" w:sz="6" w:space="0" w:color="auto"/>
              <w:left w:val="single" w:sz="6" w:space="0" w:color="auto"/>
              <w:bottom w:val="single" w:sz="6" w:space="0" w:color="auto"/>
              <w:right w:val="single" w:sz="6" w:space="0" w:color="auto"/>
            </w:tcBorders>
            <w:shd w:val="clear" w:color="auto" w:fill="EEECE1" w:themeFill="background2"/>
          </w:tcPr>
          <w:p w:rsidR="00C26544" w:rsidRPr="00C43D43" w:rsidRDefault="00C26544" w:rsidP="00AA21CE">
            <w:pPr>
              <w:pStyle w:val="Figura"/>
              <w:keepNext w:val="0"/>
              <w:ind w:left="0"/>
              <w:jc w:val="center"/>
              <w:rPr>
                <w:b/>
                <w:i/>
                <w:color w:val="000066"/>
              </w:rPr>
            </w:pPr>
          </w:p>
          <w:p w:rsidR="00C26544" w:rsidRPr="00C43D43" w:rsidRDefault="00C26544" w:rsidP="00AA21CE">
            <w:pPr>
              <w:pStyle w:val="Figura"/>
              <w:keepNext w:val="0"/>
              <w:ind w:left="0"/>
              <w:jc w:val="center"/>
              <w:rPr>
                <w:b/>
                <w:i/>
                <w:color w:val="000066"/>
              </w:rPr>
            </w:pPr>
            <w:r w:rsidRPr="00C43D43">
              <w:rPr>
                <w:b/>
                <w:i/>
                <w:color w:val="000066"/>
              </w:rPr>
              <w:t>Id.</w:t>
            </w:r>
          </w:p>
        </w:tc>
        <w:tc>
          <w:tcPr>
            <w:tcW w:w="1843" w:type="dxa"/>
            <w:tcBorders>
              <w:top w:val="single" w:sz="6" w:space="0" w:color="auto"/>
              <w:left w:val="single" w:sz="6" w:space="0" w:color="auto"/>
              <w:bottom w:val="single" w:sz="6" w:space="0" w:color="auto"/>
              <w:right w:val="single" w:sz="6" w:space="0" w:color="auto"/>
            </w:tcBorders>
            <w:shd w:val="clear" w:color="auto" w:fill="EEECE1" w:themeFill="background2"/>
          </w:tcPr>
          <w:p w:rsidR="00C26544" w:rsidRPr="00C43D43" w:rsidRDefault="00C26544" w:rsidP="00AA21CE">
            <w:pPr>
              <w:pStyle w:val="Figura"/>
              <w:keepNext w:val="0"/>
              <w:ind w:left="0"/>
              <w:jc w:val="center"/>
              <w:rPr>
                <w:b/>
                <w:i/>
                <w:color w:val="000066"/>
              </w:rPr>
            </w:pPr>
          </w:p>
          <w:p w:rsidR="00C26544" w:rsidRPr="00C43D43" w:rsidRDefault="00C26544" w:rsidP="00AA21CE">
            <w:pPr>
              <w:pStyle w:val="Figura"/>
              <w:keepNext w:val="0"/>
              <w:ind w:left="0"/>
              <w:jc w:val="center"/>
              <w:rPr>
                <w:b/>
                <w:i/>
                <w:color w:val="000066"/>
              </w:rPr>
            </w:pPr>
            <w:r w:rsidRPr="00C43D43">
              <w:rPr>
                <w:b/>
                <w:i/>
                <w:color w:val="000066"/>
              </w:rPr>
              <w:t>O QUE?</w:t>
            </w:r>
          </w:p>
        </w:tc>
        <w:tc>
          <w:tcPr>
            <w:tcW w:w="2409" w:type="dxa"/>
            <w:tcBorders>
              <w:top w:val="single" w:sz="6" w:space="0" w:color="auto"/>
              <w:left w:val="single" w:sz="6" w:space="0" w:color="auto"/>
              <w:bottom w:val="single" w:sz="6" w:space="0" w:color="auto"/>
              <w:right w:val="single" w:sz="6" w:space="0" w:color="auto"/>
            </w:tcBorders>
            <w:shd w:val="clear" w:color="auto" w:fill="EEECE1" w:themeFill="background2"/>
          </w:tcPr>
          <w:p w:rsidR="00C26544" w:rsidRPr="00C43D43" w:rsidRDefault="00C26544" w:rsidP="00AA21CE">
            <w:pPr>
              <w:pStyle w:val="Figura"/>
              <w:keepNext w:val="0"/>
              <w:ind w:left="0"/>
              <w:jc w:val="center"/>
              <w:rPr>
                <w:b/>
                <w:i/>
                <w:color w:val="000066"/>
              </w:rPr>
            </w:pPr>
          </w:p>
          <w:p w:rsidR="00C26544" w:rsidRPr="00C43D43" w:rsidRDefault="00C26544" w:rsidP="00AA21CE">
            <w:pPr>
              <w:pStyle w:val="Figura"/>
              <w:keepNext w:val="0"/>
              <w:ind w:left="0"/>
              <w:jc w:val="center"/>
              <w:rPr>
                <w:b/>
                <w:i/>
                <w:color w:val="000066"/>
              </w:rPr>
            </w:pPr>
            <w:r w:rsidRPr="00C43D43">
              <w:rPr>
                <w:b/>
                <w:i/>
                <w:color w:val="000066"/>
              </w:rPr>
              <w:t xml:space="preserve">PRODUTO </w:t>
            </w:r>
          </w:p>
        </w:tc>
        <w:tc>
          <w:tcPr>
            <w:tcW w:w="1985" w:type="dxa"/>
            <w:tcBorders>
              <w:top w:val="single" w:sz="6" w:space="0" w:color="auto"/>
              <w:left w:val="single" w:sz="6" w:space="0" w:color="auto"/>
              <w:bottom w:val="single" w:sz="6" w:space="0" w:color="auto"/>
              <w:right w:val="single" w:sz="6" w:space="0" w:color="auto"/>
            </w:tcBorders>
            <w:shd w:val="clear" w:color="auto" w:fill="EEECE1" w:themeFill="background2"/>
          </w:tcPr>
          <w:p w:rsidR="00C26544" w:rsidRPr="00C43D43" w:rsidRDefault="00C26544" w:rsidP="00AA21CE">
            <w:pPr>
              <w:pStyle w:val="Figura"/>
              <w:keepNext w:val="0"/>
              <w:ind w:left="0"/>
              <w:jc w:val="center"/>
              <w:rPr>
                <w:b/>
                <w:i/>
                <w:color w:val="000066"/>
              </w:rPr>
            </w:pPr>
          </w:p>
          <w:p w:rsidR="00C26544" w:rsidRPr="00C43D43" w:rsidRDefault="00C26544" w:rsidP="00AA21CE">
            <w:pPr>
              <w:pStyle w:val="Figura"/>
              <w:keepNext w:val="0"/>
              <w:ind w:left="0"/>
              <w:jc w:val="center"/>
              <w:rPr>
                <w:b/>
                <w:i/>
                <w:color w:val="000066"/>
              </w:rPr>
            </w:pPr>
            <w:r w:rsidRPr="00C43D43">
              <w:rPr>
                <w:b/>
                <w:i/>
                <w:color w:val="000066"/>
              </w:rPr>
              <w:t>QUEM?</w:t>
            </w:r>
          </w:p>
        </w:tc>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C26544" w:rsidRPr="00C43D43" w:rsidRDefault="00C26544" w:rsidP="00AA21CE">
            <w:pPr>
              <w:pStyle w:val="Figura"/>
              <w:keepNext w:val="0"/>
              <w:ind w:left="0"/>
              <w:jc w:val="center"/>
              <w:rPr>
                <w:b/>
                <w:i/>
                <w:color w:val="000066"/>
              </w:rPr>
            </w:pPr>
          </w:p>
          <w:p w:rsidR="00C26544" w:rsidRPr="00C43D43" w:rsidRDefault="00C26544" w:rsidP="00AA21CE">
            <w:pPr>
              <w:pStyle w:val="Figura"/>
              <w:keepNext w:val="0"/>
              <w:ind w:left="0"/>
              <w:jc w:val="center"/>
              <w:rPr>
                <w:b/>
                <w:i/>
                <w:color w:val="000066"/>
              </w:rPr>
            </w:pPr>
            <w:r w:rsidRPr="00C43D43">
              <w:rPr>
                <w:b/>
                <w:i/>
                <w:color w:val="000066"/>
              </w:rPr>
              <w:t>COMO?</w:t>
            </w:r>
          </w:p>
          <w:p w:rsidR="00C26544" w:rsidRPr="00C43D43" w:rsidRDefault="00C26544" w:rsidP="00AA21CE">
            <w:pPr>
              <w:pStyle w:val="Figura"/>
              <w:keepNext w:val="0"/>
              <w:ind w:left="0"/>
              <w:jc w:val="center"/>
              <w:rPr>
                <w:b/>
                <w:i/>
                <w:color w:val="000066"/>
              </w:rPr>
            </w:pPr>
            <w:r w:rsidRPr="00C43D43">
              <w:rPr>
                <w:b/>
                <w:i/>
                <w:color w:val="000066"/>
              </w:rPr>
              <w:t>ATIVIDADES</w:t>
            </w:r>
          </w:p>
        </w:tc>
        <w:tc>
          <w:tcPr>
            <w:tcW w:w="1276" w:type="dxa"/>
            <w:tcBorders>
              <w:top w:val="single" w:sz="6" w:space="0" w:color="auto"/>
              <w:left w:val="single" w:sz="6" w:space="0" w:color="auto"/>
              <w:bottom w:val="single" w:sz="6" w:space="0" w:color="auto"/>
              <w:right w:val="single" w:sz="6" w:space="0" w:color="auto"/>
            </w:tcBorders>
            <w:shd w:val="clear" w:color="auto" w:fill="EEECE1" w:themeFill="background2"/>
          </w:tcPr>
          <w:p w:rsidR="00C26544" w:rsidRPr="00C43D43" w:rsidRDefault="00C26544" w:rsidP="00AA21CE">
            <w:pPr>
              <w:pStyle w:val="Figura"/>
              <w:keepNext w:val="0"/>
              <w:ind w:left="0"/>
              <w:jc w:val="center"/>
              <w:rPr>
                <w:b/>
                <w:i/>
                <w:color w:val="000066"/>
              </w:rPr>
            </w:pPr>
          </w:p>
          <w:p w:rsidR="00C26544" w:rsidRPr="00C43D43" w:rsidRDefault="00C26544" w:rsidP="00AA21CE">
            <w:pPr>
              <w:pStyle w:val="Figura"/>
              <w:keepNext w:val="0"/>
              <w:ind w:left="0"/>
              <w:jc w:val="center"/>
              <w:rPr>
                <w:b/>
                <w:i/>
                <w:color w:val="000066"/>
              </w:rPr>
            </w:pPr>
            <w:r w:rsidRPr="00C43D43">
              <w:rPr>
                <w:b/>
                <w:i/>
                <w:color w:val="000066"/>
              </w:rPr>
              <w:t>QUANDO?</w:t>
            </w:r>
          </w:p>
        </w:tc>
        <w:tc>
          <w:tcPr>
            <w:tcW w:w="1275" w:type="dxa"/>
            <w:tcBorders>
              <w:top w:val="single" w:sz="6" w:space="0" w:color="auto"/>
              <w:left w:val="single" w:sz="6" w:space="0" w:color="auto"/>
              <w:bottom w:val="single" w:sz="6" w:space="0" w:color="auto"/>
              <w:right w:val="single" w:sz="6" w:space="0" w:color="auto"/>
            </w:tcBorders>
            <w:shd w:val="clear" w:color="auto" w:fill="EEECE1" w:themeFill="background2"/>
          </w:tcPr>
          <w:p w:rsidR="00C26544" w:rsidRPr="00C43D43" w:rsidRDefault="00C26544" w:rsidP="00AA21CE">
            <w:pPr>
              <w:pStyle w:val="Figura"/>
              <w:keepNext w:val="0"/>
              <w:ind w:left="0"/>
              <w:jc w:val="center"/>
              <w:rPr>
                <w:b/>
                <w:i/>
                <w:color w:val="000066"/>
              </w:rPr>
            </w:pPr>
            <w:r w:rsidRPr="00C43D43">
              <w:rPr>
                <w:b/>
                <w:i/>
                <w:color w:val="000066"/>
              </w:rPr>
              <w:t>CUSTO ESTIMADO (US$)</w:t>
            </w:r>
          </w:p>
        </w:tc>
      </w:tr>
      <w:tr w:rsidR="00010B1F" w:rsidRPr="00C43D43" w:rsidTr="00C4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466" w:type="dxa"/>
            <w:tcBorders>
              <w:top w:val="single" w:sz="6" w:space="0" w:color="auto"/>
              <w:left w:val="single" w:sz="6" w:space="0" w:color="auto"/>
              <w:bottom w:val="single" w:sz="6" w:space="0" w:color="auto"/>
              <w:right w:val="single" w:sz="6" w:space="0" w:color="auto"/>
            </w:tcBorders>
            <w:vAlign w:val="center"/>
          </w:tcPr>
          <w:p w:rsidR="00010B1F" w:rsidRPr="00C43D43" w:rsidRDefault="00010B1F" w:rsidP="00C43D43">
            <w:pPr>
              <w:jc w:val="center"/>
              <w:rPr>
                <w:color w:val="000066"/>
                <w:sz w:val="20"/>
                <w:szCs w:val="20"/>
              </w:rPr>
            </w:pPr>
          </w:p>
          <w:p w:rsidR="00010B1F" w:rsidRPr="00C43D43" w:rsidRDefault="003C5342" w:rsidP="00C43D43">
            <w:pPr>
              <w:jc w:val="center"/>
              <w:rPr>
                <w:color w:val="000066"/>
                <w:sz w:val="20"/>
                <w:szCs w:val="20"/>
              </w:rPr>
            </w:pPr>
            <w:r w:rsidRPr="00C43D43">
              <w:rPr>
                <w:color w:val="000066"/>
                <w:sz w:val="20"/>
                <w:szCs w:val="20"/>
              </w:rPr>
              <w:t>0</w:t>
            </w:r>
            <w:r w:rsidR="00A93CF1" w:rsidRPr="00C43D43">
              <w:rPr>
                <w:color w:val="000066"/>
                <w:sz w:val="20"/>
                <w:szCs w:val="20"/>
              </w:rPr>
              <w:t>8</w:t>
            </w:r>
          </w:p>
        </w:tc>
        <w:tc>
          <w:tcPr>
            <w:tcW w:w="1843" w:type="dxa"/>
            <w:tcBorders>
              <w:top w:val="single" w:sz="6" w:space="0" w:color="auto"/>
              <w:left w:val="single" w:sz="6" w:space="0" w:color="auto"/>
              <w:bottom w:val="single" w:sz="6" w:space="0" w:color="auto"/>
              <w:right w:val="single" w:sz="6" w:space="0" w:color="auto"/>
            </w:tcBorders>
            <w:vAlign w:val="center"/>
          </w:tcPr>
          <w:p w:rsidR="00010B1F" w:rsidRPr="00C43D43" w:rsidRDefault="00010B1F" w:rsidP="00CB4519">
            <w:pPr>
              <w:jc w:val="center"/>
              <w:rPr>
                <w:color w:val="000066"/>
                <w:sz w:val="20"/>
                <w:szCs w:val="20"/>
              </w:rPr>
            </w:pPr>
            <w:r w:rsidRPr="00C43D43">
              <w:rPr>
                <w:color w:val="000066"/>
                <w:sz w:val="20"/>
                <w:szCs w:val="20"/>
              </w:rPr>
              <w:t xml:space="preserve">Contratar empresa </w:t>
            </w:r>
            <w:r w:rsidR="00F67159">
              <w:rPr>
                <w:color w:val="000066"/>
                <w:sz w:val="20"/>
                <w:szCs w:val="20"/>
              </w:rPr>
              <w:t xml:space="preserve">de </w:t>
            </w:r>
            <w:r w:rsidRPr="00C43D43">
              <w:rPr>
                <w:color w:val="000066"/>
                <w:sz w:val="20"/>
                <w:szCs w:val="20"/>
              </w:rPr>
              <w:t>consultor</w:t>
            </w:r>
            <w:r w:rsidR="00F67159">
              <w:rPr>
                <w:color w:val="000066"/>
                <w:sz w:val="20"/>
                <w:szCs w:val="20"/>
              </w:rPr>
              <w:t>i</w:t>
            </w:r>
            <w:r w:rsidRPr="00C43D43">
              <w:rPr>
                <w:color w:val="000066"/>
                <w:sz w:val="20"/>
                <w:szCs w:val="20"/>
              </w:rPr>
              <w:t>a especializada em apoio à fiscalização e supervisão de obras.</w:t>
            </w:r>
          </w:p>
        </w:tc>
        <w:tc>
          <w:tcPr>
            <w:tcW w:w="2409" w:type="dxa"/>
            <w:tcBorders>
              <w:top w:val="single" w:sz="6" w:space="0" w:color="auto"/>
              <w:left w:val="single" w:sz="6" w:space="0" w:color="auto"/>
              <w:bottom w:val="single" w:sz="6" w:space="0" w:color="auto"/>
              <w:right w:val="single" w:sz="6" w:space="0" w:color="auto"/>
            </w:tcBorders>
            <w:vAlign w:val="center"/>
          </w:tcPr>
          <w:p w:rsidR="00010B1F" w:rsidRPr="00C43D43" w:rsidRDefault="00010B1F" w:rsidP="00C43D43">
            <w:pPr>
              <w:jc w:val="center"/>
              <w:rPr>
                <w:color w:val="000066"/>
                <w:sz w:val="20"/>
                <w:szCs w:val="20"/>
              </w:rPr>
            </w:pPr>
            <w:r w:rsidRPr="00C43D43">
              <w:rPr>
                <w:color w:val="000066"/>
                <w:sz w:val="20"/>
                <w:szCs w:val="20"/>
              </w:rPr>
              <w:t>Contrato de Prestação de Serviços de Consultoria em apoio à Fiscalização e Supervisão de Obras, de acordo com Termos de Referencia acordados com o BID.</w:t>
            </w:r>
          </w:p>
        </w:tc>
        <w:tc>
          <w:tcPr>
            <w:tcW w:w="1985" w:type="dxa"/>
            <w:tcBorders>
              <w:top w:val="single" w:sz="6" w:space="0" w:color="auto"/>
              <w:left w:val="single" w:sz="6" w:space="0" w:color="auto"/>
              <w:bottom w:val="single" w:sz="6" w:space="0" w:color="auto"/>
              <w:right w:val="single" w:sz="6" w:space="0" w:color="auto"/>
            </w:tcBorders>
            <w:vAlign w:val="center"/>
          </w:tcPr>
          <w:p w:rsidR="00010B1F" w:rsidRPr="00C43D43" w:rsidRDefault="00010B1F" w:rsidP="00C43D43">
            <w:pPr>
              <w:jc w:val="center"/>
              <w:rPr>
                <w:color w:val="000066"/>
                <w:sz w:val="20"/>
                <w:szCs w:val="20"/>
              </w:rPr>
            </w:pPr>
          </w:p>
          <w:p w:rsidR="00010B1F" w:rsidRPr="00C43D43" w:rsidRDefault="00010B1F" w:rsidP="00C43D43">
            <w:pPr>
              <w:jc w:val="center"/>
              <w:rPr>
                <w:color w:val="000066"/>
                <w:sz w:val="20"/>
                <w:szCs w:val="20"/>
              </w:rPr>
            </w:pPr>
          </w:p>
          <w:p w:rsidR="00010B1F" w:rsidRPr="00C43D43" w:rsidRDefault="00010B1F" w:rsidP="00C43D43">
            <w:pPr>
              <w:jc w:val="center"/>
              <w:rPr>
                <w:color w:val="000066"/>
                <w:sz w:val="20"/>
                <w:szCs w:val="20"/>
              </w:rPr>
            </w:pPr>
            <w:r w:rsidRPr="00C43D43">
              <w:rPr>
                <w:color w:val="000066"/>
                <w:sz w:val="20"/>
                <w:szCs w:val="20"/>
              </w:rPr>
              <w:t>SET</w:t>
            </w:r>
            <w:r w:rsidR="003A26BF" w:rsidRPr="00C43D43">
              <w:rPr>
                <w:color w:val="000066"/>
                <w:sz w:val="20"/>
                <w:szCs w:val="20"/>
              </w:rPr>
              <w:t>UR</w:t>
            </w:r>
          </w:p>
        </w:tc>
        <w:tc>
          <w:tcPr>
            <w:tcW w:w="4536" w:type="dxa"/>
            <w:tcBorders>
              <w:top w:val="single" w:sz="6" w:space="0" w:color="auto"/>
              <w:left w:val="single" w:sz="6" w:space="0" w:color="auto"/>
              <w:bottom w:val="single" w:sz="6" w:space="0" w:color="auto"/>
              <w:right w:val="single" w:sz="6" w:space="0" w:color="auto"/>
            </w:tcBorders>
          </w:tcPr>
          <w:p w:rsidR="00010B1F" w:rsidRPr="00C43D43" w:rsidRDefault="00010B1F" w:rsidP="00C43D43">
            <w:pPr>
              <w:pStyle w:val="ListParagraph"/>
              <w:ind w:left="351" w:hanging="317"/>
              <w:jc w:val="both"/>
              <w:rPr>
                <w:color w:val="000066"/>
                <w:sz w:val="20"/>
                <w:szCs w:val="20"/>
              </w:rPr>
            </w:pPr>
          </w:p>
          <w:p w:rsidR="00010B1F" w:rsidRPr="00C43D43" w:rsidRDefault="00010B1F" w:rsidP="00C43D43">
            <w:pPr>
              <w:pStyle w:val="ListParagraph"/>
              <w:numPr>
                <w:ilvl w:val="0"/>
                <w:numId w:val="22"/>
              </w:numPr>
              <w:ind w:left="351" w:hanging="317"/>
              <w:jc w:val="both"/>
              <w:rPr>
                <w:color w:val="000066"/>
                <w:sz w:val="20"/>
                <w:szCs w:val="20"/>
              </w:rPr>
            </w:pPr>
            <w:r w:rsidRPr="00C43D43">
              <w:rPr>
                <w:color w:val="000066"/>
                <w:sz w:val="20"/>
                <w:szCs w:val="20"/>
              </w:rPr>
              <w:t>Elaborar Termos de Referência específicos.</w:t>
            </w:r>
          </w:p>
          <w:p w:rsidR="00010B1F" w:rsidRPr="00C43D43" w:rsidRDefault="00010B1F" w:rsidP="00C43D43">
            <w:pPr>
              <w:pStyle w:val="ListParagraph"/>
              <w:numPr>
                <w:ilvl w:val="0"/>
                <w:numId w:val="22"/>
              </w:numPr>
              <w:ind w:left="351" w:hanging="317"/>
              <w:jc w:val="both"/>
              <w:rPr>
                <w:color w:val="000066"/>
                <w:sz w:val="20"/>
                <w:szCs w:val="20"/>
              </w:rPr>
            </w:pPr>
            <w:r w:rsidRPr="00C43D43">
              <w:rPr>
                <w:color w:val="000066"/>
                <w:sz w:val="20"/>
                <w:szCs w:val="20"/>
              </w:rPr>
              <w:t xml:space="preserve">Encaminhar ao BID o </w:t>
            </w:r>
            <w:proofErr w:type="spellStart"/>
            <w:r w:rsidRPr="00C43D43">
              <w:rPr>
                <w:color w:val="000066"/>
                <w:sz w:val="20"/>
                <w:szCs w:val="20"/>
              </w:rPr>
              <w:t>TdR</w:t>
            </w:r>
            <w:proofErr w:type="spellEnd"/>
            <w:r w:rsidRPr="00C43D43">
              <w:rPr>
                <w:color w:val="000066"/>
                <w:sz w:val="20"/>
                <w:szCs w:val="20"/>
              </w:rPr>
              <w:t xml:space="preserve"> para avaliação e aprovação.</w:t>
            </w:r>
          </w:p>
          <w:p w:rsidR="00010B1F" w:rsidRPr="00C43D43" w:rsidRDefault="00010B1F" w:rsidP="00C43D43">
            <w:pPr>
              <w:pStyle w:val="ListParagraph"/>
              <w:numPr>
                <w:ilvl w:val="0"/>
                <w:numId w:val="22"/>
              </w:numPr>
              <w:ind w:left="351" w:hanging="317"/>
              <w:jc w:val="both"/>
              <w:rPr>
                <w:color w:val="000066"/>
                <w:sz w:val="20"/>
                <w:szCs w:val="20"/>
              </w:rPr>
            </w:pPr>
            <w:r w:rsidRPr="00C43D43">
              <w:rPr>
                <w:color w:val="000066"/>
                <w:sz w:val="20"/>
                <w:szCs w:val="20"/>
              </w:rPr>
              <w:t>Preparar processo licitatório.</w:t>
            </w:r>
          </w:p>
          <w:p w:rsidR="00010B1F" w:rsidRPr="00C43D43" w:rsidRDefault="00010B1F" w:rsidP="00C43D43">
            <w:pPr>
              <w:pStyle w:val="ListParagraph"/>
              <w:numPr>
                <w:ilvl w:val="0"/>
                <w:numId w:val="22"/>
              </w:numPr>
              <w:ind w:left="351" w:hanging="317"/>
              <w:jc w:val="both"/>
              <w:rPr>
                <w:color w:val="000066"/>
                <w:sz w:val="20"/>
                <w:szCs w:val="20"/>
              </w:rPr>
            </w:pPr>
            <w:r w:rsidRPr="00C43D43">
              <w:rPr>
                <w:color w:val="000066"/>
                <w:sz w:val="20"/>
                <w:szCs w:val="20"/>
              </w:rPr>
              <w:t>Contratar empresa consultora.</w:t>
            </w:r>
          </w:p>
        </w:tc>
        <w:tc>
          <w:tcPr>
            <w:tcW w:w="1276" w:type="dxa"/>
            <w:tcBorders>
              <w:top w:val="single" w:sz="6" w:space="0" w:color="auto"/>
              <w:left w:val="single" w:sz="6" w:space="0" w:color="auto"/>
              <w:bottom w:val="single" w:sz="6" w:space="0" w:color="auto"/>
              <w:right w:val="single" w:sz="6" w:space="0" w:color="auto"/>
            </w:tcBorders>
            <w:vAlign w:val="center"/>
          </w:tcPr>
          <w:p w:rsidR="00010B1F" w:rsidRPr="00C43D43" w:rsidRDefault="00010B1F" w:rsidP="00C43D43">
            <w:pPr>
              <w:jc w:val="center"/>
              <w:rPr>
                <w:color w:val="000066"/>
                <w:sz w:val="20"/>
                <w:szCs w:val="20"/>
              </w:rPr>
            </w:pPr>
          </w:p>
          <w:p w:rsidR="00010B1F" w:rsidRPr="00C43D43" w:rsidRDefault="00010B1F" w:rsidP="00CB4519">
            <w:pPr>
              <w:jc w:val="center"/>
              <w:rPr>
                <w:color w:val="000066"/>
                <w:sz w:val="20"/>
                <w:szCs w:val="20"/>
              </w:rPr>
            </w:pPr>
            <w:r w:rsidRPr="00C43D43">
              <w:rPr>
                <w:color w:val="000066"/>
                <w:sz w:val="20"/>
                <w:szCs w:val="20"/>
              </w:rPr>
              <w:t>Antes da realização da licitação da primeira obra do Programa</w:t>
            </w:r>
          </w:p>
        </w:tc>
        <w:tc>
          <w:tcPr>
            <w:tcW w:w="1275" w:type="dxa"/>
            <w:tcBorders>
              <w:top w:val="single" w:sz="6" w:space="0" w:color="auto"/>
              <w:left w:val="single" w:sz="6" w:space="0" w:color="auto"/>
              <w:bottom w:val="single" w:sz="6" w:space="0" w:color="auto"/>
              <w:right w:val="single" w:sz="6" w:space="0" w:color="auto"/>
            </w:tcBorders>
            <w:vAlign w:val="center"/>
          </w:tcPr>
          <w:p w:rsidR="00010B1F" w:rsidRPr="00C43D43" w:rsidRDefault="00010B1F" w:rsidP="00C43D43">
            <w:pPr>
              <w:jc w:val="center"/>
              <w:rPr>
                <w:color w:val="000066"/>
                <w:sz w:val="20"/>
                <w:szCs w:val="20"/>
              </w:rPr>
            </w:pPr>
          </w:p>
          <w:p w:rsidR="00010B1F" w:rsidRPr="00C43D43" w:rsidRDefault="00010B1F" w:rsidP="00C43D43">
            <w:pPr>
              <w:jc w:val="center"/>
              <w:rPr>
                <w:color w:val="000066"/>
                <w:sz w:val="20"/>
                <w:szCs w:val="20"/>
              </w:rPr>
            </w:pPr>
            <w:r w:rsidRPr="00C43D43">
              <w:rPr>
                <w:color w:val="000066"/>
                <w:sz w:val="20"/>
                <w:szCs w:val="20"/>
              </w:rPr>
              <w:t>A Definir</w:t>
            </w:r>
          </w:p>
        </w:tc>
      </w:tr>
      <w:tr w:rsidR="0039281D" w:rsidRPr="00C43D43" w:rsidTr="00C4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0"/>
        </w:trPr>
        <w:tc>
          <w:tcPr>
            <w:tcW w:w="466" w:type="dxa"/>
            <w:tcBorders>
              <w:top w:val="single" w:sz="6" w:space="0" w:color="auto"/>
              <w:left w:val="single" w:sz="6" w:space="0" w:color="auto"/>
              <w:bottom w:val="single" w:sz="6" w:space="0" w:color="auto"/>
              <w:right w:val="single" w:sz="6" w:space="0" w:color="auto"/>
            </w:tcBorders>
            <w:vAlign w:val="center"/>
          </w:tcPr>
          <w:p w:rsidR="0039281D" w:rsidRPr="00C43D43" w:rsidRDefault="00A93CF1" w:rsidP="00C43D43">
            <w:pPr>
              <w:jc w:val="center"/>
              <w:rPr>
                <w:color w:val="000066"/>
                <w:sz w:val="20"/>
                <w:szCs w:val="20"/>
              </w:rPr>
            </w:pPr>
            <w:r w:rsidRPr="00C43D43">
              <w:rPr>
                <w:color w:val="000066"/>
                <w:sz w:val="20"/>
                <w:szCs w:val="20"/>
              </w:rPr>
              <w:t>09</w:t>
            </w:r>
          </w:p>
        </w:tc>
        <w:tc>
          <w:tcPr>
            <w:tcW w:w="1843" w:type="dxa"/>
            <w:tcBorders>
              <w:top w:val="single" w:sz="6" w:space="0" w:color="auto"/>
              <w:left w:val="single" w:sz="6" w:space="0" w:color="auto"/>
              <w:bottom w:val="single" w:sz="6" w:space="0" w:color="auto"/>
              <w:right w:val="single" w:sz="6" w:space="0" w:color="auto"/>
            </w:tcBorders>
            <w:vAlign w:val="center"/>
          </w:tcPr>
          <w:p w:rsidR="0039281D" w:rsidRPr="00C43D43" w:rsidRDefault="0039281D" w:rsidP="00C43D43">
            <w:pPr>
              <w:jc w:val="center"/>
              <w:rPr>
                <w:color w:val="000066"/>
                <w:sz w:val="20"/>
                <w:szCs w:val="20"/>
              </w:rPr>
            </w:pPr>
            <w:r w:rsidRPr="00C43D43">
              <w:rPr>
                <w:color w:val="000066"/>
                <w:sz w:val="20"/>
                <w:szCs w:val="20"/>
              </w:rPr>
              <w:t>Contratar serviços de auditoria externa para o Programa</w:t>
            </w:r>
            <w:r w:rsidR="006E4E06" w:rsidRPr="00C43D43">
              <w:rPr>
                <w:color w:val="000066"/>
                <w:sz w:val="20"/>
                <w:szCs w:val="20"/>
              </w:rPr>
              <w:t>.</w:t>
            </w:r>
          </w:p>
        </w:tc>
        <w:tc>
          <w:tcPr>
            <w:tcW w:w="2409" w:type="dxa"/>
            <w:tcBorders>
              <w:top w:val="single" w:sz="6" w:space="0" w:color="auto"/>
              <w:left w:val="single" w:sz="6" w:space="0" w:color="auto"/>
              <w:bottom w:val="single" w:sz="6" w:space="0" w:color="auto"/>
              <w:right w:val="single" w:sz="6" w:space="0" w:color="auto"/>
            </w:tcBorders>
            <w:vAlign w:val="center"/>
          </w:tcPr>
          <w:p w:rsidR="0039281D" w:rsidRPr="00C43D43" w:rsidRDefault="000332AE" w:rsidP="00C43D43">
            <w:pPr>
              <w:jc w:val="center"/>
              <w:rPr>
                <w:color w:val="000066"/>
                <w:sz w:val="20"/>
                <w:szCs w:val="20"/>
              </w:rPr>
            </w:pPr>
            <w:r w:rsidRPr="00C43D43">
              <w:rPr>
                <w:color w:val="000066"/>
                <w:sz w:val="20"/>
                <w:szCs w:val="20"/>
              </w:rPr>
              <w:t>Contrato de Prestação de Serviços de Auditoria Externa,</w:t>
            </w:r>
            <w:r w:rsidR="00EF48D1" w:rsidRPr="00C43D43">
              <w:rPr>
                <w:color w:val="000066"/>
                <w:sz w:val="20"/>
                <w:szCs w:val="20"/>
              </w:rPr>
              <w:t xml:space="preserve"> </w:t>
            </w:r>
            <w:r w:rsidRPr="00C43D43">
              <w:rPr>
                <w:color w:val="000066"/>
                <w:sz w:val="20"/>
                <w:szCs w:val="20"/>
              </w:rPr>
              <w:t>de acordo com Termos de Referência acordados com o BID.</w:t>
            </w:r>
          </w:p>
        </w:tc>
        <w:tc>
          <w:tcPr>
            <w:tcW w:w="1985" w:type="dxa"/>
            <w:tcBorders>
              <w:top w:val="single" w:sz="6" w:space="0" w:color="auto"/>
              <w:left w:val="single" w:sz="6" w:space="0" w:color="auto"/>
              <w:bottom w:val="single" w:sz="6" w:space="0" w:color="auto"/>
              <w:right w:val="single" w:sz="6" w:space="0" w:color="auto"/>
            </w:tcBorders>
            <w:vAlign w:val="center"/>
          </w:tcPr>
          <w:p w:rsidR="0039281D" w:rsidRPr="00C43D43" w:rsidRDefault="0039281D" w:rsidP="00C43D43">
            <w:pPr>
              <w:jc w:val="center"/>
              <w:rPr>
                <w:color w:val="000066"/>
                <w:sz w:val="20"/>
                <w:szCs w:val="20"/>
              </w:rPr>
            </w:pPr>
          </w:p>
          <w:p w:rsidR="0039281D" w:rsidRPr="00C43D43" w:rsidRDefault="000332AE" w:rsidP="00C43D43">
            <w:pPr>
              <w:jc w:val="center"/>
              <w:rPr>
                <w:color w:val="000066"/>
                <w:sz w:val="20"/>
                <w:szCs w:val="20"/>
              </w:rPr>
            </w:pPr>
            <w:r w:rsidRPr="00C43D43">
              <w:rPr>
                <w:color w:val="000066"/>
                <w:sz w:val="20"/>
                <w:szCs w:val="20"/>
              </w:rPr>
              <w:t>SET</w:t>
            </w:r>
            <w:r w:rsidR="00FC48C1" w:rsidRPr="00C43D43">
              <w:rPr>
                <w:color w:val="000066"/>
                <w:sz w:val="20"/>
                <w:szCs w:val="20"/>
              </w:rPr>
              <w:t>UR</w:t>
            </w:r>
          </w:p>
        </w:tc>
        <w:tc>
          <w:tcPr>
            <w:tcW w:w="4536" w:type="dxa"/>
            <w:tcBorders>
              <w:top w:val="single" w:sz="6" w:space="0" w:color="auto"/>
              <w:left w:val="single" w:sz="6" w:space="0" w:color="auto"/>
              <w:bottom w:val="single" w:sz="6" w:space="0" w:color="auto"/>
              <w:right w:val="single" w:sz="6" w:space="0" w:color="auto"/>
            </w:tcBorders>
          </w:tcPr>
          <w:p w:rsidR="00C43D43" w:rsidRDefault="00C43D43" w:rsidP="00C43D43">
            <w:pPr>
              <w:pStyle w:val="ListParagraph"/>
              <w:ind w:left="175" w:hanging="141"/>
              <w:jc w:val="both"/>
              <w:rPr>
                <w:color w:val="000066"/>
                <w:sz w:val="20"/>
                <w:szCs w:val="20"/>
              </w:rPr>
            </w:pPr>
          </w:p>
          <w:p w:rsidR="000332AE" w:rsidRPr="00C43D43" w:rsidRDefault="000332AE" w:rsidP="00C43D43">
            <w:pPr>
              <w:pStyle w:val="ListParagraph"/>
              <w:numPr>
                <w:ilvl w:val="0"/>
                <w:numId w:val="24"/>
              </w:numPr>
              <w:ind w:left="317" w:hanging="283"/>
              <w:jc w:val="both"/>
              <w:rPr>
                <w:color w:val="000066"/>
                <w:sz w:val="20"/>
                <w:szCs w:val="20"/>
              </w:rPr>
            </w:pPr>
            <w:r w:rsidRPr="00C43D43">
              <w:rPr>
                <w:color w:val="000066"/>
                <w:sz w:val="20"/>
                <w:szCs w:val="20"/>
              </w:rPr>
              <w:t>Elaborar Termos de Referência específicos.</w:t>
            </w:r>
          </w:p>
          <w:p w:rsidR="000332AE" w:rsidRPr="00C43D43" w:rsidRDefault="000332AE" w:rsidP="00C43D43">
            <w:pPr>
              <w:pStyle w:val="ListParagraph"/>
              <w:numPr>
                <w:ilvl w:val="0"/>
                <w:numId w:val="24"/>
              </w:numPr>
              <w:ind w:left="317" w:hanging="283"/>
              <w:jc w:val="both"/>
              <w:rPr>
                <w:color w:val="000066"/>
                <w:sz w:val="20"/>
                <w:szCs w:val="20"/>
              </w:rPr>
            </w:pPr>
            <w:r w:rsidRPr="00C43D43">
              <w:rPr>
                <w:color w:val="000066"/>
                <w:sz w:val="20"/>
                <w:szCs w:val="20"/>
              </w:rPr>
              <w:t xml:space="preserve">Encaminhar ao BID o </w:t>
            </w:r>
            <w:proofErr w:type="spellStart"/>
            <w:r w:rsidRPr="00C43D43">
              <w:rPr>
                <w:color w:val="000066"/>
                <w:sz w:val="20"/>
                <w:szCs w:val="20"/>
              </w:rPr>
              <w:t>TdR</w:t>
            </w:r>
            <w:proofErr w:type="spellEnd"/>
            <w:r w:rsidRPr="00C43D43">
              <w:rPr>
                <w:color w:val="000066"/>
                <w:sz w:val="20"/>
                <w:szCs w:val="20"/>
              </w:rPr>
              <w:t xml:space="preserve"> para avaliação e aprovação.</w:t>
            </w:r>
          </w:p>
          <w:p w:rsidR="000332AE" w:rsidRPr="00C43D43" w:rsidRDefault="000332AE" w:rsidP="00C43D43">
            <w:pPr>
              <w:pStyle w:val="ListParagraph"/>
              <w:numPr>
                <w:ilvl w:val="0"/>
                <w:numId w:val="24"/>
              </w:numPr>
              <w:ind w:left="317" w:hanging="283"/>
              <w:jc w:val="both"/>
              <w:rPr>
                <w:color w:val="000066"/>
                <w:sz w:val="20"/>
                <w:szCs w:val="20"/>
              </w:rPr>
            </w:pPr>
            <w:r w:rsidRPr="00C43D43">
              <w:rPr>
                <w:color w:val="000066"/>
                <w:sz w:val="20"/>
                <w:szCs w:val="20"/>
              </w:rPr>
              <w:t>Preparar processo licitatório.</w:t>
            </w:r>
          </w:p>
          <w:p w:rsidR="00931A46" w:rsidRPr="00C43D43" w:rsidRDefault="000332AE" w:rsidP="00743646">
            <w:pPr>
              <w:pStyle w:val="ListParagraph"/>
              <w:numPr>
                <w:ilvl w:val="0"/>
                <w:numId w:val="24"/>
              </w:numPr>
              <w:ind w:left="317" w:hanging="283"/>
              <w:jc w:val="both"/>
              <w:rPr>
                <w:color w:val="000066"/>
                <w:sz w:val="20"/>
                <w:szCs w:val="20"/>
              </w:rPr>
            </w:pPr>
            <w:r w:rsidRPr="00C43D43">
              <w:rPr>
                <w:color w:val="000066"/>
                <w:sz w:val="20"/>
                <w:szCs w:val="20"/>
              </w:rPr>
              <w:t>Contratar empresa de auditoria externa.</w:t>
            </w:r>
          </w:p>
        </w:tc>
        <w:tc>
          <w:tcPr>
            <w:tcW w:w="1276" w:type="dxa"/>
            <w:tcBorders>
              <w:top w:val="single" w:sz="6" w:space="0" w:color="auto"/>
              <w:left w:val="single" w:sz="6" w:space="0" w:color="auto"/>
              <w:bottom w:val="single" w:sz="6" w:space="0" w:color="auto"/>
              <w:right w:val="single" w:sz="6" w:space="0" w:color="auto"/>
            </w:tcBorders>
            <w:vAlign w:val="center"/>
          </w:tcPr>
          <w:p w:rsidR="00743646" w:rsidRDefault="00743646" w:rsidP="00C43D43">
            <w:pPr>
              <w:tabs>
                <w:tab w:val="left" w:pos="477"/>
              </w:tabs>
              <w:jc w:val="center"/>
              <w:rPr>
                <w:color w:val="000066"/>
                <w:sz w:val="20"/>
                <w:szCs w:val="20"/>
              </w:rPr>
            </w:pPr>
          </w:p>
          <w:p w:rsidR="0039281D" w:rsidRPr="00C43D43" w:rsidRDefault="00743646" w:rsidP="00C43D43">
            <w:pPr>
              <w:tabs>
                <w:tab w:val="left" w:pos="477"/>
              </w:tabs>
              <w:jc w:val="center"/>
              <w:rPr>
                <w:color w:val="000066"/>
                <w:sz w:val="20"/>
                <w:szCs w:val="20"/>
              </w:rPr>
            </w:pPr>
            <w:r>
              <w:rPr>
                <w:color w:val="000066"/>
                <w:sz w:val="20"/>
                <w:szCs w:val="20"/>
              </w:rPr>
              <w:t>Até 10 meses após a assinatura do contrato.</w:t>
            </w:r>
          </w:p>
          <w:p w:rsidR="00743646" w:rsidRDefault="00743646" w:rsidP="00C43D43">
            <w:pPr>
              <w:tabs>
                <w:tab w:val="left" w:pos="477"/>
              </w:tabs>
              <w:jc w:val="center"/>
              <w:rPr>
                <w:color w:val="000066"/>
                <w:sz w:val="20"/>
                <w:szCs w:val="20"/>
                <w:highlight w:val="yellow"/>
              </w:rPr>
            </w:pPr>
          </w:p>
          <w:p w:rsidR="00743646" w:rsidRDefault="00743646" w:rsidP="00C43D43">
            <w:pPr>
              <w:tabs>
                <w:tab w:val="left" w:pos="477"/>
              </w:tabs>
              <w:jc w:val="center"/>
              <w:rPr>
                <w:color w:val="000066"/>
                <w:sz w:val="20"/>
                <w:szCs w:val="20"/>
                <w:highlight w:val="yellow"/>
              </w:rPr>
            </w:pPr>
          </w:p>
          <w:p w:rsidR="0039281D" w:rsidRPr="00C43D43" w:rsidRDefault="0039281D" w:rsidP="00743646">
            <w:pPr>
              <w:tabs>
                <w:tab w:val="left" w:pos="477"/>
              </w:tabs>
              <w:jc w:val="center"/>
              <w:rPr>
                <w:color w:val="000066"/>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9281D" w:rsidRPr="00C43D43" w:rsidRDefault="0039281D" w:rsidP="00C43D43">
            <w:pPr>
              <w:jc w:val="center"/>
              <w:rPr>
                <w:color w:val="000066"/>
                <w:sz w:val="20"/>
                <w:szCs w:val="20"/>
              </w:rPr>
            </w:pPr>
          </w:p>
          <w:p w:rsidR="0039281D" w:rsidRPr="00C43D43" w:rsidRDefault="0039281D" w:rsidP="00C43D43">
            <w:pPr>
              <w:jc w:val="center"/>
              <w:rPr>
                <w:color w:val="000066"/>
                <w:sz w:val="20"/>
                <w:szCs w:val="20"/>
              </w:rPr>
            </w:pPr>
            <w:r w:rsidRPr="00C43D43">
              <w:rPr>
                <w:color w:val="000066"/>
                <w:sz w:val="20"/>
                <w:szCs w:val="20"/>
              </w:rPr>
              <w:t>A definir</w:t>
            </w:r>
          </w:p>
        </w:tc>
      </w:tr>
      <w:tr w:rsidR="00931A46" w:rsidRPr="00C43D43" w:rsidTr="00C4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0"/>
        </w:trPr>
        <w:tc>
          <w:tcPr>
            <w:tcW w:w="466" w:type="dxa"/>
            <w:tcBorders>
              <w:top w:val="single" w:sz="6" w:space="0" w:color="auto"/>
              <w:left w:val="single" w:sz="6" w:space="0" w:color="auto"/>
              <w:bottom w:val="single" w:sz="6" w:space="0" w:color="auto"/>
              <w:right w:val="single" w:sz="6" w:space="0" w:color="auto"/>
            </w:tcBorders>
            <w:shd w:val="clear" w:color="auto" w:fill="auto"/>
            <w:vAlign w:val="center"/>
          </w:tcPr>
          <w:p w:rsidR="00931A46" w:rsidRPr="00C43D43" w:rsidRDefault="00A93CF1" w:rsidP="00C43D43">
            <w:pPr>
              <w:pStyle w:val="Figura"/>
              <w:keepNext w:val="0"/>
              <w:ind w:left="0"/>
              <w:jc w:val="center"/>
              <w:rPr>
                <w:rFonts w:ascii="Times New Roman" w:hAnsi="Times New Roman"/>
                <w:color w:val="000066"/>
              </w:rPr>
            </w:pPr>
            <w:r w:rsidRPr="00C43D43">
              <w:rPr>
                <w:rFonts w:ascii="Times New Roman" w:hAnsi="Times New Roman"/>
                <w:color w:val="000066"/>
              </w:rPr>
              <w:t>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D1BE9" w:rsidRDefault="006B1210" w:rsidP="00CB4519">
            <w:pPr>
              <w:keepNext/>
              <w:jc w:val="center"/>
              <w:rPr>
                <w:color w:val="000066"/>
                <w:sz w:val="20"/>
                <w:szCs w:val="20"/>
              </w:rPr>
            </w:pPr>
            <w:r>
              <w:rPr>
                <w:color w:val="000066"/>
                <w:sz w:val="20"/>
                <w:szCs w:val="20"/>
              </w:rPr>
              <w:t>Firmar instrumentos jurídicos (</w:t>
            </w:r>
            <w:r w:rsidRPr="00C43D43">
              <w:rPr>
                <w:color w:val="000066"/>
                <w:sz w:val="20"/>
                <w:szCs w:val="20"/>
              </w:rPr>
              <w:t>Termos de Cooperação</w:t>
            </w:r>
            <w:r w:rsidR="007D1BE9">
              <w:rPr>
                <w:color w:val="000066"/>
                <w:sz w:val="20"/>
                <w:szCs w:val="20"/>
              </w:rPr>
              <w:t xml:space="preserve"> /</w:t>
            </w:r>
          </w:p>
          <w:p w:rsidR="00931A46" w:rsidRPr="00C43D43" w:rsidRDefault="00D052DB" w:rsidP="007D1BE9">
            <w:pPr>
              <w:keepNext/>
              <w:jc w:val="center"/>
              <w:rPr>
                <w:color w:val="000066"/>
                <w:sz w:val="20"/>
                <w:szCs w:val="20"/>
              </w:rPr>
            </w:pPr>
            <w:r>
              <w:rPr>
                <w:color w:val="000066"/>
                <w:sz w:val="20"/>
                <w:szCs w:val="20"/>
              </w:rPr>
              <w:t xml:space="preserve">Compromisso). </w:t>
            </w:r>
            <w:r w:rsidRPr="00C43D43">
              <w:rPr>
                <w:color w:val="000066"/>
                <w:sz w:val="20"/>
                <w:szCs w:val="20"/>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931A46" w:rsidRPr="00C43D43" w:rsidRDefault="00931A46" w:rsidP="00C43D43">
            <w:pPr>
              <w:keepNext/>
              <w:jc w:val="center"/>
              <w:rPr>
                <w:color w:val="000066"/>
                <w:sz w:val="20"/>
                <w:szCs w:val="20"/>
              </w:rPr>
            </w:pPr>
          </w:p>
          <w:p w:rsidR="00931A46" w:rsidRPr="00C43D43" w:rsidRDefault="00931A46" w:rsidP="00C43D43">
            <w:pPr>
              <w:keepNext/>
              <w:jc w:val="center"/>
              <w:rPr>
                <w:color w:val="000066"/>
                <w:sz w:val="20"/>
                <w:szCs w:val="20"/>
              </w:rPr>
            </w:pPr>
            <w:r w:rsidRPr="00C43D43">
              <w:rPr>
                <w:color w:val="000066"/>
                <w:sz w:val="20"/>
                <w:szCs w:val="20"/>
              </w:rPr>
              <w:t>Termos de Cooperação</w:t>
            </w:r>
            <w:r w:rsidR="007D1BE9">
              <w:rPr>
                <w:color w:val="000066"/>
                <w:sz w:val="20"/>
                <w:szCs w:val="20"/>
              </w:rPr>
              <w:t xml:space="preserve"> /</w:t>
            </w:r>
            <w:r w:rsidRPr="00C43D43">
              <w:rPr>
                <w:color w:val="000066"/>
                <w:sz w:val="20"/>
                <w:szCs w:val="20"/>
              </w:rPr>
              <w:t xml:space="preserve"> </w:t>
            </w:r>
            <w:r w:rsidR="007D1BE9">
              <w:rPr>
                <w:color w:val="000066"/>
                <w:sz w:val="20"/>
                <w:szCs w:val="20"/>
              </w:rPr>
              <w:t>Compromisso</w:t>
            </w:r>
            <w:r w:rsidR="007D1BE9" w:rsidRPr="00C43D43">
              <w:rPr>
                <w:color w:val="000066"/>
                <w:sz w:val="20"/>
                <w:szCs w:val="20"/>
              </w:rPr>
              <w:t xml:space="preserve"> </w:t>
            </w:r>
            <w:r w:rsidRPr="00C43D43">
              <w:rPr>
                <w:color w:val="000066"/>
                <w:sz w:val="20"/>
                <w:szCs w:val="20"/>
              </w:rPr>
              <w:t>com órgãos beneficiários e Planos de Manutenção.</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931A46" w:rsidRPr="00C43D43" w:rsidRDefault="00931A46" w:rsidP="00C43D43">
            <w:pPr>
              <w:keepNext/>
              <w:jc w:val="center"/>
              <w:rPr>
                <w:color w:val="000066"/>
                <w:sz w:val="20"/>
                <w:szCs w:val="20"/>
              </w:rPr>
            </w:pPr>
          </w:p>
          <w:p w:rsidR="00931A46" w:rsidRPr="00C43D43" w:rsidRDefault="00931A46" w:rsidP="007D1BE9">
            <w:pPr>
              <w:keepNext/>
              <w:jc w:val="center"/>
              <w:rPr>
                <w:color w:val="000066"/>
                <w:sz w:val="20"/>
                <w:szCs w:val="20"/>
              </w:rPr>
            </w:pPr>
            <w:r w:rsidRPr="00C43D43">
              <w:rPr>
                <w:color w:val="000066"/>
                <w:sz w:val="20"/>
                <w:szCs w:val="20"/>
              </w:rPr>
              <w:t>SET</w:t>
            </w:r>
            <w:r w:rsidR="00FC48C1" w:rsidRPr="00C43D43">
              <w:rPr>
                <w:color w:val="000066"/>
                <w:sz w:val="20"/>
                <w:szCs w:val="20"/>
              </w:rPr>
              <w:t>UR</w:t>
            </w:r>
            <w:r w:rsidRPr="00C43D43">
              <w:rPr>
                <w:color w:val="000066"/>
                <w:sz w:val="20"/>
                <w:szCs w:val="20"/>
              </w:rPr>
              <w:t xml:space="preserve"> / ÓRGÃOS BENEFICIÁRIOS</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931A46" w:rsidRPr="00C43D43" w:rsidRDefault="00931A46" w:rsidP="00C43D43">
            <w:pPr>
              <w:ind w:hanging="141"/>
              <w:jc w:val="both"/>
              <w:rPr>
                <w:color w:val="000066"/>
                <w:sz w:val="20"/>
                <w:szCs w:val="20"/>
              </w:rPr>
            </w:pPr>
          </w:p>
          <w:p w:rsidR="00931A46" w:rsidRDefault="007D1BE9" w:rsidP="00C43D43">
            <w:pPr>
              <w:pStyle w:val="ListParagraph"/>
              <w:numPr>
                <w:ilvl w:val="0"/>
                <w:numId w:val="23"/>
              </w:numPr>
              <w:ind w:left="317" w:hanging="283"/>
              <w:jc w:val="both"/>
              <w:rPr>
                <w:color w:val="000066"/>
                <w:sz w:val="20"/>
                <w:szCs w:val="20"/>
              </w:rPr>
            </w:pPr>
            <w:r>
              <w:rPr>
                <w:color w:val="000066"/>
                <w:sz w:val="20"/>
                <w:szCs w:val="20"/>
              </w:rPr>
              <w:t>Elaborar minutas de Termos de Cooperação ou de Compromisso.</w:t>
            </w:r>
          </w:p>
          <w:p w:rsidR="007D1BE9" w:rsidRDefault="007D1BE9" w:rsidP="00C43D43">
            <w:pPr>
              <w:pStyle w:val="ListParagraph"/>
              <w:numPr>
                <w:ilvl w:val="0"/>
                <w:numId w:val="23"/>
              </w:numPr>
              <w:ind w:left="317" w:hanging="283"/>
              <w:jc w:val="both"/>
              <w:rPr>
                <w:color w:val="000066"/>
                <w:sz w:val="20"/>
                <w:szCs w:val="20"/>
              </w:rPr>
            </w:pPr>
            <w:r>
              <w:rPr>
                <w:color w:val="000066"/>
                <w:sz w:val="20"/>
                <w:szCs w:val="20"/>
              </w:rPr>
              <w:t>Acordar com os órgãos beneficiários o teor dos termos para a cooperação ou compromisso.</w:t>
            </w:r>
          </w:p>
          <w:p w:rsidR="007D1BE9" w:rsidRPr="00C43D43" w:rsidRDefault="007D1BE9" w:rsidP="00C43D43">
            <w:pPr>
              <w:pStyle w:val="ListParagraph"/>
              <w:numPr>
                <w:ilvl w:val="0"/>
                <w:numId w:val="23"/>
              </w:numPr>
              <w:ind w:left="317" w:hanging="283"/>
              <w:jc w:val="both"/>
              <w:rPr>
                <w:color w:val="000066"/>
                <w:sz w:val="20"/>
                <w:szCs w:val="20"/>
              </w:rPr>
            </w:pPr>
            <w:r>
              <w:rPr>
                <w:color w:val="000066"/>
                <w:sz w:val="20"/>
                <w:szCs w:val="20"/>
              </w:rPr>
              <w:t>Firmar os termos de cooperação ou compromisso.</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31A46" w:rsidRPr="00C43D43" w:rsidRDefault="007D1BE9" w:rsidP="00C43D43">
            <w:pPr>
              <w:tabs>
                <w:tab w:val="left" w:pos="477"/>
              </w:tabs>
              <w:jc w:val="center"/>
              <w:rPr>
                <w:color w:val="000066"/>
                <w:sz w:val="20"/>
                <w:szCs w:val="20"/>
              </w:rPr>
            </w:pPr>
            <w:r>
              <w:rPr>
                <w:color w:val="000066"/>
                <w:sz w:val="20"/>
                <w:szCs w:val="20"/>
              </w:rPr>
              <w:t>Antes do início da execução das intervenções</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931A46" w:rsidRPr="00C43D43" w:rsidRDefault="00931A46" w:rsidP="00C43D43">
            <w:pPr>
              <w:jc w:val="center"/>
              <w:rPr>
                <w:color w:val="000066"/>
                <w:sz w:val="20"/>
                <w:szCs w:val="20"/>
              </w:rPr>
            </w:pPr>
          </w:p>
          <w:p w:rsidR="00931A46" w:rsidRPr="00C43D43" w:rsidRDefault="00931A46" w:rsidP="00C43D43">
            <w:pPr>
              <w:jc w:val="center"/>
              <w:rPr>
                <w:color w:val="000066"/>
                <w:sz w:val="20"/>
                <w:szCs w:val="20"/>
              </w:rPr>
            </w:pPr>
            <w:r w:rsidRPr="00C43D43">
              <w:rPr>
                <w:color w:val="000066"/>
                <w:sz w:val="20"/>
                <w:szCs w:val="20"/>
              </w:rPr>
              <w:t>A Definir</w:t>
            </w:r>
          </w:p>
        </w:tc>
      </w:tr>
      <w:tr w:rsidR="00CB4519" w:rsidRPr="00C43D43" w:rsidTr="00C4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0"/>
        </w:trPr>
        <w:tc>
          <w:tcPr>
            <w:tcW w:w="466" w:type="dxa"/>
            <w:tcBorders>
              <w:top w:val="single" w:sz="6" w:space="0" w:color="auto"/>
              <w:left w:val="single" w:sz="6" w:space="0" w:color="auto"/>
              <w:bottom w:val="single" w:sz="6" w:space="0" w:color="auto"/>
              <w:right w:val="single" w:sz="6" w:space="0" w:color="auto"/>
            </w:tcBorders>
            <w:shd w:val="clear" w:color="auto" w:fill="auto"/>
            <w:vAlign w:val="center"/>
          </w:tcPr>
          <w:p w:rsidR="00CB4519" w:rsidRPr="00C43D43" w:rsidRDefault="00CB4519" w:rsidP="00C43D43">
            <w:pPr>
              <w:pStyle w:val="Figura"/>
              <w:keepNext w:val="0"/>
              <w:ind w:left="0"/>
              <w:jc w:val="center"/>
              <w:rPr>
                <w:rFonts w:ascii="Times New Roman" w:hAnsi="Times New Roman"/>
                <w:color w:val="000066"/>
              </w:rPr>
            </w:pPr>
            <w:r>
              <w:rPr>
                <w:rFonts w:ascii="Times New Roman" w:hAnsi="Times New Roman"/>
                <w:color w:val="000066"/>
              </w:rPr>
              <w:t>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B4519" w:rsidRPr="00CB4519" w:rsidRDefault="00CB4519" w:rsidP="007C7EF5">
            <w:pPr>
              <w:keepNext/>
              <w:jc w:val="center"/>
              <w:rPr>
                <w:color w:val="000066"/>
                <w:sz w:val="20"/>
                <w:szCs w:val="20"/>
              </w:rPr>
            </w:pPr>
            <w:r w:rsidRPr="00CB4519">
              <w:rPr>
                <w:color w:val="000066"/>
                <w:sz w:val="20"/>
                <w:szCs w:val="20"/>
              </w:rPr>
              <w:t xml:space="preserve">Preparar planos </w:t>
            </w:r>
            <w:r>
              <w:rPr>
                <w:color w:val="000066"/>
                <w:sz w:val="20"/>
                <w:szCs w:val="20"/>
              </w:rPr>
              <w:t xml:space="preserve">anuais </w:t>
            </w:r>
            <w:r w:rsidRPr="00CB4519">
              <w:rPr>
                <w:color w:val="000066"/>
                <w:sz w:val="20"/>
                <w:szCs w:val="20"/>
              </w:rPr>
              <w:t xml:space="preserve">de operação e manutenção de acordo com as necessidades derivadas do tipo de ativo fixo e incluir cláusula para esse fim em </w:t>
            </w:r>
            <w:r w:rsidR="007C7EF5">
              <w:rPr>
                <w:color w:val="000066"/>
                <w:sz w:val="20"/>
                <w:szCs w:val="20"/>
              </w:rPr>
              <w:t>termos</w:t>
            </w:r>
            <w:r w:rsidRPr="00CB4519">
              <w:rPr>
                <w:color w:val="000066"/>
                <w:sz w:val="20"/>
                <w:szCs w:val="20"/>
              </w:rPr>
              <w:t xml:space="preserve"> firmados com os órgãos beneficiários do Programa.</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CB4519" w:rsidRPr="00CB4519" w:rsidRDefault="00CB4519" w:rsidP="00C43D43">
            <w:pPr>
              <w:keepNext/>
              <w:jc w:val="center"/>
              <w:rPr>
                <w:color w:val="000066"/>
                <w:sz w:val="20"/>
                <w:szCs w:val="20"/>
              </w:rPr>
            </w:pPr>
            <w:r>
              <w:rPr>
                <w:color w:val="000066"/>
                <w:sz w:val="20"/>
                <w:szCs w:val="20"/>
              </w:rPr>
              <w:t>Planos Anuais de Operação e Manutenção</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CB4519" w:rsidRPr="00C43D43" w:rsidRDefault="00CB4519" w:rsidP="00C43D43">
            <w:pPr>
              <w:keepNext/>
              <w:jc w:val="center"/>
              <w:rPr>
                <w:color w:val="000066"/>
                <w:sz w:val="20"/>
                <w:szCs w:val="20"/>
              </w:rPr>
            </w:pPr>
            <w:r w:rsidRPr="00C43D43">
              <w:rPr>
                <w:color w:val="000066"/>
                <w:sz w:val="20"/>
                <w:szCs w:val="20"/>
              </w:rPr>
              <w:t xml:space="preserve">UCP / SETUR / </w:t>
            </w:r>
            <w:r>
              <w:rPr>
                <w:color w:val="000066"/>
                <w:sz w:val="20"/>
                <w:szCs w:val="20"/>
              </w:rPr>
              <w:t>gerenciadora</w:t>
            </w:r>
            <w:r w:rsidRPr="00C43D43">
              <w:rPr>
                <w:color w:val="000066"/>
                <w:sz w:val="20"/>
                <w:szCs w:val="20"/>
              </w:rPr>
              <w:t xml:space="preserve"> / ÓRGÃOS BENEFICIÁRIOS</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7D1BE9" w:rsidRDefault="007D1BE9" w:rsidP="007D1BE9">
            <w:pPr>
              <w:pStyle w:val="ListParagraph"/>
              <w:ind w:left="317"/>
              <w:jc w:val="both"/>
              <w:rPr>
                <w:color w:val="000066"/>
                <w:sz w:val="20"/>
                <w:szCs w:val="20"/>
              </w:rPr>
            </w:pPr>
          </w:p>
          <w:p w:rsidR="007D1BE9" w:rsidRDefault="007D1BE9" w:rsidP="007D1BE9">
            <w:pPr>
              <w:pStyle w:val="ListParagraph"/>
              <w:ind w:left="317"/>
              <w:jc w:val="both"/>
              <w:rPr>
                <w:color w:val="000066"/>
                <w:sz w:val="20"/>
                <w:szCs w:val="20"/>
              </w:rPr>
            </w:pPr>
          </w:p>
          <w:p w:rsidR="007D1BE9" w:rsidRDefault="007D1BE9" w:rsidP="007D1BE9">
            <w:pPr>
              <w:pStyle w:val="ListParagraph"/>
              <w:ind w:left="317"/>
              <w:jc w:val="both"/>
              <w:rPr>
                <w:color w:val="000066"/>
                <w:sz w:val="20"/>
                <w:szCs w:val="20"/>
              </w:rPr>
            </w:pPr>
          </w:p>
          <w:p w:rsidR="007D1BE9" w:rsidRDefault="007D1BE9" w:rsidP="00FC1213">
            <w:pPr>
              <w:pStyle w:val="ListParagraph"/>
              <w:numPr>
                <w:ilvl w:val="0"/>
                <w:numId w:val="33"/>
              </w:numPr>
              <w:ind w:left="317" w:hanging="283"/>
              <w:jc w:val="both"/>
              <w:rPr>
                <w:color w:val="000066"/>
                <w:sz w:val="20"/>
                <w:szCs w:val="20"/>
              </w:rPr>
            </w:pPr>
            <w:r w:rsidRPr="00C43D43">
              <w:rPr>
                <w:color w:val="000066"/>
                <w:sz w:val="20"/>
                <w:szCs w:val="20"/>
              </w:rPr>
              <w:t>Elaborar os projetos de obras e os planos de aquisições dos ativos fixos dos componentes do Programa.</w:t>
            </w:r>
          </w:p>
          <w:p w:rsidR="00CB4519" w:rsidRPr="00C43D43" w:rsidRDefault="007D1BE9" w:rsidP="00FC1213">
            <w:pPr>
              <w:pStyle w:val="ListParagraph"/>
              <w:numPr>
                <w:ilvl w:val="0"/>
                <w:numId w:val="33"/>
              </w:numPr>
              <w:ind w:left="317" w:hanging="283"/>
              <w:jc w:val="both"/>
              <w:rPr>
                <w:color w:val="000066"/>
                <w:sz w:val="20"/>
                <w:szCs w:val="20"/>
              </w:rPr>
            </w:pPr>
            <w:r w:rsidRPr="00C43D43">
              <w:rPr>
                <w:color w:val="000066"/>
                <w:sz w:val="20"/>
                <w:szCs w:val="20"/>
              </w:rPr>
              <w:t>Executar as obras e adquirir os equipamentos.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B4519" w:rsidRPr="00C43D43" w:rsidRDefault="007D1BE9" w:rsidP="00C43D43">
            <w:pPr>
              <w:tabs>
                <w:tab w:val="left" w:pos="477"/>
              </w:tabs>
              <w:jc w:val="center"/>
              <w:rPr>
                <w:color w:val="000066"/>
                <w:sz w:val="20"/>
                <w:szCs w:val="20"/>
              </w:rPr>
            </w:pPr>
            <w:r w:rsidRPr="00C43D43">
              <w:rPr>
                <w:color w:val="000066"/>
                <w:sz w:val="20"/>
                <w:szCs w:val="20"/>
              </w:rPr>
              <w:t>Antes da conclusão das obras e da aquisição dos equipamentos</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B4519" w:rsidRPr="00C43D43" w:rsidRDefault="007D1BE9" w:rsidP="00C43D43">
            <w:pPr>
              <w:jc w:val="center"/>
              <w:rPr>
                <w:color w:val="000066"/>
                <w:sz w:val="20"/>
                <w:szCs w:val="20"/>
              </w:rPr>
            </w:pPr>
            <w:r w:rsidRPr="00C43D43">
              <w:rPr>
                <w:color w:val="000066"/>
                <w:sz w:val="20"/>
                <w:szCs w:val="20"/>
              </w:rPr>
              <w:t>A Definir</w:t>
            </w:r>
          </w:p>
        </w:tc>
      </w:tr>
      <w:tr w:rsidR="00C57250" w:rsidRPr="00C43D43" w:rsidTr="00C57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0"/>
        </w:trPr>
        <w:tc>
          <w:tcPr>
            <w:tcW w:w="466" w:type="dxa"/>
            <w:tcBorders>
              <w:top w:val="single" w:sz="6" w:space="0" w:color="auto"/>
              <w:left w:val="single" w:sz="6" w:space="0" w:color="auto"/>
              <w:bottom w:val="single" w:sz="6" w:space="0" w:color="auto"/>
              <w:right w:val="single" w:sz="6" w:space="0" w:color="auto"/>
            </w:tcBorders>
            <w:shd w:val="clear" w:color="auto" w:fill="auto"/>
            <w:vAlign w:val="center"/>
          </w:tcPr>
          <w:p w:rsidR="00C57250" w:rsidRPr="00C43D43" w:rsidRDefault="00C57250" w:rsidP="00C43D43">
            <w:pPr>
              <w:pStyle w:val="Figura"/>
              <w:keepNext w:val="0"/>
              <w:ind w:left="0"/>
              <w:jc w:val="center"/>
              <w:rPr>
                <w:rFonts w:ascii="Times New Roman" w:hAnsi="Times New Roman"/>
                <w:color w:val="000066"/>
              </w:rPr>
            </w:pPr>
            <w:r>
              <w:rPr>
                <w:rFonts w:ascii="Times New Roman" w:hAnsi="Times New Roman"/>
                <w:color w:val="000066"/>
              </w:rPr>
              <w:t>1</w:t>
            </w:r>
            <w:r w:rsidR="007C7EF5">
              <w:rPr>
                <w:rFonts w:ascii="Times New Roman" w:hAnsi="Times New Roman"/>
                <w:color w:val="000066"/>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57250" w:rsidRPr="00C57250" w:rsidRDefault="00C57250" w:rsidP="00C57250">
            <w:pPr>
              <w:pStyle w:val="ListParagraph"/>
              <w:tabs>
                <w:tab w:val="left" w:pos="0"/>
                <w:tab w:val="left" w:pos="34"/>
              </w:tabs>
              <w:spacing w:before="120"/>
              <w:ind w:left="34" w:right="147"/>
              <w:jc w:val="center"/>
              <w:rPr>
                <w:color w:val="000066"/>
                <w:sz w:val="20"/>
                <w:szCs w:val="20"/>
              </w:rPr>
            </w:pPr>
            <w:r w:rsidRPr="00C57250">
              <w:rPr>
                <w:color w:val="000066"/>
                <w:sz w:val="20"/>
                <w:szCs w:val="20"/>
              </w:rPr>
              <w:t xml:space="preserve">Acordar, junto à Coordenação Administrativa e Financeira da UCP, sistemática e formato </w:t>
            </w:r>
            <w:r w:rsidRPr="00C57250">
              <w:rPr>
                <w:color w:val="000066"/>
                <w:sz w:val="20"/>
                <w:szCs w:val="20"/>
              </w:rPr>
              <w:lastRenderedPageBreak/>
              <w:t>específico, e em separado, para a guarda e arquivamento dos documentos e processos do Programa.</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C57250" w:rsidRPr="00C57250" w:rsidRDefault="00C57250" w:rsidP="00C57250">
            <w:pPr>
              <w:keepNext/>
              <w:jc w:val="center"/>
              <w:rPr>
                <w:color w:val="000066"/>
                <w:sz w:val="20"/>
                <w:szCs w:val="20"/>
              </w:rPr>
            </w:pPr>
          </w:p>
          <w:p w:rsidR="007C7EF5" w:rsidRPr="00C57250" w:rsidRDefault="007C7EF5" w:rsidP="00C57250">
            <w:pPr>
              <w:keepNext/>
              <w:jc w:val="center"/>
              <w:rPr>
                <w:color w:val="000066"/>
                <w:sz w:val="20"/>
                <w:szCs w:val="20"/>
              </w:rPr>
            </w:pPr>
          </w:p>
          <w:p w:rsidR="00C57250" w:rsidRPr="00C57250" w:rsidRDefault="00C57250" w:rsidP="00C57250">
            <w:pPr>
              <w:keepNext/>
              <w:jc w:val="center"/>
              <w:rPr>
                <w:color w:val="000066"/>
                <w:sz w:val="20"/>
                <w:szCs w:val="20"/>
              </w:rPr>
            </w:pPr>
            <w:r w:rsidRPr="00C57250">
              <w:rPr>
                <w:color w:val="000066"/>
                <w:sz w:val="20"/>
                <w:szCs w:val="20"/>
              </w:rPr>
              <w:t>Sistema de arquivo e protocolo de documentação.</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C57250" w:rsidRPr="00C57250" w:rsidRDefault="00C57250" w:rsidP="00C57250">
            <w:pPr>
              <w:keepNext/>
              <w:jc w:val="center"/>
              <w:rPr>
                <w:color w:val="000066"/>
                <w:sz w:val="20"/>
                <w:szCs w:val="20"/>
              </w:rPr>
            </w:pPr>
          </w:p>
          <w:p w:rsidR="00C57250" w:rsidRPr="00C57250" w:rsidRDefault="00C57250" w:rsidP="00C57250">
            <w:pPr>
              <w:keepNext/>
              <w:jc w:val="center"/>
              <w:rPr>
                <w:color w:val="000066"/>
                <w:sz w:val="20"/>
                <w:szCs w:val="20"/>
              </w:rPr>
            </w:pPr>
          </w:p>
          <w:p w:rsidR="00C57250" w:rsidRDefault="00C57250" w:rsidP="00C57250">
            <w:pPr>
              <w:keepNext/>
              <w:jc w:val="center"/>
              <w:rPr>
                <w:color w:val="000066"/>
                <w:sz w:val="20"/>
                <w:szCs w:val="20"/>
              </w:rPr>
            </w:pPr>
            <w:r w:rsidRPr="00C57250">
              <w:rPr>
                <w:color w:val="000066"/>
                <w:sz w:val="20"/>
                <w:szCs w:val="20"/>
              </w:rPr>
              <w:t>UCP / SETUR</w:t>
            </w:r>
            <w:r>
              <w:rPr>
                <w:color w:val="000066"/>
                <w:sz w:val="20"/>
                <w:szCs w:val="20"/>
              </w:rPr>
              <w:t xml:space="preserve"> /</w:t>
            </w:r>
          </w:p>
          <w:p w:rsidR="00C57250" w:rsidRPr="00C57250" w:rsidRDefault="00D052DB" w:rsidP="00C57250">
            <w:pPr>
              <w:keepNext/>
              <w:jc w:val="center"/>
              <w:rPr>
                <w:color w:val="000066"/>
                <w:sz w:val="20"/>
                <w:szCs w:val="20"/>
              </w:rPr>
            </w:pPr>
            <w:r>
              <w:rPr>
                <w:color w:val="000066"/>
                <w:sz w:val="20"/>
                <w:szCs w:val="20"/>
              </w:rPr>
              <w:t>Gerenciadora</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rsidR="00C57250" w:rsidRPr="00C57250" w:rsidRDefault="00C57250" w:rsidP="00C57250">
            <w:pPr>
              <w:pStyle w:val="ListParagraph"/>
              <w:ind w:left="317"/>
              <w:jc w:val="center"/>
              <w:rPr>
                <w:color w:val="000066"/>
                <w:sz w:val="20"/>
                <w:szCs w:val="20"/>
              </w:rPr>
            </w:pPr>
          </w:p>
          <w:p w:rsidR="00C57250" w:rsidRDefault="00C57250" w:rsidP="00FC1213">
            <w:pPr>
              <w:pStyle w:val="ListParagraph"/>
              <w:numPr>
                <w:ilvl w:val="0"/>
                <w:numId w:val="32"/>
              </w:numPr>
              <w:ind w:left="34" w:firstLine="0"/>
              <w:jc w:val="both"/>
              <w:rPr>
                <w:color w:val="000066"/>
                <w:sz w:val="20"/>
                <w:szCs w:val="20"/>
              </w:rPr>
            </w:pPr>
            <w:r>
              <w:rPr>
                <w:color w:val="000066"/>
                <w:sz w:val="20"/>
                <w:szCs w:val="20"/>
              </w:rPr>
              <w:t>Desenvolver o sistema de arquivamento e de protocolo da documentação do Programa.</w:t>
            </w:r>
          </w:p>
          <w:p w:rsidR="00C57250" w:rsidRPr="00C57250" w:rsidRDefault="00C57250" w:rsidP="00FC1213">
            <w:pPr>
              <w:pStyle w:val="ListParagraph"/>
              <w:numPr>
                <w:ilvl w:val="0"/>
                <w:numId w:val="32"/>
              </w:numPr>
              <w:ind w:left="34" w:firstLine="0"/>
              <w:jc w:val="both"/>
              <w:rPr>
                <w:color w:val="000066"/>
                <w:sz w:val="20"/>
                <w:szCs w:val="20"/>
              </w:rPr>
            </w:pPr>
            <w:r w:rsidRPr="00C57250">
              <w:rPr>
                <w:color w:val="000066"/>
                <w:sz w:val="20"/>
                <w:szCs w:val="20"/>
              </w:rPr>
              <w:t>Formalizar, por documento específico, as responsabilidades de guarda e arquivamento dos documentos e processos do Programa.</w:t>
            </w:r>
          </w:p>
          <w:p w:rsidR="00C57250" w:rsidRPr="00C57250" w:rsidRDefault="00C57250" w:rsidP="00C57250">
            <w:pPr>
              <w:pStyle w:val="ListParagraph"/>
              <w:ind w:left="351"/>
              <w:jc w:val="center"/>
              <w:rPr>
                <w:color w:val="000066"/>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57250" w:rsidRPr="00C57250" w:rsidRDefault="00C57250" w:rsidP="00C57250">
            <w:pPr>
              <w:tabs>
                <w:tab w:val="left" w:pos="477"/>
              </w:tabs>
              <w:jc w:val="center"/>
              <w:rPr>
                <w:color w:val="000066"/>
                <w:sz w:val="20"/>
                <w:szCs w:val="20"/>
              </w:rPr>
            </w:pPr>
          </w:p>
          <w:p w:rsidR="00C57250" w:rsidRPr="00C57250" w:rsidRDefault="00C57250" w:rsidP="00C57250">
            <w:pPr>
              <w:tabs>
                <w:tab w:val="left" w:pos="477"/>
              </w:tabs>
              <w:jc w:val="center"/>
              <w:rPr>
                <w:color w:val="000066"/>
                <w:sz w:val="20"/>
                <w:szCs w:val="20"/>
              </w:rPr>
            </w:pPr>
          </w:p>
          <w:p w:rsidR="00C57250" w:rsidRPr="00C57250" w:rsidRDefault="007C7EF5" w:rsidP="00C57250">
            <w:pPr>
              <w:tabs>
                <w:tab w:val="left" w:pos="477"/>
              </w:tabs>
              <w:jc w:val="center"/>
              <w:rPr>
                <w:color w:val="000066"/>
                <w:sz w:val="20"/>
                <w:szCs w:val="20"/>
              </w:rPr>
            </w:pPr>
            <w:r>
              <w:rPr>
                <w:color w:val="000066"/>
                <w:sz w:val="20"/>
                <w:szCs w:val="20"/>
              </w:rPr>
              <w:t>Antes do início da execução.</w:t>
            </w:r>
          </w:p>
          <w:p w:rsidR="00C57250" w:rsidRPr="00C57250" w:rsidRDefault="00C57250" w:rsidP="00C57250">
            <w:pPr>
              <w:tabs>
                <w:tab w:val="left" w:pos="477"/>
              </w:tabs>
              <w:jc w:val="center"/>
              <w:rPr>
                <w:color w:val="000066"/>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57250" w:rsidRPr="00C57250" w:rsidRDefault="00C57250" w:rsidP="00C57250">
            <w:pPr>
              <w:jc w:val="center"/>
              <w:rPr>
                <w:color w:val="000066"/>
                <w:sz w:val="20"/>
                <w:szCs w:val="20"/>
              </w:rPr>
            </w:pPr>
          </w:p>
          <w:p w:rsidR="00C57250" w:rsidRPr="00C57250" w:rsidRDefault="00C57250" w:rsidP="00C57250">
            <w:pPr>
              <w:jc w:val="center"/>
              <w:rPr>
                <w:color w:val="000066"/>
                <w:sz w:val="20"/>
                <w:szCs w:val="20"/>
              </w:rPr>
            </w:pPr>
          </w:p>
          <w:p w:rsidR="00C57250" w:rsidRPr="00C57250" w:rsidRDefault="00C57250" w:rsidP="00C57250">
            <w:pPr>
              <w:jc w:val="center"/>
              <w:rPr>
                <w:color w:val="000066"/>
                <w:sz w:val="20"/>
                <w:szCs w:val="20"/>
              </w:rPr>
            </w:pPr>
            <w:r w:rsidRPr="00C57250">
              <w:rPr>
                <w:color w:val="000066"/>
                <w:sz w:val="20"/>
                <w:szCs w:val="20"/>
              </w:rPr>
              <w:t>A definir</w:t>
            </w:r>
          </w:p>
        </w:tc>
      </w:tr>
    </w:tbl>
    <w:p w:rsidR="003658DE" w:rsidRDefault="003658DE">
      <w:pPr>
        <w:rPr>
          <w:color w:val="000066"/>
          <w:lang w:val="es-ES"/>
        </w:rPr>
      </w:pPr>
    </w:p>
    <w:p w:rsidR="00D53C61" w:rsidRDefault="00D53C61">
      <w:pPr>
        <w:rPr>
          <w:color w:val="000066"/>
          <w:lang w:val="es-ES"/>
        </w:rPr>
      </w:pPr>
      <w:r>
        <w:rPr>
          <w:color w:val="000066"/>
          <w:lang w:val="es-ES"/>
        </w:rPr>
        <w:br w:type="page"/>
      </w:r>
    </w:p>
    <w:p w:rsidR="00D53C61" w:rsidRDefault="00D53C61">
      <w:pPr>
        <w:rPr>
          <w:color w:val="000066"/>
          <w:lang w:val="es-ES"/>
        </w:rPr>
        <w:sectPr w:rsidR="00D53C61" w:rsidSect="00010B1F">
          <w:headerReference w:type="first" r:id="rId17"/>
          <w:footerReference w:type="first" r:id="rId18"/>
          <w:pgSz w:w="15840" w:h="12240" w:orient="landscape" w:code="1"/>
          <w:pgMar w:top="1079" w:right="1418" w:bottom="1079" w:left="1418" w:header="709" w:footer="709" w:gutter="0"/>
          <w:cols w:space="708"/>
          <w:titlePg/>
          <w:docGrid w:linePitch="360"/>
        </w:sectPr>
      </w:pPr>
    </w:p>
    <w:p w:rsidR="00D53C61" w:rsidRDefault="00FD0018">
      <w:pPr>
        <w:rPr>
          <w:b/>
          <w:color w:val="000066"/>
        </w:rPr>
      </w:pPr>
      <w:r>
        <w:rPr>
          <w:color w:val="000066"/>
          <w:lang w:val="es-ES"/>
        </w:rPr>
        <w:lastRenderedPageBreak/>
        <w:tab/>
      </w:r>
      <w:r w:rsidRPr="00FC1213">
        <w:rPr>
          <w:b/>
          <w:color w:val="000066"/>
        </w:rPr>
        <w:t xml:space="preserve">ANEXO </w:t>
      </w:r>
      <w:proofErr w:type="gramStart"/>
      <w:r w:rsidRPr="00FC1213">
        <w:rPr>
          <w:b/>
          <w:color w:val="000066"/>
        </w:rPr>
        <w:t>1</w:t>
      </w:r>
      <w:proofErr w:type="gramEnd"/>
      <w:r w:rsidRPr="00FC1213">
        <w:rPr>
          <w:b/>
          <w:color w:val="000066"/>
        </w:rPr>
        <w:t xml:space="preserve">. INFORMACOES COMPLEMENTARES SOBRE MODELO DA EXECUCAO Y PLANO DO FORTALECIMENTO </w:t>
      </w:r>
    </w:p>
    <w:p w:rsidR="00FC1213" w:rsidRDefault="00FC1213">
      <w:pPr>
        <w:rPr>
          <w:color w:val="000066"/>
        </w:rPr>
      </w:pPr>
    </w:p>
    <w:p w:rsidR="00FC1213" w:rsidRDefault="00FC1213" w:rsidP="00FC1213">
      <w:pPr>
        <w:pStyle w:val="Title"/>
        <w:rPr>
          <w:rFonts w:ascii="Times New Roman" w:hAnsi="Times New Roman"/>
          <w:sz w:val="18"/>
        </w:rPr>
      </w:pPr>
    </w:p>
    <w:p w:rsidR="00FC1213" w:rsidRDefault="00FC1213" w:rsidP="00FC1213"/>
    <w:p w:rsidR="00FC1213" w:rsidRDefault="00FC1213" w:rsidP="00FC1213"/>
    <w:p w:rsidR="00FC1213" w:rsidRDefault="00FC1213" w:rsidP="00FC1213"/>
    <w:p w:rsidR="00FC1213" w:rsidRDefault="00FC1213" w:rsidP="00FC1213"/>
    <w:p w:rsidR="00FC1213" w:rsidRDefault="00FC1213" w:rsidP="00FC1213"/>
    <w:p w:rsidR="00FC1213" w:rsidRDefault="00FC1213" w:rsidP="00FC1213">
      <w:pPr>
        <w:jc w:val="center"/>
        <w:rPr>
          <w:b/>
          <w:sz w:val="32"/>
        </w:rPr>
      </w:pPr>
    </w:p>
    <w:p w:rsidR="00FC1213" w:rsidRDefault="00FC1213" w:rsidP="00FC1213">
      <w:pPr>
        <w:jc w:val="center"/>
        <w:rPr>
          <w:b/>
          <w:sz w:val="48"/>
          <w:szCs w:val="48"/>
        </w:rPr>
      </w:pPr>
    </w:p>
    <w:p w:rsidR="00FC1213" w:rsidRDefault="00FC1213" w:rsidP="00FC1213">
      <w:pPr>
        <w:jc w:val="center"/>
        <w:rPr>
          <w:b/>
          <w:sz w:val="48"/>
          <w:szCs w:val="48"/>
        </w:rPr>
      </w:pPr>
    </w:p>
    <w:p w:rsidR="00FC1213" w:rsidRDefault="00FC1213" w:rsidP="00FC1213">
      <w:pPr>
        <w:jc w:val="center"/>
        <w:rPr>
          <w:b/>
          <w:sz w:val="48"/>
          <w:szCs w:val="48"/>
        </w:rPr>
      </w:pPr>
    </w:p>
    <w:p w:rsidR="00FC1213" w:rsidRPr="001118CC" w:rsidRDefault="00FC1213" w:rsidP="00FC1213">
      <w:pPr>
        <w:pStyle w:val="Subtitle"/>
        <w:widowControl w:val="0"/>
        <w:rPr>
          <w:rFonts w:ascii="Times New Roman" w:hAnsi="Times New Roman" w:cs="Times New Roman"/>
          <w:color w:val="000066"/>
        </w:rPr>
      </w:pPr>
      <w:r>
        <w:rPr>
          <w:rFonts w:ascii="Times New Roman" w:hAnsi="Times New Roman" w:cs="Times New Roman"/>
          <w:color w:val="000066"/>
        </w:rPr>
        <w:t>Anexo</w:t>
      </w:r>
      <w:r w:rsidRPr="001118CC">
        <w:rPr>
          <w:rFonts w:ascii="Times New Roman" w:hAnsi="Times New Roman" w:cs="Times New Roman"/>
          <w:color w:val="000066"/>
        </w:rPr>
        <w:t xml:space="preserve"> de Avaliação Institucional</w:t>
      </w:r>
    </w:p>
    <w:p w:rsidR="00FC1213" w:rsidRPr="001118CC" w:rsidRDefault="00FC1213" w:rsidP="00FC1213">
      <w:pPr>
        <w:jc w:val="center"/>
        <w:rPr>
          <w:b/>
          <w:bCs/>
          <w:color w:val="000066"/>
          <w:sz w:val="40"/>
        </w:rPr>
      </w:pPr>
    </w:p>
    <w:p w:rsidR="00FC1213" w:rsidRPr="001118CC" w:rsidRDefault="00FC1213" w:rsidP="00FC1213">
      <w:pPr>
        <w:jc w:val="center"/>
        <w:rPr>
          <w:b/>
          <w:bCs/>
          <w:color w:val="000066"/>
          <w:sz w:val="40"/>
        </w:rPr>
      </w:pPr>
    </w:p>
    <w:p w:rsidR="00FC1213" w:rsidRPr="001118CC" w:rsidRDefault="00FC1213" w:rsidP="00FC1213">
      <w:pPr>
        <w:jc w:val="center"/>
        <w:rPr>
          <w:b/>
          <w:bCs/>
          <w:color w:val="000066"/>
          <w:sz w:val="40"/>
        </w:rPr>
      </w:pPr>
    </w:p>
    <w:p w:rsidR="00FC1213" w:rsidRPr="001118CC" w:rsidRDefault="00FC1213" w:rsidP="00FC1213">
      <w:pPr>
        <w:jc w:val="center"/>
        <w:rPr>
          <w:b/>
          <w:bCs/>
          <w:color w:val="000066"/>
        </w:rPr>
      </w:pPr>
    </w:p>
    <w:p w:rsidR="00FC1213" w:rsidRPr="001118CC" w:rsidRDefault="00FC1213" w:rsidP="00FC1213">
      <w:pPr>
        <w:jc w:val="center"/>
        <w:rPr>
          <w:b/>
          <w:bCs/>
          <w:color w:val="000066"/>
        </w:rPr>
      </w:pPr>
    </w:p>
    <w:p w:rsidR="00FC1213" w:rsidRPr="001118CC" w:rsidRDefault="00FC1213" w:rsidP="00FC1213">
      <w:pPr>
        <w:jc w:val="center"/>
        <w:rPr>
          <w:b/>
          <w:bCs/>
          <w:color w:val="000066"/>
        </w:rPr>
      </w:pPr>
    </w:p>
    <w:p w:rsidR="00FC1213" w:rsidRPr="001118CC" w:rsidRDefault="00FC1213" w:rsidP="00FC1213">
      <w:pPr>
        <w:jc w:val="center"/>
        <w:rPr>
          <w:b/>
          <w:bCs/>
          <w:color w:val="000066"/>
        </w:rPr>
      </w:pPr>
    </w:p>
    <w:p w:rsidR="00FC1213" w:rsidRPr="001118CC" w:rsidRDefault="00FC1213" w:rsidP="00FC1213">
      <w:pPr>
        <w:jc w:val="center"/>
        <w:rPr>
          <w:b/>
          <w:bCs/>
          <w:color w:val="000066"/>
        </w:rPr>
      </w:pPr>
    </w:p>
    <w:p w:rsidR="00FC1213" w:rsidRPr="001118CC" w:rsidRDefault="00FC1213" w:rsidP="00FC1213">
      <w:pPr>
        <w:jc w:val="center"/>
        <w:rPr>
          <w:b/>
          <w:bCs/>
          <w:color w:val="000066"/>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Default="00FC1213" w:rsidP="00FC1213">
      <w:pPr>
        <w:rPr>
          <w:lang w:val="pt-PT"/>
        </w:rPr>
      </w:pPr>
    </w:p>
    <w:p w:rsidR="00FC1213" w:rsidRPr="00783D60" w:rsidRDefault="00FC1213" w:rsidP="00FC1213">
      <w:pPr>
        <w:rPr>
          <w:lang w:val="pt-PT"/>
        </w:rPr>
      </w:pPr>
    </w:p>
    <w:p w:rsidR="00FC1213" w:rsidRPr="001118CC" w:rsidRDefault="00FC1213" w:rsidP="00FC1213">
      <w:pPr>
        <w:tabs>
          <w:tab w:val="left" w:pos="3360"/>
        </w:tabs>
        <w:autoSpaceDE w:val="0"/>
        <w:autoSpaceDN w:val="0"/>
        <w:adjustRightInd w:val="0"/>
        <w:spacing w:line="360" w:lineRule="auto"/>
        <w:jc w:val="center"/>
        <w:rPr>
          <w:b/>
          <w:color w:val="000066"/>
          <w:sz w:val="28"/>
          <w:szCs w:val="28"/>
        </w:rPr>
      </w:pPr>
    </w:p>
    <w:p w:rsidR="00FC1213" w:rsidRPr="001118CC" w:rsidRDefault="00FC1213" w:rsidP="00FC1213">
      <w:pPr>
        <w:tabs>
          <w:tab w:val="left" w:pos="3360"/>
        </w:tabs>
        <w:autoSpaceDE w:val="0"/>
        <w:autoSpaceDN w:val="0"/>
        <w:adjustRightInd w:val="0"/>
        <w:spacing w:line="360" w:lineRule="auto"/>
        <w:jc w:val="center"/>
        <w:rPr>
          <w:b/>
          <w:color w:val="000066"/>
          <w:sz w:val="28"/>
          <w:szCs w:val="28"/>
        </w:rPr>
      </w:pPr>
      <w:r w:rsidRPr="001118CC">
        <w:rPr>
          <w:b/>
          <w:color w:val="000066"/>
          <w:sz w:val="28"/>
          <w:szCs w:val="28"/>
        </w:rPr>
        <w:t>INDICE</w:t>
      </w:r>
    </w:p>
    <w:p w:rsidR="00FC1213" w:rsidRPr="001118CC" w:rsidRDefault="00FC1213" w:rsidP="00FC1213">
      <w:pPr>
        <w:autoSpaceDE w:val="0"/>
        <w:autoSpaceDN w:val="0"/>
        <w:adjustRightInd w:val="0"/>
        <w:spacing w:line="360" w:lineRule="auto"/>
        <w:jc w:val="center"/>
        <w:rPr>
          <w:b/>
          <w:color w:val="000066"/>
          <w:sz w:val="28"/>
          <w:szCs w:val="28"/>
        </w:rPr>
      </w:pPr>
    </w:p>
    <w:p w:rsidR="00FC1213" w:rsidRPr="001118CC" w:rsidRDefault="00FC1213" w:rsidP="00FC1213">
      <w:pPr>
        <w:numPr>
          <w:ilvl w:val="0"/>
          <w:numId w:val="1"/>
        </w:numPr>
        <w:tabs>
          <w:tab w:val="clear" w:pos="1080"/>
        </w:tabs>
        <w:autoSpaceDE w:val="0"/>
        <w:autoSpaceDN w:val="0"/>
        <w:adjustRightInd w:val="0"/>
        <w:spacing w:line="360" w:lineRule="auto"/>
        <w:ind w:left="480" w:hanging="480"/>
        <w:jc w:val="both"/>
        <w:rPr>
          <w:b/>
          <w:color w:val="000066"/>
        </w:rPr>
      </w:pPr>
      <w:r w:rsidRPr="001118CC">
        <w:rPr>
          <w:b/>
          <w:color w:val="000066"/>
        </w:rPr>
        <w:t>RESUMO EXECUTIVO</w:t>
      </w:r>
    </w:p>
    <w:p w:rsidR="00FC1213" w:rsidRPr="001118CC" w:rsidRDefault="00FC1213" w:rsidP="00FC1213">
      <w:pPr>
        <w:numPr>
          <w:ilvl w:val="0"/>
          <w:numId w:val="1"/>
        </w:numPr>
        <w:tabs>
          <w:tab w:val="clear" w:pos="1080"/>
        </w:tabs>
        <w:autoSpaceDE w:val="0"/>
        <w:autoSpaceDN w:val="0"/>
        <w:adjustRightInd w:val="0"/>
        <w:spacing w:line="360" w:lineRule="auto"/>
        <w:ind w:left="480" w:hanging="480"/>
        <w:jc w:val="both"/>
        <w:rPr>
          <w:b/>
          <w:color w:val="000066"/>
        </w:rPr>
      </w:pPr>
      <w:r w:rsidRPr="001118CC">
        <w:rPr>
          <w:b/>
          <w:color w:val="000066"/>
        </w:rPr>
        <w:t>RELATÓRIO DE AVALIAÇÃO INSTITUCIONAL</w:t>
      </w:r>
    </w:p>
    <w:p w:rsidR="00FC1213" w:rsidRPr="001118CC" w:rsidRDefault="00FC1213" w:rsidP="00FC1213">
      <w:pPr>
        <w:autoSpaceDE w:val="0"/>
        <w:autoSpaceDN w:val="0"/>
        <w:adjustRightInd w:val="0"/>
        <w:spacing w:line="360" w:lineRule="auto"/>
        <w:ind w:left="360"/>
        <w:jc w:val="both"/>
        <w:rPr>
          <w:b/>
          <w:color w:val="000066"/>
        </w:rPr>
      </w:pPr>
      <w:r w:rsidRPr="001118CC">
        <w:rPr>
          <w:b/>
          <w:color w:val="000066"/>
        </w:rPr>
        <w:t>A</w:t>
      </w:r>
      <w:r w:rsidRPr="001118CC">
        <w:rPr>
          <w:b/>
          <w:color w:val="000066"/>
        </w:rPr>
        <w:tab/>
        <w:t xml:space="preserve">Objetivos </w:t>
      </w:r>
    </w:p>
    <w:p w:rsidR="00FC1213" w:rsidRPr="001118CC" w:rsidRDefault="00FC1213" w:rsidP="00FC1213">
      <w:pPr>
        <w:autoSpaceDE w:val="0"/>
        <w:autoSpaceDN w:val="0"/>
        <w:adjustRightInd w:val="0"/>
        <w:spacing w:line="360" w:lineRule="auto"/>
        <w:ind w:left="360"/>
        <w:jc w:val="both"/>
        <w:rPr>
          <w:b/>
          <w:color w:val="000066"/>
        </w:rPr>
      </w:pPr>
      <w:r w:rsidRPr="001118CC">
        <w:rPr>
          <w:b/>
          <w:color w:val="000066"/>
        </w:rPr>
        <w:t>B</w:t>
      </w:r>
      <w:r w:rsidRPr="001118CC">
        <w:rPr>
          <w:b/>
          <w:color w:val="000066"/>
        </w:rPr>
        <w:tab/>
        <w:t>Análise Institucional</w:t>
      </w:r>
    </w:p>
    <w:p w:rsidR="00FC1213" w:rsidRPr="001118CC" w:rsidRDefault="00FC1213" w:rsidP="00FC1213">
      <w:pPr>
        <w:autoSpaceDE w:val="0"/>
        <w:autoSpaceDN w:val="0"/>
        <w:adjustRightInd w:val="0"/>
        <w:spacing w:line="360" w:lineRule="auto"/>
        <w:ind w:left="360"/>
        <w:jc w:val="both"/>
        <w:rPr>
          <w:b/>
          <w:color w:val="000066"/>
        </w:rPr>
      </w:pPr>
      <w:r w:rsidRPr="001118CC">
        <w:rPr>
          <w:b/>
          <w:color w:val="000066"/>
        </w:rPr>
        <w:t>C</w:t>
      </w:r>
      <w:r w:rsidRPr="001118CC">
        <w:rPr>
          <w:b/>
          <w:color w:val="000066"/>
        </w:rPr>
        <w:tab/>
        <w:t>Estrutura Organizacional da SETUR</w:t>
      </w:r>
    </w:p>
    <w:p w:rsidR="00FC1213" w:rsidRPr="001118CC" w:rsidRDefault="00FC1213" w:rsidP="00FC1213">
      <w:pPr>
        <w:numPr>
          <w:ilvl w:val="0"/>
          <w:numId w:val="1"/>
        </w:numPr>
        <w:tabs>
          <w:tab w:val="clear" w:pos="1080"/>
        </w:tabs>
        <w:autoSpaceDE w:val="0"/>
        <w:autoSpaceDN w:val="0"/>
        <w:adjustRightInd w:val="0"/>
        <w:spacing w:line="360" w:lineRule="auto"/>
        <w:ind w:left="480" w:hanging="480"/>
        <w:jc w:val="both"/>
        <w:rPr>
          <w:b/>
          <w:color w:val="000066"/>
        </w:rPr>
      </w:pPr>
      <w:r w:rsidRPr="001118CC">
        <w:rPr>
          <w:b/>
          <w:color w:val="000066"/>
        </w:rPr>
        <w:t xml:space="preserve"> ORGANIZAÇÃO SETORIAL</w:t>
      </w:r>
    </w:p>
    <w:p w:rsidR="00FC1213" w:rsidRPr="001118CC" w:rsidRDefault="00FC1213" w:rsidP="00FC1213">
      <w:pPr>
        <w:autoSpaceDE w:val="0"/>
        <w:autoSpaceDN w:val="0"/>
        <w:adjustRightInd w:val="0"/>
        <w:spacing w:line="360" w:lineRule="auto"/>
        <w:ind w:left="360"/>
        <w:jc w:val="both"/>
        <w:rPr>
          <w:b/>
          <w:color w:val="000066"/>
        </w:rPr>
      </w:pPr>
      <w:r w:rsidRPr="001118CC">
        <w:rPr>
          <w:b/>
          <w:color w:val="000066"/>
        </w:rPr>
        <w:t>A</w:t>
      </w:r>
      <w:r w:rsidRPr="001118CC">
        <w:rPr>
          <w:b/>
          <w:color w:val="000066"/>
        </w:rPr>
        <w:tab/>
        <w:t>Órgão Colegiado</w:t>
      </w:r>
    </w:p>
    <w:p w:rsidR="00FC1213" w:rsidRPr="001118CC" w:rsidRDefault="00FC1213" w:rsidP="00FC1213">
      <w:pPr>
        <w:autoSpaceDE w:val="0"/>
        <w:autoSpaceDN w:val="0"/>
        <w:adjustRightInd w:val="0"/>
        <w:spacing w:line="360" w:lineRule="auto"/>
        <w:ind w:left="360"/>
        <w:jc w:val="both"/>
        <w:rPr>
          <w:b/>
          <w:color w:val="000066"/>
        </w:rPr>
      </w:pPr>
      <w:r w:rsidRPr="001118CC">
        <w:rPr>
          <w:b/>
          <w:color w:val="000066"/>
        </w:rPr>
        <w:t>B</w:t>
      </w:r>
      <w:r w:rsidRPr="001118CC">
        <w:rPr>
          <w:b/>
          <w:color w:val="000066"/>
        </w:rPr>
        <w:tab/>
        <w:t>Órgão de Direção</w:t>
      </w:r>
    </w:p>
    <w:p w:rsidR="00FC1213" w:rsidRPr="001118CC" w:rsidRDefault="00FC1213" w:rsidP="00FC1213">
      <w:pPr>
        <w:autoSpaceDE w:val="0"/>
        <w:autoSpaceDN w:val="0"/>
        <w:adjustRightInd w:val="0"/>
        <w:spacing w:line="360" w:lineRule="auto"/>
        <w:ind w:left="360"/>
        <w:jc w:val="both"/>
        <w:rPr>
          <w:b/>
          <w:color w:val="000066"/>
        </w:rPr>
      </w:pPr>
      <w:r w:rsidRPr="001118CC">
        <w:rPr>
          <w:b/>
          <w:color w:val="000066"/>
        </w:rPr>
        <w:t>C</w:t>
      </w:r>
      <w:r w:rsidRPr="001118CC">
        <w:rPr>
          <w:b/>
          <w:color w:val="000066"/>
        </w:rPr>
        <w:tab/>
        <w:t>Órgão</w:t>
      </w:r>
      <w:r>
        <w:rPr>
          <w:b/>
          <w:color w:val="000066"/>
        </w:rPr>
        <w:t>s</w:t>
      </w:r>
      <w:r w:rsidRPr="001118CC">
        <w:rPr>
          <w:b/>
          <w:color w:val="000066"/>
        </w:rPr>
        <w:t xml:space="preserve"> de Atuação Direta</w:t>
      </w:r>
    </w:p>
    <w:p w:rsidR="00FC1213" w:rsidRPr="001118CC" w:rsidRDefault="00FC1213" w:rsidP="00FC1213">
      <w:pPr>
        <w:autoSpaceDE w:val="0"/>
        <w:autoSpaceDN w:val="0"/>
        <w:adjustRightInd w:val="0"/>
        <w:spacing w:line="360" w:lineRule="auto"/>
        <w:ind w:left="360"/>
        <w:jc w:val="both"/>
        <w:rPr>
          <w:b/>
          <w:color w:val="000066"/>
        </w:rPr>
      </w:pPr>
      <w:r w:rsidRPr="001118CC">
        <w:rPr>
          <w:b/>
          <w:color w:val="000066"/>
        </w:rPr>
        <w:t xml:space="preserve">D </w:t>
      </w:r>
      <w:r w:rsidRPr="001118CC">
        <w:rPr>
          <w:b/>
          <w:color w:val="000066"/>
        </w:rPr>
        <w:tab/>
        <w:t>Órgão Vinculado</w:t>
      </w:r>
    </w:p>
    <w:p w:rsidR="00FC1213" w:rsidRPr="001118CC" w:rsidRDefault="00FC1213" w:rsidP="00FC1213">
      <w:pPr>
        <w:numPr>
          <w:ilvl w:val="0"/>
          <w:numId w:val="1"/>
        </w:numPr>
        <w:tabs>
          <w:tab w:val="clear" w:pos="1080"/>
        </w:tabs>
        <w:autoSpaceDE w:val="0"/>
        <w:autoSpaceDN w:val="0"/>
        <w:adjustRightInd w:val="0"/>
        <w:spacing w:line="360" w:lineRule="auto"/>
        <w:ind w:left="480" w:hanging="480"/>
        <w:jc w:val="both"/>
        <w:rPr>
          <w:b/>
          <w:color w:val="000066"/>
        </w:rPr>
      </w:pPr>
      <w:r w:rsidRPr="001118CC">
        <w:rPr>
          <w:b/>
          <w:color w:val="000066"/>
        </w:rPr>
        <w:t xml:space="preserve"> COMPETÊNCIAS DA SETUR</w:t>
      </w:r>
    </w:p>
    <w:p w:rsidR="00FC1213" w:rsidRPr="001118CC" w:rsidRDefault="00FC1213" w:rsidP="00FC1213">
      <w:pPr>
        <w:numPr>
          <w:ilvl w:val="0"/>
          <w:numId w:val="1"/>
        </w:numPr>
        <w:tabs>
          <w:tab w:val="clear" w:pos="1080"/>
        </w:tabs>
        <w:autoSpaceDE w:val="0"/>
        <w:autoSpaceDN w:val="0"/>
        <w:adjustRightInd w:val="0"/>
        <w:spacing w:line="360" w:lineRule="auto"/>
        <w:ind w:left="480" w:hanging="480"/>
        <w:jc w:val="both"/>
        <w:rPr>
          <w:b/>
          <w:color w:val="000066"/>
        </w:rPr>
      </w:pPr>
      <w:r w:rsidRPr="001118CC">
        <w:rPr>
          <w:b/>
          <w:color w:val="000066"/>
        </w:rPr>
        <w:t xml:space="preserve">DA ESTRUTURA DO PESSOAL DA SETUR </w:t>
      </w:r>
    </w:p>
    <w:p w:rsidR="00FC1213" w:rsidRPr="001118CC" w:rsidRDefault="00FC1213" w:rsidP="00FC1213">
      <w:pPr>
        <w:numPr>
          <w:ilvl w:val="0"/>
          <w:numId w:val="1"/>
        </w:numPr>
        <w:tabs>
          <w:tab w:val="clear" w:pos="1080"/>
        </w:tabs>
        <w:autoSpaceDE w:val="0"/>
        <w:autoSpaceDN w:val="0"/>
        <w:adjustRightInd w:val="0"/>
        <w:spacing w:line="360" w:lineRule="auto"/>
        <w:ind w:left="480" w:hanging="480"/>
        <w:jc w:val="both"/>
        <w:rPr>
          <w:b/>
          <w:color w:val="000066"/>
        </w:rPr>
      </w:pPr>
      <w:r w:rsidRPr="001118CC">
        <w:rPr>
          <w:b/>
          <w:color w:val="000066"/>
        </w:rPr>
        <w:t>ARRANJO INSTITUCIONAL</w:t>
      </w:r>
    </w:p>
    <w:p w:rsidR="00FC1213" w:rsidRPr="001118CC" w:rsidRDefault="00FC1213" w:rsidP="00FC1213">
      <w:pPr>
        <w:autoSpaceDE w:val="0"/>
        <w:autoSpaceDN w:val="0"/>
        <w:adjustRightInd w:val="0"/>
        <w:spacing w:line="360" w:lineRule="auto"/>
        <w:ind w:left="360"/>
        <w:jc w:val="both"/>
        <w:rPr>
          <w:b/>
          <w:color w:val="000066"/>
        </w:rPr>
      </w:pPr>
      <w:r w:rsidRPr="001118CC">
        <w:rPr>
          <w:b/>
          <w:color w:val="000066"/>
        </w:rPr>
        <w:t>A</w:t>
      </w:r>
      <w:r w:rsidRPr="001118CC">
        <w:rPr>
          <w:b/>
          <w:color w:val="000066"/>
        </w:rPr>
        <w:tab/>
        <w:t>Organismos Envolvidos com o Programa</w:t>
      </w:r>
    </w:p>
    <w:p w:rsidR="00FC1213" w:rsidRPr="001118CC" w:rsidRDefault="00FC1213" w:rsidP="00FC1213">
      <w:pPr>
        <w:autoSpaceDE w:val="0"/>
        <w:autoSpaceDN w:val="0"/>
        <w:adjustRightInd w:val="0"/>
        <w:spacing w:line="360" w:lineRule="auto"/>
        <w:ind w:left="360"/>
        <w:jc w:val="both"/>
        <w:rPr>
          <w:b/>
          <w:color w:val="000066"/>
        </w:rPr>
      </w:pPr>
      <w:r w:rsidRPr="001118CC">
        <w:rPr>
          <w:b/>
          <w:color w:val="000066"/>
        </w:rPr>
        <w:t>B</w:t>
      </w:r>
      <w:r w:rsidRPr="001118CC">
        <w:rPr>
          <w:b/>
          <w:color w:val="000066"/>
        </w:rPr>
        <w:tab/>
        <w:t>Modelo de Gestão</w:t>
      </w:r>
    </w:p>
    <w:p w:rsidR="00FC1213" w:rsidRPr="001118CC" w:rsidRDefault="00FC1213" w:rsidP="00FC1213">
      <w:pPr>
        <w:numPr>
          <w:ilvl w:val="0"/>
          <w:numId w:val="1"/>
        </w:numPr>
        <w:tabs>
          <w:tab w:val="clear" w:pos="1080"/>
        </w:tabs>
        <w:autoSpaceDE w:val="0"/>
        <w:autoSpaceDN w:val="0"/>
        <w:adjustRightInd w:val="0"/>
        <w:spacing w:line="360" w:lineRule="auto"/>
        <w:ind w:left="480" w:hanging="480"/>
        <w:jc w:val="both"/>
        <w:rPr>
          <w:b/>
          <w:color w:val="000066"/>
        </w:rPr>
      </w:pPr>
      <w:r w:rsidRPr="001118CC">
        <w:rPr>
          <w:b/>
          <w:color w:val="000066"/>
        </w:rPr>
        <w:t xml:space="preserve"> SISTEMÁTICA DE MONITORAMENTO E AVALIAÇÃO DO PROGRAMA</w:t>
      </w:r>
    </w:p>
    <w:p w:rsidR="00FC1213" w:rsidRPr="001118CC" w:rsidRDefault="00FC1213" w:rsidP="00FC1213">
      <w:pPr>
        <w:numPr>
          <w:ilvl w:val="0"/>
          <w:numId w:val="1"/>
        </w:numPr>
        <w:tabs>
          <w:tab w:val="clear" w:pos="1080"/>
        </w:tabs>
        <w:autoSpaceDE w:val="0"/>
        <w:autoSpaceDN w:val="0"/>
        <w:adjustRightInd w:val="0"/>
        <w:spacing w:line="360" w:lineRule="auto"/>
        <w:ind w:left="480" w:hanging="480"/>
        <w:jc w:val="both"/>
        <w:rPr>
          <w:b/>
          <w:color w:val="000066"/>
        </w:rPr>
      </w:pPr>
      <w:r w:rsidRPr="001118CC">
        <w:rPr>
          <w:b/>
          <w:color w:val="000066"/>
        </w:rPr>
        <w:t>MANUAL DE OPERAÇÕES DO PROGRAMA</w:t>
      </w:r>
    </w:p>
    <w:p w:rsidR="00FC1213" w:rsidRPr="001118CC" w:rsidRDefault="00FC1213" w:rsidP="00FC1213">
      <w:pPr>
        <w:numPr>
          <w:ilvl w:val="0"/>
          <w:numId w:val="1"/>
        </w:numPr>
        <w:tabs>
          <w:tab w:val="clear" w:pos="1080"/>
        </w:tabs>
        <w:autoSpaceDE w:val="0"/>
        <w:autoSpaceDN w:val="0"/>
        <w:adjustRightInd w:val="0"/>
        <w:spacing w:line="360" w:lineRule="auto"/>
        <w:ind w:left="480" w:hanging="480"/>
        <w:jc w:val="both"/>
        <w:rPr>
          <w:b/>
          <w:color w:val="000066"/>
        </w:rPr>
      </w:pPr>
      <w:r w:rsidRPr="001118CC">
        <w:rPr>
          <w:b/>
          <w:color w:val="000066"/>
        </w:rPr>
        <w:t>CONCLUSÕES E RECOMENDAÇÕES</w:t>
      </w:r>
    </w:p>
    <w:p w:rsidR="00FC1213" w:rsidRDefault="00FC1213" w:rsidP="00FC1213">
      <w:pPr>
        <w:spacing w:line="360" w:lineRule="auto"/>
        <w:ind w:left="709" w:hanging="709"/>
        <w:jc w:val="both"/>
        <w:rPr>
          <w:b/>
          <w:color w:val="000066"/>
          <w:highlight w:val="yellow"/>
        </w:rPr>
      </w:pPr>
    </w:p>
    <w:p w:rsidR="00FC1213" w:rsidRDefault="00FC1213" w:rsidP="00FC1213">
      <w:pPr>
        <w:spacing w:line="360" w:lineRule="auto"/>
        <w:ind w:left="709" w:hanging="709"/>
        <w:jc w:val="both"/>
        <w:rPr>
          <w:b/>
          <w:color w:val="000066"/>
          <w:highlight w:val="yellow"/>
        </w:rPr>
      </w:pPr>
    </w:p>
    <w:p w:rsidR="00FC1213" w:rsidRDefault="00FC1213" w:rsidP="00FC1213">
      <w:pPr>
        <w:spacing w:line="360" w:lineRule="auto"/>
        <w:jc w:val="both"/>
        <w:rPr>
          <w:b/>
          <w:color w:val="000066"/>
          <w:highlight w:val="yellow"/>
        </w:rPr>
      </w:pPr>
    </w:p>
    <w:p w:rsidR="00FC1213" w:rsidRDefault="00FC1213" w:rsidP="00FC1213">
      <w:pPr>
        <w:spacing w:line="360" w:lineRule="auto"/>
        <w:ind w:left="709" w:hanging="709"/>
        <w:jc w:val="both"/>
        <w:rPr>
          <w:b/>
          <w:color w:val="000066"/>
        </w:rPr>
      </w:pPr>
    </w:p>
    <w:p w:rsidR="005B2CE2" w:rsidRDefault="005B2CE2" w:rsidP="00FC1213">
      <w:pPr>
        <w:spacing w:line="360" w:lineRule="auto"/>
        <w:ind w:left="709" w:hanging="709"/>
        <w:jc w:val="both"/>
        <w:rPr>
          <w:b/>
          <w:color w:val="000066"/>
        </w:rPr>
      </w:pPr>
    </w:p>
    <w:p w:rsidR="005B2CE2" w:rsidRDefault="005B2CE2" w:rsidP="00FC1213">
      <w:pPr>
        <w:spacing w:line="360" w:lineRule="auto"/>
        <w:ind w:left="709" w:hanging="709"/>
        <w:jc w:val="both"/>
        <w:rPr>
          <w:b/>
          <w:color w:val="000066"/>
        </w:rPr>
      </w:pPr>
    </w:p>
    <w:p w:rsidR="005B2CE2" w:rsidRDefault="005B2CE2" w:rsidP="00FC1213">
      <w:pPr>
        <w:spacing w:line="360" w:lineRule="auto"/>
        <w:ind w:left="709" w:hanging="709"/>
        <w:jc w:val="both"/>
        <w:rPr>
          <w:b/>
          <w:color w:val="000066"/>
        </w:rPr>
      </w:pPr>
    </w:p>
    <w:p w:rsidR="005B2CE2" w:rsidRDefault="005B2CE2" w:rsidP="00FC1213">
      <w:pPr>
        <w:spacing w:line="360" w:lineRule="auto"/>
        <w:ind w:left="709" w:hanging="709"/>
        <w:jc w:val="both"/>
        <w:rPr>
          <w:b/>
          <w:color w:val="000066"/>
        </w:rPr>
      </w:pPr>
    </w:p>
    <w:p w:rsidR="005B2CE2" w:rsidRDefault="005B2CE2" w:rsidP="00FC1213">
      <w:pPr>
        <w:spacing w:line="360" w:lineRule="auto"/>
        <w:ind w:left="709" w:hanging="709"/>
        <w:jc w:val="both"/>
        <w:rPr>
          <w:b/>
          <w:color w:val="000066"/>
        </w:rPr>
      </w:pPr>
    </w:p>
    <w:p w:rsidR="005B2CE2" w:rsidRPr="001118CC" w:rsidRDefault="005B2CE2" w:rsidP="00FC1213">
      <w:pPr>
        <w:spacing w:line="360" w:lineRule="auto"/>
        <w:ind w:left="709" w:hanging="709"/>
        <w:jc w:val="both"/>
        <w:rPr>
          <w:b/>
          <w:color w:val="000066"/>
        </w:rPr>
      </w:pPr>
      <w:bookmarkStart w:id="1" w:name="_GoBack"/>
      <w:bookmarkEnd w:id="1"/>
    </w:p>
    <w:p w:rsidR="00FC1213" w:rsidRPr="001118CC" w:rsidRDefault="00FC1213" w:rsidP="00FC1213">
      <w:pPr>
        <w:pStyle w:val="Header"/>
        <w:pBdr>
          <w:bottom w:val="thickThinSmallGap" w:sz="24" w:space="1" w:color="auto"/>
        </w:pBdr>
        <w:tabs>
          <w:tab w:val="clear" w:pos="4419"/>
          <w:tab w:val="clear" w:pos="8838"/>
        </w:tabs>
        <w:spacing w:after="240"/>
        <w:jc w:val="both"/>
        <w:rPr>
          <w:b/>
          <w:color w:val="000066"/>
        </w:rPr>
      </w:pPr>
      <w:r w:rsidRPr="001118CC">
        <w:rPr>
          <w:b/>
          <w:color w:val="000066"/>
        </w:rPr>
        <w:lastRenderedPageBreak/>
        <w:t>NOMENCLATURAS UTILIZADAS</w:t>
      </w:r>
    </w:p>
    <w:p w:rsidR="00FC1213" w:rsidRPr="001118CC" w:rsidRDefault="00FC1213" w:rsidP="00FC1213">
      <w:pPr>
        <w:spacing w:after="240"/>
        <w:jc w:val="both"/>
        <w:rPr>
          <w:b/>
          <w:color w:val="000066"/>
          <w:u w:val="single"/>
        </w:rPr>
      </w:pPr>
      <w:r w:rsidRPr="001118CC">
        <w:rPr>
          <w:b/>
          <w:color w:val="000066"/>
          <w:u w:val="single"/>
        </w:rPr>
        <w:t>Entidades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8225"/>
      </w:tblGrid>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 xml:space="preserve">ADEMA </w:t>
            </w:r>
          </w:p>
        </w:tc>
        <w:tc>
          <w:tcPr>
            <w:tcW w:w="8225" w:type="dxa"/>
          </w:tcPr>
          <w:p w:rsidR="00FC1213" w:rsidRPr="001118CC" w:rsidRDefault="00FC1213" w:rsidP="00040796">
            <w:pPr>
              <w:rPr>
                <w:color w:val="000066"/>
              </w:rPr>
            </w:pPr>
            <w:r w:rsidRPr="001118CC">
              <w:rPr>
                <w:color w:val="000066"/>
              </w:rPr>
              <w:t>Administração Estadual do Meio Ambiente</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BID</w:t>
            </w:r>
          </w:p>
        </w:tc>
        <w:tc>
          <w:tcPr>
            <w:tcW w:w="8225" w:type="dxa"/>
          </w:tcPr>
          <w:p w:rsidR="00FC1213" w:rsidRPr="001118CC" w:rsidRDefault="00FC1213" w:rsidP="00040796">
            <w:pPr>
              <w:rPr>
                <w:color w:val="000066"/>
              </w:rPr>
            </w:pPr>
            <w:r w:rsidRPr="001118CC">
              <w:rPr>
                <w:color w:val="000066"/>
              </w:rPr>
              <w:t>Banco Interamericano de Desenvolvimento</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bCs/>
                <w:color w:val="000066"/>
              </w:rPr>
              <w:t>CEHOP</w:t>
            </w:r>
          </w:p>
        </w:tc>
        <w:tc>
          <w:tcPr>
            <w:tcW w:w="8225" w:type="dxa"/>
          </w:tcPr>
          <w:p w:rsidR="00FC1213" w:rsidRPr="001118CC" w:rsidRDefault="00FC1213" w:rsidP="00040796">
            <w:pPr>
              <w:jc w:val="both"/>
              <w:rPr>
                <w:color w:val="000066"/>
              </w:rPr>
            </w:pPr>
            <w:r w:rsidRPr="001118CC">
              <w:rPr>
                <w:bCs/>
                <w:color w:val="000066"/>
              </w:rPr>
              <w:t>Companhia Estadual de Habitação e Obras Públicas</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CGE</w:t>
            </w:r>
          </w:p>
        </w:tc>
        <w:tc>
          <w:tcPr>
            <w:tcW w:w="8225" w:type="dxa"/>
          </w:tcPr>
          <w:p w:rsidR="00FC1213" w:rsidRPr="001118CC" w:rsidRDefault="00FC1213" w:rsidP="00040796">
            <w:pPr>
              <w:rPr>
                <w:color w:val="000066"/>
              </w:rPr>
            </w:pPr>
            <w:r w:rsidRPr="001118CC">
              <w:rPr>
                <w:color w:val="000066"/>
              </w:rPr>
              <w:t>Controladoria Geral do Estado</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bCs/>
                <w:iCs/>
                <w:color w:val="000066"/>
              </w:rPr>
              <w:t>COFIEX</w:t>
            </w:r>
          </w:p>
        </w:tc>
        <w:tc>
          <w:tcPr>
            <w:tcW w:w="8225" w:type="dxa"/>
          </w:tcPr>
          <w:p w:rsidR="00FC1213" w:rsidRPr="001118CC" w:rsidRDefault="00FC1213" w:rsidP="00040796">
            <w:pPr>
              <w:rPr>
                <w:color w:val="000066"/>
              </w:rPr>
            </w:pPr>
            <w:r w:rsidRPr="001118CC">
              <w:rPr>
                <w:bCs/>
                <w:iCs/>
                <w:color w:val="000066"/>
              </w:rPr>
              <w:t>Comissão de Financiamentos Externos</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DER</w:t>
            </w:r>
          </w:p>
        </w:tc>
        <w:tc>
          <w:tcPr>
            <w:tcW w:w="8225" w:type="dxa"/>
          </w:tcPr>
          <w:p w:rsidR="00FC1213" w:rsidRPr="001118CC" w:rsidRDefault="00FC1213" w:rsidP="00040796">
            <w:pPr>
              <w:rPr>
                <w:color w:val="000066"/>
              </w:rPr>
            </w:pPr>
            <w:r w:rsidRPr="001118CC">
              <w:rPr>
                <w:color w:val="000066"/>
              </w:rPr>
              <w:t>Departamento de Estradas de Rodagem</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bCs/>
                <w:color w:val="000066"/>
              </w:rPr>
              <w:t>EMSETUR</w:t>
            </w:r>
          </w:p>
        </w:tc>
        <w:tc>
          <w:tcPr>
            <w:tcW w:w="8225" w:type="dxa"/>
          </w:tcPr>
          <w:p w:rsidR="00FC1213" w:rsidRPr="001118CC" w:rsidRDefault="00FC1213" w:rsidP="00040796">
            <w:pPr>
              <w:rPr>
                <w:color w:val="000066"/>
              </w:rPr>
            </w:pPr>
            <w:r w:rsidRPr="001118CC">
              <w:rPr>
                <w:bCs/>
                <w:color w:val="000066"/>
              </w:rPr>
              <w:t>Empresa Sergipana de Turismo</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IPHAN</w:t>
            </w:r>
          </w:p>
        </w:tc>
        <w:tc>
          <w:tcPr>
            <w:tcW w:w="8225" w:type="dxa"/>
          </w:tcPr>
          <w:p w:rsidR="00FC1213" w:rsidRPr="001118CC" w:rsidRDefault="00FC1213" w:rsidP="00040796">
            <w:pPr>
              <w:rPr>
                <w:color w:val="000066"/>
              </w:rPr>
            </w:pPr>
            <w:r w:rsidRPr="001118CC">
              <w:rPr>
                <w:color w:val="000066"/>
              </w:rPr>
              <w:t>Instituto do Patrimônio Histórico e Artístico Nacional</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SECOM</w:t>
            </w:r>
          </w:p>
        </w:tc>
        <w:tc>
          <w:tcPr>
            <w:tcW w:w="8225" w:type="dxa"/>
          </w:tcPr>
          <w:p w:rsidR="00FC1213" w:rsidRPr="001118CC" w:rsidRDefault="00FC1213" w:rsidP="00040796">
            <w:pPr>
              <w:rPr>
                <w:color w:val="000066"/>
              </w:rPr>
            </w:pPr>
            <w:r w:rsidRPr="001118CC">
              <w:rPr>
                <w:color w:val="000066"/>
              </w:rPr>
              <w:t>Secretaria de Comunicação</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SEDETEC</w:t>
            </w:r>
          </w:p>
        </w:tc>
        <w:tc>
          <w:tcPr>
            <w:tcW w:w="8225" w:type="dxa"/>
          </w:tcPr>
          <w:p w:rsidR="00FC1213" w:rsidRPr="001118CC" w:rsidRDefault="00FC1213" w:rsidP="00040796">
            <w:pPr>
              <w:rPr>
                <w:color w:val="000066"/>
              </w:rPr>
            </w:pPr>
            <w:r w:rsidRPr="001118CC">
              <w:rPr>
                <w:color w:val="000066"/>
              </w:rPr>
              <w:t xml:space="preserve">Secretaria de Estado do Desenvolvimento Econômico, da Ciência e </w:t>
            </w:r>
            <w:proofErr w:type="gramStart"/>
            <w:r w:rsidRPr="001118CC">
              <w:rPr>
                <w:color w:val="000066"/>
              </w:rPr>
              <w:t>Tecnologia</w:t>
            </w:r>
            <w:proofErr w:type="gramEnd"/>
          </w:p>
        </w:tc>
      </w:tr>
      <w:tr w:rsidR="00FC1213" w:rsidRPr="001118CC" w:rsidTr="00040796">
        <w:trPr>
          <w:jc w:val="center"/>
        </w:trPr>
        <w:tc>
          <w:tcPr>
            <w:tcW w:w="1423" w:type="dxa"/>
          </w:tcPr>
          <w:p w:rsidR="00FC1213" w:rsidRPr="001118CC" w:rsidRDefault="00FC1213" w:rsidP="00040796">
            <w:pPr>
              <w:jc w:val="center"/>
              <w:rPr>
                <w:color w:val="000066"/>
              </w:rPr>
            </w:pPr>
            <w:r>
              <w:rPr>
                <w:color w:val="000066"/>
              </w:rPr>
              <w:t>SEDURB</w:t>
            </w:r>
          </w:p>
        </w:tc>
        <w:tc>
          <w:tcPr>
            <w:tcW w:w="8225" w:type="dxa"/>
          </w:tcPr>
          <w:p w:rsidR="00FC1213" w:rsidRPr="001118CC" w:rsidRDefault="00FC1213" w:rsidP="00040796">
            <w:pPr>
              <w:rPr>
                <w:color w:val="000066"/>
              </w:rPr>
            </w:pPr>
            <w:r w:rsidRPr="001118CC">
              <w:rPr>
                <w:color w:val="000066"/>
              </w:rPr>
              <w:t>Secretaria de Estado</w:t>
            </w:r>
            <w:r>
              <w:rPr>
                <w:color w:val="000066"/>
              </w:rPr>
              <w:t xml:space="preserve"> de Desenvolvimento Urbano</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SEED/SE</w:t>
            </w:r>
          </w:p>
        </w:tc>
        <w:tc>
          <w:tcPr>
            <w:tcW w:w="8225" w:type="dxa"/>
          </w:tcPr>
          <w:p w:rsidR="00FC1213" w:rsidRPr="001118CC" w:rsidRDefault="00FC1213" w:rsidP="00040796">
            <w:pPr>
              <w:rPr>
                <w:color w:val="000066"/>
              </w:rPr>
            </w:pPr>
            <w:r w:rsidRPr="001118CC">
              <w:rPr>
                <w:color w:val="000066"/>
              </w:rPr>
              <w:t xml:space="preserve">Secretaria de Estado da Educação </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 xml:space="preserve">SEFAZ </w:t>
            </w:r>
          </w:p>
        </w:tc>
        <w:tc>
          <w:tcPr>
            <w:tcW w:w="8225" w:type="dxa"/>
          </w:tcPr>
          <w:p w:rsidR="00FC1213" w:rsidRPr="001118CC" w:rsidRDefault="00FC1213" w:rsidP="00040796">
            <w:pPr>
              <w:jc w:val="both"/>
              <w:rPr>
                <w:color w:val="000066"/>
              </w:rPr>
            </w:pPr>
            <w:r w:rsidRPr="001118CC">
              <w:rPr>
                <w:color w:val="000066"/>
              </w:rPr>
              <w:t>Secretaria de Estado da Fazenda</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SEINFRA</w:t>
            </w:r>
          </w:p>
        </w:tc>
        <w:tc>
          <w:tcPr>
            <w:tcW w:w="8225" w:type="dxa"/>
          </w:tcPr>
          <w:p w:rsidR="00FC1213" w:rsidRPr="001118CC" w:rsidRDefault="00FC1213" w:rsidP="00040796">
            <w:pPr>
              <w:jc w:val="both"/>
              <w:rPr>
                <w:color w:val="000066"/>
              </w:rPr>
            </w:pPr>
            <w:r w:rsidRPr="001118CC">
              <w:rPr>
                <w:color w:val="000066"/>
              </w:rPr>
              <w:t>Secretaria de Estado da Infraestrutura</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SEMARH</w:t>
            </w:r>
          </w:p>
        </w:tc>
        <w:tc>
          <w:tcPr>
            <w:tcW w:w="8225" w:type="dxa"/>
          </w:tcPr>
          <w:p w:rsidR="00FC1213" w:rsidRPr="001118CC" w:rsidRDefault="00FC1213" w:rsidP="00040796">
            <w:pPr>
              <w:rPr>
                <w:color w:val="000066"/>
              </w:rPr>
            </w:pPr>
            <w:r w:rsidRPr="001118CC">
              <w:rPr>
                <w:color w:val="000066"/>
              </w:rPr>
              <w:t>Secretaria de Estado do Meio Ambiente e Recursos Hídricos</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SEPLAG</w:t>
            </w:r>
          </w:p>
        </w:tc>
        <w:tc>
          <w:tcPr>
            <w:tcW w:w="8225" w:type="dxa"/>
          </w:tcPr>
          <w:p w:rsidR="00FC1213" w:rsidRPr="001118CC" w:rsidRDefault="00FC1213" w:rsidP="00040796">
            <w:pPr>
              <w:rPr>
                <w:color w:val="000066"/>
              </w:rPr>
            </w:pPr>
            <w:r w:rsidRPr="001118CC">
              <w:rPr>
                <w:color w:val="000066"/>
              </w:rPr>
              <w:t xml:space="preserve">Secretaria de Estado de Planejamento, Administração e </w:t>
            </w:r>
            <w:proofErr w:type="gramStart"/>
            <w:r w:rsidRPr="001118CC">
              <w:rPr>
                <w:color w:val="000066"/>
              </w:rPr>
              <w:t>Gestão</w:t>
            </w:r>
            <w:proofErr w:type="gramEnd"/>
          </w:p>
        </w:tc>
      </w:tr>
      <w:tr w:rsidR="00FC1213" w:rsidRPr="001118CC" w:rsidTr="00040796">
        <w:trPr>
          <w:jc w:val="center"/>
        </w:trPr>
        <w:tc>
          <w:tcPr>
            <w:tcW w:w="1423" w:type="dxa"/>
          </w:tcPr>
          <w:p w:rsidR="00FC1213" w:rsidRPr="001118CC" w:rsidRDefault="00FC1213" w:rsidP="00040796">
            <w:pPr>
              <w:jc w:val="center"/>
              <w:rPr>
                <w:color w:val="000066"/>
              </w:rPr>
            </w:pPr>
            <w:r>
              <w:rPr>
                <w:color w:val="000066"/>
              </w:rPr>
              <w:t>SETRAB</w:t>
            </w:r>
          </w:p>
        </w:tc>
        <w:tc>
          <w:tcPr>
            <w:tcW w:w="8225" w:type="dxa"/>
          </w:tcPr>
          <w:p w:rsidR="00FC1213" w:rsidRPr="001118CC" w:rsidRDefault="00FC1213" w:rsidP="00040796">
            <w:pPr>
              <w:rPr>
                <w:color w:val="000066"/>
              </w:rPr>
            </w:pPr>
            <w:r w:rsidRPr="001118CC">
              <w:rPr>
                <w:color w:val="000066"/>
              </w:rPr>
              <w:t>Secretaria de Estado</w:t>
            </w:r>
            <w:r>
              <w:rPr>
                <w:color w:val="000066"/>
              </w:rPr>
              <w:t xml:space="preserve"> do Trabalho</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SETUR</w:t>
            </w:r>
          </w:p>
        </w:tc>
        <w:tc>
          <w:tcPr>
            <w:tcW w:w="8225" w:type="dxa"/>
          </w:tcPr>
          <w:p w:rsidR="00FC1213" w:rsidRPr="001118CC" w:rsidRDefault="00FC1213" w:rsidP="00040796">
            <w:pPr>
              <w:rPr>
                <w:color w:val="000066"/>
              </w:rPr>
            </w:pPr>
            <w:r w:rsidRPr="001118CC">
              <w:rPr>
                <w:color w:val="000066"/>
              </w:rPr>
              <w:t>Secretaria de Estado do Turismo</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PGE</w:t>
            </w:r>
          </w:p>
        </w:tc>
        <w:tc>
          <w:tcPr>
            <w:tcW w:w="8225" w:type="dxa"/>
          </w:tcPr>
          <w:p w:rsidR="00FC1213" w:rsidRPr="001118CC" w:rsidRDefault="00FC1213" w:rsidP="00040796">
            <w:pPr>
              <w:rPr>
                <w:color w:val="000066"/>
              </w:rPr>
            </w:pPr>
            <w:r w:rsidRPr="001118CC">
              <w:rPr>
                <w:color w:val="000066"/>
              </w:rPr>
              <w:t>Procuradoria Geral do Estado</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SECULT</w:t>
            </w:r>
          </w:p>
        </w:tc>
        <w:tc>
          <w:tcPr>
            <w:tcW w:w="8225" w:type="dxa"/>
          </w:tcPr>
          <w:p w:rsidR="00FC1213" w:rsidRPr="001118CC" w:rsidRDefault="00FC1213" w:rsidP="00040796">
            <w:pPr>
              <w:jc w:val="both"/>
              <w:rPr>
                <w:color w:val="000066"/>
              </w:rPr>
            </w:pPr>
            <w:r w:rsidRPr="001118CC">
              <w:rPr>
                <w:color w:val="000066"/>
              </w:rPr>
              <w:t>Secretaria de Estado da Cultura</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SUBPAC</w:t>
            </w:r>
          </w:p>
        </w:tc>
        <w:tc>
          <w:tcPr>
            <w:tcW w:w="8225" w:type="dxa"/>
          </w:tcPr>
          <w:p w:rsidR="00FC1213" w:rsidRPr="001118CC" w:rsidRDefault="00FC1213" w:rsidP="00040796">
            <w:pPr>
              <w:rPr>
                <w:color w:val="000066"/>
              </w:rPr>
            </w:pPr>
            <w:r w:rsidRPr="001118CC">
              <w:rPr>
                <w:color w:val="000066"/>
              </w:rPr>
              <w:t>Subsecretaria do Patrimônio Cultural</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TCE</w:t>
            </w:r>
          </w:p>
        </w:tc>
        <w:tc>
          <w:tcPr>
            <w:tcW w:w="8225" w:type="dxa"/>
          </w:tcPr>
          <w:p w:rsidR="00FC1213" w:rsidRPr="001118CC" w:rsidRDefault="00FC1213" w:rsidP="00040796">
            <w:pPr>
              <w:rPr>
                <w:color w:val="000066"/>
              </w:rPr>
            </w:pPr>
            <w:r w:rsidRPr="001118CC">
              <w:rPr>
                <w:color w:val="000066"/>
              </w:rPr>
              <w:t>Tribunal de Contas do Estado de Sergipe</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UCP</w:t>
            </w:r>
          </w:p>
        </w:tc>
        <w:tc>
          <w:tcPr>
            <w:tcW w:w="8225" w:type="dxa"/>
          </w:tcPr>
          <w:p w:rsidR="00FC1213" w:rsidRPr="001118CC" w:rsidRDefault="00FC1213" w:rsidP="00040796">
            <w:pPr>
              <w:rPr>
                <w:color w:val="000066"/>
              </w:rPr>
            </w:pPr>
            <w:r w:rsidRPr="001118CC">
              <w:rPr>
                <w:color w:val="000066"/>
              </w:rPr>
              <w:t>Unidade de Coordenação do Programa</w:t>
            </w:r>
          </w:p>
        </w:tc>
      </w:tr>
    </w:tbl>
    <w:p w:rsidR="00FC1213" w:rsidRPr="001118CC" w:rsidRDefault="00FC1213" w:rsidP="00FC1213">
      <w:pPr>
        <w:spacing w:before="120"/>
        <w:ind w:left="2127" w:hanging="2127"/>
        <w:jc w:val="both"/>
        <w:rPr>
          <w:b/>
          <w:color w:val="000066"/>
        </w:rPr>
      </w:pPr>
    </w:p>
    <w:p w:rsidR="00FC1213" w:rsidRPr="001118CC" w:rsidRDefault="00FC1213" w:rsidP="00FC1213">
      <w:pPr>
        <w:spacing w:after="240"/>
        <w:jc w:val="both"/>
        <w:rPr>
          <w:b/>
          <w:bCs/>
          <w:color w:val="000066"/>
          <w:u w:val="single"/>
        </w:rPr>
      </w:pPr>
      <w:r w:rsidRPr="001118CC">
        <w:rPr>
          <w:b/>
          <w:bCs/>
          <w:color w:val="000066"/>
          <w:u w:val="single"/>
        </w:rPr>
        <w:t>Termos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8225"/>
      </w:tblGrid>
      <w:tr w:rsidR="00FC1213" w:rsidRPr="001118CC" w:rsidTr="00040796">
        <w:trPr>
          <w:jc w:val="center"/>
        </w:trPr>
        <w:tc>
          <w:tcPr>
            <w:tcW w:w="1423" w:type="dxa"/>
          </w:tcPr>
          <w:p w:rsidR="00FC1213" w:rsidRPr="001118CC" w:rsidRDefault="00FC1213" w:rsidP="00040796">
            <w:pPr>
              <w:jc w:val="center"/>
              <w:rPr>
                <w:color w:val="000066"/>
              </w:rPr>
            </w:pPr>
            <w:r w:rsidRPr="001118CC">
              <w:rPr>
                <w:bCs/>
                <w:color w:val="000066"/>
              </w:rPr>
              <w:t>CI</w:t>
            </w:r>
          </w:p>
        </w:tc>
        <w:tc>
          <w:tcPr>
            <w:tcW w:w="8225" w:type="dxa"/>
          </w:tcPr>
          <w:p w:rsidR="00FC1213" w:rsidRPr="001118CC" w:rsidRDefault="00FC1213" w:rsidP="00040796">
            <w:pPr>
              <w:jc w:val="both"/>
              <w:rPr>
                <w:color w:val="000066"/>
              </w:rPr>
            </w:pPr>
            <w:r w:rsidRPr="001118CC">
              <w:rPr>
                <w:color w:val="000066"/>
              </w:rPr>
              <w:t>Capacidade Institucional</w:t>
            </w:r>
            <w:r w:rsidRPr="001118CC">
              <w:rPr>
                <w:i/>
                <w:color w:val="000066"/>
              </w:rPr>
              <w:t xml:space="preserve"> </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CEL</w:t>
            </w:r>
          </w:p>
        </w:tc>
        <w:tc>
          <w:tcPr>
            <w:tcW w:w="8225" w:type="dxa"/>
          </w:tcPr>
          <w:p w:rsidR="00FC1213" w:rsidRPr="001118CC" w:rsidRDefault="00FC1213" w:rsidP="00040796">
            <w:pPr>
              <w:jc w:val="both"/>
              <w:rPr>
                <w:color w:val="000066"/>
              </w:rPr>
            </w:pPr>
            <w:r w:rsidRPr="001118CC">
              <w:rPr>
                <w:color w:val="000066"/>
              </w:rPr>
              <w:t>Comissão Especial de Licitação</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CPL</w:t>
            </w:r>
          </w:p>
        </w:tc>
        <w:tc>
          <w:tcPr>
            <w:tcW w:w="8225" w:type="dxa"/>
          </w:tcPr>
          <w:p w:rsidR="00FC1213" w:rsidRPr="001118CC" w:rsidRDefault="00FC1213" w:rsidP="00040796">
            <w:pPr>
              <w:jc w:val="both"/>
              <w:rPr>
                <w:color w:val="000066"/>
              </w:rPr>
            </w:pPr>
            <w:r w:rsidRPr="001118CC">
              <w:rPr>
                <w:color w:val="000066"/>
              </w:rPr>
              <w:t>Comissão Permanente de Licitação</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LDO</w:t>
            </w:r>
          </w:p>
        </w:tc>
        <w:tc>
          <w:tcPr>
            <w:tcW w:w="8225" w:type="dxa"/>
          </w:tcPr>
          <w:p w:rsidR="00FC1213" w:rsidRPr="001118CC" w:rsidRDefault="00FC1213" w:rsidP="00040796">
            <w:pPr>
              <w:jc w:val="both"/>
              <w:rPr>
                <w:color w:val="000066"/>
              </w:rPr>
            </w:pPr>
            <w:r w:rsidRPr="001118CC">
              <w:rPr>
                <w:color w:val="000066"/>
              </w:rPr>
              <w:t>Lei de Diretrizes Orçamentárias</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LOA</w:t>
            </w:r>
          </w:p>
        </w:tc>
        <w:tc>
          <w:tcPr>
            <w:tcW w:w="8225" w:type="dxa"/>
          </w:tcPr>
          <w:p w:rsidR="00FC1213" w:rsidRPr="001118CC" w:rsidRDefault="00FC1213" w:rsidP="00040796">
            <w:pPr>
              <w:jc w:val="both"/>
              <w:rPr>
                <w:color w:val="000066"/>
              </w:rPr>
            </w:pPr>
            <w:r w:rsidRPr="001118CC">
              <w:rPr>
                <w:rStyle w:val="tm111"/>
                <w:color w:val="000066"/>
                <w:sz w:val="24"/>
                <w:szCs w:val="24"/>
              </w:rPr>
              <w:t>Lei Orçamentária Anual</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LPI</w:t>
            </w:r>
          </w:p>
        </w:tc>
        <w:tc>
          <w:tcPr>
            <w:tcW w:w="8225" w:type="dxa"/>
          </w:tcPr>
          <w:p w:rsidR="00FC1213" w:rsidRPr="001118CC" w:rsidRDefault="00FC1213" w:rsidP="00040796">
            <w:pPr>
              <w:jc w:val="both"/>
              <w:rPr>
                <w:i/>
                <w:color w:val="000066"/>
              </w:rPr>
            </w:pPr>
            <w:r w:rsidRPr="001118CC">
              <w:rPr>
                <w:color w:val="000066"/>
              </w:rPr>
              <w:t>Licitação Pública Internacional</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MOP</w:t>
            </w:r>
          </w:p>
        </w:tc>
        <w:tc>
          <w:tcPr>
            <w:tcW w:w="8225" w:type="dxa"/>
          </w:tcPr>
          <w:p w:rsidR="00FC1213" w:rsidRPr="001118CC" w:rsidRDefault="00FC1213" w:rsidP="00040796">
            <w:pPr>
              <w:jc w:val="both"/>
              <w:rPr>
                <w:color w:val="000066"/>
              </w:rPr>
            </w:pPr>
            <w:r w:rsidRPr="001118CC">
              <w:rPr>
                <w:color w:val="000066"/>
              </w:rPr>
              <w:t>Manual de Operações do Programa</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OE</w:t>
            </w:r>
          </w:p>
        </w:tc>
        <w:tc>
          <w:tcPr>
            <w:tcW w:w="8225" w:type="dxa"/>
          </w:tcPr>
          <w:p w:rsidR="00FC1213" w:rsidRPr="001118CC" w:rsidRDefault="00FC1213" w:rsidP="00040796">
            <w:pPr>
              <w:jc w:val="both"/>
              <w:rPr>
                <w:color w:val="000066"/>
              </w:rPr>
            </w:pPr>
            <w:r w:rsidRPr="001118CC">
              <w:rPr>
                <w:color w:val="000066"/>
              </w:rPr>
              <w:t>Órgão Executor</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PDITS</w:t>
            </w:r>
          </w:p>
        </w:tc>
        <w:tc>
          <w:tcPr>
            <w:tcW w:w="8225" w:type="dxa"/>
          </w:tcPr>
          <w:p w:rsidR="00FC1213" w:rsidRPr="001118CC" w:rsidRDefault="00FC1213" w:rsidP="00040796">
            <w:pPr>
              <w:jc w:val="both"/>
              <w:rPr>
                <w:color w:val="000066"/>
              </w:rPr>
            </w:pPr>
            <w:r w:rsidRPr="001118CC">
              <w:rPr>
                <w:color w:val="000066"/>
              </w:rPr>
              <w:t>Plano de Desenvolvimento Integrado do Turismo Sustentável</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POA</w:t>
            </w:r>
          </w:p>
        </w:tc>
        <w:tc>
          <w:tcPr>
            <w:tcW w:w="8225" w:type="dxa"/>
          </w:tcPr>
          <w:p w:rsidR="00FC1213" w:rsidRPr="001118CC" w:rsidRDefault="00FC1213" w:rsidP="00040796">
            <w:pPr>
              <w:jc w:val="both"/>
              <w:rPr>
                <w:color w:val="000066"/>
              </w:rPr>
            </w:pPr>
            <w:r w:rsidRPr="001118CC">
              <w:rPr>
                <w:color w:val="000066"/>
              </w:rPr>
              <w:t>Plano Operativo Anual</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PPA</w:t>
            </w:r>
          </w:p>
        </w:tc>
        <w:tc>
          <w:tcPr>
            <w:tcW w:w="8225" w:type="dxa"/>
          </w:tcPr>
          <w:p w:rsidR="00FC1213" w:rsidRPr="001118CC" w:rsidRDefault="00FC1213" w:rsidP="00040796">
            <w:pPr>
              <w:jc w:val="both"/>
              <w:rPr>
                <w:color w:val="000066"/>
              </w:rPr>
            </w:pPr>
            <w:r w:rsidRPr="001118CC">
              <w:rPr>
                <w:color w:val="000066"/>
              </w:rPr>
              <w:t>Plano Plurianual</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Programa</w:t>
            </w:r>
          </w:p>
        </w:tc>
        <w:tc>
          <w:tcPr>
            <w:tcW w:w="8225" w:type="dxa"/>
          </w:tcPr>
          <w:p w:rsidR="00FC1213" w:rsidRPr="001118CC" w:rsidRDefault="00FC1213" w:rsidP="00040796">
            <w:pPr>
              <w:jc w:val="both"/>
              <w:rPr>
                <w:color w:val="000066"/>
              </w:rPr>
            </w:pPr>
            <w:r w:rsidRPr="001118CC">
              <w:rPr>
                <w:color w:val="000066"/>
              </w:rPr>
              <w:t>Programa Nacional de Desenvolvimento do Turismo -</w:t>
            </w:r>
            <w:r w:rsidRPr="001118CC">
              <w:rPr>
                <w:b/>
                <w:color w:val="000066"/>
              </w:rPr>
              <w:t xml:space="preserve"> </w:t>
            </w:r>
            <w:r w:rsidRPr="001118CC">
              <w:rPr>
                <w:color w:val="000066"/>
              </w:rPr>
              <w:t>PRODETUR Nacional</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RH</w:t>
            </w:r>
          </w:p>
        </w:tc>
        <w:tc>
          <w:tcPr>
            <w:tcW w:w="8225" w:type="dxa"/>
          </w:tcPr>
          <w:p w:rsidR="00FC1213" w:rsidRPr="001118CC" w:rsidRDefault="00FC1213" w:rsidP="00040796">
            <w:pPr>
              <w:jc w:val="both"/>
              <w:rPr>
                <w:color w:val="000066"/>
              </w:rPr>
            </w:pPr>
            <w:r w:rsidRPr="001118CC">
              <w:rPr>
                <w:color w:val="000066"/>
              </w:rPr>
              <w:t>Recursos Humanos</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SECI</w:t>
            </w:r>
          </w:p>
        </w:tc>
        <w:tc>
          <w:tcPr>
            <w:tcW w:w="8225" w:type="dxa"/>
          </w:tcPr>
          <w:p w:rsidR="00FC1213" w:rsidRPr="001118CC" w:rsidRDefault="00FC1213" w:rsidP="00040796">
            <w:pPr>
              <w:jc w:val="both"/>
              <w:rPr>
                <w:color w:val="000066"/>
              </w:rPr>
            </w:pPr>
            <w:r w:rsidRPr="001118CC">
              <w:rPr>
                <w:color w:val="000066"/>
              </w:rPr>
              <w:t>Sistema para Avaliar a Capacidade Institucional de Entidades e Organismos Executores de Programas e Projetos financiados pelo BID</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SIGP</w:t>
            </w:r>
          </w:p>
        </w:tc>
        <w:tc>
          <w:tcPr>
            <w:tcW w:w="8225" w:type="dxa"/>
          </w:tcPr>
          <w:p w:rsidR="00FC1213" w:rsidRPr="001118CC" w:rsidRDefault="00FC1213" w:rsidP="00040796">
            <w:pPr>
              <w:jc w:val="both"/>
              <w:rPr>
                <w:i/>
                <w:color w:val="000066"/>
              </w:rPr>
            </w:pPr>
            <w:r w:rsidRPr="001118CC">
              <w:rPr>
                <w:color w:val="000066"/>
              </w:rPr>
              <w:t>Sistema de Integrado de Gestão do Programa</w:t>
            </w:r>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I-GESP</w:t>
            </w:r>
          </w:p>
        </w:tc>
        <w:tc>
          <w:tcPr>
            <w:tcW w:w="8225" w:type="dxa"/>
          </w:tcPr>
          <w:p w:rsidR="00FC1213" w:rsidRPr="001118CC" w:rsidRDefault="00FC1213" w:rsidP="00040796">
            <w:pPr>
              <w:jc w:val="both"/>
              <w:rPr>
                <w:i/>
                <w:color w:val="000066"/>
              </w:rPr>
            </w:pPr>
            <w:r w:rsidRPr="001118CC">
              <w:rPr>
                <w:color w:val="000066"/>
              </w:rPr>
              <w:t xml:space="preserve">Sistema de Administração Orçamentária, Financeira e </w:t>
            </w:r>
            <w:proofErr w:type="gramStart"/>
            <w:r w:rsidRPr="001118CC">
              <w:rPr>
                <w:color w:val="000066"/>
              </w:rPr>
              <w:t>Contábil</w:t>
            </w:r>
            <w:proofErr w:type="gramEnd"/>
          </w:p>
        </w:tc>
      </w:tr>
      <w:tr w:rsidR="00FC1213" w:rsidRPr="001118CC" w:rsidTr="00040796">
        <w:trPr>
          <w:jc w:val="center"/>
        </w:trPr>
        <w:tc>
          <w:tcPr>
            <w:tcW w:w="1423" w:type="dxa"/>
          </w:tcPr>
          <w:p w:rsidR="00FC1213" w:rsidRPr="001118CC" w:rsidRDefault="00FC1213" w:rsidP="00040796">
            <w:pPr>
              <w:jc w:val="center"/>
              <w:rPr>
                <w:color w:val="000066"/>
              </w:rPr>
            </w:pPr>
            <w:r w:rsidRPr="001118CC">
              <w:rPr>
                <w:color w:val="000066"/>
              </w:rPr>
              <w:t>TDR</w:t>
            </w:r>
          </w:p>
        </w:tc>
        <w:tc>
          <w:tcPr>
            <w:tcW w:w="8225" w:type="dxa"/>
          </w:tcPr>
          <w:p w:rsidR="00FC1213" w:rsidRPr="001118CC" w:rsidRDefault="00FC1213" w:rsidP="00040796">
            <w:pPr>
              <w:jc w:val="both"/>
              <w:rPr>
                <w:i/>
                <w:color w:val="000066"/>
              </w:rPr>
            </w:pPr>
            <w:r w:rsidRPr="001118CC">
              <w:rPr>
                <w:color w:val="000066"/>
              </w:rPr>
              <w:t>Termos de Referência</w:t>
            </w:r>
          </w:p>
        </w:tc>
      </w:tr>
    </w:tbl>
    <w:p w:rsidR="00FC1213" w:rsidRPr="008372A6" w:rsidRDefault="00FC1213" w:rsidP="00FC1213">
      <w:pPr>
        <w:pStyle w:val="Header"/>
        <w:pBdr>
          <w:bottom w:val="thickThinSmallGap" w:sz="24" w:space="31" w:color="auto"/>
        </w:pBdr>
        <w:tabs>
          <w:tab w:val="clear" w:pos="4419"/>
          <w:tab w:val="clear" w:pos="8838"/>
        </w:tabs>
        <w:ind w:left="709" w:hanging="709"/>
        <w:jc w:val="both"/>
        <w:rPr>
          <w:color w:val="000066"/>
        </w:rPr>
      </w:pPr>
      <w:r w:rsidRPr="008372A6">
        <w:rPr>
          <w:b/>
          <w:color w:val="000066"/>
          <w:sz w:val="26"/>
          <w:szCs w:val="26"/>
        </w:rPr>
        <w:lastRenderedPageBreak/>
        <w:t>I. RESUMO EXECUTIVO</w:t>
      </w:r>
    </w:p>
    <w:p w:rsidR="00FC1213" w:rsidRDefault="00FC1213" w:rsidP="00FC1213">
      <w:pPr>
        <w:ind w:left="725"/>
        <w:jc w:val="both"/>
        <w:rPr>
          <w:color w:val="000066"/>
        </w:rPr>
      </w:pPr>
    </w:p>
    <w:p w:rsidR="00FC1213" w:rsidRPr="007D4044" w:rsidRDefault="00FC1213" w:rsidP="00FC1213">
      <w:pPr>
        <w:numPr>
          <w:ilvl w:val="1"/>
          <w:numId w:val="40"/>
        </w:numPr>
        <w:ind w:left="725" w:hanging="782"/>
        <w:jc w:val="both"/>
        <w:rPr>
          <w:color w:val="000066"/>
          <w:sz w:val="22"/>
          <w:szCs w:val="22"/>
        </w:rPr>
      </w:pPr>
      <w:r w:rsidRPr="007D4044">
        <w:rPr>
          <w:color w:val="000066"/>
          <w:sz w:val="22"/>
          <w:szCs w:val="22"/>
        </w:rPr>
        <w:t xml:space="preserve">Situado na Região Nordeste do Brasil, o Estado de Sergipe, o de menor dimensão do Brasil e com uma população de cerca de dois milhões de habitantes, </w:t>
      </w:r>
      <w:r w:rsidRPr="007D4044">
        <w:rPr>
          <w:bCs/>
          <w:color w:val="000066"/>
          <w:sz w:val="22"/>
          <w:szCs w:val="22"/>
        </w:rPr>
        <w:t>possui grande potencial turístico especialmente no que diz respeito a praias de águas mornas e limpas, ainda pouco exploradas, assim como a sua diversidade de ecossistemas (dunas, manguezais, caatinga), em bom estado de conservação, possuindo expressiva diversidade cultural e um dos mais significativos patrimônios históricos da região. A posição estratégica de Aracaju, principal portão de entrada do Estado, localizada na porção central no Litoral, e a malha viária bem distribuída facilitam o deslocamento do visitante em busca da oferta turística disponível. Entretanto, apesar do seu grande potencial turístico, observa-se a perda de competitividade de Sergipe no mercado turístico nordestino e a baixa permanência média, em torno de três dias, do turista no Estado. Em relação ao fluxo turístico internacional, a participação do Estado é quase nula.</w:t>
      </w:r>
    </w:p>
    <w:p w:rsidR="00FC1213" w:rsidRPr="007D4044" w:rsidRDefault="00FC1213" w:rsidP="00FC1213">
      <w:pPr>
        <w:ind w:left="725"/>
        <w:jc w:val="both"/>
        <w:rPr>
          <w:color w:val="000066"/>
          <w:sz w:val="22"/>
          <w:szCs w:val="22"/>
        </w:rPr>
      </w:pPr>
    </w:p>
    <w:p w:rsidR="00FC1213" w:rsidRPr="007D4044" w:rsidRDefault="00FC1213" w:rsidP="00FC1213">
      <w:pPr>
        <w:numPr>
          <w:ilvl w:val="1"/>
          <w:numId w:val="40"/>
        </w:numPr>
        <w:ind w:left="725" w:hanging="782"/>
        <w:jc w:val="both"/>
        <w:rPr>
          <w:noProof/>
          <w:color w:val="000066"/>
          <w:sz w:val="22"/>
          <w:szCs w:val="22"/>
        </w:rPr>
      </w:pPr>
      <w:r w:rsidRPr="007D4044">
        <w:rPr>
          <w:color w:val="000066"/>
          <w:sz w:val="22"/>
          <w:szCs w:val="22"/>
        </w:rPr>
        <w:t>Apesar do potencial turístico do Estado, o volume de recursos gerado pela atividade ainda está aquém de valores alcançáveis, comparando-se com outros destinos nacionais e internacionais, e o que se considera produto turístico estadual, no seu conjunto, ainda apresenta limitações e restrições.</w:t>
      </w:r>
      <w:r w:rsidRPr="007D4044">
        <w:rPr>
          <w:noProof/>
          <w:color w:val="000066"/>
          <w:sz w:val="22"/>
          <w:szCs w:val="22"/>
        </w:rPr>
        <w:t xml:space="preserve"> </w:t>
      </w:r>
    </w:p>
    <w:p w:rsidR="00FC1213" w:rsidRPr="007D4044" w:rsidRDefault="00FC1213" w:rsidP="00FC1213">
      <w:pPr>
        <w:ind w:left="725"/>
        <w:jc w:val="both"/>
        <w:rPr>
          <w:noProof/>
          <w:color w:val="000066"/>
          <w:sz w:val="22"/>
          <w:szCs w:val="22"/>
        </w:rPr>
      </w:pPr>
    </w:p>
    <w:p w:rsidR="00FC1213" w:rsidRPr="00AC7C32" w:rsidRDefault="00FC1213" w:rsidP="00FC1213">
      <w:pPr>
        <w:numPr>
          <w:ilvl w:val="1"/>
          <w:numId w:val="40"/>
        </w:numPr>
        <w:ind w:left="709" w:hanging="709"/>
        <w:jc w:val="both"/>
        <w:rPr>
          <w:color w:val="000066"/>
          <w:sz w:val="22"/>
          <w:szCs w:val="22"/>
        </w:rPr>
      </w:pPr>
      <w:r w:rsidRPr="00B017D2">
        <w:rPr>
          <w:color w:val="000066"/>
          <w:sz w:val="22"/>
          <w:szCs w:val="22"/>
        </w:rPr>
        <w:t xml:space="preserve">O Banco Interamericano de Desenvolvimento (BID) está apoiando o governo brasileiro no financiamento do Programa Nacional de Desenvolvimento do Turismo </w:t>
      </w:r>
      <w:r w:rsidRPr="00AC7C32">
        <w:rPr>
          <w:color w:val="000066"/>
          <w:sz w:val="22"/>
          <w:szCs w:val="22"/>
        </w:rPr>
        <w:t xml:space="preserve">(PRODETUR Nacional), cujo objetivo é contribuir para o fortalecimento da Política Nacional de Turismo, com a consolidação da gestão turística cooperativa e descentralizada, e procurando responder tanto às especificidades próprias de cada Estado ou Município, como a uma visão integral do turismo no Brasil. </w:t>
      </w:r>
    </w:p>
    <w:p w:rsidR="00FC1213" w:rsidRPr="00AC7C32" w:rsidRDefault="00FC1213" w:rsidP="00FC1213">
      <w:pPr>
        <w:jc w:val="both"/>
        <w:rPr>
          <w:color w:val="000066"/>
          <w:sz w:val="22"/>
          <w:szCs w:val="22"/>
        </w:rPr>
      </w:pPr>
    </w:p>
    <w:p w:rsidR="00FC1213" w:rsidRPr="00AC7C32" w:rsidRDefault="00FC1213" w:rsidP="00FC1213">
      <w:pPr>
        <w:pStyle w:val="ListParagraph"/>
        <w:numPr>
          <w:ilvl w:val="1"/>
          <w:numId w:val="40"/>
        </w:numPr>
        <w:tabs>
          <w:tab w:val="left" w:pos="709"/>
        </w:tabs>
        <w:ind w:left="709" w:hanging="709"/>
        <w:jc w:val="both"/>
        <w:rPr>
          <w:color w:val="000066"/>
          <w:sz w:val="22"/>
          <w:szCs w:val="22"/>
        </w:rPr>
      </w:pPr>
      <w:r w:rsidRPr="00AC7C32">
        <w:rPr>
          <w:color w:val="000066"/>
          <w:sz w:val="22"/>
          <w:szCs w:val="22"/>
        </w:rPr>
        <w:t>Os projetos, atividades e ações governamentais para o setor turístico seguem a orientação do Plano Estratégico de Desenvolvimento Sustentável do Turismo de Sergipe, para o período de 2009 a 2014. E</w:t>
      </w:r>
      <w:r w:rsidRPr="00AC7C32">
        <w:rPr>
          <w:color w:val="000066"/>
          <w:sz w:val="22"/>
          <w:szCs w:val="22"/>
          <w:lang w:val="pt-PT"/>
        </w:rPr>
        <w:t xml:space="preserve">m </w:t>
      </w:r>
      <w:proofErr w:type="spellStart"/>
      <w:r w:rsidRPr="00AC7C32">
        <w:rPr>
          <w:color w:val="000066"/>
          <w:sz w:val="22"/>
          <w:szCs w:val="22"/>
          <w:lang w:val="pt-PT"/>
        </w:rPr>
        <w:t>julho</w:t>
      </w:r>
      <w:proofErr w:type="spellEnd"/>
      <w:r w:rsidRPr="00AC7C32">
        <w:rPr>
          <w:color w:val="000066"/>
          <w:sz w:val="22"/>
          <w:szCs w:val="22"/>
          <w:lang w:val="pt-PT"/>
        </w:rPr>
        <w:t xml:space="preserve"> de 2008, dando seguimento ao</w:t>
      </w:r>
      <w:r w:rsidRPr="00B017D2">
        <w:rPr>
          <w:color w:val="000066"/>
          <w:sz w:val="22"/>
          <w:szCs w:val="22"/>
          <w:lang w:val="pt-PT"/>
        </w:rPr>
        <w:t xml:space="preserve"> </w:t>
      </w:r>
      <w:proofErr w:type="spellStart"/>
      <w:r w:rsidRPr="00B017D2">
        <w:rPr>
          <w:color w:val="000066"/>
          <w:sz w:val="22"/>
          <w:szCs w:val="22"/>
          <w:lang w:val="pt-PT"/>
        </w:rPr>
        <w:t>planejamento</w:t>
      </w:r>
      <w:proofErr w:type="spellEnd"/>
      <w:r w:rsidRPr="00B017D2">
        <w:rPr>
          <w:color w:val="000066"/>
          <w:sz w:val="22"/>
          <w:szCs w:val="22"/>
          <w:lang w:val="pt-PT"/>
        </w:rPr>
        <w:t xml:space="preserve"> estadual, o Governo do Estado de Sergipe encaminhou à Comissão de Financiamentos Externos (COFIEX) sua carta </w:t>
      </w:r>
      <w:proofErr w:type="gramStart"/>
      <w:r w:rsidRPr="00B017D2">
        <w:rPr>
          <w:color w:val="000066"/>
          <w:sz w:val="22"/>
          <w:szCs w:val="22"/>
          <w:lang w:val="pt-PT"/>
        </w:rPr>
        <w:t>consulta,</w:t>
      </w:r>
      <w:proofErr w:type="gramEnd"/>
      <w:r w:rsidRPr="00B017D2">
        <w:rPr>
          <w:color w:val="000066"/>
          <w:sz w:val="22"/>
          <w:szCs w:val="22"/>
          <w:lang w:val="pt-PT"/>
        </w:rPr>
        <w:t xml:space="preserve"> em que pleiteava financiamento junto ao BID, no âmbito do referido Programa, para uma série de intervenções relacionadas com as áreas</w:t>
      </w:r>
      <w:r w:rsidRPr="00B017D2">
        <w:rPr>
          <w:color w:val="000066"/>
          <w:sz w:val="22"/>
          <w:szCs w:val="22"/>
        </w:rPr>
        <w:t xml:space="preserve"> turísticas selecionadas como prioritárias. Estas integram dois polos, localizados no litoral e no interior, compreendendo trinta (30) municípios, que constituem o foco territorial do Programa, por sua maior potencialidade turística, a curto </w:t>
      </w:r>
      <w:r w:rsidRPr="00AC7C32">
        <w:rPr>
          <w:color w:val="000066"/>
          <w:sz w:val="22"/>
          <w:szCs w:val="22"/>
        </w:rPr>
        <w:t xml:space="preserve">e médio prazo. São os Polos Costa dos Coqueirais e Velho Chico e os </w:t>
      </w:r>
      <w:r w:rsidRPr="00AC7C32">
        <w:rPr>
          <w:bCs/>
          <w:color w:val="000066"/>
          <w:sz w:val="22"/>
          <w:szCs w:val="22"/>
        </w:rPr>
        <w:t xml:space="preserve">objetivos do Programa consistem em </w:t>
      </w:r>
      <w:r>
        <w:rPr>
          <w:bCs/>
          <w:color w:val="000066"/>
          <w:sz w:val="22"/>
          <w:szCs w:val="22"/>
        </w:rPr>
        <w:t xml:space="preserve">incrementar a renda e o emprego no Estado de Sergipe, por meio da consolidação e diversificação da atividade turística. </w:t>
      </w:r>
    </w:p>
    <w:p w:rsidR="00FC1213" w:rsidRPr="009231E9" w:rsidRDefault="00FC1213" w:rsidP="00FC1213">
      <w:pPr>
        <w:pStyle w:val="ListParagraph"/>
        <w:tabs>
          <w:tab w:val="left" w:pos="709"/>
        </w:tabs>
        <w:ind w:left="0"/>
        <w:jc w:val="both"/>
        <w:rPr>
          <w:color w:val="000066"/>
          <w:sz w:val="22"/>
          <w:szCs w:val="22"/>
        </w:rPr>
      </w:pPr>
    </w:p>
    <w:p w:rsidR="00FC1213" w:rsidRPr="0059314F" w:rsidRDefault="00FC1213" w:rsidP="00FC1213">
      <w:pPr>
        <w:numPr>
          <w:ilvl w:val="1"/>
          <w:numId w:val="40"/>
        </w:numPr>
        <w:ind w:left="709" w:hanging="709"/>
        <w:jc w:val="both"/>
        <w:rPr>
          <w:color w:val="000066"/>
          <w:sz w:val="22"/>
          <w:szCs w:val="22"/>
        </w:rPr>
      </w:pPr>
      <w:r w:rsidRPr="009231E9">
        <w:rPr>
          <w:color w:val="000066"/>
          <w:sz w:val="22"/>
          <w:szCs w:val="22"/>
        </w:rPr>
        <w:t>Com o objetivo de apoiar o BID na avaliação institucional relacionada com o Programa Nacional de Desenvolvimento do Turismo, no Estado de Sergipe, foi realizada consultoria para analisar a capacidade institucional da Secretaria de Estado de Turismo (SETUR), como órgão executor do Programa e o desenho de correspondente plano de fortalecimento. Foi adotada a metodologia “Sistema de Avaliação da Capacida</w:t>
      </w:r>
      <w:r>
        <w:rPr>
          <w:color w:val="000066"/>
          <w:sz w:val="22"/>
          <w:szCs w:val="22"/>
        </w:rPr>
        <w:t xml:space="preserve">de Institucional (SECI / BID)”. </w:t>
      </w:r>
      <w:r w:rsidRPr="009231E9">
        <w:rPr>
          <w:color w:val="000066"/>
          <w:sz w:val="22"/>
          <w:szCs w:val="22"/>
        </w:rPr>
        <w:t xml:space="preserve">Com a aplicação da metodologia, os resultados alcançados demonstraram </w:t>
      </w:r>
      <w:r w:rsidRPr="0059314F">
        <w:rPr>
          <w:color w:val="000066"/>
          <w:sz w:val="22"/>
          <w:szCs w:val="22"/>
        </w:rPr>
        <w:t>níveis de desenvolvimento satisfatório (SD) e de risco baixo (RB) à execução do PRODETUR Nacional / SE, com uma pontuação total de 81,79%.</w:t>
      </w:r>
    </w:p>
    <w:p w:rsidR="00FC1213" w:rsidRPr="0059314F" w:rsidRDefault="00FC1213" w:rsidP="00FC1213">
      <w:pPr>
        <w:ind w:left="709"/>
        <w:jc w:val="both"/>
        <w:rPr>
          <w:color w:val="000066"/>
          <w:sz w:val="22"/>
          <w:szCs w:val="22"/>
        </w:rPr>
      </w:pPr>
    </w:p>
    <w:p w:rsidR="00FC1213" w:rsidRPr="0059314F" w:rsidRDefault="00FC1213" w:rsidP="00FC1213">
      <w:pPr>
        <w:numPr>
          <w:ilvl w:val="1"/>
          <w:numId w:val="40"/>
        </w:numPr>
        <w:ind w:left="709" w:hanging="709"/>
        <w:jc w:val="both"/>
        <w:rPr>
          <w:color w:val="000066"/>
          <w:sz w:val="22"/>
          <w:szCs w:val="22"/>
        </w:rPr>
      </w:pPr>
      <w:r w:rsidRPr="0059314F">
        <w:rPr>
          <w:color w:val="000066"/>
          <w:sz w:val="22"/>
          <w:szCs w:val="22"/>
        </w:rPr>
        <w:t>Neste relatório estão apresentados: (i) os resultados da avaliação da CI da SETUR; (</w:t>
      </w:r>
      <w:proofErr w:type="spellStart"/>
      <w:proofErr w:type="gramStart"/>
      <w:r w:rsidRPr="0059314F">
        <w:rPr>
          <w:color w:val="000066"/>
          <w:sz w:val="22"/>
          <w:szCs w:val="22"/>
        </w:rPr>
        <w:t>ii</w:t>
      </w:r>
      <w:proofErr w:type="spellEnd"/>
      <w:proofErr w:type="gramEnd"/>
      <w:r w:rsidRPr="0059314F">
        <w:rPr>
          <w:color w:val="000066"/>
          <w:sz w:val="22"/>
          <w:szCs w:val="22"/>
        </w:rPr>
        <w:t xml:space="preserve">) o arranjo institucional e as interfaces com as distintas áreas potencialmente envolvidas no </w:t>
      </w:r>
      <w:r w:rsidRPr="0059314F">
        <w:rPr>
          <w:color w:val="000066"/>
          <w:sz w:val="22"/>
          <w:szCs w:val="22"/>
        </w:rPr>
        <w:lastRenderedPageBreak/>
        <w:t xml:space="preserve">PRODETUR Nacional; </w:t>
      </w:r>
      <w:r>
        <w:rPr>
          <w:color w:val="000066"/>
          <w:sz w:val="22"/>
          <w:szCs w:val="22"/>
        </w:rPr>
        <w:t xml:space="preserve">e </w:t>
      </w:r>
      <w:r w:rsidRPr="0059314F">
        <w:rPr>
          <w:color w:val="000066"/>
          <w:sz w:val="22"/>
          <w:szCs w:val="22"/>
        </w:rPr>
        <w:t>(</w:t>
      </w:r>
      <w:proofErr w:type="spellStart"/>
      <w:r w:rsidRPr="0059314F">
        <w:rPr>
          <w:color w:val="000066"/>
          <w:sz w:val="22"/>
          <w:szCs w:val="22"/>
        </w:rPr>
        <w:t>iii</w:t>
      </w:r>
      <w:proofErr w:type="spellEnd"/>
      <w:r w:rsidRPr="0059314F">
        <w:rPr>
          <w:color w:val="000066"/>
          <w:sz w:val="22"/>
          <w:szCs w:val="22"/>
        </w:rPr>
        <w:t>) o modelo de gestão e execução, elaborado com base na análise do esquema organizacional e de gestão dos dois programas executados e na proposta apresentada pela Secretaria</w:t>
      </w:r>
      <w:r>
        <w:rPr>
          <w:color w:val="000066"/>
          <w:sz w:val="22"/>
          <w:szCs w:val="22"/>
        </w:rPr>
        <w:t>.</w:t>
      </w:r>
      <w:r w:rsidRPr="0059314F">
        <w:rPr>
          <w:color w:val="000066"/>
          <w:sz w:val="22"/>
          <w:szCs w:val="22"/>
        </w:rPr>
        <w:t xml:space="preserve"> </w:t>
      </w:r>
    </w:p>
    <w:p w:rsidR="00FC1213" w:rsidRPr="0059314F" w:rsidRDefault="00FC1213" w:rsidP="00FC1213">
      <w:pPr>
        <w:pStyle w:val="ListParagraph"/>
        <w:rPr>
          <w:color w:val="000066"/>
          <w:sz w:val="22"/>
          <w:szCs w:val="22"/>
        </w:rPr>
      </w:pPr>
    </w:p>
    <w:p w:rsidR="00FC1213" w:rsidRDefault="00FC1213" w:rsidP="00FC1213">
      <w:pPr>
        <w:spacing w:before="100" w:after="120"/>
        <w:ind w:left="709"/>
        <w:jc w:val="both"/>
      </w:pPr>
    </w:p>
    <w:p w:rsidR="00FC1213" w:rsidRPr="00F47F13" w:rsidRDefault="00FC1213" w:rsidP="00FC1213">
      <w:pPr>
        <w:pStyle w:val="Header"/>
        <w:pBdr>
          <w:bottom w:val="thickThinSmallGap" w:sz="24" w:space="1" w:color="auto"/>
        </w:pBdr>
        <w:tabs>
          <w:tab w:val="clear" w:pos="4419"/>
          <w:tab w:val="clear" w:pos="8838"/>
        </w:tabs>
        <w:spacing w:before="120" w:after="120" w:line="360" w:lineRule="auto"/>
        <w:jc w:val="both"/>
        <w:rPr>
          <w:b/>
          <w:bCs/>
          <w:color w:val="000066"/>
          <w:sz w:val="26"/>
          <w:szCs w:val="26"/>
        </w:rPr>
      </w:pPr>
      <w:r w:rsidRPr="00F47F13">
        <w:rPr>
          <w:b/>
          <w:bCs/>
          <w:color w:val="000066"/>
          <w:sz w:val="26"/>
          <w:szCs w:val="26"/>
        </w:rPr>
        <w:t>II. RELATÓRIO DE AVALIAÇÃO INSTITUCIONAL</w:t>
      </w:r>
    </w:p>
    <w:p w:rsidR="00FC1213" w:rsidRPr="00F47F13" w:rsidRDefault="00FC1213" w:rsidP="00FC1213">
      <w:pPr>
        <w:pStyle w:val="Heading1"/>
        <w:pBdr>
          <w:bottom w:val="single" w:sz="4" w:space="1" w:color="auto"/>
        </w:pBdr>
        <w:spacing w:before="120" w:after="120" w:line="360" w:lineRule="auto"/>
        <w:rPr>
          <w:color w:val="000066"/>
        </w:rPr>
      </w:pPr>
      <w:r w:rsidRPr="00F47F13">
        <w:rPr>
          <w:color w:val="000066"/>
        </w:rPr>
        <w:t>A</w:t>
      </w:r>
      <w:r w:rsidRPr="00F47F13">
        <w:rPr>
          <w:color w:val="000066"/>
        </w:rPr>
        <w:tab/>
        <w:t xml:space="preserve">OBJETIVOS </w:t>
      </w:r>
    </w:p>
    <w:p w:rsidR="00FC1213" w:rsidRPr="00F47F13" w:rsidRDefault="00FC1213" w:rsidP="00FC1213">
      <w:pPr>
        <w:rPr>
          <w:b/>
          <w:bCs/>
          <w:color w:val="000066"/>
        </w:rPr>
      </w:pPr>
    </w:p>
    <w:p w:rsidR="00FC1213" w:rsidRPr="00F47F13" w:rsidRDefault="00FC1213" w:rsidP="00FC1213">
      <w:pPr>
        <w:widowControl w:val="0"/>
        <w:tabs>
          <w:tab w:val="left" w:pos="1440"/>
        </w:tabs>
        <w:autoSpaceDE w:val="0"/>
        <w:autoSpaceDN w:val="0"/>
        <w:adjustRightInd w:val="0"/>
        <w:spacing w:after="100" w:afterAutospacing="1"/>
        <w:jc w:val="both"/>
        <w:rPr>
          <w:color w:val="000066"/>
          <w:sz w:val="22"/>
          <w:szCs w:val="22"/>
        </w:rPr>
      </w:pPr>
      <w:r w:rsidRPr="00F47F13">
        <w:rPr>
          <w:color w:val="000066"/>
          <w:sz w:val="22"/>
          <w:szCs w:val="22"/>
        </w:rPr>
        <w:t>Este relatório tem por objetivo: (i) apresentar a análise da capacidade institucional da Secretaria de Estado de Turismo (SETUR), órgão executor, e demais órgãos participantes, para a programação e execução do Programa e de seus componentes, adotando-se a metodologia “Sistema de Avaliação da Capacidade Institucional (SECI / BID)”; (</w:t>
      </w:r>
      <w:proofErr w:type="spellStart"/>
      <w:r w:rsidRPr="00F47F13">
        <w:rPr>
          <w:color w:val="000066"/>
          <w:sz w:val="22"/>
          <w:szCs w:val="22"/>
        </w:rPr>
        <w:t>ii</w:t>
      </w:r>
      <w:proofErr w:type="spellEnd"/>
      <w:r w:rsidRPr="00F47F13">
        <w:rPr>
          <w:color w:val="000066"/>
          <w:sz w:val="22"/>
          <w:szCs w:val="22"/>
        </w:rPr>
        <w:t>) apresentar os riscos potenciais a que estará exposto o órgão executor; (</w:t>
      </w:r>
      <w:proofErr w:type="spellStart"/>
      <w:r w:rsidRPr="00F47F13">
        <w:rPr>
          <w:color w:val="000066"/>
          <w:sz w:val="22"/>
          <w:szCs w:val="22"/>
        </w:rPr>
        <w:t>iii</w:t>
      </w:r>
      <w:proofErr w:type="spellEnd"/>
      <w:r w:rsidRPr="00F47F13">
        <w:rPr>
          <w:color w:val="000066"/>
          <w:sz w:val="22"/>
          <w:szCs w:val="22"/>
        </w:rPr>
        <w:t>) propor as ações de fortalecimento institucional que permitam reduzir os riscos identificados e assegurar a eficiência, a eficácia e a transparência na execução das ações programadas; (</w:t>
      </w:r>
      <w:proofErr w:type="spellStart"/>
      <w:r w:rsidRPr="00F47F13">
        <w:rPr>
          <w:color w:val="000066"/>
          <w:sz w:val="22"/>
          <w:szCs w:val="22"/>
        </w:rPr>
        <w:t>iv</w:t>
      </w:r>
      <w:proofErr w:type="spellEnd"/>
      <w:r w:rsidRPr="00F47F13">
        <w:rPr>
          <w:color w:val="000066"/>
          <w:sz w:val="22"/>
          <w:szCs w:val="22"/>
        </w:rPr>
        <w:t xml:space="preserve">) apoiar no desenho do esquema de execução, monitoramento e avaliação da operação; </w:t>
      </w:r>
      <w:r>
        <w:rPr>
          <w:color w:val="000066"/>
          <w:sz w:val="22"/>
          <w:szCs w:val="22"/>
        </w:rPr>
        <w:t xml:space="preserve">e </w:t>
      </w:r>
      <w:r w:rsidRPr="00F47F13">
        <w:rPr>
          <w:color w:val="000066"/>
          <w:sz w:val="22"/>
          <w:szCs w:val="22"/>
        </w:rPr>
        <w:t xml:space="preserve">(v) apoiar a definição das necessidades de recursos humanos, capacitação, sistemas de informação e outros recursos materiais requeridos para constituir a Unidade </w:t>
      </w:r>
      <w:r>
        <w:rPr>
          <w:color w:val="000066"/>
          <w:sz w:val="22"/>
          <w:szCs w:val="22"/>
        </w:rPr>
        <w:t xml:space="preserve">de Coordenação </w:t>
      </w:r>
      <w:r w:rsidRPr="00F47F13">
        <w:rPr>
          <w:color w:val="000066"/>
          <w:sz w:val="22"/>
          <w:szCs w:val="22"/>
        </w:rPr>
        <w:t>do Programa (UCP)</w:t>
      </w:r>
      <w:r>
        <w:rPr>
          <w:color w:val="000066"/>
          <w:sz w:val="22"/>
          <w:szCs w:val="22"/>
        </w:rPr>
        <w:t>,</w:t>
      </w:r>
      <w:r w:rsidRPr="00F47F13">
        <w:rPr>
          <w:color w:val="000066"/>
          <w:sz w:val="22"/>
          <w:szCs w:val="22"/>
        </w:rPr>
        <w:t xml:space="preserve"> de acordo com as normas,</w:t>
      </w:r>
      <w:r>
        <w:rPr>
          <w:color w:val="000066"/>
          <w:sz w:val="22"/>
          <w:szCs w:val="22"/>
        </w:rPr>
        <w:t xml:space="preserve"> políticas e requisitos do BID.</w:t>
      </w:r>
    </w:p>
    <w:p w:rsidR="00FC1213" w:rsidRPr="00F47F13" w:rsidRDefault="00FC1213" w:rsidP="00FC1213">
      <w:pPr>
        <w:spacing w:after="100" w:afterAutospacing="1"/>
        <w:ind w:left="780"/>
        <w:jc w:val="both"/>
        <w:rPr>
          <w:sz w:val="22"/>
          <w:szCs w:val="22"/>
        </w:rPr>
      </w:pPr>
    </w:p>
    <w:p w:rsidR="00FC1213" w:rsidRPr="00214FE8" w:rsidRDefault="00FC1213" w:rsidP="00FC1213">
      <w:pPr>
        <w:pStyle w:val="Heading1"/>
        <w:pBdr>
          <w:bottom w:val="single" w:sz="4" w:space="1" w:color="auto"/>
        </w:pBdr>
        <w:spacing w:before="120" w:after="240"/>
        <w:rPr>
          <w:color w:val="000066"/>
        </w:rPr>
      </w:pPr>
      <w:r w:rsidRPr="00214FE8">
        <w:rPr>
          <w:color w:val="000066"/>
        </w:rPr>
        <w:t>B</w:t>
      </w:r>
      <w:r w:rsidRPr="00214FE8">
        <w:rPr>
          <w:color w:val="000066"/>
        </w:rPr>
        <w:tab/>
        <w:t>ANÁLISE INSTITUCIONAL</w:t>
      </w:r>
      <w:r>
        <w:rPr>
          <w:color w:val="000066"/>
        </w:rPr>
        <w:t xml:space="preserve"> </w:t>
      </w:r>
    </w:p>
    <w:p w:rsidR="00FC1213" w:rsidRPr="004D123D" w:rsidRDefault="00FC1213" w:rsidP="00FC1213">
      <w:pPr>
        <w:ind w:left="-180" w:hanging="140"/>
        <w:rPr>
          <w:b/>
          <w:bCs/>
        </w:rPr>
      </w:pPr>
    </w:p>
    <w:p w:rsidR="00FC1213" w:rsidRPr="008411BE" w:rsidRDefault="00FC1213" w:rsidP="00FC1213">
      <w:pPr>
        <w:jc w:val="both"/>
        <w:rPr>
          <w:b/>
          <w:color w:val="000066"/>
        </w:rPr>
      </w:pPr>
      <w:r w:rsidRPr="008411BE">
        <w:rPr>
          <w:b/>
          <w:color w:val="000066"/>
        </w:rPr>
        <w:t xml:space="preserve">A POLÍTICA ESTADUAL DE TURISMO </w:t>
      </w:r>
    </w:p>
    <w:p w:rsidR="00FC1213" w:rsidRPr="008411BE" w:rsidRDefault="00FC1213" w:rsidP="00FC1213">
      <w:pPr>
        <w:jc w:val="both"/>
        <w:rPr>
          <w:b/>
          <w:color w:val="000066"/>
          <w:sz w:val="22"/>
          <w:szCs w:val="22"/>
        </w:rPr>
      </w:pPr>
    </w:p>
    <w:p w:rsidR="00FC1213" w:rsidRDefault="00FC1213" w:rsidP="00FC1213">
      <w:pPr>
        <w:pStyle w:val="NormalWeb"/>
        <w:contextualSpacing/>
        <w:jc w:val="both"/>
        <w:rPr>
          <w:color w:val="000066"/>
          <w:sz w:val="22"/>
          <w:szCs w:val="22"/>
        </w:rPr>
      </w:pPr>
      <w:r w:rsidRPr="008411BE">
        <w:rPr>
          <w:bCs/>
          <w:color w:val="000066"/>
          <w:sz w:val="22"/>
          <w:szCs w:val="22"/>
        </w:rPr>
        <w:t>Conforme o Decreto Nº 27.957, de 20 de julho de 2011, que d</w:t>
      </w:r>
      <w:r w:rsidRPr="008411BE">
        <w:rPr>
          <w:color w:val="000066"/>
          <w:sz w:val="22"/>
          <w:szCs w:val="22"/>
        </w:rPr>
        <w:t xml:space="preserve">ispõe sobre a Política Estadual de Turismo e institui o Fórum Estadual de Turismo de Sergipe – FORTUR/SE, em seu </w:t>
      </w:r>
      <w:r w:rsidRPr="008411BE">
        <w:rPr>
          <w:bCs/>
          <w:color w:val="000066"/>
          <w:sz w:val="22"/>
          <w:szCs w:val="22"/>
        </w:rPr>
        <w:t>Art. 1°, a</w:t>
      </w:r>
      <w:r w:rsidRPr="008411BE">
        <w:rPr>
          <w:color w:val="000066"/>
          <w:sz w:val="22"/>
          <w:szCs w:val="22"/>
        </w:rPr>
        <w:t xml:space="preserve"> política estadual de turismo compreende o conjunto de planos, </w:t>
      </w:r>
      <w:r>
        <w:rPr>
          <w:color w:val="000066"/>
          <w:sz w:val="22"/>
          <w:szCs w:val="22"/>
        </w:rPr>
        <w:t xml:space="preserve">de </w:t>
      </w:r>
      <w:r w:rsidRPr="008411BE">
        <w:rPr>
          <w:color w:val="000066"/>
          <w:sz w:val="22"/>
          <w:szCs w:val="22"/>
        </w:rPr>
        <w:t>programas, diretrizes e normas referentes ao planejamento e à execução das iniciativas públicas, particulares e da sociedade organizada, concernentes ao turismo, desde que</w:t>
      </w:r>
      <w:r w:rsidRPr="008411BE">
        <w:rPr>
          <w:i/>
          <w:iCs/>
          <w:color w:val="000066"/>
          <w:sz w:val="22"/>
          <w:szCs w:val="22"/>
        </w:rPr>
        <w:t xml:space="preserve"> </w:t>
      </w:r>
      <w:r w:rsidRPr="008411BE">
        <w:rPr>
          <w:color w:val="000066"/>
          <w:sz w:val="22"/>
          <w:szCs w:val="22"/>
        </w:rPr>
        <w:t>interessem ao desenvolvimento econômico, social e cultural do Estado de Sergipe.</w:t>
      </w:r>
    </w:p>
    <w:p w:rsidR="00FC1213" w:rsidRDefault="00FC1213" w:rsidP="00FC1213">
      <w:pPr>
        <w:pStyle w:val="NormalWeb"/>
        <w:contextualSpacing/>
        <w:jc w:val="both"/>
        <w:rPr>
          <w:color w:val="000066"/>
          <w:sz w:val="22"/>
          <w:szCs w:val="22"/>
        </w:rPr>
      </w:pPr>
    </w:p>
    <w:p w:rsidR="00FC1213" w:rsidRDefault="00FC1213" w:rsidP="00FC1213">
      <w:pPr>
        <w:pStyle w:val="NormalWeb"/>
        <w:jc w:val="both"/>
        <w:rPr>
          <w:color w:val="000066"/>
          <w:sz w:val="22"/>
          <w:szCs w:val="22"/>
        </w:rPr>
      </w:pPr>
      <w:r w:rsidRPr="003B7104">
        <w:rPr>
          <w:color w:val="000066"/>
          <w:sz w:val="22"/>
          <w:szCs w:val="22"/>
        </w:rPr>
        <w:t xml:space="preserve">De acordo com o Art. 2º. </w:t>
      </w:r>
      <w:proofErr w:type="gramStart"/>
      <w:r w:rsidRPr="003B7104">
        <w:rPr>
          <w:color w:val="000066"/>
          <w:sz w:val="22"/>
          <w:szCs w:val="22"/>
        </w:rPr>
        <w:t>do</w:t>
      </w:r>
      <w:proofErr w:type="gramEnd"/>
      <w:r w:rsidRPr="003B7104">
        <w:rPr>
          <w:color w:val="000066"/>
          <w:sz w:val="22"/>
          <w:szCs w:val="22"/>
        </w:rPr>
        <w:t xml:space="preserve"> referido Decreto, inspiram a Política Estadual de Turismo: (i) a eficiência econômica, com um</w:t>
      </w:r>
      <w:r>
        <w:rPr>
          <w:color w:val="000066"/>
          <w:sz w:val="22"/>
          <w:szCs w:val="22"/>
        </w:rPr>
        <w:t xml:space="preserve"> enfoque qualitativo; (</w:t>
      </w:r>
      <w:proofErr w:type="spellStart"/>
      <w:r>
        <w:rPr>
          <w:color w:val="000066"/>
          <w:sz w:val="22"/>
          <w:szCs w:val="22"/>
        </w:rPr>
        <w:t>ii</w:t>
      </w:r>
      <w:proofErr w:type="spellEnd"/>
      <w:r>
        <w:rPr>
          <w:color w:val="000066"/>
          <w:sz w:val="22"/>
          <w:szCs w:val="22"/>
        </w:rPr>
        <w:t>) a equ</w:t>
      </w:r>
      <w:r w:rsidRPr="003B7104">
        <w:rPr>
          <w:color w:val="000066"/>
          <w:sz w:val="22"/>
          <w:szCs w:val="22"/>
        </w:rPr>
        <w:t>idade social, com respeito aos valores e tradições locais, e a utilização do turismo como fator de desenvolvimento do Estado; (</w:t>
      </w:r>
      <w:proofErr w:type="spellStart"/>
      <w:r w:rsidRPr="003B7104">
        <w:rPr>
          <w:color w:val="000066"/>
          <w:sz w:val="22"/>
          <w:szCs w:val="22"/>
        </w:rPr>
        <w:t>iii</w:t>
      </w:r>
      <w:proofErr w:type="spellEnd"/>
      <w:r w:rsidRPr="003B7104">
        <w:rPr>
          <w:color w:val="000066"/>
          <w:sz w:val="22"/>
          <w:szCs w:val="22"/>
        </w:rPr>
        <w:t>) a difusão e a acessibilidade aos bens culturais e naturais; (</w:t>
      </w:r>
      <w:proofErr w:type="spellStart"/>
      <w:r w:rsidRPr="003B7104">
        <w:rPr>
          <w:color w:val="000066"/>
          <w:sz w:val="22"/>
          <w:szCs w:val="22"/>
        </w:rPr>
        <w:t>iv</w:t>
      </w:r>
      <w:proofErr w:type="spellEnd"/>
      <w:r w:rsidRPr="003B7104">
        <w:rPr>
          <w:color w:val="000066"/>
          <w:sz w:val="22"/>
          <w:szCs w:val="22"/>
        </w:rPr>
        <w:t>) o desenvolvimento sustentável; e (v) a integração entre os</w:t>
      </w:r>
      <w:r w:rsidRPr="003B7104">
        <w:rPr>
          <w:i/>
          <w:iCs/>
          <w:color w:val="000066"/>
          <w:sz w:val="22"/>
          <w:szCs w:val="22"/>
        </w:rPr>
        <w:t xml:space="preserve"> </w:t>
      </w:r>
      <w:r w:rsidRPr="003B7104">
        <w:rPr>
          <w:color w:val="000066"/>
          <w:sz w:val="22"/>
          <w:szCs w:val="22"/>
        </w:rPr>
        <w:t>setores públicos e privados, e entre as diferentes esferas administrativas da Federação.</w:t>
      </w:r>
    </w:p>
    <w:p w:rsidR="00FC1213" w:rsidRDefault="00FC1213" w:rsidP="00FC1213">
      <w:pPr>
        <w:pStyle w:val="NormalWeb"/>
        <w:jc w:val="both"/>
        <w:rPr>
          <w:color w:val="000066"/>
          <w:sz w:val="22"/>
          <w:szCs w:val="22"/>
        </w:rPr>
      </w:pPr>
    </w:p>
    <w:p w:rsidR="00FC1213" w:rsidRPr="003B7104" w:rsidRDefault="00FC1213" w:rsidP="00FC1213">
      <w:pPr>
        <w:pStyle w:val="NormalWeb"/>
        <w:jc w:val="both"/>
        <w:rPr>
          <w:color w:val="000066"/>
          <w:sz w:val="22"/>
          <w:szCs w:val="22"/>
        </w:rPr>
      </w:pPr>
      <w:r w:rsidRPr="003B7104">
        <w:rPr>
          <w:color w:val="000066"/>
          <w:sz w:val="22"/>
          <w:szCs w:val="22"/>
        </w:rPr>
        <w:t xml:space="preserve">Conforme o Plano Estratégico de Desenvolvimento Sustentável do Turismo de Sergipe, para o período de 2009 a 2014, e editado em 2009, e com base em planejamento territorial participativo, de forma alinhada com </w:t>
      </w:r>
      <w:proofErr w:type="gramStart"/>
      <w:r w:rsidRPr="003B7104">
        <w:rPr>
          <w:color w:val="000066"/>
          <w:sz w:val="22"/>
          <w:szCs w:val="22"/>
        </w:rPr>
        <w:t>as diretrizes gerais</w:t>
      </w:r>
      <w:proofErr w:type="gramEnd"/>
      <w:r w:rsidRPr="003B7104">
        <w:rPr>
          <w:color w:val="000066"/>
          <w:sz w:val="22"/>
          <w:szCs w:val="22"/>
        </w:rPr>
        <w:t xml:space="preserve"> do Plano de Desenvolvimento de Sergipe (</w:t>
      </w:r>
      <w:proofErr w:type="spellStart"/>
      <w:r w:rsidRPr="003B7104">
        <w:rPr>
          <w:color w:val="000066"/>
          <w:sz w:val="22"/>
          <w:szCs w:val="22"/>
        </w:rPr>
        <w:t>Desenvolver-SE</w:t>
      </w:r>
      <w:proofErr w:type="spellEnd"/>
      <w:r w:rsidRPr="003B7104">
        <w:rPr>
          <w:color w:val="000066"/>
          <w:sz w:val="22"/>
          <w:szCs w:val="22"/>
        </w:rPr>
        <w:t xml:space="preserve">), a política estadual de turismo prevê a integração dos distintos atores sociais envolvidos, considerando as demandas apresentadas pelos diversos segmentos da cadeia produtiva do turismo, em especial as provenientes do FORTUR, e também as propostas no planejamento participativo estadual. </w:t>
      </w:r>
    </w:p>
    <w:p w:rsidR="00FC1213" w:rsidRPr="003B7104" w:rsidRDefault="00FC1213" w:rsidP="00FC1213">
      <w:pPr>
        <w:pStyle w:val="NormalWeb"/>
        <w:jc w:val="both"/>
        <w:rPr>
          <w:color w:val="000066"/>
          <w:sz w:val="22"/>
          <w:szCs w:val="22"/>
        </w:rPr>
      </w:pPr>
    </w:p>
    <w:p w:rsidR="00FC1213" w:rsidRDefault="00FC1213" w:rsidP="00FC1213">
      <w:pPr>
        <w:pStyle w:val="NormalWeb"/>
        <w:jc w:val="both"/>
        <w:rPr>
          <w:color w:val="000066"/>
          <w:sz w:val="22"/>
          <w:szCs w:val="22"/>
        </w:rPr>
      </w:pPr>
      <w:r w:rsidRPr="003B7104">
        <w:rPr>
          <w:bCs/>
          <w:iCs/>
          <w:color w:val="000066"/>
          <w:sz w:val="22"/>
          <w:szCs w:val="22"/>
        </w:rPr>
        <w:lastRenderedPageBreak/>
        <w:t xml:space="preserve">A </w:t>
      </w:r>
      <w:r w:rsidRPr="003B7104">
        <w:rPr>
          <w:color w:val="000066"/>
          <w:sz w:val="22"/>
          <w:szCs w:val="22"/>
        </w:rPr>
        <w:t>Secretaria de Estado do Turismo deve exercer, relativamente ao turismo, funções de planejamento, coordenação, fomento, estímulo e promoção.</w:t>
      </w:r>
    </w:p>
    <w:p w:rsidR="00FC1213" w:rsidRPr="003B7104" w:rsidRDefault="00FC1213" w:rsidP="00FC1213">
      <w:pPr>
        <w:pStyle w:val="NormalWeb"/>
        <w:jc w:val="both"/>
        <w:rPr>
          <w:color w:val="000066"/>
          <w:sz w:val="22"/>
          <w:szCs w:val="22"/>
        </w:rPr>
      </w:pPr>
    </w:p>
    <w:p w:rsidR="00FC1213" w:rsidRPr="006833DE" w:rsidRDefault="00FC1213" w:rsidP="00FC1213">
      <w:pPr>
        <w:pStyle w:val="NormalWeb"/>
        <w:jc w:val="both"/>
        <w:rPr>
          <w:color w:val="000066"/>
          <w:sz w:val="22"/>
          <w:szCs w:val="22"/>
        </w:rPr>
      </w:pPr>
      <w:r w:rsidRPr="003B7104">
        <w:rPr>
          <w:color w:val="000066"/>
          <w:sz w:val="22"/>
          <w:szCs w:val="22"/>
        </w:rPr>
        <w:t>O Fórum Estadual de Turismo de Sergipe (FORTUR/SE) é um órgão colegiado normativo, propositivo e consultivo, de assessoramento ao Poder Executivo Estadual quanto à formulação, acompanhamento, avaliação e execução da Política Estadual de Turismo.</w:t>
      </w:r>
      <w:r w:rsidRPr="003B7104">
        <w:rPr>
          <w:color w:val="000066"/>
          <w:sz w:val="22"/>
          <w:szCs w:val="22"/>
        </w:rPr>
        <w:br/>
      </w:r>
      <w:r w:rsidRPr="003B7104">
        <w:rPr>
          <w:color w:val="000066"/>
          <w:sz w:val="22"/>
          <w:szCs w:val="22"/>
        </w:rPr>
        <w:br/>
      </w:r>
      <w:r w:rsidRPr="006833DE">
        <w:rPr>
          <w:color w:val="000066"/>
          <w:sz w:val="22"/>
          <w:szCs w:val="22"/>
        </w:rPr>
        <w:t>Cabe à Empresa Sergipana de Turismo (EMSETUR), entre outros objetivos, incrementar o desenvolvimento da indústria turística no Estado, promovendo e facilitando o intercâmbio com órgãos afins, nacionais e internacionais, assim como executar a política de turismo, por meio de proposição, execução e fomento a projetos culturais ou ambientais.</w:t>
      </w:r>
    </w:p>
    <w:p w:rsidR="00FC1213" w:rsidRPr="006833DE" w:rsidRDefault="00FC1213" w:rsidP="00FC1213">
      <w:pPr>
        <w:jc w:val="both"/>
        <w:rPr>
          <w:color w:val="000000"/>
          <w:sz w:val="22"/>
          <w:szCs w:val="22"/>
        </w:rPr>
      </w:pPr>
    </w:p>
    <w:p w:rsidR="00FC1213" w:rsidRPr="006833DE" w:rsidRDefault="00FC1213" w:rsidP="00FC1213">
      <w:pPr>
        <w:jc w:val="both"/>
        <w:rPr>
          <w:color w:val="000066"/>
          <w:sz w:val="22"/>
          <w:szCs w:val="22"/>
        </w:rPr>
      </w:pPr>
      <w:r w:rsidRPr="006833DE">
        <w:rPr>
          <w:color w:val="000066"/>
          <w:sz w:val="22"/>
          <w:szCs w:val="22"/>
        </w:rPr>
        <w:t xml:space="preserve">Integram, portanto o sistema estadual de turismo, além da SETUR e da EMSETUR: (i) o Fórum Estadual de Turismo (FORTUR); </w:t>
      </w:r>
      <w:r>
        <w:rPr>
          <w:color w:val="000066"/>
          <w:sz w:val="22"/>
          <w:szCs w:val="22"/>
        </w:rPr>
        <w:t xml:space="preserve">e </w:t>
      </w:r>
      <w:r w:rsidRPr="006833DE">
        <w:rPr>
          <w:color w:val="000066"/>
          <w:sz w:val="22"/>
          <w:szCs w:val="22"/>
        </w:rPr>
        <w:t>(</w:t>
      </w:r>
      <w:proofErr w:type="spellStart"/>
      <w:r w:rsidRPr="006833DE">
        <w:rPr>
          <w:color w:val="000066"/>
          <w:sz w:val="22"/>
          <w:szCs w:val="22"/>
        </w:rPr>
        <w:t>ii</w:t>
      </w:r>
      <w:proofErr w:type="spellEnd"/>
      <w:r w:rsidRPr="006833DE">
        <w:rPr>
          <w:color w:val="000066"/>
          <w:sz w:val="22"/>
          <w:szCs w:val="22"/>
        </w:rPr>
        <w:t>) os Conselhos Regionais de Turismo, que no caso do PRODETUR Nacional se prevê que sejam dois, o do Polo Costa dos Coqueirais, cujo Regulamento data de outubro de 2011, e o do Polo Velho Chico, ainda não constituído.</w:t>
      </w:r>
    </w:p>
    <w:p w:rsidR="00FC1213" w:rsidRDefault="00FC1213" w:rsidP="00FC1213">
      <w:pPr>
        <w:jc w:val="both"/>
        <w:rPr>
          <w:color w:val="000066"/>
        </w:rPr>
      </w:pPr>
    </w:p>
    <w:p w:rsidR="00FC1213" w:rsidRPr="006833DE" w:rsidRDefault="00FC1213" w:rsidP="00FC1213">
      <w:pPr>
        <w:jc w:val="both"/>
        <w:rPr>
          <w:color w:val="000066"/>
        </w:rPr>
      </w:pPr>
    </w:p>
    <w:p w:rsidR="00FC1213" w:rsidRPr="00944E35" w:rsidRDefault="00FC1213" w:rsidP="00FC1213">
      <w:pPr>
        <w:pStyle w:val="Heading1"/>
        <w:pBdr>
          <w:bottom w:val="single" w:sz="4" w:space="1" w:color="auto"/>
        </w:pBdr>
        <w:spacing w:before="120" w:after="120" w:line="360" w:lineRule="auto"/>
        <w:jc w:val="both"/>
        <w:rPr>
          <w:color w:val="000066"/>
        </w:rPr>
      </w:pPr>
      <w:r w:rsidRPr="00944E35">
        <w:rPr>
          <w:color w:val="000066"/>
        </w:rPr>
        <w:t>C</w:t>
      </w:r>
      <w:r w:rsidRPr="00944E35">
        <w:rPr>
          <w:color w:val="000066"/>
        </w:rPr>
        <w:tab/>
        <w:t>ESTRUTURA ORGANIZACIONAL DA SETUR</w:t>
      </w:r>
    </w:p>
    <w:p w:rsidR="00FC1213" w:rsidRPr="00C9115E" w:rsidRDefault="00FC1213" w:rsidP="00FC1213">
      <w:pPr>
        <w:ind w:left="-360"/>
        <w:rPr>
          <w:color w:val="000066"/>
          <w:sz w:val="22"/>
          <w:szCs w:val="22"/>
        </w:rPr>
      </w:pPr>
    </w:p>
    <w:p w:rsidR="00FC1213" w:rsidRPr="00C9115E" w:rsidRDefault="00FC1213" w:rsidP="00FC1213">
      <w:pPr>
        <w:tabs>
          <w:tab w:val="num" w:pos="0"/>
        </w:tabs>
        <w:jc w:val="both"/>
        <w:rPr>
          <w:color w:val="000066"/>
          <w:sz w:val="22"/>
          <w:szCs w:val="22"/>
        </w:rPr>
      </w:pPr>
      <w:r w:rsidRPr="00C9115E">
        <w:rPr>
          <w:color w:val="000066"/>
          <w:sz w:val="22"/>
          <w:szCs w:val="22"/>
        </w:rPr>
        <w:t>A SETUR foi criada em 16 de maio de 2003, conforme Lei Nº 4.826, como órgão integrante da administração direta do poder executivo do Governo do Estado de Sergipe. Foi extinta em 18 de julho de 2009, pela Lei Nº 6.615, quando foi incorporada à Secretaria de Estado de Desenvolvimento Econômico, da Ciência e Tecnologia e Turismo (SEDETEC). De acordo com a Lei No. 7.116, de 25 de março de 2011, a SEDETEC passou a ser a Secretaria de Estado de Desenvolvimento Econômico, da Ciência e Tecnologia, com a mesma sigla, recriando-se a SETUR.</w:t>
      </w:r>
    </w:p>
    <w:p w:rsidR="00FC1213" w:rsidRPr="00C9115E" w:rsidRDefault="00FC1213" w:rsidP="00FC1213">
      <w:pPr>
        <w:tabs>
          <w:tab w:val="num" w:pos="0"/>
        </w:tabs>
        <w:jc w:val="both"/>
        <w:rPr>
          <w:color w:val="000066"/>
          <w:sz w:val="22"/>
          <w:szCs w:val="22"/>
        </w:rPr>
      </w:pPr>
    </w:p>
    <w:p w:rsidR="00FC1213" w:rsidRPr="00C9115E" w:rsidRDefault="00FC1213" w:rsidP="00FC1213">
      <w:pPr>
        <w:suppressAutoHyphens/>
        <w:autoSpaceDE w:val="0"/>
        <w:spacing w:after="30"/>
        <w:jc w:val="both"/>
        <w:rPr>
          <w:color w:val="000066"/>
          <w:sz w:val="22"/>
          <w:szCs w:val="22"/>
        </w:rPr>
      </w:pPr>
      <w:r w:rsidRPr="00C9115E">
        <w:rPr>
          <w:color w:val="000066"/>
          <w:sz w:val="22"/>
          <w:szCs w:val="22"/>
        </w:rPr>
        <w:t>O organograma dos órgãos vinculados ao sistema estadual de turismo, na formulação e na execução das políticas estaduais de turismo, como estabelecido na legislação estadual, resulta no arranjo institucional apresentado a seguir.</w:t>
      </w:r>
    </w:p>
    <w:p w:rsidR="00FC1213" w:rsidRPr="00C9115E" w:rsidRDefault="00FC1213" w:rsidP="00FC1213">
      <w:pPr>
        <w:ind w:left="-360"/>
        <w:rPr>
          <w:sz w:val="22"/>
          <w:szCs w:val="22"/>
        </w:rPr>
      </w:pPr>
    </w:p>
    <w:p w:rsidR="00FC1213" w:rsidRPr="00C9115E" w:rsidRDefault="00FC1213" w:rsidP="00FC1213">
      <w:pPr>
        <w:ind w:left="-360"/>
        <w:rPr>
          <w:sz w:val="22"/>
          <w:szCs w:val="22"/>
        </w:rPr>
      </w:pPr>
    </w:p>
    <w:p w:rsidR="00FC1213" w:rsidRDefault="00FC1213" w:rsidP="00FC1213">
      <w:pPr>
        <w:ind w:left="-360"/>
      </w:pPr>
    </w:p>
    <w:p w:rsidR="00FC1213" w:rsidRDefault="00FC1213" w:rsidP="00FC1213">
      <w:pPr>
        <w:ind w:left="-360"/>
      </w:pPr>
    </w:p>
    <w:p w:rsidR="00FC1213" w:rsidRDefault="00FC1213" w:rsidP="00FC1213">
      <w:pPr>
        <w:ind w:left="-360"/>
      </w:pPr>
    </w:p>
    <w:p w:rsidR="00FC1213" w:rsidRDefault="00FC1213" w:rsidP="00FC1213">
      <w:pPr>
        <w:ind w:left="-360"/>
      </w:pPr>
    </w:p>
    <w:p w:rsidR="00FC1213" w:rsidRDefault="00FC1213" w:rsidP="00FC1213">
      <w:pPr>
        <w:ind w:left="-360"/>
      </w:pPr>
    </w:p>
    <w:p w:rsidR="00FC1213" w:rsidRDefault="00FC1213" w:rsidP="00FC1213">
      <w:pPr>
        <w:ind w:left="-360"/>
        <w:sectPr w:rsidR="00FC1213" w:rsidSect="002F29CF">
          <w:headerReference w:type="default" r:id="rId19"/>
          <w:footerReference w:type="default" r:id="rId20"/>
          <w:pgSz w:w="11906" w:h="16838"/>
          <w:pgMar w:top="1418" w:right="1701" w:bottom="1418" w:left="1701" w:header="709" w:footer="709" w:gutter="0"/>
          <w:cols w:space="708"/>
          <w:titlePg/>
          <w:docGrid w:linePitch="360"/>
        </w:sectPr>
      </w:pPr>
    </w:p>
    <w:p w:rsidR="00FC1213" w:rsidRDefault="00FC1213" w:rsidP="00FC1213">
      <w:pPr>
        <w:ind w:left="-360"/>
        <w:jc w:val="center"/>
        <w:rPr>
          <w:b/>
          <w:color w:val="000066"/>
        </w:rPr>
      </w:pPr>
      <w:r w:rsidRPr="00DB6320">
        <w:rPr>
          <w:b/>
          <w:color w:val="000066"/>
        </w:rPr>
        <w:lastRenderedPageBreak/>
        <w:t>Organograma da SETUR</w:t>
      </w:r>
    </w:p>
    <w:p w:rsidR="00FC1213" w:rsidRPr="00DB6320" w:rsidRDefault="00FC1213" w:rsidP="00FC1213">
      <w:pPr>
        <w:ind w:left="-360"/>
        <w:jc w:val="center"/>
        <w:rPr>
          <w:b/>
          <w:color w:val="000066"/>
        </w:rPr>
      </w:pPr>
    </w:p>
    <w:p w:rsidR="00FC1213" w:rsidRDefault="00FC1213" w:rsidP="00FC1213">
      <w:pPr>
        <w:ind w:left="-360"/>
      </w:pPr>
      <w:r>
        <w:rPr>
          <w:noProof/>
          <w:sz w:val="28"/>
          <w:szCs w:val="28"/>
          <w:lang w:val="en-US" w:eastAsia="en-US"/>
        </w:rPr>
        <mc:AlternateContent>
          <mc:Choice Requires="wpg">
            <w:drawing>
              <wp:anchor distT="0" distB="0" distL="114300" distR="114300" simplePos="0" relativeHeight="251824128" behindDoc="0" locked="0" layoutInCell="1" allowOverlap="1">
                <wp:simplePos x="0" y="0"/>
                <wp:positionH relativeFrom="column">
                  <wp:posOffset>1307465</wp:posOffset>
                </wp:positionH>
                <wp:positionV relativeFrom="paragraph">
                  <wp:posOffset>88265</wp:posOffset>
                </wp:positionV>
                <wp:extent cx="6182995" cy="5308600"/>
                <wp:effectExtent l="7620" t="13970" r="10160" b="11430"/>
                <wp:wrapNone/>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5308600"/>
                          <a:chOff x="1185" y="3092"/>
                          <a:chExt cx="9737" cy="8360"/>
                        </a:xfrm>
                      </wpg:grpSpPr>
                      <wps:wsp>
                        <wps:cNvPr id="388" name="Text Box 165"/>
                        <wps:cNvSpPr txBox="1">
                          <a:spLocks noChangeArrowheads="1"/>
                        </wps:cNvSpPr>
                        <wps:spPr bwMode="auto">
                          <a:xfrm>
                            <a:off x="4763" y="3092"/>
                            <a:ext cx="2669" cy="509"/>
                          </a:xfrm>
                          <a:prstGeom prst="rect">
                            <a:avLst/>
                          </a:prstGeom>
                          <a:solidFill>
                            <a:srgbClr val="FFFF99"/>
                          </a:solidFill>
                          <a:ln w="9525">
                            <a:solidFill>
                              <a:srgbClr val="000000"/>
                            </a:solidFill>
                            <a:miter lim="800000"/>
                            <a:headEnd/>
                            <a:tailEnd/>
                          </a:ln>
                        </wps:spPr>
                        <wps:txbx>
                          <w:txbxContent>
                            <w:p w:rsidR="00FC1213" w:rsidRPr="008A1329" w:rsidRDefault="00FC1213" w:rsidP="00FC1213">
                              <w:pPr>
                                <w:jc w:val="center"/>
                                <w:rPr>
                                  <w:color w:val="17365D"/>
                                </w:rPr>
                              </w:pPr>
                              <w:r w:rsidRPr="008A1329">
                                <w:rPr>
                                  <w:color w:val="17365D"/>
                                </w:rPr>
                                <w:t>Secretário</w:t>
                              </w:r>
                            </w:p>
                            <w:p w:rsidR="00FC1213" w:rsidRPr="00F80C35" w:rsidRDefault="00FC1213" w:rsidP="00FC1213">
                              <w:pPr>
                                <w:jc w:val="center"/>
                                <w:rPr>
                                  <w:color w:val="17365D"/>
                                </w:rPr>
                              </w:pPr>
                            </w:p>
                            <w:p w:rsidR="00FC1213" w:rsidRPr="00F80C35" w:rsidRDefault="00FC1213" w:rsidP="00FC1213">
                              <w:pPr>
                                <w:jc w:val="center"/>
                                <w:rPr>
                                  <w:color w:val="17365D"/>
                                  <w:sz w:val="22"/>
                                  <w:szCs w:val="22"/>
                                </w:rPr>
                              </w:pPr>
                            </w:p>
                          </w:txbxContent>
                        </wps:txbx>
                        <wps:bodyPr rot="0" vert="horz" wrap="square" lIns="91440" tIns="45720" rIns="91440" bIns="45720" anchor="t" anchorCtr="0" upright="1">
                          <a:noAutofit/>
                        </wps:bodyPr>
                      </wps:wsp>
                      <wps:wsp>
                        <wps:cNvPr id="389" name="Text Box 166"/>
                        <wps:cNvSpPr txBox="1">
                          <a:spLocks noChangeArrowheads="1"/>
                        </wps:cNvSpPr>
                        <wps:spPr bwMode="auto">
                          <a:xfrm>
                            <a:off x="1938" y="4038"/>
                            <a:ext cx="1820" cy="701"/>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r w:rsidRPr="00430C04">
                                <w:rPr>
                                  <w:color w:val="17365D"/>
                                  <w:sz w:val="20"/>
                                  <w:szCs w:val="20"/>
                                </w:rPr>
                                <w:t>Gabinete do Secretário</w:t>
                              </w:r>
                            </w:p>
                          </w:txbxContent>
                        </wps:txbx>
                        <wps:bodyPr rot="0" vert="horz" wrap="square" lIns="91440" tIns="45720" rIns="91440" bIns="45720" anchor="t" anchorCtr="0" upright="1">
                          <a:noAutofit/>
                        </wps:bodyPr>
                      </wps:wsp>
                      <wps:wsp>
                        <wps:cNvPr id="390" name="Text Box 167"/>
                        <wps:cNvSpPr txBox="1">
                          <a:spLocks noChangeArrowheads="1"/>
                        </wps:cNvSpPr>
                        <wps:spPr bwMode="auto">
                          <a:xfrm>
                            <a:off x="1185" y="6570"/>
                            <a:ext cx="1819" cy="809"/>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r w:rsidRPr="00430C04">
                                <w:rPr>
                                  <w:color w:val="17365D"/>
                                  <w:sz w:val="20"/>
                                  <w:szCs w:val="20"/>
                                </w:rPr>
                                <w:t>Diretoria</w:t>
                              </w:r>
                              <w:r w:rsidRPr="00430C04">
                                <w:rPr>
                                  <w:szCs w:val="18"/>
                                </w:rPr>
                                <w:t xml:space="preserve"> </w:t>
                              </w:r>
                              <w:r w:rsidRPr="00430C04">
                                <w:rPr>
                                  <w:color w:val="17365D"/>
                                  <w:sz w:val="20"/>
                                  <w:szCs w:val="20"/>
                                </w:rPr>
                                <w:t>Administrativa e Financeira</w:t>
                              </w:r>
                            </w:p>
                          </w:txbxContent>
                        </wps:txbx>
                        <wps:bodyPr rot="0" vert="horz" wrap="square" lIns="91440" tIns="45720" rIns="91440" bIns="45720" anchor="t" anchorCtr="0" upright="1">
                          <a:noAutofit/>
                        </wps:bodyPr>
                      </wps:wsp>
                      <wps:wsp>
                        <wps:cNvPr id="391" name="AutoShape 168"/>
                        <wps:cNvCnPr>
                          <a:cxnSpLocks noChangeShapeType="1"/>
                        </wps:cNvCnPr>
                        <wps:spPr bwMode="auto">
                          <a:xfrm>
                            <a:off x="6039" y="3601"/>
                            <a:ext cx="0" cy="29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169"/>
                        <wps:cNvCnPr>
                          <a:cxnSpLocks noChangeShapeType="1"/>
                        </wps:cNvCnPr>
                        <wps:spPr bwMode="auto">
                          <a:xfrm>
                            <a:off x="2141" y="6233"/>
                            <a:ext cx="783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170"/>
                        <wps:cNvCnPr>
                          <a:cxnSpLocks noChangeShapeType="1"/>
                        </wps:cNvCnPr>
                        <wps:spPr bwMode="auto">
                          <a:xfrm>
                            <a:off x="2141" y="6233"/>
                            <a:ext cx="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171"/>
                        <wps:cNvCnPr>
                          <a:cxnSpLocks noChangeShapeType="1"/>
                        </wps:cNvCnPr>
                        <wps:spPr bwMode="auto">
                          <a:xfrm>
                            <a:off x="9980" y="6234"/>
                            <a:ext cx="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172"/>
                        <wps:cNvCnPr>
                          <a:cxnSpLocks noChangeShapeType="1"/>
                        </wps:cNvCnPr>
                        <wps:spPr bwMode="auto">
                          <a:xfrm flipH="1">
                            <a:off x="3763" y="4366"/>
                            <a:ext cx="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Text Box 173"/>
                        <wps:cNvSpPr txBox="1">
                          <a:spLocks noChangeArrowheads="1"/>
                        </wps:cNvSpPr>
                        <wps:spPr bwMode="auto">
                          <a:xfrm>
                            <a:off x="1273" y="3092"/>
                            <a:ext cx="2395" cy="427"/>
                          </a:xfrm>
                          <a:prstGeom prst="rect">
                            <a:avLst/>
                          </a:prstGeom>
                          <a:solidFill>
                            <a:srgbClr val="FFFF99"/>
                          </a:solidFill>
                          <a:ln w="9525">
                            <a:solidFill>
                              <a:srgbClr val="000000"/>
                            </a:solidFill>
                            <a:miter lim="800000"/>
                            <a:headEnd/>
                            <a:tailEnd/>
                          </a:ln>
                        </wps:spPr>
                        <wps:txbx>
                          <w:txbxContent>
                            <w:p w:rsidR="00FC1213" w:rsidRPr="008A1329" w:rsidRDefault="00FC1213" w:rsidP="00FC1213">
                              <w:pPr>
                                <w:jc w:val="center"/>
                                <w:rPr>
                                  <w:color w:val="17365D"/>
                                  <w:sz w:val="18"/>
                                  <w:szCs w:val="18"/>
                                </w:rPr>
                              </w:pPr>
                              <w:r w:rsidRPr="008A1329">
                                <w:rPr>
                                  <w:color w:val="17365D"/>
                                  <w:sz w:val="18"/>
                                  <w:szCs w:val="18"/>
                                </w:rPr>
                                <w:t>Fórum Estadual do Turismo</w:t>
                              </w:r>
                            </w:p>
                          </w:txbxContent>
                        </wps:txbx>
                        <wps:bodyPr rot="0" vert="horz" wrap="square" lIns="91440" tIns="45720" rIns="91440" bIns="45720" anchor="t" anchorCtr="0" upright="1">
                          <a:noAutofit/>
                        </wps:bodyPr>
                      </wps:wsp>
                      <wps:wsp>
                        <wps:cNvPr id="397" name="AutoShape 174"/>
                        <wps:cNvCnPr>
                          <a:cxnSpLocks noChangeShapeType="1"/>
                        </wps:cNvCnPr>
                        <wps:spPr bwMode="auto">
                          <a:xfrm flipH="1">
                            <a:off x="3665" y="3321"/>
                            <a:ext cx="1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8" name="AutoShape 175"/>
                        <wps:cNvCnPr>
                          <a:cxnSpLocks noChangeShapeType="1"/>
                        </wps:cNvCnPr>
                        <wps:spPr bwMode="auto">
                          <a:xfrm flipH="1">
                            <a:off x="6039" y="4366"/>
                            <a:ext cx="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Text Box 176"/>
                        <wps:cNvSpPr txBox="1">
                          <a:spLocks noChangeArrowheads="1"/>
                        </wps:cNvSpPr>
                        <wps:spPr bwMode="auto">
                          <a:xfrm>
                            <a:off x="8314" y="3980"/>
                            <a:ext cx="1820" cy="759"/>
                          </a:xfrm>
                          <a:prstGeom prst="rect">
                            <a:avLst/>
                          </a:prstGeom>
                          <a:solidFill>
                            <a:srgbClr val="FFFF99"/>
                          </a:solidFill>
                          <a:ln w="9525">
                            <a:solidFill>
                              <a:srgbClr val="000000"/>
                            </a:solidFill>
                            <a:miter lim="800000"/>
                            <a:headEnd/>
                            <a:tailEnd/>
                          </a:ln>
                        </wps:spPr>
                        <wps:txbx>
                          <w:txbxContent>
                            <w:p w:rsidR="00FC1213" w:rsidRDefault="00FC1213" w:rsidP="00FC1213">
                              <w:pPr>
                                <w:jc w:val="center"/>
                                <w:rPr>
                                  <w:color w:val="17365D"/>
                                  <w:sz w:val="20"/>
                                  <w:szCs w:val="20"/>
                                </w:rPr>
                              </w:pPr>
                              <w:r w:rsidRPr="00430C04">
                                <w:rPr>
                                  <w:color w:val="17365D"/>
                                  <w:sz w:val="20"/>
                                  <w:szCs w:val="20"/>
                                </w:rPr>
                                <w:t xml:space="preserve">Secretário </w:t>
                              </w:r>
                            </w:p>
                            <w:p w:rsidR="00FC1213" w:rsidRPr="00430C04" w:rsidRDefault="00FC1213" w:rsidP="00FC1213">
                              <w:pPr>
                                <w:jc w:val="center"/>
                                <w:rPr>
                                  <w:color w:val="17365D"/>
                                </w:rPr>
                              </w:pPr>
                              <w:r w:rsidRPr="00430C04">
                                <w:rPr>
                                  <w:color w:val="17365D"/>
                                  <w:sz w:val="20"/>
                                  <w:szCs w:val="20"/>
                                </w:rPr>
                                <w:t>Adjunto</w:t>
                              </w:r>
                            </w:p>
                          </w:txbxContent>
                        </wps:txbx>
                        <wps:bodyPr rot="0" vert="horz" wrap="square" lIns="91440" tIns="45720" rIns="91440" bIns="45720" anchor="t" anchorCtr="0" upright="1">
                          <a:noAutofit/>
                        </wps:bodyPr>
                      </wps:wsp>
                      <wps:wsp>
                        <wps:cNvPr id="400" name="Text Box 177"/>
                        <wps:cNvSpPr txBox="1">
                          <a:spLocks noChangeArrowheads="1"/>
                        </wps:cNvSpPr>
                        <wps:spPr bwMode="auto">
                          <a:xfrm>
                            <a:off x="1938" y="5075"/>
                            <a:ext cx="1820" cy="667"/>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r w:rsidRPr="00430C04">
                                <w:rPr>
                                  <w:color w:val="17365D"/>
                                  <w:sz w:val="20"/>
                                  <w:szCs w:val="20"/>
                                </w:rPr>
                                <w:t>ASPLAN</w:t>
                              </w:r>
                            </w:p>
                          </w:txbxContent>
                        </wps:txbx>
                        <wps:bodyPr rot="0" vert="horz" wrap="square" lIns="91440" tIns="45720" rIns="91440" bIns="45720" anchor="ctr" anchorCtr="0" upright="1">
                          <a:noAutofit/>
                        </wps:bodyPr>
                      </wps:wsp>
                      <wps:wsp>
                        <wps:cNvPr id="401" name="Text Box 178"/>
                        <wps:cNvSpPr txBox="1">
                          <a:spLocks noChangeArrowheads="1"/>
                        </wps:cNvSpPr>
                        <wps:spPr bwMode="auto">
                          <a:xfrm>
                            <a:off x="8314" y="5075"/>
                            <a:ext cx="1820" cy="759"/>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r w:rsidRPr="00430C04">
                                <w:rPr>
                                  <w:color w:val="17365D"/>
                                  <w:sz w:val="20"/>
                                  <w:szCs w:val="20"/>
                                </w:rPr>
                                <w:t>Diretor de Cord. Especial</w:t>
                              </w:r>
                            </w:p>
                          </w:txbxContent>
                        </wps:txbx>
                        <wps:bodyPr rot="0" vert="horz" wrap="square" lIns="91440" tIns="45720" rIns="91440" bIns="45720" anchor="ctr" anchorCtr="0" upright="1">
                          <a:noAutofit/>
                        </wps:bodyPr>
                      </wps:wsp>
                      <wps:wsp>
                        <wps:cNvPr id="402" name="AutoShape 179"/>
                        <wps:cNvCnPr>
                          <a:cxnSpLocks noChangeShapeType="1"/>
                        </wps:cNvCnPr>
                        <wps:spPr bwMode="auto">
                          <a:xfrm flipH="1">
                            <a:off x="3758" y="5426"/>
                            <a:ext cx="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180"/>
                        <wps:cNvCnPr>
                          <a:cxnSpLocks noChangeShapeType="1"/>
                        </wps:cNvCnPr>
                        <wps:spPr bwMode="auto">
                          <a:xfrm flipH="1">
                            <a:off x="6039" y="5426"/>
                            <a:ext cx="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Text Box 181"/>
                        <wps:cNvSpPr txBox="1">
                          <a:spLocks noChangeArrowheads="1"/>
                        </wps:cNvSpPr>
                        <wps:spPr bwMode="auto">
                          <a:xfrm>
                            <a:off x="5127" y="6570"/>
                            <a:ext cx="1820" cy="809"/>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r w:rsidRPr="00430C04">
                                <w:rPr>
                                  <w:color w:val="17365D"/>
                                  <w:sz w:val="20"/>
                                  <w:szCs w:val="20"/>
                                </w:rPr>
                                <w:t xml:space="preserve">Consultor </w:t>
                              </w:r>
                            </w:p>
                            <w:p w:rsidR="00FC1213" w:rsidRPr="00430C04" w:rsidRDefault="00FC1213" w:rsidP="00FC1213">
                              <w:pPr>
                                <w:jc w:val="center"/>
                                <w:rPr>
                                  <w:color w:val="17365D"/>
                                  <w:sz w:val="20"/>
                                  <w:szCs w:val="20"/>
                                </w:rPr>
                              </w:pPr>
                              <w:r w:rsidRPr="00430C04">
                                <w:rPr>
                                  <w:color w:val="17365D"/>
                                  <w:sz w:val="20"/>
                                  <w:szCs w:val="20"/>
                                </w:rPr>
                                <w:t>Técnico Administrativo</w:t>
                              </w:r>
                            </w:p>
                            <w:p w:rsidR="00FC1213" w:rsidRPr="00F80C35" w:rsidRDefault="00FC1213" w:rsidP="00FC1213">
                              <w:pPr>
                                <w:rPr>
                                  <w:szCs w:val="18"/>
                                </w:rPr>
                              </w:pPr>
                            </w:p>
                          </w:txbxContent>
                        </wps:txbx>
                        <wps:bodyPr rot="0" vert="horz" wrap="square" lIns="91440" tIns="45720" rIns="91440" bIns="45720" anchor="ctr" anchorCtr="0" upright="1">
                          <a:noAutofit/>
                        </wps:bodyPr>
                      </wps:wsp>
                      <wps:wsp>
                        <wps:cNvPr id="405" name="Text Box 182"/>
                        <wps:cNvSpPr txBox="1">
                          <a:spLocks noChangeArrowheads="1"/>
                        </wps:cNvSpPr>
                        <wps:spPr bwMode="auto">
                          <a:xfrm>
                            <a:off x="3141" y="6570"/>
                            <a:ext cx="1819" cy="809"/>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r w:rsidRPr="00430C04">
                                <w:rPr>
                                  <w:color w:val="17365D"/>
                                  <w:sz w:val="20"/>
                                  <w:szCs w:val="20"/>
                                </w:rPr>
                                <w:t>Supervisão Técnica Administrativa</w:t>
                              </w:r>
                            </w:p>
                          </w:txbxContent>
                        </wps:txbx>
                        <wps:bodyPr rot="0" vert="horz" wrap="square" lIns="91440" tIns="45720" rIns="91440" bIns="45720" anchor="ctr" anchorCtr="0" upright="1">
                          <a:noAutofit/>
                        </wps:bodyPr>
                      </wps:wsp>
                      <wps:wsp>
                        <wps:cNvPr id="406" name="Text Box 183"/>
                        <wps:cNvSpPr txBox="1">
                          <a:spLocks noChangeArrowheads="1"/>
                        </wps:cNvSpPr>
                        <wps:spPr bwMode="auto">
                          <a:xfrm>
                            <a:off x="7113" y="6570"/>
                            <a:ext cx="1820" cy="809"/>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r w:rsidRPr="00430C04">
                                <w:rPr>
                                  <w:color w:val="17365D"/>
                                  <w:sz w:val="20"/>
                                  <w:szCs w:val="20"/>
                                </w:rPr>
                                <w:t>Assessorias Executivas</w:t>
                              </w:r>
                            </w:p>
                          </w:txbxContent>
                        </wps:txbx>
                        <wps:bodyPr rot="0" vert="horz" wrap="square" lIns="91440" tIns="45720" rIns="91440" bIns="45720" anchor="ctr" anchorCtr="0" upright="1">
                          <a:noAutofit/>
                        </wps:bodyPr>
                      </wps:wsp>
                      <wps:wsp>
                        <wps:cNvPr id="407" name="Text Box 184"/>
                        <wps:cNvSpPr txBox="1">
                          <a:spLocks noChangeArrowheads="1"/>
                        </wps:cNvSpPr>
                        <wps:spPr bwMode="auto">
                          <a:xfrm>
                            <a:off x="9085" y="6570"/>
                            <a:ext cx="1819" cy="809"/>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r w:rsidRPr="00430C04">
                                <w:rPr>
                                  <w:color w:val="17365D"/>
                                  <w:sz w:val="20"/>
                                  <w:szCs w:val="20"/>
                                </w:rPr>
                                <w:t>PRODETUR</w:t>
                              </w:r>
                            </w:p>
                          </w:txbxContent>
                        </wps:txbx>
                        <wps:bodyPr rot="0" vert="horz" wrap="square" lIns="91440" tIns="45720" rIns="91440" bIns="45720" anchor="ctr" anchorCtr="0" upright="1">
                          <a:noAutofit/>
                        </wps:bodyPr>
                      </wps:wsp>
                      <wps:wsp>
                        <wps:cNvPr id="408" name="AutoShape 185"/>
                        <wps:cNvCnPr>
                          <a:cxnSpLocks noChangeShapeType="1"/>
                        </wps:cNvCnPr>
                        <wps:spPr bwMode="auto">
                          <a:xfrm>
                            <a:off x="4052" y="6233"/>
                            <a:ext cx="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186"/>
                        <wps:cNvCnPr>
                          <a:cxnSpLocks noChangeShapeType="1"/>
                        </wps:cNvCnPr>
                        <wps:spPr bwMode="auto">
                          <a:xfrm>
                            <a:off x="8039" y="6234"/>
                            <a:ext cx="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Text Box 187"/>
                        <wps:cNvSpPr txBox="1">
                          <a:spLocks noChangeArrowheads="1"/>
                        </wps:cNvSpPr>
                        <wps:spPr bwMode="auto">
                          <a:xfrm>
                            <a:off x="1503" y="7775"/>
                            <a:ext cx="2260" cy="809"/>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r w:rsidRPr="00430C04">
                                <w:rPr>
                                  <w:color w:val="17365D"/>
                                  <w:sz w:val="20"/>
                                  <w:szCs w:val="20"/>
                                </w:rPr>
                                <w:t>Gerência de Execução Orçamentária e</w:t>
                              </w:r>
                              <w:r w:rsidRPr="00F80C35">
                                <w:rPr>
                                  <w:color w:val="17365D"/>
                                  <w:sz w:val="20"/>
                                  <w:szCs w:val="20"/>
                                </w:rPr>
                                <w:t xml:space="preserve"> </w:t>
                              </w:r>
                              <w:r w:rsidRPr="00430C04">
                                <w:rPr>
                                  <w:color w:val="17365D"/>
                                  <w:sz w:val="20"/>
                                  <w:szCs w:val="20"/>
                                </w:rPr>
                                <w:t>Financeira</w:t>
                              </w:r>
                            </w:p>
                          </w:txbxContent>
                        </wps:txbx>
                        <wps:bodyPr rot="0" vert="horz" wrap="square" lIns="91440" tIns="45720" rIns="91440" bIns="45720" anchor="t" anchorCtr="0" upright="1">
                          <a:noAutofit/>
                        </wps:bodyPr>
                      </wps:wsp>
                      <wps:wsp>
                        <wps:cNvPr id="411" name="Text Box 188"/>
                        <wps:cNvSpPr txBox="1">
                          <a:spLocks noChangeArrowheads="1"/>
                        </wps:cNvSpPr>
                        <wps:spPr bwMode="auto">
                          <a:xfrm>
                            <a:off x="1508" y="8730"/>
                            <a:ext cx="2255" cy="808"/>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p>
                            <w:p w:rsidR="00FC1213" w:rsidRPr="00430C04" w:rsidRDefault="00FC1213" w:rsidP="00FC1213">
                              <w:pPr>
                                <w:jc w:val="center"/>
                                <w:rPr>
                                  <w:color w:val="17365D"/>
                                  <w:sz w:val="20"/>
                                  <w:szCs w:val="20"/>
                                </w:rPr>
                              </w:pPr>
                              <w:r w:rsidRPr="00430C04">
                                <w:rPr>
                                  <w:color w:val="17365D"/>
                                  <w:sz w:val="20"/>
                                  <w:szCs w:val="20"/>
                                </w:rPr>
                                <w:t>Gerência de Pessoal</w:t>
                              </w:r>
                            </w:p>
                          </w:txbxContent>
                        </wps:txbx>
                        <wps:bodyPr rot="0" vert="horz" wrap="square" lIns="91440" tIns="45720" rIns="91440" bIns="45720" anchor="t" anchorCtr="0" upright="1">
                          <a:noAutofit/>
                        </wps:bodyPr>
                      </wps:wsp>
                      <wps:wsp>
                        <wps:cNvPr id="412" name="Text Box 189"/>
                        <wps:cNvSpPr txBox="1">
                          <a:spLocks noChangeArrowheads="1"/>
                        </wps:cNvSpPr>
                        <wps:spPr bwMode="auto">
                          <a:xfrm>
                            <a:off x="1503" y="9667"/>
                            <a:ext cx="2255" cy="809"/>
                          </a:xfrm>
                          <a:prstGeom prst="rect">
                            <a:avLst/>
                          </a:prstGeom>
                          <a:solidFill>
                            <a:srgbClr val="FFFF99"/>
                          </a:solidFill>
                          <a:ln w="9525">
                            <a:solidFill>
                              <a:srgbClr val="000000"/>
                            </a:solidFill>
                            <a:miter lim="800000"/>
                            <a:headEnd/>
                            <a:tailEnd/>
                          </a:ln>
                        </wps:spPr>
                        <wps:txbx>
                          <w:txbxContent>
                            <w:p w:rsidR="00FC1213" w:rsidRPr="00430C04" w:rsidRDefault="00FC1213" w:rsidP="00FC1213">
                              <w:pPr>
                                <w:jc w:val="center"/>
                                <w:rPr>
                                  <w:color w:val="17365D"/>
                                  <w:sz w:val="20"/>
                                  <w:szCs w:val="20"/>
                                </w:rPr>
                              </w:pPr>
                              <w:r w:rsidRPr="00430C04">
                                <w:rPr>
                                  <w:color w:val="17365D"/>
                                  <w:sz w:val="20"/>
                                  <w:szCs w:val="20"/>
                                </w:rPr>
                                <w:t>Gerência de Pessoal e Patrimônio</w:t>
                              </w:r>
                            </w:p>
                          </w:txbxContent>
                        </wps:txbx>
                        <wps:bodyPr rot="0" vert="horz" wrap="square" lIns="91440" tIns="45720" rIns="91440" bIns="45720" anchor="t" anchorCtr="0" upright="1">
                          <a:noAutofit/>
                        </wps:bodyPr>
                      </wps:wsp>
                      <wps:wsp>
                        <wps:cNvPr id="413" name="Text Box 190"/>
                        <wps:cNvSpPr txBox="1">
                          <a:spLocks noChangeArrowheads="1"/>
                        </wps:cNvSpPr>
                        <wps:spPr bwMode="auto">
                          <a:xfrm>
                            <a:off x="1503" y="10643"/>
                            <a:ext cx="2255" cy="809"/>
                          </a:xfrm>
                          <a:prstGeom prst="rect">
                            <a:avLst/>
                          </a:prstGeom>
                          <a:solidFill>
                            <a:srgbClr val="FFFF99"/>
                          </a:solidFill>
                          <a:ln w="9525">
                            <a:solidFill>
                              <a:srgbClr val="000000"/>
                            </a:solidFill>
                            <a:miter lim="800000"/>
                            <a:headEnd/>
                            <a:tailEnd/>
                          </a:ln>
                        </wps:spPr>
                        <wps:txbx>
                          <w:txbxContent>
                            <w:p w:rsidR="00FC1213" w:rsidRDefault="00FC1213" w:rsidP="00FC1213">
                              <w:pPr>
                                <w:jc w:val="center"/>
                                <w:rPr>
                                  <w:color w:val="17365D"/>
                                  <w:sz w:val="20"/>
                                  <w:szCs w:val="20"/>
                                </w:rPr>
                              </w:pPr>
                              <w:r w:rsidRPr="00430C04">
                                <w:rPr>
                                  <w:color w:val="17365D"/>
                                  <w:sz w:val="20"/>
                                  <w:szCs w:val="20"/>
                                </w:rPr>
                                <w:t xml:space="preserve">Gerência de </w:t>
                              </w:r>
                            </w:p>
                            <w:p w:rsidR="00FC1213" w:rsidRPr="00430C04" w:rsidRDefault="00FC1213" w:rsidP="00FC1213">
                              <w:pPr>
                                <w:jc w:val="center"/>
                                <w:rPr>
                                  <w:color w:val="17365D"/>
                                  <w:sz w:val="20"/>
                                  <w:szCs w:val="20"/>
                                </w:rPr>
                              </w:pPr>
                              <w:r w:rsidRPr="00430C04">
                                <w:rPr>
                                  <w:color w:val="17365D"/>
                                  <w:sz w:val="20"/>
                                  <w:szCs w:val="20"/>
                                </w:rPr>
                                <w:t>Atividades Auxiliares</w:t>
                              </w:r>
                            </w:p>
                          </w:txbxContent>
                        </wps:txbx>
                        <wps:bodyPr rot="0" vert="horz" wrap="square" lIns="91440" tIns="45720" rIns="91440" bIns="45720" anchor="t" anchorCtr="0" upright="1">
                          <a:noAutofit/>
                        </wps:bodyPr>
                      </wps:wsp>
                      <wps:wsp>
                        <wps:cNvPr id="414" name="AutoShape 191"/>
                        <wps:cNvCnPr>
                          <a:cxnSpLocks noChangeShapeType="1"/>
                        </wps:cNvCnPr>
                        <wps:spPr bwMode="auto">
                          <a:xfrm>
                            <a:off x="1273" y="7379"/>
                            <a:ext cx="0" cy="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192"/>
                        <wps:cNvCnPr>
                          <a:cxnSpLocks noChangeShapeType="1"/>
                        </wps:cNvCnPr>
                        <wps:spPr bwMode="auto">
                          <a:xfrm>
                            <a:off x="1273" y="10994"/>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193"/>
                        <wps:cNvCnPr>
                          <a:cxnSpLocks noChangeShapeType="1"/>
                        </wps:cNvCnPr>
                        <wps:spPr bwMode="auto">
                          <a:xfrm flipV="1">
                            <a:off x="1273" y="9987"/>
                            <a:ext cx="230"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194"/>
                        <wps:cNvCnPr>
                          <a:cxnSpLocks noChangeShapeType="1"/>
                        </wps:cNvCnPr>
                        <wps:spPr bwMode="auto">
                          <a:xfrm>
                            <a:off x="1273" y="9072"/>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195"/>
                        <wps:cNvCnPr>
                          <a:cxnSpLocks noChangeShapeType="1"/>
                        </wps:cNvCnPr>
                        <wps:spPr bwMode="auto">
                          <a:xfrm>
                            <a:off x="1273" y="8111"/>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196"/>
                        <wps:cNvSpPr txBox="1">
                          <a:spLocks noChangeArrowheads="1"/>
                        </wps:cNvSpPr>
                        <wps:spPr bwMode="auto">
                          <a:xfrm>
                            <a:off x="8527" y="3092"/>
                            <a:ext cx="2395" cy="598"/>
                          </a:xfrm>
                          <a:prstGeom prst="rect">
                            <a:avLst/>
                          </a:prstGeom>
                          <a:solidFill>
                            <a:srgbClr val="FFFF99"/>
                          </a:solidFill>
                          <a:ln w="9525">
                            <a:solidFill>
                              <a:srgbClr val="000000"/>
                            </a:solidFill>
                            <a:miter lim="800000"/>
                            <a:headEnd/>
                            <a:tailEnd/>
                          </a:ln>
                        </wps:spPr>
                        <wps:txbx>
                          <w:txbxContent>
                            <w:p w:rsidR="00FC1213" w:rsidRPr="008A1329" w:rsidRDefault="00FC1213" w:rsidP="00FC1213">
                              <w:pPr>
                                <w:jc w:val="center"/>
                                <w:rPr>
                                  <w:color w:val="17365D"/>
                                  <w:sz w:val="18"/>
                                  <w:szCs w:val="18"/>
                                </w:rPr>
                              </w:pPr>
                              <w:r w:rsidRPr="008A1329">
                                <w:rPr>
                                  <w:color w:val="17365D"/>
                                  <w:sz w:val="18"/>
                                  <w:szCs w:val="18"/>
                                </w:rPr>
                                <w:t>Empresa Vinculada - EMSETUR</w:t>
                              </w:r>
                            </w:p>
                          </w:txbxContent>
                        </wps:txbx>
                        <wps:bodyPr rot="0" vert="horz" wrap="square" lIns="91440" tIns="45720" rIns="91440" bIns="45720" anchor="t" anchorCtr="0" upright="1">
                          <a:noAutofit/>
                        </wps:bodyPr>
                      </wps:wsp>
                      <wps:wsp>
                        <wps:cNvPr id="420" name="AutoShape 197"/>
                        <wps:cNvCnPr>
                          <a:cxnSpLocks noChangeShapeType="1"/>
                        </wps:cNvCnPr>
                        <wps:spPr bwMode="auto">
                          <a:xfrm flipH="1">
                            <a:off x="7432" y="3321"/>
                            <a:ext cx="1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7" o:spid="_x0000_s1090" style="position:absolute;left:0;text-align:left;margin-left:102.95pt;margin-top:6.95pt;width:486.85pt;height:418pt;z-index:251824128" coordorigin="1185,3092" coordsize="973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">
                <v:shape id="Text Box 165" o:spid="_x0000_s1091" type="#_x0000_t202" style="position:absolute;left:4763;top:3092;width:266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j5r8A&#10;AADcAAAADwAAAGRycy9kb3ducmV2LnhtbERPzYrCMBC+L/gOYYS9bVMVaqlGEUFY8aLVBxibsY02&#10;k9Jktfv25rCwx4/vf7kebCue1HvjWMEkSUEQV04brhVczruvHIQPyBpbx6TglzysV6OPJRbavfhE&#10;zzLUIoawL1BBE0JXSOmrhiz6xHXEkbu53mKIsK+l7vEVw20rp2maSYuGY0ODHW0bqh7lj1WQZZzb&#10;I91vx4PZl9hWc56Yq1Kf42GzABFoCP/iP/e3VjDL49p4Jh4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vqPmvwAAANwAAAAPAAAAAAAAAAAAAAAAAJgCAABkcnMvZG93bnJl&#10;di54bWxQSwUGAAAAAAQABAD1AAAAhAMAAAAA&#10;" fillcolor="#ff9">
                  <v:textbox>
                    <w:txbxContent>
                      <w:p w:rsidR="00FC1213" w:rsidRPr="008A1329" w:rsidRDefault="00FC1213" w:rsidP="00FC1213">
                        <w:pPr>
                          <w:jc w:val="center"/>
                          <w:rPr>
                            <w:color w:val="17365D"/>
                          </w:rPr>
                        </w:pPr>
                        <w:r w:rsidRPr="008A1329">
                          <w:rPr>
                            <w:color w:val="17365D"/>
                          </w:rPr>
                          <w:t>Secretário</w:t>
                        </w:r>
                      </w:p>
                      <w:p w:rsidR="00FC1213" w:rsidRPr="00F80C35" w:rsidRDefault="00FC1213" w:rsidP="00FC1213">
                        <w:pPr>
                          <w:jc w:val="center"/>
                          <w:rPr>
                            <w:color w:val="17365D"/>
                          </w:rPr>
                        </w:pPr>
                      </w:p>
                      <w:p w:rsidR="00FC1213" w:rsidRPr="00F80C35" w:rsidRDefault="00FC1213" w:rsidP="00FC1213">
                        <w:pPr>
                          <w:jc w:val="center"/>
                          <w:rPr>
                            <w:color w:val="17365D"/>
                            <w:sz w:val="22"/>
                            <w:szCs w:val="22"/>
                          </w:rPr>
                        </w:pPr>
                      </w:p>
                    </w:txbxContent>
                  </v:textbox>
                </v:shape>
                <v:shape id="Text Box 166" o:spid="_x0000_s1092" type="#_x0000_t202" style="position:absolute;left:1938;top:4038;width:1820;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fcMA&#10;AADcAAAADwAAAGRycy9kb3ducmV2LnhtbESP0WrCQBRE34X+w3ILfTMbLcQ0ukoRCi2+aPQDbrPX&#10;ZG32bshuNf69Kwg+DjNzhlmsBtuKM/XeOFYwSVIQxJXThmsFh/3XOAfhA7LG1jEpuJKH1fJltMBC&#10;uwvv6FyGWkQI+wIVNCF0hZS+asiiT1xHHL2j6y2GKPta6h4vEW5bOU3TTFo0HBca7GjdUPVX/lsF&#10;Wca53dLpuN2YnxLbasYT86vU2+vwOQcRaAjP8KP9rRW85x9wPx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fcMAAADcAAAADwAAAAAAAAAAAAAAAACYAgAAZHJzL2Rv&#10;d25yZXYueG1sUEsFBgAAAAAEAAQA9QAAAIgDAAAAAA==&#10;" fillcolor="#ff9">
                  <v:textbox>
                    <w:txbxContent>
                      <w:p w:rsidR="00FC1213" w:rsidRPr="00430C04" w:rsidRDefault="00FC1213" w:rsidP="00FC1213">
                        <w:pPr>
                          <w:jc w:val="center"/>
                          <w:rPr>
                            <w:color w:val="17365D"/>
                            <w:sz w:val="20"/>
                            <w:szCs w:val="20"/>
                          </w:rPr>
                        </w:pPr>
                        <w:r w:rsidRPr="00430C04">
                          <w:rPr>
                            <w:color w:val="17365D"/>
                            <w:sz w:val="20"/>
                            <w:szCs w:val="20"/>
                          </w:rPr>
                          <w:t>Gabinete do Secretário</w:t>
                        </w:r>
                      </w:p>
                    </w:txbxContent>
                  </v:textbox>
                </v:shape>
                <v:shape id="Text Box 167" o:spid="_x0000_s1093" type="#_x0000_t202" style="position:absolute;left:1185;top:6570;width:1819;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5PcEA&#10;AADcAAAADwAAAGRycy9kb3ducmV2LnhtbERP3WrCMBS+F3yHcATvNO2E6rqmRYTBZDda9wBnzbHN&#10;1pyUJtP69svFYJcf339RTbYXNxq9cawgXScgiBunDbcKPi6vqx0IH5A19o5JwYM8VOV8VmCu3Z3P&#10;dKtDK2II+xwVdCEMuZS+6ciiX7uBOHJXN1oMEY6t1CPeY7jt5VOSZNKi4djQ4UCHjprv+scqyDLe&#10;2RN9XU/v5lhj32w5NZ9KLRfT/gVEoCn8i//cb1rB5jnOj2fiEZ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ROT3BAAAA3AAAAA8AAAAAAAAAAAAAAAAAmAIAAGRycy9kb3du&#10;cmV2LnhtbFBLBQYAAAAABAAEAPUAAACGAwAAAAA=&#10;" fillcolor="#ff9">
                  <v:textbox>
                    <w:txbxContent>
                      <w:p w:rsidR="00FC1213" w:rsidRPr="00430C04" w:rsidRDefault="00FC1213" w:rsidP="00FC1213">
                        <w:pPr>
                          <w:jc w:val="center"/>
                          <w:rPr>
                            <w:color w:val="17365D"/>
                            <w:sz w:val="20"/>
                            <w:szCs w:val="20"/>
                          </w:rPr>
                        </w:pPr>
                        <w:r w:rsidRPr="00430C04">
                          <w:rPr>
                            <w:color w:val="17365D"/>
                            <w:sz w:val="20"/>
                            <w:szCs w:val="20"/>
                          </w:rPr>
                          <w:t>Diretoria</w:t>
                        </w:r>
                        <w:r w:rsidRPr="00430C04">
                          <w:rPr>
                            <w:szCs w:val="18"/>
                          </w:rPr>
                          <w:t xml:space="preserve"> </w:t>
                        </w:r>
                        <w:r w:rsidRPr="00430C04">
                          <w:rPr>
                            <w:color w:val="17365D"/>
                            <w:sz w:val="20"/>
                            <w:szCs w:val="20"/>
                          </w:rPr>
                          <w:t>Administrativa e Financeira</w:t>
                        </w:r>
                      </w:p>
                    </w:txbxContent>
                  </v:textbox>
                </v:shape>
                <v:shape id="AutoShape 168" o:spid="_x0000_s1094" type="#_x0000_t32" style="position:absolute;left:6039;top:3601;width:0;height:2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cPsYAAADcAAAADwAAAGRycy9kb3ducmV2LnhtbESPT2sCMRTE74V+h/AKvRTNrqV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3D7GAAAA3AAAAA8AAAAAAAAA&#10;AAAAAAAAoQIAAGRycy9kb3ducmV2LnhtbFBLBQYAAAAABAAEAPkAAACUAwAAAAA=&#10;"/>
                <v:shape id="AutoShape 169" o:spid="_x0000_s1095" type="#_x0000_t32" style="position:absolute;left:2141;top:6233;width:78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hCScYAAADcAAAADwAAAGRycy9kb3ducmV2LnhtbESPT2sCMRTE74V+h/CEXopmVSp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4QknGAAAA3AAAAA8AAAAAAAAA&#10;AAAAAAAAoQIAAGRycy9kb3ducmV2LnhtbFBLBQYAAAAABAAEAPkAAACUAwAAAAA=&#10;"/>
                <v:shape id="AutoShape 170" o:spid="_x0000_s1096" type="#_x0000_t32" style="position:absolute;left:2141;top:6233;width:0;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n0sYAAADcAAAADwAAAGRycy9kb3ducmV2LnhtbESPQWsCMRSE7wX/Q3iCl1KzK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059LGAAAA3AAAAA8AAAAAAAAA&#10;AAAAAAAAoQIAAGRycy9kb3ducmV2LnhtbFBLBQYAAAAABAAEAPkAAACUAwAAAAA=&#10;"/>
                <v:shape id="AutoShape 171" o:spid="_x0000_s1097" type="#_x0000_t32" style="position:absolute;left:9980;top:6234;width:0;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1/pscAAADcAAAADwAAAGRycy9kb3ducmV2LnhtbESPW2sCMRSE3wv9D+EUfCma9dJit0bZ&#10;CkIt+OCl76eb003o5mS7ibr990YQ+jjMzDfMbNG5WpyoDdazguEgA0Fcem25UnDYr/pTECEia6w9&#10;k4I/CrCY39/NMNf+zFs67WIlEoRDjgpMjE0uZSgNOQwD3xAn79u3DmOSbSV1i+cEd7UcZdmzdGg5&#10;LRhsaGmo/NkdnYLNevhWfBm7/tj+2s3TqqiP1eOnUr2HrngFEamL/+Fb+10rGL9M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X+mxwAAANwAAAAPAAAAAAAA&#10;AAAAAAAAAKECAABkcnMvZG93bnJldi54bWxQSwUGAAAAAAQABAD5AAAAlQMAAAAA&#10;"/>
                <v:shape id="AutoShape 172" o:spid="_x0000_s1098" type="#_x0000_t32" style="position:absolute;left:3763;top:4366;width:22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aVsUAAADcAAAADwAAAGRycy9kb3ducmV2LnhtbESPQWvCQBSE70L/w/IEL6KbWCqaukop&#10;FMRDoTEHj4/d1ySYfZvubmP8991CocdhZr5hdofRdmIgH1rHCvJlBoJYO9NyraA6vy02IEJENtg5&#10;JgV3CnDYP0x2WBh34w8ayliLBOFQoIImxr6QMuiGLIal64mT9+m8xZikr6XxeEtw28lVlq2lxZbT&#10;QoM9vTakr+W3VdCeqvdqmH9Frzen/OLzcL50WqnZdHx5BhFpjP/hv/bRKHjcPsH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BaVsUAAADcAAAADwAAAAAAAAAA&#10;AAAAAAChAgAAZHJzL2Rvd25yZXYueG1sUEsFBgAAAAAEAAQA+QAAAJMDAAAAAA==&#10;"/>
                <v:shape id="Text Box 173" o:spid="_x0000_s1099" type="#_x0000_t202" style="position:absolute;left:1273;top:3092;width:239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E0sIA&#10;AADcAAAADwAAAGRycy9kb3ducmV2LnhtbESP0YrCMBRE3xf8h3CFfVtTFapWo4gguPii3f2Aa3Nt&#10;o81NaaJ2/34jCD4OM3OGWaw6W4s7td44VjAcJCCIC6cNlwp+f7ZfUxA+IGusHZOCP/KwWvY+Fphp&#10;9+Aj3fNQighhn6GCKoQmk9IXFVn0A9cQR+/sWoshyraUusVHhNtajpIklRYNx4UKG9pUVFzzm1WQ&#10;pjy1B7qcD3vznWNdTHhoTkp99rv1HESgLrzDr/ZOKxjPUniei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ATSwgAAANwAAAAPAAAAAAAAAAAAAAAAAJgCAABkcnMvZG93&#10;bnJldi54bWxQSwUGAAAAAAQABAD1AAAAhwMAAAAA&#10;" fillcolor="#ff9">
                  <v:textbox>
                    <w:txbxContent>
                      <w:p w:rsidR="00FC1213" w:rsidRPr="008A1329" w:rsidRDefault="00FC1213" w:rsidP="00FC1213">
                        <w:pPr>
                          <w:jc w:val="center"/>
                          <w:rPr>
                            <w:color w:val="17365D"/>
                            <w:sz w:val="18"/>
                            <w:szCs w:val="18"/>
                          </w:rPr>
                        </w:pPr>
                        <w:r w:rsidRPr="008A1329">
                          <w:rPr>
                            <w:color w:val="17365D"/>
                            <w:sz w:val="18"/>
                            <w:szCs w:val="18"/>
                          </w:rPr>
                          <w:t>Fórum Estadual do Turismo</w:t>
                        </w:r>
                      </w:p>
                    </w:txbxContent>
                  </v:textbox>
                </v:shape>
                <v:shape id="AutoShape 174" o:spid="_x0000_s1100" type="#_x0000_t32" style="position:absolute;left:3665;top:3321;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KiH8YAAADcAAAADwAAAGRycy9kb3ducmV2LnhtbESP3WoCMRSE7wXfIZxC7zRbhbauRlGh&#10;1FIoaEW8PGzO/ujmZE1Sd317Uyj0cpiZb5jZojO1uJLzlWUFT8MEBHFmdcWFgv332+AVhA/IGmvL&#10;pOBGHhbzfm+GqbYtb+m6C4WIEPYpKihDaFIpfVaSQT+0DXH0cusMhihdIbXDNsJNLUdJ8iwNVhwX&#10;SmxoXVJ23v0YBe9+ezm4fNV+fC2zz9N6vGlX+VGpx4duOQURqAv/4b/2RisYT17g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Coh/GAAAA3AAAAA8AAAAAAAAA&#10;AAAAAAAAoQIAAGRycy9kb3ducmV2LnhtbFBLBQYAAAAABAAEAPkAAACUAwAAAAA=&#10;">
                  <v:stroke dashstyle="dash"/>
                </v:shape>
                <v:shape id="AutoShape 175" o:spid="_x0000_s1101" type="#_x0000_t32" style="position:absolute;left:6039;top:4366;width:22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1yMEAAADcAAAADwAAAGRycy9kb3ducmV2LnhtbERPz2vCMBS+D/wfwhN2GZp2g6HVKCII&#10;4mEw7cHjI3m2xealJrF2//1yEDx+fL+X68G2oicfGscK8mkGglg703CloDztJjMQISIbbB2Tgj8K&#10;sF6N3pZYGPfgX+qPsRIphEOBCuoYu0LKoGuyGKauI07cxXmLMUFfSePxkcJtKz+z7FtabDg11NjR&#10;tiZ9Pd6tguZQ/pT9xy16PTvkZ5+H07nVSr2Ph80CRKQhvsRP994o+Jqn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MfXIwQAAANwAAAAPAAAAAAAAAAAAAAAA&#10;AKECAABkcnMvZG93bnJldi54bWxQSwUGAAAAAAQABAD5AAAAjwMAAAAA&#10;"/>
                <v:shape id="Text Box 176" o:spid="_x0000_s1102" type="#_x0000_t202" style="position:absolute;left:8314;top:3980;width:1820;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QoMIA&#10;AADcAAAADwAAAGRycy9kb3ducmV2LnhtbESP0YrCMBRE3wX/IdwF3zRVoWo1igiCsi9a9wPuNtc2&#10;bnNTmqjdv98sCD4OM3OGWW06W4sHtd44VjAeJSCIC6cNlwq+LvvhHIQPyBprx6Tglzxs1v3eCjPt&#10;nnymRx5KESHsM1RQhdBkUvqiIot+5Bri6F1dazFE2ZZSt/iMcFvLSZKk0qLhuFBhQ7uKip/8bhWk&#10;Kc/tiW7X06c55lgXMx6bb6UGH912CSJQF97hV/ugFUwXC/g/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5CgwgAAANwAAAAPAAAAAAAAAAAAAAAAAJgCAABkcnMvZG93&#10;bnJldi54bWxQSwUGAAAAAAQABAD1AAAAhwMAAAAA&#10;" fillcolor="#ff9">
                  <v:textbox>
                    <w:txbxContent>
                      <w:p w:rsidR="00FC1213" w:rsidRDefault="00FC1213" w:rsidP="00FC1213">
                        <w:pPr>
                          <w:jc w:val="center"/>
                          <w:rPr>
                            <w:color w:val="17365D"/>
                            <w:sz w:val="20"/>
                            <w:szCs w:val="20"/>
                          </w:rPr>
                        </w:pPr>
                        <w:r w:rsidRPr="00430C04">
                          <w:rPr>
                            <w:color w:val="17365D"/>
                            <w:sz w:val="20"/>
                            <w:szCs w:val="20"/>
                          </w:rPr>
                          <w:t xml:space="preserve">Secretário </w:t>
                        </w:r>
                      </w:p>
                      <w:p w:rsidR="00FC1213" w:rsidRPr="00430C04" w:rsidRDefault="00FC1213" w:rsidP="00FC1213">
                        <w:pPr>
                          <w:jc w:val="center"/>
                          <w:rPr>
                            <w:color w:val="17365D"/>
                          </w:rPr>
                        </w:pPr>
                        <w:r w:rsidRPr="00430C04">
                          <w:rPr>
                            <w:color w:val="17365D"/>
                            <w:sz w:val="20"/>
                            <w:szCs w:val="20"/>
                          </w:rPr>
                          <w:t>Adjunto</w:t>
                        </w:r>
                      </w:p>
                    </w:txbxContent>
                  </v:textbox>
                </v:shape>
                <v:shape id="Text Box 177" o:spid="_x0000_s1103" type="#_x0000_t202" style="position:absolute;left:1938;top:5075;width:1820;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pZMIA&#10;AADcAAAADwAAAGRycy9kb3ducmV2LnhtbERPy2rCQBTdC/2H4Ra6kTqxiEjMREptQVdWK7q9ZG4e&#10;mLkTZqZJ/PvOQujycN7ZZjSt6Mn5xrKC+SwBQVxY3XCl4Pzz9boC4QOyxtYyKbiTh03+NMkw1Xbg&#10;I/WnUIkYwj5FBXUIXSqlL2oy6Ge2I45caZ3BEKGrpHY4xHDTyrckWUqDDceGGjv6qKm4nX6Ngt3g&#10;LvtPvxzO34vyetjuy+m965V6eR7f1yACjeFf/HDvtIJFEufH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elkwgAAANwAAAAPAAAAAAAAAAAAAAAAAJgCAABkcnMvZG93&#10;bnJldi54bWxQSwUGAAAAAAQABAD1AAAAhwMAAAAA&#10;" fillcolor="#ff9">
                  <v:textbox>
                    <w:txbxContent>
                      <w:p w:rsidR="00FC1213" w:rsidRPr="00430C04" w:rsidRDefault="00FC1213" w:rsidP="00FC1213">
                        <w:pPr>
                          <w:jc w:val="center"/>
                          <w:rPr>
                            <w:color w:val="17365D"/>
                            <w:sz w:val="20"/>
                            <w:szCs w:val="20"/>
                          </w:rPr>
                        </w:pPr>
                        <w:r w:rsidRPr="00430C04">
                          <w:rPr>
                            <w:color w:val="17365D"/>
                            <w:sz w:val="20"/>
                            <w:szCs w:val="20"/>
                          </w:rPr>
                          <w:t>ASPLAN</w:t>
                        </w:r>
                      </w:p>
                    </w:txbxContent>
                  </v:textbox>
                </v:shape>
                <v:shape id="Text Box 178" o:spid="_x0000_s1104" type="#_x0000_t202" style="position:absolute;left:8314;top:5075;width:1820;height: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M/8UA&#10;AADcAAAADwAAAGRycy9kb3ducmV2LnhtbESPW2sCMRSE3wv+h3AKvhTNKiKyNUpRC/pkvaCvh83Z&#10;C92cLEm6u/57Uyj0cZiZb5jluje1aMn5yrKCyTgBQZxZXXGh4Hr5HC1A+ICssbZMCh7kYb0avCwx&#10;1bbjE7XnUIgIYZ+igjKEJpXSZyUZ9GPbEEcvt85giNIVUjvsItzUcpokc2mw4rhQYkObkrLv849R&#10;sO/c7bDz8+76Ncvvx+0hf3s0rVLD1/7jHUSgPvyH/9p7rWCWTOD3TD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Uz/xQAAANwAAAAPAAAAAAAAAAAAAAAAAJgCAABkcnMv&#10;ZG93bnJldi54bWxQSwUGAAAAAAQABAD1AAAAigMAAAAA&#10;" fillcolor="#ff9">
                  <v:textbox>
                    <w:txbxContent>
                      <w:p w:rsidR="00FC1213" w:rsidRPr="00430C04" w:rsidRDefault="00FC1213" w:rsidP="00FC1213">
                        <w:pPr>
                          <w:jc w:val="center"/>
                          <w:rPr>
                            <w:color w:val="17365D"/>
                            <w:sz w:val="20"/>
                            <w:szCs w:val="20"/>
                          </w:rPr>
                        </w:pPr>
                        <w:r w:rsidRPr="00430C04">
                          <w:rPr>
                            <w:color w:val="17365D"/>
                            <w:sz w:val="20"/>
                            <w:szCs w:val="20"/>
                          </w:rPr>
                          <w:t>Diretor de Cord. Especial</w:t>
                        </w:r>
                      </w:p>
                    </w:txbxContent>
                  </v:textbox>
                </v:shape>
                <v:shape id="AutoShape 179" o:spid="_x0000_s1105" type="#_x0000_t32" style="position:absolute;left:3758;top:5426;width:22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mawMQAAADcAAAADwAAAGRycy9kb3ducmV2LnhtbESPQYvCMBSE7wv+h/AEL8uaVha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eZrAxAAAANwAAAAPAAAAAAAAAAAA&#10;AAAAAKECAABkcnMvZG93bnJldi54bWxQSwUGAAAAAAQABAD5AAAAkgMAAAAA&#10;"/>
                <v:shape id="AutoShape 180" o:spid="_x0000_s1106" type="#_x0000_t32" style="position:absolute;left:6039;top:5426;width:22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W8QAAADcAAAADwAAAGRycy9kb3ducmV2LnhtbESPQWsCMRSE7wX/Q3hCL6VmV0u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9bxAAAANwAAAAPAAAAAAAAAAAA&#10;AAAAAKECAABkcnMvZG93bnJldi54bWxQSwUGAAAAAAQABAD5AAAAkgMAAAAA&#10;"/>
                <v:shape id="Text Box 181" o:spid="_x0000_s1107" type="#_x0000_t202" style="position:absolute;left:5127;top:6570;width:1820;height: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vZ8UA&#10;AADcAAAADwAAAGRycy9kb3ducmV2LnhtbESPT2sCMRTE7wW/Q3hCL6JZyyJlNUpRC3qqWtHrY/P2&#10;D928LEm6u377plDocZiZ3zCrzWAa0ZHztWUF81kCgji3uuZSwfXzffoKwgdkjY1lUvAgD5v16GmF&#10;mbY9n6m7hFJECPsMFVQhtJmUPq/IoJ/Zljh6hXUGQ5SulNphH+GmkS9JspAGa44LFba0rSj/unwb&#10;BYfe3Y57v+ivp7S4f+yOxeTRdko9j4e3JYhAQ/gP/7UPWkGapP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u9nxQAAANwAAAAPAAAAAAAAAAAAAAAAAJgCAABkcnMv&#10;ZG93bnJldi54bWxQSwUGAAAAAAQABAD1AAAAigMAAAAA&#10;" fillcolor="#ff9">
                  <v:textbox>
                    <w:txbxContent>
                      <w:p w:rsidR="00FC1213" w:rsidRPr="00430C04" w:rsidRDefault="00FC1213" w:rsidP="00FC1213">
                        <w:pPr>
                          <w:jc w:val="center"/>
                          <w:rPr>
                            <w:color w:val="17365D"/>
                            <w:sz w:val="20"/>
                            <w:szCs w:val="20"/>
                          </w:rPr>
                        </w:pPr>
                        <w:r w:rsidRPr="00430C04">
                          <w:rPr>
                            <w:color w:val="17365D"/>
                            <w:sz w:val="20"/>
                            <w:szCs w:val="20"/>
                          </w:rPr>
                          <w:t xml:space="preserve">Consultor </w:t>
                        </w:r>
                      </w:p>
                      <w:p w:rsidR="00FC1213" w:rsidRPr="00430C04" w:rsidRDefault="00FC1213" w:rsidP="00FC1213">
                        <w:pPr>
                          <w:jc w:val="center"/>
                          <w:rPr>
                            <w:color w:val="17365D"/>
                            <w:sz w:val="20"/>
                            <w:szCs w:val="20"/>
                          </w:rPr>
                        </w:pPr>
                        <w:r w:rsidRPr="00430C04">
                          <w:rPr>
                            <w:color w:val="17365D"/>
                            <w:sz w:val="20"/>
                            <w:szCs w:val="20"/>
                          </w:rPr>
                          <w:t>Técnico Administrativo</w:t>
                        </w:r>
                      </w:p>
                      <w:p w:rsidR="00FC1213" w:rsidRPr="00F80C35" w:rsidRDefault="00FC1213" w:rsidP="00FC1213">
                        <w:pPr>
                          <w:rPr>
                            <w:szCs w:val="18"/>
                          </w:rPr>
                        </w:pPr>
                      </w:p>
                    </w:txbxContent>
                  </v:textbox>
                </v:shape>
                <v:shape id="Text Box 182" o:spid="_x0000_s1108" type="#_x0000_t202" style="position:absolute;left:3141;top:6570;width:1819;height: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K/MUA&#10;AADcAAAADwAAAGRycy9kb3ducmV2LnhtbESPW2sCMRSE34X+h3CEvohmW6zI1iilF9CnesO+HjZn&#10;L7g5WZJ0d/33RhB8HGbmG2ax6k0tWnK+sqzgZZKAIM6srrhQcDz8jOcgfEDWWFsmBRfysFo+DRaY&#10;atvxjtp9KESEsE9RQRlCk0rps5IM+oltiKOXW2cwROkKqR12EW5q+ZokM2mw4rhQYkOfJWXn/b9R&#10;sO7cafPtZ91xO83/fr82+ejStEo9D/uPdxCB+vAI39trrWCavMH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kr8xQAAANwAAAAPAAAAAAAAAAAAAAAAAJgCAABkcnMv&#10;ZG93bnJldi54bWxQSwUGAAAAAAQABAD1AAAAigMAAAAA&#10;" fillcolor="#ff9">
                  <v:textbox>
                    <w:txbxContent>
                      <w:p w:rsidR="00FC1213" w:rsidRPr="00430C04" w:rsidRDefault="00FC1213" w:rsidP="00FC1213">
                        <w:pPr>
                          <w:jc w:val="center"/>
                          <w:rPr>
                            <w:color w:val="17365D"/>
                            <w:sz w:val="20"/>
                            <w:szCs w:val="20"/>
                          </w:rPr>
                        </w:pPr>
                        <w:r w:rsidRPr="00430C04">
                          <w:rPr>
                            <w:color w:val="17365D"/>
                            <w:sz w:val="20"/>
                            <w:szCs w:val="20"/>
                          </w:rPr>
                          <w:t>Supervisão Técnica Administrativa</w:t>
                        </w:r>
                      </w:p>
                    </w:txbxContent>
                  </v:textbox>
                </v:shape>
                <v:shape id="Text Box 183" o:spid="_x0000_s1109" type="#_x0000_t202" style="position:absolute;left:7113;top:6570;width:1820;height: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Ui8UA&#10;AADcAAAADwAAAGRycy9kb3ducmV2LnhtbESPT2sCMRTE7wW/Q3hCL6JZiyxlNUpRC3qqWtHrY/P2&#10;D928LEm6u377plDocZiZ3zCrzWAa0ZHztWUF81kCgji3uuZSwfXzffoKwgdkjY1lUvAgD5v16GmF&#10;mbY9n6m7hFJECPsMFVQhtJmUPq/IoJ/Zljh6hXUGQ5SulNphH+GmkS9JkkqDNceFClvaVpR/Xb6N&#10;gkPvbse9T/vraVHcP3bHYvJoO6Wex8PbEkSgIfyH/9oHrWCRpP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NSLxQAAANwAAAAPAAAAAAAAAAAAAAAAAJgCAABkcnMv&#10;ZG93bnJldi54bWxQSwUGAAAAAAQABAD1AAAAigMAAAAA&#10;" fillcolor="#ff9">
                  <v:textbox>
                    <w:txbxContent>
                      <w:p w:rsidR="00FC1213" w:rsidRPr="00430C04" w:rsidRDefault="00FC1213" w:rsidP="00FC1213">
                        <w:pPr>
                          <w:jc w:val="center"/>
                          <w:rPr>
                            <w:color w:val="17365D"/>
                            <w:sz w:val="20"/>
                            <w:szCs w:val="20"/>
                          </w:rPr>
                        </w:pPr>
                        <w:r w:rsidRPr="00430C04">
                          <w:rPr>
                            <w:color w:val="17365D"/>
                            <w:sz w:val="20"/>
                            <w:szCs w:val="20"/>
                          </w:rPr>
                          <w:t>Assessorias Executivas</w:t>
                        </w:r>
                      </w:p>
                    </w:txbxContent>
                  </v:textbox>
                </v:shape>
                <v:shape id="Text Box 184" o:spid="_x0000_s1110" type="#_x0000_t202" style="position:absolute;left:9085;top:6570;width:1819;height: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xEMUA&#10;AADcAAAADwAAAGRycy9kb3ducmV2LnhtbESPT2sCMRTE74V+h/AKXqRmFbFlaxRRC3qytaLXx+bt&#10;H7p5WZK4u377RhB6HGbmN8x82ZtatOR8ZVnBeJSAIM6srrhQcPr5fH0H4QOyxtoyKbiRh+Xi+WmO&#10;qbYdf1N7DIWIEPYpKihDaFIpfVaSQT+yDXH0cusMhihdIbXDLsJNLSdJMpMGK44LJTa0Lin7PV6N&#10;gl3nzvutn3Wnr2l+OWz2+fDWtEoNXvrVB4hAffgPP9o7rWCavM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HEQxQAAANwAAAAPAAAAAAAAAAAAAAAAAJgCAABkcnMv&#10;ZG93bnJldi54bWxQSwUGAAAAAAQABAD1AAAAigMAAAAA&#10;" fillcolor="#ff9">
                  <v:textbox>
                    <w:txbxContent>
                      <w:p w:rsidR="00FC1213" w:rsidRPr="00430C04" w:rsidRDefault="00FC1213" w:rsidP="00FC1213">
                        <w:pPr>
                          <w:jc w:val="center"/>
                          <w:rPr>
                            <w:color w:val="17365D"/>
                            <w:sz w:val="20"/>
                            <w:szCs w:val="20"/>
                          </w:rPr>
                        </w:pPr>
                        <w:r w:rsidRPr="00430C04">
                          <w:rPr>
                            <w:color w:val="17365D"/>
                            <w:sz w:val="20"/>
                            <w:szCs w:val="20"/>
                          </w:rPr>
                          <w:t>PRODETUR</w:t>
                        </w:r>
                      </w:p>
                    </w:txbxContent>
                  </v:textbox>
                </v:shape>
                <v:shape id="AutoShape 185" o:spid="_x0000_s1111" type="#_x0000_t32" style="position:absolute;left:4052;top:6233;width:0;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AutoShape 186" o:spid="_x0000_s1112" type="#_x0000_t32" style="position:absolute;left:8039;top:6234;width:0;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Text Box 187" o:spid="_x0000_s1113" type="#_x0000_t202" style="position:absolute;left:1503;top:7775;width:2260;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3Ar8A&#10;AADcAAAADwAAAGRycy9kb3ducmV2LnhtbERPzYrCMBC+L/gOYYS9rWlFaqlGEUFY8aLVBxibsY02&#10;k9Jktfv25rCwx4/vf7kebCue1HvjWEE6SUAQV04brhVczruvHIQPyBpbx6TglzysV6OPJRbavfhE&#10;zzLUIoawL1BBE0JXSOmrhiz6ieuII3dzvcUQYV9L3eMrhttWTpMkkxYNx4YGO9o2VD3KH6sgyzi3&#10;R7rfjgezL7Gt5pyaq1Kf42GzABFoCP/iP/e3VjBL4/x4Jh4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aPcCvwAAANwAAAAPAAAAAAAAAAAAAAAAAJgCAABkcnMvZG93bnJl&#10;di54bWxQSwUGAAAAAAQABAD1AAAAhAMAAAAA&#10;" fillcolor="#ff9">
                  <v:textbox>
                    <w:txbxContent>
                      <w:p w:rsidR="00FC1213" w:rsidRPr="00430C04" w:rsidRDefault="00FC1213" w:rsidP="00FC1213">
                        <w:pPr>
                          <w:jc w:val="center"/>
                          <w:rPr>
                            <w:color w:val="17365D"/>
                            <w:sz w:val="20"/>
                            <w:szCs w:val="20"/>
                          </w:rPr>
                        </w:pPr>
                        <w:r w:rsidRPr="00430C04">
                          <w:rPr>
                            <w:color w:val="17365D"/>
                            <w:sz w:val="20"/>
                            <w:szCs w:val="20"/>
                          </w:rPr>
                          <w:t>Gerência de Execução Orçamentária e</w:t>
                        </w:r>
                        <w:r w:rsidRPr="00F80C35">
                          <w:rPr>
                            <w:color w:val="17365D"/>
                            <w:sz w:val="20"/>
                            <w:szCs w:val="20"/>
                          </w:rPr>
                          <w:t xml:space="preserve"> </w:t>
                        </w:r>
                        <w:r w:rsidRPr="00430C04">
                          <w:rPr>
                            <w:color w:val="17365D"/>
                            <w:sz w:val="20"/>
                            <w:szCs w:val="20"/>
                          </w:rPr>
                          <w:t>Financeira</w:t>
                        </w:r>
                      </w:p>
                    </w:txbxContent>
                  </v:textbox>
                </v:shape>
                <v:shape id="Text Box 188" o:spid="_x0000_s1114" type="#_x0000_t202" style="position:absolute;left:1508;top:8730;width:2255;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SmcIA&#10;AADcAAAADwAAAGRycy9kb3ducmV2LnhtbESP0YrCMBRE3xf8h3CFfVvTytKVahQRBMUXrX7Atbm2&#10;0eamNFHr328WhH0cZuYMM1v0thEP6rxxrCAdJSCIS6cNVwpOx/XXBIQPyBobx6TgRR4W88HHDHPt&#10;nnygRxEqESHsc1RQh9DmUvqyJot+5Fri6F1cZzFE2VVSd/iMcNvIcZJk0qLhuFBjS6uayltxtwqy&#10;jCd2T9fLfme2BTblD6fmrNTnsF9OQQTqw3/43d5oBd9pCn9n4h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FKZwgAAANwAAAAPAAAAAAAAAAAAAAAAAJgCAABkcnMvZG93&#10;bnJldi54bWxQSwUGAAAAAAQABAD1AAAAhwMAAAAA&#10;" fillcolor="#ff9">
                  <v:textbox>
                    <w:txbxContent>
                      <w:p w:rsidR="00FC1213" w:rsidRPr="00430C04" w:rsidRDefault="00FC1213" w:rsidP="00FC1213">
                        <w:pPr>
                          <w:jc w:val="center"/>
                          <w:rPr>
                            <w:color w:val="17365D"/>
                            <w:sz w:val="20"/>
                            <w:szCs w:val="20"/>
                          </w:rPr>
                        </w:pPr>
                      </w:p>
                      <w:p w:rsidR="00FC1213" w:rsidRPr="00430C04" w:rsidRDefault="00FC1213" w:rsidP="00FC1213">
                        <w:pPr>
                          <w:jc w:val="center"/>
                          <w:rPr>
                            <w:color w:val="17365D"/>
                            <w:sz w:val="20"/>
                            <w:szCs w:val="20"/>
                          </w:rPr>
                        </w:pPr>
                        <w:r w:rsidRPr="00430C04">
                          <w:rPr>
                            <w:color w:val="17365D"/>
                            <w:sz w:val="20"/>
                            <w:szCs w:val="20"/>
                          </w:rPr>
                          <w:t>Gerência de Pessoal</w:t>
                        </w:r>
                      </w:p>
                    </w:txbxContent>
                  </v:textbox>
                </v:shape>
                <v:shape id="Text Box 189" o:spid="_x0000_s1115" type="#_x0000_t202" style="position:absolute;left:1503;top:9667;width:2255;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M7sMA&#10;AADcAAAADwAAAGRycy9kb3ducmV2LnhtbESPwWrDMBBE74X+g9hCbo1sE5zgRgmlEGjJxXX7AVtr&#10;YyuxVsZSbOfvq0Ihx2Fm3jDb/Ww7MdLgjWMF6TIBQVw7bbhR8P11eN6A8AFZY+eYFNzIw373+LDF&#10;QruJP2msQiMihH2BCtoQ+kJKX7dk0S9dTxy9kxsshiiHRuoBpwi3ncySJJcWDceFFnt6a6m+VFer&#10;IM95Y0s6n8qj+aiwq9ecmh+lFk/z6wuIQHO4h//b71rBKs3g7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bM7sMAAADcAAAADwAAAAAAAAAAAAAAAACYAgAAZHJzL2Rv&#10;d25yZXYueG1sUEsFBgAAAAAEAAQA9QAAAIgDAAAAAA==&#10;" fillcolor="#ff9">
                  <v:textbox>
                    <w:txbxContent>
                      <w:p w:rsidR="00FC1213" w:rsidRPr="00430C04" w:rsidRDefault="00FC1213" w:rsidP="00FC1213">
                        <w:pPr>
                          <w:jc w:val="center"/>
                          <w:rPr>
                            <w:color w:val="17365D"/>
                            <w:sz w:val="20"/>
                            <w:szCs w:val="20"/>
                          </w:rPr>
                        </w:pPr>
                        <w:r w:rsidRPr="00430C04">
                          <w:rPr>
                            <w:color w:val="17365D"/>
                            <w:sz w:val="20"/>
                            <w:szCs w:val="20"/>
                          </w:rPr>
                          <w:t>Gerência de Pessoal e Patrimônio</w:t>
                        </w:r>
                      </w:p>
                    </w:txbxContent>
                  </v:textbox>
                </v:shape>
                <v:shape id="Text Box 190" o:spid="_x0000_s1116" type="#_x0000_t202" style="position:absolute;left:1503;top:10643;width:2255;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pdcMA&#10;AADcAAAADwAAAGRycy9kb3ducmV2LnhtbESP0WrCQBRE34X+w3ILfdNNrMQQXaUIhRZfNPYDbrPX&#10;ZG32bshuNf69Kwg+DjNzhlmuB9uKM/XeOFaQThIQxJXThmsFP4fPcQ7CB2SNrWNScCUP69XLaImF&#10;dhfe07kMtYgQ9gUqaELoCil91ZBFP3EdcfSOrrcYouxrqXu8RLht5TRJMmnRcFxosKNNQ9Vf+W8V&#10;ZBnndken425rvktsqzmn5lept9fhYwEi0BCe4Uf7SyuYpe9wPxOP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ppdcMAAADcAAAADwAAAAAAAAAAAAAAAACYAgAAZHJzL2Rv&#10;d25yZXYueG1sUEsFBgAAAAAEAAQA9QAAAIgDAAAAAA==&#10;" fillcolor="#ff9">
                  <v:textbox>
                    <w:txbxContent>
                      <w:p w:rsidR="00FC1213" w:rsidRDefault="00FC1213" w:rsidP="00FC1213">
                        <w:pPr>
                          <w:jc w:val="center"/>
                          <w:rPr>
                            <w:color w:val="17365D"/>
                            <w:sz w:val="20"/>
                            <w:szCs w:val="20"/>
                          </w:rPr>
                        </w:pPr>
                        <w:r w:rsidRPr="00430C04">
                          <w:rPr>
                            <w:color w:val="17365D"/>
                            <w:sz w:val="20"/>
                            <w:szCs w:val="20"/>
                          </w:rPr>
                          <w:t xml:space="preserve">Gerência de </w:t>
                        </w:r>
                      </w:p>
                      <w:p w:rsidR="00FC1213" w:rsidRPr="00430C04" w:rsidRDefault="00FC1213" w:rsidP="00FC1213">
                        <w:pPr>
                          <w:jc w:val="center"/>
                          <w:rPr>
                            <w:color w:val="17365D"/>
                            <w:sz w:val="20"/>
                            <w:szCs w:val="20"/>
                          </w:rPr>
                        </w:pPr>
                        <w:r w:rsidRPr="00430C04">
                          <w:rPr>
                            <w:color w:val="17365D"/>
                            <w:sz w:val="20"/>
                            <w:szCs w:val="20"/>
                          </w:rPr>
                          <w:t>Atividades Auxiliares</w:t>
                        </w:r>
                      </w:p>
                    </w:txbxContent>
                  </v:textbox>
                </v:shape>
                <v:shape id="AutoShape 191" o:spid="_x0000_s1117" type="#_x0000_t32" style="position:absolute;left:1273;top:7379;width:0;height:3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shape id="AutoShape 192" o:spid="_x0000_s1118" type="#_x0000_t32" style="position:absolute;left:1273;top:10994;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UAsYAAADcAAAADwAAAGRycy9kb3ducmV2LnhtbESPQWsCMRSE70L/Q3iFXkSzW1T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FALGAAAA3AAAAA8AAAAAAAAA&#10;AAAAAAAAoQIAAGRycy9kb3ducmV2LnhtbFBLBQYAAAAABAAEAPkAAACUAwAAAAA=&#10;"/>
                <v:shape id="AutoShape 193" o:spid="_x0000_s1119" type="#_x0000_t32" style="position:absolute;left:1273;top:9987;width:230;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194" o:spid="_x0000_s1120" type="#_x0000_t32" style="position:absolute;left:1273;top:9072;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v7sYAAADcAAAADwAAAGRycy9kb3ducmV2LnhtbESPT2sCMRTE74V+h/AKvRTNrrR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2L+7GAAAA3AAAAA8AAAAAAAAA&#10;AAAAAAAAoQIAAGRycy9kb3ducmV2LnhtbFBLBQYAAAAABAAEAPkAAACUAwAAAAA=&#10;"/>
                <v:shape id="AutoShape 195" o:spid="_x0000_s1121" type="#_x0000_t32" style="position:absolute;left:1273;top:8111;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7nMMAAADcAAAADwAAAGRycy9kb3ducmV2LnhtbERPz2vCMBS+D/wfwhO8jJlWtj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u5zDAAAA3AAAAA8AAAAAAAAAAAAA&#10;AAAAoQIAAGRycy9kb3ducmV2LnhtbFBLBQYAAAAABAAEAPkAAACRAwAAAAA=&#10;"/>
                <v:shape id="Text Box 196" o:spid="_x0000_s1122" type="#_x0000_t202" style="position:absolute;left:8527;top:3092;width:2395;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en8MA&#10;AADcAAAADwAAAGRycy9kb3ducmV2LnhtbESP0WrCQBRE34X+w3ILfdNNpMQ0ukoRCi2+aPQDbrPX&#10;ZG32bshuNf69Kwg+DjNzhlmsBtuKM/XeOFaQThIQxJXThmsFh/3XOAfhA7LG1jEpuJKH1fJltMBC&#10;uwvv6FyGWkQI+wIVNCF0hZS+asiin7iOOHpH11sMUfa11D1eIty2cpokmbRoOC402NG6oeqv/LcK&#10;soxzu6XTcbsxPyW21YxT86vU2+vwOQcRaAjP8KP9rRW8px9wPx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Jen8MAAADcAAAADwAAAAAAAAAAAAAAAACYAgAAZHJzL2Rv&#10;d25yZXYueG1sUEsFBgAAAAAEAAQA9QAAAIgDAAAAAA==&#10;" fillcolor="#ff9">
                  <v:textbox>
                    <w:txbxContent>
                      <w:p w:rsidR="00FC1213" w:rsidRPr="008A1329" w:rsidRDefault="00FC1213" w:rsidP="00FC1213">
                        <w:pPr>
                          <w:jc w:val="center"/>
                          <w:rPr>
                            <w:color w:val="17365D"/>
                            <w:sz w:val="18"/>
                            <w:szCs w:val="18"/>
                          </w:rPr>
                        </w:pPr>
                        <w:r w:rsidRPr="008A1329">
                          <w:rPr>
                            <w:color w:val="17365D"/>
                            <w:sz w:val="18"/>
                            <w:szCs w:val="18"/>
                          </w:rPr>
                          <w:t>Empresa Vinculada - EMSETUR</w:t>
                        </w:r>
                      </w:p>
                    </w:txbxContent>
                  </v:textbox>
                </v:shape>
                <v:shape id="AutoShape 197" o:spid="_x0000_s1123" type="#_x0000_t32" style="position:absolute;left:7432;top:3321;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4+6cMAAADcAAAADwAAAGRycy9kb3ducmV2LnhtbERPW2vCMBR+F/Yfwhn4pulUZHTGUoWh&#10;MhB0Y+zx0JxetuakS6Lt/r15EPb48d1X2WBacSXnG8sKnqYJCOLC6oYrBR/vr5NnED4ga2wtk4I/&#10;8pCtH0YrTLXt+UTXc6hEDGGfooI6hC6V0hc1GfRT2xFHrrTOYIjQVVI77GO4aeUsSZbSYMOxocaO&#10;tjUVP+eLUbDzp99PV276wzEv3r63832/Kb+UGj8O+QuIQEP4F9/de61gMYvz4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PunDAAAA3AAAAA8AAAAAAAAAAAAA&#10;AAAAoQIAAGRycy9kb3ducmV2LnhtbFBLBQYAAAAABAAEAPkAAACRAwAAAAA=&#10;">
                  <v:stroke dashstyle="dash"/>
                </v:shape>
              </v:group>
            </w:pict>
          </mc:Fallback>
        </mc:AlternateContent>
      </w:r>
    </w:p>
    <w:p w:rsidR="00FC1213" w:rsidRDefault="00FC1213" w:rsidP="00FC1213">
      <w:pPr>
        <w:ind w:left="-360"/>
      </w:pPr>
    </w:p>
    <w:p w:rsidR="00FC1213" w:rsidRDefault="00FC1213" w:rsidP="00FC1213">
      <w:pPr>
        <w:ind w:left="-360"/>
        <w:jc w:val="center"/>
        <w:rPr>
          <w:sz w:val="28"/>
          <w:szCs w:val="28"/>
        </w:rPr>
      </w:pPr>
    </w:p>
    <w:p w:rsidR="00FC1213" w:rsidRPr="000348AB" w:rsidRDefault="00FC1213" w:rsidP="00FC1213">
      <w:pPr>
        <w:ind w:left="-360"/>
        <w:jc w:val="center"/>
        <w:rPr>
          <w:sz w:val="28"/>
          <w:szCs w:val="28"/>
        </w:rPr>
        <w:sectPr w:rsidR="00FC1213" w:rsidRPr="000348AB" w:rsidSect="00684E2F">
          <w:pgSz w:w="16838" w:h="11906" w:orient="landscape"/>
          <w:pgMar w:top="1701" w:right="1418" w:bottom="1701" w:left="1418" w:header="709" w:footer="709" w:gutter="0"/>
          <w:cols w:space="708"/>
          <w:docGrid w:linePitch="360"/>
        </w:sectPr>
      </w:pPr>
    </w:p>
    <w:p w:rsidR="00FC1213" w:rsidRPr="00CE63A5" w:rsidRDefault="00FC1213" w:rsidP="00FC1213">
      <w:pPr>
        <w:jc w:val="both"/>
        <w:rPr>
          <w:b/>
          <w:color w:val="000066"/>
          <w:sz w:val="22"/>
          <w:szCs w:val="22"/>
        </w:rPr>
      </w:pPr>
      <w:r w:rsidRPr="00CE63A5">
        <w:rPr>
          <w:b/>
          <w:color w:val="000066"/>
          <w:sz w:val="22"/>
          <w:szCs w:val="22"/>
        </w:rPr>
        <w:lastRenderedPageBreak/>
        <w:t xml:space="preserve">Das </w:t>
      </w:r>
      <w:r>
        <w:rPr>
          <w:b/>
          <w:color w:val="000066"/>
          <w:sz w:val="22"/>
          <w:szCs w:val="22"/>
        </w:rPr>
        <w:t>Funções</w:t>
      </w:r>
      <w:r w:rsidRPr="00CE63A5">
        <w:rPr>
          <w:b/>
          <w:color w:val="000066"/>
          <w:sz w:val="22"/>
          <w:szCs w:val="22"/>
        </w:rPr>
        <w:t xml:space="preserve"> da SETUR</w:t>
      </w:r>
    </w:p>
    <w:p w:rsidR="00FC1213" w:rsidRPr="00CE63A5" w:rsidRDefault="00FC1213" w:rsidP="00FC1213">
      <w:pPr>
        <w:jc w:val="both"/>
        <w:rPr>
          <w:color w:val="000066"/>
          <w:sz w:val="22"/>
          <w:szCs w:val="22"/>
        </w:rPr>
      </w:pPr>
    </w:p>
    <w:p w:rsidR="00FC1213" w:rsidRPr="00CE63A5" w:rsidRDefault="00FC1213" w:rsidP="00FC1213">
      <w:pPr>
        <w:jc w:val="both"/>
        <w:rPr>
          <w:color w:val="000066"/>
          <w:sz w:val="22"/>
          <w:szCs w:val="22"/>
        </w:rPr>
      </w:pPr>
      <w:r w:rsidRPr="00CE63A5">
        <w:rPr>
          <w:color w:val="000066"/>
          <w:sz w:val="22"/>
          <w:szCs w:val="22"/>
        </w:rPr>
        <w:t>A Secretaria de Estado de Turismo integra a administração direta pública estadual, como uma secretaria com atuação na área de desenvolvimento econômico, competindo-lhe o exercício das seguintes funções:</w:t>
      </w:r>
    </w:p>
    <w:p w:rsidR="00FC1213" w:rsidRPr="00CE63A5" w:rsidRDefault="00FC1213" w:rsidP="00FC1213">
      <w:pPr>
        <w:ind w:left="-360"/>
        <w:jc w:val="both"/>
        <w:rPr>
          <w:color w:val="000066"/>
          <w:sz w:val="22"/>
          <w:szCs w:val="22"/>
        </w:rPr>
      </w:pPr>
    </w:p>
    <w:p w:rsidR="00FC1213" w:rsidRPr="00CE63A5" w:rsidRDefault="00FC1213" w:rsidP="00FC1213">
      <w:pPr>
        <w:pStyle w:val="Paragraph"/>
        <w:numPr>
          <w:ilvl w:val="0"/>
          <w:numId w:val="34"/>
        </w:numPr>
        <w:ind w:hanging="720"/>
        <w:rPr>
          <w:color w:val="000066"/>
          <w:sz w:val="22"/>
          <w:szCs w:val="22"/>
          <w:lang w:val="pt-BR"/>
        </w:rPr>
      </w:pPr>
      <w:r w:rsidRPr="00CE63A5">
        <w:rPr>
          <w:color w:val="000066"/>
          <w:sz w:val="22"/>
          <w:szCs w:val="22"/>
          <w:lang w:val="pt-BR"/>
        </w:rPr>
        <w:t>Formulação e execução da política estadual na área de turismo;</w:t>
      </w:r>
    </w:p>
    <w:p w:rsidR="00FC1213" w:rsidRPr="00CE63A5" w:rsidRDefault="00FC1213" w:rsidP="00FC1213">
      <w:pPr>
        <w:pStyle w:val="Paragraph"/>
        <w:numPr>
          <w:ilvl w:val="0"/>
          <w:numId w:val="34"/>
        </w:numPr>
        <w:ind w:hanging="720"/>
        <w:rPr>
          <w:color w:val="000066"/>
          <w:sz w:val="22"/>
          <w:szCs w:val="22"/>
          <w:lang w:val="pt-BR"/>
        </w:rPr>
      </w:pPr>
      <w:r w:rsidRPr="00CE63A5">
        <w:rPr>
          <w:color w:val="000066"/>
          <w:sz w:val="22"/>
          <w:szCs w:val="22"/>
          <w:lang w:val="pt-BR"/>
        </w:rPr>
        <w:t>O desenvolvimento turístico e os respectivos incentivos;</w:t>
      </w:r>
    </w:p>
    <w:p w:rsidR="00FC1213" w:rsidRPr="00CE63A5" w:rsidRDefault="00FC1213" w:rsidP="00FC1213">
      <w:pPr>
        <w:pStyle w:val="Paragraph"/>
        <w:numPr>
          <w:ilvl w:val="0"/>
          <w:numId w:val="34"/>
        </w:numPr>
        <w:ind w:hanging="720"/>
        <w:rPr>
          <w:color w:val="000066"/>
          <w:sz w:val="22"/>
          <w:szCs w:val="22"/>
          <w:lang w:val="pt-BR"/>
        </w:rPr>
      </w:pPr>
      <w:r w:rsidRPr="00CE63A5">
        <w:rPr>
          <w:color w:val="000066"/>
          <w:sz w:val="22"/>
          <w:szCs w:val="22"/>
          <w:lang w:val="pt-BR"/>
        </w:rPr>
        <w:t>A ampliação e o melhoramento de espaços turísticos;</w:t>
      </w:r>
    </w:p>
    <w:p w:rsidR="00FC1213" w:rsidRPr="00CE63A5" w:rsidRDefault="00FC1213" w:rsidP="00FC1213">
      <w:pPr>
        <w:pStyle w:val="Paragraph"/>
        <w:numPr>
          <w:ilvl w:val="0"/>
          <w:numId w:val="34"/>
        </w:numPr>
        <w:ind w:hanging="720"/>
        <w:rPr>
          <w:color w:val="000066"/>
          <w:sz w:val="22"/>
          <w:szCs w:val="22"/>
          <w:lang w:val="pt-BR"/>
        </w:rPr>
      </w:pPr>
      <w:r w:rsidRPr="00CE63A5">
        <w:rPr>
          <w:color w:val="000066"/>
          <w:sz w:val="22"/>
          <w:szCs w:val="22"/>
          <w:lang w:val="pt-BR"/>
        </w:rPr>
        <w:t>A realização e organização de exposições, feiras e outros eventos de divulgação de potencialidades turísticas do Estado;</w:t>
      </w:r>
    </w:p>
    <w:p w:rsidR="00FC1213" w:rsidRPr="00CE63A5" w:rsidRDefault="00FC1213" w:rsidP="00FC1213">
      <w:pPr>
        <w:pStyle w:val="Paragraph"/>
        <w:numPr>
          <w:ilvl w:val="0"/>
          <w:numId w:val="34"/>
        </w:numPr>
        <w:ind w:hanging="720"/>
        <w:rPr>
          <w:color w:val="000066"/>
          <w:sz w:val="22"/>
          <w:szCs w:val="22"/>
          <w:lang w:val="pt-BR"/>
        </w:rPr>
      </w:pPr>
      <w:r w:rsidRPr="00CE63A5">
        <w:rPr>
          <w:color w:val="000066"/>
          <w:sz w:val="22"/>
          <w:szCs w:val="22"/>
          <w:lang w:val="pt-BR"/>
        </w:rPr>
        <w:t>A capacitação de mão de obras para o turismo;</w:t>
      </w:r>
    </w:p>
    <w:p w:rsidR="00FC1213" w:rsidRPr="00CE63A5" w:rsidRDefault="00FC1213" w:rsidP="00FC1213">
      <w:pPr>
        <w:pStyle w:val="Paragraph"/>
        <w:numPr>
          <w:ilvl w:val="0"/>
          <w:numId w:val="34"/>
        </w:numPr>
        <w:ind w:hanging="720"/>
        <w:rPr>
          <w:color w:val="000066"/>
          <w:sz w:val="22"/>
          <w:szCs w:val="22"/>
          <w:lang w:val="pt-BR"/>
        </w:rPr>
      </w:pPr>
      <w:r w:rsidRPr="00CE63A5">
        <w:rPr>
          <w:color w:val="000066"/>
          <w:sz w:val="22"/>
          <w:szCs w:val="22"/>
          <w:lang w:val="pt-BR"/>
        </w:rPr>
        <w:t>Outras atividades necessárias ao cumprimento de suas finalidades, nos termos das respectivas normas legais e/ou regulamentares.</w:t>
      </w:r>
    </w:p>
    <w:p w:rsidR="00FC1213" w:rsidRPr="00CE63A5" w:rsidRDefault="00FC1213" w:rsidP="00FC1213">
      <w:pPr>
        <w:pStyle w:val="Header"/>
        <w:pBdr>
          <w:bottom w:val="thickThinSmallGap" w:sz="24" w:space="1" w:color="auto"/>
        </w:pBdr>
        <w:tabs>
          <w:tab w:val="clear" w:pos="4419"/>
          <w:tab w:val="clear" w:pos="8838"/>
        </w:tabs>
        <w:spacing w:before="120" w:after="120" w:line="360" w:lineRule="auto"/>
        <w:jc w:val="both"/>
        <w:rPr>
          <w:b/>
          <w:bCs/>
          <w:color w:val="000066"/>
          <w:sz w:val="22"/>
          <w:szCs w:val="22"/>
        </w:rPr>
      </w:pPr>
      <w:r w:rsidRPr="00CE63A5">
        <w:rPr>
          <w:b/>
          <w:bCs/>
          <w:color w:val="000066"/>
          <w:sz w:val="22"/>
          <w:szCs w:val="22"/>
        </w:rPr>
        <w:t>III. ORGANIZAÇÃO SETORIAL</w:t>
      </w:r>
    </w:p>
    <w:p w:rsidR="00FC1213" w:rsidRPr="00CE63A5" w:rsidRDefault="00FC1213" w:rsidP="00FC1213">
      <w:pPr>
        <w:suppressAutoHyphens/>
        <w:autoSpaceDE w:val="0"/>
        <w:ind w:left="360"/>
        <w:jc w:val="both"/>
        <w:rPr>
          <w:color w:val="000066"/>
          <w:sz w:val="22"/>
          <w:szCs w:val="22"/>
        </w:rPr>
      </w:pPr>
    </w:p>
    <w:p w:rsidR="00FC1213" w:rsidRPr="00CE63A5" w:rsidRDefault="00FC1213" w:rsidP="00FC1213">
      <w:pPr>
        <w:jc w:val="both"/>
        <w:rPr>
          <w:color w:val="000066"/>
          <w:sz w:val="22"/>
          <w:szCs w:val="22"/>
        </w:rPr>
      </w:pPr>
      <w:r w:rsidRPr="00CE63A5">
        <w:rPr>
          <w:color w:val="000066"/>
          <w:sz w:val="22"/>
          <w:szCs w:val="22"/>
        </w:rPr>
        <w:t>A estrutura organizacional básica e setorial da SETUR, incluindo o Fórum Estadual de Turismo (FORTUR), é a seguinte:</w:t>
      </w:r>
    </w:p>
    <w:p w:rsidR="00FC1213" w:rsidRPr="00CE63A5" w:rsidRDefault="00FC1213" w:rsidP="00FC1213">
      <w:pPr>
        <w:jc w:val="both"/>
        <w:rPr>
          <w:color w:val="000066"/>
          <w:sz w:val="22"/>
          <w:szCs w:val="22"/>
        </w:rPr>
      </w:pPr>
    </w:p>
    <w:p w:rsidR="00FC1213" w:rsidRPr="003810AB" w:rsidRDefault="00FC1213" w:rsidP="00FC1213">
      <w:pPr>
        <w:pStyle w:val="Heading1"/>
        <w:pBdr>
          <w:bottom w:val="single" w:sz="4" w:space="1" w:color="auto"/>
        </w:pBdr>
        <w:spacing w:before="120" w:after="120" w:line="360" w:lineRule="auto"/>
        <w:jc w:val="both"/>
        <w:rPr>
          <w:color w:val="000066"/>
          <w:sz w:val="22"/>
          <w:szCs w:val="22"/>
        </w:rPr>
      </w:pPr>
      <w:r w:rsidRPr="003810AB">
        <w:rPr>
          <w:color w:val="000066"/>
          <w:sz w:val="22"/>
          <w:szCs w:val="22"/>
        </w:rPr>
        <w:t xml:space="preserve">A </w:t>
      </w:r>
      <w:r w:rsidRPr="003810AB">
        <w:rPr>
          <w:color w:val="000066"/>
          <w:sz w:val="22"/>
          <w:szCs w:val="22"/>
        </w:rPr>
        <w:tab/>
        <w:t xml:space="preserve"> ÓRGÃO COLEGIADO</w:t>
      </w:r>
    </w:p>
    <w:p w:rsidR="00FC1213" w:rsidRPr="003810AB" w:rsidRDefault="00FC1213" w:rsidP="00FC1213">
      <w:pPr>
        <w:ind w:left="709"/>
        <w:jc w:val="both"/>
        <w:rPr>
          <w:color w:val="000066"/>
          <w:sz w:val="22"/>
          <w:szCs w:val="22"/>
        </w:rPr>
      </w:pPr>
    </w:p>
    <w:p w:rsidR="00FC1213" w:rsidRPr="003810AB" w:rsidRDefault="00FC1213" w:rsidP="00FC1213">
      <w:pPr>
        <w:rPr>
          <w:b/>
          <w:color w:val="000066"/>
          <w:sz w:val="22"/>
          <w:szCs w:val="22"/>
        </w:rPr>
      </w:pPr>
      <w:r w:rsidRPr="003810AB">
        <w:rPr>
          <w:b/>
          <w:color w:val="000066"/>
          <w:sz w:val="22"/>
          <w:szCs w:val="22"/>
        </w:rPr>
        <w:t>Fórum Estadual de Turismo do Estado de Sergipe – FORTUR/SE</w:t>
      </w:r>
    </w:p>
    <w:p w:rsidR="00FC1213" w:rsidRPr="003810AB" w:rsidRDefault="00FC1213" w:rsidP="00FC1213">
      <w:pPr>
        <w:ind w:left="709"/>
        <w:jc w:val="both"/>
        <w:rPr>
          <w:color w:val="000066"/>
          <w:sz w:val="22"/>
          <w:szCs w:val="22"/>
        </w:rPr>
      </w:pPr>
    </w:p>
    <w:p w:rsidR="00FC1213" w:rsidRPr="00C9115E" w:rsidRDefault="00FC1213" w:rsidP="00FC1213">
      <w:pPr>
        <w:jc w:val="both"/>
        <w:rPr>
          <w:color w:val="000066"/>
          <w:sz w:val="22"/>
          <w:szCs w:val="22"/>
        </w:rPr>
      </w:pPr>
      <w:r w:rsidRPr="00C9115E">
        <w:rPr>
          <w:color w:val="000066"/>
          <w:sz w:val="22"/>
          <w:szCs w:val="22"/>
        </w:rPr>
        <w:t>O FORTUR foi criado em 14 de julho de 2003, conforme Decreto nº 22.006, que foi revogado pelo Decreto nº 26.432 de 02 de setembro de 2009. O</w:t>
      </w:r>
      <w:r w:rsidRPr="00C9115E">
        <w:rPr>
          <w:bCs/>
          <w:color w:val="000066"/>
          <w:sz w:val="22"/>
          <w:szCs w:val="22"/>
        </w:rPr>
        <w:t xml:space="preserve"> Decreto Nº 27.957, de 20 de julho de 2011 revogou os anteriores. O FORTUR se integra </w:t>
      </w:r>
      <w:r w:rsidRPr="00C9115E">
        <w:rPr>
          <w:color w:val="000066"/>
          <w:sz w:val="22"/>
          <w:szCs w:val="22"/>
        </w:rPr>
        <w:t>como órgão colegiado vinculado à estrutura organizacional da Secretaria de Estado do Turismo – SETUR, a quem cabe a sua Presidência. É um órgão colegiado normativo, propositivo e consultivo, de assessoramento ao Poder Executivo Estadual quanto à formulação, acompanhamento, avaliação e execução da Política Estadual de Turismo.</w:t>
      </w:r>
    </w:p>
    <w:p w:rsidR="00FC1213" w:rsidRPr="00C9115E" w:rsidRDefault="00FC1213" w:rsidP="00FC1213">
      <w:pPr>
        <w:jc w:val="both"/>
        <w:rPr>
          <w:color w:val="000066"/>
          <w:sz w:val="22"/>
          <w:szCs w:val="22"/>
        </w:rPr>
      </w:pPr>
    </w:p>
    <w:p w:rsidR="00FC1213" w:rsidRPr="003810AB" w:rsidRDefault="00FC1213" w:rsidP="00FC1213">
      <w:pPr>
        <w:pStyle w:val="NormalWeb"/>
        <w:jc w:val="both"/>
        <w:rPr>
          <w:color w:val="000066"/>
          <w:sz w:val="22"/>
          <w:szCs w:val="22"/>
        </w:rPr>
      </w:pPr>
      <w:r w:rsidRPr="003810AB">
        <w:rPr>
          <w:color w:val="000066"/>
          <w:sz w:val="22"/>
          <w:szCs w:val="22"/>
        </w:rPr>
        <w:t xml:space="preserve">Compete ao Fórum Estadual de Turismo de Sergipe - FORTUR/SE: </w:t>
      </w:r>
    </w:p>
    <w:p w:rsidR="00FC1213" w:rsidRPr="00273038" w:rsidRDefault="00FC1213" w:rsidP="00FC1213">
      <w:pPr>
        <w:pStyle w:val="NormalWeb"/>
        <w:ind w:left="720"/>
        <w:jc w:val="both"/>
        <w:rPr>
          <w:color w:val="000066"/>
          <w:sz w:val="22"/>
          <w:szCs w:val="22"/>
        </w:rPr>
      </w:pPr>
    </w:p>
    <w:p w:rsidR="00FC1213" w:rsidRPr="00273038" w:rsidRDefault="00FC1213" w:rsidP="00FC1213">
      <w:pPr>
        <w:pStyle w:val="NormalWeb"/>
        <w:jc w:val="both"/>
        <w:rPr>
          <w:bCs/>
          <w:color w:val="000066"/>
          <w:sz w:val="22"/>
          <w:szCs w:val="22"/>
        </w:rPr>
      </w:pPr>
      <w:r w:rsidRPr="00273038">
        <w:rPr>
          <w:bCs/>
          <w:color w:val="000066"/>
          <w:sz w:val="22"/>
          <w:szCs w:val="22"/>
        </w:rPr>
        <w:t>I</w:t>
      </w:r>
      <w:r w:rsidRPr="00273038">
        <w:rPr>
          <w:color w:val="000066"/>
          <w:sz w:val="22"/>
          <w:szCs w:val="22"/>
        </w:rPr>
        <w:t xml:space="preserve"> – a</w:t>
      </w:r>
      <w:r w:rsidRPr="00273038">
        <w:rPr>
          <w:bCs/>
          <w:color w:val="000066"/>
          <w:sz w:val="22"/>
          <w:szCs w:val="22"/>
        </w:rPr>
        <w:t xml:space="preserve">ssessorar a </w:t>
      </w:r>
      <w:r w:rsidRPr="00273038">
        <w:rPr>
          <w:color w:val="000066"/>
          <w:sz w:val="22"/>
          <w:szCs w:val="22"/>
        </w:rPr>
        <w:t>Secretaria de Estado do Turismo – SETUR</w:t>
      </w:r>
      <w:r w:rsidRPr="00273038">
        <w:rPr>
          <w:bCs/>
          <w:color w:val="000066"/>
          <w:sz w:val="22"/>
          <w:szCs w:val="22"/>
        </w:rPr>
        <w:t xml:space="preserve"> na formulação, acompanhamento, avaliação e execução do Plano Estadual de Turismo;</w:t>
      </w:r>
    </w:p>
    <w:p w:rsidR="00FC1213" w:rsidRPr="00273038" w:rsidRDefault="00FC1213" w:rsidP="00FC1213">
      <w:pPr>
        <w:pStyle w:val="NormalWeb"/>
        <w:jc w:val="both"/>
        <w:rPr>
          <w:color w:val="000066"/>
          <w:sz w:val="22"/>
          <w:szCs w:val="22"/>
        </w:rPr>
      </w:pPr>
      <w:r w:rsidRPr="00273038">
        <w:rPr>
          <w:bCs/>
          <w:color w:val="000066"/>
          <w:sz w:val="22"/>
          <w:szCs w:val="22"/>
        </w:rPr>
        <w:t xml:space="preserve">II – atuar em alinhamento à Política Nacional de Turismo; </w:t>
      </w:r>
    </w:p>
    <w:p w:rsidR="00FC1213" w:rsidRPr="00273038" w:rsidRDefault="00FC1213" w:rsidP="00FC1213">
      <w:pPr>
        <w:pStyle w:val="NormalWeb"/>
        <w:jc w:val="both"/>
        <w:rPr>
          <w:color w:val="000066"/>
          <w:sz w:val="22"/>
          <w:szCs w:val="22"/>
        </w:rPr>
      </w:pPr>
      <w:r w:rsidRPr="00273038">
        <w:rPr>
          <w:bCs/>
          <w:color w:val="000066"/>
          <w:sz w:val="22"/>
          <w:szCs w:val="22"/>
        </w:rPr>
        <w:t>III</w:t>
      </w:r>
      <w:r w:rsidRPr="00273038">
        <w:rPr>
          <w:color w:val="000066"/>
          <w:sz w:val="22"/>
          <w:szCs w:val="22"/>
        </w:rPr>
        <w:t xml:space="preserve"> – propor a constituição de fundos especiais destinados a incrementar o desenvolvimento sustentável do turismo, bem como propostas de aplicações dos recursos desses fundos; </w:t>
      </w:r>
    </w:p>
    <w:p w:rsidR="00FC1213" w:rsidRPr="00273038" w:rsidRDefault="00FC1213" w:rsidP="00FC1213">
      <w:pPr>
        <w:pStyle w:val="NormalWeb"/>
        <w:jc w:val="both"/>
        <w:rPr>
          <w:color w:val="000066"/>
          <w:sz w:val="22"/>
          <w:szCs w:val="22"/>
        </w:rPr>
      </w:pPr>
      <w:r w:rsidRPr="00273038">
        <w:rPr>
          <w:bCs/>
          <w:color w:val="000066"/>
          <w:sz w:val="22"/>
          <w:szCs w:val="22"/>
        </w:rPr>
        <w:t>IV –</w:t>
      </w:r>
      <w:r w:rsidRPr="00273038">
        <w:rPr>
          <w:color w:val="000066"/>
          <w:sz w:val="22"/>
          <w:szCs w:val="22"/>
        </w:rPr>
        <w:t xml:space="preserve"> propor a concessão de estímulos e incentivos de qualquer natureza às empresas e atividades turísticas privadas e afins;</w:t>
      </w:r>
    </w:p>
    <w:p w:rsidR="00FC1213" w:rsidRPr="00273038" w:rsidRDefault="00FC1213" w:rsidP="00FC1213">
      <w:pPr>
        <w:pStyle w:val="NormalWeb"/>
        <w:jc w:val="both"/>
        <w:rPr>
          <w:color w:val="000066"/>
          <w:sz w:val="22"/>
          <w:szCs w:val="22"/>
        </w:rPr>
      </w:pPr>
      <w:r w:rsidRPr="00273038">
        <w:rPr>
          <w:bCs/>
          <w:color w:val="000066"/>
          <w:sz w:val="22"/>
          <w:szCs w:val="22"/>
        </w:rPr>
        <w:t>V</w:t>
      </w:r>
      <w:r w:rsidRPr="00273038">
        <w:rPr>
          <w:color w:val="000066"/>
          <w:sz w:val="22"/>
          <w:szCs w:val="22"/>
        </w:rPr>
        <w:t xml:space="preserve"> – expedir instruções normativas para orientação das atividades turísticas de empresas privadas;</w:t>
      </w:r>
    </w:p>
    <w:p w:rsidR="00FC1213" w:rsidRPr="00273038" w:rsidRDefault="00FC1213" w:rsidP="00FC1213">
      <w:pPr>
        <w:pStyle w:val="NormalWeb"/>
        <w:jc w:val="both"/>
        <w:rPr>
          <w:color w:val="000066"/>
          <w:sz w:val="22"/>
          <w:szCs w:val="22"/>
        </w:rPr>
      </w:pPr>
      <w:r w:rsidRPr="00273038">
        <w:rPr>
          <w:color w:val="000066"/>
          <w:sz w:val="22"/>
          <w:szCs w:val="22"/>
        </w:rPr>
        <w:t>VI – aprovar seu Regimento Interno e modificações posteriores;</w:t>
      </w:r>
    </w:p>
    <w:p w:rsidR="00FC1213" w:rsidRPr="00273038" w:rsidRDefault="00FC1213" w:rsidP="00FC1213">
      <w:pPr>
        <w:pStyle w:val="NormalWeb"/>
        <w:jc w:val="both"/>
        <w:rPr>
          <w:color w:val="000066"/>
          <w:sz w:val="22"/>
          <w:szCs w:val="22"/>
        </w:rPr>
      </w:pPr>
      <w:r w:rsidRPr="00273038">
        <w:rPr>
          <w:bCs/>
          <w:color w:val="000066"/>
          <w:sz w:val="22"/>
          <w:szCs w:val="22"/>
        </w:rPr>
        <w:t>VI – e</w:t>
      </w:r>
      <w:r w:rsidRPr="00273038">
        <w:rPr>
          <w:color w:val="000066"/>
          <w:sz w:val="22"/>
          <w:szCs w:val="22"/>
        </w:rPr>
        <w:t xml:space="preserve">mitir resoluções, atos ou instruções complementares, inclusive as que se fizerem necessárias ao exercício de suas funções; </w:t>
      </w:r>
    </w:p>
    <w:p w:rsidR="00FC1213" w:rsidRDefault="00FC1213" w:rsidP="00FC1213">
      <w:pPr>
        <w:pStyle w:val="NormalWeb"/>
        <w:jc w:val="both"/>
        <w:rPr>
          <w:color w:val="000066"/>
          <w:sz w:val="22"/>
          <w:szCs w:val="22"/>
        </w:rPr>
      </w:pPr>
      <w:r w:rsidRPr="00273038">
        <w:rPr>
          <w:bCs/>
          <w:color w:val="000066"/>
          <w:sz w:val="22"/>
          <w:szCs w:val="22"/>
        </w:rPr>
        <w:t>VIII – e</w:t>
      </w:r>
      <w:r w:rsidRPr="00273038">
        <w:rPr>
          <w:color w:val="000066"/>
          <w:sz w:val="22"/>
          <w:szCs w:val="22"/>
        </w:rPr>
        <w:t xml:space="preserve">xercer outras atividades ou atribuições inerentes ou correlatas e as que forem legalmente estabelecidas ou regularmente definidas. </w:t>
      </w:r>
    </w:p>
    <w:p w:rsidR="00FC1213" w:rsidRPr="00273038" w:rsidRDefault="00FC1213" w:rsidP="00FC1213">
      <w:pPr>
        <w:pStyle w:val="NormalWeb"/>
        <w:jc w:val="both"/>
        <w:rPr>
          <w:bCs/>
          <w:color w:val="000066"/>
          <w:sz w:val="22"/>
          <w:szCs w:val="22"/>
        </w:rPr>
      </w:pPr>
    </w:p>
    <w:p w:rsidR="00FC1213" w:rsidRPr="003810AB" w:rsidRDefault="00FC1213" w:rsidP="00FC1213">
      <w:pPr>
        <w:pStyle w:val="NormalWeb"/>
        <w:jc w:val="both"/>
        <w:rPr>
          <w:color w:val="000066"/>
          <w:sz w:val="22"/>
          <w:szCs w:val="22"/>
        </w:rPr>
      </w:pPr>
      <w:r w:rsidRPr="003810AB">
        <w:rPr>
          <w:color w:val="000066"/>
          <w:sz w:val="22"/>
          <w:szCs w:val="22"/>
        </w:rPr>
        <w:lastRenderedPageBreak/>
        <w:t>O FORTUR/SE é composto por 26 (vinte e seis) membros, obedecendo à seguinte estrutura:</w:t>
      </w:r>
    </w:p>
    <w:p w:rsidR="00FC1213" w:rsidRPr="003810AB" w:rsidRDefault="00FC1213" w:rsidP="00FC1213">
      <w:pPr>
        <w:pStyle w:val="NormalWeb"/>
        <w:ind w:left="709"/>
        <w:jc w:val="both"/>
        <w:rPr>
          <w:color w:val="000066"/>
          <w:sz w:val="22"/>
          <w:szCs w:val="22"/>
        </w:rPr>
      </w:pPr>
      <w:r w:rsidRPr="003810AB">
        <w:rPr>
          <w:b/>
          <w:color w:val="000066"/>
          <w:sz w:val="22"/>
          <w:szCs w:val="22"/>
        </w:rPr>
        <w:t>I</w:t>
      </w:r>
      <w:r w:rsidRPr="003810AB">
        <w:rPr>
          <w:color w:val="000066"/>
          <w:sz w:val="22"/>
          <w:szCs w:val="22"/>
        </w:rPr>
        <w:t xml:space="preserve"> – Setor Público: com 13 (treze) membros, composto por um representante das seguintes entidades:</w:t>
      </w:r>
    </w:p>
    <w:p w:rsidR="00FC1213" w:rsidRPr="003810AB" w:rsidRDefault="00FC1213" w:rsidP="00FC1213">
      <w:pPr>
        <w:pStyle w:val="NormalWeb"/>
        <w:ind w:left="709"/>
        <w:jc w:val="both"/>
        <w:rPr>
          <w:color w:val="000066"/>
          <w:sz w:val="22"/>
          <w:szCs w:val="22"/>
        </w:rPr>
      </w:pPr>
    </w:p>
    <w:p w:rsidR="00FC1213" w:rsidRPr="003810AB" w:rsidRDefault="00FC1213" w:rsidP="00FC1213">
      <w:pPr>
        <w:pStyle w:val="NormalWeb"/>
        <w:ind w:left="1418" w:hanging="2"/>
        <w:jc w:val="both"/>
        <w:rPr>
          <w:color w:val="000066"/>
          <w:sz w:val="22"/>
          <w:szCs w:val="22"/>
        </w:rPr>
      </w:pPr>
      <w:r w:rsidRPr="003810AB">
        <w:rPr>
          <w:color w:val="000066"/>
          <w:sz w:val="22"/>
          <w:szCs w:val="22"/>
        </w:rPr>
        <w:t>a) Secretaria de Estado do Turismo – SETUR;</w:t>
      </w:r>
    </w:p>
    <w:p w:rsidR="00FC1213" w:rsidRPr="003810AB" w:rsidRDefault="00FC1213" w:rsidP="00FC1213">
      <w:pPr>
        <w:pStyle w:val="NormalWeb"/>
        <w:ind w:left="1418" w:hanging="2"/>
        <w:jc w:val="both"/>
        <w:rPr>
          <w:color w:val="000066"/>
          <w:sz w:val="22"/>
          <w:szCs w:val="22"/>
        </w:rPr>
      </w:pPr>
      <w:r w:rsidRPr="003810AB">
        <w:rPr>
          <w:color w:val="000066"/>
          <w:sz w:val="22"/>
          <w:szCs w:val="22"/>
        </w:rPr>
        <w:t>b) Empresa Sergipana de Turismo - EMSETUR;</w:t>
      </w:r>
    </w:p>
    <w:p w:rsidR="00FC1213" w:rsidRPr="003810AB" w:rsidRDefault="00FC1213" w:rsidP="00FC1213">
      <w:pPr>
        <w:pStyle w:val="NormalWeb"/>
        <w:ind w:left="1418" w:hanging="2"/>
        <w:jc w:val="both"/>
        <w:rPr>
          <w:color w:val="000066"/>
          <w:sz w:val="22"/>
          <w:szCs w:val="22"/>
        </w:rPr>
      </w:pPr>
      <w:r w:rsidRPr="003810AB">
        <w:rPr>
          <w:color w:val="000066"/>
          <w:sz w:val="22"/>
          <w:szCs w:val="22"/>
        </w:rPr>
        <w:t>c) Secretaria de Estado do Desenvolvimento Urbano - SEDURB;</w:t>
      </w:r>
    </w:p>
    <w:p w:rsidR="00FC1213" w:rsidRPr="003810AB" w:rsidRDefault="00FC1213" w:rsidP="00FC1213">
      <w:pPr>
        <w:pStyle w:val="NormalWeb"/>
        <w:ind w:left="1418" w:hanging="2"/>
        <w:jc w:val="both"/>
        <w:rPr>
          <w:color w:val="000066"/>
          <w:sz w:val="22"/>
          <w:szCs w:val="22"/>
        </w:rPr>
      </w:pPr>
      <w:r w:rsidRPr="003810AB">
        <w:rPr>
          <w:color w:val="000066"/>
          <w:sz w:val="22"/>
          <w:szCs w:val="22"/>
        </w:rPr>
        <w:t>d) Secretaria de Estado do Meio Ambiente e dos Recursos Hídricos – SEMARH;</w:t>
      </w:r>
    </w:p>
    <w:p w:rsidR="00FC1213" w:rsidRPr="003810AB" w:rsidRDefault="00FC1213" w:rsidP="00FC1213">
      <w:pPr>
        <w:pStyle w:val="NormalWeb"/>
        <w:ind w:left="1418" w:hanging="2"/>
        <w:jc w:val="both"/>
        <w:rPr>
          <w:color w:val="000066"/>
          <w:sz w:val="22"/>
          <w:szCs w:val="22"/>
        </w:rPr>
      </w:pPr>
      <w:r w:rsidRPr="003810AB">
        <w:rPr>
          <w:color w:val="000066"/>
          <w:sz w:val="22"/>
          <w:szCs w:val="22"/>
        </w:rPr>
        <w:t>e) Secretaria de Estado da Cultura - SECULT;</w:t>
      </w:r>
    </w:p>
    <w:p w:rsidR="00FC1213" w:rsidRPr="003810AB" w:rsidRDefault="00FC1213" w:rsidP="00FC1213">
      <w:pPr>
        <w:pStyle w:val="NormalWeb"/>
        <w:ind w:left="1418" w:hanging="2"/>
        <w:jc w:val="both"/>
        <w:rPr>
          <w:color w:val="000066"/>
          <w:sz w:val="22"/>
          <w:szCs w:val="22"/>
        </w:rPr>
      </w:pPr>
      <w:r w:rsidRPr="003810AB">
        <w:rPr>
          <w:color w:val="000066"/>
          <w:sz w:val="22"/>
          <w:szCs w:val="22"/>
        </w:rPr>
        <w:t>f) Secretaria de Estado da Juventude e do Esporte - SEEL;</w:t>
      </w:r>
    </w:p>
    <w:p w:rsidR="00FC1213" w:rsidRPr="003810AB" w:rsidRDefault="00FC1213" w:rsidP="00FC1213">
      <w:pPr>
        <w:pStyle w:val="NormalWeb"/>
        <w:ind w:left="1418" w:hanging="2"/>
        <w:jc w:val="both"/>
        <w:rPr>
          <w:color w:val="000066"/>
          <w:sz w:val="22"/>
          <w:szCs w:val="22"/>
        </w:rPr>
      </w:pPr>
      <w:r w:rsidRPr="003810AB">
        <w:rPr>
          <w:color w:val="000066"/>
          <w:sz w:val="22"/>
          <w:szCs w:val="22"/>
        </w:rPr>
        <w:t>g) Banco do Estado de Sergipe – BANESE;</w:t>
      </w:r>
    </w:p>
    <w:p w:rsidR="00FC1213" w:rsidRPr="003810AB" w:rsidRDefault="00FC1213" w:rsidP="00FC1213">
      <w:pPr>
        <w:pStyle w:val="NormalWeb"/>
        <w:ind w:left="1418" w:hanging="2"/>
        <w:jc w:val="both"/>
        <w:rPr>
          <w:color w:val="000066"/>
          <w:sz w:val="22"/>
          <w:szCs w:val="22"/>
        </w:rPr>
      </w:pPr>
      <w:r w:rsidRPr="003810AB">
        <w:rPr>
          <w:color w:val="000066"/>
          <w:sz w:val="22"/>
          <w:szCs w:val="22"/>
        </w:rPr>
        <w:t>h) Capital do Estado - Prefeitura Municipal de Aracaju;</w:t>
      </w:r>
    </w:p>
    <w:p w:rsidR="00FC1213" w:rsidRPr="003810AB" w:rsidRDefault="00FC1213" w:rsidP="00FC1213">
      <w:pPr>
        <w:pStyle w:val="NormalWeb"/>
        <w:ind w:left="1418" w:hanging="2"/>
        <w:jc w:val="both"/>
        <w:rPr>
          <w:color w:val="000066"/>
          <w:sz w:val="22"/>
          <w:szCs w:val="22"/>
        </w:rPr>
      </w:pPr>
      <w:r w:rsidRPr="003810AB">
        <w:rPr>
          <w:color w:val="000066"/>
          <w:sz w:val="22"/>
          <w:szCs w:val="22"/>
        </w:rPr>
        <w:t>i) Prefeitura do Município do Polo Costa dos Coqueirais com maior fluxo turístico entre os integrantes da região;</w:t>
      </w:r>
    </w:p>
    <w:p w:rsidR="00FC1213" w:rsidRPr="003810AB" w:rsidRDefault="00FC1213" w:rsidP="00FC1213">
      <w:pPr>
        <w:pStyle w:val="NormalWeb"/>
        <w:ind w:left="1418" w:hanging="2"/>
        <w:jc w:val="both"/>
        <w:rPr>
          <w:color w:val="000066"/>
          <w:sz w:val="22"/>
          <w:szCs w:val="22"/>
        </w:rPr>
      </w:pPr>
      <w:r w:rsidRPr="003810AB">
        <w:rPr>
          <w:color w:val="000066"/>
          <w:sz w:val="22"/>
          <w:szCs w:val="22"/>
        </w:rPr>
        <w:t>j) Prefeitura do Município do Polo Velho Chico com maior fluxo turístico entre os integrantes da região;</w:t>
      </w:r>
    </w:p>
    <w:p w:rsidR="00FC1213" w:rsidRPr="003810AB" w:rsidRDefault="00FC1213" w:rsidP="00FC1213">
      <w:pPr>
        <w:pStyle w:val="NormalWeb"/>
        <w:ind w:left="1418" w:hanging="2"/>
        <w:jc w:val="both"/>
        <w:rPr>
          <w:color w:val="000066"/>
          <w:sz w:val="22"/>
          <w:szCs w:val="22"/>
        </w:rPr>
      </w:pPr>
      <w:r w:rsidRPr="003810AB">
        <w:rPr>
          <w:color w:val="000066"/>
          <w:sz w:val="22"/>
          <w:szCs w:val="22"/>
        </w:rPr>
        <w:t>k) Universidade Federal de Sergipe – UFS;</w:t>
      </w:r>
    </w:p>
    <w:p w:rsidR="00FC1213" w:rsidRPr="003810AB" w:rsidRDefault="00FC1213" w:rsidP="00FC1213">
      <w:pPr>
        <w:pStyle w:val="NormalWeb"/>
        <w:ind w:left="1418" w:hanging="2"/>
        <w:jc w:val="both"/>
        <w:rPr>
          <w:color w:val="000066"/>
          <w:sz w:val="22"/>
          <w:szCs w:val="22"/>
        </w:rPr>
      </w:pPr>
      <w:r w:rsidRPr="003810AB">
        <w:rPr>
          <w:color w:val="000066"/>
          <w:sz w:val="22"/>
          <w:szCs w:val="22"/>
        </w:rPr>
        <w:t>l) Banco do Nordeste do Brasil S/A;</w:t>
      </w:r>
    </w:p>
    <w:p w:rsidR="00FC1213" w:rsidRPr="003810AB" w:rsidRDefault="00FC1213" w:rsidP="00FC1213">
      <w:pPr>
        <w:pStyle w:val="NormalWeb"/>
        <w:ind w:left="1418" w:hanging="2"/>
        <w:jc w:val="both"/>
        <w:rPr>
          <w:color w:val="000066"/>
          <w:sz w:val="22"/>
          <w:szCs w:val="22"/>
        </w:rPr>
      </w:pPr>
      <w:r w:rsidRPr="003810AB">
        <w:rPr>
          <w:color w:val="000066"/>
          <w:sz w:val="22"/>
          <w:szCs w:val="22"/>
        </w:rPr>
        <w:t>m) Ministério do Turismo.</w:t>
      </w:r>
    </w:p>
    <w:p w:rsidR="00FC1213" w:rsidRPr="003810AB" w:rsidRDefault="00FC1213" w:rsidP="00FC1213">
      <w:pPr>
        <w:pStyle w:val="NormalWeb"/>
        <w:ind w:left="1418" w:hanging="2"/>
        <w:jc w:val="both"/>
        <w:rPr>
          <w:color w:val="000066"/>
          <w:sz w:val="22"/>
          <w:szCs w:val="22"/>
        </w:rPr>
      </w:pPr>
    </w:p>
    <w:p w:rsidR="00FC1213" w:rsidRPr="003810AB" w:rsidRDefault="00FC1213" w:rsidP="00FC1213">
      <w:pPr>
        <w:pStyle w:val="NormalWeb"/>
        <w:ind w:left="720"/>
        <w:jc w:val="both"/>
        <w:rPr>
          <w:color w:val="000066"/>
          <w:sz w:val="22"/>
          <w:szCs w:val="22"/>
        </w:rPr>
      </w:pPr>
      <w:r w:rsidRPr="003810AB">
        <w:rPr>
          <w:b/>
          <w:bCs/>
          <w:color w:val="000066"/>
          <w:sz w:val="22"/>
          <w:szCs w:val="22"/>
        </w:rPr>
        <w:t>II</w:t>
      </w:r>
      <w:r w:rsidRPr="003810AB">
        <w:rPr>
          <w:color w:val="000066"/>
          <w:sz w:val="22"/>
          <w:szCs w:val="22"/>
        </w:rPr>
        <w:t xml:space="preserve"> – Organizações de direito privado: com 13 (treze) membros, composto por um representante das seguintes entidades:</w:t>
      </w:r>
    </w:p>
    <w:p w:rsidR="00FC1213" w:rsidRPr="003810AB" w:rsidRDefault="00FC1213" w:rsidP="00FC1213">
      <w:pPr>
        <w:pStyle w:val="NormalWeb"/>
        <w:ind w:left="1418"/>
        <w:jc w:val="both"/>
        <w:rPr>
          <w:color w:val="000066"/>
          <w:sz w:val="22"/>
          <w:szCs w:val="22"/>
        </w:rPr>
      </w:pPr>
    </w:p>
    <w:p w:rsidR="00FC1213" w:rsidRPr="00273038" w:rsidRDefault="00FC1213" w:rsidP="00FC1213">
      <w:pPr>
        <w:pStyle w:val="NormalWeb"/>
        <w:ind w:left="1418"/>
        <w:jc w:val="both"/>
        <w:rPr>
          <w:color w:val="000066"/>
          <w:sz w:val="22"/>
          <w:szCs w:val="22"/>
        </w:rPr>
      </w:pPr>
      <w:r w:rsidRPr="00273038">
        <w:rPr>
          <w:color w:val="000066"/>
          <w:sz w:val="22"/>
          <w:szCs w:val="22"/>
        </w:rPr>
        <w:t>a) Associação Brasileira da Indústria Hoteleira – ABIH/SE;</w:t>
      </w:r>
    </w:p>
    <w:p w:rsidR="00FC1213" w:rsidRPr="00273038" w:rsidRDefault="00FC1213" w:rsidP="00FC1213">
      <w:pPr>
        <w:pStyle w:val="NormalWeb"/>
        <w:ind w:left="1418"/>
        <w:jc w:val="both"/>
        <w:rPr>
          <w:color w:val="000066"/>
          <w:sz w:val="22"/>
          <w:szCs w:val="22"/>
        </w:rPr>
      </w:pPr>
      <w:r w:rsidRPr="00273038">
        <w:rPr>
          <w:color w:val="000066"/>
          <w:sz w:val="22"/>
          <w:szCs w:val="22"/>
        </w:rPr>
        <w:t>b) Associação Brasileira dos Bares, Restaurantes e Empresas de Entretenimento e Lazer – ABRASEL/SE;</w:t>
      </w:r>
    </w:p>
    <w:p w:rsidR="00FC1213" w:rsidRPr="00273038" w:rsidRDefault="00FC1213" w:rsidP="00FC1213">
      <w:pPr>
        <w:pStyle w:val="NormalWeb"/>
        <w:ind w:left="1418"/>
        <w:jc w:val="both"/>
        <w:rPr>
          <w:color w:val="000066"/>
          <w:sz w:val="22"/>
          <w:szCs w:val="22"/>
        </w:rPr>
      </w:pPr>
      <w:r w:rsidRPr="00273038">
        <w:rPr>
          <w:color w:val="000066"/>
          <w:sz w:val="22"/>
          <w:szCs w:val="22"/>
        </w:rPr>
        <w:t>c) Associação Brasileira dos Agentes de Viagens – ABAV/SE;</w:t>
      </w:r>
    </w:p>
    <w:p w:rsidR="00FC1213" w:rsidRPr="005A635C" w:rsidRDefault="00FC1213" w:rsidP="00FC1213">
      <w:pPr>
        <w:pStyle w:val="NormalWeb"/>
        <w:ind w:left="1418"/>
        <w:jc w:val="both"/>
        <w:rPr>
          <w:color w:val="000066"/>
          <w:sz w:val="22"/>
          <w:szCs w:val="22"/>
          <w:lang w:val="fr-FR"/>
        </w:rPr>
      </w:pPr>
      <w:r w:rsidRPr="005A635C">
        <w:rPr>
          <w:color w:val="000066"/>
          <w:sz w:val="22"/>
          <w:szCs w:val="22"/>
          <w:lang w:val="fr-FR"/>
        </w:rPr>
        <w:t xml:space="preserve">d) Aracaju Convention &amp; </w:t>
      </w:r>
      <w:proofErr w:type="spellStart"/>
      <w:r w:rsidRPr="005A635C">
        <w:rPr>
          <w:color w:val="000066"/>
          <w:sz w:val="22"/>
          <w:szCs w:val="22"/>
          <w:lang w:val="fr-FR"/>
        </w:rPr>
        <w:t>Visitors</w:t>
      </w:r>
      <w:proofErr w:type="spellEnd"/>
      <w:r w:rsidRPr="005A635C">
        <w:rPr>
          <w:color w:val="000066"/>
          <w:sz w:val="22"/>
          <w:szCs w:val="22"/>
          <w:lang w:val="fr-FR"/>
        </w:rPr>
        <w:t xml:space="preserve"> Bureau – AC &amp; VB;</w:t>
      </w:r>
    </w:p>
    <w:p w:rsidR="00FC1213" w:rsidRPr="00273038" w:rsidRDefault="00FC1213" w:rsidP="00FC1213">
      <w:pPr>
        <w:pStyle w:val="NormalWeb"/>
        <w:ind w:left="1418"/>
        <w:jc w:val="both"/>
        <w:rPr>
          <w:color w:val="000066"/>
          <w:sz w:val="22"/>
          <w:szCs w:val="22"/>
        </w:rPr>
      </w:pPr>
      <w:r w:rsidRPr="00273038">
        <w:rPr>
          <w:color w:val="000066"/>
          <w:sz w:val="22"/>
          <w:szCs w:val="22"/>
        </w:rPr>
        <w:t xml:space="preserve">e) Associação Brasileira dos Locadores de Automóveis – ABLA/SE; </w:t>
      </w:r>
    </w:p>
    <w:p w:rsidR="00FC1213" w:rsidRPr="00273038" w:rsidRDefault="00FC1213" w:rsidP="00FC1213">
      <w:pPr>
        <w:pStyle w:val="NormalWeb"/>
        <w:ind w:left="1418"/>
        <w:jc w:val="both"/>
        <w:rPr>
          <w:color w:val="000066"/>
          <w:sz w:val="22"/>
          <w:szCs w:val="22"/>
        </w:rPr>
      </w:pPr>
      <w:r w:rsidRPr="00273038">
        <w:rPr>
          <w:color w:val="000066"/>
          <w:sz w:val="22"/>
          <w:szCs w:val="22"/>
        </w:rPr>
        <w:t>f) Associação Brasileira dos Organizadores de Eventos – ABEOC/SE;</w:t>
      </w:r>
    </w:p>
    <w:p w:rsidR="00FC1213" w:rsidRPr="00273038" w:rsidRDefault="00FC1213" w:rsidP="00FC1213">
      <w:pPr>
        <w:pStyle w:val="NormalWeb"/>
        <w:ind w:left="1418"/>
        <w:jc w:val="both"/>
        <w:rPr>
          <w:color w:val="000066"/>
          <w:sz w:val="22"/>
          <w:szCs w:val="22"/>
        </w:rPr>
      </w:pPr>
      <w:r w:rsidRPr="00273038">
        <w:rPr>
          <w:color w:val="000066"/>
          <w:sz w:val="22"/>
          <w:szCs w:val="22"/>
        </w:rPr>
        <w:t>g) Associação Brasileira dos Bacharéis em Turismo – ABBTUR/SE;</w:t>
      </w:r>
    </w:p>
    <w:p w:rsidR="00FC1213" w:rsidRPr="00273038" w:rsidRDefault="00FC1213" w:rsidP="00FC1213">
      <w:pPr>
        <w:pStyle w:val="NormalWeb"/>
        <w:ind w:left="1418"/>
        <w:jc w:val="both"/>
        <w:rPr>
          <w:color w:val="000066"/>
          <w:sz w:val="22"/>
          <w:szCs w:val="22"/>
        </w:rPr>
      </w:pPr>
      <w:r w:rsidRPr="00273038">
        <w:rPr>
          <w:color w:val="000066"/>
          <w:sz w:val="22"/>
          <w:szCs w:val="22"/>
        </w:rPr>
        <w:t>h) Sindicato dos Guias de Turismo - SINGTUR;</w:t>
      </w:r>
    </w:p>
    <w:p w:rsidR="00FC1213" w:rsidRPr="00273038" w:rsidRDefault="00FC1213" w:rsidP="00FC1213">
      <w:pPr>
        <w:pStyle w:val="NormalWeb"/>
        <w:ind w:left="1418"/>
        <w:jc w:val="both"/>
        <w:rPr>
          <w:color w:val="000066"/>
          <w:sz w:val="22"/>
          <w:szCs w:val="22"/>
        </w:rPr>
      </w:pPr>
      <w:r w:rsidRPr="00273038">
        <w:rPr>
          <w:color w:val="000066"/>
          <w:sz w:val="22"/>
          <w:szCs w:val="22"/>
        </w:rPr>
        <w:t>i) Associação Brasileira dos Jornalistas Especializados em Turismo – ABRAJET/SE;</w:t>
      </w:r>
    </w:p>
    <w:p w:rsidR="00FC1213" w:rsidRPr="00273038" w:rsidRDefault="00FC1213" w:rsidP="00FC1213">
      <w:pPr>
        <w:pStyle w:val="NormalWeb"/>
        <w:ind w:left="1418"/>
        <w:jc w:val="both"/>
        <w:rPr>
          <w:color w:val="000066"/>
          <w:sz w:val="22"/>
          <w:szCs w:val="22"/>
        </w:rPr>
      </w:pPr>
      <w:r w:rsidRPr="00273038">
        <w:rPr>
          <w:color w:val="000066"/>
          <w:sz w:val="22"/>
          <w:szCs w:val="22"/>
        </w:rPr>
        <w:t>j) Serviço Brasileiro de Apoio às Pequenas e Microempresas – SEBRAE/SE;</w:t>
      </w:r>
    </w:p>
    <w:p w:rsidR="00FC1213" w:rsidRPr="00273038" w:rsidRDefault="00FC1213" w:rsidP="00FC1213">
      <w:pPr>
        <w:pStyle w:val="NormalWeb"/>
        <w:ind w:left="1418"/>
        <w:jc w:val="both"/>
        <w:rPr>
          <w:color w:val="000066"/>
          <w:sz w:val="22"/>
          <w:szCs w:val="22"/>
        </w:rPr>
      </w:pPr>
      <w:r w:rsidRPr="00273038">
        <w:rPr>
          <w:color w:val="000066"/>
          <w:sz w:val="22"/>
          <w:szCs w:val="22"/>
        </w:rPr>
        <w:t>k) Serviço Nacional de Aprendizagem Comercial – SENAC/SE;</w:t>
      </w:r>
    </w:p>
    <w:p w:rsidR="00FC1213" w:rsidRPr="00273038" w:rsidRDefault="00FC1213" w:rsidP="00FC1213">
      <w:pPr>
        <w:pStyle w:val="NormalWeb"/>
        <w:ind w:left="1418"/>
        <w:jc w:val="both"/>
        <w:rPr>
          <w:color w:val="000066"/>
          <w:sz w:val="22"/>
          <w:szCs w:val="22"/>
        </w:rPr>
      </w:pPr>
      <w:r w:rsidRPr="00273038">
        <w:rPr>
          <w:color w:val="000066"/>
          <w:sz w:val="22"/>
          <w:szCs w:val="22"/>
        </w:rPr>
        <w:t>l) Associação Comercial e Empresarial de Sergipe – ACESE;</w:t>
      </w:r>
    </w:p>
    <w:p w:rsidR="00FC1213" w:rsidRPr="00273038" w:rsidRDefault="00FC1213" w:rsidP="00FC1213">
      <w:pPr>
        <w:pStyle w:val="NormalWeb"/>
        <w:ind w:left="1418"/>
        <w:jc w:val="both"/>
        <w:rPr>
          <w:color w:val="000066"/>
          <w:sz w:val="22"/>
          <w:szCs w:val="22"/>
        </w:rPr>
      </w:pPr>
      <w:r w:rsidRPr="00273038">
        <w:rPr>
          <w:color w:val="000066"/>
          <w:sz w:val="22"/>
          <w:szCs w:val="22"/>
        </w:rPr>
        <w:t>m) Universidade Tiradentes – UNIT.</w:t>
      </w:r>
    </w:p>
    <w:p w:rsidR="00FC1213" w:rsidRPr="00273038" w:rsidRDefault="00FC1213" w:rsidP="00FC1213">
      <w:pPr>
        <w:pStyle w:val="NormalWeb"/>
        <w:ind w:left="1418"/>
        <w:jc w:val="both"/>
        <w:rPr>
          <w:b/>
          <w:bCs/>
          <w:color w:val="000066"/>
          <w:sz w:val="22"/>
          <w:szCs w:val="22"/>
        </w:rPr>
      </w:pPr>
    </w:p>
    <w:p w:rsidR="00FC1213" w:rsidRPr="00273038" w:rsidRDefault="00FC1213" w:rsidP="00FC1213">
      <w:pPr>
        <w:pStyle w:val="NormalWeb"/>
        <w:jc w:val="both"/>
        <w:rPr>
          <w:color w:val="000066"/>
          <w:sz w:val="22"/>
          <w:szCs w:val="22"/>
        </w:rPr>
      </w:pPr>
      <w:r w:rsidRPr="00273038">
        <w:rPr>
          <w:color w:val="000066"/>
          <w:sz w:val="22"/>
          <w:szCs w:val="22"/>
        </w:rPr>
        <w:t xml:space="preserve">A Presidência do FORTUR/SE será exercida pelo Secretário de Estado do Turismo e a Vice-Presidência por um dos membros representante das organizações de direito privado eleito por todos os membros do FORTUR/SE. O exercício das funções de membro do FORTUR/SE deve ser considerado serviço público relevante, não sendo remunerado a qualquer título. </w:t>
      </w:r>
    </w:p>
    <w:p w:rsidR="00FC1213" w:rsidRPr="00273038" w:rsidRDefault="00FC1213" w:rsidP="00FC1213">
      <w:pPr>
        <w:pStyle w:val="NormalWeb"/>
        <w:ind w:left="720"/>
        <w:jc w:val="both"/>
        <w:rPr>
          <w:color w:val="000066"/>
          <w:sz w:val="22"/>
          <w:szCs w:val="22"/>
        </w:rPr>
      </w:pPr>
    </w:p>
    <w:p w:rsidR="00FC1213" w:rsidRPr="00CE63A5" w:rsidRDefault="00FC1213" w:rsidP="00FC1213">
      <w:pPr>
        <w:pStyle w:val="NormalWeb"/>
        <w:jc w:val="both"/>
        <w:rPr>
          <w:color w:val="000066"/>
          <w:sz w:val="22"/>
          <w:szCs w:val="22"/>
        </w:rPr>
      </w:pPr>
      <w:r w:rsidRPr="00273038">
        <w:rPr>
          <w:color w:val="000066"/>
          <w:sz w:val="22"/>
          <w:szCs w:val="22"/>
        </w:rPr>
        <w:t>O FORTUR/SE deve ter uma Secretaria Executiva, diretamente subordinada ao Presidente do Fórum, que deve ser dirigida por um Secretário Executivo, escolhido dentre os servidores da lotação da SETUR</w:t>
      </w:r>
      <w:r>
        <w:rPr>
          <w:color w:val="000066"/>
          <w:sz w:val="22"/>
          <w:szCs w:val="22"/>
        </w:rPr>
        <w:t>, e indicado pelo Presidente do Fórum</w:t>
      </w:r>
      <w:r w:rsidRPr="00273038">
        <w:rPr>
          <w:color w:val="000066"/>
          <w:sz w:val="22"/>
          <w:szCs w:val="22"/>
        </w:rPr>
        <w:t>.</w:t>
      </w:r>
      <w:r w:rsidRPr="0095377D">
        <w:rPr>
          <w:sz w:val="22"/>
          <w:szCs w:val="22"/>
        </w:rPr>
        <w:t xml:space="preserve"> </w:t>
      </w:r>
      <w:r w:rsidRPr="0095377D">
        <w:rPr>
          <w:sz w:val="22"/>
          <w:szCs w:val="22"/>
        </w:rPr>
        <w:br/>
      </w:r>
      <w:r w:rsidRPr="00CE63A5">
        <w:rPr>
          <w:color w:val="000066"/>
          <w:sz w:val="22"/>
          <w:szCs w:val="22"/>
        </w:rPr>
        <w:t xml:space="preserve"> </w:t>
      </w:r>
    </w:p>
    <w:p w:rsidR="00FC1213" w:rsidRPr="00CE63A5" w:rsidRDefault="00FC1213" w:rsidP="00FC1213">
      <w:pPr>
        <w:pStyle w:val="Heading1"/>
        <w:pBdr>
          <w:bottom w:val="single" w:sz="4" w:space="1" w:color="auto"/>
        </w:pBdr>
        <w:spacing w:before="120" w:after="120" w:line="360" w:lineRule="auto"/>
        <w:jc w:val="both"/>
        <w:rPr>
          <w:color w:val="000066"/>
        </w:rPr>
      </w:pPr>
      <w:r w:rsidRPr="00CE63A5">
        <w:rPr>
          <w:color w:val="000066"/>
        </w:rPr>
        <w:t>B</w:t>
      </w:r>
      <w:r w:rsidRPr="00CE63A5">
        <w:rPr>
          <w:color w:val="000066"/>
        </w:rPr>
        <w:tab/>
        <w:t>ÓRGÃO</w:t>
      </w:r>
      <w:r>
        <w:rPr>
          <w:color w:val="000066"/>
        </w:rPr>
        <w:t>S</w:t>
      </w:r>
      <w:r w:rsidRPr="00CE63A5">
        <w:rPr>
          <w:color w:val="000066"/>
        </w:rPr>
        <w:t xml:space="preserve"> DE DIREÇÃO</w:t>
      </w:r>
    </w:p>
    <w:p w:rsidR="00FC1213" w:rsidRDefault="00FC1213" w:rsidP="00FC1213">
      <w:pPr>
        <w:rPr>
          <w:color w:val="000066"/>
          <w:sz w:val="22"/>
          <w:szCs w:val="22"/>
        </w:rPr>
      </w:pPr>
      <w:r w:rsidRPr="00CE63A5">
        <w:rPr>
          <w:color w:val="000066"/>
          <w:sz w:val="22"/>
          <w:szCs w:val="22"/>
        </w:rPr>
        <w:t>1. Secretário de Estado</w:t>
      </w:r>
    </w:p>
    <w:p w:rsidR="00FC1213" w:rsidRPr="00CE63A5" w:rsidRDefault="00FC1213" w:rsidP="00FC1213">
      <w:pPr>
        <w:rPr>
          <w:color w:val="000066"/>
          <w:sz w:val="22"/>
          <w:szCs w:val="22"/>
        </w:rPr>
      </w:pPr>
      <w:r>
        <w:rPr>
          <w:color w:val="000066"/>
          <w:sz w:val="22"/>
          <w:szCs w:val="22"/>
        </w:rPr>
        <w:t>2. Secretário Adjunto</w:t>
      </w:r>
    </w:p>
    <w:p w:rsidR="00FC1213" w:rsidRPr="007D3F56" w:rsidRDefault="00FC1213" w:rsidP="00FC1213">
      <w:pPr>
        <w:pStyle w:val="Heading1"/>
        <w:pBdr>
          <w:bottom w:val="single" w:sz="4" w:space="1" w:color="auto"/>
        </w:pBdr>
        <w:spacing w:before="120" w:after="120" w:line="360" w:lineRule="auto"/>
        <w:jc w:val="both"/>
        <w:rPr>
          <w:color w:val="000066"/>
        </w:rPr>
      </w:pPr>
      <w:r w:rsidRPr="007D3F56">
        <w:rPr>
          <w:color w:val="000066"/>
        </w:rPr>
        <w:lastRenderedPageBreak/>
        <w:t>C</w:t>
      </w:r>
      <w:r w:rsidRPr="007D3F56">
        <w:rPr>
          <w:color w:val="000066"/>
        </w:rPr>
        <w:tab/>
        <w:t>ÓRGÃOS DE ATUAÇÃO DIRETA</w:t>
      </w:r>
    </w:p>
    <w:p w:rsidR="00FC1213" w:rsidRPr="007D3F56" w:rsidRDefault="00FC1213" w:rsidP="00FC1213">
      <w:pPr>
        <w:pStyle w:val="Paragraph"/>
        <w:numPr>
          <w:ilvl w:val="0"/>
          <w:numId w:val="26"/>
        </w:numPr>
        <w:spacing w:before="100" w:beforeAutospacing="1" w:after="100" w:afterAutospacing="1"/>
        <w:rPr>
          <w:color w:val="000066"/>
          <w:sz w:val="22"/>
          <w:szCs w:val="22"/>
          <w:lang w:val="pt-BR"/>
        </w:rPr>
      </w:pPr>
      <w:r w:rsidRPr="007D3F56">
        <w:rPr>
          <w:color w:val="000066"/>
          <w:sz w:val="22"/>
          <w:szCs w:val="22"/>
          <w:lang w:val="pt-BR"/>
        </w:rPr>
        <w:t>Gabinete do Secretário</w:t>
      </w:r>
    </w:p>
    <w:p w:rsidR="00FC1213" w:rsidRPr="007D3F56" w:rsidRDefault="00FC1213" w:rsidP="00FC1213">
      <w:pPr>
        <w:numPr>
          <w:ilvl w:val="0"/>
          <w:numId w:val="26"/>
        </w:numPr>
        <w:spacing w:before="100" w:beforeAutospacing="1" w:after="100" w:afterAutospacing="1"/>
        <w:rPr>
          <w:color w:val="000066"/>
          <w:sz w:val="22"/>
          <w:szCs w:val="22"/>
        </w:rPr>
      </w:pPr>
      <w:r w:rsidRPr="007D3F56">
        <w:rPr>
          <w:color w:val="000066"/>
          <w:sz w:val="22"/>
          <w:szCs w:val="22"/>
        </w:rPr>
        <w:t>Assessoria de Planejamento</w:t>
      </w:r>
    </w:p>
    <w:p w:rsidR="00FC1213" w:rsidRPr="007D3F56" w:rsidRDefault="00FC1213" w:rsidP="00FC1213">
      <w:pPr>
        <w:numPr>
          <w:ilvl w:val="0"/>
          <w:numId w:val="26"/>
        </w:numPr>
        <w:spacing w:before="100" w:beforeAutospacing="1" w:after="100" w:afterAutospacing="1"/>
        <w:rPr>
          <w:color w:val="000066"/>
          <w:sz w:val="22"/>
          <w:szCs w:val="22"/>
        </w:rPr>
      </w:pPr>
      <w:r w:rsidRPr="007D3F56">
        <w:rPr>
          <w:color w:val="000066"/>
          <w:sz w:val="22"/>
          <w:szCs w:val="22"/>
        </w:rPr>
        <w:t>Diretoria de Coordenação Especial</w:t>
      </w:r>
    </w:p>
    <w:p w:rsidR="00FC1213" w:rsidRPr="007D3F56" w:rsidRDefault="00FC1213" w:rsidP="00FC1213">
      <w:pPr>
        <w:numPr>
          <w:ilvl w:val="0"/>
          <w:numId w:val="26"/>
        </w:numPr>
        <w:spacing w:before="100" w:beforeAutospacing="1" w:after="100" w:afterAutospacing="1"/>
        <w:rPr>
          <w:color w:val="000066"/>
          <w:sz w:val="22"/>
          <w:szCs w:val="22"/>
        </w:rPr>
      </w:pPr>
      <w:r w:rsidRPr="007D3F56">
        <w:rPr>
          <w:color w:val="000066"/>
          <w:sz w:val="22"/>
          <w:szCs w:val="22"/>
        </w:rPr>
        <w:t>Diretoria Administrativa e Financeira</w:t>
      </w:r>
    </w:p>
    <w:p w:rsidR="00FC1213" w:rsidRPr="007D3F56" w:rsidRDefault="00FC1213" w:rsidP="00FC1213">
      <w:pPr>
        <w:numPr>
          <w:ilvl w:val="0"/>
          <w:numId w:val="26"/>
        </w:numPr>
        <w:spacing w:before="100" w:beforeAutospacing="1" w:after="100" w:afterAutospacing="1"/>
        <w:rPr>
          <w:color w:val="000066"/>
          <w:sz w:val="22"/>
          <w:szCs w:val="22"/>
        </w:rPr>
      </w:pPr>
      <w:r w:rsidRPr="007D3F56">
        <w:rPr>
          <w:color w:val="000066"/>
          <w:sz w:val="22"/>
          <w:szCs w:val="22"/>
        </w:rPr>
        <w:t>Gerência de Execução Orçamentária e Financeira</w:t>
      </w:r>
    </w:p>
    <w:p w:rsidR="00FC1213" w:rsidRPr="007D3F56" w:rsidRDefault="00FC1213" w:rsidP="00FC1213">
      <w:pPr>
        <w:numPr>
          <w:ilvl w:val="0"/>
          <w:numId w:val="26"/>
        </w:numPr>
        <w:ind w:left="357"/>
        <w:rPr>
          <w:color w:val="000066"/>
          <w:sz w:val="22"/>
          <w:szCs w:val="22"/>
        </w:rPr>
      </w:pPr>
      <w:r w:rsidRPr="007D3F56">
        <w:rPr>
          <w:color w:val="000066"/>
          <w:sz w:val="22"/>
          <w:szCs w:val="22"/>
        </w:rPr>
        <w:t>Gerência de Pessoal</w:t>
      </w:r>
    </w:p>
    <w:p w:rsidR="00FC1213" w:rsidRPr="007D3F56" w:rsidRDefault="00FC1213" w:rsidP="00FC1213">
      <w:pPr>
        <w:numPr>
          <w:ilvl w:val="0"/>
          <w:numId w:val="26"/>
        </w:numPr>
        <w:ind w:left="357"/>
        <w:rPr>
          <w:color w:val="000066"/>
          <w:sz w:val="22"/>
          <w:szCs w:val="22"/>
        </w:rPr>
      </w:pPr>
      <w:r w:rsidRPr="007D3F56">
        <w:rPr>
          <w:color w:val="000066"/>
          <w:sz w:val="22"/>
          <w:szCs w:val="22"/>
        </w:rPr>
        <w:t xml:space="preserve">Gerência de </w:t>
      </w:r>
      <w:r>
        <w:rPr>
          <w:color w:val="000066"/>
          <w:sz w:val="22"/>
          <w:szCs w:val="22"/>
        </w:rPr>
        <w:t>Material e Patrimônio</w:t>
      </w:r>
    </w:p>
    <w:p w:rsidR="00FC1213" w:rsidRPr="007D3F56" w:rsidRDefault="00FC1213" w:rsidP="00FC1213">
      <w:pPr>
        <w:pStyle w:val="ListParagraph"/>
        <w:numPr>
          <w:ilvl w:val="0"/>
          <w:numId w:val="26"/>
        </w:numPr>
        <w:suppressAutoHyphens/>
        <w:autoSpaceDE w:val="0"/>
        <w:ind w:left="357"/>
        <w:contextualSpacing w:val="0"/>
        <w:jc w:val="both"/>
        <w:rPr>
          <w:color w:val="000066"/>
        </w:rPr>
      </w:pPr>
      <w:r w:rsidRPr="007D3F56">
        <w:rPr>
          <w:color w:val="000066"/>
          <w:sz w:val="22"/>
          <w:szCs w:val="22"/>
        </w:rPr>
        <w:t>Gerência de</w:t>
      </w:r>
      <w:r>
        <w:rPr>
          <w:color w:val="000066"/>
          <w:sz w:val="22"/>
          <w:szCs w:val="22"/>
        </w:rPr>
        <w:t xml:space="preserve"> Atividades Auxiliares</w:t>
      </w:r>
    </w:p>
    <w:p w:rsidR="00FC1213" w:rsidRPr="007D3F56" w:rsidRDefault="00FC1213" w:rsidP="00FC1213">
      <w:pPr>
        <w:numPr>
          <w:ilvl w:val="0"/>
          <w:numId w:val="26"/>
        </w:numPr>
        <w:ind w:left="357"/>
        <w:rPr>
          <w:color w:val="000066"/>
          <w:sz w:val="22"/>
          <w:szCs w:val="22"/>
        </w:rPr>
      </w:pPr>
      <w:r w:rsidRPr="007D3F56">
        <w:rPr>
          <w:color w:val="000066"/>
          <w:sz w:val="22"/>
          <w:szCs w:val="22"/>
        </w:rPr>
        <w:t>Supervisão Técnico-Administrativa</w:t>
      </w:r>
    </w:p>
    <w:p w:rsidR="00FC1213" w:rsidRPr="007D3F56" w:rsidRDefault="00FC1213" w:rsidP="00FC1213">
      <w:pPr>
        <w:numPr>
          <w:ilvl w:val="0"/>
          <w:numId w:val="26"/>
        </w:numPr>
        <w:ind w:left="357"/>
        <w:rPr>
          <w:color w:val="000066"/>
          <w:sz w:val="22"/>
          <w:szCs w:val="22"/>
        </w:rPr>
      </w:pPr>
      <w:r w:rsidRPr="007D3F56">
        <w:rPr>
          <w:color w:val="000066"/>
          <w:sz w:val="22"/>
          <w:szCs w:val="22"/>
        </w:rPr>
        <w:t>Consultoria Técnico-Administrativa</w:t>
      </w:r>
    </w:p>
    <w:p w:rsidR="00FC1213" w:rsidRPr="007D3F56" w:rsidRDefault="00FC1213" w:rsidP="00FC1213">
      <w:pPr>
        <w:numPr>
          <w:ilvl w:val="0"/>
          <w:numId w:val="26"/>
        </w:numPr>
        <w:ind w:left="357"/>
        <w:rPr>
          <w:color w:val="000066"/>
          <w:sz w:val="22"/>
          <w:szCs w:val="22"/>
        </w:rPr>
      </w:pPr>
      <w:r w:rsidRPr="007D3F56">
        <w:rPr>
          <w:color w:val="000066"/>
          <w:sz w:val="22"/>
          <w:szCs w:val="22"/>
        </w:rPr>
        <w:t>Assessor</w:t>
      </w:r>
      <w:r>
        <w:rPr>
          <w:color w:val="000066"/>
          <w:sz w:val="22"/>
          <w:szCs w:val="22"/>
        </w:rPr>
        <w:t>ias</w:t>
      </w:r>
      <w:r w:rsidRPr="007D3F56">
        <w:rPr>
          <w:color w:val="000066"/>
          <w:sz w:val="22"/>
          <w:szCs w:val="22"/>
        </w:rPr>
        <w:t xml:space="preserve"> Executiv</w:t>
      </w:r>
      <w:r>
        <w:rPr>
          <w:color w:val="000066"/>
          <w:sz w:val="22"/>
          <w:szCs w:val="22"/>
        </w:rPr>
        <w:t>as</w:t>
      </w:r>
    </w:p>
    <w:p w:rsidR="00FC1213" w:rsidRPr="007D3F56" w:rsidRDefault="00FC1213" w:rsidP="00FC1213">
      <w:pPr>
        <w:numPr>
          <w:ilvl w:val="0"/>
          <w:numId w:val="26"/>
        </w:numPr>
        <w:ind w:left="357"/>
        <w:rPr>
          <w:color w:val="000066"/>
          <w:sz w:val="22"/>
          <w:szCs w:val="22"/>
        </w:rPr>
      </w:pPr>
      <w:r w:rsidRPr="007D3F56">
        <w:rPr>
          <w:color w:val="000066"/>
          <w:sz w:val="22"/>
          <w:szCs w:val="22"/>
        </w:rPr>
        <w:t>PRODETUR</w:t>
      </w:r>
    </w:p>
    <w:p w:rsidR="00FC1213" w:rsidRDefault="00FC1213" w:rsidP="00FC1213">
      <w:pPr>
        <w:ind w:left="357"/>
        <w:rPr>
          <w:color w:val="000066"/>
          <w:sz w:val="22"/>
          <w:szCs w:val="22"/>
        </w:rPr>
      </w:pPr>
      <w:r w:rsidRPr="007D3F56">
        <w:rPr>
          <w:color w:val="000066"/>
          <w:sz w:val="22"/>
          <w:szCs w:val="22"/>
        </w:rPr>
        <w:t>12.1. Coordenação Geral</w:t>
      </w:r>
    </w:p>
    <w:p w:rsidR="00FC1213" w:rsidRPr="007D3F56" w:rsidRDefault="00FC1213" w:rsidP="00FC1213">
      <w:pPr>
        <w:ind w:left="357"/>
        <w:rPr>
          <w:color w:val="000066"/>
          <w:sz w:val="22"/>
          <w:szCs w:val="22"/>
        </w:rPr>
      </w:pPr>
      <w:r w:rsidRPr="007D3F56">
        <w:rPr>
          <w:color w:val="000066"/>
          <w:sz w:val="22"/>
          <w:szCs w:val="22"/>
        </w:rPr>
        <w:t>12.2. Coordenação Técnica</w:t>
      </w:r>
    </w:p>
    <w:p w:rsidR="00FC1213" w:rsidRPr="007D3F56" w:rsidRDefault="00FC1213" w:rsidP="00FC1213">
      <w:pPr>
        <w:ind w:left="357"/>
        <w:rPr>
          <w:color w:val="000066"/>
          <w:sz w:val="22"/>
          <w:szCs w:val="22"/>
        </w:rPr>
      </w:pPr>
      <w:r w:rsidRPr="007D3F56">
        <w:rPr>
          <w:color w:val="000066"/>
          <w:sz w:val="22"/>
          <w:szCs w:val="22"/>
        </w:rPr>
        <w:t xml:space="preserve">12.3. Coordenação Operacional </w:t>
      </w:r>
    </w:p>
    <w:p w:rsidR="00FC1213" w:rsidRPr="00F35393" w:rsidRDefault="00FC1213" w:rsidP="00FC1213">
      <w:pPr>
        <w:pStyle w:val="ListParagraph"/>
        <w:suppressAutoHyphens/>
        <w:autoSpaceDE w:val="0"/>
        <w:spacing w:after="30"/>
        <w:ind w:left="0" w:firstLine="284"/>
        <w:jc w:val="both"/>
        <w:rPr>
          <w:color w:val="000066"/>
          <w:sz w:val="22"/>
          <w:szCs w:val="22"/>
        </w:rPr>
      </w:pPr>
      <w:r>
        <w:rPr>
          <w:color w:val="000066"/>
          <w:sz w:val="22"/>
          <w:szCs w:val="22"/>
        </w:rPr>
        <w:t xml:space="preserve"> </w:t>
      </w:r>
      <w:r w:rsidRPr="00027027">
        <w:rPr>
          <w:color w:val="000066"/>
          <w:sz w:val="22"/>
          <w:szCs w:val="22"/>
        </w:rPr>
        <w:t>12.4. Coordenação Administrativa e Financeira</w:t>
      </w:r>
    </w:p>
    <w:p w:rsidR="00FC1213" w:rsidRDefault="00FC1213" w:rsidP="00FC1213">
      <w:pPr>
        <w:pStyle w:val="ListParagraph"/>
        <w:suppressAutoHyphens/>
        <w:autoSpaceDE w:val="0"/>
        <w:spacing w:after="30"/>
        <w:ind w:left="1778"/>
        <w:jc w:val="both"/>
      </w:pPr>
    </w:p>
    <w:p w:rsidR="00FC1213" w:rsidRPr="0032234C" w:rsidRDefault="00FC1213" w:rsidP="00FC1213">
      <w:pPr>
        <w:pStyle w:val="Heading1"/>
        <w:pBdr>
          <w:bottom w:val="single" w:sz="4" w:space="1" w:color="auto"/>
        </w:pBdr>
        <w:spacing w:before="120" w:after="120" w:line="360" w:lineRule="auto"/>
        <w:jc w:val="both"/>
        <w:rPr>
          <w:color w:val="000066"/>
        </w:rPr>
      </w:pPr>
      <w:r w:rsidRPr="0032234C">
        <w:rPr>
          <w:color w:val="000066"/>
        </w:rPr>
        <w:t>D</w:t>
      </w:r>
      <w:r w:rsidRPr="0032234C">
        <w:rPr>
          <w:color w:val="000066"/>
        </w:rPr>
        <w:tab/>
        <w:t>ÓRGÃO VINCULADO</w:t>
      </w:r>
    </w:p>
    <w:p w:rsidR="00FC1213" w:rsidRPr="0032234C" w:rsidRDefault="00FC1213" w:rsidP="00FC1213">
      <w:pPr>
        <w:suppressAutoHyphens/>
        <w:autoSpaceDE w:val="0"/>
        <w:spacing w:after="30"/>
        <w:jc w:val="both"/>
        <w:rPr>
          <w:b/>
          <w:color w:val="000066"/>
          <w:sz w:val="22"/>
          <w:szCs w:val="22"/>
        </w:rPr>
      </w:pPr>
      <w:r w:rsidRPr="0032234C">
        <w:rPr>
          <w:b/>
          <w:color w:val="000066"/>
          <w:sz w:val="22"/>
          <w:szCs w:val="22"/>
        </w:rPr>
        <w:t>Empresa Estadual de Turismo - EMSETUR</w:t>
      </w:r>
    </w:p>
    <w:p w:rsidR="00FC1213" w:rsidRPr="0032234C" w:rsidRDefault="00FC1213" w:rsidP="00FC1213">
      <w:pPr>
        <w:suppressAutoHyphens/>
        <w:autoSpaceDE w:val="0"/>
        <w:spacing w:after="30"/>
        <w:ind w:left="-357"/>
        <w:jc w:val="both"/>
        <w:rPr>
          <w:color w:val="000066"/>
          <w:sz w:val="22"/>
          <w:szCs w:val="22"/>
        </w:rPr>
      </w:pPr>
    </w:p>
    <w:p w:rsidR="00FC1213" w:rsidRPr="007A3DC0" w:rsidRDefault="00FC1213" w:rsidP="00FC1213">
      <w:pPr>
        <w:suppressAutoHyphens/>
        <w:autoSpaceDE w:val="0"/>
        <w:spacing w:after="30"/>
        <w:jc w:val="both"/>
        <w:rPr>
          <w:color w:val="000066"/>
          <w:sz w:val="22"/>
          <w:szCs w:val="22"/>
        </w:rPr>
      </w:pPr>
      <w:r w:rsidRPr="0032234C">
        <w:rPr>
          <w:color w:val="000066"/>
          <w:sz w:val="22"/>
          <w:szCs w:val="22"/>
        </w:rPr>
        <w:t xml:space="preserve">Vincula-se à SETUR a Empresa Estadual de Turismo (EMSETUR S/A), constituída em 09 de dezembro de 1971, pela Lei Estadual No. 1.721, como sociedade de economia mista, e tendo por objetivo promover o desenvolvimento do turismo </w:t>
      </w:r>
      <w:r>
        <w:rPr>
          <w:color w:val="000066"/>
          <w:sz w:val="22"/>
          <w:szCs w:val="22"/>
        </w:rPr>
        <w:t>e</w:t>
      </w:r>
      <w:r w:rsidRPr="0032234C">
        <w:rPr>
          <w:color w:val="000066"/>
          <w:sz w:val="22"/>
          <w:szCs w:val="22"/>
        </w:rPr>
        <w:t xml:space="preserve"> atividades correlatas, em estreita consonância com a política de desenvolvimento econômico e social do Estado. Seu Estatuto Social em vigor data de 22 de agosto de 2011.</w:t>
      </w:r>
      <w:r>
        <w:rPr>
          <w:color w:val="000066"/>
          <w:sz w:val="22"/>
          <w:szCs w:val="22"/>
        </w:rPr>
        <w:t xml:space="preserve"> </w:t>
      </w:r>
      <w:r w:rsidRPr="007A3DC0">
        <w:rPr>
          <w:color w:val="000066"/>
          <w:sz w:val="22"/>
          <w:szCs w:val="22"/>
        </w:rPr>
        <w:t>Compete à EMSETUR, de acordo com seu Estatuto Social:</w:t>
      </w:r>
    </w:p>
    <w:p w:rsidR="00FC1213" w:rsidRPr="007A3DC0" w:rsidRDefault="00FC1213" w:rsidP="00FC1213">
      <w:pPr>
        <w:rPr>
          <w:color w:val="000066"/>
          <w:sz w:val="22"/>
          <w:szCs w:val="22"/>
        </w:rPr>
      </w:pPr>
    </w:p>
    <w:p w:rsidR="00FC1213" w:rsidRPr="007A3DC0" w:rsidRDefault="00FC1213" w:rsidP="00FC1213">
      <w:pPr>
        <w:numPr>
          <w:ilvl w:val="0"/>
          <w:numId w:val="50"/>
        </w:numPr>
        <w:jc w:val="both"/>
        <w:rPr>
          <w:color w:val="000066"/>
          <w:sz w:val="22"/>
          <w:szCs w:val="22"/>
        </w:rPr>
      </w:pPr>
      <w:r w:rsidRPr="007A3DC0">
        <w:rPr>
          <w:color w:val="000066"/>
          <w:sz w:val="22"/>
          <w:szCs w:val="22"/>
        </w:rPr>
        <w:t>Incrementar o desenvolvimento da indústria turística no Estado, podendo participar dos planos e programas coordenados pelo Governo federal e ao mesmo tempo promover e facilitar o intercâmbio com órgãos afins, de quaisquer outros estados e mesmo de outros países;</w:t>
      </w:r>
    </w:p>
    <w:p w:rsidR="00FC1213" w:rsidRPr="007A3DC0" w:rsidRDefault="00FC1213" w:rsidP="00FC1213">
      <w:pPr>
        <w:ind w:left="720"/>
        <w:jc w:val="both"/>
        <w:rPr>
          <w:color w:val="000066"/>
          <w:sz w:val="22"/>
          <w:szCs w:val="22"/>
        </w:rPr>
      </w:pPr>
    </w:p>
    <w:p w:rsidR="00FC1213" w:rsidRPr="007A3DC0" w:rsidRDefault="00FC1213" w:rsidP="00FC1213">
      <w:pPr>
        <w:numPr>
          <w:ilvl w:val="0"/>
          <w:numId w:val="50"/>
        </w:numPr>
        <w:jc w:val="both"/>
        <w:rPr>
          <w:color w:val="000066"/>
          <w:sz w:val="22"/>
          <w:szCs w:val="22"/>
        </w:rPr>
      </w:pPr>
      <w:r w:rsidRPr="007A3DC0">
        <w:rPr>
          <w:color w:val="000066"/>
          <w:sz w:val="22"/>
          <w:szCs w:val="22"/>
        </w:rPr>
        <w:t>Firmar contratos, convênios ou outros atos capazes de facilitar as suas tarefas e atividades destinadas à melhoria socioeconômica do Estado;</w:t>
      </w:r>
    </w:p>
    <w:p w:rsidR="00FC1213" w:rsidRPr="007A3DC0" w:rsidRDefault="00FC1213" w:rsidP="00FC1213">
      <w:pPr>
        <w:pStyle w:val="ListParagraph"/>
        <w:rPr>
          <w:color w:val="000066"/>
          <w:sz w:val="22"/>
          <w:szCs w:val="22"/>
        </w:rPr>
      </w:pPr>
    </w:p>
    <w:p w:rsidR="00FC1213" w:rsidRPr="007A3DC0" w:rsidRDefault="00FC1213" w:rsidP="00FC1213">
      <w:pPr>
        <w:numPr>
          <w:ilvl w:val="0"/>
          <w:numId w:val="50"/>
        </w:numPr>
        <w:jc w:val="both"/>
        <w:rPr>
          <w:color w:val="000066"/>
          <w:sz w:val="22"/>
          <w:szCs w:val="22"/>
        </w:rPr>
      </w:pPr>
      <w:r w:rsidRPr="007A3DC0">
        <w:rPr>
          <w:color w:val="000066"/>
          <w:sz w:val="22"/>
          <w:szCs w:val="22"/>
        </w:rPr>
        <w:t>Firmar contratos, convên</w:t>
      </w:r>
      <w:r>
        <w:rPr>
          <w:color w:val="000066"/>
          <w:sz w:val="22"/>
          <w:szCs w:val="22"/>
        </w:rPr>
        <w:t>ios ou outros atos com o órgão m</w:t>
      </w:r>
      <w:r w:rsidRPr="007A3DC0">
        <w:rPr>
          <w:color w:val="000066"/>
          <w:sz w:val="22"/>
          <w:szCs w:val="22"/>
        </w:rPr>
        <w:t>áximo do Turismo Nacional com a finalidade de estimular a participação de empresas e empreendimentos locais no sistema turístico nacional, inclusive para o exercício do controle de qualidade do produto turístico estadual;</w:t>
      </w:r>
    </w:p>
    <w:p w:rsidR="00FC1213" w:rsidRPr="007A3DC0" w:rsidRDefault="00FC1213" w:rsidP="00FC1213">
      <w:pPr>
        <w:pStyle w:val="ListParagraph"/>
        <w:rPr>
          <w:color w:val="000066"/>
          <w:sz w:val="22"/>
          <w:szCs w:val="22"/>
        </w:rPr>
      </w:pPr>
    </w:p>
    <w:p w:rsidR="00FC1213" w:rsidRPr="007A3DC0" w:rsidRDefault="00FC1213" w:rsidP="00FC1213">
      <w:pPr>
        <w:numPr>
          <w:ilvl w:val="0"/>
          <w:numId w:val="50"/>
        </w:numPr>
        <w:jc w:val="both"/>
        <w:rPr>
          <w:color w:val="000066"/>
          <w:sz w:val="22"/>
          <w:szCs w:val="22"/>
        </w:rPr>
      </w:pPr>
      <w:r w:rsidRPr="007A3DC0">
        <w:rPr>
          <w:color w:val="000066"/>
          <w:sz w:val="22"/>
          <w:szCs w:val="22"/>
        </w:rPr>
        <w:t>Desenvolver, continuada e sistematicamente, estudos de natureza técnica a fim de fornecer base ao aproveitamento racional das potencialidades turísticas do Estado;</w:t>
      </w:r>
    </w:p>
    <w:p w:rsidR="00FC1213" w:rsidRPr="007A3DC0" w:rsidRDefault="00FC1213" w:rsidP="00FC1213">
      <w:pPr>
        <w:pStyle w:val="ListParagraph"/>
        <w:rPr>
          <w:color w:val="000066"/>
          <w:sz w:val="22"/>
          <w:szCs w:val="22"/>
        </w:rPr>
      </w:pPr>
    </w:p>
    <w:p w:rsidR="00FC1213" w:rsidRDefault="00FC1213" w:rsidP="00FC1213">
      <w:pPr>
        <w:pStyle w:val="NormalWeb"/>
        <w:numPr>
          <w:ilvl w:val="0"/>
          <w:numId w:val="50"/>
        </w:numPr>
        <w:jc w:val="both"/>
        <w:rPr>
          <w:color w:val="000066"/>
          <w:sz w:val="22"/>
          <w:szCs w:val="22"/>
        </w:rPr>
      </w:pPr>
      <w:r w:rsidRPr="007A3DC0">
        <w:rPr>
          <w:color w:val="000066"/>
          <w:sz w:val="22"/>
          <w:szCs w:val="22"/>
        </w:rPr>
        <w:t>Executar a política de turismo, inclusive por meio de proposição, execução e fomento a projetos culturais ou ambientais, podendo, para tanto, captar recursos junto a instituições públicas ou privadas, nacionais ou internacionais.</w:t>
      </w:r>
    </w:p>
    <w:p w:rsidR="00FC1213" w:rsidRDefault="00FC1213" w:rsidP="00FC1213">
      <w:pPr>
        <w:pStyle w:val="ListParagraph"/>
        <w:rPr>
          <w:color w:val="000066"/>
          <w:sz w:val="22"/>
          <w:szCs w:val="22"/>
        </w:rPr>
      </w:pPr>
    </w:p>
    <w:p w:rsidR="00FC1213" w:rsidRPr="007A3DC0" w:rsidRDefault="00FC1213" w:rsidP="00FC1213">
      <w:pPr>
        <w:pStyle w:val="NormalWeb"/>
        <w:ind w:left="720"/>
        <w:jc w:val="both"/>
        <w:rPr>
          <w:color w:val="000066"/>
          <w:sz w:val="22"/>
          <w:szCs w:val="22"/>
        </w:rPr>
      </w:pPr>
    </w:p>
    <w:p w:rsidR="00FC1213" w:rsidRDefault="00FC1213" w:rsidP="00FC1213">
      <w:pPr>
        <w:suppressAutoHyphens/>
        <w:autoSpaceDE w:val="0"/>
        <w:spacing w:after="30"/>
        <w:jc w:val="both"/>
        <w:rPr>
          <w:color w:val="000066"/>
          <w:sz w:val="22"/>
          <w:szCs w:val="22"/>
        </w:rPr>
      </w:pPr>
      <w:r>
        <w:rPr>
          <w:color w:val="000066"/>
          <w:sz w:val="22"/>
          <w:szCs w:val="22"/>
        </w:rPr>
        <w:t xml:space="preserve">O organograma da EMSETUR, como </w:t>
      </w:r>
      <w:r w:rsidRPr="003B7104">
        <w:rPr>
          <w:color w:val="000066"/>
          <w:sz w:val="22"/>
          <w:szCs w:val="22"/>
        </w:rPr>
        <w:t>órgão vinculado</w:t>
      </w:r>
      <w:r>
        <w:rPr>
          <w:color w:val="000066"/>
          <w:sz w:val="22"/>
          <w:szCs w:val="22"/>
        </w:rPr>
        <w:t xml:space="preserve"> à SETUR, como estabe</w:t>
      </w:r>
      <w:r w:rsidRPr="003B7104">
        <w:rPr>
          <w:color w:val="000066"/>
          <w:sz w:val="22"/>
          <w:szCs w:val="22"/>
        </w:rPr>
        <w:t>lecido n</w:t>
      </w:r>
      <w:r>
        <w:rPr>
          <w:color w:val="000066"/>
          <w:sz w:val="22"/>
          <w:szCs w:val="22"/>
        </w:rPr>
        <w:t>a legislação estadual</w:t>
      </w:r>
      <w:r w:rsidRPr="003B7104">
        <w:rPr>
          <w:color w:val="000066"/>
          <w:sz w:val="22"/>
          <w:szCs w:val="22"/>
        </w:rPr>
        <w:t>, resulta no arranjo institucional apresentado a seguir.</w:t>
      </w:r>
    </w:p>
    <w:p w:rsidR="00FC1213" w:rsidRDefault="00FC1213" w:rsidP="00FC1213">
      <w:pPr>
        <w:pStyle w:val="Header"/>
        <w:pBdr>
          <w:bottom w:val="thickThinSmallGap" w:sz="24" w:space="1" w:color="auto"/>
        </w:pBdr>
        <w:tabs>
          <w:tab w:val="clear" w:pos="4419"/>
          <w:tab w:val="clear" w:pos="8838"/>
        </w:tabs>
        <w:spacing w:before="120" w:after="120" w:line="360" w:lineRule="auto"/>
        <w:jc w:val="both"/>
        <w:rPr>
          <w:b/>
          <w:bCs/>
          <w:color w:val="000066"/>
          <w:sz w:val="26"/>
          <w:szCs w:val="26"/>
        </w:rPr>
        <w:sectPr w:rsidR="00FC1213" w:rsidSect="00684E2F">
          <w:pgSz w:w="11906" w:h="16838"/>
          <w:pgMar w:top="1418" w:right="1701" w:bottom="1418" w:left="1701" w:header="709" w:footer="709" w:gutter="0"/>
          <w:cols w:space="708"/>
          <w:docGrid w:linePitch="360"/>
        </w:sectPr>
      </w:pPr>
    </w:p>
    <w:p w:rsidR="00FC1213" w:rsidRDefault="00FC1213" w:rsidP="00FC1213">
      <w:pPr>
        <w:pStyle w:val="Header"/>
        <w:pBdr>
          <w:bottom w:val="thickThinSmallGap" w:sz="24" w:space="1" w:color="auto"/>
        </w:pBdr>
        <w:tabs>
          <w:tab w:val="clear" w:pos="4419"/>
          <w:tab w:val="clear" w:pos="8838"/>
        </w:tabs>
        <w:spacing w:before="120" w:after="120" w:line="360" w:lineRule="auto"/>
        <w:jc w:val="both"/>
        <w:rPr>
          <w:b/>
          <w:bCs/>
          <w:color w:val="000066"/>
          <w:sz w:val="26"/>
          <w:szCs w:val="26"/>
        </w:rPr>
        <w:sectPr w:rsidR="00FC1213" w:rsidSect="00763581">
          <w:pgSz w:w="16838" w:h="11906" w:orient="landscape"/>
          <w:pgMar w:top="1701" w:right="1418" w:bottom="1701" w:left="1418" w:header="709" w:footer="709" w:gutter="0"/>
          <w:cols w:space="708"/>
          <w:docGrid w:linePitch="360"/>
        </w:sectPr>
      </w:pPr>
      <w:r>
        <w:rPr>
          <w:b/>
          <w:bCs/>
          <w:noProof/>
          <w:color w:val="000066"/>
          <w:sz w:val="26"/>
          <w:szCs w:val="26"/>
          <w:lang w:val="en-US" w:eastAsia="en-US"/>
        </w:rPr>
        <w:lastRenderedPageBreak/>
        <mc:AlternateContent>
          <mc:Choice Requires="wpg">
            <w:drawing>
              <wp:anchor distT="0" distB="0" distL="114300" distR="114300" simplePos="0" relativeHeight="251825152" behindDoc="0" locked="0" layoutInCell="1" allowOverlap="1">
                <wp:simplePos x="0" y="0"/>
                <wp:positionH relativeFrom="column">
                  <wp:posOffset>-262255</wp:posOffset>
                </wp:positionH>
                <wp:positionV relativeFrom="paragraph">
                  <wp:posOffset>-699135</wp:posOffset>
                </wp:positionV>
                <wp:extent cx="9696450" cy="6248400"/>
                <wp:effectExtent l="9525" t="9525" r="9525" b="952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0" cy="6248400"/>
                          <a:chOff x="1005" y="600"/>
                          <a:chExt cx="15270" cy="9840"/>
                        </a:xfrm>
                      </wpg:grpSpPr>
                      <wps:wsp>
                        <wps:cNvPr id="317" name="Text Box 199"/>
                        <wps:cNvSpPr txBox="1">
                          <a:spLocks noChangeArrowheads="1"/>
                        </wps:cNvSpPr>
                        <wps:spPr bwMode="auto">
                          <a:xfrm>
                            <a:off x="6931" y="1769"/>
                            <a:ext cx="2640" cy="500"/>
                          </a:xfrm>
                          <a:prstGeom prst="rect">
                            <a:avLst/>
                          </a:prstGeom>
                          <a:solidFill>
                            <a:srgbClr val="FFFF99"/>
                          </a:solidFill>
                          <a:ln w="9525">
                            <a:solidFill>
                              <a:srgbClr val="000000"/>
                            </a:solidFill>
                            <a:miter lim="800000"/>
                            <a:headEnd/>
                            <a:tailEnd/>
                          </a:ln>
                        </wps:spPr>
                        <wps:txbx>
                          <w:txbxContent>
                            <w:p w:rsidR="00FC1213" w:rsidRPr="00DB6320" w:rsidRDefault="00FC1213" w:rsidP="00FC1213">
                              <w:pPr>
                                <w:jc w:val="center"/>
                                <w:rPr>
                                  <w:color w:val="17365D"/>
                                </w:rPr>
                              </w:pPr>
                              <w:r w:rsidRPr="00DB6320">
                                <w:rPr>
                                  <w:color w:val="17365D"/>
                                </w:rPr>
                                <w:t>Diretor Presidente</w:t>
                              </w:r>
                            </w:p>
                            <w:p w:rsidR="00FC1213" w:rsidRPr="00F80C35" w:rsidRDefault="00FC1213" w:rsidP="00FC1213">
                              <w:pPr>
                                <w:jc w:val="center"/>
                                <w:rPr>
                                  <w:color w:val="17365D"/>
                                </w:rPr>
                              </w:pPr>
                            </w:p>
                            <w:p w:rsidR="00FC1213" w:rsidRPr="00F80C35" w:rsidRDefault="00FC1213" w:rsidP="00FC1213">
                              <w:pPr>
                                <w:jc w:val="center"/>
                                <w:rPr>
                                  <w:color w:val="17365D"/>
                                </w:rPr>
                              </w:pPr>
                            </w:p>
                          </w:txbxContent>
                        </wps:txbx>
                        <wps:bodyPr rot="0" vert="horz" wrap="square" lIns="91440" tIns="45720" rIns="91440" bIns="45720" anchor="t" anchorCtr="0" upright="1">
                          <a:noAutofit/>
                        </wps:bodyPr>
                      </wps:wsp>
                      <wps:wsp>
                        <wps:cNvPr id="318" name="Text Box 200"/>
                        <wps:cNvSpPr txBox="1">
                          <a:spLocks noChangeArrowheads="1"/>
                        </wps:cNvSpPr>
                        <wps:spPr bwMode="auto">
                          <a:xfrm>
                            <a:off x="4141" y="2520"/>
                            <a:ext cx="1800" cy="987"/>
                          </a:xfrm>
                          <a:prstGeom prst="rect">
                            <a:avLst/>
                          </a:prstGeom>
                          <a:solidFill>
                            <a:srgbClr val="FFFF99"/>
                          </a:solidFill>
                          <a:ln w="9525">
                            <a:solidFill>
                              <a:srgbClr val="000000"/>
                            </a:solidFill>
                            <a:miter lim="800000"/>
                            <a:headEnd/>
                            <a:tailEnd/>
                          </a:ln>
                        </wps:spPr>
                        <wps:txbx>
                          <w:txbxContent>
                            <w:p w:rsidR="00FC1213" w:rsidRDefault="00FC1213" w:rsidP="00FC1213">
                              <w:pPr>
                                <w:jc w:val="center"/>
                                <w:rPr>
                                  <w:color w:val="17365D"/>
                                  <w:sz w:val="20"/>
                                  <w:szCs w:val="20"/>
                                </w:rPr>
                              </w:pPr>
                            </w:p>
                            <w:p w:rsidR="00FC1213" w:rsidRPr="001E208B" w:rsidRDefault="00FC1213" w:rsidP="00FC1213">
                              <w:pPr>
                                <w:jc w:val="center"/>
                                <w:rPr>
                                  <w:color w:val="17365D"/>
                                  <w:sz w:val="20"/>
                                  <w:szCs w:val="20"/>
                                </w:rPr>
                              </w:pPr>
                              <w:r w:rsidRPr="001E208B">
                                <w:rPr>
                                  <w:color w:val="17365D"/>
                                  <w:sz w:val="20"/>
                                  <w:szCs w:val="20"/>
                                </w:rPr>
                                <w:t>Gabinete</w:t>
                              </w:r>
                            </w:p>
                          </w:txbxContent>
                        </wps:txbx>
                        <wps:bodyPr rot="0" vert="horz" wrap="square" lIns="91440" tIns="45720" rIns="91440" bIns="45720" anchor="t" anchorCtr="0" upright="1">
                          <a:noAutofit/>
                        </wps:bodyPr>
                      </wps:wsp>
                      <wps:wsp>
                        <wps:cNvPr id="319" name="Text Box 201"/>
                        <wps:cNvSpPr txBox="1">
                          <a:spLocks noChangeArrowheads="1"/>
                        </wps:cNvSpPr>
                        <wps:spPr bwMode="auto">
                          <a:xfrm>
                            <a:off x="3391" y="5189"/>
                            <a:ext cx="1800" cy="795"/>
                          </a:xfrm>
                          <a:prstGeom prst="rect">
                            <a:avLst/>
                          </a:prstGeom>
                          <a:solidFill>
                            <a:srgbClr val="FFFF99"/>
                          </a:solidFill>
                          <a:ln w="9525">
                            <a:solidFill>
                              <a:srgbClr val="000000"/>
                            </a:solidFill>
                            <a:miter lim="800000"/>
                            <a:headEnd/>
                            <a:tailEnd/>
                          </a:ln>
                        </wps:spPr>
                        <wps:txbx>
                          <w:txbxContent>
                            <w:p w:rsidR="00FC1213" w:rsidRPr="001E208B" w:rsidRDefault="00FC1213" w:rsidP="00FC1213">
                              <w:pPr>
                                <w:jc w:val="center"/>
                                <w:rPr>
                                  <w:color w:val="17365D"/>
                                  <w:sz w:val="20"/>
                                  <w:szCs w:val="20"/>
                                </w:rPr>
                              </w:pPr>
                              <w:r w:rsidRPr="001E208B">
                                <w:rPr>
                                  <w:color w:val="17365D"/>
                                  <w:sz w:val="20"/>
                                  <w:szCs w:val="20"/>
                                </w:rPr>
                                <w:t>Diretoria Administrativa e Financeira</w:t>
                              </w:r>
                            </w:p>
                          </w:txbxContent>
                        </wps:txbx>
                        <wps:bodyPr rot="0" vert="horz" wrap="square" lIns="91440" tIns="45720" rIns="91440" bIns="45720" anchor="t" anchorCtr="0" upright="1">
                          <a:noAutofit/>
                        </wps:bodyPr>
                      </wps:wsp>
                      <wps:wsp>
                        <wps:cNvPr id="320" name="AutoShape 202"/>
                        <wps:cNvCnPr>
                          <a:cxnSpLocks noChangeShapeType="1"/>
                        </wps:cNvCnPr>
                        <wps:spPr bwMode="auto">
                          <a:xfrm>
                            <a:off x="8193" y="2269"/>
                            <a:ext cx="0" cy="2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203"/>
                        <wps:cNvCnPr>
                          <a:cxnSpLocks noChangeShapeType="1"/>
                        </wps:cNvCnPr>
                        <wps:spPr bwMode="auto">
                          <a:xfrm>
                            <a:off x="4337" y="4857"/>
                            <a:ext cx="77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204"/>
                        <wps:cNvCnPr>
                          <a:cxnSpLocks noChangeShapeType="1"/>
                        </wps:cNvCnPr>
                        <wps:spPr bwMode="auto">
                          <a:xfrm>
                            <a:off x="4337" y="4857"/>
                            <a:ext cx="0"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205"/>
                        <wps:cNvCnPr>
                          <a:cxnSpLocks noChangeShapeType="1"/>
                        </wps:cNvCnPr>
                        <wps:spPr bwMode="auto">
                          <a:xfrm>
                            <a:off x="12092" y="4858"/>
                            <a:ext cx="0"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206"/>
                        <wps:cNvCnPr>
                          <a:cxnSpLocks noChangeShapeType="1"/>
                        </wps:cNvCnPr>
                        <wps:spPr bwMode="auto">
                          <a:xfrm flipH="1">
                            <a:off x="5941" y="3022"/>
                            <a:ext cx="2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207"/>
                        <wps:cNvCnPr>
                          <a:cxnSpLocks noChangeShapeType="1"/>
                        </wps:cNvCnPr>
                        <wps:spPr bwMode="auto">
                          <a:xfrm flipH="1">
                            <a:off x="8193" y="3022"/>
                            <a:ext cx="2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208"/>
                        <wps:cNvSpPr txBox="1">
                          <a:spLocks noChangeArrowheads="1"/>
                        </wps:cNvSpPr>
                        <wps:spPr bwMode="auto">
                          <a:xfrm>
                            <a:off x="10444" y="2520"/>
                            <a:ext cx="1800" cy="987"/>
                          </a:xfrm>
                          <a:prstGeom prst="rect">
                            <a:avLst/>
                          </a:prstGeom>
                          <a:solidFill>
                            <a:srgbClr val="FFFF99"/>
                          </a:solidFill>
                          <a:ln w="9525">
                            <a:solidFill>
                              <a:srgbClr val="000000"/>
                            </a:solidFill>
                            <a:miter lim="800000"/>
                            <a:headEnd/>
                            <a:tailEnd/>
                          </a:ln>
                        </wps:spPr>
                        <wps:txbx>
                          <w:txbxContent>
                            <w:p w:rsidR="00FC1213" w:rsidRDefault="00FC1213" w:rsidP="00FC1213">
                              <w:pPr>
                                <w:jc w:val="center"/>
                                <w:rPr>
                                  <w:color w:val="17365D"/>
                                  <w:sz w:val="20"/>
                                  <w:szCs w:val="20"/>
                                </w:rPr>
                              </w:pPr>
                            </w:p>
                            <w:p w:rsidR="00FC1213" w:rsidRPr="001E208B" w:rsidRDefault="00FC1213" w:rsidP="00FC1213">
                              <w:pPr>
                                <w:jc w:val="center"/>
                                <w:rPr>
                                  <w:color w:val="17365D"/>
                                  <w:sz w:val="20"/>
                                  <w:szCs w:val="20"/>
                                </w:rPr>
                              </w:pPr>
                              <w:r w:rsidRPr="001E208B">
                                <w:rPr>
                                  <w:color w:val="17365D"/>
                                  <w:sz w:val="20"/>
                                  <w:szCs w:val="20"/>
                                </w:rPr>
                                <w:t>Assessoria</w:t>
                              </w:r>
                            </w:p>
                            <w:p w:rsidR="00FC1213" w:rsidRPr="001E208B" w:rsidRDefault="00FC1213" w:rsidP="00FC1213">
                              <w:pPr>
                                <w:jc w:val="center"/>
                                <w:rPr>
                                  <w:color w:val="17365D"/>
                                  <w:sz w:val="20"/>
                                  <w:szCs w:val="20"/>
                                </w:rPr>
                              </w:pPr>
                              <w:r w:rsidRPr="001E208B">
                                <w:rPr>
                                  <w:color w:val="17365D"/>
                                  <w:sz w:val="20"/>
                                  <w:szCs w:val="20"/>
                                </w:rPr>
                                <w:t xml:space="preserve"> Jurídica</w:t>
                              </w:r>
                            </w:p>
                          </w:txbxContent>
                        </wps:txbx>
                        <wps:bodyPr rot="0" vert="horz" wrap="square" lIns="91440" tIns="45720" rIns="91440" bIns="45720" anchor="t" anchorCtr="0" upright="1">
                          <a:noAutofit/>
                        </wps:bodyPr>
                      </wps:wsp>
                      <wps:wsp>
                        <wps:cNvPr id="327" name="Text Box 209"/>
                        <wps:cNvSpPr txBox="1">
                          <a:spLocks noChangeArrowheads="1"/>
                        </wps:cNvSpPr>
                        <wps:spPr bwMode="auto">
                          <a:xfrm>
                            <a:off x="4141" y="3615"/>
                            <a:ext cx="1800" cy="987"/>
                          </a:xfrm>
                          <a:prstGeom prst="rect">
                            <a:avLst/>
                          </a:prstGeom>
                          <a:solidFill>
                            <a:srgbClr val="FFFF99"/>
                          </a:solidFill>
                          <a:ln w="9525">
                            <a:solidFill>
                              <a:srgbClr val="000000"/>
                            </a:solidFill>
                            <a:miter lim="800000"/>
                            <a:headEnd/>
                            <a:tailEnd/>
                          </a:ln>
                        </wps:spPr>
                        <wps:txbx>
                          <w:txbxContent>
                            <w:p w:rsidR="00FC1213" w:rsidRPr="001E208B" w:rsidRDefault="00FC1213" w:rsidP="00FC1213">
                              <w:pPr>
                                <w:jc w:val="center"/>
                                <w:rPr>
                                  <w:color w:val="17365D"/>
                                  <w:sz w:val="20"/>
                                  <w:szCs w:val="20"/>
                                </w:rPr>
                              </w:pPr>
                              <w:r w:rsidRPr="001E208B">
                                <w:rPr>
                                  <w:color w:val="17365D"/>
                                  <w:sz w:val="20"/>
                                  <w:szCs w:val="20"/>
                                </w:rPr>
                                <w:t>Assessoria de Planejamento e Coordenação</w:t>
                              </w:r>
                            </w:p>
                          </w:txbxContent>
                        </wps:txbx>
                        <wps:bodyPr rot="0" vert="horz" wrap="square" lIns="91440" tIns="45720" rIns="91440" bIns="45720" anchor="ctr" anchorCtr="0" upright="1">
                          <a:noAutofit/>
                        </wps:bodyPr>
                      </wps:wsp>
                      <wps:wsp>
                        <wps:cNvPr id="328" name="Text Box 210"/>
                        <wps:cNvSpPr txBox="1">
                          <a:spLocks noChangeArrowheads="1"/>
                        </wps:cNvSpPr>
                        <wps:spPr bwMode="auto">
                          <a:xfrm>
                            <a:off x="10444" y="3719"/>
                            <a:ext cx="1800" cy="976"/>
                          </a:xfrm>
                          <a:prstGeom prst="rect">
                            <a:avLst/>
                          </a:prstGeom>
                          <a:solidFill>
                            <a:srgbClr val="FFFF99"/>
                          </a:solidFill>
                          <a:ln w="9525">
                            <a:solidFill>
                              <a:srgbClr val="000000"/>
                            </a:solidFill>
                            <a:miter lim="800000"/>
                            <a:headEnd/>
                            <a:tailEnd/>
                          </a:ln>
                        </wps:spPr>
                        <wps:txbx>
                          <w:txbxContent>
                            <w:p w:rsidR="00FC1213" w:rsidRPr="001E208B" w:rsidRDefault="00FC1213" w:rsidP="00FC1213">
                              <w:pPr>
                                <w:jc w:val="center"/>
                                <w:rPr>
                                  <w:color w:val="17365D"/>
                                  <w:sz w:val="20"/>
                                  <w:szCs w:val="20"/>
                                </w:rPr>
                              </w:pPr>
                              <w:r w:rsidRPr="001E208B">
                                <w:rPr>
                                  <w:color w:val="17365D"/>
                                  <w:sz w:val="20"/>
                                  <w:szCs w:val="20"/>
                                </w:rPr>
                                <w:t>Assessoria de Comunicação</w:t>
                              </w:r>
                            </w:p>
                          </w:txbxContent>
                        </wps:txbx>
                        <wps:bodyPr rot="0" vert="horz" wrap="square" lIns="91440" tIns="45720" rIns="91440" bIns="45720" anchor="ctr" anchorCtr="0" upright="1">
                          <a:noAutofit/>
                        </wps:bodyPr>
                      </wps:wsp>
                      <wps:wsp>
                        <wps:cNvPr id="329" name="AutoShape 211"/>
                        <wps:cNvCnPr>
                          <a:cxnSpLocks noChangeShapeType="1"/>
                        </wps:cNvCnPr>
                        <wps:spPr bwMode="auto">
                          <a:xfrm flipH="1">
                            <a:off x="5936" y="4064"/>
                            <a:ext cx="2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212"/>
                        <wps:cNvCnPr>
                          <a:cxnSpLocks noChangeShapeType="1"/>
                        </wps:cNvCnPr>
                        <wps:spPr bwMode="auto">
                          <a:xfrm flipH="1">
                            <a:off x="8193" y="4064"/>
                            <a:ext cx="2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213"/>
                        <wps:cNvSpPr txBox="1">
                          <a:spLocks noChangeArrowheads="1"/>
                        </wps:cNvSpPr>
                        <wps:spPr bwMode="auto">
                          <a:xfrm>
                            <a:off x="1005" y="6644"/>
                            <a:ext cx="1800" cy="795"/>
                          </a:xfrm>
                          <a:prstGeom prst="rect">
                            <a:avLst/>
                          </a:prstGeom>
                          <a:solidFill>
                            <a:srgbClr val="FFFF99"/>
                          </a:solidFill>
                          <a:ln w="9525">
                            <a:solidFill>
                              <a:srgbClr val="000000"/>
                            </a:solidFill>
                            <a:miter lim="800000"/>
                            <a:headEnd/>
                            <a:tailEnd/>
                          </a:ln>
                        </wps:spPr>
                        <wps:txbx>
                          <w:txbxContent>
                            <w:p w:rsidR="00FC1213" w:rsidRPr="008360D0" w:rsidRDefault="00FC1213" w:rsidP="00FC1213">
                              <w:pPr>
                                <w:jc w:val="center"/>
                                <w:rPr>
                                  <w:color w:val="17365D"/>
                                  <w:sz w:val="20"/>
                                  <w:szCs w:val="20"/>
                                </w:rPr>
                              </w:pPr>
                              <w:r w:rsidRPr="008360D0">
                                <w:rPr>
                                  <w:color w:val="17365D"/>
                                  <w:sz w:val="20"/>
                                  <w:szCs w:val="20"/>
                                </w:rPr>
                                <w:t>Coordenadoria Administrativa</w:t>
                              </w:r>
                            </w:p>
                          </w:txbxContent>
                        </wps:txbx>
                        <wps:bodyPr rot="0" vert="horz" wrap="square" lIns="91440" tIns="45720" rIns="91440" bIns="45720" anchor="ctr" anchorCtr="0" upright="1">
                          <a:noAutofit/>
                        </wps:bodyPr>
                      </wps:wsp>
                      <wps:wsp>
                        <wps:cNvPr id="332" name="Text Box 214"/>
                        <wps:cNvSpPr txBox="1">
                          <a:spLocks noChangeArrowheads="1"/>
                        </wps:cNvSpPr>
                        <wps:spPr bwMode="auto">
                          <a:xfrm>
                            <a:off x="3391" y="6644"/>
                            <a:ext cx="1800" cy="795"/>
                          </a:xfrm>
                          <a:prstGeom prst="rect">
                            <a:avLst/>
                          </a:prstGeom>
                          <a:solidFill>
                            <a:srgbClr val="FFFF99"/>
                          </a:solidFill>
                          <a:ln w="9525">
                            <a:solidFill>
                              <a:srgbClr val="000000"/>
                            </a:solidFill>
                            <a:miter lim="800000"/>
                            <a:headEnd/>
                            <a:tailEnd/>
                          </a:ln>
                        </wps:spPr>
                        <wps:txbx>
                          <w:txbxContent>
                            <w:p w:rsidR="00FC1213" w:rsidRPr="008360D0" w:rsidRDefault="00FC1213" w:rsidP="00FC1213">
                              <w:pPr>
                                <w:jc w:val="center"/>
                                <w:rPr>
                                  <w:color w:val="17365D"/>
                                  <w:sz w:val="20"/>
                                  <w:szCs w:val="20"/>
                                </w:rPr>
                              </w:pPr>
                              <w:r w:rsidRPr="008360D0">
                                <w:rPr>
                                  <w:color w:val="17365D"/>
                                  <w:sz w:val="20"/>
                                  <w:szCs w:val="20"/>
                                </w:rPr>
                                <w:t>Coordenadoria Financeira</w:t>
                              </w:r>
                            </w:p>
                          </w:txbxContent>
                        </wps:txbx>
                        <wps:bodyPr rot="0" vert="horz" wrap="square" lIns="91440" tIns="45720" rIns="91440" bIns="45720" anchor="ctr" anchorCtr="0" upright="1">
                          <a:noAutofit/>
                        </wps:bodyPr>
                      </wps:wsp>
                      <wps:wsp>
                        <wps:cNvPr id="333" name="Text Box 215"/>
                        <wps:cNvSpPr txBox="1">
                          <a:spLocks noChangeArrowheads="1"/>
                        </wps:cNvSpPr>
                        <wps:spPr bwMode="auto">
                          <a:xfrm>
                            <a:off x="11206" y="5189"/>
                            <a:ext cx="1800" cy="795"/>
                          </a:xfrm>
                          <a:prstGeom prst="rect">
                            <a:avLst/>
                          </a:prstGeom>
                          <a:solidFill>
                            <a:srgbClr val="FFFF99"/>
                          </a:solidFill>
                          <a:ln w="9525">
                            <a:solidFill>
                              <a:srgbClr val="000000"/>
                            </a:solidFill>
                            <a:miter lim="800000"/>
                            <a:headEnd/>
                            <a:tailEnd/>
                          </a:ln>
                        </wps:spPr>
                        <wps:txbx>
                          <w:txbxContent>
                            <w:p w:rsidR="00FC1213" w:rsidRPr="001E208B" w:rsidRDefault="00FC1213" w:rsidP="00FC1213">
                              <w:pPr>
                                <w:jc w:val="center"/>
                                <w:rPr>
                                  <w:color w:val="17365D"/>
                                  <w:sz w:val="20"/>
                                  <w:szCs w:val="20"/>
                                </w:rPr>
                              </w:pPr>
                              <w:r w:rsidRPr="001E208B">
                                <w:rPr>
                                  <w:color w:val="17365D"/>
                                  <w:sz w:val="20"/>
                                  <w:szCs w:val="20"/>
                                </w:rPr>
                                <w:t>Diretoria de Operações</w:t>
                              </w:r>
                            </w:p>
                          </w:txbxContent>
                        </wps:txbx>
                        <wps:bodyPr rot="0" vert="horz" wrap="square" lIns="91440" tIns="45720" rIns="91440" bIns="45720" anchor="ctr" anchorCtr="0" upright="1">
                          <a:noAutofit/>
                        </wps:bodyPr>
                      </wps:wsp>
                      <wps:wsp>
                        <wps:cNvPr id="334" name="Text Box 216"/>
                        <wps:cNvSpPr txBox="1">
                          <a:spLocks noChangeArrowheads="1"/>
                        </wps:cNvSpPr>
                        <wps:spPr bwMode="auto">
                          <a:xfrm>
                            <a:off x="4786" y="600"/>
                            <a:ext cx="2640" cy="740"/>
                          </a:xfrm>
                          <a:prstGeom prst="rect">
                            <a:avLst/>
                          </a:prstGeom>
                          <a:solidFill>
                            <a:srgbClr val="FFFF99"/>
                          </a:solidFill>
                          <a:ln w="9525">
                            <a:solidFill>
                              <a:srgbClr val="000000"/>
                            </a:solidFill>
                            <a:miter lim="800000"/>
                            <a:headEnd/>
                            <a:tailEnd/>
                          </a:ln>
                        </wps:spPr>
                        <wps:txbx>
                          <w:txbxContent>
                            <w:p w:rsidR="00FC1213" w:rsidRPr="00DB6320" w:rsidRDefault="00FC1213" w:rsidP="00FC1213">
                              <w:pPr>
                                <w:jc w:val="center"/>
                                <w:rPr>
                                  <w:color w:val="17365D"/>
                                </w:rPr>
                              </w:pPr>
                              <w:r w:rsidRPr="00DB6320">
                                <w:rPr>
                                  <w:color w:val="17365D"/>
                                </w:rPr>
                                <w:t>Conselho de Administração</w:t>
                              </w:r>
                            </w:p>
                            <w:p w:rsidR="00FC1213" w:rsidRPr="00DB6320" w:rsidRDefault="00FC1213" w:rsidP="00FC1213">
                              <w:pPr>
                                <w:jc w:val="center"/>
                                <w:rPr>
                                  <w:color w:val="17365D"/>
                                </w:rPr>
                              </w:pPr>
                            </w:p>
                            <w:p w:rsidR="00FC1213" w:rsidRPr="00F80C35" w:rsidRDefault="00FC1213" w:rsidP="00FC1213">
                              <w:pPr>
                                <w:jc w:val="center"/>
                                <w:rPr>
                                  <w:color w:val="17365D"/>
                                </w:rPr>
                              </w:pPr>
                            </w:p>
                          </w:txbxContent>
                        </wps:txbx>
                        <wps:bodyPr rot="0" vert="horz" wrap="square" lIns="91440" tIns="45720" rIns="91440" bIns="45720" anchor="t" anchorCtr="0" upright="1">
                          <a:noAutofit/>
                        </wps:bodyPr>
                      </wps:wsp>
                      <wps:wsp>
                        <wps:cNvPr id="335" name="Text Box 217"/>
                        <wps:cNvSpPr txBox="1">
                          <a:spLocks noChangeArrowheads="1"/>
                        </wps:cNvSpPr>
                        <wps:spPr bwMode="auto">
                          <a:xfrm>
                            <a:off x="8926" y="600"/>
                            <a:ext cx="2640" cy="740"/>
                          </a:xfrm>
                          <a:prstGeom prst="rect">
                            <a:avLst/>
                          </a:prstGeom>
                          <a:solidFill>
                            <a:srgbClr val="FFFF99"/>
                          </a:solidFill>
                          <a:ln w="9525">
                            <a:solidFill>
                              <a:srgbClr val="000000"/>
                            </a:solidFill>
                            <a:miter lim="800000"/>
                            <a:headEnd/>
                            <a:tailEnd/>
                          </a:ln>
                        </wps:spPr>
                        <wps:txbx>
                          <w:txbxContent>
                            <w:p w:rsidR="00FC1213" w:rsidRPr="00DB6320" w:rsidRDefault="00FC1213" w:rsidP="00FC1213">
                              <w:pPr>
                                <w:jc w:val="center"/>
                                <w:rPr>
                                  <w:color w:val="17365D"/>
                                </w:rPr>
                              </w:pPr>
                              <w:r w:rsidRPr="00DB6320">
                                <w:rPr>
                                  <w:color w:val="17365D"/>
                                </w:rPr>
                                <w:t xml:space="preserve">Conselho </w:t>
                              </w:r>
                            </w:p>
                            <w:p w:rsidR="00FC1213" w:rsidRPr="00DB6320" w:rsidRDefault="00FC1213" w:rsidP="00FC1213">
                              <w:pPr>
                                <w:jc w:val="center"/>
                                <w:rPr>
                                  <w:color w:val="17365D"/>
                                </w:rPr>
                              </w:pPr>
                              <w:r w:rsidRPr="00DB6320">
                                <w:rPr>
                                  <w:color w:val="17365D"/>
                                </w:rPr>
                                <w:t>Fiscal</w:t>
                              </w:r>
                            </w:p>
                            <w:p w:rsidR="00FC1213" w:rsidRPr="00DB6320" w:rsidRDefault="00FC1213" w:rsidP="00FC1213">
                              <w:pPr>
                                <w:jc w:val="center"/>
                                <w:rPr>
                                  <w:color w:val="17365D"/>
                                </w:rPr>
                              </w:pPr>
                            </w:p>
                            <w:p w:rsidR="00FC1213" w:rsidRPr="00F80C35" w:rsidRDefault="00FC1213" w:rsidP="00FC1213">
                              <w:pPr>
                                <w:jc w:val="center"/>
                                <w:rPr>
                                  <w:color w:val="17365D"/>
                                </w:rPr>
                              </w:pPr>
                            </w:p>
                          </w:txbxContent>
                        </wps:txbx>
                        <wps:bodyPr rot="0" vert="horz" wrap="square" lIns="91440" tIns="45720" rIns="91440" bIns="45720" anchor="t" anchorCtr="0" upright="1">
                          <a:noAutofit/>
                        </wps:bodyPr>
                      </wps:wsp>
                      <wps:wsp>
                        <wps:cNvPr id="336" name="AutoShape 218"/>
                        <wps:cNvCnPr>
                          <a:cxnSpLocks noChangeShapeType="1"/>
                        </wps:cNvCnPr>
                        <wps:spPr bwMode="auto">
                          <a:xfrm>
                            <a:off x="7426" y="930"/>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219"/>
                        <wps:cNvCnPr>
                          <a:cxnSpLocks noChangeShapeType="1"/>
                        </wps:cNvCnPr>
                        <wps:spPr bwMode="auto">
                          <a:xfrm flipV="1">
                            <a:off x="8193" y="930"/>
                            <a:ext cx="0" cy="8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Text Box 220"/>
                        <wps:cNvSpPr txBox="1">
                          <a:spLocks noChangeArrowheads="1"/>
                        </wps:cNvSpPr>
                        <wps:spPr bwMode="auto">
                          <a:xfrm>
                            <a:off x="11206" y="6644"/>
                            <a:ext cx="1875" cy="795"/>
                          </a:xfrm>
                          <a:prstGeom prst="rect">
                            <a:avLst/>
                          </a:prstGeom>
                          <a:solidFill>
                            <a:srgbClr val="FFFF99"/>
                          </a:solidFill>
                          <a:ln w="9525">
                            <a:solidFill>
                              <a:srgbClr val="000000"/>
                            </a:solidFill>
                            <a:miter lim="800000"/>
                            <a:headEnd/>
                            <a:tailEnd/>
                          </a:ln>
                        </wps:spPr>
                        <wps:txbx>
                          <w:txbxContent>
                            <w:p w:rsidR="00FC1213" w:rsidRPr="008360D0" w:rsidRDefault="00FC1213" w:rsidP="00FC1213">
                              <w:pPr>
                                <w:jc w:val="center"/>
                                <w:rPr>
                                  <w:color w:val="17365D"/>
                                  <w:sz w:val="20"/>
                                  <w:szCs w:val="20"/>
                                </w:rPr>
                              </w:pPr>
                              <w:r w:rsidRPr="008360D0">
                                <w:rPr>
                                  <w:color w:val="17365D"/>
                                  <w:sz w:val="20"/>
                                  <w:szCs w:val="20"/>
                                </w:rPr>
                                <w:t>Coordenadoria de Des. dos Produtos Turísticos</w:t>
                              </w:r>
                            </w:p>
                          </w:txbxContent>
                        </wps:txbx>
                        <wps:bodyPr rot="0" vert="horz" wrap="square" lIns="91440" tIns="45720" rIns="91440" bIns="45720" anchor="ctr" anchorCtr="0" upright="1">
                          <a:noAutofit/>
                        </wps:bodyPr>
                      </wps:wsp>
                      <wps:wsp>
                        <wps:cNvPr id="339" name="Text Box 221"/>
                        <wps:cNvSpPr txBox="1">
                          <a:spLocks noChangeArrowheads="1"/>
                        </wps:cNvSpPr>
                        <wps:spPr bwMode="auto">
                          <a:xfrm>
                            <a:off x="8926" y="6644"/>
                            <a:ext cx="1800" cy="795"/>
                          </a:xfrm>
                          <a:prstGeom prst="rect">
                            <a:avLst/>
                          </a:prstGeom>
                          <a:solidFill>
                            <a:srgbClr val="FFFF99"/>
                          </a:solidFill>
                          <a:ln w="9525">
                            <a:solidFill>
                              <a:srgbClr val="000000"/>
                            </a:solidFill>
                            <a:miter lim="800000"/>
                            <a:headEnd/>
                            <a:tailEnd/>
                          </a:ln>
                        </wps:spPr>
                        <wps:txbx>
                          <w:txbxContent>
                            <w:p w:rsidR="00FC1213" w:rsidRPr="008360D0" w:rsidRDefault="00FC1213" w:rsidP="00FC1213">
                              <w:pPr>
                                <w:jc w:val="center"/>
                                <w:rPr>
                                  <w:color w:val="17365D"/>
                                  <w:sz w:val="20"/>
                                  <w:szCs w:val="20"/>
                                </w:rPr>
                              </w:pPr>
                              <w:r w:rsidRPr="008360D0">
                                <w:rPr>
                                  <w:color w:val="17365D"/>
                                  <w:sz w:val="20"/>
                                  <w:szCs w:val="20"/>
                                </w:rPr>
                                <w:t>Coordenadoria de Marketing</w:t>
                              </w:r>
                            </w:p>
                          </w:txbxContent>
                        </wps:txbx>
                        <wps:bodyPr rot="0" vert="horz" wrap="square" lIns="91440" tIns="45720" rIns="91440" bIns="45720" anchor="ctr" anchorCtr="0" upright="1">
                          <a:noAutofit/>
                        </wps:bodyPr>
                      </wps:wsp>
                      <wps:wsp>
                        <wps:cNvPr id="340" name="Text Box 222"/>
                        <wps:cNvSpPr txBox="1">
                          <a:spLocks noChangeArrowheads="1"/>
                        </wps:cNvSpPr>
                        <wps:spPr bwMode="auto">
                          <a:xfrm>
                            <a:off x="13801" y="6644"/>
                            <a:ext cx="1800" cy="795"/>
                          </a:xfrm>
                          <a:prstGeom prst="rect">
                            <a:avLst/>
                          </a:prstGeom>
                          <a:solidFill>
                            <a:srgbClr val="FFFF99"/>
                          </a:solidFill>
                          <a:ln w="9525">
                            <a:solidFill>
                              <a:srgbClr val="000000"/>
                            </a:solidFill>
                            <a:miter lim="800000"/>
                            <a:headEnd/>
                            <a:tailEnd/>
                          </a:ln>
                        </wps:spPr>
                        <wps:txbx>
                          <w:txbxContent>
                            <w:p w:rsidR="00FC1213" w:rsidRPr="008360D0" w:rsidRDefault="00FC1213" w:rsidP="00FC1213">
                              <w:pPr>
                                <w:jc w:val="center"/>
                                <w:rPr>
                                  <w:color w:val="17365D"/>
                                  <w:sz w:val="20"/>
                                  <w:szCs w:val="20"/>
                                </w:rPr>
                              </w:pPr>
                              <w:r w:rsidRPr="008360D0">
                                <w:rPr>
                                  <w:color w:val="17365D"/>
                                  <w:sz w:val="20"/>
                                  <w:szCs w:val="20"/>
                                </w:rPr>
                                <w:t>Coordenadoria de Pesquisa</w:t>
                              </w:r>
                            </w:p>
                          </w:txbxContent>
                        </wps:txbx>
                        <wps:bodyPr rot="0" vert="horz" wrap="square" lIns="91440" tIns="45720" rIns="91440" bIns="45720" anchor="ctr" anchorCtr="0" upright="1">
                          <a:noAutofit/>
                        </wps:bodyPr>
                      </wps:wsp>
                      <wps:wsp>
                        <wps:cNvPr id="341" name="Text Box 223"/>
                        <wps:cNvSpPr txBox="1">
                          <a:spLocks noChangeArrowheads="1"/>
                        </wps:cNvSpPr>
                        <wps:spPr bwMode="auto">
                          <a:xfrm>
                            <a:off x="5941" y="6644"/>
                            <a:ext cx="1800" cy="795"/>
                          </a:xfrm>
                          <a:prstGeom prst="rect">
                            <a:avLst/>
                          </a:prstGeom>
                          <a:solidFill>
                            <a:srgbClr val="FFFF99"/>
                          </a:solidFill>
                          <a:ln w="9525">
                            <a:solidFill>
                              <a:srgbClr val="000000"/>
                            </a:solidFill>
                            <a:miter lim="800000"/>
                            <a:headEnd/>
                            <a:tailEnd/>
                          </a:ln>
                        </wps:spPr>
                        <wps:txbx>
                          <w:txbxContent>
                            <w:p w:rsidR="00FC1213" w:rsidRPr="008360D0" w:rsidRDefault="00FC1213" w:rsidP="00FC1213">
                              <w:pPr>
                                <w:jc w:val="center"/>
                                <w:rPr>
                                  <w:color w:val="17365D"/>
                                  <w:sz w:val="20"/>
                                  <w:szCs w:val="20"/>
                                </w:rPr>
                              </w:pPr>
                              <w:r w:rsidRPr="008360D0">
                                <w:rPr>
                                  <w:color w:val="17365D"/>
                                  <w:sz w:val="20"/>
                                  <w:szCs w:val="20"/>
                                </w:rPr>
                                <w:t>Coordenadoria de Recursos Humanos</w:t>
                              </w:r>
                            </w:p>
                          </w:txbxContent>
                        </wps:txbx>
                        <wps:bodyPr rot="0" vert="horz" wrap="square" lIns="91440" tIns="45720" rIns="91440" bIns="45720" anchor="ctr" anchorCtr="0" upright="1">
                          <a:noAutofit/>
                        </wps:bodyPr>
                      </wps:wsp>
                      <wps:wsp>
                        <wps:cNvPr id="342" name="Text Box 224"/>
                        <wps:cNvSpPr txBox="1">
                          <a:spLocks noChangeArrowheads="1"/>
                        </wps:cNvSpPr>
                        <wps:spPr bwMode="auto">
                          <a:xfrm>
                            <a:off x="1425" y="9645"/>
                            <a:ext cx="1800" cy="795"/>
                          </a:xfrm>
                          <a:prstGeom prst="rect">
                            <a:avLst/>
                          </a:prstGeom>
                          <a:solidFill>
                            <a:srgbClr val="FFFF99"/>
                          </a:solidFill>
                          <a:ln w="9525">
                            <a:solidFill>
                              <a:srgbClr val="000000"/>
                            </a:solidFill>
                            <a:miter lim="800000"/>
                            <a:headEnd/>
                            <a:tailEnd/>
                          </a:ln>
                        </wps:spPr>
                        <wps:txbx>
                          <w:txbxContent>
                            <w:p w:rsidR="00FC1213" w:rsidRPr="006713CC" w:rsidRDefault="00FC1213" w:rsidP="00FC1213">
                              <w:pPr>
                                <w:jc w:val="center"/>
                                <w:rPr>
                                  <w:color w:val="17365D"/>
                                  <w:sz w:val="18"/>
                                  <w:szCs w:val="18"/>
                                </w:rPr>
                              </w:pPr>
                              <w:r w:rsidRPr="006713CC">
                                <w:rPr>
                                  <w:color w:val="17365D"/>
                                  <w:sz w:val="18"/>
                                  <w:szCs w:val="18"/>
                                </w:rPr>
                                <w:t>Gerência de Transportes e</w:t>
                              </w:r>
                              <w:r w:rsidRPr="005F7B90">
                                <w:rPr>
                                  <w:color w:val="17365D"/>
                                  <w:sz w:val="16"/>
                                  <w:szCs w:val="16"/>
                                </w:rPr>
                                <w:t xml:space="preserve"> </w:t>
                              </w:r>
                              <w:r w:rsidRPr="006713CC">
                                <w:rPr>
                                  <w:color w:val="17365D"/>
                                  <w:sz w:val="18"/>
                                  <w:szCs w:val="18"/>
                                </w:rPr>
                                <w:t>Serviços Gerais</w:t>
                              </w:r>
                            </w:p>
                          </w:txbxContent>
                        </wps:txbx>
                        <wps:bodyPr rot="0" vert="horz" wrap="square" lIns="91440" tIns="45720" rIns="91440" bIns="45720" anchor="ctr" anchorCtr="0" upright="1">
                          <a:noAutofit/>
                        </wps:bodyPr>
                      </wps:wsp>
                      <wps:wsp>
                        <wps:cNvPr id="343" name="Text Box 225"/>
                        <wps:cNvSpPr txBox="1">
                          <a:spLocks noChangeArrowheads="1"/>
                        </wps:cNvSpPr>
                        <wps:spPr bwMode="auto">
                          <a:xfrm>
                            <a:off x="9481" y="7590"/>
                            <a:ext cx="1800" cy="795"/>
                          </a:xfrm>
                          <a:prstGeom prst="rect">
                            <a:avLst/>
                          </a:prstGeom>
                          <a:solidFill>
                            <a:srgbClr val="FFFF99"/>
                          </a:solidFill>
                          <a:ln w="9525">
                            <a:solidFill>
                              <a:srgbClr val="000000"/>
                            </a:solidFill>
                            <a:miter lim="800000"/>
                            <a:headEnd/>
                            <a:tailEnd/>
                          </a:ln>
                        </wps:spPr>
                        <wps:txbx>
                          <w:txbxContent>
                            <w:p w:rsidR="00FC1213" w:rsidRPr="006713CC" w:rsidRDefault="00FC1213" w:rsidP="00FC1213">
                              <w:pPr>
                                <w:jc w:val="center"/>
                                <w:rPr>
                                  <w:color w:val="17365D"/>
                                  <w:sz w:val="18"/>
                                  <w:szCs w:val="18"/>
                                </w:rPr>
                              </w:pPr>
                              <w:r w:rsidRPr="006713CC">
                                <w:rPr>
                                  <w:color w:val="17365D"/>
                                  <w:sz w:val="18"/>
                                  <w:szCs w:val="18"/>
                                </w:rPr>
                                <w:t>Gerência de Divulgação Turística</w:t>
                              </w:r>
                            </w:p>
                          </w:txbxContent>
                        </wps:txbx>
                        <wps:bodyPr rot="0" vert="horz" wrap="square" lIns="91440" tIns="45720" rIns="91440" bIns="45720" anchor="ctr" anchorCtr="0" upright="1">
                          <a:noAutofit/>
                        </wps:bodyPr>
                      </wps:wsp>
                      <wps:wsp>
                        <wps:cNvPr id="344" name="Text Box 226"/>
                        <wps:cNvSpPr txBox="1">
                          <a:spLocks noChangeArrowheads="1"/>
                        </wps:cNvSpPr>
                        <wps:spPr bwMode="auto">
                          <a:xfrm>
                            <a:off x="1425" y="7590"/>
                            <a:ext cx="1800" cy="795"/>
                          </a:xfrm>
                          <a:prstGeom prst="rect">
                            <a:avLst/>
                          </a:prstGeom>
                          <a:solidFill>
                            <a:srgbClr val="FFFF99"/>
                          </a:solidFill>
                          <a:ln w="9525">
                            <a:solidFill>
                              <a:srgbClr val="000000"/>
                            </a:solidFill>
                            <a:miter lim="800000"/>
                            <a:headEnd/>
                            <a:tailEnd/>
                          </a:ln>
                        </wps:spPr>
                        <wps:txbx>
                          <w:txbxContent>
                            <w:p w:rsidR="00FC1213" w:rsidRPr="006713CC" w:rsidRDefault="00FC1213" w:rsidP="00FC1213">
                              <w:pPr>
                                <w:jc w:val="center"/>
                                <w:rPr>
                                  <w:color w:val="17365D"/>
                                  <w:sz w:val="18"/>
                                  <w:szCs w:val="18"/>
                                </w:rPr>
                              </w:pPr>
                              <w:r w:rsidRPr="006713CC">
                                <w:rPr>
                                  <w:color w:val="17365D"/>
                                  <w:sz w:val="18"/>
                                  <w:szCs w:val="18"/>
                                </w:rPr>
                                <w:t>Gerência de Informática</w:t>
                              </w:r>
                            </w:p>
                          </w:txbxContent>
                        </wps:txbx>
                        <wps:bodyPr rot="0" vert="horz" wrap="square" lIns="91440" tIns="45720" rIns="91440" bIns="45720" anchor="ctr" anchorCtr="0" upright="1">
                          <a:noAutofit/>
                        </wps:bodyPr>
                      </wps:wsp>
                      <wps:wsp>
                        <wps:cNvPr id="345" name="Text Box 227"/>
                        <wps:cNvSpPr txBox="1">
                          <a:spLocks noChangeArrowheads="1"/>
                        </wps:cNvSpPr>
                        <wps:spPr bwMode="auto">
                          <a:xfrm>
                            <a:off x="1425" y="8639"/>
                            <a:ext cx="1800" cy="795"/>
                          </a:xfrm>
                          <a:prstGeom prst="rect">
                            <a:avLst/>
                          </a:prstGeom>
                          <a:solidFill>
                            <a:srgbClr val="FFFF99"/>
                          </a:solidFill>
                          <a:ln w="9525">
                            <a:solidFill>
                              <a:srgbClr val="000000"/>
                            </a:solidFill>
                            <a:miter lim="800000"/>
                            <a:headEnd/>
                            <a:tailEnd/>
                          </a:ln>
                        </wps:spPr>
                        <wps:txbx>
                          <w:txbxContent>
                            <w:p w:rsidR="00FC1213" w:rsidRPr="006713CC" w:rsidRDefault="00FC1213" w:rsidP="00FC1213">
                              <w:pPr>
                                <w:jc w:val="center"/>
                                <w:rPr>
                                  <w:color w:val="17365D"/>
                                  <w:sz w:val="18"/>
                                  <w:szCs w:val="18"/>
                                </w:rPr>
                              </w:pPr>
                              <w:r w:rsidRPr="006713CC">
                                <w:rPr>
                                  <w:color w:val="17365D"/>
                                  <w:sz w:val="18"/>
                                  <w:szCs w:val="18"/>
                                </w:rPr>
                                <w:t>Gerência de Patrimônio</w:t>
                              </w:r>
                            </w:p>
                          </w:txbxContent>
                        </wps:txbx>
                        <wps:bodyPr rot="0" vert="horz" wrap="square" lIns="91440" tIns="45720" rIns="91440" bIns="45720" anchor="ctr" anchorCtr="0" upright="1">
                          <a:noAutofit/>
                        </wps:bodyPr>
                      </wps:wsp>
                      <wps:wsp>
                        <wps:cNvPr id="346" name="Text Box 228"/>
                        <wps:cNvSpPr txBox="1">
                          <a:spLocks noChangeArrowheads="1"/>
                        </wps:cNvSpPr>
                        <wps:spPr bwMode="auto">
                          <a:xfrm>
                            <a:off x="3809" y="8639"/>
                            <a:ext cx="1800" cy="795"/>
                          </a:xfrm>
                          <a:prstGeom prst="rect">
                            <a:avLst/>
                          </a:prstGeom>
                          <a:solidFill>
                            <a:srgbClr val="FFFF99"/>
                          </a:solidFill>
                          <a:ln w="9525">
                            <a:solidFill>
                              <a:srgbClr val="000000"/>
                            </a:solidFill>
                            <a:miter lim="800000"/>
                            <a:headEnd/>
                            <a:tailEnd/>
                          </a:ln>
                        </wps:spPr>
                        <wps:txbx>
                          <w:txbxContent>
                            <w:p w:rsidR="00FC1213" w:rsidRPr="006713CC" w:rsidRDefault="00FC1213" w:rsidP="00FC1213">
                              <w:pPr>
                                <w:jc w:val="center"/>
                                <w:rPr>
                                  <w:color w:val="17365D"/>
                                  <w:sz w:val="18"/>
                                  <w:szCs w:val="18"/>
                                </w:rPr>
                              </w:pPr>
                              <w:r w:rsidRPr="006713CC">
                                <w:rPr>
                                  <w:color w:val="17365D"/>
                                  <w:sz w:val="18"/>
                                  <w:szCs w:val="18"/>
                                </w:rPr>
                                <w:t>Controle</w:t>
                              </w:r>
                            </w:p>
                            <w:p w:rsidR="00FC1213" w:rsidRPr="006713CC" w:rsidRDefault="00FC1213" w:rsidP="00FC1213">
                              <w:pPr>
                                <w:jc w:val="center"/>
                                <w:rPr>
                                  <w:color w:val="17365D"/>
                                  <w:sz w:val="18"/>
                                  <w:szCs w:val="18"/>
                                </w:rPr>
                              </w:pPr>
                              <w:r w:rsidRPr="006713CC">
                                <w:rPr>
                                  <w:color w:val="17365D"/>
                                  <w:sz w:val="18"/>
                                  <w:szCs w:val="18"/>
                                </w:rPr>
                                <w:t xml:space="preserve"> Interno</w:t>
                              </w:r>
                            </w:p>
                          </w:txbxContent>
                        </wps:txbx>
                        <wps:bodyPr rot="0" vert="horz" wrap="square" lIns="91440" tIns="45720" rIns="91440" bIns="45720" anchor="ctr" anchorCtr="0" upright="1">
                          <a:noAutofit/>
                        </wps:bodyPr>
                      </wps:wsp>
                      <wps:wsp>
                        <wps:cNvPr id="347" name="Text Box 229"/>
                        <wps:cNvSpPr txBox="1">
                          <a:spLocks noChangeArrowheads="1"/>
                        </wps:cNvSpPr>
                        <wps:spPr bwMode="auto">
                          <a:xfrm>
                            <a:off x="3809" y="7679"/>
                            <a:ext cx="1800" cy="795"/>
                          </a:xfrm>
                          <a:prstGeom prst="rect">
                            <a:avLst/>
                          </a:prstGeom>
                          <a:solidFill>
                            <a:srgbClr val="FFFF99"/>
                          </a:solidFill>
                          <a:ln w="9525">
                            <a:solidFill>
                              <a:srgbClr val="000000"/>
                            </a:solidFill>
                            <a:miter lim="800000"/>
                            <a:headEnd/>
                            <a:tailEnd/>
                          </a:ln>
                        </wps:spPr>
                        <wps:txbx>
                          <w:txbxContent>
                            <w:p w:rsidR="00FC1213" w:rsidRPr="006713CC" w:rsidRDefault="00FC1213" w:rsidP="00FC1213">
                              <w:pPr>
                                <w:jc w:val="center"/>
                                <w:rPr>
                                  <w:color w:val="17365D"/>
                                  <w:sz w:val="18"/>
                                  <w:szCs w:val="18"/>
                                </w:rPr>
                              </w:pPr>
                              <w:r w:rsidRPr="006713CC">
                                <w:rPr>
                                  <w:color w:val="17365D"/>
                                  <w:sz w:val="18"/>
                                  <w:szCs w:val="18"/>
                                </w:rPr>
                                <w:t>Contabilidade</w:t>
                              </w:r>
                            </w:p>
                          </w:txbxContent>
                        </wps:txbx>
                        <wps:bodyPr rot="0" vert="horz" wrap="square" lIns="91440" tIns="45720" rIns="91440" bIns="45720" anchor="ctr" anchorCtr="0" upright="1">
                          <a:noAutofit/>
                        </wps:bodyPr>
                      </wps:wsp>
                      <wps:wsp>
                        <wps:cNvPr id="348" name="Text Box 230"/>
                        <wps:cNvSpPr txBox="1">
                          <a:spLocks noChangeArrowheads="1"/>
                        </wps:cNvSpPr>
                        <wps:spPr bwMode="auto">
                          <a:xfrm>
                            <a:off x="6387" y="7679"/>
                            <a:ext cx="1800" cy="795"/>
                          </a:xfrm>
                          <a:prstGeom prst="rect">
                            <a:avLst/>
                          </a:prstGeom>
                          <a:solidFill>
                            <a:srgbClr val="FFFF99"/>
                          </a:solidFill>
                          <a:ln w="9525">
                            <a:solidFill>
                              <a:srgbClr val="000000"/>
                            </a:solidFill>
                            <a:miter lim="800000"/>
                            <a:headEnd/>
                            <a:tailEnd/>
                          </a:ln>
                        </wps:spPr>
                        <wps:txbx>
                          <w:txbxContent>
                            <w:p w:rsidR="00FC1213" w:rsidRPr="006713CC" w:rsidRDefault="00FC1213" w:rsidP="00FC1213">
                              <w:pPr>
                                <w:jc w:val="center"/>
                                <w:rPr>
                                  <w:color w:val="17365D"/>
                                  <w:sz w:val="18"/>
                                  <w:szCs w:val="18"/>
                                </w:rPr>
                              </w:pPr>
                              <w:r w:rsidRPr="006713CC">
                                <w:rPr>
                                  <w:color w:val="17365D"/>
                                  <w:sz w:val="18"/>
                                  <w:szCs w:val="18"/>
                                </w:rPr>
                                <w:t xml:space="preserve">Gerência de Pessoal, Avaliação e </w:t>
                              </w:r>
                              <w:proofErr w:type="gramStart"/>
                              <w:r w:rsidRPr="006713CC">
                                <w:rPr>
                                  <w:color w:val="17365D"/>
                                  <w:sz w:val="18"/>
                                  <w:szCs w:val="18"/>
                                </w:rPr>
                                <w:t>Desempenho</w:t>
                              </w:r>
                              <w:proofErr w:type="gramEnd"/>
                            </w:p>
                          </w:txbxContent>
                        </wps:txbx>
                        <wps:bodyPr rot="0" vert="horz" wrap="square" lIns="91440" tIns="45720" rIns="91440" bIns="45720" anchor="ctr" anchorCtr="0" upright="1">
                          <a:noAutofit/>
                        </wps:bodyPr>
                      </wps:wsp>
                      <wps:wsp>
                        <wps:cNvPr id="349" name="AutoShape 231"/>
                        <wps:cNvCnPr>
                          <a:cxnSpLocks noChangeShapeType="1"/>
                        </wps:cNvCnPr>
                        <wps:spPr bwMode="auto">
                          <a:xfrm>
                            <a:off x="1200" y="7439"/>
                            <a:ext cx="0" cy="2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232"/>
                        <wps:cNvCnPr>
                          <a:cxnSpLocks noChangeShapeType="1"/>
                        </wps:cNvCnPr>
                        <wps:spPr bwMode="auto">
                          <a:xfrm>
                            <a:off x="1200" y="796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233"/>
                        <wps:cNvCnPr>
                          <a:cxnSpLocks noChangeShapeType="1"/>
                        </wps:cNvCnPr>
                        <wps:spPr bwMode="auto">
                          <a:xfrm>
                            <a:off x="1200" y="903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234"/>
                        <wps:cNvCnPr>
                          <a:cxnSpLocks noChangeShapeType="1"/>
                        </wps:cNvCnPr>
                        <wps:spPr bwMode="auto">
                          <a:xfrm>
                            <a:off x="1200" y="1000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235"/>
                        <wps:cNvCnPr>
                          <a:cxnSpLocks noChangeShapeType="1"/>
                        </wps:cNvCnPr>
                        <wps:spPr bwMode="auto">
                          <a:xfrm>
                            <a:off x="3540" y="7439"/>
                            <a:ext cx="0" cy="15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236"/>
                        <wps:cNvCnPr>
                          <a:cxnSpLocks noChangeShapeType="1"/>
                        </wps:cNvCnPr>
                        <wps:spPr bwMode="auto">
                          <a:xfrm>
                            <a:off x="3540" y="9030"/>
                            <a:ext cx="2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237"/>
                        <wps:cNvCnPr>
                          <a:cxnSpLocks noChangeShapeType="1"/>
                        </wps:cNvCnPr>
                        <wps:spPr bwMode="auto">
                          <a:xfrm>
                            <a:off x="3540" y="7965"/>
                            <a:ext cx="2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238"/>
                        <wps:cNvCnPr>
                          <a:cxnSpLocks noChangeShapeType="1"/>
                        </wps:cNvCnPr>
                        <wps:spPr bwMode="auto">
                          <a:xfrm>
                            <a:off x="6135" y="7439"/>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239"/>
                        <wps:cNvCnPr>
                          <a:cxnSpLocks noChangeShapeType="1"/>
                        </wps:cNvCnPr>
                        <wps:spPr bwMode="auto">
                          <a:xfrm>
                            <a:off x="6135" y="8040"/>
                            <a:ext cx="2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240"/>
                        <wps:cNvCnPr>
                          <a:cxnSpLocks noChangeShapeType="1"/>
                        </wps:cNvCnPr>
                        <wps:spPr bwMode="auto">
                          <a:xfrm>
                            <a:off x="4337" y="5984"/>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241"/>
                        <wps:cNvCnPr>
                          <a:cxnSpLocks noChangeShapeType="1"/>
                        </wps:cNvCnPr>
                        <wps:spPr bwMode="auto">
                          <a:xfrm>
                            <a:off x="1905" y="6465"/>
                            <a:ext cx="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242"/>
                        <wps:cNvCnPr>
                          <a:cxnSpLocks noChangeShapeType="1"/>
                        </wps:cNvCnPr>
                        <wps:spPr bwMode="auto">
                          <a:xfrm>
                            <a:off x="1905" y="6465"/>
                            <a:ext cx="1"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243"/>
                        <wps:cNvCnPr>
                          <a:cxnSpLocks noChangeShapeType="1"/>
                        </wps:cNvCnPr>
                        <wps:spPr bwMode="auto">
                          <a:xfrm>
                            <a:off x="6750" y="6465"/>
                            <a:ext cx="1"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244"/>
                        <wps:cNvCnPr>
                          <a:cxnSpLocks noChangeShapeType="1"/>
                        </wps:cNvCnPr>
                        <wps:spPr bwMode="auto">
                          <a:xfrm>
                            <a:off x="4337" y="6210"/>
                            <a:ext cx="0" cy="4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245"/>
                        <wps:cNvSpPr txBox="1">
                          <a:spLocks noChangeArrowheads="1"/>
                        </wps:cNvSpPr>
                        <wps:spPr bwMode="auto">
                          <a:xfrm>
                            <a:off x="9481" y="8625"/>
                            <a:ext cx="1800" cy="795"/>
                          </a:xfrm>
                          <a:prstGeom prst="rect">
                            <a:avLst/>
                          </a:prstGeom>
                          <a:solidFill>
                            <a:srgbClr val="FFFF99"/>
                          </a:solidFill>
                          <a:ln w="9525">
                            <a:solidFill>
                              <a:srgbClr val="000000"/>
                            </a:solidFill>
                            <a:miter lim="800000"/>
                            <a:headEnd/>
                            <a:tailEnd/>
                          </a:ln>
                        </wps:spPr>
                        <wps:txbx>
                          <w:txbxContent>
                            <w:p w:rsidR="00FC1213" w:rsidRPr="001E208B" w:rsidRDefault="00FC1213" w:rsidP="00FC1213">
                              <w:pPr>
                                <w:jc w:val="center"/>
                                <w:rPr>
                                  <w:color w:val="17365D"/>
                                  <w:sz w:val="18"/>
                                  <w:szCs w:val="18"/>
                                </w:rPr>
                              </w:pPr>
                              <w:r w:rsidRPr="001E208B">
                                <w:rPr>
                                  <w:color w:val="17365D"/>
                                  <w:sz w:val="18"/>
                                  <w:szCs w:val="18"/>
                                </w:rPr>
                                <w:t>Gerência de Feiras</w:t>
                              </w:r>
                              <w:r w:rsidRPr="00627C41">
                                <w:rPr>
                                  <w:color w:val="17365D"/>
                                  <w:sz w:val="16"/>
                                  <w:szCs w:val="16"/>
                                </w:rPr>
                                <w:t xml:space="preserve"> </w:t>
                              </w:r>
                              <w:r w:rsidRPr="001E208B">
                                <w:rPr>
                                  <w:color w:val="17365D"/>
                                  <w:sz w:val="18"/>
                                  <w:szCs w:val="18"/>
                                </w:rPr>
                                <w:t>e Eventos</w:t>
                              </w:r>
                            </w:p>
                          </w:txbxContent>
                        </wps:txbx>
                        <wps:bodyPr rot="0" vert="horz" wrap="square" lIns="91440" tIns="45720" rIns="91440" bIns="45720" anchor="ctr" anchorCtr="0" upright="1">
                          <a:noAutofit/>
                        </wps:bodyPr>
                      </wps:wsp>
                      <wps:wsp>
                        <wps:cNvPr id="364" name="Text Box 246"/>
                        <wps:cNvSpPr txBox="1">
                          <a:spLocks noChangeArrowheads="1"/>
                        </wps:cNvSpPr>
                        <wps:spPr bwMode="auto">
                          <a:xfrm>
                            <a:off x="11791" y="7590"/>
                            <a:ext cx="1800" cy="795"/>
                          </a:xfrm>
                          <a:prstGeom prst="rect">
                            <a:avLst/>
                          </a:prstGeom>
                          <a:solidFill>
                            <a:srgbClr val="FFFF99"/>
                          </a:solidFill>
                          <a:ln w="9525">
                            <a:solidFill>
                              <a:srgbClr val="000000"/>
                            </a:solidFill>
                            <a:miter lim="800000"/>
                            <a:headEnd/>
                            <a:tailEnd/>
                          </a:ln>
                        </wps:spPr>
                        <wps:txbx>
                          <w:txbxContent>
                            <w:p w:rsidR="00FC1213" w:rsidRPr="006713CC" w:rsidRDefault="00FC1213" w:rsidP="00FC1213">
                              <w:pPr>
                                <w:jc w:val="center"/>
                                <w:rPr>
                                  <w:color w:val="17365D"/>
                                  <w:sz w:val="18"/>
                                  <w:szCs w:val="18"/>
                                </w:rPr>
                              </w:pPr>
                              <w:r w:rsidRPr="006713CC">
                                <w:rPr>
                                  <w:color w:val="17365D"/>
                                  <w:sz w:val="18"/>
                                  <w:szCs w:val="18"/>
                                </w:rPr>
                                <w:t>Gerência de</w:t>
                              </w:r>
                              <w:r w:rsidRPr="005F7B90">
                                <w:rPr>
                                  <w:color w:val="17365D"/>
                                  <w:sz w:val="16"/>
                                  <w:szCs w:val="16"/>
                                </w:rPr>
                                <w:t xml:space="preserve"> </w:t>
                              </w:r>
                              <w:r w:rsidRPr="006713CC">
                                <w:rPr>
                                  <w:color w:val="17365D"/>
                                  <w:sz w:val="18"/>
                                  <w:szCs w:val="18"/>
                                </w:rPr>
                                <w:t>Programas</w:t>
                              </w:r>
                            </w:p>
                          </w:txbxContent>
                        </wps:txbx>
                        <wps:bodyPr rot="0" vert="horz" wrap="square" lIns="91440" tIns="45720" rIns="91440" bIns="45720" anchor="ctr" anchorCtr="0" upright="1">
                          <a:noAutofit/>
                        </wps:bodyPr>
                      </wps:wsp>
                      <wps:wsp>
                        <wps:cNvPr id="365" name="Text Box 247"/>
                        <wps:cNvSpPr txBox="1">
                          <a:spLocks noChangeArrowheads="1"/>
                        </wps:cNvSpPr>
                        <wps:spPr bwMode="auto">
                          <a:xfrm>
                            <a:off x="14475" y="7590"/>
                            <a:ext cx="1800" cy="795"/>
                          </a:xfrm>
                          <a:prstGeom prst="rect">
                            <a:avLst/>
                          </a:prstGeom>
                          <a:solidFill>
                            <a:srgbClr val="FFFF99"/>
                          </a:solidFill>
                          <a:ln w="9525">
                            <a:solidFill>
                              <a:srgbClr val="000000"/>
                            </a:solidFill>
                            <a:miter lim="800000"/>
                            <a:headEnd/>
                            <a:tailEnd/>
                          </a:ln>
                        </wps:spPr>
                        <wps:txbx>
                          <w:txbxContent>
                            <w:p w:rsidR="00FC1213" w:rsidRPr="006713CC" w:rsidRDefault="00FC1213" w:rsidP="00FC1213">
                              <w:pPr>
                                <w:jc w:val="center"/>
                                <w:rPr>
                                  <w:color w:val="17365D"/>
                                  <w:sz w:val="18"/>
                                  <w:szCs w:val="18"/>
                                </w:rPr>
                              </w:pPr>
                              <w:r w:rsidRPr="006713CC">
                                <w:rPr>
                                  <w:color w:val="17365D"/>
                                  <w:sz w:val="18"/>
                                  <w:szCs w:val="18"/>
                                </w:rPr>
                                <w:t>Gerência de Estudos de Mercados</w:t>
                              </w:r>
                            </w:p>
                          </w:txbxContent>
                        </wps:txbx>
                        <wps:bodyPr rot="0" vert="horz" wrap="square" lIns="91440" tIns="45720" rIns="91440" bIns="45720" anchor="ctr" anchorCtr="0" upright="1">
                          <a:noAutofit/>
                        </wps:bodyPr>
                      </wps:wsp>
                      <wps:wsp>
                        <wps:cNvPr id="366" name="Text Box 248"/>
                        <wps:cNvSpPr txBox="1">
                          <a:spLocks noChangeArrowheads="1"/>
                        </wps:cNvSpPr>
                        <wps:spPr bwMode="auto">
                          <a:xfrm>
                            <a:off x="11791" y="8639"/>
                            <a:ext cx="1800" cy="795"/>
                          </a:xfrm>
                          <a:prstGeom prst="rect">
                            <a:avLst/>
                          </a:prstGeom>
                          <a:solidFill>
                            <a:srgbClr val="FFFF99"/>
                          </a:solidFill>
                          <a:ln w="9525">
                            <a:solidFill>
                              <a:srgbClr val="000000"/>
                            </a:solidFill>
                            <a:miter lim="800000"/>
                            <a:headEnd/>
                            <a:tailEnd/>
                          </a:ln>
                        </wps:spPr>
                        <wps:txbx>
                          <w:txbxContent>
                            <w:p w:rsidR="00FC1213" w:rsidRPr="001E208B" w:rsidRDefault="00FC1213" w:rsidP="00FC1213">
                              <w:pPr>
                                <w:jc w:val="center"/>
                                <w:rPr>
                                  <w:color w:val="17365D"/>
                                  <w:sz w:val="18"/>
                                  <w:szCs w:val="18"/>
                                </w:rPr>
                              </w:pPr>
                              <w:r w:rsidRPr="001E208B">
                                <w:rPr>
                                  <w:color w:val="17365D"/>
                                  <w:sz w:val="18"/>
                                  <w:szCs w:val="18"/>
                                </w:rPr>
                                <w:t>Gerência de Equipamentos</w:t>
                              </w:r>
                            </w:p>
                          </w:txbxContent>
                        </wps:txbx>
                        <wps:bodyPr rot="0" vert="horz" wrap="square" lIns="91440" tIns="45720" rIns="91440" bIns="45720" anchor="ctr" anchorCtr="0" upright="1">
                          <a:noAutofit/>
                        </wps:bodyPr>
                      </wps:wsp>
                      <wps:wsp>
                        <wps:cNvPr id="367" name="Text Box 249"/>
                        <wps:cNvSpPr txBox="1">
                          <a:spLocks noChangeArrowheads="1"/>
                        </wps:cNvSpPr>
                        <wps:spPr bwMode="auto">
                          <a:xfrm>
                            <a:off x="11791" y="9645"/>
                            <a:ext cx="1800" cy="795"/>
                          </a:xfrm>
                          <a:prstGeom prst="rect">
                            <a:avLst/>
                          </a:prstGeom>
                          <a:solidFill>
                            <a:srgbClr val="FFFF99"/>
                          </a:solidFill>
                          <a:ln w="9525">
                            <a:solidFill>
                              <a:srgbClr val="000000"/>
                            </a:solidFill>
                            <a:miter lim="800000"/>
                            <a:headEnd/>
                            <a:tailEnd/>
                          </a:ln>
                        </wps:spPr>
                        <wps:txbx>
                          <w:txbxContent>
                            <w:p w:rsidR="00FC1213" w:rsidRPr="001E208B" w:rsidRDefault="00FC1213" w:rsidP="00FC1213">
                              <w:pPr>
                                <w:jc w:val="center"/>
                                <w:rPr>
                                  <w:color w:val="17365D"/>
                                  <w:sz w:val="18"/>
                                  <w:szCs w:val="18"/>
                                </w:rPr>
                              </w:pPr>
                              <w:r w:rsidRPr="001E208B">
                                <w:rPr>
                                  <w:color w:val="17365D"/>
                                  <w:sz w:val="18"/>
                                  <w:szCs w:val="18"/>
                                </w:rPr>
                                <w:t>Gerência de Des. e Qualidade dos Produtos Turísticos</w:t>
                              </w:r>
                            </w:p>
                          </w:txbxContent>
                        </wps:txbx>
                        <wps:bodyPr rot="0" vert="horz" wrap="square" lIns="91440" tIns="45720" rIns="91440" bIns="45720" anchor="ctr" anchorCtr="0" upright="1">
                          <a:noAutofit/>
                        </wps:bodyPr>
                      </wps:wsp>
                      <wps:wsp>
                        <wps:cNvPr id="368" name="Text Box 250"/>
                        <wps:cNvSpPr txBox="1">
                          <a:spLocks noChangeArrowheads="1"/>
                        </wps:cNvSpPr>
                        <wps:spPr bwMode="auto">
                          <a:xfrm>
                            <a:off x="9481" y="9645"/>
                            <a:ext cx="1800" cy="795"/>
                          </a:xfrm>
                          <a:prstGeom prst="rect">
                            <a:avLst/>
                          </a:prstGeom>
                          <a:solidFill>
                            <a:srgbClr val="FFFF99"/>
                          </a:solidFill>
                          <a:ln w="9525">
                            <a:solidFill>
                              <a:srgbClr val="000000"/>
                            </a:solidFill>
                            <a:miter lim="800000"/>
                            <a:headEnd/>
                            <a:tailEnd/>
                          </a:ln>
                        </wps:spPr>
                        <wps:txbx>
                          <w:txbxContent>
                            <w:p w:rsidR="00FC1213" w:rsidRPr="001E208B" w:rsidRDefault="00FC1213" w:rsidP="00FC1213">
                              <w:pPr>
                                <w:jc w:val="center"/>
                                <w:rPr>
                                  <w:color w:val="17365D"/>
                                  <w:sz w:val="18"/>
                                  <w:szCs w:val="18"/>
                                </w:rPr>
                              </w:pPr>
                              <w:r w:rsidRPr="001E208B">
                                <w:rPr>
                                  <w:color w:val="17365D"/>
                                  <w:sz w:val="18"/>
                                  <w:szCs w:val="18"/>
                                </w:rPr>
                                <w:t>Gerência de Atenção do Turista</w:t>
                              </w:r>
                            </w:p>
                          </w:txbxContent>
                        </wps:txbx>
                        <wps:bodyPr rot="0" vert="horz" wrap="square" lIns="91440" tIns="45720" rIns="91440" bIns="45720" anchor="ctr" anchorCtr="0" upright="1">
                          <a:noAutofit/>
                        </wps:bodyPr>
                      </wps:wsp>
                      <wps:wsp>
                        <wps:cNvPr id="369" name="AutoShape 251"/>
                        <wps:cNvCnPr>
                          <a:cxnSpLocks noChangeShapeType="1"/>
                        </wps:cNvCnPr>
                        <wps:spPr bwMode="auto">
                          <a:xfrm>
                            <a:off x="9105" y="7439"/>
                            <a:ext cx="0" cy="2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252"/>
                        <wps:cNvCnPr>
                          <a:cxnSpLocks noChangeShapeType="1"/>
                        </wps:cNvCnPr>
                        <wps:spPr bwMode="auto">
                          <a:xfrm>
                            <a:off x="9105" y="10005"/>
                            <a:ext cx="3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253"/>
                        <wps:cNvCnPr>
                          <a:cxnSpLocks noChangeShapeType="1"/>
                        </wps:cNvCnPr>
                        <wps:spPr bwMode="auto">
                          <a:xfrm>
                            <a:off x="9105" y="9030"/>
                            <a:ext cx="3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254"/>
                        <wps:cNvCnPr>
                          <a:cxnSpLocks noChangeShapeType="1"/>
                        </wps:cNvCnPr>
                        <wps:spPr bwMode="auto">
                          <a:xfrm>
                            <a:off x="9105" y="7965"/>
                            <a:ext cx="3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255"/>
                        <wps:cNvCnPr>
                          <a:cxnSpLocks noChangeShapeType="1"/>
                        </wps:cNvCnPr>
                        <wps:spPr bwMode="auto">
                          <a:xfrm>
                            <a:off x="11566" y="7439"/>
                            <a:ext cx="0" cy="2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256"/>
                        <wps:cNvCnPr>
                          <a:cxnSpLocks noChangeShapeType="1"/>
                        </wps:cNvCnPr>
                        <wps:spPr bwMode="auto">
                          <a:xfrm>
                            <a:off x="11566" y="1000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257"/>
                        <wps:cNvCnPr>
                          <a:cxnSpLocks noChangeShapeType="1"/>
                        </wps:cNvCnPr>
                        <wps:spPr bwMode="auto">
                          <a:xfrm>
                            <a:off x="11566" y="903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258"/>
                        <wps:cNvCnPr>
                          <a:cxnSpLocks noChangeShapeType="1"/>
                        </wps:cNvCnPr>
                        <wps:spPr bwMode="auto">
                          <a:xfrm>
                            <a:off x="11566" y="787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259"/>
                        <wps:cNvCnPr>
                          <a:cxnSpLocks noChangeShapeType="1"/>
                        </wps:cNvCnPr>
                        <wps:spPr bwMode="auto">
                          <a:xfrm>
                            <a:off x="14100" y="7439"/>
                            <a:ext cx="0" cy="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260"/>
                        <wps:cNvCnPr>
                          <a:cxnSpLocks noChangeShapeType="1"/>
                        </wps:cNvCnPr>
                        <wps:spPr bwMode="auto">
                          <a:xfrm>
                            <a:off x="14100" y="7965"/>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261"/>
                        <wps:cNvCnPr>
                          <a:cxnSpLocks noChangeShapeType="1"/>
                        </wps:cNvCnPr>
                        <wps:spPr bwMode="auto">
                          <a:xfrm>
                            <a:off x="9765" y="6465"/>
                            <a:ext cx="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262"/>
                        <wps:cNvCnPr>
                          <a:cxnSpLocks noChangeShapeType="1"/>
                        </wps:cNvCnPr>
                        <wps:spPr bwMode="auto">
                          <a:xfrm>
                            <a:off x="9765" y="6465"/>
                            <a:ext cx="0"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263"/>
                        <wps:cNvCnPr>
                          <a:cxnSpLocks noChangeShapeType="1"/>
                        </wps:cNvCnPr>
                        <wps:spPr bwMode="auto">
                          <a:xfrm>
                            <a:off x="14715" y="6465"/>
                            <a:ext cx="0"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264"/>
                        <wps:cNvCnPr>
                          <a:cxnSpLocks noChangeShapeType="1"/>
                        </wps:cNvCnPr>
                        <wps:spPr bwMode="auto">
                          <a:xfrm>
                            <a:off x="12092" y="5984"/>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265"/>
                        <wps:cNvCnPr>
                          <a:cxnSpLocks noChangeShapeType="1"/>
                        </wps:cNvCnPr>
                        <wps:spPr bwMode="auto">
                          <a:xfrm>
                            <a:off x="4337" y="6120"/>
                            <a:ext cx="17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266"/>
                        <wps:cNvCnPr>
                          <a:cxnSpLocks noChangeShapeType="1"/>
                        </wps:cNvCnPr>
                        <wps:spPr bwMode="auto">
                          <a:xfrm>
                            <a:off x="12092" y="6120"/>
                            <a:ext cx="17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Text Box 267"/>
                        <wps:cNvSpPr txBox="1">
                          <a:spLocks noChangeArrowheads="1"/>
                        </wps:cNvSpPr>
                        <wps:spPr bwMode="auto">
                          <a:xfrm>
                            <a:off x="6060" y="5849"/>
                            <a:ext cx="1800" cy="451"/>
                          </a:xfrm>
                          <a:prstGeom prst="rect">
                            <a:avLst/>
                          </a:prstGeom>
                          <a:solidFill>
                            <a:srgbClr val="FFFF99"/>
                          </a:solidFill>
                          <a:ln w="9525">
                            <a:solidFill>
                              <a:srgbClr val="000000"/>
                            </a:solidFill>
                            <a:miter lim="800000"/>
                            <a:headEnd/>
                            <a:tailEnd/>
                          </a:ln>
                        </wps:spPr>
                        <wps:txbx>
                          <w:txbxContent>
                            <w:p w:rsidR="00FC1213" w:rsidRPr="001E208B" w:rsidRDefault="00FC1213" w:rsidP="00FC1213">
                              <w:pPr>
                                <w:jc w:val="center"/>
                                <w:rPr>
                                  <w:color w:val="17365D"/>
                                  <w:sz w:val="20"/>
                                  <w:szCs w:val="20"/>
                                </w:rPr>
                              </w:pPr>
                              <w:r w:rsidRPr="001E208B">
                                <w:rPr>
                                  <w:color w:val="17365D"/>
                                  <w:sz w:val="20"/>
                                  <w:szCs w:val="20"/>
                                </w:rPr>
                                <w:t>Gabinete</w:t>
                              </w:r>
                            </w:p>
                          </w:txbxContent>
                        </wps:txbx>
                        <wps:bodyPr rot="0" vert="horz" wrap="square" lIns="91440" tIns="45720" rIns="91440" bIns="45720" anchor="ctr" anchorCtr="0" upright="1">
                          <a:noAutofit/>
                        </wps:bodyPr>
                      </wps:wsp>
                      <wps:wsp>
                        <wps:cNvPr id="386" name="Text Box 268"/>
                        <wps:cNvSpPr txBox="1">
                          <a:spLocks noChangeArrowheads="1"/>
                        </wps:cNvSpPr>
                        <wps:spPr bwMode="auto">
                          <a:xfrm>
                            <a:off x="13801" y="5849"/>
                            <a:ext cx="1800" cy="451"/>
                          </a:xfrm>
                          <a:prstGeom prst="rect">
                            <a:avLst/>
                          </a:prstGeom>
                          <a:solidFill>
                            <a:srgbClr val="FFFF99"/>
                          </a:solidFill>
                          <a:ln w="9525">
                            <a:solidFill>
                              <a:srgbClr val="000000"/>
                            </a:solidFill>
                            <a:miter lim="800000"/>
                            <a:headEnd/>
                            <a:tailEnd/>
                          </a:ln>
                        </wps:spPr>
                        <wps:txbx>
                          <w:txbxContent>
                            <w:p w:rsidR="00FC1213" w:rsidRPr="001E208B" w:rsidRDefault="00FC1213" w:rsidP="00FC1213">
                              <w:pPr>
                                <w:jc w:val="center"/>
                                <w:rPr>
                                  <w:color w:val="17365D"/>
                                  <w:sz w:val="20"/>
                                  <w:szCs w:val="20"/>
                                </w:rPr>
                              </w:pPr>
                              <w:r w:rsidRPr="001E208B">
                                <w:rPr>
                                  <w:color w:val="17365D"/>
                                  <w:sz w:val="20"/>
                                  <w:szCs w:val="20"/>
                                </w:rPr>
                                <w:t>Gabinete</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124" style="position:absolute;left:0;text-align:left;margin-left:-20.65pt;margin-top:-55.05pt;width:763.5pt;height:492pt;z-index:251825152" coordorigin="1005,600" coordsize="15270,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">
                <v:shape id="Text Box 199" o:spid="_x0000_s1125" type="#_x0000_t202" style="position:absolute;left:6931;top:1769;width:264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iE8IA&#10;AADcAAAADwAAAGRycy9kb3ducmV2LnhtbESP0YrCMBRE3xf8h3AF39a0K1SpRhFhQfFFu/sB1+ba&#10;Rpub0kStf28WFnwcZuYMs1j1thF36rxxrCAdJyCIS6cNVwp+f74/ZyB8QNbYOCYFT/KwWg4+Fphr&#10;9+Aj3YtQiQhhn6OCOoQ2l9KXNVn0Y9cSR+/sOoshyq6SusNHhNtGfiVJJi0ajgs1trSpqbwWN6sg&#10;y3hmD3Q5H/ZmV2BTTjk1J6VGw349BxGoD+/wf3urFUzSKfyd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6ITwgAAANwAAAAPAAAAAAAAAAAAAAAAAJgCAABkcnMvZG93&#10;bnJldi54bWxQSwUGAAAAAAQABAD1AAAAhwMAAAAA&#10;" fillcolor="#ff9">
                  <v:textbox>
                    <w:txbxContent>
                      <w:p w:rsidR="00FC1213" w:rsidRPr="00DB6320" w:rsidRDefault="00FC1213" w:rsidP="00FC1213">
                        <w:pPr>
                          <w:jc w:val="center"/>
                          <w:rPr>
                            <w:color w:val="17365D"/>
                          </w:rPr>
                        </w:pPr>
                        <w:r w:rsidRPr="00DB6320">
                          <w:rPr>
                            <w:color w:val="17365D"/>
                          </w:rPr>
                          <w:t>Diretor Presidente</w:t>
                        </w:r>
                      </w:p>
                      <w:p w:rsidR="00FC1213" w:rsidRPr="00F80C35" w:rsidRDefault="00FC1213" w:rsidP="00FC1213">
                        <w:pPr>
                          <w:jc w:val="center"/>
                          <w:rPr>
                            <w:color w:val="17365D"/>
                          </w:rPr>
                        </w:pPr>
                      </w:p>
                      <w:p w:rsidR="00FC1213" w:rsidRPr="00F80C35" w:rsidRDefault="00FC1213" w:rsidP="00FC1213">
                        <w:pPr>
                          <w:jc w:val="center"/>
                          <w:rPr>
                            <w:color w:val="17365D"/>
                          </w:rPr>
                        </w:pPr>
                      </w:p>
                    </w:txbxContent>
                  </v:textbox>
                </v:shape>
                <v:shape id="Text Box 200" o:spid="_x0000_s1126" type="#_x0000_t202" style="position:absolute;left:4141;top:2520;width:1800;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2Yb8A&#10;AADcAAAADwAAAGRycy9kb3ducmV2LnhtbERPzYrCMBC+L/gOYYS9rWkVaqlGEUFY8aLVBxibsY02&#10;k9Jktfv25rCwx4/vf7kebCue1HvjWEE6SUAQV04brhVczruvHIQPyBpbx6TglzysV6OPJRbavfhE&#10;zzLUIoawL1BBE0JXSOmrhiz6ieuII3dzvcUQYV9L3eMrhttWTpMkkxYNx4YGO9o2VD3KH6sgyzi3&#10;R7rfjgezL7Gt5pyaq1Kf42GzABFoCP/iP/e3VjBL49p4Jh4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DZhvwAAANwAAAAPAAAAAAAAAAAAAAAAAJgCAABkcnMvZG93bnJl&#10;di54bWxQSwUGAAAAAAQABAD1AAAAhAMAAAAA&#10;" fillcolor="#ff9">
                  <v:textbox>
                    <w:txbxContent>
                      <w:p w:rsidR="00FC1213" w:rsidRDefault="00FC1213" w:rsidP="00FC1213">
                        <w:pPr>
                          <w:jc w:val="center"/>
                          <w:rPr>
                            <w:color w:val="17365D"/>
                            <w:sz w:val="20"/>
                            <w:szCs w:val="20"/>
                          </w:rPr>
                        </w:pPr>
                      </w:p>
                      <w:p w:rsidR="00FC1213" w:rsidRPr="001E208B" w:rsidRDefault="00FC1213" w:rsidP="00FC1213">
                        <w:pPr>
                          <w:jc w:val="center"/>
                          <w:rPr>
                            <w:color w:val="17365D"/>
                            <w:sz w:val="20"/>
                            <w:szCs w:val="20"/>
                          </w:rPr>
                        </w:pPr>
                        <w:r w:rsidRPr="001E208B">
                          <w:rPr>
                            <w:color w:val="17365D"/>
                            <w:sz w:val="20"/>
                            <w:szCs w:val="20"/>
                          </w:rPr>
                          <w:t>Gabinete</w:t>
                        </w:r>
                      </w:p>
                    </w:txbxContent>
                  </v:textbox>
                </v:shape>
                <v:shape id="Text Box 201" o:spid="_x0000_s1127" type="#_x0000_t202" style="position:absolute;left:3391;top:5189;width:180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sMA&#10;AADcAAAADwAAAGRycy9kb3ducmV2LnhtbESP0WrCQBRE34X+w3ILfdNNLMQ0ukoRCi2+aPQDbrPX&#10;ZG32bshuNf69Kwg+DjNzhlmsBtuKM/XeOFaQThIQxJXThmsFh/3XOAfhA7LG1jEpuJKH1fJltMBC&#10;uwvv6FyGWkQI+wIVNCF0hZS+asiin7iOOHpH11sMUfa11D1eIty2cpokmbRoOC402NG6oeqv/LcK&#10;soxzu6XTcbsxPyW21YxT86vU2+vwOQcRaAjP8KP9rRW8px9wPx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T+sMAAADcAAAADwAAAAAAAAAAAAAAAACYAgAAZHJzL2Rv&#10;d25yZXYueG1sUEsFBgAAAAAEAAQA9QAAAIgDAAAAAA==&#10;" fillcolor="#ff9">
                  <v:textbox>
                    <w:txbxContent>
                      <w:p w:rsidR="00FC1213" w:rsidRPr="001E208B" w:rsidRDefault="00FC1213" w:rsidP="00FC1213">
                        <w:pPr>
                          <w:jc w:val="center"/>
                          <w:rPr>
                            <w:color w:val="17365D"/>
                            <w:sz w:val="20"/>
                            <w:szCs w:val="20"/>
                          </w:rPr>
                        </w:pPr>
                        <w:r w:rsidRPr="001E208B">
                          <w:rPr>
                            <w:color w:val="17365D"/>
                            <w:sz w:val="20"/>
                            <w:szCs w:val="20"/>
                          </w:rPr>
                          <w:t>Diretoria Administrativa e Financeira</w:t>
                        </w:r>
                      </w:p>
                    </w:txbxContent>
                  </v:textbox>
                </v:shape>
                <v:shape id="AutoShape 202" o:spid="_x0000_s1128" type="#_x0000_t32" style="position:absolute;left:8193;top:2269;width:0;height:2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wQsIAAADcAAAADwAAAGRycy9kb3ducmV2LnhtbERPy2oCMRTdC/2HcIVuRDNaKj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mwQsIAAADcAAAADwAAAAAAAAAAAAAA&#10;AAChAgAAZHJzL2Rvd25yZXYueG1sUEsFBgAAAAAEAAQA+QAAAJADAAAAAA==&#10;"/>
                <v:shape id="AutoShape 203" o:spid="_x0000_s1129" type="#_x0000_t32" style="position:absolute;left:4337;top:4857;width:775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UV2cYAAADcAAAADwAAAGRycy9kb3ducmV2LnhtbESPQWsCMRSE74X+h/AKvRTNrqV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FdnGAAAA3AAAAA8AAAAAAAAA&#10;AAAAAAAAoQIAAGRycy9kb3ducmV2LnhtbFBLBQYAAAAABAAEAPkAAACUAwAAAAA=&#10;"/>
                <v:shape id="AutoShape 204" o:spid="_x0000_s1130" type="#_x0000_t32" style="position:absolute;left:4337;top:4857;width:0;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Hi67GAAAA3AAAAA8AAAAAAAAA&#10;AAAAAAAAoQIAAGRycy9kb3ducmV2LnhtbFBLBQYAAAAABAAEAPkAAACUAwAAAAA=&#10;"/>
                <v:shape id="AutoShape 205" o:spid="_x0000_s1131" type="#_x0000_t32" style="position:absolute;left:12092;top:4858;width:0;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uNcUAAADcAAAADwAAAGRycy9kb3ducmV2LnhtbESPT2sCMRTE7wW/Q3iFXopmVRT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suNcUAAADcAAAADwAAAAAAAAAA&#10;AAAAAAChAgAAZHJzL2Rvd25yZXYueG1sUEsFBgAAAAAEAAQA+QAAAJMDAAAAAA==&#10;"/>
                <v:shape id="AutoShape 206" o:spid="_x0000_s1132" type="#_x0000_t32" style="position:absolute;left:5941;top:3022;width:2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M2KsUAAADcAAAADwAAAGRycy9kb3ducmV2LnhtbESPQWsCMRSE74X+h/AKXopmV4v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M2KsUAAADcAAAADwAAAAAAAAAA&#10;AAAAAAChAgAAZHJzL2Rvd25yZXYueG1sUEsFBgAAAAAEAAQA+QAAAJMDAAAAAA==&#10;"/>
                <v:shape id="AutoShape 207" o:spid="_x0000_s1133" type="#_x0000_t32" style="position:absolute;left:8193;top:3022;width:2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TscUAAADcAAAADwAAAGRycy9kb3ducmV2LnhtbESPQWsCMRSE74X+h/AKXopmV6n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TscUAAADcAAAADwAAAAAAAAAA&#10;AAAAAAChAgAAZHJzL2Rvd25yZXYueG1sUEsFBgAAAAAEAAQA+QAAAJMDAAAAAA==&#10;"/>
                <v:shape id="Text Box 208" o:spid="_x0000_s1134" type="#_x0000_t202" style="position:absolute;left:10444;top:2520;width:1800;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NNcMA&#10;AADcAAAADwAAAGRycy9kb3ducmV2LnhtbESP0WrCQBRE3wv+w3KFvjUbU0gluooIhZa+aNoPuGZv&#10;ktXs3ZDdxvTvXUHo4zAzZ5j1drKdGGnwxrGCRZKCIK6cNtwo+Pl+f1mC8AFZY+eYFPyRh+1m9rTG&#10;QrsrH2ksQyMihH2BCtoQ+kJKX7Vk0SeuJ45e7QaLIcqhkXrAa4TbTmZpmkuLhuNCiz3tW6ou5a9V&#10;kOe8tAc614cv81liV73xwpyUep5PuxWIQFP4Dz/aH1rBa5b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NNcMAAADcAAAADwAAAAAAAAAAAAAAAACYAgAAZHJzL2Rv&#10;d25yZXYueG1sUEsFBgAAAAAEAAQA9QAAAIgDAAAAAA==&#10;" fillcolor="#ff9">
                  <v:textbox>
                    <w:txbxContent>
                      <w:p w:rsidR="00FC1213" w:rsidRDefault="00FC1213" w:rsidP="00FC1213">
                        <w:pPr>
                          <w:jc w:val="center"/>
                          <w:rPr>
                            <w:color w:val="17365D"/>
                            <w:sz w:val="20"/>
                            <w:szCs w:val="20"/>
                          </w:rPr>
                        </w:pPr>
                      </w:p>
                      <w:p w:rsidR="00FC1213" w:rsidRPr="001E208B" w:rsidRDefault="00FC1213" w:rsidP="00FC1213">
                        <w:pPr>
                          <w:jc w:val="center"/>
                          <w:rPr>
                            <w:color w:val="17365D"/>
                            <w:sz w:val="20"/>
                            <w:szCs w:val="20"/>
                          </w:rPr>
                        </w:pPr>
                        <w:r w:rsidRPr="001E208B">
                          <w:rPr>
                            <w:color w:val="17365D"/>
                            <w:sz w:val="20"/>
                            <w:szCs w:val="20"/>
                          </w:rPr>
                          <w:t>Assessoria</w:t>
                        </w:r>
                      </w:p>
                      <w:p w:rsidR="00FC1213" w:rsidRPr="001E208B" w:rsidRDefault="00FC1213" w:rsidP="00FC1213">
                        <w:pPr>
                          <w:jc w:val="center"/>
                          <w:rPr>
                            <w:color w:val="17365D"/>
                            <w:sz w:val="20"/>
                            <w:szCs w:val="20"/>
                          </w:rPr>
                        </w:pPr>
                        <w:r w:rsidRPr="001E208B">
                          <w:rPr>
                            <w:color w:val="17365D"/>
                            <w:sz w:val="20"/>
                            <w:szCs w:val="20"/>
                          </w:rPr>
                          <w:t xml:space="preserve"> Jurídica</w:t>
                        </w:r>
                      </w:p>
                    </w:txbxContent>
                  </v:textbox>
                </v:shape>
                <v:shape id="Text Box 209" o:spid="_x0000_s1135" type="#_x0000_t202" style="position:absolute;left:4141;top:3615;width:1800;height: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gFcYA&#10;AADcAAAADwAAAGRycy9kb3ducmV2LnhtbESPT2sCMRTE74V+h/AKvZSa1Yotq1HEtqAnrZV6fWze&#10;/sHNy5Kku+u3N4LgcZiZ3zCzRW9q0ZLzlWUFw0ECgjizuuJCweH3+/UDhA/IGmvLpOBMHhbzx4cZ&#10;ptp2/EPtPhQiQtinqKAMoUml9FlJBv3ANsTRy60zGKJ0hdQOuwg3tRwlyUQarDgulNjQqqTstP83&#10;Ctad+9t8+Ul32I3z4/Zzk7+cm1ap56d+OQURqA/38K291greRu9wPR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PgFcYAAADcAAAADwAAAAAAAAAAAAAAAACYAgAAZHJz&#10;L2Rvd25yZXYueG1sUEsFBgAAAAAEAAQA9QAAAIsDAAAAAA==&#10;" fillcolor="#ff9">
                  <v:textbox>
                    <w:txbxContent>
                      <w:p w:rsidR="00FC1213" w:rsidRPr="001E208B" w:rsidRDefault="00FC1213" w:rsidP="00FC1213">
                        <w:pPr>
                          <w:jc w:val="center"/>
                          <w:rPr>
                            <w:color w:val="17365D"/>
                            <w:sz w:val="20"/>
                            <w:szCs w:val="20"/>
                          </w:rPr>
                        </w:pPr>
                        <w:r w:rsidRPr="001E208B">
                          <w:rPr>
                            <w:color w:val="17365D"/>
                            <w:sz w:val="20"/>
                            <w:szCs w:val="20"/>
                          </w:rPr>
                          <w:t>Assessoria de Planejamento e Coordenação</w:t>
                        </w:r>
                      </w:p>
                    </w:txbxContent>
                  </v:textbox>
                </v:shape>
                <v:shape id="Text Box 210" o:spid="_x0000_s1136" type="#_x0000_t202" style="position:absolute;left:10444;top:3719;width:1800;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0Z8IA&#10;AADcAAAADwAAAGRycy9kb3ducmV2LnhtbERPy2oCMRTdC/5DuEI3pWbUImVqFNEWdKW1otvL5M6D&#10;Tm6GJJ0Z/94sBJeH816selOLlpyvLCuYjBMQxJnVFRcKzr/fbx8gfEDWWFsmBTfysFoOBwtMte34&#10;h9pTKEQMYZ+igjKEJpXSZyUZ9GPbEEcut85giNAVUjvsYrip5TRJ5tJgxbGhxIY2JWV/p3+jYNe5&#10;y/7Lz7vz8T2/Hrb7/PXWtEq9jPr1J4hAfXiKH+6dVjCbxrX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HRnwgAAANwAAAAPAAAAAAAAAAAAAAAAAJgCAABkcnMvZG93&#10;bnJldi54bWxQSwUGAAAAAAQABAD1AAAAhwMAAAAA&#10;" fillcolor="#ff9">
                  <v:textbox>
                    <w:txbxContent>
                      <w:p w:rsidR="00FC1213" w:rsidRPr="001E208B" w:rsidRDefault="00FC1213" w:rsidP="00FC1213">
                        <w:pPr>
                          <w:jc w:val="center"/>
                          <w:rPr>
                            <w:color w:val="17365D"/>
                            <w:sz w:val="20"/>
                            <w:szCs w:val="20"/>
                          </w:rPr>
                        </w:pPr>
                        <w:r w:rsidRPr="001E208B">
                          <w:rPr>
                            <w:color w:val="17365D"/>
                            <w:sz w:val="20"/>
                            <w:szCs w:val="20"/>
                          </w:rPr>
                          <w:t>Assessoria de Comunicação</w:t>
                        </w:r>
                      </w:p>
                    </w:txbxContent>
                  </v:textbox>
                </v:shape>
                <v:shape id="AutoShape 211" o:spid="_x0000_s1137" type="#_x0000_t32" style="position:absolute;left:5936;top:4064;width:2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ZtMUAAADcAAAADwAAAGRycy9kb3ducmV2LnhtbESPwWrDMBBE74H+g9hCLyGRnUJ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KZtMUAAADcAAAADwAAAAAAAAAA&#10;AAAAAAChAgAAZHJzL2Rvd25yZXYueG1sUEsFBgAAAAAEAAQA+QAAAJMDAAAAAA==&#10;"/>
                <v:shape id="AutoShape 212" o:spid="_x0000_s1138" type="#_x0000_t32" style="position:absolute;left:8193;top:4064;width:2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m9MEAAADcAAAADwAAAGRycy9kb3ducmV2LnhtbERPTYvCMBC9L/gfwgheFk2rsE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ab0wQAAANwAAAAPAAAAAAAAAAAAAAAA&#10;AKECAABkcnMvZG93bnJldi54bWxQSwUGAAAAAAQABAD5AAAAjwMAAAAA&#10;"/>
                <v:shape id="Text Box 213" o:spid="_x0000_s1139" type="#_x0000_t202" style="position:absolute;left:1005;top:6644;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LJ8UA&#10;AADcAAAADwAAAGRycy9kb3ducmV2LnhtbESPT2sCMRTE74V+h/AKvUjNWkXKahSxLehJa0Wvj83b&#10;P7h5WZJ0d/32RhB6HGbmN8x82ZtatOR8ZVnBaJiAIM6srrhQcPz9fvsA4QOyxtoyKbiSh+Xi+WmO&#10;qbYd/1B7CIWIEPYpKihDaFIpfVaSQT+0DXH0cusMhihdIbXDLsJNLd+TZCoNVhwXSmxoXVJ2OfwZ&#10;BZvOnbZfftod95P8vPvc5oNr0yr1+tKvZiAC9eE//GhvtILxeAT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0snxQAAANwAAAAPAAAAAAAAAAAAAAAAAJgCAABkcnMv&#10;ZG93bnJldi54bWxQSwUGAAAAAAQABAD1AAAAigMAAAAA&#10;" fillcolor="#ff9">
                  <v:textbox>
                    <w:txbxContent>
                      <w:p w:rsidR="00FC1213" w:rsidRPr="008360D0" w:rsidRDefault="00FC1213" w:rsidP="00FC1213">
                        <w:pPr>
                          <w:jc w:val="center"/>
                          <w:rPr>
                            <w:color w:val="17365D"/>
                            <w:sz w:val="20"/>
                            <w:szCs w:val="20"/>
                          </w:rPr>
                        </w:pPr>
                        <w:r w:rsidRPr="008360D0">
                          <w:rPr>
                            <w:color w:val="17365D"/>
                            <w:sz w:val="20"/>
                            <w:szCs w:val="20"/>
                          </w:rPr>
                          <w:t>Coordenadoria Administrativa</w:t>
                        </w:r>
                      </w:p>
                    </w:txbxContent>
                  </v:textbox>
                </v:shape>
                <v:shape id="Text Box 214" o:spid="_x0000_s1140" type="#_x0000_t202" style="position:absolute;left:3391;top:6644;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3VUMUA&#10;AADcAAAADwAAAGRycy9kb3ducmV2LnhtbESPW2sCMRSE3wv+h3AEX4pmqyKyNYpYC/rklfb1sDl7&#10;oZuTJUl313/fFAp9HGbmG2a16U0tWnK+sqzgZZKAIM6srrhQcL+9j5cgfEDWWFsmBQ/ysFkPnlaY&#10;atvxhdprKESEsE9RQRlCk0rps5IM+oltiKOXW2cwROkKqR12EW5qOU2ShTRYcVwosaFdSdnX9dso&#10;OHTu47j3i+5+nuefp7dj/vxoWqVGw377CiJQH/7Df+2DVjCbTe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dVQxQAAANwAAAAPAAAAAAAAAAAAAAAAAJgCAABkcnMv&#10;ZG93bnJldi54bWxQSwUGAAAAAAQABAD1AAAAigMAAAAA&#10;" fillcolor="#ff9">
                  <v:textbox>
                    <w:txbxContent>
                      <w:p w:rsidR="00FC1213" w:rsidRPr="008360D0" w:rsidRDefault="00FC1213" w:rsidP="00FC1213">
                        <w:pPr>
                          <w:jc w:val="center"/>
                          <w:rPr>
                            <w:color w:val="17365D"/>
                            <w:sz w:val="20"/>
                            <w:szCs w:val="20"/>
                          </w:rPr>
                        </w:pPr>
                        <w:r w:rsidRPr="008360D0">
                          <w:rPr>
                            <w:color w:val="17365D"/>
                            <w:sz w:val="20"/>
                            <w:szCs w:val="20"/>
                          </w:rPr>
                          <w:t>Coordenadoria Financeira</w:t>
                        </w:r>
                      </w:p>
                    </w:txbxContent>
                  </v:textbox>
                </v:shape>
                <v:shape id="Text Box 215" o:spid="_x0000_s1141" type="#_x0000_t202" style="position:absolute;left:11206;top:5189;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y8YA&#10;AADcAAAADwAAAGRycy9kb3ducmV2LnhtbESPW2sCMRSE3wv+h3AKvhTN1i1SVqNIL6BPVSv6etic&#10;vdDNyZKku+u/N0Khj8PMfMMs14NpREfO15YVPE8TEMS51TWXCk7fn5NXED4ga2wsk4IreVivRg9L&#10;zLTt+UDdMZQiQthnqKAKoc2k9HlFBv3UtsTRK6wzGKJ0pdQO+wg3jZwlyVwarDkuVNjSW0X5z/HX&#10;KNj27rz78PP+tH8pLl/vu+Lp2nZKjR+HzQJEoCH8h//aW60gTVO4n4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wy8YAAADcAAAADwAAAAAAAAAAAAAAAACYAgAAZHJz&#10;L2Rvd25yZXYueG1sUEsFBgAAAAAEAAQA9QAAAIsDAAAAAA==&#10;" fillcolor="#ff9">
                  <v:textbox>
                    <w:txbxContent>
                      <w:p w:rsidR="00FC1213" w:rsidRPr="001E208B" w:rsidRDefault="00FC1213" w:rsidP="00FC1213">
                        <w:pPr>
                          <w:jc w:val="center"/>
                          <w:rPr>
                            <w:color w:val="17365D"/>
                            <w:sz w:val="20"/>
                            <w:szCs w:val="20"/>
                          </w:rPr>
                        </w:pPr>
                        <w:r w:rsidRPr="001E208B">
                          <w:rPr>
                            <w:color w:val="17365D"/>
                            <w:sz w:val="20"/>
                            <w:szCs w:val="20"/>
                          </w:rPr>
                          <w:t>Diretoria de Operações</w:t>
                        </w:r>
                      </w:p>
                    </w:txbxContent>
                  </v:textbox>
                </v:shape>
                <v:shape id="Text Box 216" o:spid="_x0000_s1142" type="#_x0000_t202" style="position:absolute;left:4786;top:600;width:2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gBMQA&#10;AADcAAAADwAAAGRycy9kb3ducmV2LnhtbESPwWrDMBBE74X8g9hAb7XspjjGiRxCoNDSS+rkAzbW&#10;xlZirYylJu7fV4VCj8PMvGHWm8n24kajN44VZEkKgrhx2nCr4Hh4fSpA+ICssXdMCr7Jw6aaPayx&#10;1O7On3SrQysihH2JCroQhlJK33Rk0SduII7e2Y0WQ5RjK/WI9wi3vXxO01xaNBwXOhxo11Fzrb+s&#10;gjznwu7pct5/mPca+2bJmTkp9TiftisQgabwH/5rv2kFi8UL/J6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YATEAAAA3AAAAA8AAAAAAAAAAAAAAAAAmAIAAGRycy9k&#10;b3ducmV2LnhtbFBLBQYAAAAABAAEAPUAAACJAwAAAAA=&#10;" fillcolor="#ff9">
                  <v:textbox>
                    <w:txbxContent>
                      <w:p w:rsidR="00FC1213" w:rsidRPr="00DB6320" w:rsidRDefault="00FC1213" w:rsidP="00FC1213">
                        <w:pPr>
                          <w:jc w:val="center"/>
                          <w:rPr>
                            <w:color w:val="17365D"/>
                          </w:rPr>
                        </w:pPr>
                        <w:r w:rsidRPr="00DB6320">
                          <w:rPr>
                            <w:color w:val="17365D"/>
                          </w:rPr>
                          <w:t>Conselho de Administração</w:t>
                        </w:r>
                      </w:p>
                      <w:p w:rsidR="00FC1213" w:rsidRPr="00DB6320" w:rsidRDefault="00FC1213" w:rsidP="00FC1213">
                        <w:pPr>
                          <w:jc w:val="center"/>
                          <w:rPr>
                            <w:color w:val="17365D"/>
                          </w:rPr>
                        </w:pPr>
                      </w:p>
                      <w:p w:rsidR="00FC1213" w:rsidRPr="00F80C35" w:rsidRDefault="00FC1213" w:rsidP="00FC1213">
                        <w:pPr>
                          <w:jc w:val="center"/>
                          <w:rPr>
                            <w:color w:val="17365D"/>
                          </w:rPr>
                        </w:pPr>
                      </w:p>
                    </w:txbxContent>
                  </v:textbox>
                </v:shape>
                <v:shape id="Text Box 217" o:spid="_x0000_s1143" type="#_x0000_t202" style="position:absolute;left:8926;top:600;width:2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Fn8QA&#10;AADcAAAADwAAAGRycy9kb3ducmV2LnhtbESPwWrDMBBE74X8g9hAb7XshjrGiRxCoNDSS+rkAzbW&#10;xlZirYylJu7fV4VCj8PMvGHWm8n24kajN44VZEkKgrhx2nCr4Hh4fSpA+ICssXdMCr7Jw6aaPayx&#10;1O7On3SrQysihH2JCroQhlJK33Rk0SduII7e2Y0WQ5RjK/WI9wi3vXxO01xaNBwXOhxo11Fzrb+s&#10;gjznwu7pct5/mPca+2bJmTkp9TiftisQgabwH/5rv2kFi8UL/J6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xZ/EAAAA3AAAAA8AAAAAAAAAAAAAAAAAmAIAAGRycy9k&#10;b3ducmV2LnhtbFBLBQYAAAAABAAEAPUAAACJAwAAAAA=&#10;" fillcolor="#ff9">
                  <v:textbox>
                    <w:txbxContent>
                      <w:p w:rsidR="00FC1213" w:rsidRPr="00DB6320" w:rsidRDefault="00FC1213" w:rsidP="00FC1213">
                        <w:pPr>
                          <w:jc w:val="center"/>
                          <w:rPr>
                            <w:color w:val="17365D"/>
                          </w:rPr>
                        </w:pPr>
                        <w:r w:rsidRPr="00DB6320">
                          <w:rPr>
                            <w:color w:val="17365D"/>
                          </w:rPr>
                          <w:t xml:space="preserve">Conselho </w:t>
                        </w:r>
                      </w:p>
                      <w:p w:rsidR="00FC1213" w:rsidRPr="00DB6320" w:rsidRDefault="00FC1213" w:rsidP="00FC1213">
                        <w:pPr>
                          <w:jc w:val="center"/>
                          <w:rPr>
                            <w:color w:val="17365D"/>
                          </w:rPr>
                        </w:pPr>
                        <w:r w:rsidRPr="00DB6320">
                          <w:rPr>
                            <w:color w:val="17365D"/>
                          </w:rPr>
                          <w:t>Fiscal</w:t>
                        </w:r>
                      </w:p>
                      <w:p w:rsidR="00FC1213" w:rsidRPr="00DB6320" w:rsidRDefault="00FC1213" w:rsidP="00FC1213">
                        <w:pPr>
                          <w:jc w:val="center"/>
                          <w:rPr>
                            <w:color w:val="17365D"/>
                          </w:rPr>
                        </w:pPr>
                      </w:p>
                      <w:p w:rsidR="00FC1213" w:rsidRPr="00F80C35" w:rsidRDefault="00FC1213" w:rsidP="00FC1213">
                        <w:pPr>
                          <w:jc w:val="center"/>
                          <w:rPr>
                            <w:color w:val="17365D"/>
                          </w:rPr>
                        </w:pPr>
                      </w:p>
                    </w:txbxContent>
                  </v:textbox>
                </v:shape>
                <v:shape id="AutoShape 218" o:spid="_x0000_s1144" type="#_x0000_t32" style="position:absolute;left:7426;top:930;width:1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bcMYAAADcAAAADwAAAGRycy9kb3ducmV2LnhtbESPT2sCMRTE74LfIbxCL1KzVpS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G3DGAAAA3AAAAA8AAAAAAAAA&#10;AAAAAAAAoQIAAGRycy9kb3ducmV2LnhtbFBLBQYAAAAABAAEAPkAAACUAwAAAAA=&#10;"/>
                <v:shape id="AutoShape 219" o:spid="_x0000_s1145" type="#_x0000_t32" style="position:absolute;left:8193;top:930;width:0;height: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gMUAAADcAAAADwAAAGRycy9kb3ducmV2LnhtbESPQWsCMRSE7wX/Q3hCL6Vmt4L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gMUAAADcAAAADwAAAAAAAAAA&#10;AAAAAAChAgAAZHJzL2Rvd25yZXYueG1sUEsFBgAAAAAEAAQA+QAAAJMDAAAAAA==&#10;"/>
                <v:shape id="Text Box 220" o:spid="_x0000_s1146" type="#_x0000_t202" style="position:absolute;left:11206;top:6644;width:1875;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iusIA&#10;AADcAAAADwAAAGRycy9kb3ducmV2LnhtbERPy2oCMRTdC/5DuEI3UjNWkTI1imgLutJa0e1lcudB&#10;JzdDks6Mf98sBJeH816ue1OLlpyvLCuYThIQxJnVFRcKLj9fr+8gfEDWWFsmBXfysF4NB0tMte34&#10;m9pzKEQMYZ+igjKEJpXSZyUZ9BPbEEcut85giNAVUjvsYrip5VuSLKTBimNDiQ1tS8p+z39Gwb5z&#10;18OnX3SX0zy/HXeHfHxvWqVeRv3mA0SgPjzFD/deK5jN4tp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eK6wgAAANwAAAAPAAAAAAAAAAAAAAAAAJgCAABkcnMvZG93&#10;bnJldi54bWxQSwUGAAAAAAQABAD1AAAAhwMAAAAA&#10;" fillcolor="#ff9">
                  <v:textbox>
                    <w:txbxContent>
                      <w:p w:rsidR="00FC1213" w:rsidRPr="008360D0" w:rsidRDefault="00FC1213" w:rsidP="00FC1213">
                        <w:pPr>
                          <w:jc w:val="center"/>
                          <w:rPr>
                            <w:color w:val="17365D"/>
                            <w:sz w:val="20"/>
                            <w:szCs w:val="20"/>
                          </w:rPr>
                        </w:pPr>
                        <w:r w:rsidRPr="008360D0">
                          <w:rPr>
                            <w:color w:val="17365D"/>
                            <w:sz w:val="20"/>
                            <w:szCs w:val="20"/>
                          </w:rPr>
                          <w:t>Coordenadoria de Des. dos Produtos Turísticos</w:t>
                        </w:r>
                      </w:p>
                    </w:txbxContent>
                  </v:textbox>
                </v:shape>
                <v:shape id="Text Box 221" o:spid="_x0000_s1147" type="#_x0000_t202" style="position:absolute;left:8926;top:6644;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HIcYA&#10;AADcAAAADwAAAGRycy9kb3ducmV2LnhtbESPT2sCMRTE70K/Q3gFL1KzrSLtapTSKujJ1kq9PjZv&#10;/9DNy5LE3fXbG0HocZiZ3zCLVW9q0ZLzlWUFz+MEBHFmdcWFguPP5ukVhA/IGmvLpOBCHlbLh8EC&#10;U207/qb2EAoRIexTVFCG0KRS+qwkg35sG+Lo5dYZDFG6QmqHXYSbWr4kyUwarDgulNjQR0nZ3+Fs&#10;FGw797tb+1l3/Jrmp/3nLh9dmlap4WP/PgcRqA//4Xt7qxVMJm9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lHIcYAAADcAAAADwAAAAAAAAAAAAAAAACYAgAAZHJz&#10;L2Rvd25yZXYueG1sUEsFBgAAAAAEAAQA9QAAAIsDAAAAAA==&#10;" fillcolor="#ff9">
                  <v:textbox>
                    <w:txbxContent>
                      <w:p w:rsidR="00FC1213" w:rsidRPr="008360D0" w:rsidRDefault="00FC1213" w:rsidP="00FC1213">
                        <w:pPr>
                          <w:jc w:val="center"/>
                          <w:rPr>
                            <w:color w:val="17365D"/>
                            <w:sz w:val="20"/>
                            <w:szCs w:val="20"/>
                          </w:rPr>
                        </w:pPr>
                        <w:r w:rsidRPr="008360D0">
                          <w:rPr>
                            <w:color w:val="17365D"/>
                            <w:sz w:val="20"/>
                            <w:szCs w:val="20"/>
                          </w:rPr>
                          <w:t>Coordenadoria de Marketing</w:t>
                        </w:r>
                      </w:p>
                    </w:txbxContent>
                  </v:textbox>
                </v:shape>
                <v:shape id="Text Box 222" o:spid="_x0000_s1148" type="#_x0000_t202" style="position:absolute;left:13801;top:6644;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dwcIA&#10;AADcAAAADwAAAGRycy9kb3ducmV2LnhtbERPy2oCMRTdF/yHcAU3UjO2ImVqFNEWdKW1otvL5M6D&#10;Tm6GJM6Mf28WQpeH816selOLlpyvLCuYThIQxJnVFRcKzr/frx8gfEDWWFsmBXfysFoOXhaYatvx&#10;D7WnUIgYwj5FBWUITSqlz0oy6Ce2IY5cbp3BEKErpHbYxXBTy7ckmUuDFceGEhvalJT9nW5Gwa5z&#10;l/2Xn3fn4yy/Hrb7fHxvWqVGw379CSJQH/7FT/dOK3ifxf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Z3BwgAAANwAAAAPAAAAAAAAAAAAAAAAAJgCAABkcnMvZG93&#10;bnJldi54bWxQSwUGAAAAAAQABAD1AAAAhwMAAAAA&#10;" fillcolor="#ff9">
                  <v:textbox>
                    <w:txbxContent>
                      <w:p w:rsidR="00FC1213" w:rsidRPr="008360D0" w:rsidRDefault="00FC1213" w:rsidP="00FC1213">
                        <w:pPr>
                          <w:jc w:val="center"/>
                          <w:rPr>
                            <w:color w:val="17365D"/>
                            <w:sz w:val="20"/>
                            <w:szCs w:val="20"/>
                          </w:rPr>
                        </w:pPr>
                        <w:r w:rsidRPr="008360D0">
                          <w:rPr>
                            <w:color w:val="17365D"/>
                            <w:sz w:val="20"/>
                            <w:szCs w:val="20"/>
                          </w:rPr>
                          <w:t>Coordenadoria de Pesquisa</w:t>
                        </w:r>
                      </w:p>
                    </w:txbxContent>
                  </v:textbox>
                </v:shape>
                <v:shape id="Text Box 223" o:spid="_x0000_s1149" type="#_x0000_t202" style="position:absolute;left:5941;top:6644;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4WsUA&#10;AADcAAAADwAAAGRycy9kb3ducmV2LnhtbESPW2sCMRSE34X+h3AKfSk1axUpW6OIraBPXmlfD5uz&#10;F7o5WZK4u/57IxR8HGbmG2a26E0tWnK+sqxgNExAEGdWV1woOJ/Wbx8gfEDWWFsmBVfysJg/DWaY&#10;atvxgdpjKESEsE9RQRlCk0rps5IM+qFtiKOXW2cwROkKqR12EW5q+Z4kU2mw4rhQYkOrkrK/48Uo&#10;2HTuZ/vtp915P8l/d1/b/PXatEq9PPfLTxCB+vAI/7c3WsF4Mo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ThaxQAAANwAAAAPAAAAAAAAAAAAAAAAAJgCAABkcnMv&#10;ZG93bnJldi54bWxQSwUGAAAAAAQABAD1AAAAigMAAAAA&#10;" fillcolor="#ff9">
                  <v:textbox>
                    <w:txbxContent>
                      <w:p w:rsidR="00FC1213" w:rsidRPr="008360D0" w:rsidRDefault="00FC1213" w:rsidP="00FC1213">
                        <w:pPr>
                          <w:jc w:val="center"/>
                          <w:rPr>
                            <w:color w:val="17365D"/>
                            <w:sz w:val="20"/>
                            <w:szCs w:val="20"/>
                          </w:rPr>
                        </w:pPr>
                        <w:r w:rsidRPr="008360D0">
                          <w:rPr>
                            <w:color w:val="17365D"/>
                            <w:sz w:val="20"/>
                            <w:szCs w:val="20"/>
                          </w:rPr>
                          <w:t>Coordenadoria de Recursos Humanos</w:t>
                        </w:r>
                      </w:p>
                    </w:txbxContent>
                  </v:textbox>
                </v:shape>
                <v:shape id="Text Box 224" o:spid="_x0000_s1150" type="#_x0000_t202" style="position:absolute;left:1425;top:9645;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mLcUA&#10;AADcAAAADwAAAGRycy9kb3ducmV2LnhtbESPW2sCMRSE34X+h3AKfSk1qxUpW6OIVtAnr7Svh83Z&#10;C92cLEncXf99IxR8HGbmG2a26E0tWnK+sqxgNExAEGdWV1wouJw3bx8gfEDWWFsmBTfysJg/DWaY&#10;atvxkdpTKESEsE9RQRlCk0rps5IM+qFtiKOXW2cwROkKqR12EW5qOU6SqTRYcVwosaFVSdnv6WoU&#10;bDv3vfvy0+5ymOQ/+/Uuf701rVIvz/3yE0SgPjzC/+2tVvA+GcP9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6YtxQAAANwAAAAPAAAAAAAAAAAAAAAAAJgCAABkcnMv&#10;ZG93bnJldi54bWxQSwUGAAAAAAQABAD1AAAAigMAAAAA&#10;" fillcolor="#ff9">
                  <v:textbox>
                    <w:txbxContent>
                      <w:p w:rsidR="00FC1213" w:rsidRPr="006713CC" w:rsidRDefault="00FC1213" w:rsidP="00FC1213">
                        <w:pPr>
                          <w:jc w:val="center"/>
                          <w:rPr>
                            <w:color w:val="17365D"/>
                            <w:sz w:val="18"/>
                            <w:szCs w:val="18"/>
                          </w:rPr>
                        </w:pPr>
                        <w:r w:rsidRPr="006713CC">
                          <w:rPr>
                            <w:color w:val="17365D"/>
                            <w:sz w:val="18"/>
                            <w:szCs w:val="18"/>
                          </w:rPr>
                          <w:t>Gerência de Transportes e</w:t>
                        </w:r>
                        <w:r w:rsidRPr="005F7B90">
                          <w:rPr>
                            <w:color w:val="17365D"/>
                            <w:sz w:val="16"/>
                            <w:szCs w:val="16"/>
                          </w:rPr>
                          <w:t xml:space="preserve"> </w:t>
                        </w:r>
                        <w:r w:rsidRPr="006713CC">
                          <w:rPr>
                            <w:color w:val="17365D"/>
                            <w:sz w:val="18"/>
                            <w:szCs w:val="18"/>
                          </w:rPr>
                          <w:t>Serviços Gerais</w:t>
                        </w:r>
                      </w:p>
                    </w:txbxContent>
                  </v:textbox>
                </v:shape>
                <v:shape id="Text Box 225" o:spid="_x0000_s1151" type="#_x0000_t202" style="position:absolute;left:9481;top:7590;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tsUA&#10;AADcAAAADwAAAGRycy9kb3ducmV2LnhtbESPW2sCMRSE3wv9D+EUfCk1axUpW6OIVtAnr7Svh83Z&#10;C92cLEncXf+9EQp9HGbmG2a26E0tWnK+sqxgNExAEGdWV1wouJw3bx8gfEDWWFsmBTfysJg/P80w&#10;1bbjI7WnUIgIYZ+igjKEJpXSZyUZ9EPbEEcvt85giNIVUjvsItzU8j1JptJgxXGhxIZWJWW/p6tR&#10;sO3c9+7LT7vLYZL/7Ne7/PXWtEoNXvrlJ4hAffgP/7W3WsF4Mob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wO2xQAAANwAAAAPAAAAAAAAAAAAAAAAAJgCAABkcnMv&#10;ZG93bnJldi54bWxQSwUGAAAAAAQABAD1AAAAigMAAAAA&#10;" fillcolor="#ff9">
                  <v:textbox>
                    <w:txbxContent>
                      <w:p w:rsidR="00FC1213" w:rsidRPr="006713CC" w:rsidRDefault="00FC1213" w:rsidP="00FC1213">
                        <w:pPr>
                          <w:jc w:val="center"/>
                          <w:rPr>
                            <w:color w:val="17365D"/>
                            <w:sz w:val="18"/>
                            <w:szCs w:val="18"/>
                          </w:rPr>
                        </w:pPr>
                        <w:r w:rsidRPr="006713CC">
                          <w:rPr>
                            <w:color w:val="17365D"/>
                            <w:sz w:val="18"/>
                            <w:szCs w:val="18"/>
                          </w:rPr>
                          <w:t>Gerência de Divulgação Turística</w:t>
                        </w:r>
                      </w:p>
                    </w:txbxContent>
                  </v:textbox>
                </v:shape>
                <v:shape id="Text Box 226" o:spid="_x0000_s1152" type="#_x0000_t202" style="position:absolute;left:1425;top:7590;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bwsYA&#10;AADcAAAADwAAAGRycy9kb3ducmV2LnhtbESPW2sCMRSE3wX/QziCL1KztYvI1ijSC+hTW5X29bA5&#10;e8HNyZKku+u/bwqCj8PMfMOst4NpREfO15YVPM4TEMS51TWXCs6n94cVCB+QNTaWScGVPGw349Ea&#10;M217/qLuGEoRIewzVFCF0GZS+rwig35uW+LoFdYZDFG6UmqHfYSbRi6SZCkN1hwXKmzppaL8cvw1&#10;Cva9+z68+WV//kyLn4/XQzG7tp1S08mwewYRaAj38K291wqe0hT+z8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6bwsYAAADcAAAADwAAAAAAAAAAAAAAAACYAgAAZHJz&#10;L2Rvd25yZXYueG1sUEsFBgAAAAAEAAQA9QAAAIsDAAAAAA==&#10;" fillcolor="#ff9">
                  <v:textbox>
                    <w:txbxContent>
                      <w:p w:rsidR="00FC1213" w:rsidRPr="006713CC" w:rsidRDefault="00FC1213" w:rsidP="00FC1213">
                        <w:pPr>
                          <w:jc w:val="center"/>
                          <w:rPr>
                            <w:color w:val="17365D"/>
                            <w:sz w:val="18"/>
                            <w:szCs w:val="18"/>
                          </w:rPr>
                        </w:pPr>
                        <w:r w:rsidRPr="006713CC">
                          <w:rPr>
                            <w:color w:val="17365D"/>
                            <w:sz w:val="18"/>
                            <w:szCs w:val="18"/>
                          </w:rPr>
                          <w:t>Gerência de Informática</w:t>
                        </w:r>
                      </w:p>
                    </w:txbxContent>
                  </v:textbox>
                </v:shape>
                <v:shape id="Text Box 227" o:spid="_x0000_s1153" type="#_x0000_t202" style="position:absolute;left:1425;top:8639;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WcYA&#10;AADcAAAADwAAAGRycy9kb3ducmV2LnhtbESPW2sCMRSE34X+h3CEvhTNtlWR1SilF9Anr7Svh83Z&#10;C92cLEm6u/57IxR8HGbmG2a57k0tWnK+sqzgeZyAIM6srrhQcD59jeYgfEDWWFsmBRfysF49DJaY&#10;atvxgdpjKESEsE9RQRlCk0rps5IM+rFtiKOXW2cwROkKqR12EW5q+ZIkM2mw4rhQYkPvJWW/xz+j&#10;YNO57+2nn3Xn/ST/2X1s86dL0yr1OOzfFiAC9eEe/m9vtILXyRR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I+WcYAAADcAAAADwAAAAAAAAAAAAAAAACYAgAAZHJz&#10;L2Rvd25yZXYueG1sUEsFBgAAAAAEAAQA9QAAAIsDAAAAAA==&#10;" fillcolor="#ff9">
                  <v:textbox>
                    <w:txbxContent>
                      <w:p w:rsidR="00FC1213" w:rsidRPr="006713CC" w:rsidRDefault="00FC1213" w:rsidP="00FC1213">
                        <w:pPr>
                          <w:jc w:val="center"/>
                          <w:rPr>
                            <w:color w:val="17365D"/>
                            <w:sz w:val="18"/>
                            <w:szCs w:val="18"/>
                          </w:rPr>
                        </w:pPr>
                        <w:r w:rsidRPr="006713CC">
                          <w:rPr>
                            <w:color w:val="17365D"/>
                            <w:sz w:val="18"/>
                            <w:szCs w:val="18"/>
                          </w:rPr>
                          <w:t>Gerência de Patrimônio</w:t>
                        </w:r>
                      </w:p>
                    </w:txbxContent>
                  </v:textbox>
                </v:shape>
                <v:shape id="Text Box 228" o:spid="_x0000_s1154" type="#_x0000_t202" style="position:absolute;left:3809;top:8639;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LsYA&#10;AADcAAAADwAAAGRycy9kb3ducmV2LnhtbESPT2sCMRTE7wW/Q3gFL0WzWlnKahSxLejJ1opeH5u3&#10;f+jmZUnS3fXbN0Khx2FmfsOsNoNpREfO15YVzKYJCOLc6ppLBeev98kLCB+QNTaWScGNPGzWo4cV&#10;Ztr2/EndKZQiQthnqKAKoc2k9HlFBv3UtsTRK6wzGKJ0pdQO+wg3jZwnSSoN1hwXKmxpV1H+ffox&#10;Cva9uxzefNqfPxbF9fh6KJ5ubafU+HHYLkEEGsJ/+K+91wqeFyncz8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gLsYAAADcAAAADwAAAAAAAAAAAAAAAACYAgAAZHJz&#10;L2Rvd25yZXYueG1sUEsFBgAAAAAEAAQA9QAAAIsDAAAAAA==&#10;" fillcolor="#ff9">
                  <v:textbox>
                    <w:txbxContent>
                      <w:p w:rsidR="00FC1213" w:rsidRPr="006713CC" w:rsidRDefault="00FC1213" w:rsidP="00FC1213">
                        <w:pPr>
                          <w:jc w:val="center"/>
                          <w:rPr>
                            <w:color w:val="17365D"/>
                            <w:sz w:val="18"/>
                            <w:szCs w:val="18"/>
                          </w:rPr>
                        </w:pPr>
                        <w:r w:rsidRPr="006713CC">
                          <w:rPr>
                            <w:color w:val="17365D"/>
                            <w:sz w:val="18"/>
                            <w:szCs w:val="18"/>
                          </w:rPr>
                          <w:t>Controle</w:t>
                        </w:r>
                      </w:p>
                      <w:p w:rsidR="00FC1213" w:rsidRPr="006713CC" w:rsidRDefault="00FC1213" w:rsidP="00FC1213">
                        <w:pPr>
                          <w:jc w:val="center"/>
                          <w:rPr>
                            <w:color w:val="17365D"/>
                            <w:sz w:val="18"/>
                            <w:szCs w:val="18"/>
                          </w:rPr>
                        </w:pPr>
                        <w:r w:rsidRPr="006713CC">
                          <w:rPr>
                            <w:color w:val="17365D"/>
                            <w:sz w:val="18"/>
                            <w:szCs w:val="18"/>
                          </w:rPr>
                          <w:t xml:space="preserve"> Interno</w:t>
                        </w:r>
                      </w:p>
                    </w:txbxContent>
                  </v:textbox>
                </v:shape>
                <v:shape id="Text Box 229" o:spid="_x0000_s1155" type="#_x0000_t202" style="position:absolute;left:3809;top:7679;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FtcYA&#10;AADcAAAADwAAAGRycy9kb3ducmV2LnhtbESPT2sCMRTE70K/Q3gFL1KzrWLLapTSKujJ1kq9PjZv&#10;/9DNy5LE3fXbG0HocZiZ3zCLVW9q0ZLzlWUFz+MEBHFmdcWFguPP5ukNhA/IGmvLpOBCHlbLh8EC&#10;U207/qb2EAoRIexTVFCG0KRS+qwkg35sG+Lo5dYZDFG6QmqHXYSbWr4kyUwarDgulNjQR0nZ3+Fs&#10;FGw797tb+1l3/Jrmp/3nLh9dmlap4WP/PgcRqA//4Xt7qxVMpq9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wFtcYAAADcAAAADwAAAAAAAAAAAAAAAACYAgAAZHJz&#10;L2Rvd25yZXYueG1sUEsFBgAAAAAEAAQA9QAAAIsDAAAAAA==&#10;" fillcolor="#ff9">
                  <v:textbox>
                    <w:txbxContent>
                      <w:p w:rsidR="00FC1213" w:rsidRPr="006713CC" w:rsidRDefault="00FC1213" w:rsidP="00FC1213">
                        <w:pPr>
                          <w:jc w:val="center"/>
                          <w:rPr>
                            <w:color w:val="17365D"/>
                            <w:sz w:val="18"/>
                            <w:szCs w:val="18"/>
                          </w:rPr>
                        </w:pPr>
                        <w:r w:rsidRPr="006713CC">
                          <w:rPr>
                            <w:color w:val="17365D"/>
                            <w:sz w:val="18"/>
                            <w:szCs w:val="18"/>
                          </w:rPr>
                          <w:t>Contabilidade</w:t>
                        </w:r>
                      </w:p>
                    </w:txbxContent>
                  </v:textbox>
                </v:shape>
                <v:shape id="Text Box 230" o:spid="_x0000_s1156" type="#_x0000_t202" style="position:absolute;left:6387;top:7679;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Rx8IA&#10;AADcAAAADwAAAGRycy9kb3ducmV2LnhtbERPy2oCMRTdF/yHcAU3UjO2ImVqFNEWdKW1otvL5M6D&#10;Tm6GJM6Mf28WQpeH816selOLlpyvLCuYThIQxJnVFRcKzr/frx8gfEDWWFsmBXfysFoOXhaYatvx&#10;D7WnUIgYwj5FBWUITSqlz0oy6Ce2IY5cbp3BEKErpHbYxXBTy7ckmUuDFceGEhvalJT9nW5Gwa5z&#10;l/2Xn3fn4yy/Hrb7fHxvWqVGw379CSJQH/7FT/dOK3ifxb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5HHwgAAANwAAAAPAAAAAAAAAAAAAAAAAJgCAABkcnMvZG93&#10;bnJldi54bWxQSwUGAAAAAAQABAD1AAAAhwMAAAAA&#10;" fillcolor="#ff9">
                  <v:textbox>
                    <w:txbxContent>
                      <w:p w:rsidR="00FC1213" w:rsidRPr="006713CC" w:rsidRDefault="00FC1213" w:rsidP="00FC1213">
                        <w:pPr>
                          <w:jc w:val="center"/>
                          <w:rPr>
                            <w:color w:val="17365D"/>
                            <w:sz w:val="18"/>
                            <w:szCs w:val="18"/>
                          </w:rPr>
                        </w:pPr>
                        <w:r w:rsidRPr="006713CC">
                          <w:rPr>
                            <w:color w:val="17365D"/>
                            <w:sz w:val="18"/>
                            <w:szCs w:val="18"/>
                          </w:rPr>
                          <w:t xml:space="preserve">Gerência de Pessoal, Avaliação e </w:t>
                        </w:r>
                        <w:proofErr w:type="gramStart"/>
                        <w:r w:rsidRPr="006713CC">
                          <w:rPr>
                            <w:color w:val="17365D"/>
                            <w:sz w:val="18"/>
                            <w:szCs w:val="18"/>
                          </w:rPr>
                          <w:t>Desempenho</w:t>
                        </w:r>
                        <w:proofErr w:type="gramEnd"/>
                      </w:p>
                    </w:txbxContent>
                  </v:textbox>
                </v:shape>
                <v:shape id="AutoShape 231" o:spid="_x0000_s1157" type="#_x0000_t32" style="position:absolute;left:1200;top:7439;width:0;height:2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8f8cAAADcAAAADwAAAGRycy9kb3ducmV2LnhtbESPW2sCMRSE3wv9D+EUfCma9dJit0bZ&#10;CkIt+OCl76eb003o5mS7ibr990YQ+jjMzDfMbNG5WpyoDdazguEgA0Fcem25UnDYr/pTECEia6w9&#10;k4I/CrCY39/NMNf+zFs67WIlEoRDjgpMjE0uZSgNOQwD3xAn79u3DmOSbSV1i+cEd7UcZdmzdGg5&#10;LRhsaGmo/NkdnYLNevhWfBm7/tj+2s3TqqiP1eOnUr2HrngFEamL/+Fb+10rGE9e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Px/xwAAANwAAAAPAAAAAAAA&#10;AAAAAAAAAKECAABkcnMvZG93bnJldi54bWxQSwUGAAAAAAQABAD5AAAAlQMAAAAA&#10;"/>
                <v:shape id="AutoShape 232" o:spid="_x0000_s1158" type="#_x0000_t32" style="position:absolute;left:1200;top:7965;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P8IAAADcAAAADwAAAGRycy9kb3ducmV2LnhtbERPy2oCMRTdC/2HcIVuRDO2WG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DP8IAAADcAAAADwAAAAAAAAAAAAAA&#10;AAChAgAAZHJzL2Rvd25yZXYueG1sUEsFBgAAAAAEAAQA+QAAAJADAAAAAA==&#10;"/>
                <v:shape id="AutoShape 233" o:spid="_x0000_s1159" type="#_x0000_t32" style="position:absolute;left:1200;top:903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NmpMYAAADcAAAADwAAAGRycy9kb3ducmV2LnhtbESPQWsCMRSE70L/Q3iFXkSzW1H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TZqTGAAAA3AAAAA8AAAAAAAAA&#10;AAAAAAAAoQIAAGRycy9kb3ducmV2LnhtbFBLBQYAAAAABAAEAPkAAACUAwAAAAA=&#10;"/>
                <v:shape id="AutoShape 234" o:spid="_x0000_s1160" type="#_x0000_t32" style="position:absolute;left:1200;top:10005;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408YAAADcAAAADwAAAGRycy9kb3ducmV2LnhtbESPT2sCMRTE70K/Q3gFL1KzK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NPGAAAA3AAAAA8AAAAAAAAA&#10;AAAAAAAAoQIAAGRycy9kb3ducmV2LnhtbFBLBQYAAAAABAAEAPkAAACUAwAAAAA=&#10;"/>
                <v:shape id="AutoShape 235" o:spid="_x0000_s1161" type="#_x0000_t32" style="position:absolute;left:3540;top:7439;width:0;height:1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dSMUAAADcAAAADwAAAGRycy9kb3ducmV2LnhtbESPT2sCMRTE7wW/Q3iFXopmrVh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1dSMUAAADcAAAADwAAAAAAAAAA&#10;AAAAAAChAgAAZHJzL2Rvd25yZXYueG1sUEsFBgAAAAAEAAQA+QAAAJMDAAAAAA==&#10;"/>
                <v:shape id="AutoShape 236" o:spid="_x0000_s1162" type="#_x0000_t32" style="position:absolute;left:3540;top:9030;width:2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FPMYAAADcAAAADwAAAGRycy9kb3ducmV2LnhtbESPQWsCMRSE74L/ITyhF6lZWy1lNcpa&#10;EKrgQdven5vXTejmZd1E3f77piB4HGbmG2a+7FwtLtQG61nBeJSBIC69tlwp+PxYP76CCBFZY+2Z&#10;FPxSgOWi35tjrv2V93Q5xEokCIccFZgYm1zKUBpyGEa+IU7et28dxiTbSuoWrwnuavmUZS/SoeW0&#10;YLChN0Plz+HsFOw241VxNHaz3Z/sbro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kxTzGAAAA3AAAAA8AAAAAAAAA&#10;AAAAAAAAoQIAAGRycy9kb3ducmV2LnhtbFBLBQYAAAAABAAEAPkAAACUAwAAAAA=&#10;"/>
                <v:shape id="AutoShape 237" o:spid="_x0000_s1163" type="#_x0000_t32" style="position:absolute;left:3540;top:7965;width:2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shape id="AutoShape 238" o:spid="_x0000_s1164" type="#_x0000_t32" style="position:absolute;left:6135;top:7439;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0MUAAADcAAAADwAAAGRycy9kb3ducmV2LnhtbESPT2sCMRTE74V+h/AKvRTN2qL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r+0MUAAADcAAAADwAAAAAAAAAA&#10;AAAAAAChAgAAZHJzL2Rvd25yZXYueG1sUEsFBgAAAAAEAAQA+QAAAJMDAAAAAA==&#10;"/>
                <v:shape id="AutoShape 239" o:spid="_x0000_s1165" type="#_x0000_t32" style="position:absolute;left:6135;top:8040;width: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S8YAAADcAAAADwAAAGRycy9kb3ducmV2LnhtbESPQWsCMRSE7wX/Q3iCl1KzWrR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2W0vGAAAA3AAAAA8AAAAAAAAA&#10;AAAAAAAAoQIAAGRycy9kb3ducmV2LnhtbFBLBQYAAAAABAAEAPkAAACUAwAAAAA=&#10;"/>
                <v:shape id="AutoShape 240" o:spid="_x0000_s1166" type="#_x0000_t32" style="position:absolute;left:4337;top:5984;width: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POcIAAADcAAAADwAAAGRycy9kb3ducmV2LnhtbERPy2oCMRTdC/2HcIVuRDO2WG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nPOcIAAADcAAAADwAAAAAAAAAAAAAA&#10;AAChAgAAZHJzL2Rvd25yZXYueG1sUEsFBgAAAAAEAAQA+QAAAJADAAAAAA==&#10;"/>
                <v:shape id="AutoShape 241" o:spid="_x0000_s1167" type="#_x0000_t32" style="position:absolute;left:1905;top:6465;width:4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qosYAAADcAAAADwAAAGRycy9kb3ducmV2LnhtbESPQWsCMRSE7wX/Q3iCl1KzWpR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aqLGAAAA3AAAAA8AAAAAAAAA&#10;AAAAAAAAoQIAAGRycy9kb3ducmV2LnhtbFBLBQYAAAAABAAEAPkAAACUAwAAAAA=&#10;"/>
                <v:shape id="AutoShape 242" o:spid="_x0000_s1168" type="#_x0000_t32" style="position:absolute;left:1905;top:6465;width:1;height: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JgsIAAADcAAAADwAAAGRycy9kb3ducmV2LnhtbERPTWsCMRC9C/6HMEIvollblLI1yrYg&#10;VMGDWu/TzbgJbibbTdTtvzcHwePjfc+XnavFldpgPSuYjDMQxKXXlisFP4fV6B1EiMgaa8+k4J8C&#10;LBf93hxz7W+8o+s+ViKFcMhRgYmxyaUMpSGHYewb4sSdfOswJthWUrd4S+Gulq9ZNpMOLacGgw19&#10;GSrP+4tTsF1PPotfY9eb3Z/dTldFfamGR6VeBl3xASJSF5/ih/tbK3ib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MJgsIAAADcAAAADwAAAAAAAAAAAAAA&#10;AAChAgAAZHJzL2Rvd25yZXYueG1sUEsFBgAAAAAEAAQA+QAAAJADAAAAAA==&#10;"/>
                <v:shape id="AutoShape 243" o:spid="_x0000_s1169" type="#_x0000_t32" style="position:absolute;left:6750;top:6465;width:1;height: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cYAAADcAAAADwAAAGRycy9kb3ducmV2LnhtbESPT2sCMRTE70K/Q3iFXkSz21K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BnGAAAA3AAAAA8AAAAAAAAA&#10;AAAAAAAAoQIAAGRycy9kb3ducmV2LnhtbFBLBQYAAAAABAAEAPkAAACUAwAAAAA=&#10;"/>
                <v:shape id="AutoShape 244" o:spid="_x0000_s1170" type="#_x0000_t32" style="position:absolute;left:4337;top:6210;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ybsUAAADcAAAADwAAAGRycy9kb3ducmV2LnhtbESPT2sCMRTE7wW/Q3iFXopmtSi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0ybsUAAADcAAAADwAAAAAAAAAA&#10;AAAAAAChAgAAZHJzL2Rvd25yZXYueG1sUEsFBgAAAAAEAAQA+QAAAJMDAAAAAA==&#10;"/>
                <v:shape id="Text Box 245" o:spid="_x0000_s1171" type="#_x0000_t202" style="position:absolute;left:9481;top:8625;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f1sYA&#10;AADcAAAADwAAAGRycy9kb3ducmV2LnhtbESPT2sCMRTE7wW/Q3iCl1KzVVlkaxSpFvRkq9JeH5u3&#10;f3DzsiTp7vrtm0Khx2FmfsOsNoNpREfO15YVPE8TEMS51TWXCq6Xt6clCB+QNTaWScGdPGzWo4cV&#10;Ztr2/EHdOZQiQthnqKAKoc2k9HlFBv3UtsTRK6wzGKJ0pdQO+wg3jZwlSSoN1hwXKmzptaL8dv42&#10;Cg69+zzufdpf3xfF12l3LB7vbafUZDxsX0AEGsJ/+K990Arm6R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Jf1sYAAADcAAAADwAAAAAAAAAAAAAAAACYAgAAZHJz&#10;L2Rvd25yZXYueG1sUEsFBgAAAAAEAAQA9QAAAIsDAAAAAA==&#10;" fillcolor="#ff9">
                  <v:textbox>
                    <w:txbxContent>
                      <w:p w:rsidR="00FC1213" w:rsidRPr="001E208B" w:rsidRDefault="00FC1213" w:rsidP="00FC1213">
                        <w:pPr>
                          <w:jc w:val="center"/>
                          <w:rPr>
                            <w:color w:val="17365D"/>
                            <w:sz w:val="18"/>
                            <w:szCs w:val="18"/>
                          </w:rPr>
                        </w:pPr>
                        <w:r w:rsidRPr="001E208B">
                          <w:rPr>
                            <w:color w:val="17365D"/>
                            <w:sz w:val="18"/>
                            <w:szCs w:val="18"/>
                          </w:rPr>
                          <w:t>Gerência de Feiras</w:t>
                        </w:r>
                        <w:r w:rsidRPr="00627C41">
                          <w:rPr>
                            <w:color w:val="17365D"/>
                            <w:sz w:val="16"/>
                            <w:szCs w:val="16"/>
                          </w:rPr>
                          <w:t xml:space="preserve"> </w:t>
                        </w:r>
                        <w:r w:rsidRPr="001E208B">
                          <w:rPr>
                            <w:color w:val="17365D"/>
                            <w:sz w:val="18"/>
                            <w:szCs w:val="18"/>
                          </w:rPr>
                          <w:t>e Eventos</w:t>
                        </w:r>
                      </w:p>
                    </w:txbxContent>
                  </v:textbox>
                </v:shape>
                <v:shape id="Text Box 246" o:spid="_x0000_s1172" type="#_x0000_t202" style="position:absolute;left:11791;top:7590;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HosYA&#10;AADcAAAADwAAAGRycy9kb3ducmV2LnhtbESPT2sCMRTE7wW/Q3gFL0WzWlnKahSxLejJ1opeH5u3&#10;f+jmZUnS3fXbN0Khx2FmfsOsNoNpREfO15YVzKYJCOLc6ppLBeev98kLCB+QNTaWScGNPGzWo4cV&#10;Ztr2/EndKZQiQthnqKAKoc2k9HlFBv3UtsTRK6wzGKJ0pdQO+wg3jZwnSSoN1hwXKmxpV1H+ffox&#10;Cva9uxzefNqfPxbF9fh6KJ5ubafU+HHYLkEEGsJ/+K+91wqe0wXcz8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vHosYAAADcAAAADwAAAAAAAAAAAAAAAACYAgAAZHJz&#10;L2Rvd25yZXYueG1sUEsFBgAAAAAEAAQA9QAAAIsDAAAAAA==&#10;" fillcolor="#ff9">
                  <v:textbox>
                    <w:txbxContent>
                      <w:p w:rsidR="00FC1213" w:rsidRPr="006713CC" w:rsidRDefault="00FC1213" w:rsidP="00FC1213">
                        <w:pPr>
                          <w:jc w:val="center"/>
                          <w:rPr>
                            <w:color w:val="17365D"/>
                            <w:sz w:val="18"/>
                            <w:szCs w:val="18"/>
                          </w:rPr>
                        </w:pPr>
                        <w:r w:rsidRPr="006713CC">
                          <w:rPr>
                            <w:color w:val="17365D"/>
                            <w:sz w:val="18"/>
                            <w:szCs w:val="18"/>
                          </w:rPr>
                          <w:t>Gerência de</w:t>
                        </w:r>
                        <w:r w:rsidRPr="005F7B90">
                          <w:rPr>
                            <w:color w:val="17365D"/>
                            <w:sz w:val="16"/>
                            <w:szCs w:val="16"/>
                          </w:rPr>
                          <w:t xml:space="preserve"> </w:t>
                        </w:r>
                        <w:r w:rsidRPr="006713CC">
                          <w:rPr>
                            <w:color w:val="17365D"/>
                            <w:sz w:val="18"/>
                            <w:szCs w:val="18"/>
                          </w:rPr>
                          <w:t>Programas</w:t>
                        </w:r>
                      </w:p>
                    </w:txbxContent>
                  </v:textbox>
                </v:shape>
                <v:shape id="Text Box 247" o:spid="_x0000_s1173" type="#_x0000_t202" style="position:absolute;left:14475;top:7590;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iOcYA&#10;AADcAAAADwAAAGRycy9kb3ducmV2LnhtbESPT2sCMRTE74V+h/AKXqRm29qlrEaRVkFPba3U62Pz&#10;9g9uXpYk7q7fvhGEHoeZ+Q0zXw6mER05X1tW8DRJQBDnVtdcKjj8bB7fQPiArLGxTAou5GG5uL+b&#10;Y6Ztz9/U7UMpIoR9hgqqENpMSp9XZNBPbEscvcI6gyFKV0rtsI9w08jnJEmlwZrjQoUtvVeUn/Zn&#10;o2Dbu9/d2qf94WtaHD8/dsX40nZKjR6G1QxEoCH8h2/trVbwkr7C9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diOcYAAADcAAAADwAAAAAAAAAAAAAAAACYAgAAZHJz&#10;L2Rvd25yZXYueG1sUEsFBgAAAAAEAAQA9QAAAIsDAAAAAA==&#10;" fillcolor="#ff9">
                  <v:textbox>
                    <w:txbxContent>
                      <w:p w:rsidR="00FC1213" w:rsidRPr="006713CC" w:rsidRDefault="00FC1213" w:rsidP="00FC1213">
                        <w:pPr>
                          <w:jc w:val="center"/>
                          <w:rPr>
                            <w:color w:val="17365D"/>
                            <w:sz w:val="18"/>
                            <w:szCs w:val="18"/>
                          </w:rPr>
                        </w:pPr>
                        <w:r w:rsidRPr="006713CC">
                          <w:rPr>
                            <w:color w:val="17365D"/>
                            <w:sz w:val="18"/>
                            <w:szCs w:val="18"/>
                          </w:rPr>
                          <w:t>Gerência de Estudos de Mercados</w:t>
                        </w:r>
                      </w:p>
                    </w:txbxContent>
                  </v:textbox>
                </v:shape>
                <v:shape id="Text Box 248" o:spid="_x0000_s1174" type="#_x0000_t202" style="position:absolute;left:11791;top:8639;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8TsYA&#10;AADcAAAADwAAAGRycy9kb3ducmV2LnhtbESPS2vDMBCE74X8B7GBXkoiNykmuFFCSBNITs2L9rpY&#10;6we1VkZSbeffV4VCj8PMfMMs14NpREfO15YVPE8TEMS51TWXCm7X/WQBwgdkjY1lUnAnD+vV6GGJ&#10;mbY9n6m7hFJECPsMFVQhtJmUPq/IoJ/aljh6hXUGQ5SulNphH+GmkbMkSaXBmuNChS1tK8q/Lt9G&#10;waF3H8edT/vb6aX4fH87Fk/3tlPqcTxsXkEEGsJ/+K990ArmaQq/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X8TsYAAADcAAAADwAAAAAAAAAAAAAAAACYAgAAZHJz&#10;L2Rvd25yZXYueG1sUEsFBgAAAAAEAAQA9QAAAIsDAAAAAA==&#10;" fillcolor="#ff9">
                  <v:textbox>
                    <w:txbxContent>
                      <w:p w:rsidR="00FC1213" w:rsidRPr="001E208B" w:rsidRDefault="00FC1213" w:rsidP="00FC1213">
                        <w:pPr>
                          <w:jc w:val="center"/>
                          <w:rPr>
                            <w:color w:val="17365D"/>
                            <w:sz w:val="18"/>
                            <w:szCs w:val="18"/>
                          </w:rPr>
                        </w:pPr>
                        <w:r w:rsidRPr="001E208B">
                          <w:rPr>
                            <w:color w:val="17365D"/>
                            <w:sz w:val="18"/>
                            <w:szCs w:val="18"/>
                          </w:rPr>
                          <w:t>Gerência de Equipamentos</w:t>
                        </w:r>
                      </w:p>
                    </w:txbxContent>
                  </v:textbox>
                </v:shape>
                <v:shape id="Text Box 249" o:spid="_x0000_s1175" type="#_x0000_t202" style="position:absolute;left:11791;top:9645;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lZ1cYA&#10;AADcAAAADwAAAGRycy9kb3ducmV2LnhtbESPT2sCMRTE70K/Q3hCL1Kz1rItq1GkraCnqpX2+ti8&#10;/UM3L0uS7q7f3giFHoeZ+Q2zXA+mER05X1tWMJsmIIhzq2suFZw/tw8vIHxA1thYJgUX8rBe3Y2W&#10;mGnb85G6UyhFhLDPUEEVQptJ6fOKDPqpbYmjV1hnMETpSqkd9hFuGvmYJKk0WHNcqLCl14ryn9Ov&#10;UbDr3df+3af9+fBUfH+87YvJpe2Uuh8PmwWIQEP4D/+1d1rBPH2G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lZ1cYAAADcAAAADwAAAAAAAAAAAAAAAACYAgAAZHJz&#10;L2Rvd25yZXYueG1sUEsFBgAAAAAEAAQA9QAAAIsDAAAAAA==&#10;" fillcolor="#ff9">
                  <v:textbox>
                    <w:txbxContent>
                      <w:p w:rsidR="00FC1213" w:rsidRPr="001E208B" w:rsidRDefault="00FC1213" w:rsidP="00FC1213">
                        <w:pPr>
                          <w:jc w:val="center"/>
                          <w:rPr>
                            <w:color w:val="17365D"/>
                            <w:sz w:val="18"/>
                            <w:szCs w:val="18"/>
                          </w:rPr>
                        </w:pPr>
                        <w:r w:rsidRPr="001E208B">
                          <w:rPr>
                            <w:color w:val="17365D"/>
                            <w:sz w:val="18"/>
                            <w:szCs w:val="18"/>
                          </w:rPr>
                          <w:t>Gerência de Des. e Qualidade dos Produtos Turísticos</w:t>
                        </w:r>
                      </w:p>
                    </w:txbxContent>
                  </v:textbox>
                </v:shape>
                <v:shape id="Text Box 250" o:spid="_x0000_s1176" type="#_x0000_t202" style="position:absolute;left:9481;top:9645;width:18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Np8MA&#10;AADcAAAADwAAAGRycy9kb3ducmV2LnhtbERPy2oCMRTdF/yHcIVuRDNtZShTo0hbQVc+KnZ7mdx5&#10;4ORmSOLM+PfNQujycN6L1WAa0ZHztWUFL7MEBHFudc2lgvPPZvoOwgdkjY1lUnAnD6vl6GmBmbY9&#10;H6k7hVLEEPYZKqhCaDMpfV6RQT+zLXHkCusMhghdKbXDPoabRr4mSSoN1hwbKmzps6L8eroZBdve&#10;XXbfPu3Ph3nxu//aFZN72yn1PB7WHyACDeFf/HBvtYK3NK6N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Np8MAAADcAAAADwAAAAAAAAAAAAAAAACYAgAAZHJzL2Rv&#10;d25yZXYueG1sUEsFBgAAAAAEAAQA9QAAAIgDAAAAAA==&#10;" fillcolor="#ff9">
                  <v:textbox>
                    <w:txbxContent>
                      <w:p w:rsidR="00FC1213" w:rsidRPr="001E208B" w:rsidRDefault="00FC1213" w:rsidP="00FC1213">
                        <w:pPr>
                          <w:jc w:val="center"/>
                          <w:rPr>
                            <w:color w:val="17365D"/>
                            <w:sz w:val="18"/>
                            <w:szCs w:val="18"/>
                          </w:rPr>
                        </w:pPr>
                        <w:r w:rsidRPr="001E208B">
                          <w:rPr>
                            <w:color w:val="17365D"/>
                            <w:sz w:val="18"/>
                            <w:szCs w:val="18"/>
                          </w:rPr>
                          <w:t>Gerência de Atenção do Turista</w:t>
                        </w:r>
                      </w:p>
                    </w:txbxContent>
                  </v:textbox>
                </v:shape>
                <v:shape id="AutoShape 251" o:spid="_x0000_s1177" type="#_x0000_t32" style="position:absolute;left:9105;top:7439;width:0;height:2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gH8YAAADcAAAADwAAAGRycy9kb3ducmV2LnhtbESPQWsCMRSE74L/ITyhF6lZW5R2Ncpa&#10;EKrgQdven5vXTejmZd1E3f77piB4HGbmG2a+7FwtLtQG61nBeJSBIC69tlwp+PxYP76ACBFZY+2Z&#10;FPxSgOWi35tjrv2V93Q5xEokCIccFZgYm1zKUBpyGEa+IU7et28dxiTbSuoWrwnuavmUZVP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JoB/GAAAA3AAAAA8AAAAAAAAA&#10;AAAAAAAAoQIAAGRycy9kb3ducmV2LnhtbFBLBQYAAAAABAAEAPkAAACUAwAAAAA=&#10;"/>
                <v:shape id="AutoShape 252" o:spid="_x0000_s1178" type="#_x0000_t32" style="position:absolute;left:9105;top:10005;width: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fX8MAAADcAAAADwAAAGRycy9kb3ducmV2LnhtbERPy2oCMRTdF/oP4RbcFM2otJ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1/DAAAA3AAAAA8AAAAAAAAAAAAA&#10;AAAAoQIAAGRycy9kb3ducmV2LnhtbFBLBQYAAAAABAAEAPkAAACRAwAAAAA=&#10;"/>
                <v:shape id="AutoShape 253" o:spid="_x0000_s1179" type="#_x0000_t32" style="position:absolute;left:9105;top:9030;width: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6xMYAAADcAAAADwAAAGRycy9kb3ducmV2LnhtbESPT2sCMRTE74V+h/AKvRTNrqV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mOsTGAAAA3AAAAA8AAAAAAAAA&#10;AAAAAAAAoQIAAGRycy9kb3ducmV2LnhtbFBLBQYAAAAABAAEAPkAAACUAwAAAAA=&#10;"/>
                <v:shape id="AutoShape 254" o:spid="_x0000_s1180" type="#_x0000_t32" style="position:absolute;left:9105;top:7965;width: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ks8YAAADcAAAADwAAAGRycy9kb3ducmV2LnhtbESPT2sCMRTE74V+h/CEXopmVap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0pLPGAAAA3AAAAA8AAAAAAAAA&#10;AAAAAAAAoQIAAGRycy9kb3ducmV2LnhtbFBLBQYAAAAABAAEAPkAAACUAwAAAAA=&#10;"/>
                <v:shape id="AutoShape 255" o:spid="_x0000_s1181" type="#_x0000_t32" style="position:absolute;left:11566;top:7439;width:0;height:2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gBKMYAAADcAAAADwAAAGRycy9kb3ducmV2LnhtbESPQWsCMRSE7wX/Q3iCl1KzK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4ASjGAAAA3AAAAA8AAAAAAAAA&#10;AAAAAAAAoQIAAGRycy9kb3ducmV2LnhtbFBLBQYAAAAABAAEAPkAAACUAwAAAAA=&#10;"/>
                <v:shape id="AutoShape 256" o:spid="_x0000_s1182" type="#_x0000_t32" style="position:absolute;left:11566;top:10005;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XMcAAADcAAAADwAAAGRycy9kb3ducmV2LnhtbESPW2sCMRSE3wv9D+EUfCma9dJatkbZ&#10;CkIt+OCl76eb003o5mS7ibr990YQ+jjMzDfMbNG5WpyoDdazguEgA0Fcem25UnDYr/ovIEJE1lh7&#10;JgV/FGAxv7+bYa79mbd02sVKJAiHHBWYGJtcylAachgGviFO3rdvHcYk20rqFs8J7mo5yrJn6dBy&#10;WjDY0NJQ+bM7OgWb9fCt+DJ2/bH9tZunVVEfq8dPpXoPXfEKIlIX/8O39rtWMJ5O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kZlcxwAAANwAAAAPAAAAAAAA&#10;AAAAAAAAAKECAABkcnMvZG93bnJldi54bWxQSwUGAAAAAAQABAD5AAAAlQMAAAAA&#10;"/>
                <v:shape id="AutoShape 257" o:spid="_x0000_s1183" type="#_x0000_t32" style="position:absolute;left:11566;top:903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08x8YAAADcAAAADwAAAGRycy9kb3ducmV2LnhtbESPQWsCMRSE7wX/Q3iCl1KzWrRla5RV&#10;EKrgQW3vr5vXTXDzsm6ibv+9KRR6HGbmG2a26FwtrtQG61nBaJiBIC69tlwp+Diun15BhIissfZM&#10;Cn4owGLee5hhrv2N93Q9xEokCIccFZgYm1zKUBpyGIa+IU7et28dxiTbSuoWbwnuajnOsql0aDkt&#10;GGxoZag8HS5OwW4zWhZfxm62+7PdTdZFfakeP5Ua9LviDUSkLv6H/9rvWsHzy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PMfGAAAA3AAAAA8AAAAAAAAA&#10;AAAAAAAAoQIAAGRycy9kb3ducmV2LnhtbFBLBQYAAAAABAAEAPkAAACUAwAAAAA=&#10;"/>
                <v:shape id="AutoShape 258" o:spid="_x0000_s1184" type="#_x0000_t32" style="position:absolute;left:11566;top:7875;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MYAAADcAAAADwAAAGRycy9kb3ducmV2LnhtbESPQWsCMRSE74L/ITyhF6lZW7R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PorDGAAAA3AAAAA8AAAAAAAAA&#10;AAAAAAAAoQIAAGRycy9kb3ducmV2LnhtbFBLBQYAAAAABAAEAPkAAACUAwAAAAA=&#10;"/>
                <v:shape id="AutoShape 259" o:spid="_x0000_s1185" type="#_x0000_t32" style="position:absolute;left:14100;top:7439;width:0;height: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HK8YAAADcAAAADwAAAGRycy9kb3ducmV2LnhtbESPQWsCMRSE74L/ITyhF6lZW6x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DByvGAAAA3AAAAA8AAAAAAAAA&#10;AAAAAAAAoQIAAGRycy9kb3ducmV2LnhtbFBLBQYAAAAABAAEAPkAAACUAwAAAAA=&#10;"/>
                <v:shape id="AutoShape 260" o:spid="_x0000_s1186" type="#_x0000_t32" style="position:absolute;left:14100;top:7965;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yTWcMAAADcAAAADwAAAGRycy9kb3ducmV2LnhtbERPy2oCMRTdF/oP4RbcFM2otJbRKKMg&#10;aMGFj+6vk9tJ6ORmnEQd/75ZFLo8nPds0bla3KgN1rOC4SADQVx6bblScDqu+x8gQkTWWHsmBQ8K&#10;sJg/P80w1/7Oe7odYiVSCIccFZgYm1zKUBpyGAa+IU7ct28dxgTbSuoW7ync1XKUZe/SoeXUYLCh&#10;laHy53B1Cnbb4bI4G7v93F/s7m1d1Nfq9Uup3ktXTEFE6uK/+M+90Q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ck1nDAAAA3AAAAA8AAAAAAAAAAAAA&#10;AAAAoQIAAGRycy9kb3ducmV2LnhtbFBLBQYAAAAABAAEAPkAAACRAwAAAAA=&#10;"/>
                <v:shape id="AutoShape 261" o:spid="_x0000_s1187" type="#_x0000_t32" style="position:absolute;left:9765;top:6465;width:4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2wscAAADcAAAADwAAAGRycy9kb3ducmV2LnhtbESPT2sCMRTE74V+h/AKXopmVWz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bCxwAAANwAAAAPAAAAAAAA&#10;AAAAAAAAAKECAABkcnMvZG93bnJldi54bWxQSwUGAAAAAAQABAD5AAAAlQMAAAAA&#10;"/>
                <v:shape id="AutoShape 262" o:spid="_x0000_s1188" type="#_x0000_t32" style="position:absolute;left:9765;top:6465;width:0;height: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eMIAAADcAAAADwAAAGRycy9kb3ducmV2LnhtbERPTWsCMRC9C/6HMEIvollbFNkaZVsQ&#10;quBBW+/TzbgJbibbTdTtvzcHwePjfS9WnavFldpgPSuYjDMQxKXXlisFP9/r0RxEiMgaa8+k4J8C&#10;rJb93gJz7W+8p+shViKFcMhRgYmxyaUMpSGHYewb4sSdfOswJthWUrd4S+Gulq9ZNpMOLacGgw19&#10;GirPh4tTsNtMPopfYzfb/Z/dTddFfamGR6VeBl3xDiJSF5/ih/tLK3ib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veMIAAADcAAAADwAAAAAAAAAAAAAA&#10;AAChAgAAZHJzL2Rvd25yZXYueG1sUEsFBgAAAAAEAAQA+QAAAJADAAAAAA==&#10;"/>
                <v:shape id="AutoShape 263" o:spid="_x0000_s1189" type="#_x0000_t32" style="position:absolute;left:14715;top:6465;width:0;height: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K48YAAADcAAAADwAAAGRycy9kb3ducmV2LnhtbESPQWsCMRSE74X+h/AKXopmV2mR1Sjb&#10;gqAFD1q9PzfPTejmZbuJuv33TaHgcZiZb5j5sneNuFIXrGcF+SgDQVx5bblWcPhcDacgQkTW2Hgm&#10;BT8UYLl4fJhjof2Nd3Tdx1okCIcCFZgY20LKUBlyGEa+JU7e2XcOY5JdLXWHtwR3jRxn2at0aDkt&#10;GGzp3VD1tb84BdtN/laejN187L7t9mVVNpf6+ajU4KkvZyAi9fEe/m+v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zSuPGAAAA3AAAAA8AAAAAAAAA&#10;AAAAAAAAoQIAAGRycy9kb3ducmV2LnhtbFBLBQYAAAAABAAEAPkAAACUAwAAAAA=&#10;"/>
                <v:shape id="AutoShape 264" o:spid="_x0000_s1190" type="#_x0000_t32" style="position:absolute;left:12092;top:5984;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UlMUAAADcAAAADwAAAGRycy9kb3ducmV2LnhtbESPT2sCMRTE7wW/Q3hCL0WzWhR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UlMUAAADcAAAADwAAAAAAAAAA&#10;AAAAAAChAgAAZHJzL2Rvd25yZXYueG1sUEsFBgAAAAAEAAQA+QAAAJMDAAAAAA==&#10;"/>
                <v:shape id="AutoShape 265" o:spid="_x0000_s1191" type="#_x0000_t32" style="position:absolute;left:4337;top:6120;width:1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1xD8YAAADcAAAADwAAAGRycy9kb3ducmV2LnhtbESPQWsCMRSE7wX/Q3hCL6VmVRTZGmUr&#10;CFXw4La9v25eN6Gbl+0m6vbfN4LgcZiZb5jluneNOFMXrGcF41EGgrjy2nKt4ON9+7wAESKyxsYz&#10;KfijAOvV4GGJufYXPtK5jLVIEA45KjAxtrmUoTLkMIx8S5y8b985jEl2tdQdXhLcNXKSZXPp0HJa&#10;MNjSxlD1U56cgsNu/Fp8GbvbH3/tYbYtmlP99KnU47AvXkBE6uM9fGu/aQXTxR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cQ/GAAAA3AAAAA8AAAAAAAAA&#10;AAAAAAAAoQIAAGRycy9kb3ducmV2LnhtbFBLBQYAAAAABAAEAPkAAACUAwAAAAA=&#10;"/>
                <v:shape id="AutoShape 266" o:spid="_x0000_s1192" type="#_x0000_t32" style="position:absolute;left:12092;top:6120;width:17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pe8YAAADcAAAADwAAAGRycy9kb3ducmV2LnhtbESPQWsCMRSE74L/ITyhF6lZWy2yNcpa&#10;EKrgQW3vr5vXTejmZd1E3f77piB4HGbmG2a+7FwtLtQG61nBeJSBIC69tlwp+DiuH2cgQkTWWHsm&#10;Bb8UYLno9+aYa3/lPV0OsRIJwiFHBSbGJpcylIYchpFviJP37VuHMcm2krrFa4K7Wj5l2Yt0aDkt&#10;GGzozVD5czg7BbvNeFV8GbvZ7k92N10X9bkafir1MOiKVxCRungP39rvWsHz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E6XvGAAAA3AAAAA8AAAAAAAAA&#10;AAAAAAAAoQIAAGRycy9kb3ducmV2LnhtbFBLBQYAAAAABAAEAPkAAACUAwAAAAA=&#10;"/>
                <v:shape id="Text Box 267" o:spid="_x0000_s1193" type="#_x0000_t202" style="position:absolute;left:6060;top:5849;width:180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uEw8YA&#10;AADcAAAADwAAAGRycy9kb3ducmV2LnhtbESPT2sCMRTE74V+h/AKXqRm26rI1ijSKuhJa6W9PjZv&#10;/+DmZUni7vrtG0HocZiZ3zDzZW9q0ZLzlWUFL6MEBHFmdcWFgtP35nkGwgdkjbVlUnAlD8vF48Mc&#10;U207/qL2GAoRIexTVFCG0KRS+qwkg35kG+Lo5dYZDFG6QmqHXYSbWr4myVQarDgulNjQR0nZ+Xgx&#10;Crad+9mt/bQ7Hcb57/5zlw+vTavU4KlfvYMI1If/8L291QreZh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uEw8YAAADcAAAADwAAAAAAAAAAAAAAAACYAgAAZHJz&#10;L2Rvd25yZXYueG1sUEsFBgAAAAAEAAQA9QAAAIsDAAAAAA==&#10;" fillcolor="#ff9">
                  <v:textbox>
                    <w:txbxContent>
                      <w:p w:rsidR="00FC1213" w:rsidRPr="001E208B" w:rsidRDefault="00FC1213" w:rsidP="00FC1213">
                        <w:pPr>
                          <w:jc w:val="center"/>
                          <w:rPr>
                            <w:color w:val="17365D"/>
                            <w:sz w:val="20"/>
                            <w:szCs w:val="20"/>
                          </w:rPr>
                        </w:pPr>
                        <w:r w:rsidRPr="001E208B">
                          <w:rPr>
                            <w:color w:val="17365D"/>
                            <w:sz w:val="20"/>
                            <w:szCs w:val="20"/>
                          </w:rPr>
                          <w:t>Gabinete</w:t>
                        </w:r>
                      </w:p>
                    </w:txbxContent>
                  </v:textbox>
                </v:shape>
                <v:shape id="Text Box 268" o:spid="_x0000_s1194" type="#_x0000_t202" style="position:absolute;left:13801;top:5849;width:180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atMYA&#10;AADcAAAADwAAAGRycy9kb3ducmV2LnhtbESPT2sCMRTE74V+h/AKvZSarS2LrEYRa0FPVSt6fWze&#10;/sHNy5Kku+u3N0Khx2FmfsPMFoNpREfO15YVvI0SEMS51TWXCo4/X68TED4ga2wsk4IreVjMHx9m&#10;mGnb8566QyhFhLDPUEEVQptJ6fOKDPqRbYmjV1hnMETpSqkd9hFuGjlOklQarDkuVNjSqqL8cvg1&#10;Cja9O23XPu2Pu4/i/P25LV6ubafU89OwnIIINIT/8F97oxW8T1K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katMYAAADcAAAADwAAAAAAAAAAAAAAAACYAgAAZHJz&#10;L2Rvd25yZXYueG1sUEsFBgAAAAAEAAQA9QAAAIsDAAAAAA==&#10;" fillcolor="#ff9">
                  <v:textbox>
                    <w:txbxContent>
                      <w:p w:rsidR="00FC1213" w:rsidRPr="001E208B" w:rsidRDefault="00FC1213" w:rsidP="00FC1213">
                        <w:pPr>
                          <w:jc w:val="center"/>
                          <w:rPr>
                            <w:color w:val="17365D"/>
                            <w:sz w:val="20"/>
                            <w:szCs w:val="20"/>
                          </w:rPr>
                        </w:pPr>
                        <w:r w:rsidRPr="001E208B">
                          <w:rPr>
                            <w:color w:val="17365D"/>
                            <w:sz w:val="20"/>
                            <w:szCs w:val="20"/>
                          </w:rPr>
                          <w:t>Gabinete</w:t>
                        </w:r>
                      </w:p>
                    </w:txbxContent>
                  </v:textbox>
                </v:shape>
              </v:group>
            </w:pict>
          </mc:Fallback>
        </mc:AlternateContent>
      </w:r>
    </w:p>
    <w:p w:rsidR="00FC1213" w:rsidRPr="00944E35" w:rsidRDefault="00FC1213" w:rsidP="00FC1213">
      <w:pPr>
        <w:pStyle w:val="Header"/>
        <w:pBdr>
          <w:bottom w:val="thickThinSmallGap" w:sz="24" w:space="1" w:color="auto"/>
        </w:pBdr>
        <w:tabs>
          <w:tab w:val="clear" w:pos="4419"/>
          <w:tab w:val="clear" w:pos="8838"/>
        </w:tabs>
        <w:spacing w:before="120" w:after="120" w:line="360" w:lineRule="auto"/>
        <w:jc w:val="both"/>
        <w:rPr>
          <w:b/>
          <w:bCs/>
          <w:color w:val="000066"/>
          <w:sz w:val="26"/>
          <w:szCs w:val="26"/>
        </w:rPr>
      </w:pPr>
      <w:r w:rsidRPr="00944E35">
        <w:rPr>
          <w:b/>
          <w:bCs/>
          <w:color w:val="000066"/>
          <w:sz w:val="26"/>
          <w:szCs w:val="26"/>
        </w:rPr>
        <w:lastRenderedPageBreak/>
        <w:t xml:space="preserve">IV.  COMPETÊNCIAS DA </w:t>
      </w:r>
      <w:r w:rsidRPr="00944E35">
        <w:rPr>
          <w:b/>
          <w:color w:val="000066"/>
          <w:sz w:val="26"/>
          <w:szCs w:val="26"/>
        </w:rPr>
        <w:t>SETUR</w:t>
      </w:r>
    </w:p>
    <w:p w:rsidR="00FC1213" w:rsidRPr="00944E35" w:rsidRDefault="00FC1213" w:rsidP="00FC1213">
      <w:pPr>
        <w:suppressAutoHyphens/>
        <w:autoSpaceDE w:val="0"/>
        <w:spacing w:after="30"/>
        <w:jc w:val="both"/>
        <w:rPr>
          <w:b/>
          <w:bCs/>
          <w:color w:val="000066"/>
          <w:highlight w:val="red"/>
        </w:rPr>
      </w:pPr>
    </w:p>
    <w:p w:rsidR="00FC1213" w:rsidRPr="00944E35" w:rsidRDefault="00FC1213" w:rsidP="00FC1213">
      <w:pPr>
        <w:jc w:val="both"/>
        <w:rPr>
          <w:color w:val="000066"/>
          <w:sz w:val="22"/>
          <w:szCs w:val="22"/>
        </w:rPr>
      </w:pPr>
      <w:r w:rsidRPr="00944E35">
        <w:rPr>
          <w:color w:val="000066"/>
          <w:sz w:val="22"/>
          <w:szCs w:val="22"/>
        </w:rPr>
        <w:t xml:space="preserve">Como a SETUR ainda não tem Regimento Interno ou Regulamento de Serviços, não estão formalmente definidas as competências e funções de cada área que compõe a Secretaria. A legislação que alterou a estrutura do Governo do Estado de Sergipe não detalhou as competências da estrutura da SETUR, faltando </w:t>
      </w:r>
      <w:proofErr w:type="gramStart"/>
      <w:r w:rsidRPr="00944E35">
        <w:rPr>
          <w:color w:val="000066"/>
          <w:sz w:val="22"/>
          <w:szCs w:val="22"/>
        </w:rPr>
        <w:t>as</w:t>
      </w:r>
      <w:proofErr w:type="gramEnd"/>
      <w:r w:rsidRPr="00944E35">
        <w:rPr>
          <w:color w:val="000066"/>
          <w:sz w:val="22"/>
          <w:szCs w:val="22"/>
        </w:rPr>
        <w:t xml:space="preserve"> medidas legais necessárias para isso.</w:t>
      </w:r>
    </w:p>
    <w:p w:rsidR="00FC1213" w:rsidRDefault="00FC1213" w:rsidP="00FC1213">
      <w:pPr>
        <w:jc w:val="both"/>
        <w:rPr>
          <w:color w:val="000066"/>
          <w:sz w:val="22"/>
          <w:szCs w:val="22"/>
          <w:highlight w:val="yellow"/>
        </w:rPr>
      </w:pPr>
    </w:p>
    <w:p w:rsidR="00FC1213" w:rsidRDefault="00FC1213" w:rsidP="00FC1213">
      <w:pPr>
        <w:pStyle w:val="Header"/>
        <w:pBdr>
          <w:bottom w:val="thickThinSmallGap" w:sz="24" w:space="1" w:color="auto"/>
        </w:pBdr>
        <w:tabs>
          <w:tab w:val="clear" w:pos="4419"/>
          <w:tab w:val="clear" w:pos="8838"/>
        </w:tabs>
        <w:spacing w:before="120" w:after="120" w:line="360" w:lineRule="auto"/>
        <w:jc w:val="both"/>
        <w:rPr>
          <w:b/>
          <w:bCs/>
          <w:color w:val="000066"/>
          <w:sz w:val="26"/>
          <w:szCs w:val="26"/>
        </w:rPr>
      </w:pPr>
    </w:p>
    <w:p w:rsidR="00FC1213" w:rsidRPr="00F02A7B" w:rsidRDefault="00FC1213" w:rsidP="00FC1213">
      <w:pPr>
        <w:pStyle w:val="Header"/>
        <w:pBdr>
          <w:bottom w:val="thickThinSmallGap" w:sz="24" w:space="1" w:color="auto"/>
        </w:pBdr>
        <w:tabs>
          <w:tab w:val="clear" w:pos="4419"/>
          <w:tab w:val="clear" w:pos="8838"/>
        </w:tabs>
        <w:spacing w:before="120" w:after="120" w:line="360" w:lineRule="auto"/>
        <w:jc w:val="both"/>
        <w:rPr>
          <w:b/>
          <w:bCs/>
          <w:color w:val="000066"/>
        </w:rPr>
      </w:pPr>
      <w:r w:rsidRPr="00F02A7B">
        <w:rPr>
          <w:b/>
          <w:bCs/>
          <w:color w:val="000066"/>
          <w:sz w:val="26"/>
          <w:szCs w:val="26"/>
        </w:rPr>
        <w:t xml:space="preserve">V. </w:t>
      </w:r>
      <w:r w:rsidRPr="00F02A7B">
        <w:rPr>
          <w:b/>
          <w:color w:val="000066"/>
        </w:rPr>
        <w:t xml:space="preserve">DAS ESTRUTURAS DE PESSOAL DA SETUR E DA </w:t>
      </w:r>
      <w:proofErr w:type="gramStart"/>
      <w:r w:rsidRPr="00F02A7B">
        <w:rPr>
          <w:b/>
          <w:color w:val="000066"/>
        </w:rPr>
        <w:t>EMSETUR</w:t>
      </w:r>
      <w:proofErr w:type="gramEnd"/>
    </w:p>
    <w:p w:rsidR="00FC1213" w:rsidRDefault="00FC1213" w:rsidP="00FC1213">
      <w:pPr>
        <w:rPr>
          <w:color w:val="000066"/>
        </w:rPr>
      </w:pPr>
    </w:p>
    <w:p w:rsidR="00FC1213" w:rsidRDefault="00FC1213" w:rsidP="00FC1213">
      <w:pPr>
        <w:rPr>
          <w:color w:val="000066"/>
        </w:rPr>
      </w:pPr>
    </w:p>
    <w:p w:rsidR="00FC1213" w:rsidRPr="007F1A44" w:rsidRDefault="00FC1213" w:rsidP="00FC1213">
      <w:pPr>
        <w:numPr>
          <w:ilvl w:val="0"/>
          <w:numId w:val="51"/>
        </w:numPr>
        <w:rPr>
          <w:b/>
          <w:color w:val="000066"/>
          <w:sz w:val="22"/>
          <w:szCs w:val="22"/>
        </w:rPr>
      </w:pPr>
      <w:r w:rsidRPr="007F1A44">
        <w:rPr>
          <w:b/>
          <w:color w:val="000066"/>
          <w:sz w:val="22"/>
          <w:szCs w:val="22"/>
        </w:rPr>
        <w:t>SETUR</w:t>
      </w:r>
    </w:p>
    <w:p w:rsidR="00FC1213" w:rsidRPr="007F1A44" w:rsidRDefault="00FC1213" w:rsidP="00FC1213">
      <w:pPr>
        <w:ind w:left="1353"/>
        <w:rPr>
          <w:b/>
          <w:color w:val="000066"/>
          <w:sz w:val="22"/>
          <w:szCs w:val="22"/>
        </w:rPr>
      </w:pPr>
    </w:p>
    <w:p w:rsidR="00FC1213" w:rsidRPr="007F1A44" w:rsidRDefault="00FC1213" w:rsidP="00FC1213">
      <w:pPr>
        <w:jc w:val="both"/>
        <w:rPr>
          <w:color w:val="000066"/>
          <w:sz w:val="22"/>
          <w:szCs w:val="22"/>
        </w:rPr>
      </w:pPr>
      <w:r w:rsidRPr="007F1A44">
        <w:rPr>
          <w:color w:val="000066"/>
          <w:sz w:val="22"/>
          <w:szCs w:val="22"/>
        </w:rPr>
        <w:t>A estrutura da SETUR vem funcionando como a seguir apresentado, considerando servidores efetivos</w:t>
      </w:r>
      <w:r>
        <w:rPr>
          <w:color w:val="000066"/>
          <w:sz w:val="22"/>
          <w:szCs w:val="22"/>
        </w:rPr>
        <w:t>,</w:t>
      </w:r>
      <w:r w:rsidRPr="007F1A44">
        <w:rPr>
          <w:color w:val="000066"/>
          <w:sz w:val="22"/>
          <w:szCs w:val="22"/>
        </w:rPr>
        <w:t xml:space="preserve"> comissionados</w:t>
      </w:r>
      <w:r>
        <w:rPr>
          <w:color w:val="000066"/>
          <w:sz w:val="22"/>
          <w:szCs w:val="22"/>
        </w:rPr>
        <w:t xml:space="preserve"> e cedidos da EMSETUR</w:t>
      </w:r>
      <w:r w:rsidRPr="007F1A44">
        <w:rPr>
          <w:color w:val="000066"/>
          <w:sz w:val="22"/>
          <w:szCs w:val="22"/>
        </w:rPr>
        <w:t>.</w:t>
      </w:r>
      <w:r>
        <w:rPr>
          <w:color w:val="000066"/>
          <w:sz w:val="22"/>
          <w:szCs w:val="22"/>
        </w:rPr>
        <w:t xml:space="preserve"> Na SETUR prevalecem os funcionários comissionados, pois ainda não foi feito concurso público para o preenchimento das vagas. </w:t>
      </w:r>
    </w:p>
    <w:p w:rsidR="00FC1213" w:rsidRDefault="00FC1213" w:rsidP="00FC1213">
      <w:pPr>
        <w:ind w:left="-360"/>
        <w:jc w:val="both"/>
        <w:rPr>
          <w:color w:val="000066"/>
        </w:rPr>
      </w:pPr>
    </w:p>
    <w:p w:rsidR="00FC1213" w:rsidRDefault="00FC1213" w:rsidP="00FC1213">
      <w:pPr>
        <w:ind w:left="-360"/>
        <w:jc w:val="both"/>
        <w:rPr>
          <w:color w:val="000066"/>
        </w:rPr>
      </w:pPr>
    </w:p>
    <w:p w:rsidR="00FC1213" w:rsidRPr="00F02A7B" w:rsidRDefault="00FC1213" w:rsidP="00FC1213">
      <w:pPr>
        <w:ind w:left="-360"/>
        <w:jc w:val="both"/>
        <w:rPr>
          <w:color w:val="000066"/>
        </w:rPr>
      </w:pPr>
    </w:p>
    <w:p w:rsidR="00FC1213" w:rsidRPr="00835CA2" w:rsidRDefault="00FC1213" w:rsidP="00FC1213">
      <w:pPr>
        <w:ind w:left="-360"/>
        <w:jc w:val="center"/>
        <w:rPr>
          <w:b/>
          <w:bCs/>
          <w:color w:val="000066"/>
          <w:sz w:val="22"/>
          <w:szCs w:val="22"/>
        </w:rPr>
      </w:pPr>
      <w:r w:rsidRPr="00835CA2">
        <w:rPr>
          <w:b/>
          <w:bCs/>
          <w:color w:val="000066"/>
          <w:sz w:val="22"/>
          <w:szCs w:val="22"/>
        </w:rPr>
        <w:t>QUADRO DE PESSOAL DA SETUR</w:t>
      </w:r>
    </w:p>
    <w:p w:rsidR="00FC1213" w:rsidRPr="00835CA2" w:rsidRDefault="00FC1213" w:rsidP="00FC1213">
      <w:pPr>
        <w:ind w:left="-360"/>
        <w:jc w:val="both"/>
        <w:rPr>
          <w:b/>
          <w:bCs/>
          <w:color w:val="000066"/>
          <w:sz w:val="22"/>
          <w:szCs w:val="22"/>
          <w:highlight w:val="yellow"/>
        </w:rPr>
      </w:pPr>
    </w:p>
    <w:p w:rsidR="00FC1213" w:rsidRPr="00835CA2" w:rsidRDefault="00FC1213" w:rsidP="00FC1213">
      <w:pPr>
        <w:ind w:left="-360"/>
        <w:jc w:val="center"/>
        <w:rPr>
          <w:b/>
          <w:bCs/>
          <w:color w:val="000066"/>
          <w:sz w:val="22"/>
          <w:szCs w:val="22"/>
        </w:rPr>
      </w:pPr>
      <w:r w:rsidRPr="00835CA2">
        <w:rPr>
          <w:b/>
          <w:bCs/>
          <w:color w:val="000066"/>
          <w:sz w:val="22"/>
          <w:szCs w:val="22"/>
        </w:rPr>
        <w:t>QUADRO RESUMO POR GRAU DE INSTRUÇÃO</w:t>
      </w:r>
    </w:p>
    <w:p w:rsidR="00FC1213" w:rsidRPr="00835CA2" w:rsidRDefault="00FC1213" w:rsidP="00FC1213">
      <w:pPr>
        <w:ind w:left="-360"/>
        <w:jc w:val="center"/>
        <w:rPr>
          <w:b/>
          <w:bCs/>
          <w:color w:val="000066"/>
        </w:rPr>
      </w:pPr>
    </w:p>
    <w:tbl>
      <w:tblPr>
        <w:tblW w:w="4140" w:type="pct"/>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1367"/>
        <w:gridCol w:w="1584"/>
      </w:tblGrid>
      <w:tr w:rsidR="00FC1213" w:rsidRPr="00835CA2" w:rsidTr="00040796">
        <w:tc>
          <w:tcPr>
            <w:tcW w:w="2956" w:type="pct"/>
            <w:shd w:val="clear" w:color="auto" w:fill="D9D9D9"/>
            <w:vAlign w:val="center"/>
          </w:tcPr>
          <w:p w:rsidR="00FC1213" w:rsidRPr="00835CA2" w:rsidRDefault="00FC1213" w:rsidP="00040796">
            <w:pPr>
              <w:jc w:val="both"/>
              <w:rPr>
                <w:b/>
                <w:bCs/>
                <w:color w:val="000066"/>
                <w:sz w:val="20"/>
                <w:szCs w:val="20"/>
              </w:rPr>
            </w:pPr>
            <w:r w:rsidRPr="00835CA2">
              <w:rPr>
                <w:b/>
                <w:bCs/>
                <w:color w:val="000066"/>
                <w:sz w:val="20"/>
                <w:szCs w:val="20"/>
              </w:rPr>
              <w:t>FORMAÇÃO</w:t>
            </w:r>
          </w:p>
        </w:tc>
        <w:tc>
          <w:tcPr>
            <w:tcW w:w="947" w:type="pct"/>
            <w:shd w:val="clear" w:color="auto" w:fill="D9D9D9"/>
            <w:vAlign w:val="center"/>
          </w:tcPr>
          <w:p w:rsidR="00FC1213" w:rsidRPr="00835CA2" w:rsidRDefault="00FC1213" w:rsidP="00040796">
            <w:pPr>
              <w:jc w:val="center"/>
              <w:rPr>
                <w:b/>
                <w:bCs/>
                <w:color w:val="000066"/>
                <w:sz w:val="20"/>
                <w:szCs w:val="20"/>
              </w:rPr>
            </w:pPr>
            <w:r w:rsidRPr="00835CA2">
              <w:rPr>
                <w:b/>
                <w:bCs/>
                <w:color w:val="000066"/>
                <w:sz w:val="20"/>
                <w:szCs w:val="20"/>
              </w:rPr>
              <w:t>NÍVEL</w:t>
            </w:r>
          </w:p>
        </w:tc>
        <w:tc>
          <w:tcPr>
            <w:tcW w:w="1097" w:type="pct"/>
            <w:shd w:val="clear" w:color="auto" w:fill="D9D9D9"/>
            <w:vAlign w:val="center"/>
          </w:tcPr>
          <w:p w:rsidR="00FC1213" w:rsidRPr="00835CA2" w:rsidRDefault="00FC1213" w:rsidP="00040796">
            <w:pPr>
              <w:jc w:val="center"/>
              <w:rPr>
                <w:b/>
                <w:bCs/>
                <w:color w:val="000066"/>
                <w:sz w:val="20"/>
                <w:szCs w:val="20"/>
              </w:rPr>
            </w:pPr>
            <w:r w:rsidRPr="00835CA2">
              <w:rPr>
                <w:b/>
                <w:bCs/>
                <w:color w:val="000066"/>
                <w:sz w:val="20"/>
                <w:szCs w:val="20"/>
              </w:rPr>
              <w:t>QUANTIDADE</w:t>
            </w:r>
          </w:p>
        </w:tc>
      </w:tr>
      <w:tr w:rsidR="00FC1213" w:rsidRPr="00835CA2" w:rsidTr="00040796">
        <w:tc>
          <w:tcPr>
            <w:tcW w:w="2956" w:type="pct"/>
            <w:vAlign w:val="center"/>
          </w:tcPr>
          <w:p w:rsidR="00FC1213" w:rsidRPr="00835CA2" w:rsidRDefault="00FC1213" w:rsidP="00040796">
            <w:pPr>
              <w:jc w:val="both"/>
              <w:rPr>
                <w:color w:val="000066"/>
                <w:sz w:val="18"/>
                <w:szCs w:val="18"/>
              </w:rPr>
            </w:pPr>
            <w:r w:rsidRPr="00835CA2">
              <w:rPr>
                <w:color w:val="000066"/>
                <w:sz w:val="18"/>
                <w:szCs w:val="18"/>
              </w:rPr>
              <w:t>Advogado</w:t>
            </w:r>
          </w:p>
        </w:tc>
        <w:tc>
          <w:tcPr>
            <w:tcW w:w="947" w:type="pct"/>
            <w:vAlign w:val="center"/>
          </w:tcPr>
          <w:p w:rsidR="00FC1213" w:rsidRPr="00835CA2" w:rsidRDefault="00FC1213" w:rsidP="00040796">
            <w:pPr>
              <w:jc w:val="center"/>
              <w:rPr>
                <w:color w:val="000066"/>
                <w:sz w:val="18"/>
                <w:szCs w:val="18"/>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w:t>
            </w:r>
            <w:r>
              <w:rPr>
                <w:color w:val="000066"/>
                <w:sz w:val="18"/>
                <w:szCs w:val="18"/>
              </w:rPr>
              <w:t>7</w:t>
            </w:r>
          </w:p>
        </w:tc>
      </w:tr>
      <w:tr w:rsidR="00FC1213" w:rsidRPr="00835CA2" w:rsidTr="00040796">
        <w:tc>
          <w:tcPr>
            <w:tcW w:w="2956" w:type="pct"/>
            <w:vAlign w:val="center"/>
          </w:tcPr>
          <w:p w:rsidR="00FC1213" w:rsidRPr="00835CA2" w:rsidRDefault="00FC1213" w:rsidP="00040796">
            <w:pPr>
              <w:jc w:val="both"/>
              <w:rPr>
                <w:color w:val="000066"/>
                <w:sz w:val="18"/>
                <w:szCs w:val="18"/>
              </w:rPr>
            </w:pPr>
            <w:r w:rsidRPr="00835CA2">
              <w:rPr>
                <w:color w:val="000066"/>
                <w:sz w:val="18"/>
                <w:szCs w:val="18"/>
              </w:rPr>
              <w:t>Economista</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04</w:t>
            </w:r>
          </w:p>
        </w:tc>
      </w:tr>
      <w:tr w:rsidR="00FC1213" w:rsidRPr="00835CA2" w:rsidTr="00040796">
        <w:tc>
          <w:tcPr>
            <w:tcW w:w="2956" w:type="pct"/>
            <w:vAlign w:val="center"/>
          </w:tcPr>
          <w:p w:rsidR="00FC1213" w:rsidRPr="00835CA2" w:rsidRDefault="00FC1213" w:rsidP="00040796">
            <w:pPr>
              <w:rPr>
                <w:color w:val="000066"/>
                <w:sz w:val="18"/>
                <w:szCs w:val="18"/>
              </w:rPr>
            </w:pPr>
            <w:r w:rsidRPr="00835CA2">
              <w:rPr>
                <w:color w:val="000066"/>
                <w:sz w:val="18"/>
                <w:szCs w:val="18"/>
              </w:rPr>
              <w:t>Psicólogo</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02</w:t>
            </w:r>
          </w:p>
        </w:tc>
      </w:tr>
      <w:tr w:rsidR="00FC1213" w:rsidRPr="00835CA2" w:rsidTr="00040796">
        <w:tc>
          <w:tcPr>
            <w:tcW w:w="2956" w:type="pct"/>
            <w:vAlign w:val="center"/>
          </w:tcPr>
          <w:p w:rsidR="00FC1213" w:rsidRPr="00835CA2" w:rsidRDefault="00FC1213" w:rsidP="00040796">
            <w:pPr>
              <w:rPr>
                <w:color w:val="000066"/>
                <w:sz w:val="18"/>
                <w:szCs w:val="18"/>
              </w:rPr>
            </w:pPr>
            <w:r w:rsidRPr="00835CA2">
              <w:rPr>
                <w:color w:val="000066"/>
                <w:sz w:val="18"/>
                <w:szCs w:val="18"/>
              </w:rPr>
              <w:t>Jornalista</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w:t>
            </w:r>
            <w:r>
              <w:rPr>
                <w:color w:val="000066"/>
                <w:sz w:val="18"/>
                <w:szCs w:val="18"/>
              </w:rPr>
              <w:t>5</w:t>
            </w:r>
          </w:p>
        </w:tc>
      </w:tr>
      <w:tr w:rsidR="00FC1213" w:rsidRPr="00835CA2" w:rsidTr="00040796">
        <w:tc>
          <w:tcPr>
            <w:tcW w:w="2956" w:type="pct"/>
            <w:vAlign w:val="center"/>
          </w:tcPr>
          <w:p w:rsidR="00FC1213" w:rsidRPr="00835CA2" w:rsidRDefault="00FC1213" w:rsidP="00040796">
            <w:pPr>
              <w:rPr>
                <w:color w:val="000066"/>
                <w:sz w:val="18"/>
                <w:szCs w:val="18"/>
              </w:rPr>
            </w:pPr>
            <w:r w:rsidRPr="00835CA2">
              <w:rPr>
                <w:color w:val="000066"/>
                <w:sz w:val="18"/>
                <w:szCs w:val="18"/>
              </w:rPr>
              <w:t>Nutricionista</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01</w:t>
            </w:r>
          </w:p>
        </w:tc>
      </w:tr>
      <w:tr w:rsidR="00FC1213" w:rsidRPr="00835CA2" w:rsidTr="00040796">
        <w:tc>
          <w:tcPr>
            <w:tcW w:w="2956" w:type="pct"/>
            <w:vAlign w:val="center"/>
          </w:tcPr>
          <w:p w:rsidR="00FC1213" w:rsidRPr="00835CA2" w:rsidRDefault="00FC1213" w:rsidP="00040796">
            <w:pPr>
              <w:rPr>
                <w:color w:val="000066"/>
                <w:sz w:val="18"/>
                <w:szCs w:val="18"/>
              </w:rPr>
            </w:pPr>
            <w:r w:rsidRPr="00835CA2">
              <w:rPr>
                <w:color w:val="000066"/>
                <w:sz w:val="18"/>
                <w:szCs w:val="18"/>
              </w:rPr>
              <w:t>Administrador</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03</w:t>
            </w:r>
          </w:p>
        </w:tc>
      </w:tr>
      <w:tr w:rsidR="00FC1213" w:rsidRPr="00835CA2" w:rsidTr="00040796">
        <w:tc>
          <w:tcPr>
            <w:tcW w:w="2956" w:type="pct"/>
            <w:vAlign w:val="center"/>
          </w:tcPr>
          <w:p w:rsidR="00FC1213" w:rsidRPr="00835CA2" w:rsidRDefault="00FC1213" w:rsidP="00040796">
            <w:pPr>
              <w:rPr>
                <w:color w:val="000066"/>
                <w:sz w:val="18"/>
                <w:szCs w:val="18"/>
              </w:rPr>
            </w:pPr>
            <w:r w:rsidRPr="00835CA2">
              <w:rPr>
                <w:color w:val="000066"/>
                <w:sz w:val="18"/>
                <w:szCs w:val="18"/>
              </w:rPr>
              <w:t>Publicitário</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01</w:t>
            </w:r>
          </w:p>
        </w:tc>
      </w:tr>
      <w:tr w:rsidR="00FC1213" w:rsidRPr="00835CA2" w:rsidTr="00040796">
        <w:tc>
          <w:tcPr>
            <w:tcW w:w="2956" w:type="pct"/>
            <w:vAlign w:val="center"/>
          </w:tcPr>
          <w:p w:rsidR="00FC1213" w:rsidRPr="00835CA2" w:rsidRDefault="00FC1213" w:rsidP="00040796">
            <w:pPr>
              <w:rPr>
                <w:color w:val="000066"/>
                <w:sz w:val="18"/>
                <w:szCs w:val="18"/>
              </w:rPr>
            </w:pPr>
            <w:r w:rsidRPr="00835CA2">
              <w:rPr>
                <w:color w:val="000066"/>
                <w:sz w:val="18"/>
                <w:szCs w:val="18"/>
              </w:rPr>
              <w:t>Gestor Público</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01</w:t>
            </w:r>
          </w:p>
        </w:tc>
      </w:tr>
      <w:tr w:rsidR="00FC1213" w:rsidRPr="00835CA2" w:rsidTr="00040796">
        <w:tc>
          <w:tcPr>
            <w:tcW w:w="2956" w:type="pct"/>
            <w:vAlign w:val="center"/>
          </w:tcPr>
          <w:p w:rsidR="00FC1213" w:rsidRPr="00835CA2" w:rsidRDefault="00FC1213" w:rsidP="00040796">
            <w:pPr>
              <w:rPr>
                <w:color w:val="000066"/>
                <w:sz w:val="18"/>
                <w:szCs w:val="18"/>
              </w:rPr>
            </w:pPr>
            <w:r w:rsidRPr="00835CA2">
              <w:rPr>
                <w:color w:val="000066"/>
                <w:sz w:val="18"/>
                <w:szCs w:val="18"/>
              </w:rPr>
              <w:t>Engenheiro Civil</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01</w:t>
            </w:r>
          </w:p>
        </w:tc>
      </w:tr>
      <w:tr w:rsidR="00FC1213" w:rsidRPr="00835CA2" w:rsidTr="00040796">
        <w:tc>
          <w:tcPr>
            <w:tcW w:w="2956" w:type="pct"/>
            <w:vAlign w:val="center"/>
          </w:tcPr>
          <w:p w:rsidR="00FC1213" w:rsidRPr="00835CA2" w:rsidRDefault="00FC1213" w:rsidP="00040796">
            <w:pPr>
              <w:rPr>
                <w:color w:val="000066"/>
                <w:sz w:val="18"/>
                <w:szCs w:val="18"/>
              </w:rPr>
            </w:pPr>
            <w:r>
              <w:rPr>
                <w:color w:val="000066"/>
                <w:sz w:val="18"/>
                <w:szCs w:val="18"/>
              </w:rPr>
              <w:t>Engenheiro Ambiental</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01</w:t>
            </w:r>
          </w:p>
        </w:tc>
      </w:tr>
      <w:tr w:rsidR="00FC1213" w:rsidRPr="00835CA2" w:rsidTr="00040796">
        <w:tc>
          <w:tcPr>
            <w:tcW w:w="2956" w:type="pct"/>
            <w:vAlign w:val="center"/>
          </w:tcPr>
          <w:p w:rsidR="00FC1213" w:rsidRPr="00835CA2" w:rsidRDefault="00FC1213" w:rsidP="00040796">
            <w:pPr>
              <w:rPr>
                <w:color w:val="000066"/>
                <w:sz w:val="18"/>
                <w:szCs w:val="18"/>
              </w:rPr>
            </w:pPr>
            <w:r w:rsidRPr="00835CA2">
              <w:rPr>
                <w:color w:val="000066"/>
                <w:sz w:val="18"/>
                <w:szCs w:val="18"/>
              </w:rPr>
              <w:t>Contador</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02</w:t>
            </w:r>
          </w:p>
        </w:tc>
      </w:tr>
      <w:tr w:rsidR="00FC1213" w:rsidRPr="00835CA2" w:rsidTr="00040796">
        <w:tc>
          <w:tcPr>
            <w:tcW w:w="2956" w:type="pct"/>
            <w:vAlign w:val="center"/>
          </w:tcPr>
          <w:p w:rsidR="00FC1213" w:rsidRPr="00835CA2" w:rsidRDefault="00FC1213" w:rsidP="00040796">
            <w:pPr>
              <w:rPr>
                <w:color w:val="000066"/>
                <w:sz w:val="18"/>
                <w:szCs w:val="18"/>
              </w:rPr>
            </w:pPr>
            <w:r w:rsidRPr="00835CA2">
              <w:rPr>
                <w:color w:val="000066"/>
                <w:sz w:val="18"/>
                <w:szCs w:val="18"/>
              </w:rPr>
              <w:t>Administrador de Sistemas</w:t>
            </w:r>
          </w:p>
        </w:tc>
        <w:tc>
          <w:tcPr>
            <w:tcW w:w="947" w:type="pct"/>
          </w:tcPr>
          <w:p w:rsidR="00FC1213" w:rsidRPr="00835CA2" w:rsidRDefault="00FC1213" w:rsidP="00040796">
            <w:pPr>
              <w:jc w:val="center"/>
              <w:rPr>
                <w:color w:val="000066"/>
              </w:rPr>
            </w:pPr>
            <w:r w:rsidRPr="00835CA2">
              <w:rPr>
                <w:color w:val="000066"/>
                <w:sz w:val="18"/>
                <w:szCs w:val="18"/>
              </w:rPr>
              <w:t>Superior</w:t>
            </w:r>
          </w:p>
        </w:tc>
        <w:tc>
          <w:tcPr>
            <w:tcW w:w="1097" w:type="pct"/>
            <w:vAlign w:val="center"/>
          </w:tcPr>
          <w:p w:rsidR="00FC1213" w:rsidRPr="00835CA2" w:rsidRDefault="00FC1213" w:rsidP="00040796">
            <w:pPr>
              <w:jc w:val="center"/>
              <w:rPr>
                <w:color w:val="000066"/>
                <w:sz w:val="18"/>
                <w:szCs w:val="18"/>
              </w:rPr>
            </w:pPr>
            <w:r w:rsidRPr="00835CA2">
              <w:rPr>
                <w:color w:val="000066"/>
                <w:sz w:val="18"/>
                <w:szCs w:val="18"/>
              </w:rPr>
              <w:t>01</w:t>
            </w:r>
          </w:p>
        </w:tc>
      </w:tr>
      <w:tr w:rsidR="00FC1213" w:rsidRPr="007F1A44" w:rsidTr="00040796">
        <w:tc>
          <w:tcPr>
            <w:tcW w:w="2956" w:type="pct"/>
            <w:vAlign w:val="center"/>
          </w:tcPr>
          <w:p w:rsidR="00FC1213" w:rsidRPr="007F1A44" w:rsidRDefault="00FC1213" w:rsidP="00040796">
            <w:pPr>
              <w:rPr>
                <w:color w:val="000066"/>
                <w:sz w:val="18"/>
                <w:szCs w:val="18"/>
              </w:rPr>
            </w:pPr>
            <w:r w:rsidRPr="007F1A44">
              <w:rPr>
                <w:color w:val="000066"/>
                <w:sz w:val="18"/>
                <w:szCs w:val="18"/>
              </w:rPr>
              <w:t>Matemático</w:t>
            </w:r>
          </w:p>
        </w:tc>
        <w:tc>
          <w:tcPr>
            <w:tcW w:w="947" w:type="pct"/>
          </w:tcPr>
          <w:p w:rsidR="00FC1213" w:rsidRPr="007F1A44" w:rsidRDefault="00FC1213" w:rsidP="00040796">
            <w:pPr>
              <w:jc w:val="center"/>
              <w:rPr>
                <w:color w:val="000066"/>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sidRPr="007F1A44">
              <w:rPr>
                <w:color w:val="000066"/>
                <w:sz w:val="18"/>
                <w:szCs w:val="18"/>
              </w:rPr>
              <w:t>01</w:t>
            </w:r>
          </w:p>
        </w:tc>
      </w:tr>
      <w:tr w:rsidR="00FC1213" w:rsidRPr="007F1A44" w:rsidTr="00040796">
        <w:tc>
          <w:tcPr>
            <w:tcW w:w="2956" w:type="pct"/>
            <w:vAlign w:val="center"/>
          </w:tcPr>
          <w:p w:rsidR="00FC1213" w:rsidRPr="007F1A44" w:rsidRDefault="00FC1213" w:rsidP="00040796">
            <w:pPr>
              <w:rPr>
                <w:color w:val="000066"/>
                <w:sz w:val="18"/>
                <w:szCs w:val="18"/>
              </w:rPr>
            </w:pPr>
            <w:proofErr w:type="spellStart"/>
            <w:r w:rsidRPr="007F1A44">
              <w:rPr>
                <w:color w:val="000066"/>
                <w:sz w:val="18"/>
                <w:szCs w:val="18"/>
              </w:rPr>
              <w:t>Turismólogo</w:t>
            </w:r>
            <w:proofErr w:type="spellEnd"/>
          </w:p>
        </w:tc>
        <w:tc>
          <w:tcPr>
            <w:tcW w:w="947" w:type="pct"/>
          </w:tcPr>
          <w:p w:rsidR="00FC1213" w:rsidRPr="007F1A44" w:rsidRDefault="00FC1213" w:rsidP="00040796">
            <w:pPr>
              <w:jc w:val="center"/>
              <w:rPr>
                <w:color w:val="000066"/>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sidRPr="007F1A44">
              <w:rPr>
                <w:color w:val="000066"/>
                <w:sz w:val="18"/>
                <w:szCs w:val="18"/>
              </w:rPr>
              <w:t>0</w:t>
            </w:r>
            <w:r>
              <w:rPr>
                <w:color w:val="000066"/>
                <w:sz w:val="18"/>
                <w:szCs w:val="18"/>
              </w:rPr>
              <w:t>5</w:t>
            </w:r>
          </w:p>
        </w:tc>
      </w:tr>
      <w:tr w:rsidR="00FC1213" w:rsidRPr="007F1A44" w:rsidTr="00040796">
        <w:tc>
          <w:tcPr>
            <w:tcW w:w="2956" w:type="pct"/>
            <w:vAlign w:val="center"/>
          </w:tcPr>
          <w:p w:rsidR="00FC1213" w:rsidRPr="007F1A44" w:rsidRDefault="00FC1213" w:rsidP="00040796">
            <w:pPr>
              <w:rPr>
                <w:color w:val="000066"/>
                <w:sz w:val="18"/>
                <w:szCs w:val="18"/>
              </w:rPr>
            </w:pPr>
            <w:r w:rsidRPr="007F1A44">
              <w:rPr>
                <w:color w:val="000066"/>
                <w:sz w:val="18"/>
                <w:szCs w:val="18"/>
              </w:rPr>
              <w:t>Técnico Contábil</w:t>
            </w:r>
          </w:p>
        </w:tc>
        <w:tc>
          <w:tcPr>
            <w:tcW w:w="947" w:type="pct"/>
            <w:vAlign w:val="center"/>
          </w:tcPr>
          <w:p w:rsidR="00FC1213" w:rsidRPr="007F1A44" w:rsidRDefault="00FC1213" w:rsidP="00040796">
            <w:pPr>
              <w:jc w:val="center"/>
              <w:rPr>
                <w:color w:val="000066"/>
                <w:sz w:val="18"/>
                <w:szCs w:val="18"/>
              </w:rPr>
            </w:pPr>
            <w:r w:rsidRPr="007F1A44">
              <w:rPr>
                <w:color w:val="000066"/>
                <w:sz w:val="18"/>
                <w:szCs w:val="18"/>
              </w:rPr>
              <w:t>Médio</w:t>
            </w:r>
          </w:p>
        </w:tc>
        <w:tc>
          <w:tcPr>
            <w:tcW w:w="1097" w:type="pct"/>
            <w:vAlign w:val="center"/>
          </w:tcPr>
          <w:p w:rsidR="00FC1213" w:rsidRPr="007F1A44" w:rsidRDefault="00FC1213" w:rsidP="00040796">
            <w:pPr>
              <w:jc w:val="center"/>
              <w:rPr>
                <w:color w:val="000066"/>
                <w:sz w:val="18"/>
                <w:szCs w:val="18"/>
              </w:rPr>
            </w:pPr>
            <w:r w:rsidRPr="007F1A44">
              <w:rPr>
                <w:color w:val="000066"/>
                <w:sz w:val="18"/>
                <w:szCs w:val="18"/>
              </w:rPr>
              <w:t>01</w:t>
            </w:r>
          </w:p>
        </w:tc>
      </w:tr>
      <w:tr w:rsidR="00FC1213" w:rsidRPr="007F1A44" w:rsidTr="00040796">
        <w:tc>
          <w:tcPr>
            <w:tcW w:w="2956" w:type="pct"/>
            <w:vAlign w:val="center"/>
          </w:tcPr>
          <w:p w:rsidR="00FC1213" w:rsidRPr="007F1A44" w:rsidRDefault="00FC1213" w:rsidP="00040796">
            <w:pPr>
              <w:rPr>
                <w:color w:val="000066"/>
                <w:sz w:val="18"/>
                <w:szCs w:val="18"/>
              </w:rPr>
            </w:pPr>
            <w:r w:rsidRPr="007F1A44">
              <w:rPr>
                <w:color w:val="000066"/>
                <w:sz w:val="18"/>
                <w:szCs w:val="18"/>
              </w:rPr>
              <w:t>Técnico Administrativo</w:t>
            </w:r>
          </w:p>
        </w:tc>
        <w:tc>
          <w:tcPr>
            <w:tcW w:w="947" w:type="pct"/>
            <w:vAlign w:val="center"/>
          </w:tcPr>
          <w:p w:rsidR="00FC1213" w:rsidRPr="007F1A44" w:rsidRDefault="00FC1213" w:rsidP="00040796">
            <w:pPr>
              <w:jc w:val="center"/>
              <w:rPr>
                <w:color w:val="000066"/>
                <w:sz w:val="18"/>
                <w:szCs w:val="18"/>
              </w:rPr>
            </w:pPr>
            <w:r w:rsidRPr="007F1A44">
              <w:rPr>
                <w:color w:val="000066"/>
                <w:sz w:val="18"/>
                <w:szCs w:val="18"/>
              </w:rPr>
              <w:t>Médio</w:t>
            </w:r>
          </w:p>
        </w:tc>
        <w:tc>
          <w:tcPr>
            <w:tcW w:w="1097" w:type="pct"/>
            <w:vAlign w:val="center"/>
          </w:tcPr>
          <w:p w:rsidR="00FC1213" w:rsidRPr="007F1A44" w:rsidRDefault="00FC1213" w:rsidP="00040796">
            <w:pPr>
              <w:jc w:val="center"/>
              <w:rPr>
                <w:color w:val="000066"/>
                <w:sz w:val="18"/>
                <w:szCs w:val="18"/>
              </w:rPr>
            </w:pPr>
            <w:r w:rsidRPr="007F1A44">
              <w:rPr>
                <w:color w:val="000066"/>
                <w:sz w:val="18"/>
                <w:szCs w:val="18"/>
              </w:rPr>
              <w:t>0</w:t>
            </w:r>
            <w:r>
              <w:rPr>
                <w:color w:val="000066"/>
                <w:sz w:val="18"/>
                <w:szCs w:val="18"/>
              </w:rPr>
              <w:t>5</w:t>
            </w:r>
          </w:p>
        </w:tc>
      </w:tr>
      <w:tr w:rsidR="00FC1213" w:rsidRPr="007F1A44" w:rsidTr="00040796">
        <w:tc>
          <w:tcPr>
            <w:tcW w:w="3903" w:type="pct"/>
            <w:gridSpan w:val="2"/>
            <w:shd w:val="clear" w:color="auto" w:fill="D9D9D9"/>
            <w:vAlign w:val="center"/>
          </w:tcPr>
          <w:p w:rsidR="00FC1213" w:rsidRPr="007F1A44" w:rsidRDefault="00FC1213" w:rsidP="00040796">
            <w:pPr>
              <w:rPr>
                <w:color w:val="000066"/>
                <w:sz w:val="18"/>
                <w:szCs w:val="18"/>
              </w:rPr>
            </w:pPr>
            <w:r w:rsidRPr="007F1A44">
              <w:rPr>
                <w:b/>
                <w:bCs/>
                <w:color w:val="000066"/>
                <w:sz w:val="18"/>
                <w:szCs w:val="18"/>
              </w:rPr>
              <w:t>TOTAIS</w:t>
            </w:r>
          </w:p>
        </w:tc>
        <w:tc>
          <w:tcPr>
            <w:tcW w:w="1097" w:type="pct"/>
            <w:shd w:val="clear" w:color="auto" w:fill="D9D9D9"/>
            <w:vAlign w:val="center"/>
          </w:tcPr>
          <w:p w:rsidR="00FC1213" w:rsidRPr="007F1A44" w:rsidRDefault="00FC1213" w:rsidP="00040796">
            <w:pPr>
              <w:jc w:val="center"/>
              <w:rPr>
                <w:b/>
                <w:bCs/>
                <w:color w:val="000066"/>
                <w:sz w:val="18"/>
                <w:szCs w:val="18"/>
              </w:rPr>
            </w:pPr>
            <w:r w:rsidRPr="007F1A44">
              <w:rPr>
                <w:b/>
                <w:bCs/>
                <w:color w:val="000066"/>
                <w:sz w:val="18"/>
                <w:szCs w:val="18"/>
              </w:rPr>
              <w:t>41</w:t>
            </w:r>
          </w:p>
        </w:tc>
      </w:tr>
    </w:tbl>
    <w:p w:rsidR="00FC1213" w:rsidRPr="00835CA2" w:rsidRDefault="00FC1213" w:rsidP="00FC1213">
      <w:pPr>
        <w:ind w:left="-357" w:firstLine="924"/>
        <w:jc w:val="both"/>
        <w:rPr>
          <w:bCs/>
          <w:color w:val="000066"/>
          <w:sz w:val="22"/>
          <w:szCs w:val="22"/>
        </w:rPr>
      </w:pPr>
      <w:r w:rsidRPr="00835CA2">
        <w:rPr>
          <w:bCs/>
          <w:color w:val="000066"/>
          <w:sz w:val="22"/>
          <w:szCs w:val="22"/>
        </w:rPr>
        <w:t>Fonte: Gerência de Pessoal - SETUR</w:t>
      </w:r>
    </w:p>
    <w:p w:rsidR="00FC1213" w:rsidRDefault="00FC1213" w:rsidP="00FC1213">
      <w:pPr>
        <w:ind w:left="-357"/>
        <w:jc w:val="both"/>
        <w:rPr>
          <w:b/>
          <w:bCs/>
          <w:color w:val="000066"/>
        </w:rPr>
      </w:pPr>
    </w:p>
    <w:p w:rsidR="00FC1213" w:rsidRDefault="00FC1213" w:rsidP="00FC1213">
      <w:pPr>
        <w:ind w:left="-357"/>
        <w:jc w:val="both"/>
        <w:rPr>
          <w:b/>
          <w:bCs/>
          <w:color w:val="000066"/>
        </w:rPr>
      </w:pPr>
    </w:p>
    <w:p w:rsidR="00FC1213" w:rsidRDefault="00FC1213" w:rsidP="00FC1213">
      <w:pPr>
        <w:ind w:left="-357"/>
        <w:jc w:val="both"/>
        <w:rPr>
          <w:b/>
          <w:bCs/>
          <w:color w:val="000066"/>
        </w:rPr>
      </w:pPr>
    </w:p>
    <w:p w:rsidR="00FC1213" w:rsidRDefault="00FC1213" w:rsidP="00FC1213">
      <w:pPr>
        <w:ind w:left="-357"/>
        <w:jc w:val="both"/>
        <w:rPr>
          <w:bCs/>
          <w:color w:val="000066"/>
        </w:rPr>
      </w:pPr>
    </w:p>
    <w:p w:rsidR="00FC1213" w:rsidRDefault="00FC1213" w:rsidP="00FC1213">
      <w:pPr>
        <w:ind w:left="-357"/>
        <w:jc w:val="both"/>
        <w:rPr>
          <w:bCs/>
          <w:color w:val="000066"/>
        </w:rPr>
      </w:pPr>
    </w:p>
    <w:p w:rsidR="00FC1213" w:rsidRDefault="00FC1213" w:rsidP="00FC1213">
      <w:pPr>
        <w:ind w:left="-357"/>
        <w:jc w:val="both"/>
        <w:rPr>
          <w:bCs/>
          <w:color w:val="000066"/>
        </w:rPr>
      </w:pPr>
    </w:p>
    <w:p w:rsidR="00FC1213" w:rsidRDefault="00FC1213" w:rsidP="00FC1213">
      <w:pPr>
        <w:ind w:left="-357"/>
        <w:jc w:val="both"/>
        <w:rPr>
          <w:bCs/>
          <w:color w:val="000066"/>
        </w:rPr>
      </w:pPr>
    </w:p>
    <w:p w:rsidR="00FC1213" w:rsidRDefault="00FC1213" w:rsidP="00FC1213">
      <w:pPr>
        <w:ind w:left="-357"/>
        <w:jc w:val="both"/>
        <w:rPr>
          <w:bCs/>
          <w:color w:val="000066"/>
        </w:rPr>
      </w:pPr>
    </w:p>
    <w:p w:rsidR="00FC1213" w:rsidRDefault="00FC1213" w:rsidP="00FC1213">
      <w:pPr>
        <w:ind w:left="-357"/>
        <w:jc w:val="both"/>
        <w:rPr>
          <w:bCs/>
          <w:color w:val="000066"/>
        </w:rPr>
      </w:pPr>
    </w:p>
    <w:p w:rsidR="00FC1213" w:rsidRDefault="00FC1213" w:rsidP="00FC1213">
      <w:pPr>
        <w:ind w:left="-357"/>
        <w:jc w:val="center"/>
        <w:rPr>
          <w:b/>
          <w:bCs/>
        </w:rPr>
      </w:pPr>
      <w:r>
        <w:rPr>
          <w:b/>
          <w:noProof/>
          <w:lang w:val="en-US" w:eastAsia="en-US"/>
        </w:rPr>
        <w:lastRenderedPageBreak/>
        <w:drawing>
          <wp:inline distT="0" distB="0" distL="0" distR="0" wp14:anchorId="0BEAB466" wp14:editId="46175870">
            <wp:extent cx="5380936" cy="3546995"/>
            <wp:effectExtent l="11697" t="5830" r="8042" b="0"/>
            <wp:docPr id="25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1213" w:rsidRDefault="00FC1213" w:rsidP="00FC1213">
      <w:pPr>
        <w:ind w:left="-357"/>
        <w:jc w:val="both"/>
        <w:rPr>
          <w:b/>
          <w:bCs/>
        </w:rPr>
      </w:pPr>
    </w:p>
    <w:p w:rsidR="00FC1213" w:rsidRDefault="00FC1213" w:rsidP="00FC1213">
      <w:pPr>
        <w:ind w:left="-357"/>
        <w:jc w:val="both"/>
        <w:rPr>
          <w:b/>
          <w:bCs/>
        </w:rPr>
      </w:pPr>
    </w:p>
    <w:p w:rsidR="00FC1213" w:rsidRPr="007F1A44" w:rsidRDefault="00FC1213" w:rsidP="00FC1213">
      <w:pPr>
        <w:numPr>
          <w:ilvl w:val="0"/>
          <w:numId w:val="51"/>
        </w:numPr>
        <w:jc w:val="both"/>
        <w:rPr>
          <w:b/>
          <w:bCs/>
          <w:color w:val="000066"/>
        </w:rPr>
      </w:pPr>
      <w:r w:rsidRPr="007F1A44">
        <w:rPr>
          <w:b/>
          <w:bCs/>
          <w:color w:val="000066"/>
        </w:rPr>
        <w:t>EMSETUR</w:t>
      </w:r>
    </w:p>
    <w:p w:rsidR="00FC1213" w:rsidRDefault="00FC1213" w:rsidP="00FC1213">
      <w:pPr>
        <w:jc w:val="both"/>
        <w:rPr>
          <w:b/>
          <w:bCs/>
        </w:rPr>
      </w:pPr>
    </w:p>
    <w:p w:rsidR="00FC1213" w:rsidRDefault="00FC1213" w:rsidP="00FC1213">
      <w:pPr>
        <w:jc w:val="both"/>
        <w:rPr>
          <w:color w:val="000066"/>
          <w:sz w:val="22"/>
          <w:szCs w:val="22"/>
        </w:rPr>
      </w:pPr>
      <w:r w:rsidRPr="007F1A44">
        <w:rPr>
          <w:color w:val="000066"/>
          <w:sz w:val="22"/>
          <w:szCs w:val="22"/>
        </w:rPr>
        <w:t xml:space="preserve">A estrutura da </w:t>
      </w:r>
      <w:r>
        <w:rPr>
          <w:color w:val="000066"/>
          <w:sz w:val="22"/>
          <w:szCs w:val="22"/>
        </w:rPr>
        <w:t>EM</w:t>
      </w:r>
      <w:r w:rsidRPr="007F1A44">
        <w:rPr>
          <w:color w:val="000066"/>
          <w:sz w:val="22"/>
          <w:szCs w:val="22"/>
        </w:rPr>
        <w:t>SETUR vem funcionando como a seguir apresentado, considerando servidores efetivos</w:t>
      </w:r>
      <w:r>
        <w:rPr>
          <w:color w:val="000066"/>
          <w:sz w:val="22"/>
          <w:szCs w:val="22"/>
        </w:rPr>
        <w:t xml:space="preserve"> (80%),</w:t>
      </w:r>
      <w:r w:rsidRPr="007F1A44">
        <w:rPr>
          <w:color w:val="000066"/>
          <w:sz w:val="22"/>
          <w:szCs w:val="22"/>
        </w:rPr>
        <w:t xml:space="preserve"> c</w:t>
      </w:r>
      <w:r>
        <w:rPr>
          <w:color w:val="000066"/>
          <w:sz w:val="22"/>
          <w:szCs w:val="22"/>
        </w:rPr>
        <w:t>edidos de outros órgãos (6%) e comissionados (14%), estes em cargos de livre investidura, para compor a Diretoria e a Assessoria Especial da empresa. Por se tratar de uma sociedade anônima os efetivos são contratados pelo regime da Consolidação das Leis Trabalhistas (CLT).</w:t>
      </w:r>
    </w:p>
    <w:p w:rsidR="00FC1213" w:rsidRPr="007F1A44" w:rsidRDefault="00FC1213" w:rsidP="00FC1213">
      <w:pPr>
        <w:jc w:val="both"/>
        <w:rPr>
          <w:color w:val="000066"/>
          <w:sz w:val="22"/>
          <w:szCs w:val="22"/>
        </w:rPr>
      </w:pPr>
    </w:p>
    <w:p w:rsidR="00FC1213" w:rsidRPr="007F1A44" w:rsidRDefault="00FC1213" w:rsidP="00FC1213">
      <w:pPr>
        <w:ind w:left="-360"/>
        <w:jc w:val="center"/>
        <w:rPr>
          <w:b/>
          <w:bCs/>
          <w:color w:val="000066"/>
          <w:sz w:val="22"/>
          <w:szCs w:val="22"/>
        </w:rPr>
      </w:pPr>
      <w:r w:rsidRPr="007F1A44">
        <w:rPr>
          <w:b/>
          <w:bCs/>
          <w:color w:val="000066"/>
          <w:sz w:val="22"/>
          <w:szCs w:val="22"/>
        </w:rPr>
        <w:t>QUADRO DE PESSOAL DA SETUR</w:t>
      </w:r>
    </w:p>
    <w:p w:rsidR="00FC1213" w:rsidRPr="007F1A44" w:rsidRDefault="00FC1213" w:rsidP="00FC1213">
      <w:pPr>
        <w:ind w:left="-360"/>
        <w:jc w:val="both"/>
        <w:rPr>
          <w:b/>
          <w:bCs/>
          <w:color w:val="000066"/>
          <w:sz w:val="22"/>
          <w:szCs w:val="22"/>
          <w:highlight w:val="yellow"/>
        </w:rPr>
      </w:pPr>
    </w:p>
    <w:p w:rsidR="00FC1213" w:rsidRPr="007F1A44" w:rsidRDefault="00FC1213" w:rsidP="00FC1213">
      <w:pPr>
        <w:ind w:left="-360"/>
        <w:jc w:val="center"/>
        <w:rPr>
          <w:b/>
          <w:bCs/>
          <w:color w:val="000066"/>
          <w:sz w:val="22"/>
          <w:szCs w:val="22"/>
        </w:rPr>
      </w:pPr>
      <w:r w:rsidRPr="007F1A44">
        <w:rPr>
          <w:b/>
          <w:bCs/>
          <w:color w:val="000066"/>
          <w:sz w:val="22"/>
          <w:szCs w:val="22"/>
        </w:rPr>
        <w:t>QUADRO RESUMO POR GRAU DE INSTRUÇÃO</w:t>
      </w:r>
    </w:p>
    <w:p w:rsidR="00FC1213" w:rsidRPr="007F1A44" w:rsidRDefault="00FC1213" w:rsidP="00FC1213">
      <w:pPr>
        <w:ind w:left="-360"/>
        <w:jc w:val="center"/>
        <w:rPr>
          <w:b/>
          <w:bCs/>
          <w:color w:val="000066"/>
        </w:rPr>
      </w:pPr>
    </w:p>
    <w:tbl>
      <w:tblPr>
        <w:tblW w:w="4140" w:type="pct"/>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1367"/>
        <w:gridCol w:w="1584"/>
      </w:tblGrid>
      <w:tr w:rsidR="00FC1213" w:rsidRPr="007F1A44" w:rsidTr="00040796">
        <w:tc>
          <w:tcPr>
            <w:tcW w:w="2956" w:type="pct"/>
            <w:shd w:val="clear" w:color="auto" w:fill="D9D9D9"/>
            <w:vAlign w:val="center"/>
          </w:tcPr>
          <w:p w:rsidR="00FC1213" w:rsidRPr="007F1A44" w:rsidRDefault="00FC1213" w:rsidP="00040796">
            <w:pPr>
              <w:jc w:val="both"/>
              <w:rPr>
                <w:b/>
                <w:bCs/>
                <w:color w:val="000066"/>
                <w:sz w:val="20"/>
                <w:szCs w:val="20"/>
              </w:rPr>
            </w:pPr>
            <w:r w:rsidRPr="007F1A44">
              <w:rPr>
                <w:b/>
                <w:bCs/>
                <w:color w:val="000066"/>
                <w:sz w:val="20"/>
                <w:szCs w:val="20"/>
              </w:rPr>
              <w:t>FORMAÇÃO</w:t>
            </w:r>
          </w:p>
        </w:tc>
        <w:tc>
          <w:tcPr>
            <w:tcW w:w="947" w:type="pct"/>
            <w:shd w:val="clear" w:color="auto" w:fill="D9D9D9"/>
            <w:vAlign w:val="center"/>
          </w:tcPr>
          <w:p w:rsidR="00FC1213" w:rsidRPr="007F1A44" w:rsidRDefault="00FC1213" w:rsidP="00040796">
            <w:pPr>
              <w:jc w:val="center"/>
              <w:rPr>
                <w:b/>
                <w:bCs/>
                <w:color w:val="000066"/>
                <w:sz w:val="20"/>
                <w:szCs w:val="20"/>
              </w:rPr>
            </w:pPr>
            <w:r w:rsidRPr="007F1A44">
              <w:rPr>
                <w:b/>
                <w:bCs/>
                <w:color w:val="000066"/>
                <w:sz w:val="20"/>
                <w:szCs w:val="20"/>
              </w:rPr>
              <w:t>NÍVEL</w:t>
            </w:r>
          </w:p>
        </w:tc>
        <w:tc>
          <w:tcPr>
            <w:tcW w:w="1097" w:type="pct"/>
            <w:shd w:val="clear" w:color="auto" w:fill="D9D9D9"/>
            <w:vAlign w:val="center"/>
          </w:tcPr>
          <w:p w:rsidR="00FC1213" w:rsidRPr="007F1A44" w:rsidRDefault="00FC1213" w:rsidP="00040796">
            <w:pPr>
              <w:jc w:val="center"/>
              <w:rPr>
                <w:b/>
                <w:bCs/>
                <w:color w:val="000066"/>
                <w:sz w:val="20"/>
                <w:szCs w:val="20"/>
              </w:rPr>
            </w:pPr>
            <w:r w:rsidRPr="007F1A44">
              <w:rPr>
                <w:b/>
                <w:bCs/>
                <w:color w:val="000066"/>
                <w:sz w:val="20"/>
                <w:szCs w:val="20"/>
              </w:rPr>
              <w:t>QUANTIDADE</w:t>
            </w:r>
          </w:p>
        </w:tc>
      </w:tr>
      <w:tr w:rsidR="00FC1213" w:rsidRPr="007F1A44" w:rsidTr="00040796">
        <w:tc>
          <w:tcPr>
            <w:tcW w:w="2956" w:type="pct"/>
            <w:vAlign w:val="center"/>
          </w:tcPr>
          <w:p w:rsidR="00FC1213" w:rsidRDefault="00FC1213" w:rsidP="00040796">
            <w:pPr>
              <w:jc w:val="both"/>
              <w:rPr>
                <w:color w:val="000066"/>
                <w:sz w:val="18"/>
                <w:szCs w:val="18"/>
              </w:rPr>
            </w:pPr>
            <w:proofErr w:type="spellStart"/>
            <w:r>
              <w:rPr>
                <w:color w:val="000066"/>
                <w:sz w:val="18"/>
                <w:szCs w:val="18"/>
              </w:rPr>
              <w:t>Turismólogo</w:t>
            </w:r>
            <w:proofErr w:type="spellEnd"/>
          </w:p>
        </w:tc>
        <w:tc>
          <w:tcPr>
            <w:tcW w:w="947" w:type="pct"/>
          </w:tcPr>
          <w:p w:rsidR="00FC1213" w:rsidRDefault="00FC1213" w:rsidP="00040796">
            <w:pPr>
              <w:jc w:val="center"/>
            </w:pPr>
            <w:r w:rsidRPr="0000034C">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Pr>
                <w:color w:val="000066"/>
                <w:sz w:val="18"/>
                <w:szCs w:val="18"/>
              </w:rPr>
              <w:t>05</w:t>
            </w:r>
          </w:p>
        </w:tc>
      </w:tr>
      <w:tr w:rsidR="00FC1213" w:rsidRPr="007F1A44" w:rsidTr="00040796">
        <w:tc>
          <w:tcPr>
            <w:tcW w:w="2956" w:type="pct"/>
            <w:vAlign w:val="center"/>
          </w:tcPr>
          <w:p w:rsidR="00FC1213" w:rsidRDefault="00FC1213" w:rsidP="00040796">
            <w:pPr>
              <w:jc w:val="both"/>
              <w:rPr>
                <w:color w:val="000066"/>
                <w:sz w:val="18"/>
                <w:szCs w:val="18"/>
              </w:rPr>
            </w:pPr>
            <w:r>
              <w:rPr>
                <w:color w:val="000066"/>
                <w:sz w:val="18"/>
                <w:szCs w:val="18"/>
              </w:rPr>
              <w:t>Economista</w:t>
            </w:r>
          </w:p>
        </w:tc>
        <w:tc>
          <w:tcPr>
            <w:tcW w:w="947" w:type="pct"/>
          </w:tcPr>
          <w:p w:rsidR="00FC1213" w:rsidRPr="0000034C" w:rsidRDefault="00FC1213" w:rsidP="00040796">
            <w:pPr>
              <w:jc w:val="center"/>
              <w:rPr>
                <w:color w:val="000066"/>
                <w:sz w:val="18"/>
                <w:szCs w:val="18"/>
              </w:rPr>
            </w:pPr>
            <w:r w:rsidRPr="0000034C">
              <w:rPr>
                <w:color w:val="000066"/>
                <w:sz w:val="18"/>
                <w:szCs w:val="18"/>
              </w:rPr>
              <w:t>Superior</w:t>
            </w:r>
          </w:p>
        </w:tc>
        <w:tc>
          <w:tcPr>
            <w:tcW w:w="1097" w:type="pct"/>
            <w:vAlign w:val="center"/>
          </w:tcPr>
          <w:p w:rsidR="00FC1213" w:rsidRDefault="00FC1213" w:rsidP="00040796">
            <w:pPr>
              <w:jc w:val="center"/>
              <w:rPr>
                <w:color w:val="000066"/>
                <w:sz w:val="18"/>
                <w:szCs w:val="18"/>
              </w:rPr>
            </w:pPr>
            <w:r>
              <w:rPr>
                <w:color w:val="000066"/>
                <w:sz w:val="18"/>
                <w:szCs w:val="18"/>
              </w:rPr>
              <w:t>06</w:t>
            </w:r>
          </w:p>
        </w:tc>
      </w:tr>
      <w:tr w:rsidR="00FC1213" w:rsidRPr="007F1A44" w:rsidTr="00040796">
        <w:tc>
          <w:tcPr>
            <w:tcW w:w="2956" w:type="pct"/>
            <w:vAlign w:val="center"/>
          </w:tcPr>
          <w:p w:rsidR="00FC1213" w:rsidRDefault="00FC1213" w:rsidP="00040796">
            <w:pPr>
              <w:jc w:val="both"/>
              <w:rPr>
                <w:color w:val="000066"/>
                <w:sz w:val="18"/>
                <w:szCs w:val="18"/>
              </w:rPr>
            </w:pPr>
            <w:r>
              <w:rPr>
                <w:color w:val="000066"/>
                <w:sz w:val="18"/>
                <w:szCs w:val="18"/>
              </w:rPr>
              <w:t>Advogado</w:t>
            </w:r>
          </w:p>
        </w:tc>
        <w:tc>
          <w:tcPr>
            <w:tcW w:w="947" w:type="pct"/>
          </w:tcPr>
          <w:p w:rsidR="00FC1213" w:rsidRDefault="00FC1213" w:rsidP="00040796">
            <w:pPr>
              <w:jc w:val="center"/>
            </w:pPr>
            <w:r w:rsidRPr="0000034C">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Pr>
                <w:color w:val="000066"/>
                <w:sz w:val="18"/>
                <w:szCs w:val="18"/>
              </w:rPr>
              <w:t>03</w:t>
            </w:r>
          </w:p>
        </w:tc>
      </w:tr>
      <w:tr w:rsidR="00FC1213" w:rsidRPr="007F1A44" w:rsidTr="00040796">
        <w:tc>
          <w:tcPr>
            <w:tcW w:w="2956" w:type="pct"/>
            <w:vAlign w:val="center"/>
          </w:tcPr>
          <w:p w:rsidR="00FC1213" w:rsidRDefault="00FC1213" w:rsidP="00040796">
            <w:pPr>
              <w:jc w:val="both"/>
              <w:rPr>
                <w:color w:val="000066"/>
                <w:sz w:val="18"/>
                <w:szCs w:val="18"/>
              </w:rPr>
            </w:pPr>
            <w:r>
              <w:rPr>
                <w:color w:val="000066"/>
                <w:sz w:val="18"/>
                <w:szCs w:val="18"/>
              </w:rPr>
              <w:t>Pedagogo</w:t>
            </w:r>
          </w:p>
        </w:tc>
        <w:tc>
          <w:tcPr>
            <w:tcW w:w="947" w:type="pct"/>
          </w:tcPr>
          <w:p w:rsidR="00FC1213" w:rsidRDefault="00FC1213" w:rsidP="00040796">
            <w:pPr>
              <w:jc w:val="center"/>
            </w:pPr>
            <w:r w:rsidRPr="0000034C">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Pr>
                <w:color w:val="000066"/>
                <w:sz w:val="18"/>
                <w:szCs w:val="18"/>
              </w:rPr>
              <w:t>02</w:t>
            </w:r>
          </w:p>
        </w:tc>
      </w:tr>
      <w:tr w:rsidR="00FC1213" w:rsidRPr="007F1A44" w:rsidTr="00040796">
        <w:tc>
          <w:tcPr>
            <w:tcW w:w="2956" w:type="pct"/>
            <w:vAlign w:val="center"/>
          </w:tcPr>
          <w:p w:rsidR="00FC1213" w:rsidRPr="007F1A44" w:rsidRDefault="00FC1213" w:rsidP="00040796">
            <w:pPr>
              <w:jc w:val="both"/>
              <w:rPr>
                <w:color w:val="000066"/>
                <w:sz w:val="18"/>
                <w:szCs w:val="18"/>
              </w:rPr>
            </w:pPr>
            <w:r>
              <w:rPr>
                <w:color w:val="000066"/>
                <w:sz w:val="18"/>
                <w:szCs w:val="18"/>
              </w:rPr>
              <w:t>Comunicador Social</w:t>
            </w:r>
          </w:p>
        </w:tc>
        <w:tc>
          <w:tcPr>
            <w:tcW w:w="947" w:type="pct"/>
            <w:vAlign w:val="center"/>
          </w:tcPr>
          <w:p w:rsidR="00FC1213" w:rsidRPr="007F1A44" w:rsidRDefault="00FC1213" w:rsidP="00040796">
            <w:pPr>
              <w:jc w:val="center"/>
              <w:rPr>
                <w:color w:val="000066"/>
                <w:sz w:val="18"/>
                <w:szCs w:val="18"/>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sidRPr="007F1A44">
              <w:rPr>
                <w:color w:val="000066"/>
                <w:sz w:val="18"/>
                <w:szCs w:val="18"/>
              </w:rPr>
              <w:t>0</w:t>
            </w:r>
            <w:r>
              <w:rPr>
                <w:color w:val="000066"/>
                <w:sz w:val="18"/>
                <w:szCs w:val="18"/>
              </w:rPr>
              <w:t>1</w:t>
            </w:r>
          </w:p>
        </w:tc>
      </w:tr>
      <w:tr w:rsidR="00FC1213" w:rsidRPr="007F1A44" w:rsidTr="00040796">
        <w:tc>
          <w:tcPr>
            <w:tcW w:w="2956" w:type="pct"/>
            <w:vAlign w:val="center"/>
          </w:tcPr>
          <w:p w:rsidR="00FC1213" w:rsidRPr="007F1A44" w:rsidRDefault="00FC1213" w:rsidP="00040796">
            <w:pPr>
              <w:jc w:val="both"/>
              <w:rPr>
                <w:color w:val="000066"/>
                <w:sz w:val="18"/>
                <w:szCs w:val="18"/>
              </w:rPr>
            </w:pPr>
            <w:r w:rsidRPr="007F1A44">
              <w:rPr>
                <w:color w:val="000066"/>
                <w:sz w:val="18"/>
                <w:szCs w:val="18"/>
              </w:rPr>
              <w:t>Administrador</w:t>
            </w:r>
          </w:p>
        </w:tc>
        <w:tc>
          <w:tcPr>
            <w:tcW w:w="947" w:type="pct"/>
          </w:tcPr>
          <w:p w:rsidR="00FC1213" w:rsidRPr="007F1A44" w:rsidRDefault="00FC1213" w:rsidP="00040796">
            <w:pPr>
              <w:jc w:val="center"/>
              <w:rPr>
                <w:color w:val="000066"/>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sidRPr="007F1A44">
              <w:rPr>
                <w:color w:val="000066"/>
                <w:sz w:val="18"/>
                <w:szCs w:val="18"/>
              </w:rPr>
              <w:t>0</w:t>
            </w:r>
            <w:r>
              <w:rPr>
                <w:color w:val="000066"/>
                <w:sz w:val="18"/>
                <w:szCs w:val="18"/>
              </w:rPr>
              <w:t>4</w:t>
            </w:r>
          </w:p>
        </w:tc>
      </w:tr>
      <w:tr w:rsidR="00FC1213" w:rsidRPr="007F1A44" w:rsidTr="00040796">
        <w:tc>
          <w:tcPr>
            <w:tcW w:w="2956" w:type="pct"/>
            <w:vAlign w:val="center"/>
          </w:tcPr>
          <w:p w:rsidR="00FC1213" w:rsidRPr="007F1A44" w:rsidRDefault="00FC1213" w:rsidP="00040796">
            <w:pPr>
              <w:rPr>
                <w:color w:val="000066"/>
                <w:sz w:val="18"/>
                <w:szCs w:val="18"/>
              </w:rPr>
            </w:pPr>
            <w:r>
              <w:rPr>
                <w:color w:val="000066"/>
                <w:sz w:val="18"/>
                <w:szCs w:val="18"/>
              </w:rPr>
              <w:t>Designer de Ambientes</w:t>
            </w:r>
          </w:p>
        </w:tc>
        <w:tc>
          <w:tcPr>
            <w:tcW w:w="947" w:type="pct"/>
          </w:tcPr>
          <w:p w:rsidR="00FC1213" w:rsidRPr="007F1A44" w:rsidRDefault="00FC1213" w:rsidP="00040796">
            <w:pPr>
              <w:jc w:val="center"/>
              <w:rPr>
                <w:color w:val="000066"/>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Pr>
                <w:color w:val="000066"/>
                <w:sz w:val="18"/>
                <w:szCs w:val="18"/>
              </w:rPr>
              <w:t>01</w:t>
            </w:r>
          </w:p>
        </w:tc>
      </w:tr>
      <w:tr w:rsidR="00FC1213" w:rsidRPr="007F1A44" w:rsidTr="00040796">
        <w:tc>
          <w:tcPr>
            <w:tcW w:w="2956" w:type="pct"/>
            <w:vAlign w:val="center"/>
          </w:tcPr>
          <w:p w:rsidR="00FC1213" w:rsidRPr="007F1A44" w:rsidRDefault="00FC1213" w:rsidP="00040796">
            <w:pPr>
              <w:rPr>
                <w:color w:val="000066"/>
                <w:sz w:val="18"/>
                <w:szCs w:val="18"/>
              </w:rPr>
            </w:pPr>
            <w:r>
              <w:rPr>
                <w:color w:val="000066"/>
                <w:sz w:val="18"/>
                <w:szCs w:val="18"/>
              </w:rPr>
              <w:t>Relações Públicas</w:t>
            </w:r>
          </w:p>
        </w:tc>
        <w:tc>
          <w:tcPr>
            <w:tcW w:w="947" w:type="pct"/>
          </w:tcPr>
          <w:p w:rsidR="00FC1213" w:rsidRPr="007F1A44" w:rsidRDefault="00FC1213" w:rsidP="00040796">
            <w:pPr>
              <w:jc w:val="center"/>
              <w:rPr>
                <w:color w:val="000066"/>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Pr>
                <w:color w:val="000066"/>
                <w:sz w:val="18"/>
                <w:szCs w:val="18"/>
              </w:rPr>
              <w:t>02</w:t>
            </w:r>
          </w:p>
        </w:tc>
      </w:tr>
      <w:tr w:rsidR="00FC1213" w:rsidRPr="007F1A44" w:rsidTr="00040796">
        <w:tc>
          <w:tcPr>
            <w:tcW w:w="2956" w:type="pct"/>
            <w:vAlign w:val="center"/>
          </w:tcPr>
          <w:p w:rsidR="00FC1213" w:rsidRPr="007F1A44" w:rsidRDefault="00FC1213" w:rsidP="00040796">
            <w:pPr>
              <w:rPr>
                <w:color w:val="000066"/>
                <w:sz w:val="18"/>
                <w:szCs w:val="18"/>
              </w:rPr>
            </w:pPr>
            <w:r>
              <w:rPr>
                <w:color w:val="000066"/>
                <w:sz w:val="18"/>
                <w:szCs w:val="18"/>
              </w:rPr>
              <w:t>Assistente Social</w:t>
            </w:r>
          </w:p>
        </w:tc>
        <w:tc>
          <w:tcPr>
            <w:tcW w:w="947" w:type="pct"/>
          </w:tcPr>
          <w:p w:rsidR="00FC1213" w:rsidRPr="007F1A44" w:rsidRDefault="00FC1213" w:rsidP="00040796">
            <w:pPr>
              <w:jc w:val="center"/>
              <w:rPr>
                <w:color w:val="000066"/>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Pr>
                <w:color w:val="000066"/>
                <w:sz w:val="18"/>
                <w:szCs w:val="18"/>
              </w:rPr>
              <w:t>02</w:t>
            </w:r>
          </w:p>
        </w:tc>
      </w:tr>
      <w:tr w:rsidR="00FC1213" w:rsidRPr="007F1A44" w:rsidTr="00040796">
        <w:tc>
          <w:tcPr>
            <w:tcW w:w="2956" w:type="pct"/>
            <w:vAlign w:val="center"/>
          </w:tcPr>
          <w:p w:rsidR="00FC1213" w:rsidRPr="007F1A44" w:rsidRDefault="00FC1213" w:rsidP="00040796">
            <w:pPr>
              <w:rPr>
                <w:color w:val="000066"/>
                <w:sz w:val="18"/>
                <w:szCs w:val="18"/>
              </w:rPr>
            </w:pPr>
            <w:r>
              <w:rPr>
                <w:color w:val="000066"/>
                <w:sz w:val="18"/>
                <w:szCs w:val="18"/>
              </w:rPr>
              <w:t>Arquiteto</w:t>
            </w:r>
          </w:p>
        </w:tc>
        <w:tc>
          <w:tcPr>
            <w:tcW w:w="947" w:type="pct"/>
          </w:tcPr>
          <w:p w:rsidR="00FC1213" w:rsidRPr="007F1A44" w:rsidRDefault="00FC1213" w:rsidP="00040796">
            <w:pPr>
              <w:jc w:val="center"/>
              <w:rPr>
                <w:color w:val="000066"/>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Pr>
                <w:color w:val="000066"/>
                <w:sz w:val="18"/>
                <w:szCs w:val="18"/>
              </w:rPr>
              <w:t>03</w:t>
            </w:r>
          </w:p>
        </w:tc>
      </w:tr>
      <w:tr w:rsidR="00FC1213" w:rsidRPr="007F1A44" w:rsidTr="00040796">
        <w:tc>
          <w:tcPr>
            <w:tcW w:w="2956" w:type="pct"/>
            <w:vAlign w:val="center"/>
          </w:tcPr>
          <w:p w:rsidR="00FC1213" w:rsidRPr="007F1A44" w:rsidRDefault="00FC1213" w:rsidP="00040796">
            <w:pPr>
              <w:rPr>
                <w:color w:val="000066"/>
                <w:sz w:val="18"/>
                <w:szCs w:val="18"/>
              </w:rPr>
            </w:pPr>
            <w:r w:rsidRPr="007F1A44">
              <w:rPr>
                <w:color w:val="000066"/>
                <w:sz w:val="18"/>
                <w:szCs w:val="18"/>
              </w:rPr>
              <w:t>Contador</w:t>
            </w:r>
          </w:p>
        </w:tc>
        <w:tc>
          <w:tcPr>
            <w:tcW w:w="947" w:type="pct"/>
          </w:tcPr>
          <w:p w:rsidR="00FC1213" w:rsidRPr="007F1A44" w:rsidRDefault="00FC1213" w:rsidP="00040796">
            <w:pPr>
              <w:jc w:val="center"/>
              <w:rPr>
                <w:color w:val="000066"/>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Pr>
                <w:color w:val="000066"/>
                <w:sz w:val="18"/>
                <w:szCs w:val="18"/>
              </w:rPr>
              <w:t>04</w:t>
            </w:r>
          </w:p>
        </w:tc>
      </w:tr>
      <w:tr w:rsidR="00FC1213" w:rsidRPr="007F1A44" w:rsidTr="00040796">
        <w:tc>
          <w:tcPr>
            <w:tcW w:w="2956" w:type="pct"/>
            <w:vAlign w:val="center"/>
          </w:tcPr>
          <w:p w:rsidR="00FC1213" w:rsidRPr="007F1A44" w:rsidRDefault="00FC1213" w:rsidP="00040796">
            <w:pPr>
              <w:rPr>
                <w:color w:val="000066"/>
                <w:sz w:val="18"/>
                <w:szCs w:val="18"/>
              </w:rPr>
            </w:pPr>
            <w:r>
              <w:rPr>
                <w:color w:val="000066"/>
                <w:sz w:val="18"/>
                <w:szCs w:val="18"/>
              </w:rPr>
              <w:t>Jornalista</w:t>
            </w:r>
          </w:p>
        </w:tc>
        <w:tc>
          <w:tcPr>
            <w:tcW w:w="947" w:type="pct"/>
          </w:tcPr>
          <w:p w:rsidR="00FC1213" w:rsidRPr="007F1A44" w:rsidRDefault="00FC1213" w:rsidP="00040796">
            <w:pPr>
              <w:jc w:val="center"/>
              <w:rPr>
                <w:color w:val="000066"/>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Pr>
                <w:color w:val="000066"/>
                <w:sz w:val="18"/>
                <w:szCs w:val="18"/>
              </w:rPr>
              <w:t>02</w:t>
            </w:r>
          </w:p>
        </w:tc>
      </w:tr>
      <w:tr w:rsidR="00FC1213" w:rsidRPr="007F1A44" w:rsidTr="00040796">
        <w:tc>
          <w:tcPr>
            <w:tcW w:w="2956" w:type="pct"/>
            <w:vAlign w:val="center"/>
          </w:tcPr>
          <w:p w:rsidR="00FC1213" w:rsidRDefault="00FC1213" w:rsidP="00040796">
            <w:pPr>
              <w:rPr>
                <w:color w:val="000066"/>
                <w:sz w:val="18"/>
                <w:szCs w:val="18"/>
              </w:rPr>
            </w:pPr>
            <w:r>
              <w:rPr>
                <w:color w:val="000066"/>
                <w:sz w:val="18"/>
                <w:szCs w:val="18"/>
              </w:rPr>
              <w:t>Superior Não Identificado</w:t>
            </w:r>
          </w:p>
        </w:tc>
        <w:tc>
          <w:tcPr>
            <w:tcW w:w="947" w:type="pct"/>
          </w:tcPr>
          <w:p w:rsidR="00FC1213" w:rsidRPr="007F1A44" w:rsidRDefault="00FC1213" w:rsidP="00040796">
            <w:pPr>
              <w:jc w:val="center"/>
              <w:rPr>
                <w:color w:val="000066"/>
                <w:sz w:val="18"/>
                <w:szCs w:val="18"/>
              </w:rPr>
            </w:pPr>
            <w:r w:rsidRPr="007F1A44">
              <w:rPr>
                <w:color w:val="000066"/>
                <w:sz w:val="18"/>
                <w:szCs w:val="18"/>
              </w:rPr>
              <w:t>Superior</w:t>
            </w:r>
          </w:p>
        </w:tc>
        <w:tc>
          <w:tcPr>
            <w:tcW w:w="1097" w:type="pct"/>
            <w:vAlign w:val="center"/>
          </w:tcPr>
          <w:p w:rsidR="00FC1213" w:rsidRDefault="00FC1213" w:rsidP="00040796">
            <w:pPr>
              <w:jc w:val="center"/>
              <w:rPr>
                <w:color w:val="000066"/>
                <w:sz w:val="18"/>
                <w:szCs w:val="18"/>
              </w:rPr>
            </w:pPr>
            <w:r>
              <w:rPr>
                <w:color w:val="000066"/>
                <w:sz w:val="18"/>
                <w:szCs w:val="18"/>
              </w:rPr>
              <w:t>01</w:t>
            </w:r>
          </w:p>
        </w:tc>
      </w:tr>
      <w:tr w:rsidR="00FC1213" w:rsidRPr="007F1A44" w:rsidTr="00040796">
        <w:tc>
          <w:tcPr>
            <w:tcW w:w="2956" w:type="pct"/>
            <w:vAlign w:val="center"/>
          </w:tcPr>
          <w:p w:rsidR="00FC1213" w:rsidRPr="007F1A44" w:rsidRDefault="00FC1213" w:rsidP="00040796">
            <w:pPr>
              <w:rPr>
                <w:color w:val="000066"/>
                <w:sz w:val="18"/>
                <w:szCs w:val="18"/>
              </w:rPr>
            </w:pPr>
            <w:r>
              <w:rPr>
                <w:color w:val="000066"/>
                <w:sz w:val="18"/>
                <w:szCs w:val="18"/>
              </w:rPr>
              <w:t>Designer Gráfico</w:t>
            </w:r>
          </w:p>
        </w:tc>
        <w:tc>
          <w:tcPr>
            <w:tcW w:w="947" w:type="pct"/>
          </w:tcPr>
          <w:p w:rsidR="00FC1213" w:rsidRPr="007F1A44" w:rsidRDefault="00FC1213" w:rsidP="00040796">
            <w:pPr>
              <w:jc w:val="center"/>
              <w:rPr>
                <w:color w:val="000066"/>
              </w:rPr>
            </w:pPr>
            <w:r w:rsidRPr="007F1A44">
              <w:rPr>
                <w:color w:val="000066"/>
                <w:sz w:val="18"/>
                <w:szCs w:val="18"/>
              </w:rPr>
              <w:t>Superior</w:t>
            </w:r>
          </w:p>
        </w:tc>
        <w:tc>
          <w:tcPr>
            <w:tcW w:w="1097" w:type="pct"/>
            <w:vAlign w:val="center"/>
          </w:tcPr>
          <w:p w:rsidR="00FC1213" w:rsidRPr="007F1A44" w:rsidRDefault="00FC1213" w:rsidP="00040796">
            <w:pPr>
              <w:jc w:val="center"/>
              <w:rPr>
                <w:color w:val="000066"/>
                <w:sz w:val="18"/>
                <w:szCs w:val="18"/>
              </w:rPr>
            </w:pPr>
            <w:r w:rsidRPr="007F1A44">
              <w:rPr>
                <w:color w:val="000066"/>
                <w:sz w:val="18"/>
                <w:szCs w:val="18"/>
              </w:rPr>
              <w:t>01</w:t>
            </w:r>
          </w:p>
        </w:tc>
      </w:tr>
      <w:tr w:rsidR="00FC1213" w:rsidRPr="007F1A44" w:rsidTr="00040796">
        <w:tc>
          <w:tcPr>
            <w:tcW w:w="2956" w:type="pct"/>
            <w:vAlign w:val="center"/>
          </w:tcPr>
          <w:p w:rsidR="00FC1213" w:rsidRPr="007F1A44" w:rsidRDefault="00FC1213" w:rsidP="00040796">
            <w:pPr>
              <w:rPr>
                <w:color w:val="000066"/>
                <w:sz w:val="18"/>
                <w:szCs w:val="18"/>
              </w:rPr>
            </w:pPr>
            <w:r w:rsidRPr="007F1A44">
              <w:rPr>
                <w:color w:val="000066"/>
                <w:sz w:val="18"/>
                <w:szCs w:val="18"/>
              </w:rPr>
              <w:t>Técnico Contábil</w:t>
            </w:r>
          </w:p>
        </w:tc>
        <w:tc>
          <w:tcPr>
            <w:tcW w:w="947" w:type="pct"/>
            <w:vAlign w:val="center"/>
          </w:tcPr>
          <w:p w:rsidR="00FC1213" w:rsidRPr="007F1A44" w:rsidRDefault="00FC1213" w:rsidP="00040796">
            <w:pPr>
              <w:jc w:val="center"/>
              <w:rPr>
                <w:color w:val="000066"/>
                <w:sz w:val="18"/>
                <w:szCs w:val="18"/>
              </w:rPr>
            </w:pPr>
            <w:r w:rsidRPr="007F1A44">
              <w:rPr>
                <w:color w:val="000066"/>
                <w:sz w:val="18"/>
                <w:szCs w:val="18"/>
              </w:rPr>
              <w:t>Médio</w:t>
            </w:r>
          </w:p>
        </w:tc>
        <w:tc>
          <w:tcPr>
            <w:tcW w:w="1097" w:type="pct"/>
            <w:vAlign w:val="center"/>
          </w:tcPr>
          <w:p w:rsidR="00FC1213" w:rsidRPr="007F1A44" w:rsidRDefault="00FC1213" w:rsidP="00040796">
            <w:pPr>
              <w:jc w:val="center"/>
              <w:rPr>
                <w:color w:val="000066"/>
                <w:sz w:val="18"/>
                <w:szCs w:val="18"/>
              </w:rPr>
            </w:pPr>
            <w:r w:rsidRPr="007F1A44">
              <w:rPr>
                <w:color w:val="000066"/>
                <w:sz w:val="18"/>
                <w:szCs w:val="18"/>
              </w:rPr>
              <w:t>0</w:t>
            </w:r>
            <w:r>
              <w:rPr>
                <w:color w:val="000066"/>
                <w:sz w:val="18"/>
                <w:szCs w:val="18"/>
              </w:rPr>
              <w:t>4</w:t>
            </w:r>
          </w:p>
        </w:tc>
      </w:tr>
      <w:tr w:rsidR="00FC1213" w:rsidRPr="007F1A44" w:rsidTr="00040796">
        <w:tc>
          <w:tcPr>
            <w:tcW w:w="2956" w:type="pct"/>
            <w:vAlign w:val="center"/>
          </w:tcPr>
          <w:p w:rsidR="00FC1213" w:rsidRPr="007F1A44" w:rsidRDefault="00FC1213" w:rsidP="00040796">
            <w:pPr>
              <w:rPr>
                <w:color w:val="000066"/>
                <w:sz w:val="18"/>
                <w:szCs w:val="18"/>
              </w:rPr>
            </w:pPr>
            <w:r>
              <w:rPr>
                <w:color w:val="000066"/>
                <w:sz w:val="18"/>
                <w:szCs w:val="18"/>
              </w:rPr>
              <w:t>Agente/Assistente</w:t>
            </w:r>
            <w:r w:rsidRPr="007F1A44">
              <w:rPr>
                <w:color w:val="000066"/>
                <w:sz w:val="18"/>
                <w:szCs w:val="18"/>
              </w:rPr>
              <w:t xml:space="preserve"> Administrativo</w:t>
            </w:r>
          </w:p>
        </w:tc>
        <w:tc>
          <w:tcPr>
            <w:tcW w:w="947" w:type="pct"/>
            <w:vAlign w:val="center"/>
          </w:tcPr>
          <w:p w:rsidR="00FC1213" w:rsidRPr="007F1A44" w:rsidRDefault="00FC1213" w:rsidP="00040796">
            <w:pPr>
              <w:jc w:val="center"/>
              <w:rPr>
                <w:color w:val="000066"/>
                <w:sz w:val="18"/>
                <w:szCs w:val="18"/>
              </w:rPr>
            </w:pPr>
            <w:r w:rsidRPr="007F1A44">
              <w:rPr>
                <w:color w:val="000066"/>
                <w:sz w:val="18"/>
                <w:szCs w:val="18"/>
              </w:rPr>
              <w:t>Médio</w:t>
            </w:r>
          </w:p>
        </w:tc>
        <w:tc>
          <w:tcPr>
            <w:tcW w:w="1097" w:type="pct"/>
            <w:vAlign w:val="center"/>
          </w:tcPr>
          <w:p w:rsidR="00FC1213" w:rsidRPr="007F1A44" w:rsidRDefault="00FC1213" w:rsidP="00040796">
            <w:pPr>
              <w:jc w:val="center"/>
              <w:rPr>
                <w:color w:val="000066"/>
                <w:sz w:val="18"/>
                <w:szCs w:val="18"/>
              </w:rPr>
            </w:pPr>
            <w:r>
              <w:rPr>
                <w:color w:val="000066"/>
                <w:sz w:val="18"/>
                <w:szCs w:val="18"/>
              </w:rPr>
              <w:t>26</w:t>
            </w:r>
          </w:p>
        </w:tc>
      </w:tr>
      <w:tr w:rsidR="00FC1213" w:rsidRPr="007F1A44" w:rsidTr="00040796">
        <w:tc>
          <w:tcPr>
            <w:tcW w:w="2956" w:type="pct"/>
            <w:vAlign w:val="center"/>
          </w:tcPr>
          <w:p w:rsidR="00FC1213" w:rsidRPr="007F1A44" w:rsidRDefault="00FC1213" w:rsidP="00040796">
            <w:pPr>
              <w:rPr>
                <w:color w:val="000066"/>
                <w:sz w:val="18"/>
                <w:szCs w:val="18"/>
              </w:rPr>
            </w:pPr>
            <w:r>
              <w:rPr>
                <w:color w:val="000066"/>
                <w:sz w:val="18"/>
                <w:szCs w:val="18"/>
              </w:rPr>
              <w:t>Auxiliar Administrativo/</w:t>
            </w:r>
            <w:proofErr w:type="gramStart"/>
            <w:r>
              <w:rPr>
                <w:color w:val="000066"/>
                <w:sz w:val="18"/>
                <w:szCs w:val="18"/>
              </w:rPr>
              <w:t>Serviços Gerais</w:t>
            </w:r>
            <w:proofErr w:type="gramEnd"/>
          </w:p>
        </w:tc>
        <w:tc>
          <w:tcPr>
            <w:tcW w:w="947" w:type="pct"/>
            <w:vAlign w:val="center"/>
          </w:tcPr>
          <w:p w:rsidR="00FC1213" w:rsidRPr="007F1A44" w:rsidRDefault="00FC1213" w:rsidP="00040796">
            <w:pPr>
              <w:jc w:val="center"/>
              <w:rPr>
                <w:color w:val="000066"/>
                <w:sz w:val="18"/>
                <w:szCs w:val="18"/>
              </w:rPr>
            </w:pPr>
            <w:r>
              <w:rPr>
                <w:color w:val="000066"/>
                <w:sz w:val="18"/>
                <w:szCs w:val="18"/>
              </w:rPr>
              <w:t>Fundamental</w:t>
            </w:r>
          </w:p>
        </w:tc>
        <w:tc>
          <w:tcPr>
            <w:tcW w:w="1097" w:type="pct"/>
            <w:vAlign w:val="center"/>
          </w:tcPr>
          <w:p w:rsidR="00FC1213" w:rsidRPr="007F1A44" w:rsidRDefault="00FC1213" w:rsidP="00040796">
            <w:pPr>
              <w:jc w:val="center"/>
              <w:rPr>
                <w:color w:val="000066"/>
                <w:sz w:val="18"/>
                <w:szCs w:val="18"/>
              </w:rPr>
            </w:pPr>
            <w:r>
              <w:rPr>
                <w:color w:val="000066"/>
                <w:sz w:val="18"/>
                <w:szCs w:val="18"/>
              </w:rPr>
              <w:t>27</w:t>
            </w:r>
          </w:p>
        </w:tc>
      </w:tr>
      <w:tr w:rsidR="00FC1213" w:rsidRPr="007F1A44" w:rsidTr="00040796">
        <w:tc>
          <w:tcPr>
            <w:tcW w:w="3903" w:type="pct"/>
            <w:gridSpan w:val="2"/>
            <w:shd w:val="clear" w:color="auto" w:fill="D9D9D9"/>
            <w:vAlign w:val="center"/>
          </w:tcPr>
          <w:p w:rsidR="00FC1213" w:rsidRPr="007F1A44" w:rsidRDefault="00FC1213" w:rsidP="00040796">
            <w:pPr>
              <w:rPr>
                <w:color w:val="000066"/>
                <w:sz w:val="18"/>
                <w:szCs w:val="18"/>
              </w:rPr>
            </w:pPr>
            <w:r w:rsidRPr="007F1A44">
              <w:rPr>
                <w:b/>
                <w:bCs/>
                <w:color w:val="000066"/>
                <w:sz w:val="18"/>
                <w:szCs w:val="18"/>
              </w:rPr>
              <w:t>TOTAIS</w:t>
            </w:r>
          </w:p>
        </w:tc>
        <w:tc>
          <w:tcPr>
            <w:tcW w:w="1097" w:type="pct"/>
            <w:shd w:val="clear" w:color="auto" w:fill="D9D9D9"/>
            <w:vAlign w:val="center"/>
          </w:tcPr>
          <w:p w:rsidR="00FC1213" w:rsidRPr="007F1A44" w:rsidRDefault="00FC1213" w:rsidP="00040796">
            <w:pPr>
              <w:jc w:val="center"/>
              <w:rPr>
                <w:b/>
                <w:bCs/>
                <w:color w:val="000066"/>
                <w:sz w:val="18"/>
                <w:szCs w:val="18"/>
              </w:rPr>
            </w:pPr>
            <w:r>
              <w:rPr>
                <w:b/>
                <w:bCs/>
                <w:color w:val="000066"/>
                <w:sz w:val="18"/>
                <w:szCs w:val="18"/>
              </w:rPr>
              <w:t>94</w:t>
            </w:r>
          </w:p>
        </w:tc>
      </w:tr>
    </w:tbl>
    <w:p w:rsidR="00FC1213" w:rsidRPr="007F1A44" w:rsidRDefault="00FC1213" w:rsidP="00FC1213">
      <w:pPr>
        <w:ind w:left="-357" w:firstLine="924"/>
        <w:jc w:val="both"/>
        <w:rPr>
          <w:bCs/>
          <w:color w:val="000066"/>
          <w:sz w:val="22"/>
          <w:szCs w:val="22"/>
        </w:rPr>
      </w:pPr>
      <w:r w:rsidRPr="007F1A44">
        <w:rPr>
          <w:bCs/>
          <w:color w:val="000066"/>
          <w:sz w:val="22"/>
          <w:szCs w:val="22"/>
        </w:rPr>
        <w:t xml:space="preserve">Fonte: </w:t>
      </w:r>
      <w:r>
        <w:rPr>
          <w:bCs/>
          <w:color w:val="000066"/>
          <w:sz w:val="22"/>
          <w:szCs w:val="22"/>
        </w:rPr>
        <w:t>UCP</w:t>
      </w:r>
      <w:r w:rsidRPr="007F1A44">
        <w:rPr>
          <w:bCs/>
          <w:color w:val="000066"/>
          <w:sz w:val="22"/>
          <w:szCs w:val="22"/>
        </w:rPr>
        <w:t xml:space="preserve"> - SETUR</w:t>
      </w:r>
    </w:p>
    <w:p w:rsidR="00FC1213" w:rsidRDefault="00FC1213" w:rsidP="00FC1213">
      <w:pPr>
        <w:jc w:val="both"/>
        <w:rPr>
          <w:b/>
          <w:bCs/>
        </w:rPr>
      </w:pPr>
    </w:p>
    <w:p w:rsidR="00FC1213" w:rsidRDefault="00FC1213" w:rsidP="00FC1213">
      <w:pPr>
        <w:jc w:val="both"/>
        <w:rPr>
          <w:b/>
          <w:bCs/>
        </w:rPr>
      </w:pPr>
    </w:p>
    <w:p w:rsidR="00FC1213" w:rsidRDefault="00FC1213" w:rsidP="00FC1213">
      <w:pPr>
        <w:jc w:val="both"/>
        <w:rPr>
          <w:b/>
          <w:bCs/>
        </w:rPr>
      </w:pPr>
    </w:p>
    <w:p w:rsidR="00FC1213" w:rsidRDefault="00FC1213" w:rsidP="00FC1213">
      <w:pPr>
        <w:jc w:val="both"/>
        <w:rPr>
          <w:b/>
          <w:bCs/>
        </w:rPr>
      </w:pPr>
    </w:p>
    <w:p w:rsidR="00FC1213" w:rsidRDefault="00FC1213" w:rsidP="00FC1213">
      <w:pPr>
        <w:jc w:val="both"/>
        <w:rPr>
          <w:b/>
          <w:bCs/>
        </w:rPr>
      </w:pPr>
    </w:p>
    <w:p w:rsidR="00FC1213" w:rsidRDefault="00FC1213" w:rsidP="00FC1213">
      <w:pPr>
        <w:jc w:val="both"/>
        <w:rPr>
          <w:b/>
          <w:bCs/>
        </w:rPr>
      </w:pPr>
    </w:p>
    <w:p w:rsidR="00FC1213" w:rsidRDefault="00FC1213" w:rsidP="00FC1213">
      <w:pPr>
        <w:jc w:val="both"/>
        <w:rPr>
          <w:b/>
          <w:bCs/>
        </w:rPr>
      </w:pPr>
    </w:p>
    <w:p w:rsidR="00FC1213" w:rsidRDefault="00FC1213" w:rsidP="00FC1213">
      <w:pPr>
        <w:jc w:val="both"/>
        <w:rPr>
          <w:b/>
          <w:bCs/>
        </w:rPr>
      </w:pPr>
    </w:p>
    <w:p w:rsidR="00FC1213" w:rsidRDefault="00FC1213" w:rsidP="00FC1213">
      <w:pPr>
        <w:jc w:val="both"/>
        <w:rPr>
          <w:b/>
          <w:bCs/>
        </w:rPr>
      </w:pPr>
      <w:r>
        <w:rPr>
          <w:b/>
          <w:noProof/>
          <w:lang w:val="en-US" w:eastAsia="en-US"/>
        </w:rPr>
        <w:drawing>
          <wp:inline distT="0" distB="0" distL="0" distR="0" wp14:anchorId="5878BC5D" wp14:editId="2ADF1853">
            <wp:extent cx="5380936" cy="3430721"/>
            <wp:effectExtent l="11697" t="5853" r="8042" b="1951"/>
            <wp:docPr id="25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Default="00FC1213" w:rsidP="00FC1213">
      <w:pPr>
        <w:ind w:left="-357"/>
        <w:jc w:val="both"/>
        <w:rPr>
          <w:b/>
          <w:bCs/>
        </w:rPr>
      </w:pPr>
    </w:p>
    <w:p w:rsidR="00FC1213" w:rsidRPr="00853691" w:rsidRDefault="00FC1213" w:rsidP="00FC1213">
      <w:pPr>
        <w:pStyle w:val="Heading1"/>
        <w:pBdr>
          <w:bottom w:val="single" w:sz="4" w:space="1" w:color="auto"/>
        </w:pBdr>
        <w:spacing w:before="120" w:after="120" w:line="360" w:lineRule="auto"/>
        <w:jc w:val="both"/>
        <w:rPr>
          <w:color w:val="000066"/>
          <w:sz w:val="22"/>
          <w:szCs w:val="22"/>
        </w:rPr>
      </w:pPr>
      <w:r w:rsidRPr="00853691">
        <w:rPr>
          <w:color w:val="000066"/>
          <w:sz w:val="22"/>
          <w:szCs w:val="22"/>
        </w:rPr>
        <w:lastRenderedPageBreak/>
        <w:t xml:space="preserve">E </w:t>
      </w:r>
      <w:r w:rsidRPr="00853691">
        <w:rPr>
          <w:color w:val="000066"/>
          <w:sz w:val="22"/>
          <w:szCs w:val="22"/>
        </w:rPr>
        <w:tab/>
        <w:t xml:space="preserve"> CONSELHOS REGIONAIS DE TURISMO</w:t>
      </w:r>
    </w:p>
    <w:p w:rsidR="00FC1213" w:rsidRPr="00853691" w:rsidRDefault="00FC1213" w:rsidP="00FC1213">
      <w:pPr>
        <w:pStyle w:val="BodyTextIndent3"/>
        <w:spacing w:after="100" w:afterAutospacing="1"/>
        <w:ind w:left="0"/>
        <w:rPr>
          <w:color w:val="000066"/>
          <w:sz w:val="22"/>
          <w:szCs w:val="22"/>
        </w:rPr>
      </w:pPr>
    </w:p>
    <w:p w:rsidR="00FC1213" w:rsidRDefault="00FC1213" w:rsidP="00FC1213">
      <w:pPr>
        <w:pStyle w:val="BodyTextIndent3"/>
        <w:spacing w:after="100" w:afterAutospacing="1"/>
        <w:ind w:left="0"/>
        <w:jc w:val="both"/>
        <w:rPr>
          <w:color w:val="000066"/>
          <w:sz w:val="22"/>
          <w:szCs w:val="22"/>
        </w:rPr>
      </w:pPr>
      <w:r w:rsidRPr="00853691">
        <w:rPr>
          <w:color w:val="000066"/>
          <w:sz w:val="22"/>
          <w:szCs w:val="22"/>
        </w:rPr>
        <w:t xml:space="preserve">Os Conselhos Regionais de Turismo </w:t>
      </w:r>
      <w:r>
        <w:rPr>
          <w:color w:val="000066"/>
          <w:sz w:val="22"/>
          <w:szCs w:val="22"/>
        </w:rPr>
        <w:t xml:space="preserve">foram criados, mas </w:t>
      </w:r>
      <w:r w:rsidRPr="00853691">
        <w:rPr>
          <w:color w:val="000066"/>
          <w:sz w:val="22"/>
          <w:szCs w:val="22"/>
        </w:rPr>
        <w:t xml:space="preserve">ainda não </w:t>
      </w:r>
      <w:r>
        <w:rPr>
          <w:color w:val="000066"/>
          <w:sz w:val="22"/>
          <w:szCs w:val="22"/>
        </w:rPr>
        <w:t>estão em pleno funcionamento</w:t>
      </w:r>
      <w:r w:rsidRPr="00853691">
        <w:rPr>
          <w:color w:val="000066"/>
          <w:sz w:val="22"/>
          <w:szCs w:val="22"/>
        </w:rPr>
        <w:t xml:space="preserve">. A primeira iniciativa refere-se ao Polo Costa dos Coqueirais, </w:t>
      </w:r>
      <w:r>
        <w:rPr>
          <w:color w:val="000066"/>
          <w:sz w:val="22"/>
          <w:szCs w:val="22"/>
        </w:rPr>
        <w:t>implantado em abril de 2000, e que teve seu r</w:t>
      </w:r>
      <w:r w:rsidRPr="00853691">
        <w:rPr>
          <w:color w:val="000066"/>
          <w:sz w:val="22"/>
          <w:szCs w:val="22"/>
        </w:rPr>
        <w:t>egulamento elaborado</w:t>
      </w:r>
      <w:r>
        <w:rPr>
          <w:color w:val="000066"/>
          <w:sz w:val="22"/>
          <w:szCs w:val="22"/>
        </w:rPr>
        <w:t>, em 10 de outubro de 2011.</w:t>
      </w:r>
      <w:r w:rsidRPr="00853691">
        <w:rPr>
          <w:color w:val="000066"/>
          <w:sz w:val="22"/>
          <w:szCs w:val="22"/>
        </w:rPr>
        <w:t xml:space="preserve"> </w:t>
      </w:r>
      <w:r>
        <w:rPr>
          <w:color w:val="000066"/>
          <w:sz w:val="22"/>
          <w:szCs w:val="22"/>
        </w:rPr>
        <w:t xml:space="preserve">Sua atuação cessou quando o Banco </w:t>
      </w:r>
      <w:r w:rsidRPr="00DD52F3">
        <w:rPr>
          <w:color w:val="000066"/>
          <w:sz w:val="22"/>
          <w:szCs w:val="22"/>
        </w:rPr>
        <w:t>do Nordeste</w:t>
      </w:r>
      <w:r>
        <w:rPr>
          <w:color w:val="000066"/>
          <w:sz w:val="22"/>
          <w:szCs w:val="22"/>
        </w:rPr>
        <w:t xml:space="preserve"> (BNB) deixou as atividades de coordenação </w:t>
      </w:r>
      <w:r w:rsidRPr="00DD52F3">
        <w:rPr>
          <w:color w:val="000066"/>
          <w:sz w:val="22"/>
          <w:szCs w:val="22"/>
        </w:rPr>
        <w:t>do PRODETUR/NE, em 2008, conforme registros em Atas</w:t>
      </w:r>
      <w:r>
        <w:rPr>
          <w:color w:val="000066"/>
          <w:sz w:val="22"/>
          <w:szCs w:val="22"/>
        </w:rPr>
        <w:t xml:space="preserve">. </w:t>
      </w:r>
      <w:r w:rsidRPr="00853691">
        <w:rPr>
          <w:color w:val="000066"/>
          <w:sz w:val="22"/>
          <w:szCs w:val="22"/>
        </w:rPr>
        <w:t xml:space="preserve">O Polo Velho Chico ainda não teve seu regulamento redigido. A seguir estão apresentados os principais aspectos do regulamento existente. </w:t>
      </w:r>
    </w:p>
    <w:p w:rsidR="00FC1213" w:rsidRPr="004E3A9B" w:rsidRDefault="00FC1213" w:rsidP="00FC1213">
      <w:pPr>
        <w:pStyle w:val="BodyTextIndent3"/>
        <w:numPr>
          <w:ilvl w:val="0"/>
          <w:numId w:val="68"/>
        </w:numPr>
        <w:spacing w:after="0"/>
        <w:jc w:val="both"/>
        <w:rPr>
          <w:b/>
          <w:color w:val="000066"/>
          <w:sz w:val="22"/>
          <w:szCs w:val="22"/>
        </w:rPr>
      </w:pPr>
      <w:r w:rsidRPr="004E3A9B">
        <w:rPr>
          <w:b/>
          <w:color w:val="000066"/>
          <w:sz w:val="22"/>
          <w:szCs w:val="22"/>
        </w:rPr>
        <w:t>Conselho de Turismo do Polo de Desenvolvimento Integrado de Turismo Costa dos Coqueirais</w:t>
      </w:r>
    </w:p>
    <w:p w:rsidR="00FC1213" w:rsidRPr="004E3A9B" w:rsidRDefault="00FC1213" w:rsidP="00FC1213">
      <w:pPr>
        <w:pStyle w:val="BodyTextIndent3"/>
        <w:spacing w:after="0"/>
        <w:ind w:left="0"/>
        <w:jc w:val="both"/>
        <w:rPr>
          <w:b/>
          <w:color w:val="000066"/>
          <w:sz w:val="22"/>
          <w:szCs w:val="22"/>
        </w:rPr>
      </w:pPr>
    </w:p>
    <w:p w:rsidR="00FC1213" w:rsidRPr="00853691" w:rsidRDefault="00FC1213" w:rsidP="00FC1213">
      <w:pPr>
        <w:pStyle w:val="BodyTextIndent3"/>
        <w:spacing w:after="0"/>
        <w:ind w:left="0"/>
        <w:jc w:val="both"/>
        <w:rPr>
          <w:color w:val="000066"/>
          <w:sz w:val="22"/>
          <w:szCs w:val="22"/>
        </w:rPr>
      </w:pPr>
      <w:r w:rsidRPr="00853691">
        <w:rPr>
          <w:color w:val="000066"/>
          <w:sz w:val="22"/>
          <w:szCs w:val="22"/>
        </w:rPr>
        <w:t xml:space="preserve">De acordo com seu Regulamento, o Conselho de Turismo do Polo de Desenvolvimento Integrado de Turismo Costa dos Coqueirais abrange os Municípios de Indiaroba, Santa Luzia do </w:t>
      </w:r>
      <w:proofErr w:type="spellStart"/>
      <w:r w:rsidRPr="00853691">
        <w:rPr>
          <w:color w:val="000066"/>
          <w:sz w:val="22"/>
          <w:szCs w:val="22"/>
        </w:rPr>
        <w:t>Itanhi</w:t>
      </w:r>
      <w:proofErr w:type="spellEnd"/>
      <w:r w:rsidRPr="00853691">
        <w:rPr>
          <w:color w:val="000066"/>
          <w:sz w:val="22"/>
          <w:szCs w:val="22"/>
        </w:rPr>
        <w:t xml:space="preserve">, Estância, Itaporanga D’Ajuda, São Cristóvão, Aracaju, Barra dos Coqueiros, Nossa Senhora do Socorro, Laranjeiras, Santo Amaro das Brotas, </w:t>
      </w:r>
      <w:proofErr w:type="spellStart"/>
      <w:r w:rsidRPr="00853691">
        <w:rPr>
          <w:color w:val="000066"/>
          <w:sz w:val="22"/>
          <w:szCs w:val="22"/>
        </w:rPr>
        <w:t>Pirambu</w:t>
      </w:r>
      <w:proofErr w:type="spellEnd"/>
      <w:r w:rsidRPr="00853691">
        <w:rPr>
          <w:color w:val="000066"/>
          <w:sz w:val="22"/>
          <w:szCs w:val="22"/>
        </w:rPr>
        <w:t xml:space="preserve">, Pacatuba e Brejo Grande, todos localizados na mesorregião denominada Polo de Desenvolvimento Integrado de Turismo, denominado Polo Costa dos Coqueirais. </w:t>
      </w:r>
    </w:p>
    <w:p w:rsidR="00FC1213" w:rsidRPr="00853691" w:rsidRDefault="00FC1213" w:rsidP="00FC1213">
      <w:pPr>
        <w:pStyle w:val="BodyTextIndent3"/>
        <w:spacing w:after="0"/>
        <w:ind w:left="0"/>
        <w:jc w:val="both"/>
        <w:rPr>
          <w:color w:val="000066"/>
          <w:sz w:val="22"/>
          <w:szCs w:val="22"/>
        </w:rPr>
      </w:pPr>
    </w:p>
    <w:p w:rsidR="00FC1213" w:rsidRPr="00853691" w:rsidRDefault="00FC1213" w:rsidP="00FC1213">
      <w:pPr>
        <w:pStyle w:val="BodyTextIndent3"/>
        <w:spacing w:after="0"/>
        <w:ind w:left="0"/>
        <w:jc w:val="both"/>
        <w:rPr>
          <w:color w:val="000066"/>
          <w:sz w:val="22"/>
          <w:szCs w:val="22"/>
        </w:rPr>
      </w:pPr>
      <w:r w:rsidRPr="00853691">
        <w:rPr>
          <w:color w:val="000066"/>
          <w:sz w:val="22"/>
          <w:szCs w:val="22"/>
        </w:rPr>
        <w:t>O Conselho de Turismo propõe-se a ser um mecanismo estruturado e transparente que crie condições de participação da sociedade local no processo de desenvolvimento do turismo, atuando como um foro de discussão, consenso e deliberação sobre as estratégias e prioridades de desenvolvimento turístico do Polo. Tem por objetivo potencializar o desenvolvimento das localidades abrangidas pelo Polo Costa dos Coqueirais, sob a ótica da sustentabilidade local, a partir do gerenciamento adequado dos incrementos das receitas geradas pelo turismo, de modo a alcançar os seguintes resultados:</w:t>
      </w:r>
    </w:p>
    <w:p w:rsidR="00FC1213" w:rsidRPr="00853691" w:rsidRDefault="00FC1213" w:rsidP="00FC1213">
      <w:pPr>
        <w:jc w:val="both"/>
        <w:rPr>
          <w:color w:val="000066"/>
          <w:sz w:val="22"/>
          <w:szCs w:val="22"/>
        </w:rPr>
      </w:pPr>
    </w:p>
    <w:p w:rsidR="00FC1213" w:rsidRPr="00853691" w:rsidRDefault="00FC1213" w:rsidP="00FC1213">
      <w:pPr>
        <w:numPr>
          <w:ilvl w:val="0"/>
          <w:numId w:val="69"/>
        </w:numPr>
        <w:jc w:val="both"/>
        <w:rPr>
          <w:color w:val="000066"/>
          <w:sz w:val="22"/>
          <w:szCs w:val="22"/>
        </w:rPr>
      </w:pPr>
      <w:r w:rsidRPr="00853691">
        <w:rPr>
          <w:color w:val="000066"/>
          <w:sz w:val="22"/>
          <w:szCs w:val="22"/>
        </w:rPr>
        <w:t>Direcionamento dos Programas Estaduais para o âmbito das ações regionais do turismo;</w:t>
      </w:r>
    </w:p>
    <w:p w:rsidR="00FC1213" w:rsidRPr="00853691" w:rsidRDefault="00FC1213" w:rsidP="00FC1213">
      <w:pPr>
        <w:jc w:val="both"/>
        <w:rPr>
          <w:color w:val="000066"/>
          <w:sz w:val="22"/>
          <w:szCs w:val="22"/>
        </w:rPr>
      </w:pPr>
    </w:p>
    <w:p w:rsidR="00FC1213" w:rsidRPr="00853691" w:rsidRDefault="00FC1213" w:rsidP="00FC1213">
      <w:pPr>
        <w:pStyle w:val="BodyTextIndent2"/>
        <w:numPr>
          <w:ilvl w:val="0"/>
          <w:numId w:val="69"/>
        </w:numPr>
        <w:spacing w:after="0" w:line="240" w:lineRule="auto"/>
        <w:jc w:val="both"/>
        <w:rPr>
          <w:rFonts w:ascii="Times New Roman" w:hAnsi="Times New Roman"/>
          <w:color w:val="000066"/>
          <w:sz w:val="22"/>
          <w:szCs w:val="22"/>
        </w:rPr>
      </w:pPr>
      <w:r w:rsidRPr="00853691">
        <w:rPr>
          <w:rFonts w:ascii="Times New Roman" w:hAnsi="Times New Roman"/>
          <w:color w:val="000066"/>
          <w:sz w:val="22"/>
          <w:szCs w:val="22"/>
        </w:rPr>
        <w:t>Fomento ao desenvolvimento dos destinos turísticos do Estado para os corredores estruturantes regionais;</w:t>
      </w:r>
    </w:p>
    <w:p w:rsidR="00FC1213" w:rsidRPr="00853691" w:rsidRDefault="00FC1213" w:rsidP="00FC1213">
      <w:pPr>
        <w:pStyle w:val="BodyTextIndent2"/>
        <w:spacing w:after="0" w:line="240" w:lineRule="auto"/>
        <w:jc w:val="both"/>
        <w:rPr>
          <w:rFonts w:ascii="Times New Roman" w:hAnsi="Times New Roman"/>
          <w:color w:val="000066"/>
          <w:sz w:val="22"/>
          <w:szCs w:val="22"/>
        </w:rPr>
      </w:pPr>
    </w:p>
    <w:p w:rsidR="00FC1213" w:rsidRPr="00853691" w:rsidRDefault="00FC1213" w:rsidP="00FC1213">
      <w:pPr>
        <w:numPr>
          <w:ilvl w:val="0"/>
          <w:numId w:val="69"/>
        </w:numPr>
        <w:jc w:val="both"/>
        <w:rPr>
          <w:color w:val="000066"/>
          <w:sz w:val="22"/>
          <w:szCs w:val="22"/>
        </w:rPr>
      </w:pPr>
      <w:r w:rsidRPr="00853691">
        <w:rPr>
          <w:color w:val="000066"/>
          <w:sz w:val="22"/>
          <w:szCs w:val="22"/>
        </w:rPr>
        <w:t>Fortalecimento e integração dos elos da Cadeia Produtiva do Turismo;</w:t>
      </w:r>
    </w:p>
    <w:p w:rsidR="00FC1213" w:rsidRPr="00853691" w:rsidRDefault="00FC1213" w:rsidP="00FC1213">
      <w:pPr>
        <w:jc w:val="both"/>
        <w:rPr>
          <w:color w:val="000066"/>
          <w:sz w:val="22"/>
          <w:szCs w:val="22"/>
        </w:rPr>
      </w:pPr>
    </w:p>
    <w:p w:rsidR="00FC1213" w:rsidRPr="00853691" w:rsidRDefault="00FC1213" w:rsidP="00FC1213">
      <w:pPr>
        <w:numPr>
          <w:ilvl w:val="0"/>
          <w:numId w:val="69"/>
        </w:numPr>
        <w:jc w:val="both"/>
        <w:rPr>
          <w:color w:val="000066"/>
          <w:sz w:val="22"/>
          <w:szCs w:val="22"/>
        </w:rPr>
      </w:pPr>
      <w:r w:rsidRPr="00853691">
        <w:rPr>
          <w:color w:val="000066"/>
          <w:sz w:val="22"/>
          <w:szCs w:val="22"/>
        </w:rPr>
        <w:t>Consolidação do Polo Costa dos Coqueirais pela identificação dos principais produtos turísticos diferenciados existentes no destino;</w:t>
      </w:r>
    </w:p>
    <w:p w:rsidR="00FC1213" w:rsidRPr="00853691" w:rsidRDefault="00FC1213" w:rsidP="00FC1213">
      <w:pPr>
        <w:pStyle w:val="ListParagraph"/>
        <w:rPr>
          <w:color w:val="000066"/>
          <w:sz w:val="22"/>
          <w:szCs w:val="22"/>
        </w:rPr>
      </w:pPr>
    </w:p>
    <w:p w:rsidR="00FC1213" w:rsidRPr="00853691" w:rsidRDefault="00FC1213" w:rsidP="00FC1213">
      <w:pPr>
        <w:numPr>
          <w:ilvl w:val="0"/>
          <w:numId w:val="69"/>
        </w:numPr>
        <w:jc w:val="both"/>
        <w:rPr>
          <w:color w:val="000066"/>
          <w:sz w:val="22"/>
          <w:szCs w:val="22"/>
        </w:rPr>
      </w:pPr>
      <w:r w:rsidRPr="00853691">
        <w:rPr>
          <w:color w:val="000066"/>
          <w:sz w:val="22"/>
          <w:szCs w:val="22"/>
        </w:rPr>
        <w:t>Promoção e inserção competitiva do Polo Costa dos Coqueirais no destino turístico Nordeste;</w:t>
      </w:r>
    </w:p>
    <w:p w:rsidR="00FC1213" w:rsidRPr="00853691" w:rsidRDefault="00FC1213" w:rsidP="00FC1213">
      <w:pPr>
        <w:jc w:val="both"/>
        <w:rPr>
          <w:color w:val="000066"/>
          <w:sz w:val="22"/>
          <w:szCs w:val="22"/>
        </w:rPr>
      </w:pPr>
    </w:p>
    <w:p w:rsidR="00FC1213" w:rsidRPr="00853691" w:rsidRDefault="00FC1213" w:rsidP="00FC1213">
      <w:pPr>
        <w:numPr>
          <w:ilvl w:val="0"/>
          <w:numId w:val="69"/>
        </w:numPr>
        <w:jc w:val="both"/>
        <w:rPr>
          <w:color w:val="000066"/>
          <w:sz w:val="22"/>
          <w:szCs w:val="22"/>
        </w:rPr>
      </w:pPr>
      <w:r w:rsidRPr="00853691">
        <w:rPr>
          <w:color w:val="000066"/>
          <w:sz w:val="22"/>
          <w:szCs w:val="22"/>
        </w:rPr>
        <w:t>Incentivo a geração de ocupação produtiva e renda;</w:t>
      </w:r>
    </w:p>
    <w:p w:rsidR="00FC1213" w:rsidRPr="00853691" w:rsidRDefault="00FC1213" w:rsidP="00FC1213">
      <w:pPr>
        <w:pStyle w:val="ListParagraph"/>
        <w:rPr>
          <w:color w:val="000066"/>
          <w:sz w:val="22"/>
          <w:szCs w:val="22"/>
        </w:rPr>
      </w:pPr>
    </w:p>
    <w:p w:rsidR="00FC1213" w:rsidRPr="00853691" w:rsidRDefault="00FC1213" w:rsidP="00FC1213">
      <w:pPr>
        <w:numPr>
          <w:ilvl w:val="0"/>
          <w:numId w:val="69"/>
        </w:numPr>
        <w:jc w:val="both"/>
        <w:rPr>
          <w:color w:val="000066"/>
          <w:sz w:val="22"/>
          <w:szCs w:val="22"/>
        </w:rPr>
      </w:pPr>
      <w:r w:rsidRPr="00853691">
        <w:rPr>
          <w:color w:val="000066"/>
          <w:sz w:val="22"/>
          <w:szCs w:val="22"/>
        </w:rPr>
        <w:t>Acompanhamento adequado das receitas geradas pelo turismo, por parte dos Governos Estadual e Municipais;</w:t>
      </w:r>
    </w:p>
    <w:p w:rsidR="00FC1213" w:rsidRPr="00853691" w:rsidRDefault="00FC1213" w:rsidP="00FC1213">
      <w:pPr>
        <w:jc w:val="both"/>
        <w:rPr>
          <w:color w:val="000066"/>
          <w:sz w:val="22"/>
          <w:szCs w:val="22"/>
        </w:rPr>
      </w:pPr>
    </w:p>
    <w:p w:rsidR="00FC1213" w:rsidRPr="00853691" w:rsidRDefault="00FC1213" w:rsidP="00FC1213">
      <w:pPr>
        <w:numPr>
          <w:ilvl w:val="0"/>
          <w:numId w:val="69"/>
        </w:numPr>
        <w:jc w:val="both"/>
        <w:rPr>
          <w:color w:val="000066"/>
          <w:sz w:val="22"/>
          <w:szCs w:val="22"/>
        </w:rPr>
      </w:pPr>
      <w:r w:rsidRPr="00853691">
        <w:rPr>
          <w:color w:val="000066"/>
          <w:sz w:val="22"/>
          <w:szCs w:val="22"/>
        </w:rPr>
        <w:t>Estímulo às ações de preservação do meio ambiente e do patrimônio cultural de sua área de abrangência;</w:t>
      </w:r>
    </w:p>
    <w:p w:rsidR="00FC1213" w:rsidRPr="00853691" w:rsidRDefault="00FC1213" w:rsidP="00FC1213">
      <w:pPr>
        <w:jc w:val="both"/>
        <w:rPr>
          <w:color w:val="000066"/>
          <w:sz w:val="22"/>
          <w:szCs w:val="22"/>
        </w:rPr>
      </w:pPr>
    </w:p>
    <w:p w:rsidR="00FC1213" w:rsidRPr="00853691" w:rsidRDefault="00FC1213" w:rsidP="00FC1213">
      <w:pPr>
        <w:numPr>
          <w:ilvl w:val="0"/>
          <w:numId w:val="69"/>
        </w:numPr>
        <w:jc w:val="both"/>
        <w:rPr>
          <w:color w:val="000066"/>
          <w:sz w:val="22"/>
          <w:szCs w:val="22"/>
        </w:rPr>
      </w:pPr>
      <w:r w:rsidRPr="00853691">
        <w:rPr>
          <w:color w:val="000066"/>
          <w:sz w:val="22"/>
          <w:szCs w:val="22"/>
        </w:rPr>
        <w:t>Incremento da disponibilidade e qualidade dos serviços urbanos;</w:t>
      </w:r>
    </w:p>
    <w:p w:rsidR="00FC1213" w:rsidRPr="00853691" w:rsidRDefault="00FC1213" w:rsidP="00FC1213">
      <w:pPr>
        <w:jc w:val="both"/>
        <w:rPr>
          <w:color w:val="000066"/>
          <w:sz w:val="22"/>
          <w:szCs w:val="22"/>
        </w:rPr>
      </w:pPr>
    </w:p>
    <w:p w:rsidR="00FC1213" w:rsidRPr="00853691" w:rsidRDefault="00FC1213" w:rsidP="00FC1213">
      <w:pPr>
        <w:numPr>
          <w:ilvl w:val="0"/>
          <w:numId w:val="69"/>
        </w:numPr>
        <w:jc w:val="both"/>
        <w:rPr>
          <w:color w:val="000066"/>
          <w:sz w:val="22"/>
          <w:szCs w:val="22"/>
        </w:rPr>
      </w:pPr>
      <w:r w:rsidRPr="00853691">
        <w:rPr>
          <w:color w:val="000066"/>
          <w:sz w:val="22"/>
          <w:szCs w:val="22"/>
        </w:rPr>
        <w:t>Priorizar a melhoria da qualidade de vida da população fixa dos municípios que integram o Polo;</w:t>
      </w:r>
    </w:p>
    <w:p w:rsidR="00FC1213" w:rsidRPr="00853691" w:rsidRDefault="00FC1213" w:rsidP="00FC1213">
      <w:pPr>
        <w:jc w:val="both"/>
        <w:rPr>
          <w:color w:val="000066"/>
          <w:sz w:val="22"/>
          <w:szCs w:val="22"/>
        </w:rPr>
      </w:pPr>
    </w:p>
    <w:p w:rsidR="00FC1213" w:rsidRPr="00853691" w:rsidRDefault="00FC1213" w:rsidP="00FC1213">
      <w:pPr>
        <w:numPr>
          <w:ilvl w:val="0"/>
          <w:numId w:val="69"/>
        </w:numPr>
        <w:jc w:val="both"/>
        <w:rPr>
          <w:color w:val="000066"/>
          <w:sz w:val="22"/>
          <w:szCs w:val="22"/>
        </w:rPr>
      </w:pPr>
      <w:r w:rsidRPr="00853691">
        <w:rPr>
          <w:color w:val="000066"/>
          <w:sz w:val="22"/>
          <w:szCs w:val="22"/>
        </w:rPr>
        <w:t>Promover atração de investimentos complementares da iniciativa privada.</w:t>
      </w:r>
    </w:p>
    <w:p w:rsidR="00FC1213" w:rsidRPr="00853691" w:rsidRDefault="00FC1213" w:rsidP="00FC1213">
      <w:pPr>
        <w:ind w:left="709"/>
        <w:jc w:val="both"/>
        <w:rPr>
          <w:color w:val="000066"/>
          <w:sz w:val="22"/>
          <w:szCs w:val="22"/>
        </w:rPr>
      </w:pPr>
    </w:p>
    <w:p w:rsidR="00FC1213" w:rsidRPr="00853691" w:rsidRDefault="00FC1213" w:rsidP="00FC1213">
      <w:pPr>
        <w:jc w:val="both"/>
        <w:rPr>
          <w:color w:val="000066"/>
          <w:sz w:val="22"/>
          <w:szCs w:val="22"/>
        </w:rPr>
      </w:pPr>
      <w:r w:rsidRPr="00853691">
        <w:rPr>
          <w:color w:val="000066"/>
          <w:sz w:val="22"/>
          <w:szCs w:val="22"/>
        </w:rPr>
        <w:t>O Conselho de Turismo tem as seguintes atribuições:</w:t>
      </w:r>
    </w:p>
    <w:p w:rsidR="00FC1213" w:rsidRPr="00853691" w:rsidRDefault="00FC1213" w:rsidP="00FC1213">
      <w:pPr>
        <w:ind w:firstLine="709"/>
        <w:jc w:val="both"/>
        <w:rPr>
          <w:color w:val="000066"/>
          <w:sz w:val="22"/>
          <w:szCs w:val="22"/>
        </w:rPr>
      </w:pPr>
    </w:p>
    <w:p w:rsidR="00FC1213" w:rsidRPr="00853691" w:rsidRDefault="00FC1213" w:rsidP="00FC1213">
      <w:pPr>
        <w:jc w:val="both"/>
        <w:rPr>
          <w:color w:val="000066"/>
          <w:sz w:val="22"/>
          <w:szCs w:val="22"/>
        </w:rPr>
      </w:pPr>
      <w:r w:rsidRPr="00853691">
        <w:rPr>
          <w:color w:val="000066"/>
          <w:sz w:val="22"/>
          <w:szCs w:val="22"/>
        </w:rPr>
        <w:t xml:space="preserve">I – </w:t>
      </w:r>
      <w:proofErr w:type="gramStart"/>
      <w:r w:rsidRPr="00853691">
        <w:rPr>
          <w:color w:val="000066"/>
          <w:sz w:val="22"/>
          <w:szCs w:val="22"/>
        </w:rPr>
        <w:t>otimizar</w:t>
      </w:r>
      <w:proofErr w:type="gramEnd"/>
      <w:r w:rsidRPr="00853691">
        <w:rPr>
          <w:color w:val="000066"/>
          <w:sz w:val="22"/>
          <w:szCs w:val="22"/>
        </w:rPr>
        <w:t xml:space="preserve"> a participação dos órgãos envolvidos com o planejamento e a gestão da atividade turística, em sua área de atuação;</w:t>
      </w:r>
    </w:p>
    <w:p w:rsidR="00FC1213" w:rsidRPr="00853691" w:rsidRDefault="00FC1213" w:rsidP="00FC1213">
      <w:pPr>
        <w:jc w:val="both"/>
        <w:rPr>
          <w:color w:val="000066"/>
          <w:sz w:val="22"/>
          <w:szCs w:val="22"/>
        </w:rPr>
      </w:pPr>
    </w:p>
    <w:p w:rsidR="00FC1213" w:rsidRPr="00853691" w:rsidRDefault="00FC1213" w:rsidP="00FC1213">
      <w:pPr>
        <w:pStyle w:val="BodyText"/>
        <w:rPr>
          <w:rFonts w:ascii="Times New Roman" w:hAnsi="Times New Roman" w:cs="Times New Roman"/>
          <w:color w:val="000066"/>
          <w:sz w:val="22"/>
          <w:szCs w:val="22"/>
        </w:rPr>
      </w:pPr>
      <w:r w:rsidRPr="00853691">
        <w:rPr>
          <w:rFonts w:ascii="Times New Roman" w:hAnsi="Times New Roman" w:cs="Times New Roman"/>
          <w:color w:val="000066"/>
          <w:sz w:val="22"/>
          <w:szCs w:val="22"/>
        </w:rPr>
        <w:t>II – identificar os principais fatores restritivos à consolidação do destino turístico Sergipe, integrar as diversas iniciativas públicas e privadas, e realizar articulação buscando a implantação de soluções, via mobilização de todos os agentes envolvidos;</w:t>
      </w:r>
    </w:p>
    <w:p w:rsidR="00FC1213" w:rsidRPr="00853691" w:rsidRDefault="00FC1213" w:rsidP="00FC1213">
      <w:pPr>
        <w:pStyle w:val="BodyText"/>
        <w:rPr>
          <w:rFonts w:ascii="Times New Roman" w:hAnsi="Times New Roman" w:cs="Times New Roman"/>
          <w:color w:val="000066"/>
          <w:sz w:val="22"/>
          <w:szCs w:val="22"/>
        </w:rPr>
      </w:pPr>
    </w:p>
    <w:p w:rsidR="00FC1213" w:rsidRPr="00853691" w:rsidRDefault="00FC1213" w:rsidP="00FC1213">
      <w:pPr>
        <w:jc w:val="both"/>
        <w:rPr>
          <w:color w:val="000066"/>
          <w:sz w:val="22"/>
          <w:szCs w:val="22"/>
        </w:rPr>
      </w:pPr>
      <w:r w:rsidRPr="00853691">
        <w:rPr>
          <w:color w:val="000066"/>
          <w:sz w:val="22"/>
          <w:szCs w:val="22"/>
        </w:rPr>
        <w:t xml:space="preserve">III – participar na integração do Estado de Sergipe ao destino turístico Nordeste, pela definição da oferta turística regional, estabelecendo conectividade entre os produtos diferenciados existentes no Polo Costa dos Coqueirais com os demais </w:t>
      </w:r>
      <w:proofErr w:type="spellStart"/>
      <w:r w:rsidRPr="00853691">
        <w:rPr>
          <w:color w:val="000066"/>
          <w:sz w:val="22"/>
          <w:szCs w:val="22"/>
        </w:rPr>
        <w:t>pólos</w:t>
      </w:r>
      <w:proofErr w:type="spellEnd"/>
      <w:r w:rsidRPr="00853691">
        <w:rPr>
          <w:color w:val="000066"/>
          <w:sz w:val="22"/>
          <w:szCs w:val="22"/>
        </w:rPr>
        <w:t xml:space="preserve"> da Região;</w:t>
      </w:r>
    </w:p>
    <w:p w:rsidR="00FC1213" w:rsidRPr="00853691" w:rsidRDefault="00FC1213" w:rsidP="00FC1213">
      <w:pPr>
        <w:jc w:val="both"/>
        <w:rPr>
          <w:color w:val="000066"/>
          <w:sz w:val="22"/>
          <w:szCs w:val="22"/>
        </w:rPr>
      </w:pPr>
    </w:p>
    <w:p w:rsidR="00FC1213" w:rsidRPr="00853691" w:rsidRDefault="00FC1213" w:rsidP="00FC1213">
      <w:pPr>
        <w:jc w:val="both"/>
        <w:rPr>
          <w:color w:val="000066"/>
          <w:sz w:val="22"/>
          <w:szCs w:val="22"/>
        </w:rPr>
      </w:pPr>
      <w:r w:rsidRPr="00853691">
        <w:rPr>
          <w:color w:val="000066"/>
          <w:sz w:val="22"/>
          <w:szCs w:val="22"/>
        </w:rPr>
        <w:t>IV – Acompanhar metas e indicadores definidos pelo Plano de Desenvolvimento Integrado do Turismo Sustentável (PDITS), relacionadas com:</w:t>
      </w:r>
    </w:p>
    <w:p w:rsidR="00FC1213" w:rsidRPr="00853691" w:rsidRDefault="00FC1213" w:rsidP="00FC1213">
      <w:pPr>
        <w:jc w:val="both"/>
        <w:rPr>
          <w:color w:val="000066"/>
          <w:sz w:val="22"/>
          <w:szCs w:val="22"/>
        </w:rPr>
      </w:pPr>
    </w:p>
    <w:p w:rsidR="00FC1213" w:rsidRPr="00853691" w:rsidRDefault="00FC1213" w:rsidP="00FC1213">
      <w:pPr>
        <w:numPr>
          <w:ilvl w:val="0"/>
          <w:numId w:val="67"/>
        </w:numPr>
        <w:tabs>
          <w:tab w:val="clear" w:pos="1069"/>
          <w:tab w:val="num" w:pos="1429"/>
        </w:tabs>
        <w:ind w:left="0" w:firstLine="1134"/>
        <w:jc w:val="both"/>
        <w:rPr>
          <w:color w:val="000066"/>
          <w:sz w:val="22"/>
          <w:szCs w:val="22"/>
        </w:rPr>
      </w:pPr>
      <w:r w:rsidRPr="00853691">
        <w:rPr>
          <w:color w:val="000066"/>
          <w:sz w:val="22"/>
          <w:szCs w:val="22"/>
        </w:rPr>
        <w:t>Investimentos públicos e privados;</w:t>
      </w:r>
    </w:p>
    <w:p w:rsidR="00FC1213" w:rsidRPr="00853691" w:rsidRDefault="00FC1213" w:rsidP="00FC1213">
      <w:pPr>
        <w:numPr>
          <w:ilvl w:val="0"/>
          <w:numId w:val="67"/>
        </w:numPr>
        <w:tabs>
          <w:tab w:val="clear" w:pos="1069"/>
          <w:tab w:val="num" w:pos="1429"/>
        </w:tabs>
        <w:ind w:left="0" w:firstLine="1134"/>
        <w:jc w:val="both"/>
        <w:rPr>
          <w:color w:val="000066"/>
          <w:sz w:val="22"/>
          <w:szCs w:val="22"/>
        </w:rPr>
      </w:pPr>
      <w:r w:rsidRPr="00853691">
        <w:rPr>
          <w:color w:val="000066"/>
          <w:sz w:val="22"/>
          <w:szCs w:val="22"/>
        </w:rPr>
        <w:t>Receita tributária;</w:t>
      </w:r>
    </w:p>
    <w:p w:rsidR="00FC1213" w:rsidRPr="00853691" w:rsidRDefault="00FC1213" w:rsidP="00FC1213">
      <w:pPr>
        <w:numPr>
          <w:ilvl w:val="0"/>
          <w:numId w:val="67"/>
        </w:numPr>
        <w:tabs>
          <w:tab w:val="clear" w:pos="1069"/>
          <w:tab w:val="num" w:pos="1429"/>
        </w:tabs>
        <w:ind w:left="0" w:firstLine="1134"/>
        <w:jc w:val="both"/>
        <w:rPr>
          <w:color w:val="000066"/>
          <w:sz w:val="22"/>
          <w:szCs w:val="22"/>
        </w:rPr>
      </w:pPr>
      <w:r w:rsidRPr="00853691">
        <w:rPr>
          <w:color w:val="000066"/>
          <w:sz w:val="22"/>
          <w:szCs w:val="22"/>
        </w:rPr>
        <w:t>Incentivos fiscais (municipais);</w:t>
      </w:r>
    </w:p>
    <w:p w:rsidR="00FC1213" w:rsidRPr="00853691" w:rsidRDefault="00FC1213" w:rsidP="00FC1213">
      <w:pPr>
        <w:numPr>
          <w:ilvl w:val="0"/>
          <w:numId w:val="67"/>
        </w:numPr>
        <w:tabs>
          <w:tab w:val="clear" w:pos="1069"/>
          <w:tab w:val="num" w:pos="1429"/>
        </w:tabs>
        <w:ind w:left="0" w:firstLine="1134"/>
        <w:jc w:val="both"/>
        <w:rPr>
          <w:color w:val="000066"/>
          <w:sz w:val="22"/>
          <w:szCs w:val="22"/>
        </w:rPr>
      </w:pPr>
      <w:r w:rsidRPr="00853691">
        <w:rPr>
          <w:color w:val="000066"/>
          <w:sz w:val="22"/>
          <w:szCs w:val="22"/>
        </w:rPr>
        <w:t>Fluxos de visitantes e turistas;</w:t>
      </w:r>
    </w:p>
    <w:p w:rsidR="00FC1213" w:rsidRPr="00853691" w:rsidRDefault="00FC1213" w:rsidP="00FC1213">
      <w:pPr>
        <w:numPr>
          <w:ilvl w:val="0"/>
          <w:numId w:val="67"/>
        </w:numPr>
        <w:tabs>
          <w:tab w:val="clear" w:pos="1069"/>
          <w:tab w:val="num" w:pos="1429"/>
        </w:tabs>
        <w:ind w:left="0" w:firstLine="1134"/>
        <w:jc w:val="both"/>
        <w:rPr>
          <w:color w:val="000066"/>
          <w:sz w:val="22"/>
          <w:szCs w:val="22"/>
        </w:rPr>
      </w:pPr>
      <w:r w:rsidRPr="00853691">
        <w:rPr>
          <w:color w:val="000066"/>
          <w:sz w:val="22"/>
          <w:szCs w:val="22"/>
        </w:rPr>
        <w:t>Educação profissional;</w:t>
      </w:r>
    </w:p>
    <w:p w:rsidR="00FC1213" w:rsidRPr="00853691" w:rsidRDefault="00FC1213" w:rsidP="00FC1213">
      <w:pPr>
        <w:numPr>
          <w:ilvl w:val="0"/>
          <w:numId w:val="67"/>
        </w:numPr>
        <w:tabs>
          <w:tab w:val="clear" w:pos="1069"/>
          <w:tab w:val="num" w:pos="1429"/>
        </w:tabs>
        <w:ind w:left="0" w:firstLine="1134"/>
        <w:jc w:val="both"/>
        <w:rPr>
          <w:color w:val="000066"/>
          <w:sz w:val="22"/>
          <w:szCs w:val="22"/>
        </w:rPr>
      </w:pPr>
      <w:r w:rsidRPr="00853691">
        <w:rPr>
          <w:color w:val="000066"/>
          <w:sz w:val="22"/>
          <w:szCs w:val="22"/>
        </w:rPr>
        <w:t>Investigações e pesquisas de turismo;</w:t>
      </w:r>
    </w:p>
    <w:p w:rsidR="00FC1213" w:rsidRPr="00853691" w:rsidRDefault="00FC1213" w:rsidP="00FC1213">
      <w:pPr>
        <w:numPr>
          <w:ilvl w:val="0"/>
          <w:numId w:val="67"/>
        </w:numPr>
        <w:tabs>
          <w:tab w:val="clear" w:pos="1069"/>
          <w:tab w:val="num" w:pos="1429"/>
        </w:tabs>
        <w:ind w:left="0" w:firstLine="1134"/>
        <w:jc w:val="both"/>
        <w:rPr>
          <w:color w:val="000066"/>
          <w:sz w:val="22"/>
          <w:szCs w:val="22"/>
        </w:rPr>
      </w:pPr>
      <w:r w:rsidRPr="00853691">
        <w:rPr>
          <w:color w:val="000066"/>
          <w:sz w:val="22"/>
          <w:szCs w:val="22"/>
        </w:rPr>
        <w:t>Geração de empregos diretos e indiretos na atividade do turismo;</w:t>
      </w:r>
    </w:p>
    <w:p w:rsidR="00FC1213" w:rsidRPr="00853691" w:rsidRDefault="00FC1213" w:rsidP="00FC1213">
      <w:pPr>
        <w:numPr>
          <w:ilvl w:val="0"/>
          <w:numId w:val="67"/>
        </w:numPr>
        <w:tabs>
          <w:tab w:val="clear" w:pos="1069"/>
          <w:tab w:val="num" w:pos="1429"/>
        </w:tabs>
        <w:ind w:left="0" w:firstLine="1134"/>
        <w:jc w:val="both"/>
        <w:rPr>
          <w:color w:val="000066"/>
          <w:sz w:val="22"/>
          <w:szCs w:val="22"/>
        </w:rPr>
      </w:pPr>
      <w:r w:rsidRPr="00853691">
        <w:rPr>
          <w:color w:val="000066"/>
          <w:sz w:val="22"/>
          <w:szCs w:val="22"/>
        </w:rPr>
        <w:t>Infraestrutura básica e turística;</w:t>
      </w:r>
    </w:p>
    <w:p w:rsidR="00FC1213" w:rsidRPr="00853691" w:rsidRDefault="00FC1213" w:rsidP="00FC1213">
      <w:pPr>
        <w:numPr>
          <w:ilvl w:val="0"/>
          <w:numId w:val="67"/>
        </w:numPr>
        <w:tabs>
          <w:tab w:val="clear" w:pos="1069"/>
          <w:tab w:val="num" w:pos="1429"/>
        </w:tabs>
        <w:ind w:left="0" w:firstLine="1134"/>
        <w:jc w:val="both"/>
        <w:rPr>
          <w:color w:val="000066"/>
          <w:sz w:val="22"/>
          <w:szCs w:val="22"/>
        </w:rPr>
      </w:pPr>
      <w:r w:rsidRPr="00853691">
        <w:rPr>
          <w:color w:val="000066"/>
          <w:sz w:val="22"/>
          <w:szCs w:val="22"/>
        </w:rPr>
        <w:t>Outras, que venham a se mostrar necessárias.</w:t>
      </w:r>
    </w:p>
    <w:p w:rsidR="00FC1213" w:rsidRPr="00853691" w:rsidRDefault="00FC1213" w:rsidP="00FC1213">
      <w:pPr>
        <w:jc w:val="both"/>
        <w:rPr>
          <w:color w:val="000066"/>
          <w:sz w:val="22"/>
          <w:szCs w:val="22"/>
        </w:rPr>
      </w:pPr>
    </w:p>
    <w:p w:rsidR="00FC1213" w:rsidRPr="00853691" w:rsidRDefault="00FC1213" w:rsidP="00FC1213">
      <w:pPr>
        <w:pStyle w:val="BodyTextIndent"/>
        <w:spacing w:after="0"/>
        <w:ind w:left="0"/>
        <w:jc w:val="both"/>
        <w:rPr>
          <w:color w:val="000066"/>
          <w:sz w:val="22"/>
          <w:szCs w:val="22"/>
        </w:rPr>
      </w:pPr>
      <w:r w:rsidRPr="00853691">
        <w:rPr>
          <w:color w:val="000066"/>
          <w:sz w:val="22"/>
          <w:szCs w:val="22"/>
        </w:rPr>
        <w:t>V – propor alternativas, medidas, ajustes e procedimentos para minimizar eventuais impactos ambientais e sociais negativos, durante a execução dos projetos executados na área de abrangência do Polo.</w:t>
      </w:r>
    </w:p>
    <w:p w:rsidR="00FC1213" w:rsidRPr="00853691" w:rsidRDefault="00FC1213" w:rsidP="00FC1213">
      <w:pPr>
        <w:pStyle w:val="BodyTextIndent"/>
        <w:spacing w:after="0"/>
        <w:ind w:left="0"/>
        <w:jc w:val="both"/>
        <w:rPr>
          <w:color w:val="000066"/>
          <w:sz w:val="22"/>
          <w:szCs w:val="22"/>
        </w:rPr>
      </w:pPr>
    </w:p>
    <w:p w:rsidR="00FC1213" w:rsidRPr="00853691" w:rsidRDefault="00FC1213" w:rsidP="00FC1213">
      <w:pPr>
        <w:pStyle w:val="BodyTextIndent"/>
        <w:spacing w:after="0"/>
        <w:ind w:left="0"/>
        <w:jc w:val="both"/>
        <w:rPr>
          <w:color w:val="000066"/>
          <w:sz w:val="22"/>
          <w:szCs w:val="22"/>
        </w:rPr>
      </w:pPr>
      <w:r w:rsidRPr="00853691">
        <w:rPr>
          <w:color w:val="000066"/>
          <w:sz w:val="22"/>
          <w:szCs w:val="22"/>
        </w:rPr>
        <w:t>VII – assegurar a transparência do processo, através do amplo acesso às informações e do estabelecimento de canais de comunicação entre os órgãos de coordenação e execução dos diversos programas estruturantes que beneficiem a região; visando um fluxo permanente de negociação e acordo;</w:t>
      </w:r>
    </w:p>
    <w:p w:rsidR="00FC1213" w:rsidRPr="00853691" w:rsidRDefault="00FC1213" w:rsidP="00FC1213">
      <w:pPr>
        <w:pStyle w:val="BodyTextIndent"/>
        <w:spacing w:after="0"/>
        <w:ind w:left="0"/>
        <w:jc w:val="both"/>
        <w:rPr>
          <w:b/>
          <w:color w:val="000066"/>
          <w:sz w:val="22"/>
          <w:szCs w:val="22"/>
        </w:rPr>
      </w:pPr>
    </w:p>
    <w:p w:rsidR="00FC1213" w:rsidRPr="00853691" w:rsidRDefault="00FC1213" w:rsidP="00FC1213">
      <w:pPr>
        <w:pStyle w:val="BodyTextIndent"/>
        <w:spacing w:after="0"/>
        <w:ind w:left="0"/>
        <w:jc w:val="both"/>
        <w:rPr>
          <w:color w:val="000066"/>
          <w:sz w:val="22"/>
          <w:szCs w:val="22"/>
        </w:rPr>
      </w:pPr>
      <w:r w:rsidRPr="00853691">
        <w:rPr>
          <w:color w:val="000066"/>
          <w:sz w:val="22"/>
          <w:szCs w:val="22"/>
        </w:rPr>
        <w:t>VIII – acompanhar, avaliar e validar o Plano de Desenvolvimento Integrado do Turismo Sustentável (PDITS) do Polo Costa dos Coqueirais, contribuindo com o processo de revisão e atualização do referido documento;</w:t>
      </w:r>
    </w:p>
    <w:p w:rsidR="00FC1213" w:rsidRPr="00853691" w:rsidRDefault="00FC1213" w:rsidP="00FC1213">
      <w:pPr>
        <w:pStyle w:val="BodyTextIndent"/>
        <w:spacing w:after="0"/>
        <w:ind w:left="0"/>
        <w:jc w:val="both"/>
        <w:rPr>
          <w:b/>
          <w:color w:val="000066"/>
          <w:sz w:val="22"/>
          <w:szCs w:val="22"/>
        </w:rPr>
      </w:pPr>
    </w:p>
    <w:p w:rsidR="00FC1213" w:rsidRDefault="00FC1213" w:rsidP="00FC1213">
      <w:pPr>
        <w:pStyle w:val="BodyTextIndent"/>
        <w:spacing w:after="0"/>
        <w:ind w:left="0"/>
        <w:jc w:val="both"/>
        <w:rPr>
          <w:color w:val="000066"/>
          <w:sz w:val="22"/>
          <w:szCs w:val="22"/>
        </w:rPr>
      </w:pPr>
      <w:r w:rsidRPr="00853691">
        <w:rPr>
          <w:color w:val="000066"/>
          <w:sz w:val="22"/>
          <w:szCs w:val="22"/>
        </w:rPr>
        <w:t>IX – receber e divulgar os avanços e resultados obtidos pelos Programas estruturantes de turismo, encaminhando as eventuais críticas, demandas e sugestões aos órgãos competentes.</w:t>
      </w:r>
    </w:p>
    <w:p w:rsidR="00FC1213" w:rsidRDefault="00FC1213" w:rsidP="00FC1213">
      <w:pPr>
        <w:pStyle w:val="BodyTextIndent"/>
        <w:spacing w:after="0"/>
        <w:ind w:left="0"/>
        <w:jc w:val="both"/>
        <w:rPr>
          <w:color w:val="000066"/>
          <w:sz w:val="22"/>
          <w:szCs w:val="22"/>
        </w:rPr>
      </w:pPr>
    </w:p>
    <w:p w:rsidR="00FC1213" w:rsidRDefault="00FC1213" w:rsidP="00FC1213">
      <w:pPr>
        <w:pStyle w:val="BodyTextIndent"/>
        <w:spacing w:after="0"/>
        <w:ind w:left="0"/>
        <w:jc w:val="both"/>
        <w:rPr>
          <w:color w:val="000066"/>
          <w:sz w:val="22"/>
          <w:szCs w:val="22"/>
        </w:rPr>
      </w:pPr>
    </w:p>
    <w:p w:rsidR="00FC1213" w:rsidRDefault="00FC1213" w:rsidP="00FC1213">
      <w:pPr>
        <w:pStyle w:val="BodyTextIndent"/>
        <w:spacing w:after="0"/>
        <w:ind w:left="0"/>
        <w:jc w:val="both"/>
        <w:rPr>
          <w:color w:val="000066"/>
          <w:sz w:val="22"/>
          <w:szCs w:val="22"/>
        </w:rPr>
      </w:pPr>
    </w:p>
    <w:p w:rsidR="00FC1213" w:rsidRDefault="00FC1213" w:rsidP="00FC1213">
      <w:pPr>
        <w:pStyle w:val="BodyTextIndent"/>
        <w:spacing w:after="0"/>
        <w:ind w:left="0"/>
        <w:jc w:val="both"/>
        <w:rPr>
          <w:color w:val="000066"/>
          <w:sz w:val="22"/>
          <w:szCs w:val="22"/>
        </w:rPr>
      </w:pPr>
    </w:p>
    <w:p w:rsidR="00FC1213" w:rsidRDefault="00FC1213" w:rsidP="00FC1213">
      <w:pPr>
        <w:pStyle w:val="BodyTextIndent"/>
        <w:spacing w:after="0"/>
        <w:ind w:left="0"/>
        <w:jc w:val="both"/>
        <w:rPr>
          <w:color w:val="000066"/>
          <w:sz w:val="22"/>
          <w:szCs w:val="22"/>
        </w:rPr>
      </w:pPr>
    </w:p>
    <w:p w:rsidR="00FC1213" w:rsidRDefault="00FC1213" w:rsidP="00FC1213">
      <w:pPr>
        <w:pStyle w:val="BodyTextIndent"/>
        <w:spacing w:after="0"/>
        <w:ind w:left="0"/>
        <w:jc w:val="both"/>
        <w:rPr>
          <w:color w:val="000066"/>
          <w:sz w:val="22"/>
          <w:szCs w:val="22"/>
        </w:rPr>
      </w:pPr>
    </w:p>
    <w:p w:rsidR="00FC1213" w:rsidRDefault="00FC1213" w:rsidP="00FC1213">
      <w:pPr>
        <w:pStyle w:val="BodyTextIndent"/>
        <w:spacing w:after="0"/>
        <w:ind w:left="0"/>
        <w:jc w:val="both"/>
        <w:rPr>
          <w:color w:val="000066"/>
          <w:sz w:val="22"/>
          <w:szCs w:val="22"/>
        </w:rPr>
      </w:pPr>
    </w:p>
    <w:p w:rsidR="00FC1213" w:rsidRDefault="00FC1213" w:rsidP="00FC1213">
      <w:pPr>
        <w:pStyle w:val="BodyTextIndent"/>
        <w:spacing w:after="0"/>
        <w:ind w:left="0"/>
        <w:jc w:val="both"/>
        <w:rPr>
          <w:color w:val="000066"/>
          <w:sz w:val="22"/>
          <w:szCs w:val="22"/>
        </w:rPr>
      </w:pPr>
    </w:p>
    <w:p w:rsidR="00FC1213" w:rsidRDefault="00FC1213" w:rsidP="00FC1213">
      <w:pPr>
        <w:pStyle w:val="BodyTextIndent"/>
        <w:spacing w:after="0"/>
        <w:ind w:left="0"/>
        <w:jc w:val="both"/>
        <w:rPr>
          <w:color w:val="000066"/>
          <w:sz w:val="22"/>
          <w:szCs w:val="22"/>
        </w:rPr>
      </w:pPr>
    </w:p>
    <w:p w:rsidR="00FC1213" w:rsidRDefault="00FC1213" w:rsidP="00FC1213">
      <w:pPr>
        <w:pStyle w:val="BodyTextIndent"/>
        <w:spacing w:after="0"/>
        <w:ind w:left="0"/>
        <w:jc w:val="both"/>
        <w:rPr>
          <w:color w:val="000066"/>
          <w:sz w:val="22"/>
          <w:szCs w:val="22"/>
        </w:rPr>
      </w:pPr>
    </w:p>
    <w:p w:rsidR="00FC1213" w:rsidRPr="00BE3852" w:rsidRDefault="00FC1213" w:rsidP="00FC1213">
      <w:pPr>
        <w:pStyle w:val="BodyTextIndent"/>
        <w:spacing w:after="0"/>
        <w:ind w:left="0"/>
        <w:jc w:val="both"/>
        <w:rPr>
          <w:b/>
          <w:color w:val="000066"/>
          <w:sz w:val="22"/>
          <w:szCs w:val="22"/>
        </w:rPr>
      </w:pPr>
    </w:p>
    <w:p w:rsidR="00FC1213" w:rsidRPr="00764A66" w:rsidRDefault="00FC1213" w:rsidP="00FC1213">
      <w:pPr>
        <w:pStyle w:val="Header"/>
        <w:pBdr>
          <w:bottom w:val="thickThinSmallGap" w:sz="24" w:space="1" w:color="auto"/>
        </w:pBdr>
        <w:tabs>
          <w:tab w:val="clear" w:pos="4419"/>
          <w:tab w:val="clear" w:pos="8838"/>
        </w:tabs>
        <w:spacing w:before="120" w:after="120" w:line="360" w:lineRule="auto"/>
        <w:jc w:val="both"/>
        <w:rPr>
          <w:b/>
          <w:bCs/>
          <w:color w:val="000066"/>
          <w:sz w:val="26"/>
          <w:szCs w:val="26"/>
        </w:rPr>
      </w:pPr>
      <w:r w:rsidRPr="00764A66">
        <w:rPr>
          <w:b/>
          <w:bCs/>
          <w:color w:val="000066"/>
          <w:sz w:val="26"/>
          <w:szCs w:val="26"/>
        </w:rPr>
        <w:lastRenderedPageBreak/>
        <w:t>VI. ARRANJO INSTITUCIONAL</w:t>
      </w:r>
    </w:p>
    <w:p w:rsidR="00FC1213" w:rsidRPr="00764A66" w:rsidRDefault="00FC1213" w:rsidP="00FC1213">
      <w:pPr>
        <w:jc w:val="both"/>
        <w:rPr>
          <w:b/>
          <w:bCs/>
          <w:color w:val="000066"/>
        </w:rPr>
      </w:pPr>
    </w:p>
    <w:p w:rsidR="00FC1213" w:rsidRPr="00764A66" w:rsidRDefault="00FC1213" w:rsidP="00FC1213">
      <w:pPr>
        <w:pStyle w:val="Heading1"/>
        <w:pBdr>
          <w:bottom w:val="single" w:sz="4" w:space="1" w:color="auto"/>
        </w:pBdr>
        <w:spacing w:before="120" w:after="120" w:line="360" w:lineRule="auto"/>
        <w:rPr>
          <w:color w:val="000066"/>
        </w:rPr>
      </w:pPr>
      <w:r w:rsidRPr="00764A66">
        <w:rPr>
          <w:color w:val="000066"/>
        </w:rPr>
        <w:t>A</w:t>
      </w:r>
      <w:r w:rsidRPr="00764A66">
        <w:rPr>
          <w:color w:val="000066"/>
        </w:rPr>
        <w:tab/>
      </w:r>
      <w:r w:rsidRPr="00764A66">
        <w:rPr>
          <w:bCs w:val="0"/>
          <w:color w:val="000066"/>
        </w:rPr>
        <w:t>ORGANISMOS ENVOLVIDOS COM O PROGRAMA</w:t>
      </w:r>
    </w:p>
    <w:p w:rsidR="00FC1213" w:rsidRPr="00764A66" w:rsidRDefault="00FC1213" w:rsidP="00FC1213">
      <w:pPr>
        <w:ind w:left="-357"/>
        <w:jc w:val="both"/>
        <w:rPr>
          <w:b/>
          <w:bCs/>
          <w:color w:val="000066"/>
        </w:rPr>
      </w:pPr>
    </w:p>
    <w:p w:rsidR="00FC1213" w:rsidRPr="00997498" w:rsidRDefault="00FC1213" w:rsidP="00FC1213">
      <w:pPr>
        <w:suppressAutoHyphens/>
        <w:autoSpaceDE w:val="0"/>
        <w:jc w:val="both"/>
        <w:rPr>
          <w:color w:val="000066"/>
          <w:sz w:val="22"/>
          <w:szCs w:val="22"/>
        </w:rPr>
      </w:pPr>
      <w:r w:rsidRPr="00997498">
        <w:rPr>
          <w:color w:val="000066"/>
          <w:sz w:val="22"/>
          <w:szCs w:val="22"/>
        </w:rPr>
        <w:t xml:space="preserve">Com base na Matriz de Investimentos do Programa, estão relacionadas abaixo as secretarias e demais órgãos estaduais e federais envolvidos, além dos municípios, com destaque para as funções relacionadas com a execução do Programa. São áreas e órgãos que se prevê que tenham, ou possam vir a desempenhar, papéis específicos na execução do Programa, com atribuições de organismo executor, de alocação de recursos, de manejo de recursos financeiros, de supervisão e acompanhamento das intervenções, de futura operação e manutenção dos sistemas resultantes, e de realização das licitações.  </w:t>
      </w:r>
    </w:p>
    <w:p w:rsidR="00FC1213" w:rsidRPr="00997498" w:rsidRDefault="00FC1213" w:rsidP="00FC1213">
      <w:pPr>
        <w:suppressAutoHyphens/>
        <w:autoSpaceDE w:val="0"/>
        <w:jc w:val="both"/>
        <w:rPr>
          <w:color w:val="000066"/>
          <w:sz w:val="22"/>
          <w:szCs w:val="22"/>
        </w:rPr>
      </w:pPr>
    </w:p>
    <w:p w:rsidR="00FC1213" w:rsidRPr="00997498" w:rsidRDefault="00FC1213" w:rsidP="00FC1213">
      <w:pPr>
        <w:suppressAutoHyphens/>
        <w:autoSpaceDE w:val="0"/>
        <w:jc w:val="both"/>
        <w:rPr>
          <w:color w:val="000066"/>
          <w:sz w:val="22"/>
          <w:szCs w:val="22"/>
        </w:rPr>
      </w:pPr>
      <w:r w:rsidRPr="00997498">
        <w:rPr>
          <w:color w:val="000066"/>
          <w:sz w:val="22"/>
          <w:szCs w:val="22"/>
        </w:rPr>
        <w:t>Os principais fluxos operacionais de execução estão apresentados no corpo do Manual de Operações do Programa</w:t>
      </w:r>
      <w:r>
        <w:rPr>
          <w:color w:val="000066"/>
          <w:sz w:val="22"/>
          <w:szCs w:val="22"/>
        </w:rPr>
        <w:t xml:space="preserve"> e resumidos em </w:t>
      </w:r>
      <w:proofErr w:type="spellStart"/>
      <w:proofErr w:type="gramStart"/>
      <w:r>
        <w:rPr>
          <w:color w:val="000066"/>
          <w:sz w:val="22"/>
          <w:szCs w:val="22"/>
        </w:rPr>
        <w:t>el</w:t>
      </w:r>
      <w:proofErr w:type="spellEnd"/>
      <w:proofErr w:type="gramEnd"/>
      <w:r>
        <w:rPr>
          <w:color w:val="000066"/>
          <w:sz w:val="22"/>
          <w:szCs w:val="22"/>
        </w:rPr>
        <w:t xml:space="preserve"> anexo 1 de este </w:t>
      </w:r>
      <w:proofErr w:type="spellStart"/>
      <w:r>
        <w:rPr>
          <w:color w:val="000066"/>
          <w:sz w:val="22"/>
          <w:szCs w:val="22"/>
        </w:rPr>
        <w:t>relatorio</w:t>
      </w:r>
      <w:proofErr w:type="spellEnd"/>
      <w:r w:rsidRPr="00997498">
        <w:rPr>
          <w:color w:val="000066"/>
          <w:sz w:val="22"/>
          <w:szCs w:val="22"/>
        </w:rPr>
        <w:t>.</w:t>
      </w:r>
    </w:p>
    <w:p w:rsidR="00FC1213" w:rsidRPr="00997498" w:rsidRDefault="00FC1213" w:rsidP="00FC1213">
      <w:pPr>
        <w:suppressAutoHyphens/>
        <w:autoSpaceDE w:val="0"/>
        <w:jc w:val="both"/>
        <w:rPr>
          <w:color w:val="000066"/>
          <w:sz w:val="22"/>
          <w:szCs w:val="22"/>
        </w:rPr>
      </w:pPr>
    </w:p>
    <w:p w:rsidR="00FC1213" w:rsidRPr="00997498" w:rsidRDefault="00FC1213" w:rsidP="00FC1213">
      <w:pPr>
        <w:jc w:val="both"/>
        <w:rPr>
          <w:color w:val="000066"/>
          <w:sz w:val="22"/>
          <w:szCs w:val="22"/>
        </w:rPr>
      </w:pPr>
      <w:r w:rsidRPr="00997498">
        <w:rPr>
          <w:color w:val="000066"/>
          <w:sz w:val="22"/>
          <w:szCs w:val="22"/>
        </w:rPr>
        <w:t xml:space="preserve">Como se trata de uma execução centralizada na SETUR, que se encarregará, por meio da UCP, de planejar, programar, gerenciar, licitar, contratar, prestar contas, solicitar desembolsos, encaminhar à SEFAZ as solicitações de recursos para os pagamentos, fiscalizar obras e ações previstas, monitorar e avaliar a execução do Programa, entre outras atribuições, </w:t>
      </w:r>
      <w:proofErr w:type="gramStart"/>
      <w:r w:rsidRPr="00997498">
        <w:rPr>
          <w:color w:val="000066"/>
          <w:sz w:val="22"/>
          <w:szCs w:val="22"/>
        </w:rPr>
        <w:t>foram</w:t>
      </w:r>
      <w:proofErr w:type="gramEnd"/>
      <w:r w:rsidRPr="00997498">
        <w:rPr>
          <w:color w:val="000066"/>
          <w:sz w:val="22"/>
          <w:szCs w:val="22"/>
        </w:rPr>
        <w:t xml:space="preserve"> identificados os níveis de participação das diversas entidades na sua execução.</w:t>
      </w:r>
    </w:p>
    <w:p w:rsidR="00FC1213" w:rsidRPr="00997498" w:rsidRDefault="00FC1213" w:rsidP="00FC1213">
      <w:pPr>
        <w:ind w:left="-284"/>
        <w:jc w:val="both"/>
        <w:rPr>
          <w:sz w:val="22"/>
          <w:szCs w:val="22"/>
          <w:highlight w:val="yellow"/>
        </w:rPr>
      </w:pPr>
    </w:p>
    <w:p w:rsidR="00FC1213" w:rsidRPr="00FC1213" w:rsidRDefault="00FC1213" w:rsidP="00FC1213">
      <w:pPr>
        <w:pStyle w:val="subpar"/>
        <w:numPr>
          <w:ilvl w:val="0"/>
          <w:numId w:val="52"/>
        </w:numPr>
        <w:spacing w:before="0" w:after="0"/>
        <w:rPr>
          <w:b/>
          <w:color w:val="000066"/>
          <w:sz w:val="22"/>
          <w:szCs w:val="22"/>
          <w:lang w:val="pt-BR"/>
        </w:rPr>
      </w:pPr>
      <w:r w:rsidRPr="00FC1213">
        <w:rPr>
          <w:b/>
          <w:color w:val="000066"/>
          <w:sz w:val="22"/>
          <w:szCs w:val="22"/>
          <w:lang w:val="pt-BR"/>
        </w:rPr>
        <w:t xml:space="preserve">Secretaria de Estado de Turismo (SETUR) – </w:t>
      </w:r>
      <w:r w:rsidRPr="00FC1213">
        <w:rPr>
          <w:color w:val="000066"/>
          <w:sz w:val="22"/>
          <w:szCs w:val="22"/>
          <w:lang w:val="pt-BR"/>
        </w:rPr>
        <w:t>órgão executor do Programa, ao qual se vincula a Unidade de Coordenação do Programa (UCP), que atuará no nível estratégico, integrando o PRODETUR Nacional ao planejamento estratégico estadual</w:t>
      </w:r>
      <w:r w:rsidRPr="00FC1213">
        <w:rPr>
          <w:sz w:val="22"/>
          <w:szCs w:val="22"/>
          <w:lang w:val="pt-BR"/>
        </w:rPr>
        <w:t xml:space="preserve"> </w:t>
      </w:r>
      <w:r w:rsidRPr="00FC1213">
        <w:rPr>
          <w:color w:val="000066"/>
          <w:sz w:val="22"/>
          <w:szCs w:val="22"/>
          <w:lang w:val="pt-BR"/>
        </w:rPr>
        <w:t>e terá, entre outras, a função de articulação dos órgãos e entidades para o desenvolvimento do turismo na região.</w:t>
      </w:r>
      <w:r w:rsidRPr="00FC1213">
        <w:rPr>
          <w:b/>
          <w:color w:val="000066"/>
          <w:sz w:val="22"/>
          <w:szCs w:val="22"/>
          <w:lang w:val="pt-BR"/>
        </w:rPr>
        <w:t xml:space="preserve"> </w:t>
      </w:r>
      <w:r w:rsidRPr="00FC1213">
        <w:rPr>
          <w:b/>
          <w:color w:val="000066"/>
          <w:sz w:val="22"/>
          <w:szCs w:val="22"/>
          <w:lang w:val="pt-BR"/>
        </w:rPr>
        <w:tab/>
      </w:r>
    </w:p>
    <w:p w:rsidR="00FC1213" w:rsidRPr="00FC1213" w:rsidRDefault="00FC1213" w:rsidP="00FC1213">
      <w:pPr>
        <w:pStyle w:val="subpar"/>
        <w:tabs>
          <w:tab w:val="clear" w:pos="1152"/>
        </w:tabs>
        <w:spacing w:before="0" w:after="0"/>
        <w:ind w:left="720" w:firstLine="0"/>
        <w:rPr>
          <w:b/>
          <w:color w:val="000066"/>
          <w:sz w:val="22"/>
          <w:szCs w:val="22"/>
          <w:lang w:val="pt-BR"/>
        </w:rPr>
      </w:pPr>
    </w:p>
    <w:p w:rsidR="00FC1213" w:rsidRPr="00FC1213" w:rsidRDefault="00FC1213" w:rsidP="00FC1213">
      <w:pPr>
        <w:pStyle w:val="subpar"/>
        <w:numPr>
          <w:ilvl w:val="0"/>
          <w:numId w:val="52"/>
        </w:numPr>
        <w:spacing w:before="0" w:after="0"/>
        <w:rPr>
          <w:color w:val="000066"/>
          <w:sz w:val="22"/>
          <w:szCs w:val="22"/>
          <w:lang w:val="pt-BR"/>
        </w:rPr>
      </w:pPr>
      <w:r w:rsidRPr="00FC1213">
        <w:rPr>
          <w:b/>
          <w:color w:val="000066"/>
          <w:sz w:val="22"/>
          <w:szCs w:val="22"/>
          <w:lang w:val="pt-BR"/>
        </w:rPr>
        <w:t>Empresa Sergipana de Turismo (EMSETUR)</w:t>
      </w:r>
      <w:r w:rsidRPr="00FC1213">
        <w:rPr>
          <w:sz w:val="22"/>
          <w:szCs w:val="22"/>
          <w:lang w:val="pt-BR"/>
        </w:rPr>
        <w:t xml:space="preserve"> – </w:t>
      </w:r>
      <w:r w:rsidRPr="00FC1213">
        <w:rPr>
          <w:color w:val="000066"/>
          <w:sz w:val="22"/>
          <w:szCs w:val="22"/>
          <w:lang w:val="pt-BR"/>
        </w:rPr>
        <w:t xml:space="preserve">vinculada à SETUR, deverá apoiar a UCP na elaboração dos termos de referência e editais de licitação relacionados com os planos e programas com os componentes de estratégia do produto turístico e estratégia de comercialização. </w:t>
      </w:r>
    </w:p>
    <w:p w:rsidR="00FC1213" w:rsidRPr="00FC1213" w:rsidRDefault="00FC1213" w:rsidP="00FC1213">
      <w:pPr>
        <w:pStyle w:val="subpar"/>
        <w:tabs>
          <w:tab w:val="clear" w:pos="1152"/>
        </w:tabs>
        <w:spacing w:before="0" w:after="0"/>
        <w:ind w:left="709" w:firstLine="0"/>
        <w:rPr>
          <w:b/>
          <w:color w:val="000066"/>
          <w:sz w:val="22"/>
          <w:szCs w:val="22"/>
          <w:lang w:val="pt-BR"/>
        </w:rPr>
      </w:pPr>
    </w:p>
    <w:p w:rsidR="00FC1213" w:rsidRPr="00FC1213" w:rsidRDefault="00FC1213" w:rsidP="00FC1213">
      <w:pPr>
        <w:pStyle w:val="subpar"/>
        <w:numPr>
          <w:ilvl w:val="0"/>
          <w:numId w:val="52"/>
        </w:numPr>
        <w:spacing w:before="0" w:after="0"/>
        <w:rPr>
          <w:b/>
          <w:color w:val="000066"/>
          <w:sz w:val="22"/>
          <w:szCs w:val="22"/>
          <w:lang w:val="pt-BR"/>
        </w:rPr>
      </w:pPr>
      <w:r w:rsidRPr="00FC1213">
        <w:rPr>
          <w:b/>
          <w:color w:val="000066"/>
          <w:sz w:val="22"/>
          <w:szCs w:val="22"/>
          <w:lang w:val="pt-BR"/>
        </w:rPr>
        <w:t xml:space="preserve">Secretaria de Estado de Planejamento, Administração e Gestão (SEPLAG) </w:t>
      </w:r>
      <w:r w:rsidRPr="00FC1213">
        <w:rPr>
          <w:color w:val="000066"/>
          <w:sz w:val="22"/>
          <w:szCs w:val="22"/>
          <w:lang w:val="pt-BR"/>
        </w:rPr>
        <w:t xml:space="preserve">- em conjunto com a SETUR e a UCP deverá acompanhar as ações do Programa, para garantir que </w:t>
      </w:r>
      <w:proofErr w:type="gramStart"/>
      <w:r w:rsidRPr="00FC1213">
        <w:rPr>
          <w:color w:val="000066"/>
          <w:sz w:val="22"/>
          <w:szCs w:val="22"/>
          <w:lang w:val="pt-BR"/>
        </w:rPr>
        <w:t>(este esteja inserido nas peças orçamentárias do Estado de Sergipe (PPA, LDO, LOA).</w:t>
      </w:r>
      <w:proofErr w:type="gramEnd"/>
      <w:r w:rsidRPr="00FC1213">
        <w:rPr>
          <w:color w:val="000066"/>
          <w:sz w:val="22"/>
          <w:szCs w:val="22"/>
          <w:lang w:val="pt-BR"/>
        </w:rPr>
        <w:t xml:space="preserve"> Não tem função executiva diretamente relacionada com a implantação do Programa.</w:t>
      </w:r>
    </w:p>
    <w:p w:rsidR="00FC1213" w:rsidRPr="00FC1213" w:rsidRDefault="00FC1213" w:rsidP="00FC1213">
      <w:pPr>
        <w:pStyle w:val="subpar"/>
        <w:tabs>
          <w:tab w:val="clear" w:pos="1152"/>
        </w:tabs>
        <w:spacing w:before="0" w:after="0"/>
        <w:ind w:left="709" w:firstLine="0"/>
        <w:rPr>
          <w:b/>
          <w:color w:val="000066"/>
          <w:sz w:val="22"/>
          <w:szCs w:val="22"/>
          <w:lang w:val="pt-BR"/>
        </w:rPr>
      </w:pPr>
    </w:p>
    <w:p w:rsidR="00FC1213" w:rsidRPr="00FC1213" w:rsidRDefault="00FC1213" w:rsidP="00FC1213">
      <w:pPr>
        <w:pStyle w:val="subpar"/>
        <w:numPr>
          <w:ilvl w:val="0"/>
          <w:numId w:val="52"/>
        </w:numPr>
        <w:spacing w:before="0" w:after="0"/>
        <w:rPr>
          <w:b/>
          <w:color w:val="000066"/>
          <w:sz w:val="22"/>
          <w:szCs w:val="22"/>
          <w:lang w:val="pt-BR"/>
        </w:rPr>
      </w:pPr>
      <w:r w:rsidRPr="00FC1213">
        <w:rPr>
          <w:b/>
          <w:color w:val="000066"/>
          <w:sz w:val="22"/>
          <w:szCs w:val="22"/>
          <w:lang w:val="pt-BR"/>
        </w:rPr>
        <w:t>Secretaria de Estado da Fazenda (SEFAZ) -</w:t>
      </w:r>
      <w:r w:rsidRPr="00FC1213">
        <w:rPr>
          <w:color w:val="000066"/>
          <w:sz w:val="22"/>
          <w:szCs w:val="22"/>
          <w:lang w:val="pt-BR"/>
        </w:rPr>
        <w:t xml:space="preserve"> deverá receber os depósitos oriundos dos desembolsos do contrato de empréstimo do BID, registrar os compromissos e transferir à SETUR os recursos para os pagamentos, tanto das obrigações relativas ao financiamento quanto as da contrapartida do Tesouro Estadual.</w:t>
      </w:r>
    </w:p>
    <w:p w:rsidR="00FC1213" w:rsidRPr="00FC1213" w:rsidRDefault="00FC1213" w:rsidP="00FC1213">
      <w:pPr>
        <w:pStyle w:val="subpar"/>
        <w:tabs>
          <w:tab w:val="clear" w:pos="1152"/>
        </w:tabs>
        <w:spacing w:before="0" w:after="0"/>
        <w:ind w:left="709" w:firstLine="0"/>
        <w:rPr>
          <w:b/>
          <w:color w:val="000066"/>
          <w:sz w:val="22"/>
          <w:szCs w:val="22"/>
          <w:lang w:val="pt-BR"/>
        </w:rPr>
      </w:pPr>
    </w:p>
    <w:p w:rsidR="00FC1213" w:rsidRPr="00FC1213" w:rsidRDefault="00FC1213" w:rsidP="00FC1213">
      <w:pPr>
        <w:pStyle w:val="subpar"/>
        <w:numPr>
          <w:ilvl w:val="0"/>
          <w:numId w:val="52"/>
        </w:numPr>
        <w:spacing w:before="0" w:after="0"/>
        <w:rPr>
          <w:color w:val="000066"/>
          <w:sz w:val="22"/>
          <w:szCs w:val="22"/>
          <w:lang w:val="pt-BR"/>
        </w:rPr>
      </w:pPr>
      <w:r w:rsidRPr="00FC1213">
        <w:rPr>
          <w:b/>
          <w:color w:val="000066"/>
          <w:sz w:val="22"/>
          <w:szCs w:val="22"/>
          <w:lang w:val="pt-BR"/>
        </w:rPr>
        <w:t xml:space="preserve">Secretaria de Estado de Infraestrutura (SEINFRA) </w:t>
      </w:r>
      <w:r w:rsidRPr="00FC1213">
        <w:rPr>
          <w:color w:val="000066"/>
          <w:sz w:val="22"/>
          <w:szCs w:val="22"/>
          <w:lang w:val="pt-BR"/>
        </w:rPr>
        <w:t>– deverá apoiar a SETUR e a UCP nas intervenções relacionadas com os Componentes de Estratégia do Produto Turístico, de Infraestrutura e Serviços Básicos e de Gestão Ambiental, por intermédio seus órgãos vinculados, a Companhia Estadual de Habitação e Obras Públicas (CEHOP) e o Departamento Estadual de Infraestrutura Rodoviária (DER). A SEINFRA firmará os termos de cooperação técnica com a interveniência de cada um de seus órgãos vinculados e de acordo com a natureza da ação.</w:t>
      </w:r>
    </w:p>
    <w:p w:rsidR="00FC1213" w:rsidRPr="00997498" w:rsidRDefault="00FC1213" w:rsidP="00FC1213">
      <w:pPr>
        <w:pStyle w:val="ListParagraph"/>
        <w:rPr>
          <w:b/>
          <w:color w:val="000066"/>
          <w:sz w:val="22"/>
          <w:szCs w:val="22"/>
        </w:rPr>
      </w:pPr>
    </w:p>
    <w:p w:rsidR="00FC1213" w:rsidRPr="00FC1213" w:rsidRDefault="00FC1213" w:rsidP="00FC1213">
      <w:pPr>
        <w:pStyle w:val="subpar"/>
        <w:numPr>
          <w:ilvl w:val="0"/>
          <w:numId w:val="52"/>
        </w:numPr>
        <w:spacing w:before="0" w:after="0"/>
        <w:rPr>
          <w:color w:val="000066"/>
          <w:sz w:val="22"/>
          <w:szCs w:val="22"/>
          <w:lang w:val="pt-BR"/>
        </w:rPr>
      </w:pPr>
      <w:r w:rsidRPr="00FC1213">
        <w:rPr>
          <w:b/>
          <w:color w:val="000066"/>
          <w:sz w:val="22"/>
          <w:szCs w:val="22"/>
          <w:lang w:val="pt-BR"/>
        </w:rPr>
        <w:lastRenderedPageBreak/>
        <w:t>Companhia de Saneamento de Sergipe (DESO)</w:t>
      </w:r>
      <w:r w:rsidRPr="00FC1213">
        <w:rPr>
          <w:color w:val="000066"/>
          <w:sz w:val="22"/>
          <w:szCs w:val="22"/>
          <w:lang w:val="pt-BR"/>
        </w:rPr>
        <w:t xml:space="preserve"> – vinculada à Secretaria de Estado de Desenvolvimento Urbano (</w:t>
      </w:r>
      <w:r w:rsidRPr="00FC1213">
        <w:rPr>
          <w:b/>
          <w:color w:val="000066"/>
          <w:sz w:val="22"/>
          <w:szCs w:val="22"/>
          <w:lang w:val="pt-BR"/>
        </w:rPr>
        <w:t>SEDURB</w:t>
      </w:r>
      <w:r w:rsidRPr="00FC1213">
        <w:rPr>
          <w:color w:val="000066"/>
          <w:sz w:val="22"/>
          <w:szCs w:val="22"/>
          <w:lang w:val="pt-BR"/>
        </w:rPr>
        <w:t>) e em conjunto com a SETUR e a UCP deverá elaborar os termos de referência e editais de licitação para a elaboração de projetos, acompanhar e supervisionar as obras de implantação de sistemas de esgotamento sanitário, que integram o componente de Infraestrutura e Serviços Básicos do Programa, assim como se encarregar de sua posterior operação e manutenção, cujos custos deverão estar previstos em seus orçamentos anuais.</w:t>
      </w:r>
    </w:p>
    <w:p w:rsidR="00FC1213" w:rsidRPr="00FC1213" w:rsidRDefault="00FC1213" w:rsidP="00FC1213">
      <w:pPr>
        <w:pStyle w:val="subpar"/>
        <w:tabs>
          <w:tab w:val="clear" w:pos="1152"/>
        </w:tabs>
        <w:spacing w:before="0" w:after="0"/>
        <w:ind w:left="0" w:firstLine="0"/>
        <w:rPr>
          <w:b/>
          <w:color w:val="000066"/>
          <w:sz w:val="22"/>
          <w:szCs w:val="22"/>
          <w:lang w:val="pt-BR"/>
        </w:rPr>
      </w:pPr>
    </w:p>
    <w:p w:rsidR="00FC1213" w:rsidRPr="00FC1213" w:rsidRDefault="00FC1213" w:rsidP="00FC1213">
      <w:pPr>
        <w:pStyle w:val="subpar"/>
        <w:numPr>
          <w:ilvl w:val="0"/>
          <w:numId w:val="52"/>
        </w:numPr>
        <w:spacing w:before="0" w:after="0"/>
        <w:rPr>
          <w:b/>
          <w:color w:val="000066"/>
          <w:sz w:val="22"/>
          <w:szCs w:val="22"/>
          <w:lang w:val="pt-BR"/>
        </w:rPr>
      </w:pPr>
      <w:r w:rsidRPr="00FC1213">
        <w:rPr>
          <w:b/>
          <w:color w:val="000066"/>
          <w:sz w:val="22"/>
          <w:szCs w:val="22"/>
          <w:lang w:val="pt-BR"/>
        </w:rPr>
        <w:t>Companhia Estadual de Habitação e Obras Públicas (CEHOP)</w:t>
      </w:r>
      <w:r w:rsidRPr="00FC1213">
        <w:rPr>
          <w:color w:val="000066"/>
          <w:sz w:val="22"/>
          <w:szCs w:val="22"/>
          <w:lang w:val="pt-BR"/>
        </w:rPr>
        <w:t xml:space="preserve"> - vinculada à SEINFRA e em conjunto com a SETUR e a UCP deverá elaborar os termos de referência e editais de licitação para a elaboração de projetos, acompanhar e supervisionar as obras de infraestrutura relacionadas com o desmonte do morro da piçarra, para a respectiva ampliação da pista do aeroporto de Aracaju, e a construção de orlas e atracadouros, que integram o componente de Infraestrutura e Serviços Básicos do Programa. </w:t>
      </w:r>
    </w:p>
    <w:p w:rsidR="00FC1213" w:rsidRPr="00997498" w:rsidRDefault="00FC1213" w:rsidP="00FC1213">
      <w:pPr>
        <w:pStyle w:val="ListParagraph"/>
        <w:rPr>
          <w:b/>
          <w:color w:val="000066"/>
          <w:sz w:val="22"/>
          <w:szCs w:val="22"/>
        </w:rPr>
      </w:pPr>
    </w:p>
    <w:p w:rsidR="00FC1213" w:rsidRPr="00FC1213" w:rsidRDefault="00FC1213" w:rsidP="00FC1213">
      <w:pPr>
        <w:pStyle w:val="subpar"/>
        <w:numPr>
          <w:ilvl w:val="0"/>
          <w:numId w:val="52"/>
        </w:numPr>
        <w:spacing w:before="0" w:after="0"/>
        <w:rPr>
          <w:b/>
          <w:color w:val="000066"/>
          <w:sz w:val="22"/>
          <w:szCs w:val="22"/>
          <w:lang w:val="pt-BR"/>
        </w:rPr>
      </w:pPr>
      <w:r w:rsidRPr="00FC1213">
        <w:rPr>
          <w:b/>
          <w:color w:val="000066"/>
          <w:sz w:val="22"/>
          <w:szCs w:val="22"/>
          <w:lang w:val="pt-BR"/>
        </w:rPr>
        <w:t>Departamento Estadual de Infraestrutura Rodoviária (DER) –</w:t>
      </w:r>
      <w:r w:rsidRPr="00FC1213">
        <w:rPr>
          <w:color w:val="000066"/>
          <w:sz w:val="22"/>
          <w:szCs w:val="22"/>
          <w:lang w:val="pt-BR"/>
        </w:rPr>
        <w:t xml:space="preserve"> vinculado à SEINFRA e em conjunto com a SETUR e a UCP deverá elaborar os termos de referência e editais de licitação para a elaboração de projetos, acompanhar e supervisionar obras de estradas previstas no Componente de Infraestrutura e Serviços Básicos do Programa, e se encarregar de sua posterior operação e manutenção, cujos custos deverão estar previstos no PPA e na LOA de cada ano. </w:t>
      </w:r>
    </w:p>
    <w:p w:rsidR="00FC1213" w:rsidRPr="00FC1213" w:rsidRDefault="00FC1213" w:rsidP="00FC1213">
      <w:pPr>
        <w:pStyle w:val="subpar"/>
        <w:tabs>
          <w:tab w:val="clear" w:pos="1152"/>
        </w:tabs>
        <w:spacing w:before="0" w:after="0"/>
        <w:ind w:left="709" w:firstLine="0"/>
        <w:rPr>
          <w:color w:val="000066"/>
          <w:sz w:val="22"/>
          <w:szCs w:val="22"/>
          <w:lang w:val="pt-BR"/>
        </w:rPr>
      </w:pPr>
    </w:p>
    <w:p w:rsidR="00FC1213" w:rsidRPr="00FC1213" w:rsidRDefault="00FC1213" w:rsidP="00FC1213">
      <w:pPr>
        <w:pStyle w:val="subpar"/>
        <w:numPr>
          <w:ilvl w:val="0"/>
          <w:numId w:val="52"/>
        </w:numPr>
        <w:spacing w:before="0" w:after="0"/>
        <w:rPr>
          <w:b/>
          <w:color w:val="000066"/>
          <w:sz w:val="22"/>
          <w:szCs w:val="22"/>
          <w:lang w:val="pt-BR"/>
        </w:rPr>
      </w:pPr>
      <w:r w:rsidRPr="00FC1213">
        <w:rPr>
          <w:b/>
          <w:color w:val="000066"/>
          <w:sz w:val="22"/>
          <w:szCs w:val="22"/>
          <w:lang w:val="pt-BR"/>
        </w:rPr>
        <w:t>Secretaria de Estado do Meio Ambiente e dos Recursos Hídricos (SEMARH)</w:t>
      </w:r>
      <w:r w:rsidRPr="00FC1213">
        <w:rPr>
          <w:color w:val="000066"/>
          <w:sz w:val="22"/>
          <w:szCs w:val="22"/>
          <w:lang w:val="pt-BR"/>
        </w:rPr>
        <w:t xml:space="preserve"> – deverá apoiar a SETUR e a UCP na elaboração de termos de referência e editais de licitação relacionados com os estudos, planos, programas de natureza ambiental, assim como para o zoneamento econômico e ambiental e acompanhar a implantação dos projetos do Programa relacionados ao Componente de Gestão Ambiental.</w:t>
      </w:r>
    </w:p>
    <w:p w:rsidR="00FC1213" w:rsidRPr="00FC1213" w:rsidRDefault="00FC1213" w:rsidP="00FC1213">
      <w:pPr>
        <w:pStyle w:val="subpar"/>
        <w:tabs>
          <w:tab w:val="clear" w:pos="1152"/>
        </w:tabs>
        <w:spacing w:before="0" w:after="0"/>
        <w:ind w:left="709" w:firstLine="0"/>
        <w:rPr>
          <w:b/>
          <w:color w:val="000066"/>
          <w:sz w:val="22"/>
          <w:szCs w:val="22"/>
          <w:lang w:val="pt-BR"/>
        </w:rPr>
      </w:pPr>
    </w:p>
    <w:p w:rsidR="00FC1213" w:rsidRPr="00FC1213" w:rsidRDefault="00FC1213" w:rsidP="00FC1213">
      <w:pPr>
        <w:pStyle w:val="subpar"/>
        <w:numPr>
          <w:ilvl w:val="0"/>
          <w:numId w:val="52"/>
        </w:numPr>
        <w:spacing w:before="0" w:after="0"/>
        <w:rPr>
          <w:color w:val="000066"/>
          <w:sz w:val="22"/>
          <w:szCs w:val="22"/>
          <w:lang w:val="pt-BR"/>
        </w:rPr>
      </w:pPr>
      <w:r w:rsidRPr="00FC1213">
        <w:rPr>
          <w:b/>
          <w:color w:val="000066"/>
          <w:sz w:val="22"/>
          <w:szCs w:val="22"/>
          <w:lang w:val="pt-BR"/>
        </w:rPr>
        <w:t>Administração Estadual do Meio Ambiente (ADEMA)</w:t>
      </w:r>
      <w:r w:rsidRPr="00FC1213">
        <w:rPr>
          <w:color w:val="000066"/>
          <w:sz w:val="22"/>
          <w:szCs w:val="22"/>
          <w:lang w:val="pt-BR"/>
        </w:rPr>
        <w:t xml:space="preserve"> – vinculada à SEMARH, deverá se responsabilizar pela concessão dos licenciamentos ambientais, pela fiscalização ambiental e pela avaliação e monitoramento ambiental, incluindo dos impactos. </w:t>
      </w:r>
    </w:p>
    <w:p w:rsidR="00FC1213" w:rsidRPr="00FC1213" w:rsidRDefault="00FC1213" w:rsidP="00FC1213">
      <w:pPr>
        <w:pStyle w:val="subpar"/>
        <w:tabs>
          <w:tab w:val="clear" w:pos="1152"/>
        </w:tabs>
        <w:spacing w:before="0" w:after="0"/>
        <w:ind w:left="0" w:firstLine="0"/>
        <w:rPr>
          <w:b/>
          <w:color w:val="000066"/>
          <w:sz w:val="22"/>
          <w:szCs w:val="22"/>
          <w:lang w:val="pt-BR"/>
        </w:rPr>
      </w:pPr>
    </w:p>
    <w:p w:rsidR="00FC1213" w:rsidRDefault="00FC1213" w:rsidP="00FC1213">
      <w:pPr>
        <w:numPr>
          <w:ilvl w:val="0"/>
          <w:numId w:val="52"/>
        </w:numPr>
        <w:suppressAutoHyphens/>
        <w:autoSpaceDE w:val="0"/>
        <w:jc w:val="both"/>
        <w:rPr>
          <w:bCs/>
          <w:color w:val="000066"/>
          <w:sz w:val="22"/>
          <w:szCs w:val="22"/>
        </w:rPr>
      </w:pPr>
      <w:r w:rsidRPr="00997498">
        <w:rPr>
          <w:b/>
          <w:color w:val="000066"/>
          <w:sz w:val="22"/>
          <w:szCs w:val="22"/>
          <w:lang w:eastAsia="en-US"/>
        </w:rPr>
        <w:t>Secretaria de Estado da Cultura (SECULT)</w:t>
      </w:r>
      <w:r w:rsidRPr="00997498">
        <w:rPr>
          <w:color w:val="000066"/>
          <w:sz w:val="22"/>
          <w:szCs w:val="22"/>
          <w:lang w:eastAsia="en-US"/>
        </w:rPr>
        <w:t xml:space="preserve"> - em conjunto com a SETUR e a UCP e por meio de sua </w:t>
      </w:r>
      <w:r w:rsidRPr="00997498">
        <w:rPr>
          <w:b/>
          <w:color w:val="000066"/>
          <w:sz w:val="22"/>
          <w:szCs w:val="22"/>
          <w:lang w:eastAsia="en-US"/>
        </w:rPr>
        <w:t>Subsecretaria do Patrimônio Cultural (SUBPAC),</w:t>
      </w:r>
      <w:r w:rsidRPr="00997498">
        <w:rPr>
          <w:color w:val="000066"/>
          <w:sz w:val="22"/>
          <w:szCs w:val="22"/>
          <w:lang w:eastAsia="en-US"/>
        </w:rPr>
        <w:t xml:space="preserve"> deverá elaborar os termos de referência e editais de licitação, supervisionar e acompanhar as intervenções relacionadas com a sinalização turística e interpretativa de museus, como programação visual e aquisição de equipamentos interativos, que integram o componente de estratégia do produto turístico. </w:t>
      </w:r>
      <w:r w:rsidRPr="00997498">
        <w:rPr>
          <w:bCs/>
          <w:color w:val="000066"/>
          <w:sz w:val="22"/>
          <w:szCs w:val="22"/>
        </w:rPr>
        <w:t xml:space="preserve">Deverá, ainda, ser envolvido o </w:t>
      </w:r>
      <w:r w:rsidRPr="00997498">
        <w:rPr>
          <w:b/>
          <w:bCs/>
          <w:color w:val="000066"/>
          <w:sz w:val="22"/>
          <w:szCs w:val="22"/>
        </w:rPr>
        <w:t>Instituto do Patrimônio Histórico e Artístico Nacional (IPHAN)</w:t>
      </w:r>
      <w:r w:rsidRPr="00997498">
        <w:rPr>
          <w:bCs/>
          <w:color w:val="000066"/>
          <w:sz w:val="22"/>
          <w:szCs w:val="22"/>
        </w:rPr>
        <w:t xml:space="preserve">, a quem cabe </w:t>
      </w:r>
      <w:proofErr w:type="gramStart"/>
      <w:r w:rsidRPr="00997498">
        <w:rPr>
          <w:bCs/>
          <w:color w:val="000066"/>
          <w:sz w:val="22"/>
          <w:szCs w:val="22"/>
        </w:rPr>
        <w:t>a</w:t>
      </w:r>
      <w:proofErr w:type="gramEnd"/>
      <w:r w:rsidRPr="00997498">
        <w:rPr>
          <w:bCs/>
          <w:color w:val="000066"/>
          <w:sz w:val="22"/>
          <w:szCs w:val="22"/>
        </w:rPr>
        <w:t xml:space="preserve"> fiscalização, proteção e preservação dos monumentos, sítios e bens móveis do país que deverá aprovar as intervenções propostas em imóveis tombados pelo patrimônio nacional e auxiliar na elaboração dos termos de referência e editais para contratação das obras.</w:t>
      </w:r>
    </w:p>
    <w:p w:rsidR="00FC1213" w:rsidRDefault="00FC1213" w:rsidP="00FC1213">
      <w:pPr>
        <w:pStyle w:val="ListParagraph"/>
        <w:rPr>
          <w:bCs/>
          <w:color w:val="000066"/>
          <w:sz w:val="22"/>
          <w:szCs w:val="22"/>
        </w:rPr>
      </w:pPr>
    </w:p>
    <w:p w:rsidR="00FC1213" w:rsidRPr="00DB6F49" w:rsidRDefault="00FC1213" w:rsidP="00FC1213">
      <w:pPr>
        <w:numPr>
          <w:ilvl w:val="0"/>
          <w:numId w:val="52"/>
        </w:numPr>
        <w:suppressAutoHyphens/>
        <w:autoSpaceDE w:val="0"/>
        <w:jc w:val="both"/>
        <w:rPr>
          <w:bCs/>
          <w:color w:val="000066"/>
          <w:sz w:val="22"/>
          <w:szCs w:val="22"/>
        </w:rPr>
      </w:pPr>
      <w:r w:rsidRPr="00DB6F49">
        <w:rPr>
          <w:b/>
          <w:bCs/>
          <w:color w:val="000066"/>
          <w:sz w:val="22"/>
          <w:szCs w:val="22"/>
        </w:rPr>
        <w:t xml:space="preserve">Secretaria de Estado do Trabalho </w:t>
      </w:r>
      <w:r>
        <w:rPr>
          <w:b/>
          <w:bCs/>
          <w:color w:val="000066"/>
          <w:sz w:val="22"/>
          <w:szCs w:val="22"/>
        </w:rPr>
        <w:t xml:space="preserve">(SETRAB) </w:t>
      </w:r>
      <w:r w:rsidRPr="00DB6F49">
        <w:rPr>
          <w:b/>
          <w:bCs/>
          <w:color w:val="000066"/>
          <w:sz w:val="22"/>
          <w:szCs w:val="22"/>
        </w:rPr>
        <w:t>e Secretaria de Estado da Inclusão, Assistência e do Desenvolvimento Social</w:t>
      </w:r>
      <w:r>
        <w:rPr>
          <w:b/>
          <w:bCs/>
          <w:color w:val="000066"/>
          <w:sz w:val="22"/>
          <w:szCs w:val="22"/>
        </w:rPr>
        <w:t xml:space="preserve"> (SEIDES)</w:t>
      </w:r>
      <w:r w:rsidRPr="00DB6F49">
        <w:rPr>
          <w:bCs/>
          <w:color w:val="000066"/>
          <w:sz w:val="22"/>
          <w:szCs w:val="22"/>
        </w:rPr>
        <w:t xml:space="preserve"> – poderão ser envolvidas na execução do Programa uma vez apresentem projetos viáveis destinados ao aumento da geração de renda de alguns segmentos, como artesanato, por exemplo, incluindo a capacitação de grupos. </w:t>
      </w:r>
    </w:p>
    <w:p w:rsidR="00FC1213" w:rsidRPr="00DB6F49" w:rsidRDefault="00FC1213" w:rsidP="00FC1213">
      <w:pPr>
        <w:suppressAutoHyphens/>
        <w:autoSpaceDE w:val="0"/>
        <w:ind w:left="720"/>
        <w:jc w:val="both"/>
        <w:rPr>
          <w:b/>
          <w:color w:val="000066"/>
          <w:sz w:val="22"/>
          <w:szCs w:val="22"/>
        </w:rPr>
      </w:pPr>
    </w:p>
    <w:p w:rsidR="00FC1213" w:rsidRPr="006B6C8F" w:rsidRDefault="00FC1213" w:rsidP="00FC1213">
      <w:pPr>
        <w:numPr>
          <w:ilvl w:val="0"/>
          <w:numId w:val="52"/>
        </w:numPr>
        <w:jc w:val="both"/>
        <w:rPr>
          <w:b/>
          <w:bCs/>
          <w:color w:val="000066"/>
          <w:sz w:val="22"/>
          <w:szCs w:val="22"/>
        </w:rPr>
      </w:pPr>
      <w:r w:rsidRPr="00DB6F49">
        <w:rPr>
          <w:b/>
          <w:bCs/>
          <w:color w:val="000066"/>
          <w:sz w:val="22"/>
          <w:szCs w:val="22"/>
        </w:rPr>
        <w:t xml:space="preserve">Procuradoria Geral do Estado (PGE) - </w:t>
      </w:r>
      <w:r w:rsidRPr="00DB6F49">
        <w:rPr>
          <w:color w:val="000066"/>
          <w:sz w:val="22"/>
          <w:szCs w:val="22"/>
        </w:rPr>
        <w:t>por meio de seus procuradores, deverá ser</w:t>
      </w:r>
      <w:r w:rsidRPr="00997498">
        <w:rPr>
          <w:color w:val="000066"/>
          <w:sz w:val="22"/>
          <w:szCs w:val="22"/>
        </w:rPr>
        <w:t xml:space="preserve"> responsável pela análise dos editais de licitação elaborados pela equipe da UCP, em conjunto com as equipes dos demais órgãos setoriais do Estado de Sergipe envolvidos </w:t>
      </w:r>
      <w:r w:rsidRPr="00997498">
        <w:rPr>
          <w:color w:val="000066"/>
          <w:sz w:val="22"/>
          <w:szCs w:val="22"/>
        </w:rPr>
        <w:lastRenderedPageBreak/>
        <w:t>na execução do Programa, bem como pela análise e acompanhamento dos processos licitatórios.</w:t>
      </w:r>
    </w:p>
    <w:p w:rsidR="00FC1213" w:rsidRPr="00997498" w:rsidRDefault="00FC1213" w:rsidP="00FC1213">
      <w:pPr>
        <w:jc w:val="both"/>
        <w:rPr>
          <w:b/>
          <w:bCs/>
          <w:color w:val="000066"/>
          <w:sz w:val="22"/>
          <w:szCs w:val="22"/>
        </w:rPr>
      </w:pPr>
    </w:p>
    <w:p w:rsidR="00FC1213" w:rsidRPr="00997498" w:rsidRDefault="00FC1213" w:rsidP="00FC1213">
      <w:pPr>
        <w:numPr>
          <w:ilvl w:val="0"/>
          <w:numId w:val="52"/>
        </w:numPr>
        <w:jc w:val="both"/>
        <w:outlineLvl w:val="2"/>
        <w:rPr>
          <w:color w:val="000066"/>
          <w:sz w:val="22"/>
          <w:szCs w:val="22"/>
        </w:rPr>
      </w:pPr>
      <w:r w:rsidRPr="00997498">
        <w:rPr>
          <w:b/>
          <w:color w:val="000066"/>
          <w:sz w:val="22"/>
          <w:szCs w:val="22"/>
          <w:lang w:eastAsia="en-US"/>
        </w:rPr>
        <w:t>Fórum Estadual do Turismo de Sergipe (FORTUR)</w:t>
      </w:r>
      <w:r w:rsidRPr="00997498">
        <w:rPr>
          <w:color w:val="000066"/>
          <w:sz w:val="22"/>
          <w:szCs w:val="22"/>
          <w:lang w:eastAsia="en-US"/>
        </w:rPr>
        <w:t xml:space="preserve"> – deverá apoiar a execução do </w:t>
      </w:r>
      <w:r w:rsidRPr="00997498">
        <w:rPr>
          <w:color w:val="000066"/>
          <w:sz w:val="22"/>
          <w:szCs w:val="22"/>
        </w:rPr>
        <w:t>Programa no nível estratégico, especialmente nas funções de discussão e validação dos Planos de Desenvolvimento Integrado do Turismo Sustentável (PDITS) e de propostas de ajustes, decorrentes também de contribuições de cada grupo de interesse para a implantação dos planos.</w:t>
      </w:r>
    </w:p>
    <w:p w:rsidR="00FC1213" w:rsidRPr="00997498" w:rsidRDefault="00FC1213" w:rsidP="00FC1213">
      <w:pPr>
        <w:ind w:left="709"/>
        <w:jc w:val="both"/>
        <w:outlineLvl w:val="2"/>
        <w:rPr>
          <w:color w:val="000066"/>
          <w:sz w:val="22"/>
          <w:szCs w:val="22"/>
        </w:rPr>
      </w:pPr>
    </w:p>
    <w:p w:rsidR="00FC1213" w:rsidRPr="00997498" w:rsidRDefault="00FC1213" w:rsidP="00FC1213">
      <w:pPr>
        <w:numPr>
          <w:ilvl w:val="0"/>
          <w:numId w:val="52"/>
        </w:numPr>
        <w:jc w:val="both"/>
        <w:rPr>
          <w:color w:val="000066"/>
          <w:sz w:val="22"/>
          <w:szCs w:val="22"/>
          <w:lang w:eastAsia="en-US"/>
        </w:rPr>
      </w:pPr>
      <w:r w:rsidRPr="00997498">
        <w:rPr>
          <w:b/>
          <w:color w:val="000066"/>
          <w:sz w:val="22"/>
          <w:szCs w:val="22"/>
          <w:lang w:eastAsia="en-US"/>
        </w:rPr>
        <w:t>Conselhos Regionais de Turismo –</w:t>
      </w:r>
      <w:r w:rsidRPr="00997498">
        <w:rPr>
          <w:color w:val="000066"/>
          <w:sz w:val="22"/>
          <w:szCs w:val="22"/>
          <w:lang w:eastAsia="en-US"/>
        </w:rPr>
        <w:t xml:space="preserve"> Integrados por representantes de órgãos públicos, e entidades representativas em âmbito regional do setor privado e do terceiro setor na área do turismo, esses Conselhos têm suas áreas de atuação compatibilizadas com as regiões turísticas do Estado. Terão a função supletiva de levantar e apresentar as demandas comuns ao conjunto dos municípios representados pelo Conselho fornecendo subsídios no nível estratégico para a implantação das ações do PRODETUR de caráter </w:t>
      </w:r>
      <w:proofErr w:type="spellStart"/>
      <w:r w:rsidRPr="00997498">
        <w:rPr>
          <w:color w:val="000066"/>
          <w:sz w:val="22"/>
          <w:szCs w:val="22"/>
          <w:lang w:eastAsia="en-US"/>
        </w:rPr>
        <w:t>supramunicipais</w:t>
      </w:r>
      <w:proofErr w:type="spellEnd"/>
      <w:r w:rsidRPr="00997498">
        <w:rPr>
          <w:color w:val="000066"/>
          <w:sz w:val="22"/>
          <w:szCs w:val="22"/>
          <w:lang w:eastAsia="en-US"/>
        </w:rPr>
        <w:t>. Em Sergipe</w:t>
      </w:r>
      <w:r>
        <w:rPr>
          <w:color w:val="000066"/>
          <w:sz w:val="22"/>
          <w:szCs w:val="22"/>
          <w:lang w:eastAsia="en-US"/>
        </w:rPr>
        <w:t>,</w:t>
      </w:r>
      <w:r w:rsidRPr="00997498">
        <w:rPr>
          <w:color w:val="000066"/>
          <w:sz w:val="22"/>
          <w:szCs w:val="22"/>
          <w:lang w:eastAsia="en-US"/>
        </w:rPr>
        <w:t xml:space="preserve"> os Conselhos ainda estão se estruturando.</w:t>
      </w:r>
    </w:p>
    <w:p w:rsidR="00FC1213" w:rsidRPr="00997498" w:rsidRDefault="00FC1213" w:rsidP="00FC1213">
      <w:pPr>
        <w:pStyle w:val="subpar"/>
        <w:tabs>
          <w:tab w:val="clear" w:pos="1152"/>
        </w:tabs>
        <w:spacing w:before="0" w:after="0"/>
        <w:ind w:left="714" w:firstLine="0"/>
        <w:rPr>
          <w:color w:val="000066"/>
          <w:sz w:val="22"/>
          <w:szCs w:val="22"/>
        </w:rPr>
      </w:pPr>
    </w:p>
    <w:p w:rsidR="00FC1213" w:rsidRPr="00C45421" w:rsidRDefault="00FC1213" w:rsidP="00FC1213">
      <w:pPr>
        <w:numPr>
          <w:ilvl w:val="0"/>
          <w:numId w:val="52"/>
        </w:numPr>
        <w:suppressAutoHyphens/>
        <w:autoSpaceDE w:val="0"/>
        <w:jc w:val="both"/>
        <w:rPr>
          <w:color w:val="000066"/>
          <w:sz w:val="22"/>
          <w:szCs w:val="22"/>
        </w:rPr>
      </w:pPr>
      <w:r w:rsidRPr="00997498">
        <w:rPr>
          <w:b/>
          <w:color w:val="000066"/>
          <w:sz w:val="22"/>
          <w:szCs w:val="22"/>
        </w:rPr>
        <w:t>Municípios</w:t>
      </w:r>
      <w:r w:rsidRPr="00997498">
        <w:rPr>
          <w:color w:val="000066"/>
          <w:sz w:val="22"/>
          <w:szCs w:val="22"/>
        </w:rPr>
        <w:t xml:space="preserve">, como beneficiários de projetos e atividades do Programa, a serem executados em suas áreas de abrangência e titularidade, serão responsáveis pelo apoio à SETUR na elaboração da documentação técnica </w:t>
      </w:r>
      <w:r>
        <w:rPr>
          <w:color w:val="000066"/>
          <w:sz w:val="22"/>
          <w:szCs w:val="22"/>
        </w:rPr>
        <w:t xml:space="preserve">dos projetos, fornecendo as informações na sua área de abrangência. Além disso, os municípios deverão se responsabilizar </w:t>
      </w:r>
      <w:r w:rsidRPr="00997498">
        <w:rPr>
          <w:color w:val="000066"/>
          <w:sz w:val="22"/>
          <w:szCs w:val="22"/>
        </w:rPr>
        <w:t>pela</w:t>
      </w:r>
      <w:r>
        <w:rPr>
          <w:color w:val="000066"/>
          <w:sz w:val="22"/>
          <w:szCs w:val="22"/>
        </w:rPr>
        <w:t xml:space="preserve"> implantação das</w:t>
      </w:r>
      <w:r w:rsidRPr="00997498">
        <w:rPr>
          <w:color w:val="000066"/>
          <w:sz w:val="22"/>
          <w:szCs w:val="22"/>
        </w:rPr>
        <w:t xml:space="preserve"> ações de âmbito municipal</w:t>
      </w:r>
      <w:r>
        <w:rPr>
          <w:color w:val="000066"/>
          <w:sz w:val="22"/>
          <w:szCs w:val="22"/>
        </w:rPr>
        <w:t>, relacionadas com o componente de fortalecimento institucional</w:t>
      </w:r>
      <w:r w:rsidRPr="00C45421">
        <w:rPr>
          <w:color w:val="000066"/>
          <w:sz w:val="22"/>
          <w:szCs w:val="22"/>
        </w:rPr>
        <w:t xml:space="preserve">. Caberá ainda aos Municípios, dependendo de cada caso, quando receberem os investimentos em ativos do Programa, sua posterior </w:t>
      </w:r>
      <w:r>
        <w:rPr>
          <w:color w:val="000066"/>
          <w:sz w:val="22"/>
          <w:szCs w:val="22"/>
        </w:rPr>
        <w:t xml:space="preserve">operação e </w:t>
      </w:r>
      <w:r w:rsidRPr="00C45421">
        <w:rPr>
          <w:color w:val="000066"/>
          <w:sz w:val="22"/>
          <w:szCs w:val="22"/>
        </w:rPr>
        <w:t>manutenção, cujos custos deverão estar previstos no correspondente PPA e na LOA de cada ano.</w:t>
      </w:r>
    </w:p>
    <w:p w:rsidR="00FC1213" w:rsidRPr="00997498" w:rsidRDefault="00FC1213" w:rsidP="00FC1213">
      <w:pPr>
        <w:suppressAutoHyphens/>
        <w:autoSpaceDE w:val="0"/>
        <w:ind w:left="360"/>
        <w:jc w:val="both"/>
        <w:rPr>
          <w:color w:val="000066"/>
          <w:sz w:val="22"/>
          <w:szCs w:val="22"/>
          <w:highlight w:val="yellow"/>
        </w:rPr>
      </w:pPr>
    </w:p>
    <w:p w:rsidR="00FC1213" w:rsidRPr="00997498" w:rsidRDefault="00FC1213" w:rsidP="00FC1213">
      <w:pPr>
        <w:ind w:left="-426" w:firstLine="786"/>
        <w:jc w:val="both"/>
        <w:rPr>
          <w:b/>
          <w:bCs/>
          <w:color w:val="000066"/>
          <w:sz w:val="22"/>
          <w:szCs w:val="22"/>
        </w:rPr>
      </w:pPr>
      <w:r w:rsidRPr="00997498">
        <w:rPr>
          <w:b/>
          <w:bCs/>
          <w:color w:val="000066"/>
          <w:sz w:val="22"/>
          <w:szCs w:val="22"/>
        </w:rPr>
        <w:t xml:space="preserve">Convênios e/ou Termos de Cooperação </w:t>
      </w:r>
    </w:p>
    <w:p w:rsidR="00FC1213" w:rsidRPr="00997498" w:rsidRDefault="00FC1213" w:rsidP="00FC1213">
      <w:pPr>
        <w:ind w:left="360"/>
        <w:jc w:val="both"/>
        <w:rPr>
          <w:b/>
          <w:bCs/>
          <w:color w:val="000066"/>
          <w:sz w:val="22"/>
          <w:szCs w:val="22"/>
        </w:rPr>
      </w:pPr>
    </w:p>
    <w:p w:rsidR="00FC1213" w:rsidRPr="00997498" w:rsidRDefault="00FC1213" w:rsidP="00FC1213">
      <w:pPr>
        <w:widowControl w:val="0"/>
        <w:tabs>
          <w:tab w:val="left" w:pos="-360"/>
        </w:tabs>
        <w:adjustRightInd w:val="0"/>
        <w:ind w:left="360"/>
        <w:jc w:val="both"/>
        <w:rPr>
          <w:color w:val="000066"/>
          <w:sz w:val="22"/>
          <w:szCs w:val="22"/>
        </w:rPr>
      </w:pPr>
      <w:r w:rsidRPr="00997498">
        <w:rPr>
          <w:color w:val="000066"/>
          <w:sz w:val="22"/>
          <w:szCs w:val="22"/>
        </w:rPr>
        <w:t>Para disciplinar a participação de cada órgão envolvido e/ou beneficiado, convênios e termos de cooperação deverão ser firmados, de acordo com a natureza do componente a ser financiado e com a titularidade das ações.</w:t>
      </w:r>
    </w:p>
    <w:p w:rsidR="00FC1213" w:rsidRPr="00997498" w:rsidRDefault="00FC1213" w:rsidP="00FC1213">
      <w:pPr>
        <w:widowControl w:val="0"/>
        <w:tabs>
          <w:tab w:val="left" w:pos="-360"/>
        </w:tabs>
        <w:adjustRightInd w:val="0"/>
        <w:ind w:left="-357"/>
        <w:jc w:val="both"/>
        <w:rPr>
          <w:color w:val="000066"/>
          <w:sz w:val="22"/>
          <w:szCs w:val="22"/>
        </w:rPr>
      </w:pPr>
    </w:p>
    <w:p w:rsidR="00FC1213" w:rsidRPr="00997498" w:rsidRDefault="00FC1213" w:rsidP="00FC1213">
      <w:pPr>
        <w:widowControl w:val="0"/>
        <w:tabs>
          <w:tab w:val="left" w:pos="-360"/>
        </w:tabs>
        <w:adjustRightInd w:val="0"/>
        <w:ind w:left="360"/>
        <w:jc w:val="both"/>
        <w:rPr>
          <w:color w:val="000066"/>
          <w:sz w:val="22"/>
          <w:szCs w:val="22"/>
        </w:rPr>
      </w:pPr>
      <w:r w:rsidRPr="00997498">
        <w:rPr>
          <w:color w:val="000066"/>
          <w:sz w:val="22"/>
          <w:szCs w:val="22"/>
        </w:rPr>
        <w:t>No que se refere ao processo de recuperação de custos, a questão é relevante. Na execução de programas anteriores se constatou que, para promover uma melhoria no que se refere à futura operação e manutenção dos investimentos, será necessário envolver de forma mais efetiva o órgão operador do sistema a ser implantado. Isso deverá ser formalizado com a assinatura de um documento de compromisso aceitando o novo sistema, que também inclua a necessidade de incorporar estudo prévio de viabilidade</w:t>
      </w:r>
      <w:r>
        <w:rPr>
          <w:color w:val="000066"/>
          <w:sz w:val="22"/>
          <w:szCs w:val="22"/>
        </w:rPr>
        <w:t xml:space="preserve"> </w:t>
      </w:r>
      <w:r w:rsidRPr="00997498">
        <w:rPr>
          <w:color w:val="000066"/>
          <w:sz w:val="22"/>
          <w:szCs w:val="22"/>
        </w:rPr>
        <w:t xml:space="preserve">financeira, para conhecer a rentabilidade dos novos projetos do ponto de vista empresarial. Esse requisito deverá ser incorporado ao termo de compromisso ou convênio a ser firmado entre a SETUR e cada um dos operadores, quer sejam estaduais ou municipais, mais especificamente no caso de sistemas de água e esgotos, que se viabilizam com a cobrança de tarifas. </w:t>
      </w:r>
    </w:p>
    <w:p w:rsidR="00FC1213" w:rsidRPr="00997498" w:rsidRDefault="00FC1213" w:rsidP="00FC1213">
      <w:pPr>
        <w:ind w:left="-357"/>
        <w:jc w:val="both"/>
        <w:rPr>
          <w:color w:val="000066"/>
          <w:sz w:val="22"/>
          <w:szCs w:val="22"/>
        </w:rPr>
      </w:pPr>
    </w:p>
    <w:p w:rsidR="00FC1213" w:rsidRPr="00997498" w:rsidRDefault="00FC1213" w:rsidP="00FC1213">
      <w:pPr>
        <w:rPr>
          <w:color w:val="000066"/>
          <w:sz w:val="22"/>
          <w:szCs w:val="22"/>
        </w:rPr>
      </w:pPr>
    </w:p>
    <w:p w:rsidR="00FC1213" w:rsidRPr="00997498" w:rsidRDefault="00FC1213" w:rsidP="00FC1213">
      <w:pPr>
        <w:rPr>
          <w:color w:val="000066"/>
          <w:sz w:val="22"/>
          <w:szCs w:val="22"/>
        </w:rPr>
      </w:pPr>
    </w:p>
    <w:p w:rsidR="00FC1213" w:rsidRPr="00997498" w:rsidRDefault="00FC1213" w:rsidP="00FC1213">
      <w:pPr>
        <w:rPr>
          <w:color w:val="000066"/>
          <w:sz w:val="22"/>
          <w:szCs w:val="22"/>
        </w:rPr>
      </w:pPr>
    </w:p>
    <w:p w:rsidR="00FC1213" w:rsidRPr="00997498" w:rsidRDefault="00FC1213" w:rsidP="00FC1213">
      <w:pPr>
        <w:rPr>
          <w:color w:val="000066"/>
          <w:sz w:val="22"/>
          <w:szCs w:val="22"/>
        </w:rPr>
      </w:pPr>
    </w:p>
    <w:p w:rsidR="00FC1213" w:rsidRPr="00997498" w:rsidRDefault="00FC1213" w:rsidP="00FC1213">
      <w:pPr>
        <w:rPr>
          <w:color w:val="000066"/>
          <w:sz w:val="22"/>
          <w:szCs w:val="22"/>
        </w:rPr>
      </w:pPr>
    </w:p>
    <w:p w:rsidR="00FC1213" w:rsidRPr="00997498" w:rsidRDefault="00FC1213" w:rsidP="00FC1213">
      <w:pPr>
        <w:rPr>
          <w:color w:val="000066"/>
          <w:sz w:val="22"/>
          <w:szCs w:val="22"/>
        </w:rPr>
      </w:pPr>
    </w:p>
    <w:p w:rsidR="00FC1213" w:rsidRDefault="00FC1213" w:rsidP="00FC1213">
      <w:pPr>
        <w:rPr>
          <w:color w:val="000066"/>
          <w:sz w:val="22"/>
          <w:szCs w:val="22"/>
        </w:rPr>
      </w:pPr>
    </w:p>
    <w:p w:rsidR="00FC1213" w:rsidRDefault="00FC1213" w:rsidP="00FC1213">
      <w:pPr>
        <w:rPr>
          <w:color w:val="000066"/>
          <w:sz w:val="22"/>
          <w:szCs w:val="22"/>
        </w:rPr>
      </w:pPr>
    </w:p>
    <w:p w:rsidR="00FC1213" w:rsidRPr="00997498" w:rsidRDefault="00FC1213" w:rsidP="00FC1213">
      <w:pPr>
        <w:rPr>
          <w:color w:val="000066"/>
          <w:sz w:val="22"/>
          <w:szCs w:val="22"/>
        </w:rPr>
      </w:pPr>
    </w:p>
    <w:p w:rsidR="00FC1213" w:rsidRPr="00997498" w:rsidRDefault="00FC1213" w:rsidP="00FC1213">
      <w:pPr>
        <w:rPr>
          <w:color w:val="000066"/>
          <w:sz w:val="22"/>
          <w:szCs w:val="22"/>
        </w:rPr>
      </w:pPr>
    </w:p>
    <w:p w:rsidR="00FC1213" w:rsidRPr="00997498" w:rsidRDefault="00FC1213" w:rsidP="00FC1213">
      <w:pPr>
        <w:rPr>
          <w:color w:val="000066"/>
          <w:sz w:val="22"/>
          <w:szCs w:val="22"/>
        </w:rPr>
      </w:pPr>
    </w:p>
    <w:p w:rsidR="00FC1213" w:rsidRPr="00023AA4" w:rsidRDefault="00FC1213" w:rsidP="00FC1213">
      <w:pPr>
        <w:pStyle w:val="Heading1"/>
        <w:pBdr>
          <w:bottom w:val="single" w:sz="4" w:space="1" w:color="auto"/>
        </w:pBdr>
        <w:jc w:val="both"/>
        <w:rPr>
          <w:color w:val="000066"/>
        </w:rPr>
      </w:pPr>
      <w:r w:rsidRPr="00023AA4">
        <w:rPr>
          <w:color w:val="000066"/>
        </w:rPr>
        <w:lastRenderedPageBreak/>
        <w:t>B</w:t>
      </w:r>
      <w:r w:rsidRPr="00023AA4">
        <w:rPr>
          <w:color w:val="000066"/>
        </w:rPr>
        <w:tab/>
        <w:t xml:space="preserve">MODELO DE GESTÃO </w:t>
      </w:r>
    </w:p>
    <w:p w:rsidR="00FC1213" w:rsidRPr="00023AA4" w:rsidRDefault="00FC1213" w:rsidP="00FC1213">
      <w:pPr>
        <w:ind w:left="-357"/>
        <w:jc w:val="both"/>
        <w:rPr>
          <w:color w:val="000066"/>
        </w:rPr>
      </w:pPr>
    </w:p>
    <w:p w:rsidR="00FC1213" w:rsidRPr="00A07590" w:rsidRDefault="00FC1213" w:rsidP="00FC1213">
      <w:pPr>
        <w:ind w:left="-357" w:firstLine="357"/>
        <w:jc w:val="both"/>
        <w:rPr>
          <w:b/>
          <w:bCs/>
          <w:color w:val="000066"/>
          <w:sz w:val="22"/>
          <w:szCs w:val="22"/>
        </w:rPr>
      </w:pPr>
      <w:r w:rsidRPr="00A07590">
        <w:rPr>
          <w:b/>
          <w:bCs/>
          <w:color w:val="000066"/>
          <w:sz w:val="22"/>
          <w:szCs w:val="22"/>
        </w:rPr>
        <w:t xml:space="preserve">1. Mutuário do Empréstimo e Garantidor da Operação </w:t>
      </w:r>
    </w:p>
    <w:p w:rsidR="00FC1213" w:rsidRPr="00A07590" w:rsidRDefault="00FC1213" w:rsidP="00FC1213">
      <w:pPr>
        <w:ind w:left="-357"/>
        <w:jc w:val="both"/>
        <w:rPr>
          <w:color w:val="000066"/>
          <w:sz w:val="22"/>
          <w:szCs w:val="22"/>
        </w:rPr>
      </w:pPr>
    </w:p>
    <w:p w:rsidR="00FC1213" w:rsidRPr="00A07590" w:rsidRDefault="00FC1213" w:rsidP="00FC1213">
      <w:pPr>
        <w:jc w:val="both"/>
        <w:rPr>
          <w:color w:val="000066"/>
          <w:sz w:val="22"/>
          <w:szCs w:val="22"/>
        </w:rPr>
      </w:pPr>
      <w:r w:rsidRPr="00A07590">
        <w:rPr>
          <w:color w:val="000066"/>
          <w:sz w:val="22"/>
          <w:szCs w:val="22"/>
        </w:rPr>
        <w:t>O mutuário do empréstimo será o Estado de Sergipe e o garantidor será a República Federativa do Brasil.</w:t>
      </w:r>
    </w:p>
    <w:p w:rsidR="00FC1213" w:rsidRPr="00A07590" w:rsidRDefault="00FC1213" w:rsidP="00FC1213">
      <w:pPr>
        <w:suppressAutoHyphens/>
        <w:autoSpaceDE w:val="0"/>
        <w:ind w:left="-357"/>
        <w:jc w:val="both"/>
        <w:rPr>
          <w:color w:val="000066"/>
          <w:sz w:val="22"/>
          <w:szCs w:val="22"/>
        </w:rPr>
      </w:pPr>
    </w:p>
    <w:p w:rsidR="00FC1213" w:rsidRPr="00A07590" w:rsidRDefault="00FC1213" w:rsidP="00FC1213">
      <w:pPr>
        <w:ind w:left="-357" w:firstLine="357"/>
        <w:jc w:val="both"/>
        <w:rPr>
          <w:color w:val="000066"/>
          <w:sz w:val="22"/>
          <w:szCs w:val="22"/>
        </w:rPr>
      </w:pPr>
      <w:r w:rsidRPr="00A07590">
        <w:rPr>
          <w:b/>
          <w:bCs/>
          <w:color w:val="000066"/>
          <w:sz w:val="22"/>
          <w:szCs w:val="22"/>
        </w:rPr>
        <w:t>2. Organismo Executor</w:t>
      </w:r>
    </w:p>
    <w:p w:rsidR="00FC1213" w:rsidRPr="00A07590" w:rsidRDefault="00FC1213" w:rsidP="00FC1213">
      <w:pPr>
        <w:ind w:left="-357"/>
        <w:jc w:val="both"/>
        <w:rPr>
          <w:color w:val="000066"/>
          <w:sz w:val="22"/>
          <w:szCs w:val="22"/>
        </w:rPr>
      </w:pPr>
    </w:p>
    <w:p w:rsidR="00FC1213" w:rsidRPr="00A07590" w:rsidRDefault="00FC1213" w:rsidP="00FC1213">
      <w:pPr>
        <w:suppressAutoHyphens/>
        <w:autoSpaceDE w:val="0"/>
        <w:jc w:val="both"/>
        <w:rPr>
          <w:color w:val="000066"/>
          <w:sz w:val="22"/>
          <w:szCs w:val="22"/>
        </w:rPr>
      </w:pPr>
      <w:r w:rsidRPr="00A07590">
        <w:rPr>
          <w:color w:val="000066"/>
          <w:sz w:val="22"/>
          <w:szCs w:val="22"/>
        </w:rPr>
        <w:t xml:space="preserve">A Secretaria de Turismo do Estado do Turismo (SETUR) será o organismo executor do Programa Nacional de Desenvolvimento do Turismo – PRODETUR Nacional Sergipe, por meio da Unidade de Coordenação do Programa (UCP). </w:t>
      </w:r>
    </w:p>
    <w:p w:rsidR="00FC1213" w:rsidRPr="00A07590" w:rsidRDefault="00FC1213" w:rsidP="00FC1213">
      <w:pPr>
        <w:suppressAutoHyphens/>
        <w:autoSpaceDE w:val="0"/>
        <w:ind w:left="-357"/>
        <w:jc w:val="both"/>
        <w:rPr>
          <w:bCs/>
          <w:sz w:val="22"/>
          <w:szCs w:val="22"/>
        </w:rPr>
      </w:pPr>
    </w:p>
    <w:p w:rsidR="00FC1213" w:rsidRPr="00A07590" w:rsidRDefault="00FC1213" w:rsidP="00FC1213">
      <w:pPr>
        <w:jc w:val="both"/>
        <w:rPr>
          <w:b/>
          <w:bCs/>
          <w:color w:val="000066"/>
          <w:sz w:val="22"/>
          <w:szCs w:val="22"/>
        </w:rPr>
      </w:pPr>
      <w:r w:rsidRPr="00A07590">
        <w:rPr>
          <w:b/>
          <w:bCs/>
          <w:color w:val="000066"/>
          <w:sz w:val="22"/>
          <w:szCs w:val="22"/>
        </w:rPr>
        <w:t>3. Unidade de Coordenação do Programa (UCP)</w:t>
      </w:r>
    </w:p>
    <w:p w:rsidR="00FC1213" w:rsidRPr="00A07590" w:rsidRDefault="00FC1213" w:rsidP="00FC1213">
      <w:pPr>
        <w:jc w:val="both"/>
        <w:rPr>
          <w:sz w:val="22"/>
          <w:szCs w:val="22"/>
        </w:rPr>
      </w:pPr>
    </w:p>
    <w:p w:rsidR="00FC1213" w:rsidRPr="00A07590" w:rsidRDefault="00FC1213" w:rsidP="00FC1213">
      <w:pPr>
        <w:jc w:val="both"/>
        <w:rPr>
          <w:color w:val="000066"/>
          <w:sz w:val="22"/>
          <w:szCs w:val="22"/>
        </w:rPr>
      </w:pPr>
      <w:r w:rsidRPr="00A07590">
        <w:rPr>
          <w:color w:val="000066"/>
          <w:sz w:val="22"/>
          <w:szCs w:val="22"/>
        </w:rPr>
        <w:t xml:space="preserve">A </w:t>
      </w:r>
      <w:r w:rsidRPr="00A07590">
        <w:rPr>
          <w:bCs/>
          <w:color w:val="000066"/>
          <w:sz w:val="22"/>
          <w:szCs w:val="22"/>
        </w:rPr>
        <w:t>UCP</w:t>
      </w:r>
      <w:r w:rsidRPr="00A07590">
        <w:rPr>
          <w:color w:val="000066"/>
          <w:sz w:val="22"/>
          <w:szCs w:val="22"/>
        </w:rPr>
        <w:t xml:space="preserve"> se vinculará diretamente ao Secretário de Estado de Turismo e fará parte da estrutura administrativa da SETUR, que contará com os técnicos que integram a equipe da referida unidade para a execução do Programa, bem como para a integração e articulação dos diversos órgãos participantes. </w:t>
      </w:r>
    </w:p>
    <w:p w:rsidR="00FC1213" w:rsidRPr="00A07590" w:rsidRDefault="00FC1213" w:rsidP="00FC1213">
      <w:pPr>
        <w:jc w:val="both"/>
        <w:rPr>
          <w:sz w:val="22"/>
          <w:szCs w:val="22"/>
          <w:highlight w:val="yellow"/>
        </w:rPr>
      </w:pPr>
    </w:p>
    <w:p w:rsidR="00FC1213" w:rsidRPr="00941072" w:rsidRDefault="00FC1213" w:rsidP="00FC1213">
      <w:pPr>
        <w:jc w:val="both"/>
        <w:rPr>
          <w:color w:val="000066"/>
          <w:sz w:val="22"/>
          <w:szCs w:val="22"/>
        </w:rPr>
      </w:pPr>
      <w:r w:rsidRPr="00A07590">
        <w:rPr>
          <w:color w:val="000066"/>
          <w:sz w:val="22"/>
          <w:szCs w:val="22"/>
        </w:rPr>
        <w:t xml:space="preserve">A atual Unidade de Coordenação de Projetos do PRODETUR (UCP/SE) foi criada por meio da Lei No. 7.368, de 29 de dezembro de 2011, em substituição à Unidade Executora Estadual do PRODETUR (UEE), que havia sido criada em 10 de dezembro de 2007, pela Lei No. 6.248. A </w:t>
      </w:r>
      <w:r w:rsidRPr="00941072">
        <w:rPr>
          <w:color w:val="000066"/>
          <w:sz w:val="22"/>
          <w:szCs w:val="22"/>
        </w:rPr>
        <w:t xml:space="preserve">UCP é diretamente subordinada ao Secretário de Estado de Turismo e tem por finalidade a implantação de ações resultantes da celebração, aplicação e execução de convênios, contratos e outros acordos entre o Estado de Sergipe e instituições ou entidades públicas ou privadas nacionais e internacionais, promovendo sua articulação com os programas, projetos e atividades desenvolvidos por outros órgãos e entidades públicas federais, estaduais e municipais, na realização do PRODETUR Nacional. </w:t>
      </w:r>
    </w:p>
    <w:p w:rsidR="00FC1213" w:rsidRPr="00941072" w:rsidRDefault="00FC1213" w:rsidP="00FC1213">
      <w:pPr>
        <w:jc w:val="both"/>
        <w:rPr>
          <w:color w:val="000066"/>
          <w:sz w:val="22"/>
          <w:szCs w:val="22"/>
        </w:rPr>
      </w:pPr>
    </w:p>
    <w:p w:rsidR="00FC1213" w:rsidRPr="00941072" w:rsidRDefault="00FC1213" w:rsidP="00FC1213">
      <w:pPr>
        <w:jc w:val="both"/>
        <w:rPr>
          <w:color w:val="000066"/>
          <w:sz w:val="22"/>
          <w:szCs w:val="22"/>
        </w:rPr>
      </w:pPr>
      <w:r w:rsidRPr="00941072">
        <w:rPr>
          <w:color w:val="000066"/>
          <w:sz w:val="22"/>
          <w:szCs w:val="22"/>
        </w:rPr>
        <w:t xml:space="preserve">Para atender as necessidades de execução do Programa, será necessário propor a revisão da referida lei, para a adequação de sua estrutura, como </w:t>
      </w:r>
      <w:r>
        <w:rPr>
          <w:color w:val="000066"/>
          <w:sz w:val="22"/>
          <w:szCs w:val="22"/>
        </w:rPr>
        <w:t>aponta</w:t>
      </w:r>
      <w:r w:rsidRPr="00941072">
        <w:rPr>
          <w:color w:val="000066"/>
          <w:sz w:val="22"/>
          <w:szCs w:val="22"/>
        </w:rPr>
        <w:t xml:space="preserve">do nas conclusões e recomendações deste relatório, e a nova UCP deverá ser instituída por meio de ato legal da Assembleia Legislativa do Estado. A UCP será responsável pela coordenação geral do Programa e pela sua efetiva execução, servindo como organismo de ligação entre o Estado de Sergipe, o BID e demais organizações públicas e privadas participantes. </w:t>
      </w:r>
    </w:p>
    <w:p w:rsidR="00FC1213" w:rsidRPr="00941072" w:rsidRDefault="00FC1213" w:rsidP="00FC1213">
      <w:pPr>
        <w:jc w:val="both"/>
        <w:rPr>
          <w:color w:val="000066"/>
          <w:sz w:val="22"/>
          <w:szCs w:val="22"/>
        </w:rPr>
      </w:pPr>
    </w:p>
    <w:p w:rsidR="00FC1213" w:rsidRPr="00A07590" w:rsidRDefault="00FC1213" w:rsidP="00FC1213">
      <w:pPr>
        <w:jc w:val="both"/>
        <w:rPr>
          <w:color w:val="000066"/>
          <w:sz w:val="22"/>
          <w:szCs w:val="22"/>
        </w:rPr>
      </w:pPr>
      <w:r w:rsidRPr="00941072">
        <w:rPr>
          <w:color w:val="000066"/>
          <w:sz w:val="22"/>
          <w:szCs w:val="22"/>
        </w:rPr>
        <w:t>Sendo assim, a UCP deverá desempenhar as funções de coordenação geral da execução, que</w:t>
      </w:r>
      <w:r w:rsidRPr="00A07590">
        <w:rPr>
          <w:color w:val="000066"/>
          <w:sz w:val="22"/>
          <w:szCs w:val="22"/>
        </w:rPr>
        <w:t xml:space="preserve"> abrange o planejamento, </w:t>
      </w:r>
      <w:r>
        <w:rPr>
          <w:color w:val="000066"/>
          <w:sz w:val="22"/>
          <w:szCs w:val="22"/>
        </w:rPr>
        <w:t xml:space="preserve">a parte técnica, </w:t>
      </w:r>
      <w:r w:rsidRPr="00A07590">
        <w:rPr>
          <w:color w:val="000066"/>
          <w:sz w:val="22"/>
          <w:szCs w:val="22"/>
        </w:rPr>
        <w:t>a administração orçamentária e contábil-financeira, o monitoramento, o controle e a avaliação do Programa.</w:t>
      </w:r>
      <w:r>
        <w:rPr>
          <w:color w:val="000066"/>
          <w:sz w:val="22"/>
          <w:szCs w:val="22"/>
        </w:rPr>
        <w:t xml:space="preserve"> Sendo necessária a designação de seus técnicos para atuação em regime de dedicação exclusiva, durante todo o período de execução.</w:t>
      </w:r>
    </w:p>
    <w:p w:rsidR="00FC1213" w:rsidRPr="00A07590" w:rsidRDefault="00FC1213" w:rsidP="00FC1213">
      <w:pPr>
        <w:jc w:val="both"/>
        <w:rPr>
          <w:sz w:val="22"/>
          <w:szCs w:val="22"/>
        </w:rPr>
      </w:pPr>
    </w:p>
    <w:p w:rsidR="00FC1213" w:rsidRPr="00A07590" w:rsidRDefault="00FC1213" w:rsidP="00FC1213">
      <w:pPr>
        <w:jc w:val="both"/>
        <w:rPr>
          <w:snapToGrid w:val="0"/>
          <w:color w:val="000066"/>
          <w:sz w:val="22"/>
          <w:szCs w:val="22"/>
        </w:rPr>
      </w:pPr>
      <w:r w:rsidRPr="00A07590">
        <w:rPr>
          <w:snapToGrid w:val="0"/>
          <w:color w:val="000066"/>
          <w:sz w:val="22"/>
          <w:szCs w:val="22"/>
        </w:rPr>
        <w:t xml:space="preserve">Para apoiar a UCP, deverá ser contratada uma </w:t>
      </w:r>
      <w:r>
        <w:rPr>
          <w:snapToGrid w:val="0"/>
          <w:color w:val="000066"/>
          <w:sz w:val="22"/>
          <w:szCs w:val="22"/>
        </w:rPr>
        <w:t>empresa</w:t>
      </w:r>
      <w:r w:rsidRPr="00A07590">
        <w:rPr>
          <w:snapToGrid w:val="0"/>
          <w:color w:val="000066"/>
          <w:sz w:val="22"/>
          <w:szCs w:val="22"/>
        </w:rPr>
        <w:t xml:space="preserve"> </w:t>
      </w:r>
      <w:r>
        <w:rPr>
          <w:snapToGrid w:val="0"/>
          <w:color w:val="000066"/>
          <w:sz w:val="22"/>
          <w:szCs w:val="22"/>
        </w:rPr>
        <w:t xml:space="preserve">de </w:t>
      </w:r>
      <w:r w:rsidRPr="00A07590">
        <w:rPr>
          <w:snapToGrid w:val="0"/>
          <w:color w:val="000066"/>
          <w:sz w:val="22"/>
          <w:szCs w:val="22"/>
        </w:rPr>
        <w:t>consultor</w:t>
      </w:r>
      <w:r>
        <w:rPr>
          <w:snapToGrid w:val="0"/>
          <w:color w:val="000066"/>
          <w:sz w:val="22"/>
          <w:szCs w:val="22"/>
        </w:rPr>
        <w:t>i</w:t>
      </w:r>
      <w:r w:rsidRPr="00A07590">
        <w:rPr>
          <w:snapToGrid w:val="0"/>
          <w:color w:val="000066"/>
          <w:sz w:val="22"/>
          <w:szCs w:val="22"/>
        </w:rPr>
        <w:t xml:space="preserve">a especializada de apoio ao gerenciamento do Programa, além de uma empresa para a supervisão e fiscalização de obras, incluindo ambiental. </w:t>
      </w:r>
    </w:p>
    <w:p w:rsidR="00FC1213" w:rsidRPr="00A07590" w:rsidRDefault="00FC1213" w:rsidP="00FC1213">
      <w:pPr>
        <w:ind w:left="-357"/>
        <w:jc w:val="both"/>
        <w:rPr>
          <w:sz w:val="22"/>
          <w:szCs w:val="22"/>
          <w:highlight w:val="yellow"/>
        </w:rPr>
      </w:pPr>
    </w:p>
    <w:p w:rsidR="00FC1213" w:rsidRPr="00A07590" w:rsidRDefault="00FC1213" w:rsidP="00FC1213">
      <w:pPr>
        <w:ind w:left="-357" w:firstLine="357"/>
        <w:jc w:val="both"/>
        <w:rPr>
          <w:b/>
          <w:bCs/>
          <w:color w:val="000066"/>
          <w:sz w:val="22"/>
          <w:szCs w:val="22"/>
        </w:rPr>
      </w:pPr>
      <w:r w:rsidRPr="00A07590">
        <w:rPr>
          <w:b/>
          <w:bCs/>
          <w:color w:val="000066"/>
          <w:sz w:val="22"/>
          <w:szCs w:val="22"/>
        </w:rPr>
        <w:t>4. Modelo de Execução</w:t>
      </w:r>
    </w:p>
    <w:p w:rsidR="00FC1213" w:rsidRPr="00A07590" w:rsidRDefault="00FC1213" w:rsidP="00FC1213">
      <w:pPr>
        <w:ind w:left="-357"/>
        <w:jc w:val="both"/>
        <w:rPr>
          <w:b/>
          <w:bCs/>
          <w:color w:val="000066"/>
          <w:sz w:val="22"/>
          <w:szCs w:val="22"/>
        </w:rPr>
      </w:pPr>
    </w:p>
    <w:p w:rsidR="00FC1213" w:rsidRPr="00A07590" w:rsidRDefault="00FC1213" w:rsidP="00FC1213">
      <w:pPr>
        <w:jc w:val="both"/>
        <w:rPr>
          <w:bCs/>
          <w:color w:val="000066"/>
          <w:sz w:val="22"/>
          <w:szCs w:val="22"/>
        </w:rPr>
      </w:pPr>
      <w:r w:rsidRPr="00A07590">
        <w:rPr>
          <w:bCs/>
          <w:color w:val="000066"/>
          <w:sz w:val="22"/>
          <w:szCs w:val="22"/>
        </w:rPr>
        <w:t>O modelo de gestão e execução do Programa é constituído de três instâncias complementares: (i) Nível Estratégico; (</w:t>
      </w:r>
      <w:proofErr w:type="spellStart"/>
      <w:proofErr w:type="gramStart"/>
      <w:r w:rsidRPr="00A07590">
        <w:rPr>
          <w:bCs/>
          <w:color w:val="000066"/>
          <w:sz w:val="22"/>
          <w:szCs w:val="22"/>
        </w:rPr>
        <w:t>ii</w:t>
      </w:r>
      <w:proofErr w:type="spellEnd"/>
      <w:proofErr w:type="gramEnd"/>
      <w:r w:rsidRPr="00A07590">
        <w:rPr>
          <w:bCs/>
          <w:color w:val="000066"/>
          <w:sz w:val="22"/>
          <w:szCs w:val="22"/>
        </w:rPr>
        <w:t>) Nível de Coordenação, Gestão e Execução; e (</w:t>
      </w:r>
      <w:proofErr w:type="spellStart"/>
      <w:r w:rsidRPr="00A07590">
        <w:rPr>
          <w:bCs/>
          <w:color w:val="000066"/>
          <w:sz w:val="22"/>
          <w:szCs w:val="22"/>
        </w:rPr>
        <w:t>iii</w:t>
      </w:r>
      <w:proofErr w:type="spellEnd"/>
      <w:r w:rsidRPr="00A07590">
        <w:rPr>
          <w:bCs/>
          <w:color w:val="000066"/>
          <w:sz w:val="22"/>
          <w:szCs w:val="22"/>
        </w:rPr>
        <w:t>) Nível de apoio a Gestão e Execução Técnica Operacional, conforme mostra o organograma a seguir:</w:t>
      </w:r>
    </w:p>
    <w:p w:rsidR="00FC1213" w:rsidRPr="007C2440" w:rsidRDefault="00FC1213" w:rsidP="00FC1213">
      <w:pPr>
        <w:ind w:left="-357"/>
        <w:jc w:val="both"/>
        <w:rPr>
          <w:bCs/>
          <w:color w:val="000066"/>
        </w:rPr>
      </w:pPr>
    </w:p>
    <w:p w:rsidR="00FC1213" w:rsidRDefault="00FC1213" w:rsidP="00FC1213">
      <w:pPr>
        <w:ind w:left="-357"/>
        <w:jc w:val="both"/>
        <w:rPr>
          <w:bCs/>
        </w:rPr>
      </w:pPr>
    </w:p>
    <w:p w:rsidR="00FC1213" w:rsidRDefault="00FC1213" w:rsidP="00FC1213">
      <w:pPr>
        <w:ind w:left="-357"/>
        <w:jc w:val="both"/>
        <w:rPr>
          <w:bCs/>
        </w:rPr>
      </w:pPr>
    </w:p>
    <w:p w:rsidR="00FC1213" w:rsidRDefault="00FC1213" w:rsidP="00FC1213">
      <w:pPr>
        <w:ind w:left="-357"/>
        <w:jc w:val="both"/>
        <w:rPr>
          <w:bCs/>
        </w:rPr>
      </w:pPr>
    </w:p>
    <w:p w:rsidR="00FC1213" w:rsidRPr="005B5D2F" w:rsidRDefault="00FC1213" w:rsidP="00FC1213">
      <w:pPr>
        <w:pStyle w:val="Header"/>
        <w:pBdr>
          <w:bottom w:val="thickThinSmallGap" w:sz="24" w:space="1" w:color="auto"/>
        </w:pBdr>
        <w:tabs>
          <w:tab w:val="clear" w:pos="4419"/>
          <w:tab w:val="clear" w:pos="8838"/>
        </w:tabs>
        <w:spacing w:after="240"/>
        <w:jc w:val="center"/>
        <w:rPr>
          <w:b/>
          <w:i/>
          <w:iCs/>
          <w:color w:val="000066"/>
          <w:sz w:val="22"/>
          <w:szCs w:val="22"/>
          <w:lang w:val="pt-PT"/>
        </w:rPr>
      </w:pPr>
      <w:r w:rsidRPr="005B5D2F">
        <w:rPr>
          <w:b/>
          <w:i/>
          <w:color w:val="000066"/>
          <w:sz w:val="22"/>
          <w:szCs w:val="22"/>
          <w:lang w:val="pt-PT"/>
        </w:rPr>
        <w:t xml:space="preserve">Quadro 02: </w:t>
      </w:r>
      <w:r w:rsidRPr="005B5D2F">
        <w:rPr>
          <w:b/>
          <w:bCs/>
          <w:i/>
          <w:iCs/>
          <w:color w:val="000066"/>
          <w:sz w:val="22"/>
          <w:szCs w:val="22"/>
          <w:lang w:val="pt-PT"/>
        </w:rPr>
        <w:t>Estrutura</w:t>
      </w:r>
      <w:r w:rsidRPr="005B5D2F">
        <w:rPr>
          <w:b/>
          <w:i/>
          <w:iCs/>
          <w:color w:val="000066"/>
          <w:sz w:val="22"/>
          <w:szCs w:val="22"/>
          <w:lang w:val="pt-PT"/>
        </w:rPr>
        <w:t xml:space="preserve"> de Execução do Programa</w:t>
      </w:r>
    </w:p>
    <w:p w:rsidR="00FC1213" w:rsidRPr="00853691" w:rsidRDefault="00FC1213" w:rsidP="00FC1213">
      <w:pPr>
        <w:rPr>
          <w:color w:val="000066"/>
          <w:sz w:val="22"/>
          <w:szCs w:val="22"/>
        </w:rPr>
      </w:pP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r>
      <w:r w:rsidRPr="00853691">
        <w:rPr>
          <w:color w:val="000066"/>
          <w:sz w:val="22"/>
          <w:szCs w:val="22"/>
        </w:rPr>
        <w:softHyphen/>
        <w:t>Nível Estratégico</w:t>
      </w:r>
    </w:p>
    <w:p w:rsidR="00FC1213" w:rsidRDefault="00FC1213" w:rsidP="00FC1213">
      <w:pPr>
        <w:pStyle w:val="Header"/>
        <w:pBdr>
          <w:bottom w:val="thickThinSmallGap" w:sz="24" w:space="1" w:color="auto"/>
        </w:pBdr>
        <w:tabs>
          <w:tab w:val="left" w:pos="708"/>
        </w:tabs>
        <w:spacing w:after="240"/>
        <w:jc w:val="center"/>
        <w:rPr>
          <w:b/>
          <w:iCs/>
          <w:color w:val="000066"/>
          <w:lang w:val="pt-PT"/>
        </w:rPr>
      </w:pPr>
      <w:r>
        <w:rPr>
          <w:noProof/>
          <w:color w:val="000066"/>
          <w:lang w:val="en-US" w:eastAsia="en-US"/>
        </w:rPr>
        <mc:AlternateContent>
          <mc:Choice Requires="wps">
            <w:drawing>
              <wp:anchor distT="0" distB="0" distL="114300" distR="114300" simplePos="0" relativeHeight="251826176" behindDoc="0" locked="0" layoutInCell="1" allowOverlap="1">
                <wp:simplePos x="0" y="0"/>
                <wp:positionH relativeFrom="column">
                  <wp:posOffset>-384810</wp:posOffset>
                </wp:positionH>
                <wp:positionV relativeFrom="paragraph">
                  <wp:posOffset>8255</wp:posOffset>
                </wp:positionV>
                <wp:extent cx="5904865" cy="0"/>
                <wp:effectExtent l="9525" t="17780" r="10160" b="10795"/>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30.3pt;margin-top:.65pt;width:464.9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" strokeweight="1.5pt">
                <v:stroke dashstyle="dash"/>
              </v:shape>
            </w:pict>
          </mc:Fallback>
        </mc:AlternateContent>
      </w:r>
    </w:p>
    <w:p w:rsidR="00FC1213" w:rsidRPr="007D51B6" w:rsidRDefault="00FC1213" w:rsidP="00FC1213">
      <w:pPr>
        <w:pStyle w:val="Header"/>
        <w:pBdr>
          <w:bottom w:val="thickThinSmallGap" w:sz="24" w:space="1" w:color="auto"/>
        </w:pBdr>
        <w:tabs>
          <w:tab w:val="left" w:pos="708"/>
        </w:tabs>
        <w:spacing w:after="240"/>
        <w:jc w:val="center"/>
        <w:rPr>
          <w:b/>
          <w:iCs/>
          <w:color w:val="000066"/>
          <w:lang w:val="pt-PT"/>
        </w:rPr>
      </w:pPr>
      <w:r>
        <w:rPr>
          <w:b/>
          <w:iCs/>
          <w:noProof/>
          <w:color w:val="000066"/>
          <w:lang w:val="en-US" w:eastAsia="en-US"/>
        </w:rPr>
        <mc:AlternateContent>
          <mc:Choice Requires="wps">
            <w:drawing>
              <wp:anchor distT="0" distB="0" distL="114300" distR="114300" simplePos="0" relativeHeight="251829248" behindDoc="0" locked="0" layoutInCell="1" allowOverlap="1">
                <wp:simplePos x="0" y="0"/>
                <wp:positionH relativeFrom="column">
                  <wp:posOffset>4025265</wp:posOffset>
                </wp:positionH>
                <wp:positionV relativeFrom="paragraph">
                  <wp:posOffset>290830</wp:posOffset>
                </wp:positionV>
                <wp:extent cx="1685925" cy="495300"/>
                <wp:effectExtent l="9525" t="75565" r="76200" b="1016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9530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853691" w:rsidRDefault="00FC1213" w:rsidP="00FC1213">
                            <w:pPr>
                              <w:jc w:val="center"/>
                              <w:rPr>
                                <w:color w:val="000066"/>
                                <w:sz w:val="16"/>
                                <w:szCs w:val="16"/>
                              </w:rPr>
                            </w:pPr>
                            <w:r w:rsidRPr="00853691">
                              <w:rPr>
                                <w:color w:val="000066"/>
                                <w:sz w:val="18"/>
                                <w:szCs w:val="18"/>
                              </w:rPr>
                              <w:t>Fórum Estadual de Turismo (FORTUR)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95" type="#_x0000_t202" style="position:absolute;left:0;text-align:left;margin-left:316.95pt;margin-top:22.9pt;width:132.75pt;height:3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" strokecolor="#1f497d">
                <v:shadow on="t" opacity=".5" offset="6pt,-6pt"/>
                <v:textbox>
                  <w:txbxContent>
                    <w:p w:rsidR="00FC1213" w:rsidRPr="00853691" w:rsidRDefault="00FC1213" w:rsidP="00FC1213">
                      <w:pPr>
                        <w:jc w:val="center"/>
                        <w:rPr>
                          <w:color w:val="000066"/>
                          <w:sz w:val="16"/>
                          <w:szCs w:val="16"/>
                        </w:rPr>
                      </w:pPr>
                      <w:r w:rsidRPr="00853691">
                        <w:rPr>
                          <w:color w:val="000066"/>
                          <w:sz w:val="18"/>
                          <w:szCs w:val="18"/>
                        </w:rPr>
                        <w:t>Fórum Estadual de Turismo (FORTUR)</w:t>
                      </w:r>
                    </w:p>
                  </w:txbxContent>
                </v:textbox>
              </v:shape>
            </w:pict>
          </mc:Fallback>
        </mc:AlternateContent>
      </w:r>
      <w:r>
        <w:rPr>
          <w:b/>
          <w:iCs/>
          <w:noProof/>
          <w:color w:val="000066"/>
          <w:lang w:val="en-US" w:eastAsia="en-US"/>
        </w:rPr>
        <mc:AlternateContent>
          <mc:Choice Requires="wps">
            <w:drawing>
              <wp:anchor distT="0" distB="0" distL="114300" distR="114300" simplePos="0" relativeHeight="251828224" behindDoc="0" locked="0" layoutInCell="1" allowOverlap="1">
                <wp:simplePos x="0" y="0"/>
                <wp:positionH relativeFrom="column">
                  <wp:posOffset>1491615</wp:posOffset>
                </wp:positionH>
                <wp:positionV relativeFrom="paragraph">
                  <wp:posOffset>197485</wp:posOffset>
                </wp:positionV>
                <wp:extent cx="2257425" cy="655320"/>
                <wp:effectExtent l="9525" t="77470" r="76200" b="1016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5532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Default="00FC1213" w:rsidP="00FC1213">
                            <w:pPr>
                              <w:jc w:val="center"/>
                              <w:rPr>
                                <w:color w:val="000066"/>
                                <w:sz w:val="20"/>
                                <w:szCs w:val="20"/>
                              </w:rPr>
                            </w:pPr>
                            <w:r w:rsidRPr="00941072">
                              <w:rPr>
                                <w:color w:val="000066"/>
                                <w:sz w:val="20"/>
                                <w:szCs w:val="20"/>
                              </w:rPr>
                              <w:t xml:space="preserve">Organismo Executor do PRODETUR – Secretaria de Estado do </w:t>
                            </w:r>
                          </w:p>
                          <w:p w:rsidR="00FC1213" w:rsidRPr="00941072" w:rsidRDefault="00FC1213" w:rsidP="00FC1213">
                            <w:pPr>
                              <w:jc w:val="center"/>
                              <w:rPr>
                                <w:color w:val="000066"/>
                                <w:sz w:val="20"/>
                                <w:szCs w:val="20"/>
                              </w:rPr>
                            </w:pPr>
                            <w:r w:rsidRPr="00941072">
                              <w:rPr>
                                <w:color w:val="000066"/>
                                <w:sz w:val="20"/>
                                <w:szCs w:val="20"/>
                              </w:rPr>
                              <w:t xml:space="preserve">Turismo de Sergipe </w:t>
                            </w:r>
                            <w:r>
                              <w:rPr>
                                <w:color w:val="000066"/>
                                <w:sz w:val="20"/>
                                <w:szCs w:val="20"/>
                              </w:rPr>
                              <w:t>(SETUR)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96" type="#_x0000_t202" style="position:absolute;left:0;text-align:left;margin-left:117.45pt;margin-top:15.55pt;width:177.75pt;height:51.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" strokecolor="#1f497d">
                <v:shadow on="t" opacity=".5" offset="6pt,-6pt"/>
                <v:textbox>
                  <w:txbxContent>
                    <w:p w:rsidR="00FC1213" w:rsidRDefault="00FC1213" w:rsidP="00FC1213">
                      <w:pPr>
                        <w:jc w:val="center"/>
                        <w:rPr>
                          <w:color w:val="000066"/>
                          <w:sz w:val="20"/>
                          <w:szCs w:val="20"/>
                        </w:rPr>
                      </w:pPr>
                      <w:r w:rsidRPr="00941072">
                        <w:rPr>
                          <w:color w:val="000066"/>
                          <w:sz w:val="20"/>
                          <w:szCs w:val="20"/>
                        </w:rPr>
                        <w:t xml:space="preserve">Organismo Executor do PRODETUR – Secretaria de Estado do </w:t>
                      </w:r>
                    </w:p>
                    <w:p w:rsidR="00FC1213" w:rsidRPr="00941072" w:rsidRDefault="00FC1213" w:rsidP="00FC1213">
                      <w:pPr>
                        <w:jc w:val="center"/>
                        <w:rPr>
                          <w:color w:val="000066"/>
                          <w:sz w:val="20"/>
                          <w:szCs w:val="20"/>
                        </w:rPr>
                      </w:pPr>
                      <w:r w:rsidRPr="00941072">
                        <w:rPr>
                          <w:color w:val="000066"/>
                          <w:sz w:val="20"/>
                          <w:szCs w:val="20"/>
                        </w:rPr>
                        <w:t xml:space="preserve">Turismo de Sergipe </w:t>
                      </w:r>
                      <w:r>
                        <w:rPr>
                          <w:color w:val="000066"/>
                          <w:sz w:val="20"/>
                          <w:szCs w:val="20"/>
                        </w:rPr>
                        <w:t>(SETUR)</w:t>
                      </w:r>
                    </w:p>
                  </w:txbxContent>
                </v:textbox>
              </v:shape>
            </w:pict>
          </mc:Fallback>
        </mc:AlternateContent>
      </w:r>
    </w:p>
    <w:p w:rsidR="00FC1213" w:rsidRDefault="00FC1213" w:rsidP="00FC1213">
      <w:pPr>
        <w:pStyle w:val="Header"/>
        <w:pBdr>
          <w:bottom w:val="thickThinSmallGap" w:sz="24" w:space="1" w:color="auto"/>
        </w:pBdr>
        <w:tabs>
          <w:tab w:val="left" w:pos="708"/>
        </w:tabs>
        <w:spacing w:after="240"/>
        <w:jc w:val="center"/>
        <w:rPr>
          <w:b/>
          <w:iCs/>
          <w:lang w:val="pt-PT"/>
        </w:rPr>
      </w:pPr>
      <w:r>
        <w:rPr>
          <w:b/>
          <w:iCs/>
          <w:noProof/>
          <w:lang w:val="en-US" w:eastAsia="en-US"/>
        </w:rPr>
        <mc:AlternateContent>
          <mc:Choice Requires="wps">
            <w:drawing>
              <wp:anchor distT="0" distB="0" distL="114300" distR="114300" simplePos="0" relativeHeight="251883520" behindDoc="0" locked="0" layoutInCell="1" allowOverlap="1">
                <wp:simplePos x="0" y="0"/>
                <wp:positionH relativeFrom="column">
                  <wp:posOffset>1110615</wp:posOffset>
                </wp:positionH>
                <wp:positionV relativeFrom="paragraph">
                  <wp:posOffset>225425</wp:posOffset>
                </wp:positionV>
                <wp:extent cx="381000" cy="635"/>
                <wp:effectExtent l="9525" t="13970" r="9525" b="1397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2" o:spid="_x0000_s1026" type="#_x0000_t32" style="position:absolute;margin-left:87.45pt;margin-top:17.75pt;width:30pt;height:.05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">
                <v:stroke dashstyle="dash"/>
              </v:shape>
            </w:pict>
          </mc:Fallback>
        </mc:AlternateContent>
      </w:r>
      <w:r>
        <w:rPr>
          <w:b/>
          <w:iCs/>
          <w:noProof/>
          <w:lang w:val="en-US" w:eastAsia="en-US"/>
        </w:rPr>
        <mc:AlternateContent>
          <mc:Choice Requires="wps">
            <w:drawing>
              <wp:anchor distT="0" distB="0" distL="114300" distR="114300" simplePos="0" relativeHeight="251882496" behindDoc="0" locked="0" layoutInCell="1" allowOverlap="1">
                <wp:simplePos x="0" y="0"/>
                <wp:positionH relativeFrom="column">
                  <wp:posOffset>15240</wp:posOffset>
                </wp:positionH>
                <wp:positionV relativeFrom="paragraph">
                  <wp:posOffset>22225</wp:posOffset>
                </wp:positionV>
                <wp:extent cx="1095375" cy="436245"/>
                <wp:effectExtent l="9525" t="77470" r="76200" b="1016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3624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Default="00FC1213" w:rsidP="00FC1213">
                            <w:pPr>
                              <w:jc w:val="center"/>
                              <w:rPr>
                                <w:color w:val="000066"/>
                                <w:sz w:val="16"/>
                                <w:szCs w:val="16"/>
                              </w:rPr>
                            </w:pPr>
                          </w:p>
                          <w:p w:rsidR="00FC1213" w:rsidRPr="00D0538D" w:rsidRDefault="00FC1213" w:rsidP="00FC1213">
                            <w:pPr>
                              <w:jc w:val="center"/>
                              <w:rPr>
                                <w:color w:val="000066"/>
                                <w:sz w:val="18"/>
                                <w:szCs w:val="18"/>
                              </w:rPr>
                            </w:pPr>
                            <w:r w:rsidRPr="00D0538D">
                              <w:rPr>
                                <w:color w:val="000066"/>
                                <w:sz w:val="18"/>
                                <w:szCs w:val="18"/>
                              </w:rPr>
                              <w:t xml:space="preserve">Grupo de Trabalho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97" type="#_x0000_t202" style="position:absolute;left:0;text-align:left;margin-left:1.2pt;margin-top:1.75pt;width:86.25pt;height:34.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" strokecolor="#1f497d">
                <v:shadow on="t" opacity=".5" offset="6pt,-6pt"/>
                <v:textbox>
                  <w:txbxContent>
                    <w:p w:rsidR="00FC1213" w:rsidRDefault="00FC1213" w:rsidP="00FC1213">
                      <w:pPr>
                        <w:jc w:val="center"/>
                        <w:rPr>
                          <w:color w:val="000066"/>
                          <w:sz w:val="16"/>
                          <w:szCs w:val="16"/>
                        </w:rPr>
                      </w:pPr>
                    </w:p>
                    <w:p w:rsidR="00FC1213" w:rsidRPr="00D0538D" w:rsidRDefault="00FC1213" w:rsidP="00FC1213">
                      <w:pPr>
                        <w:jc w:val="center"/>
                        <w:rPr>
                          <w:color w:val="000066"/>
                          <w:sz w:val="18"/>
                          <w:szCs w:val="18"/>
                        </w:rPr>
                      </w:pPr>
                      <w:r w:rsidRPr="00D0538D">
                        <w:rPr>
                          <w:color w:val="000066"/>
                          <w:sz w:val="18"/>
                          <w:szCs w:val="18"/>
                        </w:rPr>
                        <w:t xml:space="preserve">Grupo de Trabalho </w:t>
                      </w:r>
                    </w:p>
                  </w:txbxContent>
                </v:textbox>
              </v:shape>
            </w:pict>
          </mc:Fallback>
        </mc:AlternateContent>
      </w:r>
      <w:r>
        <w:rPr>
          <w:b/>
          <w:iCs/>
          <w:noProof/>
          <w:lang w:val="en-US" w:eastAsia="en-US"/>
        </w:rPr>
        <mc:AlternateContent>
          <mc:Choice Requires="wps">
            <w:drawing>
              <wp:anchor distT="0" distB="0" distL="114300" distR="114300" simplePos="0" relativeHeight="251833344" behindDoc="0" locked="0" layoutInCell="1" allowOverlap="1">
                <wp:simplePos x="0" y="0"/>
                <wp:positionH relativeFrom="column">
                  <wp:posOffset>3749040</wp:posOffset>
                </wp:positionH>
                <wp:positionV relativeFrom="paragraph">
                  <wp:posOffset>225425</wp:posOffset>
                </wp:positionV>
                <wp:extent cx="276225" cy="0"/>
                <wp:effectExtent l="9525" t="13970" r="9525" b="508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0" o:spid="_x0000_s1026" type="#_x0000_t32" style="position:absolute;margin-left:295.2pt;margin-top:17.75pt;width:21.7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GNJQIAAE0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"/>
            </w:pict>
          </mc:Fallback>
        </mc:AlternateContent>
      </w:r>
    </w:p>
    <w:p w:rsidR="00FC1213" w:rsidRDefault="00FC1213" w:rsidP="00FC1213">
      <w:pPr>
        <w:pStyle w:val="Header"/>
        <w:pBdr>
          <w:bottom w:val="thickThinSmallGap" w:sz="24" w:space="1" w:color="auto"/>
        </w:pBdr>
        <w:tabs>
          <w:tab w:val="left" w:pos="708"/>
        </w:tabs>
        <w:spacing w:after="480"/>
        <w:rPr>
          <w:b/>
          <w:iCs/>
          <w:lang w:val="pt-PT"/>
        </w:rPr>
      </w:pPr>
      <w:r>
        <w:rPr>
          <w:b/>
          <w:iCs/>
          <w:noProof/>
          <w:lang w:val="en-US" w:eastAsia="en-US"/>
        </w:rPr>
        <mc:AlternateContent>
          <mc:Choice Requires="wps">
            <w:drawing>
              <wp:anchor distT="0" distB="0" distL="114300" distR="114300" simplePos="0" relativeHeight="251848704" behindDoc="0" locked="0" layoutInCell="1" allowOverlap="1">
                <wp:simplePos x="0" y="0"/>
                <wp:positionH relativeFrom="column">
                  <wp:posOffset>4377690</wp:posOffset>
                </wp:positionH>
                <wp:positionV relativeFrom="paragraph">
                  <wp:posOffset>283210</wp:posOffset>
                </wp:positionV>
                <wp:extent cx="1333500" cy="381000"/>
                <wp:effectExtent l="9525" t="75565" r="76200" b="1016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853691" w:rsidRDefault="00FC1213" w:rsidP="00FC1213">
                            <w:pPr>
                              <w:jc w:val="center"/>
                              <w:rPr>
                                <w:color w:val="000066"/>
                                <w:sz w:val="16"/>
                                <w:szCs w:val="16"/>
                              </w:rPr>
                            </w:pPr>
                            <w:r w:rsidRPr="00853691">
                              <w:rPr>
                                <w:color w:val="000066"/>
                                <w:sz w:val="18"/>
                                <w:szCs w:val="18"/>
                              </w:rPr>
                              <w:t>Conselhos Regionais de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98" type="#_x0000_t202" style="position:absolute;margin-left:344.7pt;margin-top:22.3pt;width:105pt;height:3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" strokecolor="#1f497d">
                <v:shadow on="t" opacity=".5" offset="6pt,-6pt"/>
                <v:textbox>
                  <w:txbxContent>
                    <w:p w:rsidR="00FC1213" w:rsidRPr="00853691" w:rsidRDefault="00FC1213" w:rsidP="00FC1213">
                      <w:pPr>
                        <w:jc w:val="center"/>
                        <w:rPr>
                          <w:color w:val="000066"/>
                          <w:sz w:val="16"/>
                          <w:szCs w:val="16"/>
                        </w:rPr>
                      </w:pPr>
                      <w:r w:rsidRPr="00853691">
                        <w:rPr>
                          <w:color w:val="000066"/>
                          <w:sz w:val="18"/>
                          <w:szCs w:val="18"/>
                        </w:rPr>
                        <w:t>Conselhos Regionais de Turismo</w:t>
                      </w:r>
                    </w:p>
                  </w:txbxContent>
                </v:textbox>
              </v:shape>
            </w:pict>
          </mc:Fallback>
        </mc:AlternateContent>
      </w:r>
      <w:r>
        <w:rPr>
          <w:b/>
          <w:iCs/>
          <w:noProof/>
          <w:lang w:val="en-US" w:eastAsia="en-US"/>
        </w:rPr>
        <mc:AlternateContent>
          <mc:Choice Requires="wps">
            <w:drawing>
              <wp:anchor distT="0" distB="0" distL="114300" distR="114300" simplePos="0" relativeHeight="251834368" behindDoc="0" locked="0" layoutInCell="1" allowOverlap="1">
                <wp:simplePos x="0" y="0"/>
                <wp:positionH relativeFrom="column">
                  <wp:posOffset>2653665</wp:posOffset>
                </wp:positionH>
                <wp:positionV relativeFrom="paragraph">
                  <wp:posOffset>197485</wp:posOffset>
                </wp:positionV>
                <wp:extent cx="635" cy="1186180"/>
                <wp:effectExtent l="9525" t="8890" r="8890" b="508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6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8" o:spid="_x0000_s1026" type="#_x0000_t32" style="position:absolute;margin-left:208.95pt;margin-top:15.55pt;width:.05pt;height:93.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"/>
            </w:pict>
          </mc:Fallback>
        </mc:AlternateContent>
      </w:r>
    </w:p>
    <w:p w:rsidR="00FC1213" w:rsidRDefault="00FC1213" w:rsidP="00FC1213">
      <w:pPr>
        <w:pStyle w:val="Header"/>
        <w:pBdr>
          <w:bottom w:val="thickThinSmallGap" w:sz="24" w:space="1" w:color="auto"/>
        </w:pBdr>
        <w:tabs>
          <w:tab w:val="left" w:pos="708"/>
        </w:tabs>
        <w:spacing w:after="480"/>
        <w:rPr>
          <w:b/>
          <w:iCs/>
          <w:lang w:val="pt-PT"/>
        </w:rPr>
      </w:pPr>
    </w:p>
    <w:p w:rsidR="00FC1213" w:rsidRPr="00E831B5" w:rsidRDefault="00FC1213" w:rsidP="00FC1213">
      <w:pPr>
        <w:pStyle w:val="Header"/>
        <w:pBdr>
          <w:bottom w:val="thickThinSmallGap" w:sz="24" w:space="1" w:color="auto"/>
        </w:pBdr>
        <w:tabs>
          <w:tab w:val="left" w:pos="708"/>
        </w:tabs>
        <w:spacing w:after="480"/>
        <w:rPr>
          <w:color w:val="000066"/>
          <w:sz w:val="22"/>
          <w:szCs w:val="22"/>
        </w:rPr>
      </w:pPr>
      <w:r>
        <w:rPr>
          <w:noProof/>
          <w:color w:val="000066"/>
          <w:sz w:val="22"/>
          <w:szCs w:val="22"/>
          <w:lang w:val="en-US" w:eastAsia="en-US"/>
        </w:rPr>
        <mc:AlternateContent>
          <mc:Choice Requires="wps">
            <w:drawing>
              <wp:anchor distT="0" distB="0" distL="114300" distR="114300" simplePos="0" relativeHeight="251830272" behindDoc="0" locked="0" layoutInCell="1" allowOverlap="1">
                <wp:simplePos x="0" y="0"/>
                <wp:positionH relativeFrom="column">
                  <wp:posOffset>1805940</wp:posOffset>
                </wp:positionH>
                <wp:positionV relativeFrom="paragraph">
                  <wp:posOffset>423545</wp:posOffset>
                </wp:positionV>
                <wp:extent cx="1685925" cy="460375"/>
                <wp:effectExtent l="9525" t="80645" r="76200" b="114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6037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Default="00FC1213" w:rsidP="00FC1213">
                            <w:pPr>
                              <w:jc w:val="center"/>
                              <w:rPr>
                                <w:color w:val="000066"/>
                                <w:sz w:val="18"/>
                                <w:szCs w:val="18"/>
                              </w:rPr>
                            </w:pPr>
                            <w:r w:rsidRPr="00853691">
                              <w:rPr>
                                <w:color w:val="000066"/>
                                <w:sz w:val="18"/>
                                <w:szCs w:val="18"/>
                              </w:rPr>
                              <w:t xml:space="preserve">Unidade de Coordenação </w:t>
                            </w:r>
                          </w:p>
                          <w:p w:rsidR="00FC1213" w:rsidRPr="00853691" w:rsidRDefault="00FC1213" w:rsidP="00FC1213">
                            <w:pPr>
                              <w:jc w:val="center"/>
                              <w:rPr>
                                <w:color w:val="000066"/>
                                <w:sz w:val="18"/>
                                <w:szCs w:val="18"/>
                              </w:rPr>
                            </w:pPr>
                            <w:proofErr w:type="gramStart"/>
                            <w:r w:rsidRPr="00853691">
                              <w:rPr>
                                <w:color w:val="000066"/>
                                <w:sz w:val="18"/>
                                <w:szCs w:val="18"/>
                              </w:rPr>
                              <w:t>do</w:t>
                            </w:r>
                            <w:proofErr w:type="gramEnd"/>
                            <w:r w:rsidRPr="00853691">
                              <w:rPr>
                                <w:color w:val="000066"/>
                                <w:sz w:val="18"/>
                                <w:szCs w:val="18"/>
                              </w:rPr>
                              <w:t xml:space="preserve"> Programa </w:t>
                            </w:r>
                            <w:r>
                              <w:rPr>
                                <w:color w:val="000066"/>
                                <w:sz w:val="18"/>
                                <w:szCs w:val="18"/>
                              </w:rPr>
                              <w:t>(</w:t>
                            </w:r>
                            <w:r w:rsidRPr="00853691">
                              <w:rPr>
                                <w:color w:val="000066"/>
                                <w:sz w:val="18"/>
                                <w:szCs w:val="18"/>
                              </w:rPr>
                              <w:t>UCP</w:t>
                            </w:r>
                            <w:r>
                              <w:rPr>
                                <w:color w:val="000066"/>
                                <w:sz w:val="18"/>
                                <w:szCs w:val="18"/>
                              </w:rPr>
                              <w:t>)</w:t>
                            </w:r>
                            <w:r w:rsidRPr="00853691">
                              <w:rPr>
                                <w:color w:val="000066"/>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99" type="#_x0000_t202" style="position:absolute;margin-left:142.2pt;margin-top:33.35pt;width:132.75pt;height:3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" strokecolor="#1f497d">
                <v:shadow on="t" opacity=".5" offset="6pt,-6pt"/>
                <v:textbox>
                  <w:txbxContent>
                    <w:p w:rsidR="00FC1213" w:rsidRDefault="00FC1213" w:rsidP="00FC1213">
                      <w:pPr>
                        <w:jc w:val="center"/>
                        <w:rPr>
                          <w:color w:val="000066"/>
                          <w:sz w:val="18"/>
                          <w:szCs w:val="18"/>
                        </w:rPr>
                      </w:pPr>
                      <w:r w:rsidRPr="00853691">
                        <w:rPr>
                          <w:color w:val="000066"/>
                          <w:sz w:val="18"/>
                          <w:szCs w:val="18"/>
                        </w:rPr>
                        <w:t xml:space="preserve">Unidade de Coordenação </w:t>
                      </w:r>
                    </w:p>
                    <w:p w:rsidR="00FC1213" w:rsidRPr="00853691" w:rsidRDefault="00FC1213" w:rsidP="00FC1213">
                      <w:pPr>
                        <w:jc w:val="center"/>
                        <w:rPr>
                          <w:color w:val="000066"/>
                          <w:sz w:val="18"/>
                          <w:szCs w:val="18"/>
                        </w:rPr>
                      </w:pPr>
                      <w:proofErr w:type="gramStart"/>
                      <w:r w:rsidRPr="00853691">
                        <w:rPr>
                          <w:color w:val="000066"/>
                          <w:sz w:val="18"/>
                          <w:szCs w:val="18"/>
                        </w:rPr>
                        <w:t>do</w:t>
                      </w:r>
                      <w:proofErr w:type="gramEnd"/>
                      <w:r w:rsidRPr="00853691">
                        <w:rPr>
                          <w:color w:val="000066"/>
                          <w:sz w:val="18"/>
                          <w:szCs w:val="18"/>
                        </w:rPr>
                        <w:t xml:space="preserve"> Programa </w:t>
                      </w:r>
                      <w:r>
                        <w:rPr>
                          <w:color w:val="000066"/>
                          <w:sz w:val="18"/>
                          <w:szCs w:val="18"/>
                        </w:rPr>
                        <w:t>(</w:t>
                      </w:r>
                      <w:r w:rsidRPr="00853691">
                        <w:rPr>
                          <w:color w:val="000066"/>
                          <w:sz w:val="18"/>
                          <w:szCs w:val="18"/>
                        </w:rPr>
                        <w:t>UCP</w:t>
                      </w:r>
                      <w:r>
                        <w:rPr>
                          <w:color w:val="000066"/>
                          <w:sz w:val="18"/>
                          <w:szCs w:val="18"/>
                        </w:rPr>
                        <w:t>)</w:t>
                      </w:r>
                      <w:r w:rsidRPr="00853691">
                        <w:rPr>
                          <w:color w:val="000066"/>
                          <w:sz w:val="18"/>
                          <w:szCs w:val="18"/>
                        </w:rPr>
                        <w:t xml:space="preserve"> </w:t>
                      </w:r>
                    </w:p>
                  </w:txbxContent>
                </v:textbox>
              </v:shape>
            </w:pict>
          </mc:Fallback>
        </mc:AlternateContent>
      </w:r>
      <w:r>
        <w:rPr>
          <w:noProof/>
          <w:color w:val="000066"/>
          <w:sz w:val="22"/>
          <w:szCs w:val="22"/>
          <w:lang w:val="en-US" w:eastAsia="en-US"/>
        </w:rPr>
        <mc:AlternateContent>
          <mc:Choice Requires="wps">
            <w:drawing>
              <wp:anchor distT="0" distB="0" distL="114300" distR="114300" simplePos="0" relativeHeight="251827200" behindDoc="0" locked="0" layoutInCell="1" allowOverlap="1">
                <wp:simplePos x="0" y="0"/>
                <wp:positionH relativeFrom="column">
                  <wp:posOffset>-279400</wp:posOffset>
                </wp:positionH>
                <wp:positionV relativeFrom="paragraph">
                  <wp:posOffset>142240</wp:posOffset>
                </wp:positionV>
                <wp:extent cx="5904865" cy="0"/>
                <wp:effectExtent l="10160" t="18415" r="9525" b="1016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22pt;margin-top:11.2pt;width:464.9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" strokeweight="1.5pt">
                <v:stroke dashstyle="dash"/>
              </v:shape>
            </w:pict>
          </mc:Fallback>
        </mc:AlternateContent>
      </w:r>
      <w:r w:rsidRPr="00E831B5">
        <w:rPr>
          <w:color w:val="000066"/>
          <w:sz w:val="22"/>
          <w:szCs w:val="22"/>
        </w:rPr>
        <w:t xml:space="preserve">Nível de Coordenação, Gestão e </w:t>
      </w:r>
      <w:proofErr w:type="gramStart"/>
      <w:r w:rsidRPr="00E831B5">
        <w:rPr>
          <w:color w:val="000066"/>
          <w:sz w:val="22"/>
          <w:szCs w:val="22"/>
        </w:rPr>
        <w:t>Execução</w:t>
      </w:r>
      <w:proofErr w:type="gramEnd"/>
    </w:p>
    <w:p w:rsidR="00FC1213" w:rsidRDefault="00FC1213" w:rsidP="00FC1213">
      <w:pPr>
        <w:pStyle w:val="Header"/>
        <w:pBdr>
          <w:bottom w:val="thickThinSmallGap" w:sz="24" w:space="1" w:color="auto"/>
        </w:pBdr>
        <w:tabs>
          <w:tab w:val="left" w:pos="708"/>
        </w:tabs>
        <w:spacing w:after="480"/>
        <w:rPr>
          <w:b/>
          <w:iCs/>
          <w:sz w:val="22"/>
          <w:szCs w:val="22"/>
        </w:rPr>
      </w:pPr>
      <w:r>
        <w:rPr>
          <w:b/>
          <w:iCs/>
          <w:noProof/>
          <w:sz w:val="22"/>
          <w:szCs w:val="22"/>
          <w:lang w:val="en-US" w:eastAsia="en-US"/>
        </w:rPr>
        <mc:AlternateContent>
          <mc:Choice Requires="wps">
            <w:drawing>
              <wp:anchor distT="0" distB="0" distL="114300" distR="114300" simplePos="0" relativeHeight="251835392" behindDoc="0" locked="0" layoutInCell="1" allowOverlap="1">
                <wp:simplePos x="0" y="0"/>
                <wp:positionH relativeFrom="column">
                  <wp:posOffset>2653665</wp:posOffset>
                </wp:positionH>
                <wp:positionV relativeFrom="paragraph">
                  <wp:posOffset>418465</wp:posOffset>
                </wp:positionV>
                <wp:extent cx="635" cy="143510"/>
                <wp:effectExtent l="9525" t="7620" r="8890" b="10795"/>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5" o:spid="_x0000_s1026" type="#_x0000_t32" style="position:absolute;margin-left:208.95pt;margin-top:32.95pt;width:.05pt;height:11.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"/>
            </w:pict>
          </mc:Fallback>
        </mc:AlternateContent>
      </w:r>
    </w:p>
    <w:p w:rsidR="00FC1213" w:rsidRDefault="00FC1213" w:rsidP="00FC1213">
      <w:pPr>
        <w:pStyle w:val="Header"/>
        <w:pBdr>
          <w:bottom w:val="thickThinSmallGap" w:sz="24" w:space="1" w:color="auto"/>
        </w:pBdr>
        <w:tabs>
          <w:tab w:val="left" w:pos="708"/>
        </w:tabs>
        <w:spacing w:after="480"/>
        <w:jc w:val="center"/>
        <w:rPr>
          <w:b/>
          <w:iCs/>
          <w:lang w:val="pt-PT"/>
        </w:rPr>
      </w:pPr>
      <w:r>
        <w:rPr>
          <w:b/>
          <w:iCs/>
          <w:noProof/>
          <w:lang w:val="en-US" w:eastAsia="en-US"/>
        </w:rPr>
        <mc:AlternateContent>
          <mc:Choice Requires="wps">
            <w:drawing>
              <wp:anchor distT="0" distB="0" distL="114300" distR="114300" simplePos="0" relativeHeight="251845632" behindDoc="0" locked="0" layoutInCell="1" allowOverlap="1">
                <wp:simplePos x="0" y="0"/>
                <wp:positionH relativeFrom="column">
                  <wp:posOffset>3491865</wp:posOffset>
                </wp:positionH>
                <wp:positionV relativeFrom="paragraph">
                  <wp:posOffset>336550</wp:posOffset>
                </wp:positionV>
                <wp:extent cx="695325" cy="0"/>
                <wp:effectExtent l="9525" t="10160" r="9525" b="889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4" o:spid="_x0000_s1026" type="#_x0000_t32" style="position:absolute;margin-left:274.95pt;margin-top:26.5pt;width:54.7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">
                <v:stroke dashstyle="dash"/>
              </v:shape>
            </w:pict>
          </mc:Fallback>
        </mc:AlternateContent>
      </w:r>
      <w:r>
        <w:rPr>
          <w:b/>
          <w:iCs/>
          <w:noProof/>
          <w:lang w:val="en-US" w:eastAsia="en-US"/>
        </w:rPr>
        <mc:AlternateContent>
          <mc:Choice Requires="wps">
            <w:drawing>
              <wp:anchor distT="0" distB="0" distL="114300" distR="114300" simplePos="0" relativeHeight="251844608" behindDoc="0" locked="0" layoutInCell="1" allowOverlap="1">
                <wp:simplePos x="0" y="0"/>
                <wp:positionH relativeFrom="column">
                  <wp:posOffset>4187190</wp:posOffset>
                </wp:positionH>
                <wp:positionV relativeFrom="paragraph">
                  <wp:posOffset>120650</wp:posOffset>
                </wp:positionV>
                <wp:extent cx="1095375" cy="436245"/>
                <wp:effectExtent l="9525" t="80010" r="76200" b="762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3624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Default="00FC1213" w:rsidP="00FC1213">
                            <w:pPr>
                              <w:jc w:val="center"/>
                              <w:rPr>
                                <w:color w:val="000066"/>
                                <w:sz w:val="16"/>
                                <w:szCs w:val="16"/>
                              </w:rPr>
                            </w:pPr>
                          </w:p>
                          <w:p w:rsidR="00FC1213" w:rsidRPr="00B334D8" w:rsidRDefault="00FC1213" w:rsidP="00FC1213">
                            <w:pPr>
                              <w:jc w:val="center"/>
                              <w:rPr>
                                <w:color w:val="000066"/>
                                <w:sz w:val="16"/>
                                <w:szCs w:val="16"/>
                              </w:rPr>
                            </w:pPr>
                            <w:r w:rsidRPr="00853691">
                              <w:rPr>
                                <w:color w:val="000066"/>
                                <w:sz w:val="16"/>
                                <w:szCs w:val="16"/>
                              </w:rPr>
                              <w:t>Secretaria</w:t>
                            </w:r>
                            <w:proofErr w:type="gramStart"/>
                            <w:r w:rsidRPr="00853691">
                              <w:rPr>
                                <w:color w:val="000066"/>
                                <w:sz w:val="16"/>
                                <w:szCs w:val="16"/>
                              </w:rPr>
                              <w:t xml:space="preserve"> </w:t>
                            </w:r>
                            <w:r w:rsidRPr="00B334D8">
                              <w:rPr>
                                <w:color w:val="000066"/>
                                <w:sz w:val="16"/>
                                <w:szCs w:val="16"/>
                              </w:rPr>
                              <w:t xml:space="preserve"> </w:t>
                            </w:r>
                          </w:p>
                          <w:proofErr w:type="gramEn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200" type="#_x0000_t202" style="position:absolute;left:0;text-align:left;margin-left:329.7pt;margin-top:9.5pt;width:86.25pt;height:34.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" strokecolor="#1f497d">
                <v:shadow on="t" opacity=".5" offset="6pt,-6pt"/>
                <v:textbox>
                  <w:txbxContent>
                    <w:p w:rsidR="00FC1213" w:rsidRDefault="00FC1213" w:rsidP="00FC1213">
                      <w:pPr>
                        <w:jc w:val="center"/>
                        <w:rPr>
                          <w:color w:val="000066"/>
                          <w:sz w:val="16"/>
                          <w:szCs w:val="16"/>
                        </w:rPr>
                      </w:pPr>
                    </w:p>
                    <w:p w:rsidR="00FC1213" w:rsidRPr="00B334D8" w:rsidRDefault="00FC1213" w:rsidP="00FC1213">
                      <w:pPr>
                        <w:jc w:val="center"/>
                        <w:rPr>
                          <w:color w:val="000066"/>
                          <w:sz w:val="16"/>
                          <w:szCs w:val="16"/>
                        </w:rPr>
                      </w:pPr>
                      <w:r w:rsidRPr="00853691">
                        <w:rPr>
                          <w:color w:val="000066"/>
                          <w:sz w:val="16"/>
                          <w:szCs w:val="16"/>
                        </w:rPr>
                        <w:t>Secretaria</w:t>
                      </w:r>
                      <w:proofErr w:type="gramStart"/>
                      <w:r w:rsidRPr="00853691">
                        <w:rPr>
                          <w:color w:val="000066"/>
                          <w:sz w:val="16"/>
                          <w:szCs w:val="16"/>
                        </w:rPr>
                        <w:t xml:space="preserve"> </w:t>
                      </w:r>
                      <w:r w:rsidRPr="00B334D8">
                        <w:rPr>
                          <w:color w:val="000066"/>
                          <w:sz w:val="16"/>
                          <w:szCs w:val="16"/>
                        </w:rPr>
                        <w:t xml:space="preserve"> </w:t>
                      </w:r>
                    </w:p>
                    <w:proofErr w:type="gramEnd"/>
                  </w:txbxContent>
                </v:textbox>
              </v:shape>
            </w:pict>
          </mc:Fallback>
        </mc:AlternateContent>
      </w:r>
      <w:r>
        <w:rPr>
          <w:b/>
          <w:iCs/>
          <w:noProof/>
          <w:lang w:val="en-US" w:eastAsia="en-US"/>
        </w:rPr>
        <mc:AlternateContent>
          <mc:Choice Requires="wps">
            <w:drawing>
              <wp:anchor distT="0" distB="0" distL="114300" distR="114300" simplePos="0" relativeHeight="251831296" behindDoc="0" locked="0" layoutInCell="1" allowOverlap="1">
                <wp:simplePos x="0" y="0"/>
                <wp:positionH relativeFrom="column">
                  <wp:posOffset>1805940</wp:posOffset>
                </wp:positionH>
                <wp:positionV relativeFrom="paragraph">
                  <wp:posOffset>96520</wp:posOffset>
                </wp:positionV>
                <wp:extent cx="1685925" cy="460375"/>
                <wp:effectExtent l="9525" t="74930" r="76200" b="762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6037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Default="00FC1213" w:rsidP="00FC1213">
                            <w:pPr>
                              <w:jc w:val="center"/>
                              <w:rPr>
                                <w:color w:val="000066"/>
                                <w:sz w:val="18"/>
                                <w:szCs w:val="18"/>
                              </w:rPr>
                            </w:pPr>
                          </w:p>
                          <w:p w:rsidR="00FC1213" w:rsidRPr="00853691" w:rsidRDefault="00FC1213" w:rsidP="00FC1213">
                            <w:pPr>
                              <w:jc w:val="center"/>
                              <w:rPr>
                                <w:color w:val="000066"/>
                                <w:sz w:val="18"/>
                                <w:szCs w:val="18"/>
                              </w:rPr>
                            </w:pPr>
                            <w:r w:rsidRPr="002F3997">
                              <w:rPr>
                                <w:color w:val="000066"/>
                                <w:sz w:val="18"/>
                                <w:szCs w:val="18"/>
                              </w:rPr>
                              <w:t>Coordenador Geral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201" type="#_x0000_t202" style="position:absolute;left:0;text-align:left;margin-left:142.2pt;margin-top:7.6pt;width:132.75pt;height:36.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" strokecolor="#1f497d">
                <v:shadow on="t" opacity=".5" offset="6pt,-6pt"/>
                <v:textbox>
                  <w:txbxContent>
                    <w:p w:rsidR="00FC1213" w:rsidRDefault="00FC1213" w:rsidP="00FC1213">
                      <w:pPr>
                        <w:jc w:val="center"/>
                        <w:rPr>
                          <w:color w:val="000066"/>
                          <w:sz w:val="18"/>
                          <w:szCs w:val="18"/>
                        </w:rPr>
                      </w:pPr>
                    </w:p>
                    <w:p w:rsidR="00FC1213" w:rsidRPr="00853691" w:rsidRDefault="00FC1213" w:rsidP="00FC1213">
                      <w:pPr>
                        <w:jc w:val="center"/>
                        <w:rPr>
                          <w:color w:val="000066"/>
                          <w:sz w:val="18"/>
                          <w:szCs w:val="18"/>
                        </w:rPr>
                      </w:pPr>
                      <w:r w:rsidRPr="002F3997">
                        <w:rPr>
                          <w:color w:val="000066"/>
                          <w:sz w:val="18"/>
                          <w:szCs w:val="18"/>
                        </w:rPr>
                        <w:t>Coordenador Geral</w:t>
                      </w:r>
                    </w:p>
                  </w:txbxContent>
                </v:textbox>
              </v:shape>
            </w:pict>
          </mc:Fallback>
        </mc:AlternateContent>
      </w:r>
    </w:p>
    <w:p w:rsidR="00FC1213" w:rsidRDefault="00FC1213" w:rsidP="00FC1213">
      <w:pPr>
        <w:pStyle w:val="Header"/>
        <w:pBdr>
          <w:bottom w:val="thickThinSmallGap" w:sz="24" w:space="1" w:color="auto"/>
        </w:pBdr>
        <w:tabs>
          <w:tab w:val="left" w:pos="708"/>
        </w:tabs>
        <w:spacing w:after="240"/>
        <w:jc w:val="center"/>
        <w:rPr>
          <w:b/>
          <w:iCs/>
          <w:lang w:val="pt-PT"/>
        </w:rPr>
      </w:pPr>
      <w:r>
        <w:rPr>
          <w:b/>
          <w:iCs/>
          <w:noProof/>
          <w:lang w:val="en-US" w:eastAsia="en-US"/>
        </w:rPr>
        <mc:AlternateContent>
          <mc:Choice Requires="wps">
            <w:drawing>
              <wp:anchor distT="0" distB="0" distL="114300" distR="114300" simplePos="0" relativeHeight="251847680" behindDoc="0" locked="0" layoutInCell="1" allowOverlap="1">
                <wp:simplePos x="0" y="0"/>
                <wp:positionH relativeFrom="column">
                  <wp:posOffset>4629785</wp:posOffset>
                </wp:positionH>
                <wp:positionV relativeFrom="paragraph">
                  <wp:posOffset>295910</wp:posOffset>
                </wp:positionV>
                <wp:extent cx="0" cy="243840"/>
                <wp:effectExtent l="13970" t="11430" r="5080" b="1143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1" o:spid="_x0000_s1026" type="#_x0000_t32" style="position:absolute;margin-left:364.55pt;margin-top:23.3pt;width:0;height:19.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"/>
            </w:pict>
          </mc:Fallback>
        </mc:AlternateContent>
      </w:r>
      <w:r>
        <w:rPr>
          <w:b/>
          <w:iCs/>
          <w:noProof/>
          <w:lang w:val="en-US" w:eastAsia="en-US"/>
        </w:rPr>
        <mc:AlternateContent>
          <mc:Choice Requires="wps">
            <w:drawing>
              <wp:anchor distT="0" distB="0" distL="114300" distR="114300" simplePos="0" relativeHeight="251846656" behindDoc="0" locked="0" layoutInCell="1" allowOverlap="1">
                <wp:simplePos x="0" y="0"/>
                <wp:positionH relativeFrom="column">
                  <wp:posOffset>2563495</wp:posOffset>
                </wp:positionH>
                <wp:positionV relativeFrom="paragraph">
                  <wp:posOffset>295275</wp:posOffset>
                </wp:positionV>
                <wp:extent cx="0" cy="244475"/>
                <wp:effectExtent l="5080" t="10795" r="13970" b="1143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0" o:spid="_x0000_s1026" type="#_x0000_t32" style="position:absolute;margin-left:201.85pt;margin-top:23.25pt;width:0;height:19.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36JAIAAE0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"/>
            </w:pict>
          </mc:Fallback>
        </mc:AlternateContent>
      </w:r>
      <w:r>
        <w:rPr>
          <w:b/>
          <w:iCs/>
          <w:noProof/>
          <w:lang w:val="en-US" w:eastAsia="en-US"/>
        </w:rPr>
        <mc:AlternateContent>
          <mc:Choice Requires="wps">
            <w:drawing>
              <wp:anchor distT="0" distB="0" distL="114300" distR="114300" simplePos="0" relativeHeight="251838464" behindDoc="0" locked="0" layoutInCell="1" allowOverlap="1">
                <wp:simplePos x="0" y="0"/>
                <wp:positionH relativeFrom="column">
                  <wp:posOffset>2653665</wp:posOffset>
                </wp:positionH>
                <wp:positionV relativeFrom="paragraph">
                  <wp:posOffset>76835</wp:posOffset>
                </wp:positionV>
                <wp:extent cx="0" cy="215900"/>
                <wp:effectExtent l="9525" t="11430" r="9525" b="10795"/>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9" o:spid="_x0000_s1026" type="#_x0000_t32" style="position:absolute;margin-left:208.95pt;margin-top:6.05pt;width:0;height:1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jjJgIAAE0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"/>
            </w:pict>
          </mc:Fallback>
        </mc:AlternateContent>
      </w:r>
      <w:r>
        <w:rPr>
          <w:b/>
          <w:iCs/>
          <w:noProof/>
          <w:lang w:val="en-US" w:eastAsia="en-US"/>
        </w:rPr>
        <mc:AlternateContent>
          <mc:Choice Requires="wps">
            <w:drawing>
              <wp:anchor distT="0" distB="0" distL="114300" distR="114300" simplePos="0" relativeHeight="251837440" behindDoc="0" locked="0" layoutInCell="1" allowOverlap="1">
                <wp:simplePos x="0" y="0"/>
                <wp:positionH relativeFrom="column">
                  <wp:posOffset>472440</wp:posOffset>
                </wp:positionH>
                <wp:positionV relativeFrom="paragraph">
                  <wp:posOffset>295275</wp:posOffset>
                </wp:positionV>
                <wp:extent cx="0" cy="243840"/>
                <wp:effectExtent l="9525" t="10795" r="9525" b="1206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37.2pt;margin-top:23.25pt;width:0;height:19.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w7JgIAAE0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"/>
            </w:pict>
          </mc:Fallback>
        </mc:AlternateContent>
      </w:r>
      <w:r>
        <w:rPr>
          <w:b/>
          <w:iCs/>
          <w:noProof/>
          <w:lang w:val="en-US" w:eastAsia="en-US"/>
        </w:rPr>
        <mc:AlternateContent>
          <mc:Choice Requires="wps">
            <w:drawing>
              <wp:anchor distT="0" distB="0" distL="114300" distR="114300" simplePos="0" relativeHeight="251836416" behindDoc="0" locked="0" layoutInCell="1" allowOverlap="1">
                <wp:simplePos x="0" y="0"/>
                <wp:positionH relativeFrom="column">
                  <wp:posOffset>472440</wp:posOffset>
                </wp:positionH>
                <wp:positionV relativeFrom="paragraph">
                  <wp:posOffset>292735</wp:posOffset>
                </wp:positionV>
                <wp:extent cx="4157345" cy="3175"/>
                <wp:effectExtent l="9525" t="8255" r="5080" b="762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734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7" o:spid="_x0000_s1026" type="#_x0000_t32" style="position:absolute;margin-left:37.2pt;margin-top:23.05pt;width:327.35pt;height:.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"/>
            </w:pict>
          </mc:Fallback>
        </mc:AlternateContent>
      </w:r>
    </w:p>
    <w:p w:rsidR="00FC1213" w:rsidRDefault="00FC1213" w:rsidP="00FC1213">
      <w:pPr>
        <w:pStyle w:val="Header"/>
        <w:pBdr>
          <w:bottom w:val="thickThinSmallGap" w:sz="24" w:space="1" w:color="auto"/>
        </w:pBdr>
        <w:tabs>
          <w:tab w:val="left" w:pos="708"/>
        </w:tabs>
        <w:spacing w:after="240"/>
        <w:jc w:val="center"/>
        <w:rPr>
          <w:b/>
          <w:iCs/>
          <w:lang w:val="pt-PT"/>
        </w:rPr>
      </w:pPr>
      <w:r>
        <w:rPr>
          <w:b/>
          <w:iCs/>
          <w:noProof/>
          <w:lang w:val="en-US" w:eastAsia="en-US"/>
        </w:rPr>
        <mc:AlternateContent>
          <mc:Choice Requires="wps">
            <w:drawing>
              <wp:anchor distT="0" distB="0" distL="114300" distR="114300" simplePos="0" relativeHeight="251840512" behindDoc="0" locked="0" layoutInCell="1" allowOverlap="1">
                <wp:simplePos x="0" y="0"/>
                <wp:positionH relativeFrom="column">
                  <wp:posOffset>4025265</wp:posOffset>
                </wp:positionH>
                <wp:positionV relativeFrom="paragraph">
                  <wp:posOffset>211455</wp:posOffset>
                </wp:positionV>
                <wp:extent cx="1104900" cy="467995"/>
                <wp:effectExtent l="9525" t="73660" r="76200" b="1079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799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853691" w:rsidRDefault="00FC1213" w:rsidP="00FC1213">
                            <w:pPr>
                              <w:jc w:val="center"/>
                              <w:rPr>
                                <w:color w:val="000066"/>
                                <w:sz w:val="16"/>
                                <w:szCs w:val="16"/>
                              </w:rPr>
                            </w:pPr>
                            <w:r w:rsidRPr="002F3997">
                              <w:rPr>
                                <w:color w:val="000066"/>
                                <w:sz w:val="16"/>
                                <w:szCs w:val="16"/>
                              </w:rPr>
                              <w:t>Coordenação Operacional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202" type="#_x0000_t202" style="position:absolute;left:0;text-align:left;margin-left:316.95pt;margin-top:16.65pt;width:87pt;height:36.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" strokecolor="#1f497d">
                <v:shadow on="t" opacity=".5" offset="6pt,-6pt"/>
                <v:textbox>
                  <w:txbxContent>
                    <w:p w:rsidR="00FC1213" w:rsidRPr="00853691" w:rsidRDefault="00FC1213" w:rsidP="00FC1213">
                      <w:pPr>
                        <w:jc w:val="center"/>
                        <w:rPr>
                          <w:color w:val="000066"/>
                          <w:sz w:val="16"/>
                          <w:szCs w:val="16"/>
                        </w:rPr>
                      </w:pPr>
                      <w:r w:rsidRPr="002F3997">
                        <w:rPr>
                          <w:color w:val="000066"/>
                          <w:sz w:val="16"/>
                          <w:szCs w:val="16"/>
                        </w:rPr>
                        <w:t>Coordenação Operacional</w:t>
                      </w:r>
                    </w:p>
                  </w:txbxContent>
                </v:textbox>
              </v:shape>
            </w:pict>
          </mc:Fallback>
        </mc:AlternateContent>
      </w:r>
      <w:r>
        <w:rPr>
          <w:b/>
          <w:iCs/>
          <w:noProof/>
          <w:lang w:val="en-US" w:eastAsia="en-US"/>
        </w:rPr>
        <mc:AlternateContent>
          <mc:Choice Requires="wps">
            <w:drawing>
              <wp:anchor distT="0" distB="0" distL="114300" distR="114300" simplePos="0" relativeHeight="251839488" behindDoc="0" locked="0" layoutInCell="1" allowOverlap="1">
                <wp:simplePos x="0" y="0"/>
                <wp:positionH relativeFrom="column">
                  <wp:posOffset>1995805</wp:posOffset>
                </wp:positionH>
                <wp:positionV relativeFrom="paragraph">
                  <wp:posOffset>210820</wp:posOffset>
                </wp:positionV>
                <wp:extent cx="1104900" cy="468630"/>
                <wp:effectExtent l="8890" t="73025" r="76835" b="1079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863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2F3997" w:rsidRDefault="00FC1213" w:rsidP="00FC1213">
                            <w:pPr>
                              <w:jc w:val="center"/>
                              <w:rPr>
                                <w:color w:val="000066"/>
                                <w:sz w:val="16"/>
                                <w:szCs w:val="16"/>
                              </w:rPr>
                            </w:pPr>
                            <w:r w:rsidRPr="002F3997">
                              <w:rPr>
                                <w:color w:val="000066"/>
                                <w:sz w:val="16"/>
                                <w:szCs w:val="16"/>
                              </w:rPr>
                              <w:t>Coordenação</w:t>
                            </w:r>
                          </w:p>
                          <w:p w:rsidR="00FC1213" w:rsidRPr="00853691" w:rsidRDefault="00FC1213" w:rsidP="00FC1213">
                            <w:pPr>
                              <w:jc w:val="center"/>
                              <w:rPr>
                                <w:color w:val="000066"/>
                                <w:sz w:val="16"/>
                                <w:szCs w:val="16"/>
                              </w:rPr>
                            </w:pPr>
                            <w:r w:rsidRPr="002F3997">
                              <w:rPr>
                                <w:color w:val="000066"/>
                                <w:sz w:val="16"/>
                                <w:szCs w:val="16"/>
                              </w:rPr>
                              <w:t>Técnica de Infraestrutura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203" type="#_x0000_t202" style="position:absolute;left:0;text-align:left;margin-left:157.15pt;margin-top:16.6pt;width:87pt;height:36.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" strokecolor="#1f497d">
                <v:shadow on="t" opacity=".5" offset="6pt,-6pt"/>
                <v:textbox>
                  <w:txbxContent>
                    <w:p w:rsidR="00FC1213" w:rsidRPr="002F3997" w:rsidRDefault="00FC1213" w:rsidP="00FC1213">
                      <w:pPr>
                        <w:jc w:val="center"/>
                        <w:rPr>
                          <w:color w:val="000066"/>
                          <w:sz w:val="16"/>
                          <w:szCs w:val="16"/>
                        </w:rPr>
                      </w:pPr>
                      <w:r w:rsidRPr="002F3997">
                        <w:rPr>
                          <w:color w:val="000066"/>
                          <w:sz w:val="16"/>
                          <w:szCs w:val="16"/>
                        </w:rPr>
                        <w:t>Coordenação</w:t>
                      </w:r>
                    </w:p>
                    <w:p w:rsidR="00FC1213" w:rsidRPr="00853691" w:rsidRDefault="00FC1213" w:rsidP="00FC1213">
                      <w:pPr>
                        <w:jc w:val="center"/>
                        <w:rPr>
                          <w:color w:val="000066"/>
                          <w:sz w:val="16"/>
                          <w:szCs w:val="16"/>
                        </w:rPr>
                      </w:pPr>
                      <w:r w:rsidRPr="002F3997">
                        <w:rPr>
                          <w:color w:val="000066"/>
                          <w:sz w:val="16"/>
                          <w:szCs w:val="16"/>
                        </w:rPr>
                        <w:t>Técnica de Infraestrutura</w:t>
                      </w:r>
                    </w:p>
                  </w:txbxContent>
                </v:textbox>
              </v:shape>
            </w:pict>
          </mc:Fallback>
        </mc:AlternateContent>
      </w:r>
      <w:r>
        <w:rPr>
          <w:b/>
          <w:iCs/>
          <w:noProof/>
          <w:lang w:val="en-US" w:eastAsia="en-US"/>
        </w:rPr>
        <mc:AlternateContent>
          <mc:Choice Requires="wps">
            <w:drawing>
              <wp:anchor distT="0" distB="0" distL="114300" distR="114300" simplePos="0" relativeHeight="251832320" behindDoc="0" locked="0" layoutInCell="1" allowOverlap="1">
                <wp:simplePos x="0" y="0"/>
                <wp:positionH relativeFrom="column">
                  <wp:posOffset>-55880</wp:posOffset>
                </wp:positionH>
                <wp:positionV relativeFrom="paragraph">
                  <wp:posOffset>210820</wp:posOffset>
                </wp:positionV>
                <wp:extent cx="1104900" cy="468630"/>
                <wp:effectExtent l="5080" t="73025" r="80645" b="1079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863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2F3997" w:rsidRDefault="00FC1213" w:rsidP="00FC1213">
                            <w:pPr>
                              <w:jc w:val="center"/>
                              <w:rPr>
                                <w:color w:val="000066"/>
                                <w:sz w:val="16"/>
                                <w:szCs w:val="16"/>
                              </w:rPr>
                            </w:pPr>
                            <w:r w:rsidRPr="002F3997">
                              <w:rPr>
                                <w:color w:val="000066"/>
                                <w:sz w:val="16"/>
                                <w:szCs w:val="16"/>
                              </w:rPr>
                              <w:t>Coordenação</w:t>
                            </w:r>
                          </w:p>
                          <w:p w:rsidR="00FC1213" w:rsidRPr="00853691" w:rsidRDefault="00FC1213" w:rsidP="00FC1213">
                            <w:pPr>
                              <w:jc w:val="center"/>
                              <w:rPr>
                                <w:color w:val="000066"/>
                                <w:sz w:val="16"/>
                                <w:szCs w:val="16"/>
                              </w:rPr>
                            </w:pPr>
                            <w:r w:rsidRPr="002F3997">
                              <w:rPr>
                                <w:color w:val="000066"/>
                                <w:sz w:val="16"/>
                                <w:szCs w:val="16"/>
                              </w:rPr>
                              <w:t>Administrativo-Financeira</w:t>
                            </w:r>
                          </w:p>
                          <w:p w:rsidR="00FC1213" w:rsidRDefault="00FC1213" w:rsidP="00FC12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204" type="#_x0000_t202" style="position:absolute;left:0;text-align:left;margin-left:-4.4pt;margin-top:16.6pt;width:87pt;height:36.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" strokecolor="#1f497d">
                <v:shadow on="t" opacity=".5" offset="6pt,-6pt"/>
                <v:textbox>
                  <w:txbxContent>
                    <w:p w:rsidR="00FC1213" w:rsidRPr="002F3997" w:rsidRDefault="00FC1213" w:rsidP="00FC1213">
                      <w:pPr>
                        <w:jc w:val="center"/>
                        <w:rPr>
                          <w:color w:val="000066"/>
                          <w:sz w:val="16"/>
                          <w:szCs w:val="16"/>
                        </w:rPr>
                      </w:pPr>
                      <w:r w:rsidRPr="002F3997">
                        <w:rPr>
                          <w:color w:val="000066"/>
                          <w:sz w:val="16"/>
                          <w:szCs w:val="16"/>
                        </w:rPr>
                        <w:t>Coordenação</w:t>
                      </w:r>
                    </w:p>
                    <w:p w:rsidR="00FC1213" w:rsidRPr="00853691" w:rsidRDefault="00FC1213" w:rsidP="00FC1213">
                      <w:pPr>
                        <w:jc w:val="center"/>
                        <w:rPr>
                          <w:color w:val="000066"/>
                          <w:sz w:val="16"/>
                          <w:szCs w:val="16"/>
                        </w:rPr>
                      </w:pPr>
                      <w:r w:rsidRPr="002F3997">
                        <w:rPr>
                          <w:color w:val="000066"/>
                          <w:sz w:val="16"/>
                          <w:szCs w:val="16"/>
                        </w:rPr>
                        <w:t>Administrativo-Financeira</w:t>
                      </w:r>
                    </w:p>
                    <w:p w:rsidR="00FC1213" w:rsidRDefault="00FC1213" w:rsidP="00FC1213">
                      <w:pPr>
                        <w:jc w:val="center"/>
                        <w:rPr>
                          <w:sz w:val="16"/>
                          <w:szCs w:val="16"/>
                        </w:rPr>
                      </w:pPr>
                    </w:p>
                  </w:txbxContent>
                </v:textbox>
              </v:shape>
            </w:pict>
          </mc:Fallback>
        </mc:AlternateContent>
      </w:r>
    </w:p>
    <w:p w:rsidR="00FC1213" w:rsidRDefault="00FC1213" w:rsidP="00FC1213">
      <w:pPr>
        <w:pStyle w:val="Header"/>
        <w:pBdr>
          <w:bottom w:val="thickThinSmallGap" w:sz="24" w:space="1" w:color="auto"/>
        </w:pBdr>
        <w:tabs>
          <w:tab w:val="left" w:pos="708"/>
        </w:tabs>
        <w:spacing w:after="240"/>
        <w:jc w:val="center"/>
        <w:rPr>
          <w:b/>
          <w:iCs/>
          <w:lang w:val="pt-PT"/>
        </w:rPr>
      </w:pPr>
    </w:p>
    <w:p w:rsidR="00FC1213" w:rsidRDefault="00FC1213" w:rsidP="00FC1213">
      <w:pPr>
        <w:pStyle w:val="Header"/>
        <w:pBdr>
          <w:bottom w:val="thickThinSmallGap" w:sz="24" w:space="1" w:color="auto"/>
        </w:pBdr>
        <w:tabs>
          <w:tab w:val="left" w:pos="708"/>
        </w:tabs>
        <w:spacing w:after="240"/>
        <w:jc w:val="center"/>
        <w:rPr>
          <w:b/>
          <w:iCs/>
          <w:lang w:val="pt-PT"/>
        </w:rPr>
      </w:pPr>
      <w:r>
        <w:rPr>
          <w:b/>
          <w:iCs/>
          <w:noProof/>
          <w:lang w:val="en-US" w:eastAsia="en-US"/>
        </w:rPr>
        <mc:AlternateContent>
          <mc:Choice Requires="wps">
            <w:drawing>
              <wp:anchor distT="0" distB="0" distL="114300" distR="114300" simplePos="0" relativeHeight="251853824" behindDoc="0" locked="0" layoutInCell="1" allowOverlap="1">
                <wp:simplePos x="0" y="0"/>
                <wp:positionH relativeFrom="column">
                  <wp:posOffset>472440</wp:posOffset>
                </wp:positionH>
                <wp:positionV relativeFrom="paragraph">
                  <wp:posOffset>24765</wp:posOffset>
                </wp:positionV>
                <wp:extent cx="0" cy="74930"/>
                <wp:effectExtent l="9525" t="8890" r="9525" b="1143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37.2pt;margin-top:1.95pt;width:0;height:5.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"/>
            </w:pict>
          </mc:Fallback>
        </mc:AlternateContent>
      </w:r>
      <w:r>
        <w:rPr>
          <w:b/>
          <w:iCs/>
          <w:noProof/>
          <w:lang w:val="en-US" w:eastAsia="en-US"/>
        </w:rPr>
        <mc:AlternateContent>
          <mc:Choice Requires="wps">
            <w:drawing>
              <wp:anchor distT="0" distB="0" distL="114300" distR="114300" simplePos="0" relativeHeight="251878400" behindDoc="0" locked="0" layoutInCell="1" allowOverlap="1">
                <wp:simplePos x="0" y="0"/>
                <wp:positionH relativeFrom="column">
                  <wp:posOffset>15240</wp:posOffset>
                </wp:positionH>
                <wp:positionV relativeFrom="paragraph">
                  <wp:posOffset>99695</wp:posOffset>
                </wp:positionV>
                <wp:extent cx="1033780" cy="635"/>
                <wp:effectExtent l="9525" t="7620" r="13970" b="1079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2" o:spid="_x0000_s1026" type="#_x0000_t32" style="position:absolute;margin-left:1.2pt;margin-top:7.85pt;width:81.4pt;height:.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"/>
            </w:pict>
          </mc:Fallback>
        </mc:AlternateContent>
      </w:r>
      <w:r>
        <w:rPr>
          <w:b/>
          <w:iCs/>
          <w:noProof/>
          <w:lang w:val="en-US" w:eastAsia="en-US"/>
        </w:rPr>
        <mc:AlternateContent>
          <mc:Choice Requires="wps">
            <w:drawing>
              <wp:anchor distT="0" distB="0" distL="114300" distR="114300" simplePos="0" relativeHeight="251880448" behindDoc="0" locked="0" layoutInCell="1" allowOverlap="1">
                <wp:simplePos x="0" y="0"/>
                <wp:positionH relativeFrom="column">
                  <wp:posOffset>1049020</wp:posOffset>
                </wp:positionH>
                <wp:positionV relativeFrom="paragraph">
                  <wp:posOffset>99695</wp:posOffset>
                </wp:positionV>
                <wp:extent cx="0" cy="182880"/>
                <wp:effectExtent l="5080" t="7620" r="13970" b="9525"/>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1" o:spid="_x0000_s1026" type="#_x0000_t32" style="position:absolute;margin-left:82.6pt;margin-top:7.85pt;width:0;height:14.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"/>
            </w:pict>
          </mc:Fallback>
        </mc:AlternateContent>
      </w:r>
      <w:r>
        <w:rPr>
          <w:b/>
          <w:iCs/>
          <w:noProof/>
          <w:lang w:val="en-US" w:eastAsia="en-US"/>
        </w:rPr>
        <mc:AlternateContent>
          <mc:Choice Requires="wps">
            <w:drawing>
              <wp:anchor distT="0" distB="0" distL="114300" distR="114300" simplePos="0" relativeHeight="251879424" behindDoc="0" locked="0" layoutInCell="1" allowOverlap="1">
                <wp:simplePos x="0" y="0"/>
                <wp:positionH relativeFrom="column">
                  <wp:posOffset>48260</wp:posOffset>
                </wp:positionH>
                <wp:positionV relativeFrom="paragraph">
                  <wp:posOffset>114300</wp:posOffset>
                </wp:positionV>
                <wp:extent cx="0" cy="168275"/>
                <wp:effectExtent l="13970" t="12700" r="5080" b="952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0" o:spid="_x0000_s1026" type="#_x0000_t32" style="position:absolute;margin-left:3.8pt;margin-top:9pt;width:0;height:13.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"/>
            </w:pict>
          </mc:Fallback>
        </mc:AlternateContent>
      </w:r>
      <w:r>
        <w:rPr>
          <w:b/>
          <w:iCs/>
          <w:noProof/>
          <w:lang w:val="en-US" w:eastAsia="en-US"/>
        </w:rPr>
        <mc:AlternateContent>
          <mc:Choice Requires="wps">
            <w:drawing>
              <wp:anchor distT="0" distB="0" distL="114300" distR="114300" simplePos="0" relativeHeight="251849728" behindDoc="0" locked="0" layoutInCell="1" allowOverlap="1">
                <wp:simplePos x="0" y="0"/>
                <wp:positionH relativeFrom="column">
                  <wp:posOffset>-384810</wp:posOffset>
                </wp:positionH>
                <wp:positionV relativeFrom="paragraph">
                  <wp:posOffset>282575</wp:posOffset>
                </wp:positionV>
                <wp:extent cx="833755" cy="521970"/>
                <wp:effectExtent l="9525" t="76200" r="80645" b="1143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2197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853691" w:rsidRDefault="00FC1213" w:rsidP="00FC1213">
                            <w:pPr>
                              <w:jc w:val="center"/>
                              <w:rPr>
                                <w:color w:val="000066"/>
                                <w:sz w:val="15"/>
                                <w:szCs w:val="15"/>
                              </w:rPr>
                            </w:pPr>
                            <w:r w:rsidRPr="008835C1">
                              <w:rPr>
                                <w:color w:val="000066"/>
                                <w:sz w:val="15"/>
                                <w:szCs w:val="15"/>
                              </w:rPr>
                              <w:t xml:space="preserve">Especialista em </w:t>
                            </w:r>
                            <w:proofErr w:type="spellStart"/>
                            <w:r w:rsidRPr="008835C1">
                              <w:rPr>
                                <w:color w:val="000066"/>
                                <w:sz w:val="15"/>
                                <w:szCs w:val="15"/>
                              </w:rPr>
                              <w:t>Acompanha-mento</w:t>
                            </w:r>
                            <w:proofErr w:type="spellEnd"/>
                            <w:r w:rsidRPr="008835C1">
                              <w:rPr>
                                <w:color w:val="000066"/>
                                <w:sz w:val="15"/>
                                <w:szCs w:val="15"/>
                              </w:rPr>
                              <w:t xml:space="preserve"> e Avaliação</w:t>
                            </w:r>
                          </w:p>
                          <w:p w:rsidR="00FC1213" w:rsidRDefault="00FC1213" w:rsidP="00FC12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205" type="#_x0000_t202" style="position:absolute;left:0;text-align:left;margin-left:-30.3pt;margin-top:22.25pt;width:65.65pt;height:41.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" strokecolor="#1f497d">
                <v:shadow on="t" opacity=".5" offset="6pt,-6pt"/>
                <v:textbox>
                  <w:txbxContent>
                    <w:p w:rsidR="00FC1213" w:rsidRPr="00853691" w:rsidRDefault="00FC1213" w:rsidP="00FC1213">
                      <w:pPr>
                        <w:jc w:val="center"/>
                        <w:rPr>
                          <w:color w:val="000066"/>
                          <w:sz w:val="15"/>
                          <w:szCs w:val="15"/>
                        </w:rPr>
                      </w:pPr>
                      <w:r w:rsidRPr="008835C1">
                        <w:rPr>
                          <w:color w:val="000066"/>
                          <w:sz w:val="15"/>
                          <w:szCs w:val="15"/>
                        </w:rPr>
                        <w:t xml:space="preserve">Especialista em </w:t>
                      </w:r>
                      <w:proofErr w:type="spellStart"/>
                      <w:r w:rsidRPr="008835C1">
                        <w:rPr>
                          <w:color w:val="000066"/>
                          <w:sz w:val="15"/>
                          <w:szCs w:val="15"/>
                        </w:rPr>
                        <w:t>Acompanha-mento</w:t>
                      </w:r>
                      <w:proofErr w:type="spellEnd"/>
                      <w:r w:rsidRPr="008835C1">
                        <w:rPr>
                          <w:color w:val="000066"/>
                          <w:sz w:val="15"/>
                          <w:szCs w:val="15"/>
                        </w:rPr>
                        <w:t xml:space="preserve"> e Avaliação</w:t>
                      </w:r>
                    </w:p>
                    <w:p w:rsidR="00FC1213" w:rsidRDefault="00FC1213" w:rsidP="00FC1213">
                      <w:pPr>
                        <w:jc w:val="center"/>
                        <w:rPr>
                          <w:sz w:val="16"/>
                          <w:szCs w:val="16"/>
                        </w:rPr>
                      </w:pPr>
                    </w:p>
                  </w:txbxContent>
                </v:textbox>
              </v:shape>
            </w:pict>
          </mc:Fallback>
        </mc:AlternateContent>
      </w:r>
      <w:r>
        <w:rPr>
          <w:b/>
          <w:iCs/>
          <w:noProof/>
          <w:lang w:val="en-US" w:eastAsia="en-US"/>
        </w:rPr>
        <mc:AlternateContent>
          <mc:Choice Requires="wps">
            <w:drawing>
              <wp:anchor distT="0" distB="0" distL="114300" distR="114300" simplePos="0" relativeHeight="251876352" behindDoc="0" locked="0" layoutInCell="1" allowOverlap="1">
                <wp:simplePos x="0" y="0"/>
                <wp:positionH relativeFrom="column">
                  <wp:posOffset>591820</wp:posOffset>
                </wp:positionH>
                <wp:positionV relativeFrom="paragraph">
                  <wp:posOffset>282575</wp:posOffset>
                </wp:positionV>
                <wp:extent cx="833755" cy="521970"/>
                <wp:effectExtent l="5080" t="76200" r="75565" b="1143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2197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853691" w:rsidRDefault="00FC1213" w:rsidP="00FC1213">
                            <w:pPr>
                              <w:jc w:val="center"/>
                              <w:rPr>
                                <w:color w:val="000066"/>
                                <w:sz w:val="15"/>
                                <w:szCs w:val="15"/>
                              </w:rPr>
                            </w:pPr>
                            <w:r w:rsidRPr="008835C1">
                              <w:rPr>
                                <w:color w:val="000066"/>
                                <w:sz w:val="15"/>
                                <w:szCs w:val="15"/>
                              </w:rPr>
                              <w:t>Especialista em Aquisições e Contratos</w:t>
                            </w:r>
                          </w:p>
                          <w:p w:rsidR="00FC1213" w:rsidRDefault="00FC1213" w:rsidP="00FC12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206" type="#_x0000_t202" style="position:absolute;left:0;text-align:left;margin-left:46.6pt;margin-top:22.25pt;width:65.65pt;height:41.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" strokecolor="#1f497d">
                <v:shadow on="t" opacity=".5" offset="6pt,-6pt"/>
                <v:textbox>
                  <w:txbxContent>
                    <w:p w:rsidR="00FC1213" w:rsidRPr="00853691" w:rsidRDefault="00FC1213" w:rsidP="00FC1213">
                      <w:pPr>
                        <w:jc w:val="center"/>
                        <w:rPr>
                          <w:color w:val="000066"/>
                          <w:sz w:val="15"/>
                          <w:szCs w:val="15"/>
                        </w:rPr>
                      </w:pPr>
                      <w:r w:rsidRPr="008835C1">
                        <w:rPr>
                          <w:color w:val="000066"/>
                          <w:sz w:val="15"/>
                          <w:szCs w:val="15"/>
                        </w:rPr>
                        <w:t>Especialista em Aquisições e Contratos</w:t>
                      </w:r>
                    </w:p>
                    <w:p w:rsidR="00FC1213" w:rsidRDefault="00FC1213" w:rsidP="00FC1213">
                      <w:pPr>
                        <w:jc w:val="center"/>
                        <w:rPr>
                          <w:sz w:val="16"/>
                          <w:szCs w:val="16"/>
                        </w:rPr>
                      </w:pPr>
                    </w:p>
                  </w:txbxContent>
                </v:textbox>
              </v:shape>
            </w:pict>
          </mc:Fallback>
        </mc:AlternateContent>
      </w:r>
      <w:r>
        <w:rPr>
          <w:b/>
          <w:iCs/>
          <w:noProof/>
          <w:lang w:val="en-US" w:eastAsia="en-US"/>
        </w:rPr>
        <mc:AlternateContent>
          <mc:Choice Requires="wps">
            <w:drawing>
              <wp:anchor distT="0" distB="0" distL="114300" distR="114300" simplePos="0" relativeHeight="251877376" behindDoc="0" locked="0" layoutInCell="1" allowOverlap="1">
                <wp:simplePos x="0" y="0"/>
                <wp:positionH relativeFrom="column">
                  <wp:posOffset>2096135</wp:posOffset>
                </wp:positionH>
                <wp:positionV relativeFrom="paragraph">
                  <wp:posOffset>282575</wp:posOffset>
                </wp:positionV>
                <wp:extent cx="890905" cy="468630"/>
                <wp:effectExtent l="13970" t="76200" r="76200" b="762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6863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853691" w:rsidRDefault="00FC1213" w:rsidP="00FC1213">
                            <w:pPr>
                              <w:jc w:val="center"/>
                              <w:rPr>
                                <w:color w:val="000066"/>
                                <w:sz w:val="14"/>
                                <w:szCs w:val="14"/>
                              </w:rPr>
                            </w:pPr>
                            <w:r>
                              <w:rPr>
                                <w:color w:val="000066"/>
                                <w:sz w:val="14"/>
                                <w:szCs w:val="14"/>
                              </w:rPr>
                              <w:t xml:space="preserve">Especialista em </w:t>
                            </w:r>
                            <w:r w:rsidRPr="002F3997">
                              <w:rPr>
                                <w:color w:val="000066"/>
                                <w:sz w:val="14"/>
                                <w:szCs w:val="14"/>
                              </w:rPr>
                              <w:t>Obras e Engenharia</w:t>
                            </w:r>
                          </w:p>
                          <w:p w:rsidR="00FC1213" w:rsidRDefault="00FC1213" w:rsidP="00FC12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207" type="#_x0000_t202" style="position:absolute;left:0;text-align:left;margin-left:165.05pt;margin-top:22.25pt;width:70.15pt;height:36.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" strokecolor="#1f497d">
                <v:shadow on="t" opacity=".5" offset="6pt,-6pt"/>
                <v:textbox>
                  <w:txbxContent>
                    <w:p w:rsidR="00FC1213" w:rsidRPr="00853691" w:rsidRDefault="00FC1213" w:rsidP="00FC1213">
                      <w:pPr>
                        <w:jc w:val="center"/>
                        <w:rPr>
                          <w:color w:val="000066"/>
                          <w:sz w:val="14"/>
                          <w:szCs w:val="14"/>
                        </w:rPr>
                      </w:pPr>
                      <w:r>
                        <w:rPr>
                          <w:color w:val="000066"/>
                          <w:sz w:val="14"/>
                          <w:szCs w:val="14"/>
                        </w:rPr>
                        <w:t xml:space="preserve">Especialista em </w:t>
                      </w:r>
                      <w:r w:rsidRPr="002F3997">
                        <w:rPr>
                          <w:color w:val="000066"/>
                          <w:sz w:val="14"/>
                          <w:szCs w:val="14"/>
                        </w:rPr>
                        <w:t>Obras e Engenharia</w:t>
                      </w:r>
                    </w:p>
                    <w:p w:rsidR="00FC1213" w:rsidRDefault="00FC1213" w:rsidP="00FC1213">
                      <w:pPr>
                        <w:jc w:val="center"/>
                        <w:rPr>
                          <w:sz w:val="16"/>
                          <w:szCs w:val="16"/>
                        </w:rPr>
                      </w:pPr>
                    </w:p>
                  </w:txbxContent>
                </v:textbox>
              </v:shape>
            </w:pict>
          </mc:Fallback>
        </mc:AlternateContent>
      </w:r>
      <w:r>
        <w:rPr>
          <w:b/>
          <w:iCs/>
          <w:noProof/>
          <w:lang w:val="en-US" w:eastAsia="en-US"/>
        </w:rPr>
        <mc:AlternateContent>
          <mc:Choice Requires="wps">
            <w:drawing>
              <wp:anchor distT="0" distB="0" distL="114300" distR="114300" simplePos="0" relativeHeight="251875328" behindDoc="0" locked="0" layoutInCell="1" allowOverlap="1">
                <wp:simplePos x="0" y="0"/>
                <wp:positionH relativeFrom="column">
                  <wp:posOffset>5520055</wp:posOffset>
                </wp:positionH>
                <wp:positionV relativeFrom="paragraph">
                  <wp:posOffset>99695</wp:posOffset>
                </wp:positionV>
                <wp:extent cx="0" cy="182880"/>
                <wp:effectExtent l="8890" t="7620" r="10160" b="9525"/>
                <wp:wrapNone/>
                <wp:docPr id="286" name="Straight Arrow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6" o:spid="_x0000_s1026" type="#_x0000_t32" style="position:absolute;margin-left:434.65pt;margin-top:7.85pt;width:0;height:14.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"/>
            </w:pict>
          </mc:Fallback>
        </mc:AlternateContent>
      </w:r>
      <w:r>
        <w:rPr>
          <w:b/>
          <w:iCs/>
          <w:noProof/>
          <w:lang w:val="en-US" w:eastAsia="en-US"/>
        </w:rPr>
        <mc:AlternateContent>
          <mc:Choice Requires="wps">
            <w:drawing>
              <wp:anchor distT="0" distB="0" distL="114300" distR="114300" simplePos="0" relativeHeight="251874304" behindDoc="0" locked="0" layoutInCell="1" allowOverlap="1">
                <wp:simplePos x="0" y="0"/>
                <wp:positionH relativeFrom="column">
                  <wp:posOffset>3701415</wp:posOffset>
                </wp:positionH>
                <wp:positionV relativeFrom="paragraph">
                  <wp:posOffset>99695</wp:posOffset>
                </wp:positionV>
                <wp:extent cx="0" cy="168275"/>
                <wp:effectExtent l="9525" t="7620" r="9525" b="5080"/>
                <wp:wrapNone/>
                <wp:docPr id="285" name="Straight Arrow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5" o:spid="_x0000_s1026" type="#_x0000_t32" style="position:absolute;margin-left:291.45pt;margin-top:7.85pt;width:0;height:13.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SbJwIAAE0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"/>
            </w:pict>
          </mc:Fallback>
        </mc:AlternateContent>
      </w:r>
      <w:r>
        <w:rPr>
          <w:b/>
          <w:iCs/>
          <w:noProof/>
          <w:lang w:val="en-US" w:eastAsia="en-US"/>
        </w:rPr>
        <mc:AlternateContent>
          <mc:Choice Requires="wps">
            <w:drawing>
              <wp:anchor distT="0" distB="0" distL="114300" distR="114300" simplePos="0" relativeHeight="251873280" behindDoc="0" locked="0" layoutInCell="1" allowOverlap="1">
                <wp:simplePos x="0" y="0"/>
                <wp:positionH relativeFrom="column">
                  <wp:posOffset>3701415</wp:posOffset>
                </wp:positionH>
                <wp:positionV relativeFrom="paragraph">
                  <wp:posOffset>99695</wp:posOffset>
                </wp:positionV>
                <wp:extent cx="1818640" cy="0"/>
                <wp:effectExtent l="9525" t="7620" r="10160" b="11430"/>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4" o:spid="_x0000_s1026" type="#_x0000_t32" style="position:absolute;margin-left:291.45pt;margin-top:7.85pt;width:143.2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8YJw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"/>
            </w:pict>
          </mc:Fallback>
        </mc:AlternateContent>
      </w:r>
      <w:r>
        <w:rPr>
          <w:b/>
          <w:iCs/>
          <w:noProof/>
          <w:lang w:val="en-US" w:eastAsia="en-US"/>
        </w:rPr>
        <mc:AlternateContent>
          <mc:Choice Requires="wps">
            <w:drawing>
              <wp:anchor distT="0" distB="0" distL="114300" distR="114300" simplePos="0" relativeHeight="251855872" behindDoc="0" locked="0" layoutInCell="1" allowOverlap="1">
                <wp:simplePos x="0" y="0"/>
                <wp:positionH relativeFrom="column">
                  <wp:posOffset>4629785</wp:posOffset>
                </wp:positionH>
                <wp:positionV relativeFrom="paragraph">
                  <wp:posOffset>24130</wp:posOffset>
                </wp:positionV>
                <wp:extent cx="0" cy="243840"/>
                <wp:effectExtent l="13970" t="8255" r="5080" b="5080"/>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3" o:spid="_x0000_s1026" type="#_x0000_t32" style="position:absolute;margin-left:364.55pt;margin-top:1.9pt;width:0;height:19.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"/>
            </w:pict>
          </mc:Fallback>
        </mc:AlternateContent>
      </w:r>
      <w:r>
        <w:rPr>
          <w:b/>
          <w:iCs/>
          <w:noProof/>
          <w:lang w:val="en-US" w:eastAsia="en-US"/>
        </w:rPr>
        <mc:AlternateContent>
          <mc:Choice Requires="wps">
            <w:drawing>
              <wp:anchor distT="0" distB="0" distL="114300" distR="114300" simplePos="0" relativeHeight="251854848" behindDoc="0" locked="0" layoutInCell="1" allowOverlap="1">
                <wp:simplePos x="0" y="0"/>
                <wp:positionH relativeFrom="column">
                  <wp:posOffset>2563495</wp:posOffset>
                </wp:positionH>
                <wp:positionV relativeFrom="paragraph">
                  <wp:posOffset>24130</wp:posOffset>
                </wp:positionV>
                <wp:extent cx="0" cy="243840"/>
                <wp:effectExtent l="5080" t="8255" r="13970" b="5080"/>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2" o:spid="_x0000_s1026" type="#_x0000_t32" style="position:absolute;margin-left:201.85pt;margin-top:1.9pt;width:0;height:19.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"/>
            </w:pict>
          </mc:Fallback>
        </mc:AlternateContent>
      </w:r>
      <w:r>
        <w:rPr>
          <w:b/>
          <w:iCs/>
          <w:noProof/>
          <w:lang w:val="en-US" w:eastAsia="en-US"/>
        </w:rPr>
        <mc:AlternateContent>
          <mc:Choice Requires="wps">
            <w:drawing>
              <wp:anchor distT="0" distB="0" distL="114300" distR="114300" simplePos="0" relativeHeight="251852800" behindDoc="0" locked="0" layoutInCell="1" allowOverlap="1">
                <wp:simplePos x="0" y="0"/>
                <wp:positionH relativeFrom="column">
                  <wp:posOffset>5111115</wp:posOffset>
                </wp:positionH>
                <wp:positionV relativeFrom="paragraph">
                  <wp:posOffset>267970</wp:posOffset>
                </wp:positionV>
                <wp:extent cx="828675" cy="483235"/>
                <wp:effectExtent l="9525" t="80645" r="76200" b="762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83235"/>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8835C1" w:rsidRDefault="00FC1213" w:rsidP="00FC1213">
                            <w:pPr>
                              <w:jc w:val="center"/>
                              <w:rPr>
                                <w:color w:val="000066"/>
                                <w:sz w:val="14"/>
                                <w:szCs w:val="14"/>
                              </w:rPr>
                            </w:pPr>
                            <w:r w:rsidRPr="008835C1">
                              <w:rPr>
                                <w:color w:val="000066"/>
                                <w:sz w:val="14"/>
                                <w:szCs w:val="14"/>
                              </w:rPr>
                              <w:t>Especialista</w:t>
                            </w:r>
                          </w:p>
                          <w:p w:rsidR="00FC1213" w:rsidRPr="008835C1" w:rsidRDefault="00FC1213" w:rsidP="00FC1213">
                            <w:pPr>
                              <w:jc w:val="center"/>
                              <w:rPr>
                                <w:color w:val="000066"/>
                                <w:sz w:val="14"/>
                                <w:szCs w:val="14"/>
                              </w:rPr>
                            </w:pPr>
                            <w:r w:rsidRPr="008835C1">
                              <w:rPr>
                                <w:color w:val="000066"/>
                                <w:sz w:val="14"/>
                                <w:szCs w:val="14"/>
                              </w:rPr>
                              <w:t xml:space="preserve"> </w:t>
                            </w:r>
                            <w:proofErr w:type="gramStart"/>
                            <w:r w:rsidRPr="008835C1">
                              <w:rPr>
                                <w:color w:val="000066"/>
                                <w:sz w:val="14"/>
                                <w:szCs w:val="14"/>
                              </w:rPr>
                              <w:t>em</w:t>
                            </w:r>
                            <w:proofErr w:type="gramEnd"/>
                            <w:r w:rsidRPr="008835C1">
                              <w:rPr>
                                <w:color w:val="000066"/>
                                <w:sz w:val="14"/>
                                <w:szCs w:val="14"/>
                              </w:rPr>
                              <w:t xml:space="preserve"> </w:t>
                            </w:r>
                          </w:p>
                          <w:p w:rsidR="00FC1213" w:rsidRPr="00853691" w:rsidRDefault="00FC1213" w:rsidP="00FC1213">
                            <w:pPr>
                              <w:jc w:val="center"/>
                              <w:rPr>
                                <w:color w:val="000066"/>
                                <w:sz w:val="14"/>
                                <w:szCs w:val="14"/>
                              </w:rPr>
                            </w:pPr>
                            <w:r w:rsidRPr="008835C1">
                              <w:rPr>
                                <w:color w:val="000066"/>
                                <w:sz w:val="14"/>
                                <w:szCs w:val="14"/>
                              </w:rPr>
                              <w:t>Turismo</w:t>
                            </w:r>
                          </w:p>
                          <w:p w:rsidR="00FC1213" w:rsidRPr="00853691" w:rsidRDefault="00FC1213" w:rsidP="00FC1213">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208" type="#_x0000_t202" style="position:absolute;left:0;text-align:left;margin-left:402.45pt;margin-top:21.1pt;width:65.25pt;height:38.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" strokecolor="#1f497d">
                <v:shadow on="t" opacity=".5" offset="6pt,-6pt"/>
                <v:textbox>
                  <w:txbxContent>
                    <w:p w:rsidR="00FC1213" w:rsidRPr="008835C1" w:rsidRDefault="00FC1213" w:rsidP="00FC1213">
                      <w:pPr>
                        <w:jc w:val="center"/>
                        <w:rPr>
                          <w:color w:val="000066"/>
                          <w:sz w:val="14"/>
                          <w:szCs w:val="14"/>
                        </w:rPr>
                      </w:pPr>
                      <w:r w:rsidRPr="008835C1">
                        <w:rPr>
                          <w:color w:val="000066"/>
                          <w:sz w:val="14"/>
                          <w:szCs w:val="14"/>
                        </w:rPr>
                        <w:t>Especialista</w:t>
                      </w:r>
                    </w:p>
                    <w:p w:rsidR="00FC1213" w:rsidRPr="008835C1" w:rsidRDefault="00FC1213" w:rsidP="00FC1213">
                      <w:pPr>
                        <w:jc w:val="center"/>
                        <w:rPr>
                          <w:color w:val="000066"/>
                          <w:sz w:val="14"/>
                          <w:szCs w:val="14"/>
                        </w:rPr>
                      </w:pPr>
                      <w:r w:rsidRPr="008835C1">
                        <w:rPr>
                          <w:color w:val="000066"/>
                          <w:sz w:val="14"/>
                          <w:szCs w:val="14"/>
                        </w:rPr>
                        <w:t xml:space="preserve"> </w:t>
                      </w:r>
                      <w:proofErr w:type="gramStart"/>
                      <w:r w:rsidRPr="008835C1">
                        <w:rPr>
                          <w:color w:val="000066"/>
                          <w:sz w:val="14"/>
                          <w:szCs w:val="14"/>
                        </w:rPr>
                        <w:t>em</w:t>
                      </w:r>
                      <w:proofErr w:type="gramEnd"/>
                      <w:r w:rsidRPr="008835C1">
                        <w:rPr>
                          <w:color w:val="000066"/>
                          <w:sz w:val="14"/>
                          <w:szCs w:val="14"/>
                        </w:rPr>
                        <w:t xml:space="preserve"> </w:t>
                      </w:r>
                    </w:p>
                    <w:p w:rsidR="00FC1213" w:rsidRPr="00853691" w:rsidRDefault="00FC1213" w:rsidP="00FC1213">
                      <w:pPr>
                        <w:jc w:val="center"/>
                        <w:rPr>
                          <w:color w:val="000066"/>
                          <w:sz w:val="14"/>
                          <w:szCs w:val="14"/>
                        </w:rPr>
                      </w:pPr>
                      <w:r w:rsidRPr="008835C1">
                        <w:rPr>
                          <w:color w:val="000066"/>
                          <w:sz w:val="14"/>
                          <w:szCs w:val="14"/>
                        </w:rPr>
                        <w:t>Turismo</w:t>
                      </w:r>
                    </w:p>
                    <w:p w:rsidR="00FC1213" w:rsidRPr="00853691" w:rsidRDefault="00FC1213" w:rsidP="00FC1213">
                      <w:pPr>
                        <w:jc w:val="center"/>
                        <w:rPr>
                          <w:sz w:val="14"/>
                          <w:szCs w:val="14"/>
                        </w:rPr>
                      </w:pPr>
                    </w:p>
                  </w:txbxContent>
                </v:textbox>
              </v:shape>
            </w:pict>
          </mc:Fallback>
        </mc:AlternateContent>
      </w:r>
      <w:r>
        <w:rPr>
          <w:b/>
          <w:iCs/>
          <w:noProof/>
          <w:lang w:val="en-US" w:eastAsia="en-US"/>
        </w:rPr>
        <mc:AlternateContent>
          <mc:Choice Requires="wps">
            <w:drawing>
              <wp:anchor distT="0" distB="0" distL="114300" distR="114300" simplePos="0" relativeHeight="251851776" behindDoc="0" locked="0" layoutInCell="1" allowOverlap="1">
                <wp:simplePos x="0" y="0"/>
                <wp:positionH relativeFrom="column">
                  <wp:posOffset>3272790</wp:posOffset>
                </wp:positionH>
                <wp:positionV relativeFrom="paragraph">
                  <wp:posOffset>267970</wp:posOffset>
                </wp:positionV>
                <wp:extent cx="828675" cy="482600"/>
                <wp:effectExtent l="9525" t="80645" r="76200" b="825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8260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853691" w:rsidRDefault="00FC1213" w:rsidP="00FC1213">
                            <w:pPr>
                              <w:jc w:val="center"/>
                              <w:rPr>
                                <w:color w:val="000066"/>
                                <w:sz w:val="14"/>
                                <w:szCs w:val="14"/>
                              </w:rPr>
                            </w:pPr>
                            <w:r>
                              <w:rPr>
                                <w:color w:val="000066"/>
                                <w:sz w:val="14"/>
                                <w:szCs w:val="14"/>
                              </w:rPr>
                              <w:t>Especialista em</w:t>
                            </w:r>
                            <w:r w:rsidRPr="002F3997">
                              <w:rPr>
                                <w:color w:val="000066"/>
                                <w:sz w:val="14"/>
                                <w:szCs w:val="14"/>
                              </w:rPr>
                              <w:t xml:space="preserve"> Desenvolvimento</w:t>
                            </w:r>
                            <w:r w:rsidRPr="002F3997">
                              <w:rPr>
                                <w:color w:val="000066"/>
                                <w:sz w:val="16"/>
                                <w:szCs w:val="16"/>
                              </w:rPr>
                              <w:t xml:space="preserve"> </w:t>
                            </w:r>
                            <w:r w:rsidRPr="002F3997">
                              <w:rPr>
                                <w:color w:val="000066"/>
                                <w:sz w:val="14"/>
                                <w:szCs w:val="14"/>
                              </w:rPr>
                              <w:t>Institucional</w:t>
                            </w:r>
                          </w:p>
                          <w:p w:rsidR="00FC1213" w:rsidRDefault="00FC1213" w:rsidP="00FC12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209" type="#_x0000_t202" style="position:absolute;left:0;text-align:left;margin-left:257.7pt;margin-top:21.1pt;width:65.25pt;height:3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" strokecolor="#1f497d">
                <v:shadow on="t" opacity=".5" offset="6pt,-6pt"/>
                <v:textbox>
                  <w:txbxContent>
                    <w:p w:rsidR="00FC1213" w:rsidRPr="00853691" w:rsidRDefault="00FC1213" w:rsidP="00FC1213">
                      <w:pPr>
                        <w:jc w:val="center"/>
                        <w:rPr>
                          <w:color w:val="000066"/>
                          <w:sz w:val="14"/>
                          <w:szCs w:val="14"/>
                        </w:rPr>
                      </w:pPr>
                      <w:r>
                        <w:rPr>
                          <w:color w:val="000066"/>
                          <w:sz w:val="14"/>
                          <w:szCs w:val="14"/>
                        </w:rPr>
                        <w:t>Especialista em</w:t>
                      </w:r>
                      <w:r w:rsidRPr="002F3997">
                        <w:rPr>
                          <w:color w:val="000066"/>
                          <w:sz w:val="14"/>
                          <w:szCs w:val="14"/>
                        </w:rPr>
                        <w:t xml:space="preserve"> Desenvolvimento</w:t>
                      </w:r>
                      <w:r w:rsidRPr="002F3997">
                        <w:rPr>
                          <w:color w:val="000066"/>
                          <w:sz w:val="16"/>
                          <w:szCs w:val="16"/>
                        </w:rPr>
                        <w:t xml:space="preserve"> </w:t>
                      </w:r>
                      <w:r w:rsidRPr="002F3997">
                        <w:rPr>
                          <w:color w:val="000066"/>
                          <w:sz w:val="14"/>
                          <w:szCs w:val="14"/>
                        </w:rPr>
                        <w:t>Institucional</w:t>
                      </w:r>
                    </w:p>
                    <w:p w:rsidR="00FC1213" w:rsidRDefault="00FC1213" w:rsidP="00FC1213">
                      <w:pPr>
                        <w:jc w:val="center"/>
                        <w:rPr>
                          <w:sz w:val="16"/>
                          <w:szCs w:val="16"/>
                        </w:rPr>
                      </w:pPr>
                    </w:p>
                  </w:txbxContent>
                </v:textbox>
              </v:shape>
            </w:pict>
          </mc:Fallback>
        </mc:AlternateContent>
      </w:r>
      <w:r>
        <w:rPr>
          <w:b/>
          <w:iCs/>
          <w:noProof/>
          <w:lang w:val="en-US" w:eastAsia="en-US"/>
        </w:rPr>
        <mc:AlternateContent>
          <mc:Choice Requires="wps">
            <w:drawing>
              <wp:anchor distT="0" distB="0" distL="114300" distR="114300" simplePos="0" relativeHeight="251850752" behindDoc="0" locked="0" layoutInCell="1" allowOverlap="1">
                <wp:simplePos x="0" y="0"/>
                <wp:positionH relativeFrom="column">
                  <wp:posOffset>4187190</wp:posOffset>
                </wp:positionH>
                <wp:positionV relativeFrom="paragraph">
                  <wp:posOffset>268605</wp:posOffset>
                </wp:positionV>
                <wp:extent cx="828675" cy="482600"/>
                <wp:effectExtent l="9525" t="71755" r="76200" b="762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82600"/>
                        </a:xfrm>
                        <a:prstGeom prst="rect">
                          <a:avLst/>
                        </a:prstGeom>
                        <a:solidFill>
                          <a:srgbClr val="FFFFFF"/>
                        </a:solidFill>
                        <a:ln w="9525">
                          <a:solidFill>
                            <a:srgbClr val="1F497D"/>
                          </a:solidFill>
                          <a:miter lim="800000"/>
                          <a:headEnd/>
                          <a:tailEnd/>
                        </a:ln>
                        <a:effectLst>
                          <a:outerShdw dist="107763" dir="18900000" algn="ctr" rotWithShape="0">
                            <a:srgbClr val="808080">
                              <a:alpha val="50000"/>
                            </a:srgbClr>
                          </a:outerShdw>
                        </a:effectLst>
                      </wps:spPr>
                      <wps:txbx>
                        <w:txbxContent>
                          <w:p w:rsidR="00FC1213" w:rsidRPr="00853691" w:rsidRDefault="00FC1213" w:rsidP="00FC1213">
                            <w:pPr>
                              <w:jc w:val="center"/>
                              <w:rPr>
                                <w:color w:val="000066"/>
                                <w:sz w:val="14"/>
                                <w:szCs w:val="14"/>
                              </w:rPr>
                            </w:pPr>
                            <w:r>
                              <w:rPr>
                                <w:color w:val="000066"/>
                                <w:sz w:val="14"/>
                                <w:szCs w:val="14"/>
                              </w:rPr>
                              <w:t>Especialista em</w:t>
                            </w:r>
                            <w:r w:rsidRPr="002F3997">
                              <w:rPr>
                                <w:color w:val="000066"/>
                                <w:sz w:val="14"/>
                                <w:szCs w:val="14"/>
                              </w:rPr>
                              <w:t xml:space="preserve"> Atuação Ambiental</w:t>
                            </w:r>
                          </w:p>
                          <w:p w:rsidR="00FC1213" w:rsidRDefault="00FC1213" w:rsidP="00FC12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210" type="#_x0000_t202" style="position:absolute;left:0;text-align:left;margin-left:329.7pt;margin-top:21.15pt;width:65.25pt;height:3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" strokecolor="#1f497d">
                <v:shadow on="t" opacity=".5" offset="6pt,-6pt"/>
                <v:textbox>
                  <w:txbxContent>
                    <w:p w:rsidR="00FC1213" w:rsidRPr="00853691" w:rsidRDefault="00FC1213" w:rsidP="00FC1213">
                      <w:pPr>
                        <w:jc w:val="center"/>
                        <w:rPr>
                          <w:color w:val="000066"/>
                          <w:sz w:val="14"/>
                          <w:szCs w:val="14"/>
                        </w:rPr>
                      </w:pPr>
                      <w:r>
                        <w:rPr>
                          <w:color w:val="000066"/>
                          <w:sz w:val="14"/>
                          <w:szCs w:val="14"/>
                        </w:rPr>
                        <w:t>Especialista em</w:t>
                      </w:r>
                      <w:r w:rsidRPr="002F3997">
                        <w:rPr>
                          <w:color w:val="000066"/>
                          <w:sz w:val="14"/>
                          <w:szCs w:val="14"/>
                        </w:rPr>
                        <w:t xml:space="preserve"> Atuação Ambiental</w:t>
                      </w:r>
                    </w:p>
                    <w:p w:rsidR="00FC1213" w:rsidRDefault="00FC1213" w:rsidP="00FC1213">
                      <w:pPr>
                        <w:jc w:val="center"/>
                        <w:rPr>
                          <w:sz w:val="16"/>
                          <w:szCs w:val="16"/>
                        </w:rPr>
                      </w:pPr>
                    </w:p>
                  </w:txbxContent>
                </v:textbox>
              </v:shape>
            </w:pict>
          </mc:Fallback>
        </mc:AlternateContent>
      </w:r>
    </w:p>
    <w:p w:rsidR="00FC1213" w:rsidRDefault="00FC1213" w:rsidP="00FC1213">
      <w:pPr>
        <w:pStyle w:val="Header"/>
        <w:pBdr>
          <w:bottom w:val="thickThinSmallGap" w:sz="24" w:space="1" w:color="auto"/>
        </w:pBdr>
        <w:tabs>
          <w:tab w:val="left" w:pos="708"/>
        </w:tabs>
        <w:spacing w:after="240"/>
        <w:jc w:val="center"/>
        <w:rPr>
          <w:b/>
          <w:iCs/>
          <w:lang w:val="pt-PT"/>
        </w:rPr>
      </w:pPr>
    </w:p>
    <w:p w:rsidR="00FC1213" w:rsidRDefault="00FC1213" w:rsidP="00FC1213">
      <w:pPr>
        <w:pStyle w:val="Header"/>
        <w:pBdr>
          <w:bottom w:val="thickThinSmallGap" w:sz="24" w:space="1" w:color="auto"/>
        </w:pBdr>
        <w:tabs>
          <w:tab w:val="left" w:pos="708"/>
        </w:tabs>
        <w:spacing w:after="240"/>
        <w:jc w:val="center"/>
        <w:rPr>
          <w:b/>
          <w:iCs/>
          <w:lang w:val="pt-PT"/>
        </w:rPr>
      </w:pPr>
    </w:p>
    <w:p w:rsidR="00FC1213" w:rsidRPr="00E07114" w:rsidRDefault="00FC1213" w:rsidP="00FC1213">
      <w:pPr>
        <w:pStyle w:val="Header"/>
        <w:pBdr>
          <w:bottom w:val="thickThinSmallGap" w:sz="24" w:space="1" w:color="auto"/>
        </w:pBdr>
        <w:tabs>
          <w:tab w:val="left" w:pos="708"/>
        </w:tabs>
        <w:rPr>
          <w:iCs/>
          <w:color w:val="000066"/>
          <w:sz w:val="22"/>
          <w:szCs w:val="22"/>
          <w:u w:val="single" w:color="FFFFFF"/>
        </w:rPr>
      </w:pPr>
      <w:r w:rsidRPr="00E07114">
        <w:rPr>
          <w:iCs/>
          <w:color w:val="000066"/>
          <w:sz w:val="22"/>
          <w:szCs w:val="22"/>
          <w:u w:val="single" w:color="FFFFFF"/>
        </w:rPr>
        <w:t>Nível de Apoio e Acompanhamento à Execução Técnica e Administrativa</w:t>
      </w:r>
    </w:p>
    <w:p w:rsidR="00FC1213" w:rsidRPr="00A0699F" w:rsidRDefault="00FC1213" w:rsidP="00FC1213">
      <w:pPr>
        <w:pStyle w:val="Header"/>
        <w:pBdr>
          <w:bottom w:val="thickThinSmallGap" w:sz="24" w:space="1" w:color="auto"/>
        </w:pBdr>
        <w:tabs>
          <w:tab w:val="left" w:pos="708"/>
        </w:tabs>
        <w:spacing w:after="240"/>
        <w:jc w:val="center"/>
        <w:rPr>
          <w:b/>
          <w:iCs/>
          <w:color w:val="000066"/>
          <w:lang w:val="pt-PT"/>
        </w:rPr>
      </w:pPr>
      <w:r>
        <w:rPr>
          <w:b/>
          <w:iCs/>
          <w:noProof/>
          <w:color w:val="000066"/>
          <w:lang w:val="en-US" w:eastAsia="en-US"/>
        </w:rPr>
        <mc:AlternateContent>
          <mc:Choice Requires="wps">
            <w:drawing>
              <wp:anchor distT="0" distB="0" distL="114300" distR="114300" simplePos="0" relativeHeight="251857920" behindDoc="0" locked="0" layoutInCell="1" allowOverlap="1">
                <wp:simplePos x="0" y="0"/>
                <wp:positionH relativeFrom="column">
                  <wp:posOffset>4377690</wp:posOffset>
                </wp:positionH>
                <wp:positionV relativeFrom="paragraph">
                  <wp:posOffset>314325</wp:posOffset>
                </wp:positionV>
                <wp:extent cx="1137920" cy="492760"/>
                <wp:effectExtent l="9525" t="80010" r="71755" b="825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9276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E07114" w:rsidRDefault="00FC1213" w:rsidP="00FC1213">
                            <w:pPr>
                              <w:jc w:val="center"/>
                              <w:rPr>
                                <w:color w:val="000066"/>
                                <w:sz w:val="16"/>
                                <w:szCs w:val="16"/>
                              </w:rPr>
                            </w:pPr>
                            <w:r w:rsidRPr="00E07114">
                              <w:rPr>
                                <w:color w:val="000066"/>
                                <w:sz w:val="16"/>
                                <w:szCs w:val="16"/>
                              </w:rPr>
                              <w:t xml:space="preserve">Empresa Sergipana </w:t>
                            </w:r>
                          </w:p>
                          <w:p w:rsidR="00FC1213" w:rsidRPr="00E07114" w:rsidRDefault="00FC1213" w:rsidP="00FC1213">
                            <w:pPr>
                              <w:jc w:val="center"/>
                              <w:rPr>
                                <w:color w:val="000066"/>
                                <w:sz w:val="16"/>
                                <w:szCs w:val="16"/>
                              </w:rPr>
                            </w:pPr>
                            <w:proofErr w:type="gramStart"/>
                            <w:r w:rsidRPr="00E07114">
                              <w:rPr>
                                <w:color w:val="000066"/>
                                <w:sz w:val="16"/>
                                <w:szCs w:val="16"/>
                              </w:rPr>
                              <w:t>de</w:t>
                            </w:r>
                            <w:proofErr w:type="gramEnd"/>
                            <w:r w:rsidRPr="00E07114">
                              <w:rPr>
                                <w:color w:val="000066"/>
                                <w:sz w:val="16"/>
                                <w:szCs w:val="16"/>
                              </w:rPr>
                              <w:t xml:space="preserve"> Turismo (EMSETUR)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211" type="#_x0000_t202" style="position:absolute;left:0;text-align:left;margin-left:344.7pt;margin-top:24.75pt;width:89.6pt;height:38.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" strokecolor="#0f243e">
                <v:shadow on="t" opacity=".5" offset="6pt,-6pt"/>
                <v:textbox>
                  <w:txbxContent>
                    <w:p w:rsidR="00FC1213" w:rsidRPr="00E07114" w:rsidRDefault="00FC1213" w:rsidP="00FC1213">
                      <w:pPr>
                        <w:jc w:val="center"/>
                        <w:rPr>
                          <w:color w:val="000066"/>
                          <w:sz w:val="16"/>
                          <w:szCs w:val="16"/>
                        </w:rPr>
                      </w:pPr>
                      <w:r w:rsidRPr="00E07114">
                        <w:rPr>
                          <w:color w:val="000066"/>
                          <w:sz w:val="16"/>
                          <w:szCs w:val="16"/>
                        </w:rPr>
                        <w:t xml:space="preserve">Empresa Sergipana </w:t>
                      </w:r>
                    </w:p>
                    <w:p w:rsidR="00FC1213" w:rsidRPr="00E07114" w:rsidRDefault="00FC1213" w:rsidP="00FC1213">
                      <w:pPr>
                        <w:jc w:val="center"/>
                        <w:rPr>
                          <w:color w:val="000066"/>
                          <w:sz w:val="16"/>
                          <w:szCs w:val="16"/>
                        </w:rPr>
                      </w:pPr>
                      <w:proofErr w:type="gramStart"/>
                      <w:r w:rsidRPr="00E07114">
                        <w:rPr>
                          <w:color w:val="000066"/>
                          <w:sz w:val="16"/>
                          <w:szCs w:val="16"/>
                        </w:rPr>
                        <w:t>de</w:t>
                      </w:r>
                      <w:proofErr w:type="gramEnd"/>
                      <w:r w:rsidRPr="00E07114">
                        <w:rPr>
                          <w:color w:val="000066"/>
                          <w:sz w:val="16"/>
                          <w:szCs w:val="16"/>
                        </w:rPr>
                        <w:t xml:space="preserve"> Turismo (EMSETUR)</w:t>
                      </w:r>
                    </w:p>
                  </w:txbxContent>
                </v:textbox>
              </v:shape>
            </w:pict>
          </mc:Fallback>
        </mc:AlternateContent>
      </w:r>
      <w:r>
        <w:rPr>
          <w:b/>
          <w:iCs/>
          <w:noProof/>
          <w:color w:val="000066"/>
          <w:lang w:val="en-US" w:eastAsia="en-US"/>
        </w:rPr>
        <mc:AlternateContent>
          <mc:Choice Requires="wps">
            <w:drawing>
              <wp:anchor distT="0" distB="0" distL="114300" distR="114300" simplePos="0" relativeHeight="251856896" behindDoc="0" locked="0" layoutInCell="1" allowOverlap="1">
                <wp:simplePos x="0" y="0"/>
                <wp:positionH relativeFrom="column">
                  <wp:posOffset>2887345</wp:posOffset>
                </wp:positionH>
                <wp:positionV relativeFrom="paragraph">
                  <wp:posOffset>314325</wp:posOffset>
                </wp:positionV>
                <wp:extent cx="1137920" cy="492760"/>
                <wp:effectExtent l="5080" t="80010" r="76200" b="825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9276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E07114" w:rsidRDefault="00FC1213" w:rsidP="00FC1213">
                            <w:pPr>
                              <w:jc w:val="center"/>
                              <w:rPr>
                                <w:color w:val="000066"/>
                                <w:sz w:val="16"/>
                                <w:szCs w:val="16"/>
                              </w:rPr>
                            </w:pPr>
                            <w:r w:rsidRPr="00E07114">
                              <w:rPr>
                                <w:color w:val="000066"/>
                                <w:sz w:val="16"/>
                                <w:szCs w:val="16"/>
                              </w:rPr>
                              <w:t xml:space="preserve">Comissão Permanente de Licitação – </w:t>
                            </w:r>
                          </w:p>
                          <w:p w:rsidR="00FC1213" w:rsidRPr="00E07114" w:rsidRDefault="00FC1213" w:rsidP="00FC1213">
                            <w:pPr>
                              <w:jc w:val="center"/>
                              <w:rPr>
                                <w:color w:val="000066"/>
                                <w:sz w:val="16"/>
                                <w:szCs w:val="16"/>
                              </w:rPr>
                            </w:pPr>
                            <w:r w:rsidRPr="00E07114">
                              <w:rPr>
                                <w:color w:val="000066"/>
                                <w:sz w:val="16"/>
                                <w:szCs w:val="16"/>
                              </w:rPr>
                              <w:t>SETUR/PGE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7" o:spid="_x0000_s1212" type="#_x0000_t202" style="position:absolute;left:0;text-align:left;margin-left:227.35pt;margin-top:24.75pt;width:89.6pt;height:38.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" strokecolor="#0f243e">
                <v:shadow on="t" opacity=".5" offset="6pt,-6pt"/>
                <v:textbox>
                  <w:txbxContent>
                    <w:p w:rsidR="00FC1213" w:rsidRPr="00E07114" w:rsidRDefault="00FC1213" w:rsidP="00FC1213">
                      <w:pPr>
                        <w:jc w:val="center"/>
                        <w:rPr>
                          <w:color w:val="000066"/>
                          <w:sz w:val="16"/>
                          <w:szCs w:val="16"/>
                        </w:rPr>
                      </w:pPr>
                      <w:r w:rsidRPr="00E07114">
                        <w:rPr>
                          <w:color w:val="000066"/>
                          <w:sz w:val="16"/>
                          <w:szCs w:val="16"/>
                        </w:rPr>
                        <w:t xml:space="preserve">Comissão Permanente de Licitação – </w:t>
                      </w:r>
                    </w:p>
                    <w:p w:rsidR="00FC1213" w:rsidRPr="00E07114" w:rsidRDefault="00FC1213" w:rsidP="00FC1213">
                      <w:pPr>
                        <w:jc w:val="center"/>
                        <w:rPr>
                          <w:color w:val="000066"/>
                          <w:sz w:val="16"/>
                          <w:szCs w:val="16"/>
                        </w:rPr>
                      </w:pPr>
                      <w:r w:rsidRPr="00E07114">
                        <w:rPr>
                          <w:color w:val="000066"/>
                          <w:sz w:val="16"/>
                          <w:szCs w:val="16"/>
                        </w:rPr>
                        <w:t>SETUR/PGE</w:t>
                      </w:r>
                    </w:p>
                  </w:txbxContent>
                </v:textbox>
              </v:shape>
            </w:pict>
          </mc:Fallback>
        </mc:AlternateContent>
      </w:r>
      <w:r>
        <w:rPr>
          <w:b/>
          <w:iCs/>
          <w:noProof/>
          <w:color w:val="000066"/>
          <w:lang w:val="en-US" w:eastAsia="en-US"/>
        </w:rPr>
        <mc:AlternateContent>
          <mc:Choice Requires="wps">
            <w:drawing>
              <wp:anchor distT="0" distB="0" distL="114300" distR="114300" simplePos="0" relativeHeight="251842560" behindDoc="0" locked="0" layoutInCell="1" allowOverlap="1">
                <wp:simplePos x="0" y="0"/>
                <wp:positionH relativeFrom="column">
                  <wp:posOffset>-279400</wp:posOffset>
                </wp:positionH>
                <wp:positionV relativeFrom="paragraph">
                  <wp:posOffset>122555</wp:posOffset>
                </wp:positionV>
                <wp:extent cx="5904865" cy="0"/>
                <wp:effectExtent l="10160" t="12065" r="9525" b="16510"/>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6" o:spid="_x0000_s1026" type="#_x0000_t32" style="position:absolute;margin-left:-22pt;margin-top:9.65pt;width:464.9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" strokeweight="1.5pt">
                <v:stroke dashstyle="dash"/>
              </v:shape>
            </w:pict>
          </mc:Fallback>
        </mc:AlternateContent>
      </w:r>
      <w:r>
        <w:rPr>
          <w:b/>
          <w:iCs/>
          <w:noProof/>
          <w:color w:val="000066"/>
          <w:lang w:val="en-US" w:eastAsia="en-US"/>
        </w:rPr>
        <mc:AlternateContent>
          <mc:Choice Requires="wps">
            <w:drawing>
              <wp:anchor distT="0" distB="0" distL="114300" distR="114300" simplePos="0" relativeHeight="251841536" behindDoc="0" locked="0" layoutInCell="1" allowOverlap="1">
                <wp:simplePos x="0" y="0"/>
                <wp:positionH relativeFrom="column">
                  <wp:posOffset>1425575</wp:posOffset>
                </wp:positionH>
                <wp:positionV relativeFrom="paragraph">
                  <wp:posOffset>314325</wp:posOffset>
                </wp:positionV>
                <wp:extent cx="1137920" cy="492760"/>
                <wp:effectExtent l="10160" t="80010" r="80645" b="825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9276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E07114" w:rsidRDefault="00FC1213" w:rsidP="00FC1213">
                            <w:pPr>
                              <w:jc w:val="center"/>
                              <w:rPr>
                                <w:color w:val="000066"/>
                                <w:sz w:val="16"/>
                                <w:szCs w:val="16"/>
                              </w:rPr>
                            </w:pPr>
                            <w:r w:rsidRPr="00E07114">
                              <w:rPr>
                                <w:color w:val="000066"/>
                                <w:sz w:val="16"/>
                                <w:szCs w:val="16"/>
                              </w:rPr>
                              <w:t>Estrutura</w:t>
                            </w:r>
                          </w:p>
                          <w:p w:rsidR="00FC1213" w:rsidRPr="00E07114" w:rsidRDefault="00FC1213" w:rsidP="00FC1213">
                            <w:pPr>
                              <w:jc w:val="center"/>
                              <w:rPr>
                                <w:color w:val="000066"/>
                                <w:sz w:val="16"/>
                                <w:szCs w:val="16"/>
                              </w:rPr>
                            </w:pPr>
                            <w:r w:rsidRPr="00E07114">
                              <w:rPr>
                                <w:color w:val="000066"/>
                                <w:sz w:val="16"/>
                                <w:szCs w:val="16"/>
                              </w:rPr>
                              <w:t>Operacional da SETUR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213" type="#_x0000_t202" style="position:absolute;left:0;text-align:left;margin-left:112.25pt;margin-top:24.75pt;width:89.6pt;height:38.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" strokecolor="#0f243e">
                <v:shadow on="t" opacity=".5" offset="6pt,-6pt"/>
                <v:textbox>
                  <w:txbxContent>
                    <w:p w:rsidR="00FC1213" w:rsidRPr="00E07114" w:rsidRDefault="00FC1213" w:rsidP="00FC1213">
                      <w:pPr>
                        <w:jc w:val="center"/>
                        <w:rPr>
                          <w:color w:val="000066"/>
                          <w:sz w:val="16"/>
                          <w:szCs w:val="16"/>
                        </w:rPr>
                      </w:pPr>
                      <w:r w:rsidRPr="00E07114">
                        <w:rPr>
                          <w:color w:val="000066"/>
                          <w:sz w:val="16"/>
                          <w:szCs w:val="16"/>
                        </w:rPr>
                        <w:t>Estrutura</w:t>
                      </w:r>
                    </w:p>
                    <w:p w:rsidR="00FC1213" w:rsidRPr="00E07114" w:rsidRDefault="00FC1213" w:rsidP="00FC1213">
                      <w:pPr>
                        <w:jc w:val="center"/>
                        <w:rPr>
                          <w:color w:val="000066"/>
                          <w:sz w:val="16"/>
                          <w:szCs w:val="16"/>
                        </w:rPr>
                      </w:pPr>
                      <w:r w:rsidRPr="00E07114">
                        <w:rPr>
                          <w:color w:val="000066"/>
                          <w:sz w:val="16"/>
                          <w:szCs w:val="16"/>
                        </w:rPr>
                        <w:t>Operacional da SETUR</w:t>
                      </w:r>
                    </w:p>
                  </w:txbxContent>
                </v:textbox>
              </v:shape>
            </w:pict>
          </mc:Fallback>
        </mc:AlternateContent>
      </w:r>
    </w:p>
    <w:p w:rsidR="00FC1213" w:rsidRPr="00A0699F" w:rsidRDefault="00FC1213" w:rsidP="00FC1213">
      <w:pPr>
        <w:pStyle w:val="Header"/>
        <w:pBdr>
          <w:bottom w:val="thickThinSmallGap" w:sz="24" w:space="1" w:color="auto"/>
        </w:pBdr>
        <w:tabs>
          <w:tab w:val="left" w:pos="708"/>
        </w:tabs>
        <w:spacing w:after="240"/>
        <w:rPr>
          <w:color w:val="000066"/>
          <w:sz w:val="22"/>
          <w:szCs w:val="22"/>
        </w:rPr>
      </w:pPr>
      <w:r>
        <w:rPr>
          <w:noProof/>
          <w:color w:val="000066"/>
          <w:sz w:val="22"/>
          <w:szCs w:val="22"/>
          <w:lang w:val="en-US" w:eastAsia="en-US"/>
        </w:rPr>
        <mc:AlternateContent>
          <mc:Choice Requires="wps">
            <w:drawing>
              <wp:anchor distT="0" distB="0" distL="114300" distR="114300" simplePos="0" relativeHeight="251843584" behindDoc="0" locked="0" layoutInCell="1" allowOverlap="1">
                <wp:simplePos x="0" y="0"/>
                <wp:positionH relativeFrom="column">
                  <wp:posOffset>48260</wp:posOffset>
                </wp:positionH>
                <wp:positionV relativeFrom="paragraph">
                  <wp:posOffset>-1905</wp:posOffset>
                </wp:positionV>
                <wp:extent cx="1137920" cy="481330"/>
                <wp:effectExtent l="13970" t="72390" r="76835" b="825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E07114" w:rsidRDefault="00FC1213" w:rsidP="00FC1213">
                            <w:pPr>
                              <w:jc w:val="center"/>
                              <w:rPr>
                                <w:color w:val="000066"/>
                                <w:sz w:val="14"/>
                                <w:szCs w:val="14"/>
                              </w:rPr>
                            </w:pPr>
                            <w:r w:rsidRPr="00E07114">
                              <w:rPr>
                                <w:color w:val="000066"/>
                                <w:sz w:val="14"/>
                                <w:szCs w:val="14"/>
                              </w:rPr>
                              <w:t>Empresas Consultoras Especializadas em Gerenciamento e Supervisão de Obras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4" o:spid="_x0000_s1214" type="#_x0000_t202" style="position:absolute;margin-left:3.8pt;margin-top:-.15pt;width:89.6pt;height:37.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" strokecolor="#0f243e">
                <v:shadow on="t" opacity=".5" offset="6pt,-6pt"/>
                <v:textbox>
                  <w:txbxContent>
                    <w:p w:rsidR="00FC1213" w:rsidRPr="00E07114" w:rsidRDefault="00FC1213" w:rsidP="00FC1213">
                      <w:pPr>
                        <w:jc w:val="center"/>
                        <w:rPr>
                          <w:color w:val="000066"/>
                          <w:sz w:val="14"/>
                          <w:szCs w:val="14"/>
                        </w:rPr>
                      </w:pPr>
                      <w:r w:rsidRPr="00E07114">
                        <w:rPr>
                          <w:color w:val="000066"/>
                          <w:sz w:val="14"/>
                          <w:szCs w:val="14"/>
                        </w:rPr>
                        <w:t>Empresas Consultoras Especializadas em Gerenciamento e Supervisão de Obras</w:t>
                      </w:r>
                    </w:p>
                  </w:txbxContent>
                </v:textbox>
              </v:shape>
            </w:pict>
          </mc:Fallback>
        </mc:AlternateContent>
      </w:r>
    </w:p>
    <w:p w:rsidR="00FC1213" w:rsidRDefault="00FC1213" w:rsidP="00FC1213">
      <w:pPr>
        <w:pStyle w:val="Header"/>
        <w:pBdr>
          <w:bottom w:val="thickThinSmallGap" w:sz="24" w:space="1" w:color="auto"/>
        </w:pBdr>
        <w:tabs>
          <w:tab w:val="left" w:pos="708"/>
        </w:tabs>
        <w:spacing w:after="240"/>
        <w:rPr>
          <w:sz w:val="22"/>
          <w:szCs w:val="22"/>
        </w:rPr>
      </w:pPr>
      <w:r>
        <w:rPr>
          <w:noProof/>
          <w:sz w:val="22"/>
          <w:szCs w:val="22"/>
          <w:lang w:val="en-US" w:eastAsia="en-US"/>
        </w:rPr>
        <mc:AlternateContent>
          <mc:Choice Requires="wps">
            <w:drawing>
              <wp:anchor distT="0" distB="0" distL="114300" distR="114300" simplePos="0" relativeHeight="251863040" behindDoc="0" locked="0" layoutInCell="1" allowOverlap="1">
                <wp:simplePos x="0" y="0"/>
                <wp:positionH relativeFrom="column">
                  <wp:posOffset>2096135</wp:posOffset>
                </wp:positionH>
                <wp:positionV relativeFrom="paragraph">
                  <wp:posOffset>307340</wp:posOffset>
                </wp:positionV>
                <wp:extent cx="1137920" cy="590550"/>
                <wp:effectExtent l="13970" t="75565" r="76835" b="1016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9055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E07114" w:rsidRDefault="00FC1213" w:rsidP="00FC1213">
                            <w:pPr>
                              <w:jc w:val="center"/>
                              <w:rPr>
                                <w:color w:val="000066"/>
                                <w:sz w:val="16"/>
                                <w:szCs w:val="16"/>
                              </w:rPr>
                            </w:pPr>
                            <w:r w:rsidRPr="00E07114">
                              <w:rPr>
                                <w:color w:val="000066"/>
                                <w:sz w:val="16"/>
                                <w:szCs w:val="16"/>
                              </w:rPr>
                              <w:t>Instituto do Patrimônio Histórico e Artístico Nacional (IPHAN)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3" o:spid="_x0000_s1215" type="#_x0000_t202" style="position:absolute;margin-left:165.05pt;margin-top:24.2pt;width:89.6pt;height:4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" strokecolor="#0f243e">
                <v:shadow on="t" opacity=".5" offset="6pt,-6pt"/>
                <v:textbox>
                  <w:txbxContent>
                    <w:p w:rsidR="00FC1213" w:rsidRPr="00E07114" w:rsidRDefault="00FC1213" w:rsidP="00FC1213">
                      <w:pPr>
                        <w:jc w:val="center"/>
                        <w:rPr>
                          <w:color w:val="000066"/>
                          <w:sz w:val="16"/>
                          <w:szCs w:val="16"/>
                        </w:rPr>
                      </w:pPr>
                      <w:r w:rsidRPr="00E07114">
                        <w:rPr>
                          <w:color w:val="000066"/>
                          <w:sz w:val="16"/>
                          <w:szCs w:val="16"/>
                        </w:rPr>
                        <w:t>Instituto do Patrimônio Histórico e Artístico Nacional (IPHAN)</w:t>
                      </w:r>
                    </w:p>
                  </w:txbxContent>
                </v:textbox>
              </v:shape>
            </w:pict>
          </mc:Fallback>
        </mc:AlternateContent>
      </w:r>
      <w:r>
        <w:rPr>
          <w:noProof/>
          <w:sz w:val="22"/>
          <w:szCs w:val="22"/>
          <w:lang w:val="en-US" w:eastAsia="en-US"/>
        </w:rPr>
        <mc:AlternateContent>
          <mc:Choice Requires="wps">
            <w:drawing>
              <wp:anchor distT="0" distB="0" distL="114300" distR="114300" simplePos="0" relativeHeight="251862016" behindDoc="0" locked="0" layoutInCell="1" allowOverlap="1">
                <wp:simplePos x="0" y="0"/>
                <wp:positionH relativeFrom="column">
                  <wp:posOffset>4487545</wp:posOffset>
                </wp:positionH>
                <wp:positionV relativeFrom="paragraph">
                  <wp:posOffset>307340</wp:posOffset>
                </wp:positionV>
                <wp:extent cx="1137920" cy="590550"/>
                <wp:effectExtent l="5080" t="75565" r="76200" b="1016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9055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E07114" w:rsidRDefault="00FC1213" w:rsidP="00FC1213">
                            <w:pPr>
                              <w:jc w:val="center"/>
                              <w:rPr>
                                <w:color w:val="000066"/>
                                <w:sz w:val="16"/>
                                <w:szCs w:val="16"/>
                              </w:rPr>
                            </w:pPr>
                            <w:r w:rsidRPr="00E07114">
                              <w:rPr>
                                <w:color w:val="000066"/>
                                <w:sz w:val="16"/>
                                <w:szCs w:val="16"/>
                              </w:rPr>
                              <w:t>Secretaria do Estado de Meio Ambiente e dos Recursos Hídricos (SEMARH)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216" type="#_x0000_t202" style="position:absolute;margin-left:353.35pt;margin-top:24.2pt;width:89.6pt;height:4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" strokecolor="#0f243e">
                <v:shadow on="t" opacity=".5" offset="6pt,-6pt"/>
                <v:textbox>
                  <w:txbxContent>
                    <w:p w:rsidR="00FC1213" w:rsidRPr="00E07114" w:rsidRDefault="00FC1213" w:rsidP="00FC1213">
                      <w:pPr>
                        <w:jc w:val="center"/>
                        <w:rPr>
                          <w:color w:val="000066"/>
                          <w:sz w:val="16"/>
                          <w:szCs w:val="16"/>
                        </w:rPr>
                      </w:pPr>
                      <w:r w:rsidRPr="00E07114">
                        <w:rPr>
                          <w:color w:val="000066"/>
                          <w:sz w:val="16"/>
                          <w:szCs w:val="16"/>
                        </w:rPr>
                        <w:t>Secretaria do Estado de Meio Ambiente e dos Recursos Hídricos (SEMARH)</w:t>
                      </w:r>
                    </w:p>
                  </w:txbxContent>
                </v:textbox>
              </v:shape>
            </w:pict>
          </mc:Fallback>
        </mc:AlternateContent>
      </w:r>
      <w:r>
        <w:rPr>
          <w:noProof/>
          <w:sz w:val="22"/>
          <w:szCs w:val="22"/>
          <w:lang w:val="en-US" w:eastAsia="en-US"/>
        </w:rPr>
        <mc:AlternateContent>
          <mc:Choice Requires="wps">
            <w:drawing>
              <wp:anchor distT="0" distB="0" distL="114300" distR="114300" simplePos="0" relativeHeight="251860992" behindDoc="0" locked="0" layoutInCell="1" allowOverlap="1">
                <wp:simplePos x="0" y="0"/>
                <wp:positionH relativeFrom="column">
                  <wp:posOffset>3272790</wp:posOffset>
                </wp:positionH>
                <wp:positionV relativeFrom="paragraph">
                  <wp:posOffset>307340</wp:posOffset>
                </wp:positionV>
                <wp:extent cx="1137920" cy="590550"/>
                <wp:effectExtent l="9525" t="75565" r="71755" b="1016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9055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E07114" w:rsidRDefault="00FC1213" w:rsidP="00FC1213">
                            <w:pPr>
                              <w:jc w:val="center"/>
                              <w:rPr>
                                <w:color w:val="000066"/>
                                <w:sz w:val="16"/>
                                <w:szCs w:val="16"/>
                              </w:rPr>
                            </w:pPr>
                            <w:r w:rsidRPr="00E07114">
                              <w:rPr>
                                <w:color w:val="000066"/>
                                <w:sz w:val="16"/>
                                <w:szCs w:val="16"/>
                              </w:rPr>
                              <w:t xml:space="preserve">Secretaria do Estado de Cultura </w:t>
                            </w:r>
                          </w:p>
                          <w:p w:rsidR="00FC1213" w:rsidRPr="00E07114" w:rsidRDefault="00FC1213" w:rsidP="00FC1213">
                            <w:pPr>
                              <w:jc w:val="center"/>
                              <w:rPr>
                                <w:color w:val="000066"/>
                                <w:sz w:val="16"/>
                                <w:szCs w:val="16"/>
                              </w:rPr>
                            </w:pPr>
                            <w:r w:rsidRPr="00E07114">
                              <w:rPr>
                                <w:color w:val="000066"/>
                                <w:sz w:val="16"/>
                                <w:szCs w:val="16"/>
                              </w:rPr>
                              <w:t>(SECULT)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1" o:spid="_x0000_s1217" type="#_x0000_t202" style="position:absolute;margin-left:257.7pt;margin-top:24.2pt;width:89.6pt;height:4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" strokecolor="#0f243e">
                <v:shadow on="t" opacity=".5" offset="6pt,-6pt"/>
                <v:textbox>
                  <w:txbxContent>
                    <w:p w:rsidR="00FC1213" w:rsidRPr="00E07114" w:rsidRDefault="00FC1213" w:rsidP="00FC1213">
                      <w:pPr>
                        <w:jc w:val="center"/>
                        <w:rPr>
                          <w:color w:val="000066"/>
                          <w:sz w:val="16"/>
                          <w:szCs w:val="16"/>
                        </w:rPr>
                      </w:pPr>
                      <w:r w:rsidRPr="00E07114">
                        <w:rPr>
                          <w:color w:val="000066"/>
                          <w:sz w:val="16"/>
                          <w:szCs w:val="16"/>
                        </w:rPr>
                        <w:t xml:space="preserve">Secretaria do Estado de Cultura </w:t>
                      </w:r>
                    </w:p>
                    <w:p w:rsidR="00FC1213" w:rsidRPr="00E07114" w:rsidRDefault="00FC1213" w:rsidP="00FC1213">
                      <w:pPr>
                        <w:jc w:val="center"/>
                        <w:rPr>
                          <w:color w:val="000066"/>
                          <w:sz w:val="16"/>
                          <w:szCs w:val="16"/>
                        </w:rPr>
                      </w:pPr>
                      <w:r w:rsidRPr="00E07114">
                        <w:rPr>
                          <w:color w:val="000066"/>
                          <w:sz w:val="16"/>
                          <w:szCs w:val="16"/>
                        </w:rPr>
                        <w:t>(SECULT)</w:t>
                      </w:r>
                    </w:p>
                  </w:txbxContent>
                </v:textbox>
              </v:shape>
            </w:pict>
          </mc:Fallback>
        </mc:AlternateContent>
      </w:r>
      <w:r>
        <w:rPr>
          <w:noProof/>
          <w:sz w:val="22"/>
          <w:szCs w:val="22"/>
          <w:lang w:val="en-US" w:eastAsia="en-US"/>
        </w:rPr>
        <mc:AlternateContent>
          <mc:Choice Requires="wps">
            <w:drawing>
              <wp:anchor distT="0" distB="0" distL="114300" distR="114300" simplePos="0" relativeHeight="251859968" behindDoc="0" locked="0" layoutInCell="1" allowOverlap="1">
                <wp:simplePos x="0" y="0"/>
                <wp:positionH relativeFrom="column">
                  <wp:posOffset>791845</wp:posOffset>
                </wp:positionH>
                <wp:positionV relativeFrom="paragraph">
                  <wp:posOffset>307340</wp:posOffset>
                </wp:positionV>
                <wp:extent cx="1137920" cy="590550"/>
                <wp:effectExtent l="5080" t="75565" r="76200" b="1016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9055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E07114" w:rsidRDefault="00FC1213" w:rsidP="00FC1213">
                            <w:pPr>
                              <w:jc w:val="center"/>
                              <w:rPr>
                                <w:color w:val="000066"/>
                                <w:sz w:val="16"/>
                                <w:szCs w:val="16"/>
                              </w:rPr>
                            </w:pPr>
                            <w:r w:rsidRPr="00E07114">
                              <w:rPr>
                                <w:color w:val="000066"/>
                                <w:sz w:val="16"/>
                                <w:szCs w:val="16"/>
                              </w:rPr>
                              <w:t xml:space="preserve">Secretaria do Estado de Infraestrutura (SEINFRA)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0" o:spid="_x0000_s1218" type="#_x0000_t202" style="position:absolute;margin-left:62.35pt;margin-top:24.2pt;width:89.6pt;height:4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" strokecolor="#0f243e">
                <v:shadow on="t" opacity=".5" offset="6pt,-6pt"/>
                <v:textbox>
                  <w:txbxContent>
                    <w:p w:rsidR="00FC1213" w:rsidRPr="00E07114" w:rsidRDefault="00FC1213" w:rsidP="00FC1213">
                      <w:pPr>
                        <w:jc w:val="center"/>
                        <w:rPr>
                          <w:color w:val="000066"/>
                          <w:sz w:val="16"/>
                          <w:szCs w:val="16"/>
                        </w:rPr>
                      </w:pPr>
                      <w:r w:rsidRPr="00E07114">
                        <w:rPr>
                          <w:color w:val="000066"/>
                          <w:sz w:val="16"/>
                          <w:szCs w:val="16"/>
                        </w:rPr>
                        <w:t xml:space="preserve">Secretaria do Estado de Infraestrutura (SEINFRA) </w:t>
                      </w:r>
                    </w:p>
                  </w:txbxContent>
                </v:textbox>
              </v:shape>
            </w:pict>
          </mc:Fallback>
        </mc:AlternateContent>
      </w:r>
      <w:r>
        <w:rPr>
          <w:noProof/>
          <w:sz w:val="22"/>
          <w:szCs w:val="22"/>
          <w:lang w:val="en-US" w:eastAsia="en-US"/>
        </w:rPr>
        <mc:AlternateContent>
          <mc:Choice Requires="wps">
            <w:drawing>
              <wp:anchor distT="0" distB="0" distL="114300" distR="114300" simplePos="0" relativeHeight="251858944" behindDoc="0" locked="0" layoutInCell="1" allowOverlap="1">
                <wp:simplePos x="0" y="0"/>
                <wp:positionH relativeFrom="column">
                  <wp:posOffset>-461010</wp:posOffset>
                </wp:positionH>
                <wp:positionV relativeFrom="paragraph">
                  <wp:posOffset>307340</wp:posOffset>
                </wp:positionV>
                <wp:extent cx="1137920" cy="590550"/>
                <wp:effectExtent l="9525" t="75565" r="71755" b="1016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9055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E07114" w:rsidRDefault="00FC1213" w:rsidP="00FC1213">
                            <w:pPr>
                              <w:jc w:val="center"/>
                              <w:rPr>
                                <w:color w:val="000066"/>
                                <w:sz w:val="16"/>
                                <w:szCs w:val="16"/>
                              </w:rPr>
                            </w:pPr>
                            <w:r w:rsidRPr="00E07114">
                              <w:rPr>
                                <w:color w:val="000066"/>
                                <w:sz w:val="16"/>
                                <w:szCs w:val="16"/>
                              </w:rPr>
                              <w:t>Secretaria do Estado de Planejamento, Administração e Gestão (SEPLAG</w:t>
                            </w:r>
                            <w:proofErr w:type="gramStart"/>
                            <w:r w:rsidRPr="00E07114">
                              <w:rPr>
                                <w:color w:val="000066"/>
                                <w:sz w:val="16"/>
                                <w:szCs w:val="16"/>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9" o:spid="_x0000_s1219" type="#_x0000_t202" style="position:absolute;margin-left:-36.3pt;margin-top:24.2pt;width:89.6pt;height:4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" strokecolor="#0f243e">
                <v:shadow on="t" opacity=".5" offset="6pt,-6pt"/>
                <v:textbox>
                  <w:txbxContent>
                    <w:p w:rsidR="00FC1213" w:rsidRPr="00E07114" w:rsidRDefault="00FC1213" w:rsidP="00FC1213">
                      <w:pPr>
                        <w:jc w:val="center"/>
                        <w:rPr>
                          <w:color w:val="000066"/>
                          <w:sz w:val="16"/>
                          <w:szCs w:val="16"/>
                        </w:rPr>
                      </w:pPr>
                      <w:r w:rsidRPr="00E07114">
                        <w:rPr>
                          <w:color w:val="000066"/>
                          <w:sz w:val="16"/>
                          <w:szCs w:val="16"/>
                        </w:rPr>
                        <w:t>Secretaria do Estado de Planejamento, Administração e Gestão (SEPLAG</w:t>
                      </w:r>
                      <w:proofErr w:type="gramStart"/>
                      <w:r w:rsidRPr="00E07114">
                        <w:rPr>
                          <w:color w:val="000066"/>
                          <w:sz w:val="16"/>
                          <w:szCs w:val="16"/>
                        </w:rPr>
                        <w:t>)</w:t>
                      </w:r>
                      <w:proofErr w:type="gramEnd"/>
                    </w:p>
                  </w:txbxContent>
                </v:textbox>
              </v:shape>
            </w:pict>
          </mc:Fallback>
        </mc:AlternateContent>
      </w:r>
    </w:p>
    <w:p w:rsidR="00FC1213" w:rsidRDefault="00FC1213" w:rsidP="00FC1213">
      <w:pPr>
        <w:pStyle w:val="Header"/>
        <w:pBdr>
          <w:bottom w:val="thickThinSmallGap" w:sz="24" w:space="1" w:color="auto"/>
        </w:pBdr>
        <w:tabs>
          <w:tab w:val="left" w:pos="708"/>
        </w:tabs>
        <w:spacing w:after="240"/>
        <w:rPr>
          <w:sz w:val="22"/>
          <w:szCs w:val="22"/>
        </w:rPr>
      </w:pPr>
    </w:p>
    <w:p w:rsidR="00FC1213" w:rsidRDefault="00FC1213" w:rsidP="00FC1213">
      <w:pPr>
        <w:pStyle w:val="Header"/>
        <w:pBdr>
          <w:bottom w:val="thickThinSmallGap" w:sz="24" w:space="1" w:color="auto"/>
        </w:pBdr>
        <w:tabs>
          <w:tab w:val="left" w:pos="708"/>
        </w:tabs>
        <w:spacing w:after="240"/>
        <w:rPr>
          <w:sz w:val="22"/>
          <w:szCs w:val="22"/>
        </w:rPr>
      </w:pPr>
      <w:r>
        <w:rPr>
          <w:noProof/>
          <w:sz w:val="22"/>
          <w:szCs w:val="22"/>
          <w:lang w:val="en-US" w:eastAsia="en-US"/>
        </w:rPr>
        <mc:AlternateContent>
          <mc:Choice Requires="wps">
            <w:drawing>
              <wp:anchor distT="0" distB="0" distL="114300" distR="114300" simplePos="0" relativeHeight="251870208" behindDoc="0" locked="0" layoutInCell="1" allowOverlap="1">
                <wp:simplePos x="0" y="0"/>
                <wp:positionH relativeFrom="column">
                  <wp:posOffset>1301115</wp:posOffset>
                </wp:positionH>
                <wp:positionV relativeFrom="paragraph">
                  <wp:posOffset>272415</wp:posOffset>
                </wp:positionV>
                <wp:extent cx="0" cy="228600"/>
                <wp:effectExtent l="9525" t="8890" r="9525" b="10160"/>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8" o:spid="_x0000_s1026" type="#_x0000_t32" style="position:absolute;margin-left:102.45pt;margin-top:21.45pt;width:0;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"/>
            </w:pict>
          </mc:Fallback>
        </mc:AlternateContent>
      </w:r>
      <w:r>
        <w:rPr>
          <w:noProof/>
          <w:sz w:val="22"/>
          <w:szCs w:val="22"/>
          <w:lang w:val="en-US" w:eastAsia="en-US"/>
        </w:rPr>
        <mc:AlternateContent>
          <mc:Choice Requires="wps">
            <w:drawing>
              <wp:anchor distT="0" distB="0" distL="114300" distR="114300" simplePos="0" relativeHeight="251869184" behindDoc="0" locked="0" layoutInCell="1" allowOverlap="1">
                <wp:simplePos x="0" y="0"/>
                <wp:positionH relativeFrom="column">
                  <wp:posOffset>5015865</wp:posOffset>
                </wp:positionH>
                <wp:positionV relativeFrom="paragraph">
                  <wp:posOffset>272415</wp:posOffset>
                </wp:positionV>
                <wp:extent cx="0" cy="228600"/>
                <wp:effectExtent l="9525" t="8890" r="9525" b="10160"/>
                <wp:wrapNone/>
                <wp:docPr id="267" name="Straight Arrow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7" o:spid="_x0000_s1026" type="#_x0000_t32" style="position:absolute;margin-left:394.95pt;margin-top:21.45pt;width:0;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"/>
            </w:pict>
          </mc:Fallback>
        </mc:AlternateContent>
      </w:r>
      <w:r>
        <w:rPr>
          <w:noProof/>
          <w:sz w:val="22"/>
          <w:szCs w:val="22"/>
          <w:lang w:val="en-US" w:eastAsia="en-US"/>
        </w:rPr>
        <mc:AlternateContent>
          <mc:Choice Requires="wps">
            <w:drawing>
              <wp:anchor distT="0" distB="0" distL="114300" distR="114300" simplePos="0" relativeHeight="251868160" behindDoc="0" locked="0" layoutInCell="1" allowOverlap="1">
                <wp:simplePos x="0" y="0"/>
                <wp:positionH relativeFrom="column">
                  <wp:posOffset>3815715</wp:posOffset>
                </wp:positionH>
                <wp:positionV relativeFrom="paragraph">
                  <wp:posOffset>272415</wp:posOffset>
                </wp:positionV>
                <wp:extent cx="0" cy="228600"/>
                <wp:effectExtent l="9525" t="8890" r="9525" b="10160"/>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6" o:spid="_x0000_s1026" type="#_x0000_t32" style="position:absolute;margin-left:300.45pt;margin-top:21.45pt;width:0;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"/>
            </w:pict>
          </mc:Fallback>
        </mc:AlternateContent>
      </w:r>
    </w:p>
    <w:p w:rsidR="00FC1213" w:rsidRDefault="00FC1213" w:rsidP="00FC1213">
      <w:pPr>
        <w:pStyle w:val="Header"/>
        <w:pBdr>
          <w:bottom w:val="thickThinSmallGap" w:sz="24" w:space="1" w:color="auto"/>
        </w:pBdr>
        <w:tabs>
          <w:tab w:val="left" w:pos="708"/>
        </w:tabs>
        <w:spacing w:after="240"/>
        <w:rPr>
          <w:sz w:val="22"/>
          <w:szCs w:val="22"/>
        </w:rPr>
      </w:pPr>
      <w:r>
        <w:rPr>
          <w:noProof/>
          <w:sz w:val="22"/>
          <w:szCs w:val="22"/>
          <w:lang w:val="en-US" w:eastAsia="en-US"/>
        </w:rPr>
        <mc:AlternateContent>
          <mc:Choice Requires="wps">
            <w:drawing>
              <wp:anchor distT="0" distB="0" distL="114300" distR="114300" simplePos="0" relativeHeight="251871232" behindDoc="0" locked="0" layoutInCell="1" allowOverlap="1">
                <wp:simplePos x="0" y="0"/>
                <wp:positionH relativeFrom="column">
                  <wp:posOffset>110490</wp:posOffset>
                </wp:positionH>
                <wp:positionV relativeFrom="paragraph">
                  <wp:posOffset>35560</wp:posOffset>
                </wp:positionV>
                <wp:extent cx="1190625" cy="635"/>
                <wp:effectExtent l="9525" t="8890" r="9525" b="9525"/>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5" o:spid="_x0000_s1026" type="#_x0000_t32" style="position:absolute;margin-left:8.7pt;margin-top:2.8pt;width:93.75pt;height:.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JKAIAAFA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"/>
            </w:pict>
          </mc:Fallback>
        </mc:AlternateContent>
      </w:r>
      <w:r>
        <w:rPr>
          <w:noProof/>
          <w:sz w:val="22"/>
          <w:szCs w:val="22"/>
          <w:lang w:val="en-US" w:eastAsia="en-US"/>
        </w:rPr>
        <mc:AlternateContent>
          <mc:Choice Requires="wps">
            <w:drawing>
              <wp:anchor distT="0" distB="0" distL="114300" distR="114300" simplePos="0" relativeHeight="251881472" behindDoc="0" locked="0" layoutInCell="1" allowOverlap="1">
                <wp:simplePos x="0" y="0"/>
                <wp:positionH relativeFrom="column">
                  <wp:posOffset>2096135</wp:posOffset>
                </wp:positionH>
                <wp:positionV relativeFrom="paragraph">
                  <wp:posOffset>187960</wp:posOffset>
                </wp:positionV>
                <wp:extent cx="1137920" cy="481330"/>
                <wp:effectExtent l="13970" t="75565" r="76835" b="508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DA2442" w:rsidRDefault="00FC1213" w:rsidP="00FC1213">
                            <w:pPr>
                              <w:jc w:val="center"/>
                              <w:rPr>
                                <w:color w:val="000066"/>
                                <w:sz w:val="16"/>
                                <w:szCs w:val="16"/>
                              </w:rPr>
                            </w:pPr>
                            <w:r w:rsidRPr="00223F1D">
                              <w:rPr>
                                <w:color w:val="000066"/>
                                <w:sz w:val="16"/>
                                <w:szCs w:val="16"/>
                              </w:rPr>
                              <w:t>Companhia de Saneamento de Sergipe (DESO)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4" o:spid="_x0000_s1220" type="#_x0000_t202" style="position:absolute;margin-left:165.05pt;margin-top:14.8pt;width:89.6pt;height:37.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" strokecolor="#0f243e">
                <v:shadow on="t" opacity=".5" offset="6pt,-6pt"/>
                <v:textbox>
                  <w:txbxContent>
                    <w:p w:rsidR="00FC1213" w:rsidRPr="00DA2442" w:rsidRDefault="00FC1213" w:rsidP="00FC1213">
                      <w:pPr>
                        <w:jc w:val="center"/>
                        <w:rPr>
                          <w:color w:val="000066"/>
                          <w:sz w:val="16"/>
                          <w:szCs w:val="16"/>
                        </w:rPr>
                      </w:pPr>
                      <w:r w:rsidRPr="00223F1D">
                        <w:rPr>
                          <w:color w:val="000066"/>
                          <w:sz w:val="16"/>
                          <w:szCs w:val="16"/>
                        </w:rPr>
                        <w:t>Companhia de Saneamento de Sergipe (DESO)</w:t>
                      </w:r>
                    </w:p>
                  </w:txbxContent>
                </v:textbox>
              </v:shape>
            </w:pict>
          </mc:Fallback>
        </mc:AlternateContent>
      </w:r>
      <w:r>
        <w:rPr>
          <w:noProof/>
          <w:sz w:val="22"/>
          <w:szCs w:val="22"/>
          <w:lang w:val="en-US" w:eastAsia="en-US"/>
        </w:rPr>
        <mc:AlternateContent>
          <mc:Choice Requires="wps">
            <w:drawing>
              <wp:anchor distT="0" distB="0" distL="114300" distR="114300" simplePos="0" relativeHeight="251872256" behindDoc="0" locked="0" layoutInCell="1" allowOverlap="1">
                <wp:simplePos x="0" y="0"/>
                <wp:positionH relativeFrom="column">
                  <wp:posOffset>110490</wp:posOffset>
                </wp:positionH>
                <wp:positionV relativeFrom="paragraph">
                  <wp:posOffset>35560</wp:posOffset>
                </wp:positionV>
                <wp:extent cx="0" cy="152400"/>
                <wp:effectExtent l="9525" t="8890" r="9525" b="10160"/>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3" o:spid="_x0000_s1026" type="#_x0000_t32" style="position:absolute;margin-left:8.7pt;margin-top:2.8pt;width:0;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cJwIAAE0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"/>
            </w:pict>
          </mc:Fallback>
        </mc:AlternateContent>
      </w:r>
      <w:r>
        <w:rPr>
          <w:noProof/>
          <w:sz w:val="22"/>
          <w:szCs w:val="22"/>
          <w:lang w:val="en-US" w:eastAsia="en-US"/>
        </w:rPr>
        <mc:AlternateContent>
          <mc:Choice Requires="wps">
            <w:drawing>
              <wp:anchor distT="0" distB="0" distL="114300" distR="114300" simplePos="0" relativeHeight="251867136" behindDoc="0" locked="0" layoutInCell="1" allowOverlap="1">
                <wp:simplePos x="0" y="0"/>
                <wp:positionH relativeFrom="column">
                  <wp:posOffset>4487545</wp:posOffset>
                </wp:positionH>
                <wp:positionV relativeFrom="paragraph">
                  <wp:posOffset>187960</wp:posOffset>
                </wp:positionV>
                <wp:extent cx="1137920" cy="481330"/>
                <wp:effectExtent l="5080" t="75565" r="76200" b="508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DA2442" w:rsidRDefault="00FC1213" w:rsidP="00FC1213">
                            <w:pPr>
                              <w:jc w:val="center"/>
                              <w:rPr>
                                <w:color w:val="000066"/>
                                <w:sz w:val="16"/>
                                <w:szCs w:val="16"/>
                              </w:rPr>
                            </w:pPr>
                            <w:r w:rsidRPr="00DA2442">
                              <w:rPr>
                                <w:color w:val="000066"/>
                                <w:sz w:val="16"/>
                                <w:szCs w:val="16"/>
                              </w:rPr>
                              <w:t>Administração Estadual do Meio Ambiente (ADEMA)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2" o:spid="_x0000_s1221" type="#_x0000_t202" style="position:absolute;margin-left:353.35pt;margin-top:14.8pt;width:89.6pt;height:37.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" strokecolor="#0f243e">
                <v:shadow on="t" opacity=".5" offset="6pt,-6pt"/>
                <v:textbox>
                  <w:txbxContent>
                    <w:p w:rsidR="00FC1213" w:rsidRPr="00DA2442" w:rsidRDefault="00FC1213" w:rsidP="00FC1213">
                      <w:pPr>
                        <w:jc w:val="center"/>
                        <w:rPr>
                          <w:color w:val="000066"/>
                          <w:sz w:val="16"/>
                          <w:szCs w:val="16"/>
                        </w:rPr>
                      </w:pPr>
                      <w:r w:rsidRPr="00DA2442">
                        <w:rPr>
                          <w:color w:val="000066"/>
                          <w:sz w:val="16"/>
                          <w:szCs w:val="16"/>
                        </w:rPr>
                        <w:t>Administração Estadual do Meio Ambiente (ADEMA)</w:t>
                      </w:r>
                    </w:p>
                  </w:txbxContent>
                </v:textbox>
              </v:shape>
            </w:pict>
          </mc:Fallback>
        </mc:AlternateContent>
      </w:r>
      <w:r>
        <w:rPr>
          <w:noProof/>
          <w:sz w:val="22"/>
          <w:szCs w:val="22"/>
          <w:lang w:val="en-US" w:eastAsia="en-US"/>
        </w:rPr>
        <mc:AlternateContent>
          <mc:Choice Requires="wps">
            <w:drawing>
              <wp:anchor distT="0" distB="0" distL="114300" distR="114300" simplePos="0" relativeHeight="251866112" behindDoc="0" locked="0" layoutInCell="1" allowOverlap="1">
                <wp:simplePos x="0" y="0"/>
                <wp:positionH relativeFrom="column">
                  <wp:posOffset>3272790</wp:posOffset>
                </wp:positionH>
                <wp:positionV relativeFrom="paragraph">
                  <wp:posOffset>187960</wp:posOffset>
                </wp:positionV>
                <wp:extent cx="1137920" cy="481330"/>
                <wp:effectExtent l="9525" t="75565" r="71755" b="508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DA2442" w:rsidRDefault="00FC1213" w:rsidP="00FC1213">
                            <w:pPr>
                              <w:jc w:val="center"/>
                              <w:rPr>
                                <w:color w:val="000066"/>
                                <w:sz w:val="16"/>
                                <w:szCs w:val="16"/>
                              </w:rPr>
                            </w:pPr>
                            <w:r w:rsidRPr="00DA2442">
                              <w:rPr>
                                <w:color w:val="000066"/>
                                <w:sz w:val="16"/>
                                <w:szCs w:val="16"/>
                              </w:rPr>
                              <w:t>Subsecretaria do Patrimônio Cultural (SUBPAC)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1" o:spid="_x0000_s1222" type="#_x0000_t202" style="position:absolute;margin-left:257.7pt;margin-top:14.8pt;width:89.6pt;height:37.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" strokecolor="#0f243e">
                <v:shadow on="t" opacity=".5" offset="6pt,-6pt"/>
                <v:textbox>
                  <w:txbxContent>
                    <w:p w:rsidR="00FC1213" w:rsidRPr="00DA2442" w:rsidRDefault="00FC1213" w:rsidP="00FC1213">
                      <w:pPr>
                        <w:jc w:val="center"/>
                        <w:rPr>
                          <w:color w:val="000066"/>
                          <w:sz w:val="16"/>
                          <w:szCs w:val="16"/>
                        </w:rPr>
                      </w:pPr>
                      <w:r w:rsidRPr="00DA2442">
                        <w:rPr>
                          <w:color w:val="000066"/>
                          <w:sz w:val="16"/>
                          <w:szCs w:val="16"/>
                        </w:rPr>
                        <w:t>Subsecretaria do Patrimônio Cultural (SUBPAC)</w:t>
                      </w:r>
                    </w:p>
                  </w:txbxContent>
                </v:textbox>
              </v:shape>
            </w:pict>
          </mc:Fallback>
        </mc:AlternateContent>
      </w:r>
      <w:r>
        <w:rPr>
          <w:noProof/>
          <w:sz w:val="22"/>
          <w:szCs w:val="22"/>
          <w:lang w:val="en-US" w:eastAsia="en-US"/>
        </w:rPr>
        <mc:AlternateContent>
          <mc:Choice Requires="wps">
            <w:drawing>
              <wp:anchor distT="0" distB="0" distL="114300" distR="114300" simplePos="0" relativeHeight="251865088" behindDoc="0" locked="0" layoutInCell="1" allowOverlap="1">
                <wp:simplePos x="0" y="0"/>
                <wp:positionH relativeFrom="column">
                  <wp:posOffset>791845</wp:posOffset>
                </wp:positionH>
                <wp:positionV relativeFrom="paragraph">
                  <wp:posOffset>187960</wp:posOffset>
                </wp:positionV>
                <wp:extent cx="1137920" cy="481330"/>
                <wp:effectExtent l="5080" t="75565" r="76200" b="508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DA2442" w:rsidRDefault="00FC1213" w:rsidP="00FC1213">
                            <w:pPr>
                              <w:jc w:val="center"/>
                              <w:rPr>
                                <w:color w:val="000066"/>
                                <w:sz w:val="16"/>
                                <w:szCs w:val="16"/>
                              </w:rPr>
                            </w:pPr>
                            <w:r w:rsidRPr="00DA2442">
                              <w:rPr>
                                <w:color w:val="000066"/>
                                <w:sz w:val="16"/>
                                <w:szCs w:val="16"/>
                              </w:rPr>
                              <w:t>Departamento de Estradas e Rodagens (DER)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0" o:spid="_x0000_s1223" type="#_x0000_t202" style="position:absolute;margin-left:62.35pt;margin-top:14.8pt;width:89.6pt;height:37.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" strokecolor="#0f243e">
                <v:shadow on="t" opacity=".5" offset="6pt,-6pt"/>
                <v:textbox>
                  <w:txbxContent>
                    <w:p w:rsidR="00FC1213" w:rsidRPr="00DA2442" w:rsidRDefault="00FC1213" w:rsidP="00FC1213">
                      <w:pPr>
                        <w:jc w:val="center"/>
                        <w:rPr>
                          <w:color w:val="000066"/>
                          <w:sz w:val="16"/>
                          <w:szCs w:val="16"/>
                        </w:rPr>
                      </w:pPr>
                      <w:r w:rsidRPr="00DA2442">
                        <w:rPr>
                          <w:color w:val="000066"/>
                          <w:sz w:val="16"/>
                          <w:szCs w:val="16"/>
                        </w:rPr>
                        <w:t>Departamento de Estradas e Rodagens (DER)</w:t>
                      </w:r>
                    </w:p>
                  </w:txbxContent>
                </v:textbox>
              </v:shape>
            </w:pict>
          </mc:Fallback>
        </mc:AlternateContent>
      </w:r>
      <w:r>
        <w:rPr>
          <w:noProof/>
          <w:sz w:val="22"/>
          <w:szCs w:val="22"/>
          <w:lang w:val="en-US" w:eastAsia="en-US"/>
        </w:rPr>
        <mc:AlternateContent>
          <mc:Choice Requires="wps">
            <w:drawing>
              <wp:anchor distT="0" distB="0" distL="114300" distR="114300" simplePos="0" relativeHeight="251864064" behindDoc="0" locked="0" layoutInCell="1" allowOverlap="1">
                <wp:simplePos x="0" y="0"/>
                <wp:positionH relativeFrom="column">
                  <wp:posOffset>-461010</wp:posOffset>
                </wp:positionH>
                <wp:positionV relativeFrom="paragraph">
                  <wp:posOffset>187960</wp:posOffset>
                </wp:positionV>
                <wp:extent cx="1137920" cy="481330"/>
                <wp:effectExtent l="9525" t="75565" r="71755" b="508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81330"/>
                        </a:xfrm>
                        <a:prstGeom prst="rect">
                          <a:avLst/>
                        </a:prstGeom>
                        <a:solidFill>
                          <a:srgbClr val="FFFFFF"/>
                        </a:solidFill>
                        <a:ln w="9525">
                          <a:solidFill>
                            <a:srgbClr val="0F243E"/>
                          </a:solidFill>
                          <a:miter lim="800000"/>
                          <a:headEnd/>
                          <a:tailEnd/>
                        </a:ln>
                        <a:effectLst>
                          <a:outerShdw dist="107763" dir="18900000" algn="ctr" rotWithShape="0">
                            <a:srgbClr val="808080">
                              <a:alpha val="50000"/>
                            </a:srgbClr>
                          </a:outerShdw>
                        </a:effectLst>
                      </wps:spPr>
                      <wps:txbx>
                        <w:txbxContent>
                          <w:p w:rsidR="00FC1213" w:rsidRPr="00DA2442" w:rsidRDefault="00FC1213" w:rsidP="00FC1213">
                            <w:pPr>
                              <w:jc w:val="center"/>
                              <w:rPr>
                                <w:color w:val="000066"/>
                                <w:sz w:val="16"/>
                                <w:szCs w:val="16"/>
                              </w:rPr>
                            </w:pPr>
                            <w:r w:rsidRPr="00DA2442">
                              <w:rPr>
                                <w:color w:val="000066"/>
                                <w:sz w:val="16"/>
                                <w:szCs w:val="16"/>
                              </w:rPr>
                              <w:t>Companhia Estadual</w:t>
                            </w:r>
                            <w:r>
                              <w:rPr>
                                <w:color w:val="000066"/>
                                <w:sz w:val="16"/>
                                <w:szCs w:val="16"/>
                              </w:rPr>
                              <w:t xml:space="preserve"> </w:t>
                            </w:r>
                            <w:r w:rsidRPr="00DA2442">
                              <w:rPr>
                                <w:color w:val="000066"/>
                                <w:sz w:val="16"/>
                                <w:szCs w:val="16"/>
                              </w:rPr>
                              <w:t>de Habitação e Obras Públicas (CEHOP)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224" type="#_x0000_t202" style="position:absolute;margin-left:-36.3pt;margin-top:14.8pt;width:89.6pt;height:37.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" strokecolor="#0f243e">
                <v:shadow on="t" opacity=".5" offset="6pt,-6pt"/>
                <v:textbox>
                  <w:txbxContent>
                    <w:p w:rsidR="00FC1213" w:rsidRPr="00DA2442" w:rsidRDefault="00FC1213" w:rsidP="00FC1213">
                      <w:pPr>
                        <w:jc w:val="center"/>
                        <w:rPr>
                          <w:color w:val="000066"/>
                          <w:sz w:val="16"/>
                          <w:szCs w:val="16"/>
                        </w:rPr>
                      </w:pPr>
                      <w:r w:rsidRPr="00DA2442">
                        <w:rPr>
                          <w:color w:val="000066"/>
                          <w:sz w:val="16"/>
                          <w:szCs w:val="16"/>
                        </w:rPr>
                        <w:t>Companhia Estadual</w:t>
                      </w:r>
                      <w:r>
                        <w:rPr>
                          <w:color w:val="000066"/>
                          <w:sz w:val="16"/>
                          <w:szCs w:val="16"/>
                        </w:rPr>
                        <w:t xml:space="preserve"> </w:t>
                      </w:r>
                      <w:r w:rsidRPr="00DA2442">
                        <w:rPr>
                          <w:color w:val="000066"/>
                          <w:sz w:val="16"/>
                          <w:szCs w:val="16"/>
                        </w:rPr>
                        <w:t>de Habitação e Obras Públicas (CEHOP)</w:t>
                      </w:r>
                    </w:p>
                  </w:txbxContent>
                </v:textbox>
              </v:shape>
            </w:pict>
          </mc:Fallback>
        </mc:AlternateContent>
      </w:r>
    </w:p>
    <w:p w:rsidR="00FC1213" w:rsidRDefault="00FC1213" w:rsidP="00FC1213">
      <w:pPr>
        <w:pStyle w:val="Header"/>
        <w:pBdr>
          <w:bottom w:val="thickThinSmallGap" w:sz="24" w:space="1" w:color="auto"/>
        </w:pBdr>
        <w:tabs>
          <w:tab w:val="left" w:pos="708"/>
        </w:tabs>
        <w:spacing w:after="240"/>
        <w:rPr>
          <w:sz w:val="22"/>
          <w:szCs w:val="22"/>
        </w:rPr>
      </w:pPr>
    </w:p>
    <w:p w:rsidR="00FC1213" w:rsidRDefault="00FC1213" w:rsidP="00FC1213">
      <w:pPr>
        <w:pStyle w:val="BodyText"/>
        <w:rPr>
          <w:rFonts w:ascii="Times New Roman" w:hAnsi="Times New Roman" w:cs="Times New Roman"/>
          <w:color w:val="000066"/>
          <w:sz w:val="22"/>
          <w:szCs w:val="22"/>
        </w:rPr>
      </w:pPr>
    </w:p>
    <w:p w:rsidR="00FC1213" w:rsidRDefault="00FC1213" w:rsidP="00FC1213">
      <w:pPr>
        <w:pStyle w:val="BodyText"/>
        <w:rPr>
          <w:rFonts w:ascii="Times New Roman" w:hAnsi="Times New Roman" w:cs="Times New Roman"/>
          <w:color w:val="000066"/>
          <w:sz w:val="22"/>
          <w:szCs w:val="22"/>
        </w:rPr>
      </w:pPr>
    </w:p>
    <w:p w:rsidR="00FC1213" w:rsidRPr="008761FB" w:rsidRDefault="00FC1213" w:rsidP="00FC1213">
      <w:pPr>
        <w:pStyle w:val="BodyText"/>
        <w:rPr>
          <w:rFonts w:ascii="Times New Roman" w:hAnsi="Times New Roman" w:cs="Times New Roman"/>
          <w:color w:val="000066"/>
          <w:sz w:val="22"/>
          <w:szCs w:val="22"/>
        </w:rPr>
      </w:pPr>
      <w:r w:rsidRPr="008761FB">
        <w:rPr>
          <w:rFonts w:ascii="Times New Roman" w:hAnsi="Times New Roman" w:cs="Times New Roman"/>
          <w:color w:val="000066"/>
          <w:sz w:val="22"/>
          <w:szCs w:val="22"/>
        </w:rPr>
        <w:lastRenderedPageBreak/>
        <w:t xml:space="preserve">O modelo de execução previsto para o PRODETUR Nacional no Estado de Sergipe segue as diretrizes do Manual de Operações do Programa (MOP), estabelecido pelo BID e prevê instâncias complementares, cuja </w:t>
      </w:r>
      <w:r w:rsidRPr="008761FB">
        <w:rPr>
          <w:rFonts w:ascii="Times New Roman" w:hAnsi="Times New Roman" w:cs="Times New Roman"/>
          <w:bCs/>
          <w:color w:val="000066"/>
          <w:sz w:val="22"/>
          <w:szCs w:val="22"/>
        </w:rPr>
        <w:t xml:space="preserve">composição e responsabilidades básicas </w:t>
      </w:r>
      <w:r w:rsidRPr="008761FB">
        <w:rPr>
          <w:rFonts w:ascii="Times New Roman" w:hAnsi="Times New Roman" w:cs="Times New Roman"/>
          <w:color w:val="000066"/>
          <w:sz w:val="22"/>
          <w:szCs w:val="22"/>
        </w:rPr>
        <w:t>estão abaixo detalhadas:</w:t>
      </w:r>
    </w:p>
    <w:p w:rsidR="00FC1213" w:rsidRPr="008761FB" w:rsidRDefault="00FC1213" w:rsidP="00FC1213">
      <w:pPr>
        <w:pStyle w:val="BodyText"/>
        <w:rPr>
          <w:rFonts w:ascii="Times New Roman" w:hAnsi="Times New Roman" w:cs="Times New Roman"/>
          <w:color w:val="000066"/>
          <w:sz w:val="22"/>
          <w:szCs w:val="22"/>
        </w:rPr>
      </w:pPr>
    </w:p>
    <w:p w:rsidR="00FC1213" w:rsidRPr="008761FB" w:rsidRDefault="00FC1213" w:rsidP="00FC1213">
      <w:pPr>
        <w:numPr>
          <w:ilvl w:val="0"/>
          <w:numId w:val="37"/>
        </w:numPr>
        <w:jc w:val="both"/>
        <w:rPr>
          <w:b/>
          <w:color w:val="000066"/>
          <w:sz w:val="22"/>
          <w:szCs w:val="22"/>
        </w:rPr>
      </w:pPr>
      <w:r w:rsidRPr="008761FB">
        <w:rPr>
          <w:b/>
          <w:color w:val="000066"/>
          <w:sz w:val="22"/>
          <w:szCs w:val="22"/>
        </w:rPr>
        <w:t>Nível Estratégico:</w:t>
      </w:r>
    </w:p>
    <w:p w:rsidR="00FC1213" w:rsidRPr="008761FB" w:rsidRDefault="00FC1213" w:rsidP="00FC1213">
      <w:pPr>
        <w:jc w:val="both"/>
        <w:rPr>
          <w:color w:val="000066"/>
          <w:sz w:val="22"/>
          <w:szCs w:val="22"/>
        </w:rPr>
      </w:pPr>
    </w:p>
    <w:p w:rsidR="00FC1213" w:rsidRPr="008761FB" w:rsidRDefault="00FC1213" w:rsidP="00FC1213">
      <w:pPr>
        <w:numPr>
          <w:ilvl w:val="0"/>
          <w:numId w:val="63"/>
        </w:numPr>
        <w:jc w:val="both"/>
        <w:rPr>
          <w:color w:val="000066"/>
          <w:sz w:val="22"/>
          <w:szCs w:val="22"/>
        </w:rPr>
      </w:pPr>
      <w:r w:rsidRPr="008761FB">
        <w:rPr>
          <w:b/>
          <w:color w:val="000066"/>
          <w:sz w:val="22"/>
          <w:szCs w:val="22"/>
        </w:rPr>
        <w:t>Secretaria de Estado de Turismo (SETUR)</w:t>
      </w:r>
      <w:r w:rsidRPr="008761FB">
        <w:rPr>
          <w:color w:val="000066"/>
          <w:sz w:val="22"/>
          <w:szCs w:val="22"/>
        </w:rPr>
        <w:t xml:space="preserve"> – Órgão Executor do Programa, que atuará no nível estratégico, integrando o PRODETUR Nacional Sergipe ao planejamento estratégico estadual.</w:t>
      </w:r>
    </w:p>
    <w:p w:rsidR="00FC1213" w:rsidRPr="008761FB" w:rsidRDefault="00FC1213" w:rsidP="00FC1213">
      <w:pPr>
        <w:ind w:hanging="11"/>
        <w:jc w:val="both"/>
        <w:rPr>
          <w:color w:val="000066"/>
          <w:sz w:val="22"/>
          <w:szCs w:val="22"/>
        </w:rPr>
      </w:pPr>
    </w:p>
    <w:p w:rsidR="00FC1213" w:rsidRPr="008761FB" w:rsidRDefault="00FC1213" w:rsidP="00FC1213">
      <w:pPr>
        <w:numPr>
          <w:ilvl w:val="0"/>
          <w:numId w:val="63"/>
        </w:numPr>
        <w:jc w:val="both"/>
        <w:outlineLvl w:val="2"/>
        <w:rPr>
          <w:color w:val="000066"/>
          <w:sz w:val="22"/>
          <w:szCs w:val="22"/>
        </w:rPr>
      </w:pPr>
      <w:r w:rsidRPr="008761FB">
        <w:rPr>
          <w:b/>
          <w:color w:val="000066"/>
          <w:sz w:val="22"/>
          <w:szCs w:val="22"/>
          <w:lang w:eastAsia="en-US"/>
        </w:rPr>
        <w:t>Fórum Estadual do Turismo de Sergipe (FORTUR)</w:t>
      </w:r>
      <w:r w:rsidRPr="008761FB">
        <w:rPr>
          <w:color w:val="000066"/>
          <w:sz w:val="22"/>
          <w:szCs w:val="22"/>
          <w:lang w:eastAsia="en-US"/>
        </w:rPr>
        <w:t xml:space="preserve"> – Instituído pelo Decreto 26.432 de 02 de setembro de 2009, como órgão colegiado normativo, propositivo e consultivo, de assessoramento ao Poder Executivo Estadual quanto à formulação, acompanhamento, avaliação e execução da Política Estadual de Turismo. O FORTUR prestará apoio à execução do </w:t>
      </w:r>
      <w:r w:rsidRPr="008761FB">
        <w:rPr>
          <w:color w:val="000066"/>
          <w:sz w:val="22"/>
          <w:szCs w:val="22"/>
        </w:rPr>
        <w:t>Programa no nível estratégico, especialmente nas funções de discussão e validação dos Planos de Desenvolvimento Integrado do Turismo Sustentável (PDITS) e de propostas de ajustes, decorrentes também de contribuições de cada grupo de interesse para a implantação dos planos.</w:t>
      </w:r>
    </w:p>
    <w:p w:rsidR="00FC1213" w:rsidRPr="008761FB" w:rsidRDefault="00FC1213" w:rsidP="00FC1213">
      <w:pPr>
        <w:ind w:left="709"/>
        <w:jc w:val="both"/>
        <w:outlineLvl w:val="2"/>
        <w:rPr>
          <w:color w:val="000066"/>
          <w:sz w:val="22"/>
          <w:szCs w:val="22"/>
        </w:rPr>
      </w:pPr>
    </w:p>
    <w:p w:rsidR="00FC1213" w:rsidRDefault="00FC1213" w:rsidP="00FC1213">
      <w:pPr>
        <w:numPr>
          <w:ilvl w:val="0"/>
          <w:numId w:val="63"/>
        </w:numPr>
        <w:jc w:val="both"/>
        <w:rPr>
          <w:color w:val="000066"/>
          <w:sz w:val="22"/>
          <w:szCs w:val="22"/>
          <w:lang w:eastAsia="en-US"/>
        </w:rPr>
      </w:pPr>
      <w:r w:rsidRPr="008761FB">
        <w:rPr>
          <w:b/>
          <w:color w:val="000066"/>
          <w:sz w:val="22"/>
          <w:szCs w:val="22"/>
          <w:lang w:eastAsia="en-US"/>
        </w:rPr>
        <w:t>Conselhos Regionais de Turismo –</w:t>
      </w:r>
      <w:r w:rsidRPr="008761FB">
        <w:rPr>
          <w:color w:val="000066"/>
          <w:sz w:val="22"/>
          <w:szCs w:val="22"/>
          <w:lang w:eastAsia="en-US"/>
        </w:rPr>
        <w:t xml:space="preserve"> Integrados por representantes de órgãos públicos, e entidades representativas em âmbito regional do setor privado e do terceiro setor na área do turismo, esses Conselhos terão suas áreas de atuação compatibilizadas com as regiões turísticas do Estado. Terão a função supletiva de levantar e apresentar as demandas comuns ao conjunto dos municípios representados pelo Conselho fornecendo subsídios no nível estratégico para a implantação das ações do PRODETUR de caráter </w:t>
      </w:r>
      <w:proofErr w:type="spellStart"/>
      <w:r w:rsidRPr="008761FB">
        <w:rPr>
          <w:color w:val="000066"/>
          <w:sz w:val="22"/>
          <w:szCs w:val="22"/>
          <w:lang w:eastAsia="en-US"/>
        </w:rPr>
        <w:t>supramunicipais</w:t>
      </w:r>
      <w:proofErr w:type="spellEnd"/>
      <w:r w:rsidRPr="008761FB">
        <w:rPr>
          <w:color w:val="000066"/>
          <w:sz w:val="22"/>
          <w:szCs w:val="22"/>
          <w:lang w:eastAsia="en-US"/>
        </w:rPr>
        <w:t>.</w:t>
      </w:r>
    </w:p>
    <w:p w:rsidR="00FC1213" w:rsidRDefault="00FC1213" w:rsidP="00FC1213">
      <w:pPr>
        <w:ind w:left="720"/>
        <w:jc w:val="both"/>
        <w:rPr>
          <w:color w:val="000066"/>
          <w:sz w:val="22"/>
          <w:szCs w:val="22"/>
          <w:lang w:eastAsia="en-US"/>
        </w:rPr>
      </w:pPr>
    </w:p>
    <w:p w:rsidR="00FC1213" w:rsidRPr="005A635C" w:rsidRDefault="00FC1213" w:rsidP="00FC1213">
      <w:pPr>
        <w:numPr>
          <w:ilvl w:val="0"/>
          <w:numId w:val="63"/>
        </w:numPr>
        <w:jc w:val="both"/>
        <w:rPr>
          <w:color w:val="000066"/>
          <w:sz w:val="22"/>
          <w:szCs w:val="22"/>
          <w:lang w:eastAsia="en-US"/>
        </w:rPr>
      </w:pPr>
      <w:r w:rsidRPr="005A635C">
        <w:rPr>
          <w:b/>
          <w:color w:val="000066"/>
          <w:sz w:val="22"/>
          <w:szCs w:val="22"/>
        </w:rPr>
        <w:t>Grupo de Trabalho do Programa –</w:t>
      </w:r>
      <w:r w:rsidRPr="005A635C">
        <w:rPr>
          <w:color w:val="000066"/>
          <w:sz w:val="22"/>
          <w:szCs w:val="22"/>
        </w:rPr>
        <w:t xml:space="preserve"> formado por representantes técnicos dos diversos órgãos e entidades do governo estadual, das companhias de serviços públicos e de órgãos representativos na área do Turismo, tem como objetivo fornecer informações para subsidiar a definição dos projetos e estudos no âmbito do Programa, consignar-se como agente facilitador e </w:t>
      </w:r>
      <w:proofErr w:type="spellStart"/>
      <w:r w:rsidRPr="005A635C">
        <w:rPr>
          <w:color w:val="000066"/>
          <w:sz w:val="22"/>
          <w:szCs w:val="22"/>
        </w:rPr>
        <w:t>agilizador</w:t>
      </w:r>
      <w:proofErr w:type="spellEnd"/>
      <w:r w:rsidRPr="005A635C">
        <w:rPr>
          <w:color w:val="000066"/>
          <w:sz w:val="22"/>
          <w:szCs w:val="22"/>
        </w:rPr>
        <w:t xml:space="preserve"> na aprovação dos projetos nas áreas de competência específicas de seus integrantes e junto aos órgãos, entidades e municípios envolvidos, além de assessorar a UCP no acompanhamento do planejamento, da execução dos estudos, serviços e obras e das avaliações periódicas sobre o Programa. O Grupo de Trabalho é presidido pelo Coordenador Geral da UCP, em funcionamento desde 2009. Passará a ser presidido pelo Secretário de Estado do Turismo, quando efetivamente implantado o mecanismo de execução do Programa. </w:t>
      </w:r>
    </w:p>
    <w:p w:rsidR="00FC1213" w:rsidRPr="00FC1213" w:rsidRDefault="00FC1213" w:rsidP="00FC1213">
      <w:pPr>
        <w:pStyle w:val="subpar"/>
        <w:tabs>
          <w:tab w:val="clear" w:pos="1152"/>
        </w:tabs>
        <w:spacing w:before="0" w:after="0"/>
        <w:ind w:left="1800" w:firstLine="0"/>
        <w:rPr>
          <w:color w:val="000066"/>
          <w:sz w:val="22"/>
          <w:szCs w:val="22"/>
          <w:lang w:val="pt-BR"/>
        </w:rPr>
      </w:pPr>
    </w:p>
    <w:p w:rsidR="00FC1213" w:rsidRPr="008761FB" w:rsidRDefault="00FC1213" w:rsidP="00FC1213">
      <w:pPr>
        <w:numPr>
          <w:ilvl w:val="0"/>
          <w:numId w:val="37"/>
        </w:numPr>
        <w:jc w:val="both"/>
        <w:rPr>
          <w:b/>
          <w:color w:val="000066"/>
          <w:sz w:val="22"/>
          <w:szCs w:val="22"/>
        </w:rPr>
      </w:pPr>
      <w:r w:rsidRPr="008761FB">
        <w:rPr>
          <w:b/>
          <w:color w:val="000066"/>
          <w:sz w:val="22"/>
          <w:szCs w:val="22"/>
        </w:rPr>
        <w:t xml:space="preserve">Nível de Coordenação, Gestão e </w:t>
      </w:r>
      <w:proofErr w:type="gramStart"/>
      <w:r w:rsidRPr="008761FB">
        <w:rPr>
          <w:b/>
          <w:color w:val="000066"/>
          <w:sz w:val="22"/>
          <w:szCs w:val="22"/>
        </w:rPr>
        <w:t>Execução</w:t>
      </w:r>
      <w:proofErr w:type="gramEnd"/>
    </w:p>
    <w:p w:rsidR="00FC1213" w:rsidRPr="00FC1213" w:rsidRDefault="00FC1213" w:rsidP="00FC1213">
      <w:pPr>
        <w:pStyle w:val="subpar"/>
        <w:tabs>
          <w:tab w:val="clear" w:pos="1152"/>
        </w:tabs>
        <w:spacing w:before="0" w:after="0"/>
        <w:ind w:left="-357" w:firstLine="0"/>
        <w:rPr>
          <w:b/>
          <w:bCs/>
          <w:sz w:val="22"/>
          <w:szCs w:val="22"/>
          <w:lang w:val="pt-BR"/>
        </w:rPr>
      </w:pPr>
    </w:p>
    <w:p w:rsidR="00FC1213" w:rsidRPr="008761FB" w:rsidRDefault="00FC1213" w:rsidP="00FC1213">
      <w:pPr>
        <w:pStyle w:val="Header"/>
        <w:numPr>
          <w:ilvl w:val="0"/>
          <w:numId w:val="64"/>
        </w:numPr>
        <w:tabs>
          <w:tab w:val="clear" w:pos="4419"/>
          <w:tab w:val="clear" w:pos="8838"/>
        </w:tabs>
        <w:jc w:val="both"/>
        <w:rPr>
          <w:snapToGrid w:val="0"/>
          <w:color w:val="000066"/>
          <w:sz w:val="22"/>
          <w:szCs w:val="22"/>
        </w:rPr>
      </w:pPr>
      <w:r w:rsidRPr="008761FB">
        <w:rPr>
          <w:b/>
          <w:color w:val="000066"/>
          <w:sz w:val="22"/>
          <w:szCs w:val="22"/>
        </w:rPr>
        <w:t>Unidade de Coordenação do Programa (UCP) –</w:t>
      </w:r>
      <w:r w:rsidRPr="008761FB">
        <w:rPr>
          <w:color w:val="000066"/>
          <w:sz w:val="22"/>
          <w:szCs w:val="22"/>
        </w:rPr>
        <w:t xml:space="preserve"> esta unidade integra a SETUR, e é composta por técnicos já designados, com experiência em planejamento, gestão e execução de programas financiados por organismos internacionais. Deverá ser adequada às necessidades do Programa. A UCP deverá ser a responsável pela coordenação geral do Programa e pela sua efetiva execução, </w:t>
      </w:r>
      <w:r w:rsidRPr="008761FB">
        <w:rPr>
          <w:snapToGrid w:val="0"/>
          <w:color w:val="000066"/>
          <w:sz w:val="22"/>
          <w:szCs w:val="22"/>
        </w:rPr>
        <w:t>servindo como organismo de ligação entre o Estado de Sergipe, o Banco Interamericano de Desenvolvimento - BID e outras organizações públicas e privadas participantes.</w:t>
      </w:r>
    </w:p>
    <w:p w:rsidR="00FC1213" w:rsidRPr="008761FB" w:rsidRDefault="00FC1213" w:rsidP="00FC1213">
      <w:pPr>
        <w:pStyle w:val="Header"/>
        <w:tabs>
          <w:tab w:val="clear" w:pos="4419"/>
          <w:tab w:val="clear" w:pos="8838"/>
        </w:tabs>
        <w:jc w:val="both"/>
        <w:rPr>
          <w:snapToGrid w:val="0"/>
          <w:color w:val="000066"/>
          <w:sz w:val="22"/>
          <w:szCs w:val="22"/>
        </w:rPr>
      </w:pPr>
    </w:p>
    <w:p w:rsidR="00FC1213" w:rsidRPr="008761FB" w:rsidRDefault="00FC1213" w:rsidP="00FC1213">
      <w:pPr>
        <w:numPr>
          <w:ilvl w:val="0"/>
          <w:numId w:val="37"/>
        </w:numPr>
        <w:jc w:val="both"/>
        <w:rPr>
          <w:b/>
          <w:color w:val="000066"/>
          <w:sz w:val="22"/>
          <w:szCs w:val="22"/>
        </w:rPr>
      </w:pPr>
      <w:r w:rsidRPr="008761FB">
        <w:rPr>
          <w:b/>
          <w:color w:val="000066"/>
          <w:sz w:val="22"/>
          <w:szCs w:val="22"/>
        </w:rPr>
        <w:t>Nível de Apoio à Execução Técnica e Administrativa</w:t>
      </w:r>
    </w:p>
    <w:p w:rsidR="00FC1213" w:rsidRPr="00FC1213" w:rsidRDefault="00FC1213" w:rsidP="00FC1213">
      <w:pPr>
        <w:pStyle w:val="subpar"/>
        <w:tabs>
          <w:tab w:val="clear" w:pos="1152"/>
        </w:tabs>
        <w:spacing w:before="0" w:after="0"/>
        <w:ind w:left="-357" w:firstLine="0"/>
        <w:rPr>
          <w:b/>
          <w:bCs/>
          <w:sz w:val="22"/>
          <w:szCs w:val="22"/>
          <w:lang w:val="pt-BR"/>
        </w:rPr>
      </w:pPr>
    </w:p>
    <w:p w:rsidR="00FC1213" w:rsidRPr="008761FB" w:rsidRDefault="00FC1213" w:rsidP="00FC1213">
      <w:pPr>
        <w:numPr>
          <w:ilvl w:val="0"/>
          <w:numId w:val="65"/>
        </w:numPr>
        <w:jc w:val="both"/>
        <w:rPr>
          <w:bCs/>
          <w:color w:val="000066"/>
          <w:sz w:val="22"/>
          <w:szCs w:val="22"/>
        </w:rPr>
      </w:pPr>
      <w:r w:rsidRPr="008761FB">
        <w:rPr>
          <w:b/>
          <w:color w:val="000066"/>
          <w:sz w:val="22"/>
          <w:szCs w:val="22"/>
        </w:rPr>
        <w:t xml:space="preserve">Comissão Permanente de Licitação (CPL) </w:t>
      </w:r>
      <w:r w:rsidRPr="008761FB">
        <w:rPr>
          <w:color w:val="000066"/>
          <w:sz w:val="22"/>
          <w:szCs w:val="22"/>
        </w:rPr>
        <w:t xml:space="preserve">– Criada pela portaria 04/2011, de 18 de agosto de 2011, é composta de 05 (cinco) membros, tendo como objetivo efetivar os processos licitatórios necessários para a execução do Programa, em consonância com a </w:t>
      </w:r>
      <w:r w:rsidRPr="008761FB">
        <w:rPr>
          <w:color w:val="000066"/>
          <w:sz w:val="22"/>
          <w:szCs w:val="22"/>
        </w:rPr>
        <w:lastRenderedPageBreak/>
        <w:t>legislação vigente e as normativas do BID. Para a execução deverá ser criada uma Comissão Especial de Licitação (CEL).</w:t>
      </w:r>
    </w:p>
    <w:p w:rsidR="00FC1213" w:rsidRPr="008761FB" w:rsidRDefault="00FC1213" w:rsidP="00FC1213">
      <w:pPr>
        <w:ind w:left="720"/>
        <w:jc w:val="both"/>
        <w:rPr>
          <w:bCs/>
          <w:color w:val="000066"/>
          <w:sz w:val="22"/>
          <w:szCs w:val="22"/>
        </w:rPr>
      </w:pPr>
      <w:r w:rsidRPr="008761FB">
        <w:rPr>
          <w:color w:val="000066"/>
          <w:sz w:val="22"/>
          <w:szCs w:val="22"/>
        </w:rPr>
        <w:t xml:space="preserve">  </w:t>
      </w:r>
    </w:p>
    <w:p w:rsidR="00FC1213" w:rsidRPr="008761FB" w:rsidRDefault="00FC1213" w:rsidP="00FC1213">
      <w:pPr>
        <w:numPr>
          <w:ilvl w:val="0"/>
          <w:numId w:val="65"/>
        </w:numPr>
        <w:jc w:val="both"/>
        <w:outlineLvl w:val="2"/>
        <w:rPr>
          <w:color w:val="000066"/>
          <w:sz w:val="22"/>
          <w:szCs w:val="22"/>
          <w:lang w:eastAsia="en-US"/>
        </w:rPr>
      </w:pPr>
      <w:r w:rsidRPr="008761FB">
        <w:rPr>
          <w:b/>
          <w:color w:val="000066"/>
          <w:sz w:val="22"/>
          <w:szCs w:val="22"/>
        </w:rPr>
        <w:t>Unidades de Apoio</w:t>
      </w:r>
      <w:r w:rsidRPr="008761FB">
        <w:rPr>
          <w:b/>
          <w:bCs/>
          <w:color w:val="000066"/>
          <w:sz w:val="22"/>
          <w:szCs w:val="22"/>
        </w:rPr>
        <w:t xml:space="preserve"> Administrativo e Operacional à UCP</w:t>
      </w:r>
      <w:r w:rsidRPr="008761FB">
        <w:rPr>
          <w:color w:val="000066"/>
          <w:sz w:val="22"/>
          <w:szCs w:val="22"/>
        </w:rPr>
        <w:t xml:space="preserve"> - para o desempenho de suas funções relacionadas com a execução do Programa, no âmbito da administração pública, como modelagens, definições e desenvolvimentos de projetos, especificações técnicas e orçamentárias, e fiscalizações de obras e serviços, a UCP contará com o apoio, quando couber: (i) </w:t>
      </w:r>
      <w:r w:rsidRPr="008761FB">
        <w:rPr>
          <w:color w:val="000066"/>
          <w:sz w:val="22"/>
          <w:szCs w:val="22"/>
          <w:lang w:eastAsia="en-US"/>
        </w:rPr>
        <w:t>da SETUR; (</w:t>
      </w:r>
      <w:proofErr w:type="spellStart"/>
      <w:proofErr w:type="gramStart"/>
      <w:r w:rsidRPr="008761FB">
        <w:rPr>
          <w:color w:val="000066"/>
          <w:sz w:val="22"/>
          <w:szCs w:val="22"/>
          <w:lang w:eastAsia="en-US"/>
        </w:rPr>
        <w:t>ii</w:t>
      </w:r>
      <w:proofErr w:type="spellEnd"/>
      <w:proofErr w:type="gramEnd"/>
      <w:r w:rsidRPr="008761FB">
        <w:rPr>
          <w:color w:val="000066"/>
          <w:sz w:val="22"/>
          <w:szCs w:val="22"/>
          <w:lang w:eastAsia="en-US"/>
        </w:rPr>
        <w:t>) da EMSETUR; (</w:t>
      </w:r>
      <w:proofErr w:type="spellStart"/>
      <w:r w:rsidRPr="008761FB">
        <w:rPr>
          <w:color w:val="000066"/>
          <w:sz w:val="22"/>
          <w:szCs w:val="22"/>
          <w:lang w:eastAsia="en-US"/>
        </w:rPr>
        <w:t>iii</w:t>
      </w:r>
      <w:proofErr w:type="spellEnd"/>
      <w:r w:rsidRPr="008761FB">
        <w:rPr>
          <w:color w:val="000066"/>
          <w:sz w:val="22"/>
          <w:szCs w:val="22"/>
          <w:lang w:eastAsia="en-US"/>
        </w:rPr>
        <w:t>) da SEPLAG; (</w:t>
      </w:r>
      <w:proofErr w:type="spellStart"/>
      <w:r w:rsidRPr="008761FB">
        <w:rPr>
          <w:color w:val="000066"/>
          <w:sz w:val="22"/>
          <w:szCs w:val="22"/>
          <w:lang w:eastAsia="en-US"/>
        </w:rPr>
        <w:t>iv</w:t>
      </w:r>
      <w:proofErr w:type="spellEnd"/>
      <w:r w:rsidRPr="008761FB">
        <w:rPr>
          <w:color w:val="000066"/>
          <w:sz w:val="22"/>
          <w:szCs w:val="22"/>
          <w:lang w:eastAsia="en-US"/>
        </w:rPr>
        <w:t>) da SEINFRA; (</w:t>
      </w:r>
      <w:proofErr w:type="spellStart"/>
      <w:r w:rsidRPr="008761FB">
        <w:rPr>
          <w:color w:val="000066"/>
          <w:sz w:val="22"/>
          <w:szCs w:val="22"/>
          <w:lang w:eastAsia="en-US"/>
        </w:rPr>
        <w:t>iv</w:t>
      </w:r>
      <w:proofErr w:type="spellEnd"/>
      <w:r w:rsidRPr="008761FB">
        <w:rPr>
          <w:color w:val="000066"/>
          <w:sz w:val="22"/>
          <w:szCs w:val="22"/>
          <w:lang w:eastAsia="en-US"/>
        </w:rPr>
        <w:t>) da DESO; (v) da CEHOP: (vi) do DER; (</w:t>
      </w:r>
      <w:proofErr w:type="spellStart"/>
      <w:r w:rsidRPr="008761FB">
        <w:rPr>
          <w:color w:val="000066"/>
          <w:sz w:val="22"/>
          <w:szCs w:val="22"/>
          <w:lang w:eastAsia="en-US"/>
        </w:rPr>
        <w:t>vii</w:t>
      </w:r>
      <w:proofErr w:type="spellEnd"/>
      <w:r w:rsidRPr="008761FB">
        <w:rPr>
          <w:color w:val="000066"/>
          <w:sz w:val="22"/>
          <w:szCs w:val="22"/>
          <w:lang w:eastAsia="en-US"/>
        </w:rPr>
        <w:t>) da SEMARH; (</w:t>
      </w:r>
      <w:proofErr w:type="spellStart"/>
      <w:r w:rsidRPr="008761FB">
        <w:rPr>
          <w:color w:val="000066"/>
          <w:sz w:val="22"/>
          <w:szCs w:val="22"/>
          <w:lang w:eastAsia="en-US"/>
        </w:rPr>
        <w:t>viii</w:t>
      </w:r>
      <w:proofErr w:type="spellEnd"/>
      <w:r w:rsidRPr="008761FB">
        <w:rPr>
          <w:color w:val="000066"/>
          <w:sz w:val="22"/>
          <w:szCs w:val="22"/>
          <w:lang w:eastAsia="en-US"/>
        </w:rPr>
        <w:t>) da ADEMA; (</w:t>
      </w:r>
      <w:proofErr w:type="spellStart"/>
      <w:r w:rsidRPr="008761FB">
        <w:rPr>
          <w:color w:val="000066"/>
          <w:sz w:val="22"/>
          <w:szCs w:val="22"/>
          <w:lang w:eastAsia="en-US"/>
        </w:rPr>
        <w:t>ix</w:t>
      </w:r>
      <w:proofErr w:type="spellEnd"/>
      <w:r w:rsidRPr="008761FB">
        <w:rPr>
          <w:color w:val="000066"/>
          <w:sz w:val="22"/>
          <w:szCs w:val="22"/>
          <w:lang w:eastAsia="en-US"/>
        </w:rPr>
        <w:t xml:space="preserve">) da SECULT; (x) da SUBPAC e (xi) do IPHAN. </w:t>
      </w:r>
    </w:p>
    <w:p w:rsidR="00FC1213" w:rsidRPr="00FC1213" w:rsidRDefault="00FC1213" w:rsidP="00FC1213">
      <w:pPr>
        <w:pStyle w:val="subpar"/>
        <w:tabs>
          <w:tab w:val="clear" w:pos="1152"/>
        </w:tabs>
        <w:spacing w:before="0" w:after="0"/>
        <w:ind w:left="709" w:firstLine="0"/>
        <w:rPr>
          <w:b/>
          <w:bCs/>
          <w:color w:val="000066"/>
          <w:sz w:val="22"/>
          <w:szCs w:val="22"/>
          <w:lang w:val="pt-BR"/>
        </w:rPr>
      </w:pPr>
    </w:p>
    <w:p w:rsidR="00FC1213" w:rsidRPr="00FC1213" w:rsidRDefault="00FC1213" w:rsidP="00FC1213">
      <w:pPr>
        <w:pStyle w:val="subpar"/>
        <w:numPr>
          <w:ilvl w:val="0"/>
          <w:numId w:val="65"/>
        </w:numPr>
        <w:spacing w:before="0" w:after="0"/>
        <w:rPr>
          <w:color w:val="000066"/>
          <w:sz w:val="22"/>
          <w:szCs w:val="22"/>
          <w:lang w:val="pt-BR"/>
        </w:rPr>
      </w:pPr>
      <w:r w:rsidRPr="00FC1213">
        <w:rPr>
          <w:b/>
          <w:bCs/>
          <w:color w:val="000066"/>
          <w:sz w:val="22"/>
          <w:szCs w:val="22"/>
          <w:lang w:val="pt-BR"/>
        </w:rPr>
        <w:t>Unidades de Apoio Técnico à UCP</w:t>
      </w:r>
      <w:r w:rsidRPr="00FC1213">
        <w:rPr>
          <w:color w:val="000066"/>
          <w:sz w:val="22"/>
          <w:szCs w:val="22"/>
          <w:lang w:val="pt-BR"/>
        </w:rPr>
        <w:t xml:space="preserve"> – para o desenvolvimento das atividades dos diversos componentes, a UCP será apoiada por: (i) uma firma consultora, especializada em apoio ao gerenciamento do Programa; e (</w:t>
      </w:r>
      <w:proofErr w:type="spellStart"/>
      <w:proofErr w:type="gramStart"/>
      <w:r w:rsidRPr="00FC1213">
        <w:rPr>
          <w:color w:val="000066"/>
          <w:sz w:val="22"/>
          <w:szCs w:val="22"/>
          <w:lang w:val="pt-BR"/>
        </w:rPr>
        <w:t>ii</w:t>
      </w:r>
      <w:proofErr w:type="spellEnd"/>
      <w:proofErr w:type="gramEnd"/>
      <w:r w:rsidRPr="00FC1213">
        <w:rPr>
          <w:color w:val="000066"/>
          <w:sz w:val="22"/>
          <w:szCs w:val="22"/>
          <w:lang w:val="pt-BR"/>
        </w:rPr>
        <w:t xml:space="preserve">) uma empresa especializada em supervisão e fiscalização de obras, incluindo ambiental. </w:t>
      </w:r>
    </w:p>
    <w:p w:rsidR="00FC1213" w:rsidRPr="00FC1213" w:rsidRDefault="00FC1213" w:rsidP="00FC1213">
      <w:pPr>
        <w:pStyle w:val="subpar"/>
        <w:tabs>
          <w:tab w:val="clear" w:pos="1152"/>
        </w:tabs>
        <w:spacing w:before="0" w:after="0"/>
        <w:ind w:left="1418" w:firstLine="0"/>
        <w:rPr>
          <w:sz w:val="22"/>
          <w:szCs w:val="22"/>
          <w:lang w:val="pt-BR"/>
        </w:rPr>
      </w:pPr>
    </w:p>
    <w:p w:rsidR="00FC1213" w:rsidRPr="008761FB" w:rsidRDefault="00FC1213" w:rsidP="00FC1213">
      <w:pPr>
        <w:jc w:val="both"/>
        <w:rPr>
          <w:color w:val="000066"/>
          <w:sz w:val="22"/>
          <w:szCs w:val="22"/>
        </w:rPr>
      </w:pPr>
      <w:r w:rsidRPr="008761FB">
        <w:rPr>
          <w:color w:val="000066"/>
          <w:sz w:val="22"/>
          <w:szCs w:val="22"/>
        </w:rPr>
        <w:t>Deverá ser contratada, ainda, uma empresa de auditoria externa independente, para auditar a execução do Programa, conforme as normas e procedimentos estabelecidos pelo BID.</w:t>
      </w:r>
    </w:p>
    <w:p w:rsidR="00FC1213" w:rsidRPr="008761FB" w:rsidRDefault="00FC1213" w:rsidP="00FC1213">
      <w:pPr>
        <w:jc w:val="both"/>
        <w:rPr>
          <w:sz w:val="22"/>
          <w:szCs w:val="22"/>
        </w:rPr>
      </w:pPr>
    </w:p>
    <w:p w:rsidR="00FC1213" w:rsidRPr="008761FB" w:rsidRDefault="00FC1213" w:rsidP="00FC1213">
      <w:pPr>
        <w:ind w:left="-357" w:firstLine="717"/>
        <w:jc w:val="both"/>
        <w:rPr>
          <w:b/>
          <w:bCs/>
          <w:color w:val="000066"/>
          <w:sz w:val="22"/>
          <w:szCs w:val="22"/>
        </w:rPr>
      </w:pPr>
      <w:r w:rsidRPr="008761FB">
        <w:rPr>
          <w:b/>
          <w:bCs/>
          <w:color w:val="000066"/>
          <w:sz w:val="22"/>
          <w:szCs w:val="22"/>
        </w:rPr>
        <w:t>5. Detalhamento da Estrutura da UCP</w:t>
      </w:r>
    </w:p>
    <w:p w:rsidR="00FC1213" w:rsidRPr="008761FB" w:rsidRDefault="00FC1213" w:rsidP="00FC1213">
      <w:pPr>
        <w:ind w:left="-357"/>
        <w:jc w:val="both"/>
        <w:rPr>
          <w:b/>
          <w:bCs/>
          <w:color w:val="000066"/>
          <w:sz w:val="22"/>
          <w:szCs w:val="22"/>
        </w:rPr>
      </w:pPr>
    </w:p>
    <w:p w:rsidR="00FC1213" w:rsidRPr="008761FB" w:rsidRDefault="00FC1213" w:rsidP="00FC1213">
      <w:pPr>
        <w:ind w:firstLine="426"/>
        <w:jc w:val="both"/>
        <w:outlineLvl w:val="2"/>
        <w:rPr>
          <w:color w:val="000066"/>
          <w:sz w:val="22"/>
          <w:szCs w:val="22"/>
        </w:rPr>
      </w:pPr>
      <w:r w:rsidRPr="008761FB">
        <w:rPr>
          <w:color w:val="000066"/>
          <w:sz w:val="22"/>
          <w:szCs w:val="22"/>
        </w:rPr>
        <w:t xml:space="preserve">A estrutura básica da UCP compõe-se de: </w:t>
      </w:r>
    </w:p>
    <w:p w:rsidR="00FC1213" w:rsidRPr="008761FB" w:rsidRDefault="00FC1213" w:rsidP="00FC1213">
      <w:pPr>
        <w:ind w:firstLine="426"/>
        <w:jc w:val="both"/>
        <w:outlineLvl w:val="2"/>
        <w:rPr>
          <w:sz w:val="22"/>
          <w:szCs w:val="22"/>
        </w:rPr>
      </w:pPr>
    </w:p>
    <w:p w:rsidR="00FC1213" w:rsidRPr="008761FB" w:rsidRDefault="00FC1213" w:rsidP="00FC1213">
      <w:pPr>
        <w:pStyle w:val="BodyText"/>
        <w:numPr>
          <w:ilvl w:val="0"/>
          <w:numId w:val="53"/>
        </w:numPr>
        <w:ind w:hanging="11"/>
        <w:rPr>
          <w:rFonts w:ascii="Times New Roman" w:hAnsi="Times New Roman" w:cs="Times New Roman"/>
          <w:color w:val="000066"/>
          <w:sz w:val="22"/>
          <w:szCs w:val="22"/>
        </w:rPr>
      </w:pPr>
      <w:r w:rsidRPr="008761FB">
        <w:rPr>
          <w:rFonts w:ascii="Times New Roman" w:hAnsi="Times New Roman" w:cs="Times New Roman"/>
          <w:bCs/>
          <w:color w:val="000066"/>
          <w:sz w:val="22"/>
          <w:szCs w:val="22"/>
        </w:rPr>
        <w:t>Coordenador Geral</w:t>
      </w:r>
    </w:p>
    <w:p w:rsidR="00FC1213" w:rsidRPr="008761FB" w:rsidRDefault="00FC1213" w:rsidP="00FC1213">
      <w:pPr>
        <w:numPr>
          <w:ilvl w:val="0"/>
          <w:numId w:val="53"/>
        </w:numPr>
        <w:ind w:hanging="11"/>
        <w:jc w:val="both"/>
        <w:rPr>
          <w:color w:val="000066"/>
          <w:sz w:val="22"/>
          <w:szCs w:val="22"/>
        </w:rPr>
      </w:pPr>
      <w:r w:rsidRPr="008761FB">
        <w:rPr>
          <w:bCs/>
          <w:color w:val="000066"/>
          <w:sz w:val="22"/>
          <w:szCs w:val="22"/>
        </w:rPr>
        <w:t>Coordenador Administrativo e Financeiro</w:t>
      </w:r>
    </w:p>
    <w:p w:rsidR="00FC1213" w:rsidRPr="008761FB" w:rsidRDefault="00FC1213" w:rsidP="00FC1213">
      <w:pPr>
        <w:numPr>
          <w:ilvl w:val="0"/>
          <w:numId w:val="53"/>
        </w:numPr>
        <w:ind w:hanging="11"/>
        <w:jc w:val="both"/>
        <w:rPr>
          <w:color w:val="000066"/>
          <w:sz w:val="22"/>
          <w:szCs w:val="22"/>
        </w:rPr>
      </w:pPr>
      <w:r w:rsidRPr="008761FB">
        <w:rPr>
          <w:bCs/>
          <w:color w:val="000066"/>
          <w:sz w:val="22"/>
          <w:szCs w:val="22"/>
        </w:rPr>
        <w:t>Coordenador Técnico de Infraestrutura</w:t>
      </w:r>
    </w:p>
    <w:p w:rsidR="00FC1213" w:rsidRPr="008761FB" w:rsidRDefault="00FC1213" w:rsidP="00FC1213">
      <w:pPr>
        <w:numPr>
          <w:ilvl w:val="0"/>
          <w:numId w:val="53"/>
        </w:numPr>
        <w:ind w:hanging="11"/>
        <w:jc w:val="both"/>
        <w:rPr>
          <w:color w:val="000066"/>
          <w:sz w:val="22"/>
          <w:szCs w:val="22"/>
        </w:rPr>
      </w:pPr>
      <w:r w:rsidRPr="008761FB">
        <w:rPr>
          <w:bCs/>
          <w:color w:val="000066"/>
          <w:sz w:val="22"/>
          <w:szCs w:val="22"/>
        </w:rPr>
        <w:t>Coordenador Operacional</w:t>
      </w:r>
    </w:p>
    <w:p w:rsidR="00FC1213" w:rsidRPr="008761FB" w:rsidRDefault="00FC1213" w:rsidP="00FC1213">
      <w:pPr>
        <w:numPr>
          <w:ilvl w:val="0"/>
          <w:numId w:val="53"/>
        </w:numPr>
        <w:ind w:hanging="11"/>
        <w:jc w:val="both"/>
        <w:outlineLvl w:val="2"/>
        <w:rPr>
          <w:color w:val="000066"/>
          <w:sz w:val="22"/>
          <w:szCs w:val="22"/>
        </w:rPr>
      </w:pPr>
      <w:r w:rsidRPr="008761FB">
        <w:rPr>
          <w:bCs/>
          <w:color w:val="000066"/>
          <w:sz w:val="22"/>
          <w:szCs w:val="22"/>
        </w:rPr>
        <w:t>Especialista em Acompanhamento e Avaliação</w:t>
      </w:r>
    </w:p>
    <w:p w:rsidR="00FC1213" w:rsidRPr="008761FB" w:rsidRDefault="00FC1213" w:rsidP="00FC1213">
      <w:pPr>
        <w:numPr>
          <w:ilvl w:val="0"/>
          <w:numId w:val="53"/>
        </w:numPr>
        <w:ind w:hanging="11"/>
        <w:jc w:val="both"/>
        <w:outlineLvl w:val="2"/>
        <w:rPr>
          <w:bCs/>
          <w:color w:val="000066"/>
          <w:sz w:val="22"/>
          <w:szCs w:val="22"/>
        </w:rPr>
      </w:pPr>
      <w:r w:rsidRPr="008761FB">
        <w:rPr>
          <w:bCs/>
          <w:color w:val="000066"/>
          <w:sz w:val="22"/>
          <w:szCs w:val="22"/>
        </w:rPr>
        <w:t>Especialista em Aquisições e Contratos</w:t>
      </w:r>
    </w:p>
    <w:p w:rsidR="00FC1213" w:rsidRPr="008761FB" w:rsidRDefault="00FC1213" w:rsidP="00FC1213">
      <w:pPr>
        <w:numPr>
          <w:ilvl w:val="0"/>
          <w:numId w:val="53"/>
        </w:numPr>
        <w:ind w:hanging="11"/>
        <w:jc w:val="both"/>
        <w:outlineLvl w:val="2"/>
        <w:rPr>
          <w:bCs/>
          <w:color w:val="000066"/>
          <w:sz w:val="22"/>
          <w:szCs w:val="22"/>
        </w:rPr>
      </w:pPr>
      <w:r w:rsidRPr="008761FB">
        <w:rPr>
          <w:bCs/>
          <w:color w:val="000066"/>
          <w:sz w:val="22"/>
          <w:szCs w:val="22"/>
        </w:rPr>
        <w:t>Especialista em Desenvolvimento Institucional</w:t>
      </w:r>
    </w:p>
    <w:p w:rsidR="00FC1213" w:rsidRPr="008761FB" w:rsidRDefault="00FC1213" w:rsidP="00FC1213">
      <w:pPr>
        <w:numPr>
          <w:ilvl w:val="0"/>
          <w:numId w:val="53"/>
        </w:numPr>
        <w:ind w:hanging="11"/>
        <w:jc w:val="both"/>
        <w:rPr>
          <w:color w:val="000066"/>
          <w:sz w:val="22"/>
          <w:szCs w:val="22"/>
        </w:rPr>
      </w:pPr>
      <w:r w:rsidRPr="008761FB">
        <w:rPr>
          <w:bCs/>
          <w:color w:val="000066"/>
          <w:sz w:val="22"/>
          <w:szCs w:val="22"/>
        </w:rPr>
        <w:t>Especialista em Atuação Ambiental</w:t>
      </w:r>
    </w:p>
    <w:p w:rsidR="00FC1213" w:rsidRPr="008761FB" w:rsidRDefault="00FC1213" w:rsidP="00FC1213">
      <w:pPr>
        <w:numPr>
          <w:ilvl w:val="0"/>
          <w:numId w:val="53"/>
        </w:numPr>
        <w:ind w:hanging="11"/>
        <w:jc w:val="both"/>
        <w:outlineLvl w:val="2"/>
        <w:rPr>
          <w:bCs/>
          <w:color w:val="000066"/>
          <w:sz w:val="22"/>
          <w:szCs w:val="22"/>
        </w:rPr>
      </w:pPr>
      <w:r w:rsidRPr="008761FB">
        <w:rPr>
          <w:bCs/>
          <w:color w:val="000066"/>
          <w:sz w:val="22"/>
          <w:szCs w:val="22"/>
        </w:rPr>
        <w:t>Especialista em Turismo</w:t>
      </w:r>
    </w:p>
    <w:p w:rsidR="00FC1213" w:rsidRPr="008761FB" w:rsidRDefault="00FC1213" w:rsidP="00FC1213">
      <w:pPr>
        <w:numPr>
          <w:ilvl w:val="0"/>
          <w:numId w:val="53"/>
        </w:numPr>
        <w:ind w:hanging="11"/>
        <w:jc w:val="both"/>
        <w:outlineLvl w:val="2"/>
        <w:rPr>
          <w:bCs/>
          <w:color w:val="000066"/>
          <w:sz w:val="22"/>
          <w:szCs w:val="22"/>
        </w:rPr>
      </w:pPr>
      <w:r w:rsidRPr="008761FB">
        <w:rPr>
          <w:bCs/>
          <w:color w:val="000066"/>
          <w:sz w:val="22"/>
          <w:szCs w:val="22"/>
        </w:rPr>
        <w:t>Especialista em Obras e Engenharia</w:t>
      </w:r>
    </w:p>
    <w:p w:rsidR="00FC1213" w:rsidRPr="008761FB" w:rsidRDefault="00FC1213" w:rsidP="00FC1213">
      <w:pPr>
        <w:jc w:val="both"/>
        <w:outlineLvl w:val="2"/>
        <w:rPr>
          <w:color w:val="000066"/>
          <w:sz w:val="22"/>
          <w:szCs w:val="22"/>
        </w:rPr>
      </w:pPr>
    </w:p>
    <w:p w:rsidR="00FC1213" w:rsidRPr="008761FB" w:rsidRDefault="00FC1213" w:rsidP="00FC1213">
      <w:pPr>
        <w:ind w:left="426"/>
        <w:jc w:val="both"/>
        <w:rPr>
          <w:sz w:val="22"/>
          <w:szCs w:val="22"/>
        </w:rPr>
      </w:pPr>
      <w:r w:rsidRPr="008761FB">
        <w:rPr>
          <w:color w:val="000066"/>
          <w:sz w:val="22"/>
          <w:szCs w:val="22"/>
        </w:rPr>
        <w:t xml:space="preserve">Integrarão a estrutura básica da UCP, os seguintes especialistas, em dedicação exclusiva: </w:t>
      </w:r>
    </w:p>
    <w:tbl>
      <w:tblPr>
        <w:tblpPr w:leftFromText="141" w:rightFromText="141" w:vertAnchor="text" w:horzAnchor="margin" w:tblpY="181"/>
        <w:tblOverlap w:val="neve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736"/>
        <w:gridCol w:w="1856"/>
      </w:tblGrid>
      <w:tr w:rsidR="00FC1213" w:rsidRPr="008761FB" w:rsidTr="00040796">
        <w:tc>
          <w:tcPr>
            <w:tcW w:w="3060" w:type="dxa"/>
            <w:shd w:val="clear" w:color="auto" w:fill="D9D9D9"/>
          </w:tcPr>
          <w:p w:rsidR="00FC1213" w:rsidRPr="008761FB" w:rsidRDefault="00FC1213" w:rsidP="00040796">
            <w:pPr>
              <w:jc w:val="center"/>
              <w:rPr>
                <w:b/>
                <w:bCs/>
                <w:color w:val="000066"/>
                <w:sz w:val="22"/>
                <w:szCs w:val="22"/>
              </w:rPr>
            </w:pPr>
            <w:r w:rsidRPr="008761FB">
              <w:rPr>
                <w:b/>
                <w:bCs/>
                <w:color w:val="000066"/>
                <w:sz w:val="22"/>
                <w:szCs w:val="22"/>
                <w:shd w:val="clear" w:color="auto" w:fill="D9D9D9" w:themeFill="background1" w:themeFillShade="D9"/>
              </w:rPr>
              <w:t>ESTRUTUR</w:t>
            </w:r>
            <w:r w:rsidRPr="008761FB">
              <w:rPr>
                <w:b/>
                <w:bCs/>
                <w:color w:val="000066"/>
                <w:sz w:val="22"/>
                <w:szCs w:val="22"/>
              </w:rPr>
              <w:t>A</w:t>
            </w:r>
          </w:p>
        </w:tc>
        <w:tc>
          <w:tcPr>
            <w:tcW w:w="4736" w:type="dxa"/>
            <w:shd w:val="clear" w:color="auto" w:fill="D9D9D9" w:themeFill="background1" w:themeFillShade="D9"/>
          </w:tcPr>
          <w:p w:rsidR="00FC1213" w:rsidRPr="008761FB" w:rsidRDefault="00FC1213" w:rsidP="00040796">
            <w:pPr>
              <w:jc w:val="center"/>
              <w:rPr>
                <w:b/>
                <w:bCs/>
                <w:color w:val="000066"/>
                <w:sz w:val="22"/>
                <w:szCs w:val="22"/>
              </w:rPr>
            </w:pPr>
            <w:r w:rsidRPr="008761FB">
              <w:rPr>
                <w:b/>
                <w:bCs/>
                <w:color w:val="000066"/>
                <w:sz w:val="22"/>
                <w:szCs w:val="22"/>
              </w:rPr>
              <w:t>INTEGRANTES</w:t>
            </w:r>
          </w:p>
        </w:tc>
        <w:tc>
          <w:tcPr>
            <w:tcW w:w="1856" w:type="dxa"/>
            <w:shd w:val="clear" w:color="auto" w:fill="D9D9D9"/>
          </w:tcPr>
          <w:p w:rsidR="00FC1213" w:rsidRPr="008761FB" w:rsidRDefault="00FC1213" w:rsidP="00040796">
            <w:pPr>
              <w:jc w:val="center"/>
              <w:rPr>
                <w:b/>
                <w:bCs/>
                <w:color w:val="000066"/>
                <w:sz w:val="22"/>
                <w:szCs w:val="22"/>
              </w:rPr>
            </w:pPr>
            <w:r w:rsidRPr="008761FB">
              <w:rPr>
                <w:b/>
                <w:bCs/>
                <w:color w:val="000066"/>
                <w:sz w:val="22"/>
                <w:szCs w:val="22"/>
              </w:rPr>
              <w:t>QUANT.</w:t>
            </w:r>
          </w:p>
        </w:tc>
      </w:tr>
      <w:tr w:rsidR="00FC1213" w:rsidRPr="008761FB" w:rsidTr="00040796">
        <w:trPr>
          <w:trHeight w:val="249"/>
        </w:trPr>
        <w:tc>
          <w:tcPr>
            <w:tcW w:w="3060" w:type="dxa"/>
            <w:vAlign w:val="center"/>
          </w:tcPr>
          <w:p w:rsidR="00FC1213" w:rsidRPr="008761FB" w:rsidRDefault="00FC1213" w:rsidP="00040796">
            <w:pPr>
              <w:jc w:val="center"/>
              <w:rPr>
                <w:color w:val="000066"/>
                <w:sz w:val="22"/>
                <w:szCs w:val="22"/>
              </w:rPr>
            </w:pPr>
            <w:r w:rsidRPr="008761FB">
              <w:rPr>
                <w:color w:val="000066"/>
                <w:sz w:val="22"/>
                <w:szCs w:val="22"/>
              </w:rPr>
              <w:t>Coordenação Geral</w:t>
            </w:r>
          </w:p>
        </w:tc>
        <w:tc>
          <w:tcPr>
            <w:tcW w:w="4736" w:type="dxa"/>
            <w:vAlign w:val="center"/>
          </w:tcPr>
          <w:p w:rsidR="00FC1213" w:rsidRPr="008761FB" w:rsidRDefault="00FC1213" w:rsidP="00040796">
            <w:pPr>
              <w:jc w:val="center"/>
              <w:rPr>
                <w:color w:val="000066"/>
                <w:sz w:val="22"/>
                <w:szCs w:val="22"/>
              </w:rPr>
            </w:pPr>
            <w:r w:rsidRPr="008761FB">
              <w:rPr>
                <w:color w:val="000066"/>
                <w:sz w:val="22"/>
                <w:szCs w:val="22"/>
              </w:rPr>
              <w:t>Coordenador Geral</w:t>
            </w:r>
          </w:p>
        </w:tc>
        <w:tc>
          <w:tcPr>
            <w:tcW w:w="1856" w:type="dxa"/>
            <w:vAlign w:val="center"/>
          </w:tcPr>
          <w:p w:rsidR="00FC1213" w:rsidRPr="008761FB" w:rsidRDefault="00FC1213" w:rsidP="00040796">
            <w:pPr>
              <w:jc w:val="center"/>
              <w:rPr>
                <w:color w:val="000066"/>
                <w:sz w:val="22"/>
                <w:szCs w:val="22"/>
              </w:rPr>
            </w:pPr>
            <w:r w:rsidRPr="008761FB">
              <w:rPr>
                <w:color w:val="000066"/>
                <w:sz w:val="22"/>
                <w:szCs w:val="22"/>
              </w:rPr>
              <w:t>01</w:t>
            </w:r>
          </w:p>
        </w:tc>
      </w:tr>
      <w:tr w:rsidR="00FC1213" w:rsidRPr="008761FB" w:rsidTr="00040796">
        <w:trPr>
          <w:trHeight w:val="322"/>
        </w:trPr>
        <w:tc>
          <w:tcPr>
            <w:tcW w:w="3060" w:type="dxa"/>
            <w:vAlign w:val="center"/>
          </w:tcPr>
          <w:p w:rsidR="00FC1213" w:rsidRPr="008761FB" w:rsidRDefault="00FC1213" w:rsidP="00040796">
            <w:pPr>
              <w:jc w:val="center"/>
              <w:rPr>
                <w:bCs/>
                <w:color w:val="000066"/>
                <w:sz w:val="22"/>
                <w:szCs w:val="22"/>
              </w:rPr>
            </w:pPr>
            <w:r w:rsidRPr="008761FB">
              <w:rPr>
                <w:bCs/>
                <w:color w:val="000066"/>
                <w:sz w:val="22"/>
                <w:szCs w:val="22"/>
              </w:rPr>
              <w:t>Coordenação Administrativa e Financeira</w:t>
            </w:r>
          </w:p>
        </w:tc>
        <w:tc>
          <w:tcPr>
            <w:tcW w:w="4736" w:type="dxa"/>
            <w:vAlign w:val="center"/>
          </w:tcPr>
          <w:p w:rsidR="00FC1213" w:rsidRPr="008761FB" w:rsidRDefault="00FC1213" w:rsidP="00040796">
            <w:pPr>
              <w:jc w:val="center"/>
              <w:rPr>
                <w:bCs/>
                <w:color w:val="000066"/>
                <w:sz w:val="22"/>
                <w:szCs w:val="22"/>
              </w:rPr>
            </w:pPr>
            <w:r w:rsidRPr="008761FB">
              <w:rPr>
                <w:bCs/>
                <w:color w:val="000066"/>
                <w:sz w:val="22"/>
                <w:szCs w:val="22"/>
              </w:rPr>
              <w:t xml:space="preserve">Coordenador </w:t>
            </w:r>
          </w:p>
        </w:tc>
        <w:tc>
          <w:tcPr>
            <w:tcW w:w="1856" w:type="dxa"/>
            <w:vAlign w:val="center"/>
          </w:tcPr>
          <w:p w:rsidR="00FC1213" w:rsidRPr="008761FB" w:rsidRDefault="00FC1213" w:rsidP="00040796">
            <w:pPr>
              <w:jc w:val="center"/>
              <w:rPr>
                <w:color w:val="000066"/>
                <w:sz w:val="22"/>
                <w:szCs w:val="22"/>
              </w:rPr>
            </w:pPr>
            <w:r w:rsidRPr="008761FB">
              <w:rPr>
                <w:color w:val="000066"/>
                <w:sz w:val="22"/>
                <w:szCs w:val="22"/>
              </w:rPr>
              <w:t>01</w:t>
            </w:r>
          </w:p>
        </w:tc>
      </w:tr>
      <w:tr w:rsidR="00FC1213" w:rsidRPr="008761FB" w:rsidTr="00040796">
        <w:trPr>
          <w:trHeight w:val="351"/>
        </w:trPr>
        <w:tc>
          <w:tcPr>
            <w:tcW w:w="3060" w:type="dxa"/>
            <w:vAlign w:val="center"/>
          </w:tcPr>
          <w:p w:rsidR="00FC1213" w:rsidRPr="008761FB" w:rsidRDefault="00FC1213" w:rsidP="00040796">
            <w:pPr>
              <w:jc w:val="center"/>
              <w:rPr>
                <w:bCs/>
                <w:color w:val="000066"/>
                <w:sz w:val="22"/>
                <w:szCs w:val="22"/>
              </w:rPr>
            </w:pPr>
            <w:r w:rsidRPr="008761FB">
              <w:rPr>
                <w:bCs/>
                <w:color w:val="000066"/>
                <w:sz w:val="22"/>
                <w:szCs w:val="22"/>
              </w:rPr>
              <w:t>Coordenação Técnica de Infraestrutura</w:t>
            </w:r>
          </w:p>
        </w:tc>
        <w:tc>
          <w:tcPr>
            <w:tcW w:w="4736" w:type="dxa"/>
            <w:vAlign w:val="center"/>
          </w:tcPr>
          <w:p w:rsidR="00FC1213" w:rsidRPr="008761FB" w:rsidRDefault="00FC1213" w:rsidP="00040796">
            <w:pPr>
              <w:jc w:val="center"/>
              <w:rPr>
                <w:bCs/>
                <w:color w:val="000066"/>
                <w:sz w:val="22"/>
                <w:szCs w:val="22"/>
              </w:rPr>
            </w:pPr>
            <w:r w:rsidRPr="008761FB">
              <w:rPr>
                <w:bCs/>
                <w:color w:val="000066"/>
                <w:sz w:val="22"/>
                <w:szCs w:val="22"/>
              </w:rPr>
              <w:t xml:space="preserve">Coordenador </w:t>
            </w:r>
          </w:p>
        </w:tc>
        <w:tc>
          <w:tcPr>
            <w:tcW w:w="1856" w:type="dxa"/>
            <w:vAlign w:val="center"/>
          </w:tcPr>
          <w:p w:rsidR="00FC1213" w:rsidRPr="008761FB" w:rsidRDefault="00FC1213" w:rsidP="00040796">
            <w:pPr>
              <w:jc w:val="center"/>
              <w:rPr>
                <w:color w:val="000066"/>
                <w:sz w:val="22"/>
                <w:szCs w:val="22"/>
              </w:rPr>
            </w:pPr>
            <w:r w:rsidRPr="008761FB">
              <w:rPr>
                <w:color w:val="000066"/>
                <w:sz w:val="22"/>
                <w:szCs w:val="22"/>
              </w:rPr>
              <w:t>01</w:t>
            </w:r>
          </w:p>
        </w:tc>
      </w:tr>
      <w:tr w:rsidR="00FC1213" w:rsidRPr="008761FB" w:rsidTr="00040796">
        <w:trPr>
          <w:trHeight w:val="351"/>
        </w:trPr>
        <w:tc>
          <w:tcPr>
            <w:tcW w:w="3060" w:type="dxa"/>
            <w:vAlign w:val="center"/>
          </w:tcPr>
          <w:p w:rsidR="00FC1213" w:rsidRPr="008761FB" w:rsidRDefault="00FC1213" w:rsidP="00040796">
            <w:pPr>
              <w:jc w:val="center"/>
              <w:rPr>
                <w:bCs/>
                <w:color w:val="000066"/>
                <w:sz w:val="22"/>
                <w:szCs w:val="22"/>
              </w:rPr>
            </w:pPr>
            <w:r w:rsidRPr="008761FB">
              <w:rPr>
                <w:bCs/>
                <w:color w:val="000066"/>
                <w:sz w:val="22"/>
                <w:szCs w:val="22"/>
              </w:rPr>
              <w:t>Coordenação Operacional</w:t>
            </w:r>
          </w:p>
        </w:tc>
        <w:tc>
          <w:tcPr>
            <w:tcW w:w="4736" w:type="dxa"/>
            <w:vAlign w:val="center"/>
          </w:tcPr>
          <w:p w:rsidR="00FC1213" w:rsidRPr="008761FB" w:rsidRDefault="00FC1213" w:rsidP="00040796">
            <w:pPr>
              <w:jc w:val="center"/>
              <w:rPr>
                <w:bCs/>
                <w:color w:val="000066"/>
                <w:sz w:val="22"/>
                <w:szCs w:val="22"/>
              </w:rPr>
            </w:pPr>
            <w:r w:rsidRPr="008761FB">
              <w:rPr>
                <w:bCs/>
                <w:color w:val="000066"/>
                <w:sz w:val="22"/>
                <w:szCs w:val="22"/>
              </w:rPr>
              <w:t xml:space="preserve">Coordenador </w:t>
            </w:r>
          </w:p>
        </w:tc>
        <w:tc>
          <w:tcPr>
            <w:tcW w:w="1856" w:type="dxa"/>
            <w:vAlign w:val="center"/>
          </w:tcPr>
          <w:p w:rsidR="00FC1213" w:rsidRPr="008761FB" w:rsidRDefault="00FC1213" w:rsidP="00040796">
            <w:pPr>
              <w:jc w:val="center"/>
              <w:rPr>
                <w:color w:val="000066"/>
                <w:sz w:val="22"/>
                <w:szCs w:val="22"/>
              </w:rPr>
            </w:pPr>
            <w:r w:rsidRPr="008761FB">
              <w:rPr>
                <w:color w:val="000066"/>
                <w:sz w:val="22"/>
                <w:szCs w:val="22"/>
              </w:rPr>
              <w:t>01</w:t>
            </w:r>
          </w:p>
        </w:tc>
      </w:tr>
      <w:tr w:rsidR="00FC1213" w:rsidRPr="008761FB" w:rsidTr="00040796">
        <w:trPr>
          <w:trHeight w:val="275"/>
        </w:trPr>
        <w:tc>
          <w:tcPr>
            <w:tcW w:w="3060" w:type="dxa"/>
            <w:vAlign w:val="center"/>
          </w:tcPr>
          <w:p w:rsidR="00FC1213" w:rsidRPr="008761FB" w:rsidRDefault="00FC1213" w:rsidP="00040796">
            <w:pPr>
              <w:jc w:val="center"/>
              <w:rPr>
                <w:bCs/>
                <w:color w:val="000066"/>
                <w:sz w:val="22"/>
                <w:szCs w:val="22"/>
              </w:rPr>
            </w:pPr>
            <w:r w:rsidRPr="008761FB">
              <w:rPr>
                <w:bCs/>
                <w:color w:val="000066"/>
                <w:sz w:val="22"/>
                <w:szCs w:val="22"/>
              </w:rPr>
              <w:t>Especialista em Acompanhamento e Avaliação</w:t>
            </w:r>
          </w:p>
        </w:tc>
        <w:tc>
          <w:tcPr>
            <w:tcW w:w="4736" w:type="dxa"/>
          </w:tcPr>
          <w:p w:rsidR="00FC1213" w:rsidRPr="008761FB" w:rsidRDefault="00FC1213" w:rsidP="00040796">
            <w:pPr>
              <w:jc w:val="center"/>
              <w:rPr>
                <w:sz w:val="22"/>
                <w:szCs w:val="22"/>
              </w:rPr>
            </w:pPr>
            <w:r w:rsidRPr="008761FB">
              <w:rPr>
                <w:bCs/>
                <w:color w:val="000066"/>
                <w:sz w:val="22"/>
                <w:szCs w:val="22"/>
              </w:rPr>
              <w:t>Especialista</w:t>
            </w:r>
          </w:p>
        </w:tc>
        <w:tc>
          <w:tcPr>
            <w:tcW w:w="1856" w:type="dxa"/>
            <w:vAlign w:val="center"/>
          </w:tcPr>
          <w:p w:rsidR="00FC1213" w:rsidRPr="008761FB" w:rsidRDefault="00FC1213" w:rsidP="00040796">
            <w:pPr>
              <w:jc w:val="center"/>
              <w:rPr>
                <w:color w:val="000066"/>
                <w:sz w:val="22"/>
                <w:szCs w:val="22"/>
              </w:rPr>
            </w:pPr>
            <w:r w:rsidRPr="008761FB">
              <w:rPr>
                <w:color w:val="000066"/>
                <w:sz w:val="22"/>
                <w:szCs w:val="22"/>
              </w:rPr>
              <w:t>01</w:t>
            </w:r>
          </w:p>
        </w:tc>
      </w:tr>
      <w:tr w:rsidR="00FC1213" w:rsidRPr="008761FB" w:rsidTr="00040796">
        <w:trPr>
          <w:trHeight w:val="275"/>
        </w:trPr>
        <w:tc>
          <w:tcPr>
            <w:tcW w:w="3060" w:type="dxa"/>
            <w:vAlign w:val="center"/>
          </w:tcPr>
          <w:p w:rsidR="00FC1213" w:rsidRPr="008761FB" w:rsidRDefault="00FC1213" w:rsidP="00040796">
            <w:pPr>
              <w:jc w:val="center"/>
              <w:rPr>
                <w:bCs/>
                <w:color w:val="000066"/>
                <w:sz w:val="22"/>
                <w:szCs w:val="22"/>
              </w:rPr>
            </w:pPr>
            <w:r w:rsidRPr="008761FB">
              <w:rPr>
                <w:bCs/>
                <w:color w:val="000066"/>
                <w:sz w:val="22"/>
                <w:szCs w:val="22"/>
              </w:rPr>
              <w:t>Especialista em Aquisições e Contratos</w:t>
            </w:r>
          </w:p>
        </w:tc>
        <w:tc>
          <w:tcPr>
            <w:tcW w:w="4736" w:type="dxa"/>
          </w:tcPr>
          <w:p w:rsidR="00FC1213" w:rsidRPr="008761FB" w:rsidRDefault="00FC1213" w:rsidP="00040796">
            <w:pPr>
              <w:jc w:val="center"/>
              <w:rPr>
                <w:sz w:val="22"/>
                <w:szCs w:val="22"/>
              </w:rPr>
            </w:pPr>
            <w:r w:rsidRPr="008761FB">
              <w:rPr>
                <w:bCs/>
                <w:color w:val="000066"/>
                <w:sz w:val="22"/>
                <w:szCs w:val="22"/>
              </w:rPr>
              <w:t>Especialista</w:t>
            </w:r>
          </w:p>
        </w:tc>
        <w:tc>
          <w:tcPr>
            <w:tcW w:w="1856" w:type="dxa"/>
            <w:vAlign w:val="center"/>
          </w:tcPr>
          <w:p w:rsidR="00FC1213" w:rsidRPr="008761FB" w:rsidRDefault="00FC1213" w:rsidP="00040796">
            <w:pPr>
              <w:jc w:val="center"/>
              <w:rPr>
                <w:color w:val="000066"/>
                <w:sz w:val="22"/>
                <w:szCs w:val="22"/>
              </w:rPr>
            </w:pPr>
            <w:r w:rsidRPr="008761FB">
              <w:rPr>
                <w:color w:val="000066"/>
                <w:sz w:val="22"/>
                <w:szCs w:val="22"/>
              </w:rPr>
              <w:t>01</w:t>
            </w:r>
          </w:p>
        </w:tc>
      </w:tr>
      <w:tr w:rsidR="00FC1213" w:rsidRPr="008761FB" w:rsidTr="00040796">
        <w:trPr>
          <w:trHeight w:val="275"/>
        </w:trPr>
        <w:tc>
          <w:tcPr>
            <w:tcW w:w="3060" w:type="dxa"/>
            <w:vAlign w:val="center"/>
          </w:tcPr>
          <w:p w:rsidR="00FC1213" w:rsidRPr="008761FB" w:rsidRDefault="00FC1213" w:rsidP="00040796">
            <w:pPr>
              <w:jc w:val="center"/>
              <w:rPr>
                <w:bCs/>
                <w:color w:val="000066"/>
                <w:sz w:val="22"/>
                <w:szCs w:val="22"/>
              </w:rPr>
            </w:pPr>
            <w:r w:rsidRPr="008761FB">
              <w:rPr>
                <w:bCs/>
                <w:color w:val="000066"/>
                <w:sz w:val="22"/>
                <w:szCs w:val="22"/>
              </w:rPr>
              <w:t>Especialista em Desenvolvimento Institucional</w:t>
            </w:r>
          </w:p>
        </w:tc>
        <w:tc>
          <w:tcPr>
            <w:tcW w:w="4736" w:type="dxa"/>
          </w:tcPr>
          <w:p w:rsidR="00FC1213" w:rsidRPr="008761FB" w:rsidRDefault="00FC1213" w:rsidP="00040796">
            <w:pPr>
              <w:jc w:val="center"/>
              <w:rPr>
                <w:sz w:val="22"/>
                <w:szCs w:val="22"/>
              </w:rPr>
            </w:pPr>
            <w:r w:rsidRPr="008761FB">
              <w:rPr>
                <w:bCs/>
                <w:color w:val="000066"/>
                <w:sz w:val="22"/>
                <w:szCs w:val="22"/>
              </w:rPr>
              <w:t>Especialista</w:t>
            </w:r>
          </w:p>
        </w:tc>
        <w:tc>
          <w:tcPr>
            <w:tcW w:w="1856" w:type="dxa"/>
            <w:vAlign w:val="center"/>
          </w:tcPr>
          <w:p w:rsidR="00FC1213" w:rsidRPr="008761FB" w:rsidRDefault="00FC1213" w:rsidP="00040796">
            <w:pPr>
              <w:jc w:val="center"/>
              <w:rPr>
                <w:color w:val="000066"/>
                <w:sz w:val="22"/>
                <w:szCs w:val="22"/>
              </w:rPr>
            </w:pPr>
            <w:r w:rsidRPr="008761FB">
              <w:rPr>
                <w:color w:val="000066"/>
                <w:sz w:val="22"/>
                <w:szCs w:val="22"/>
              </w:rPr>
              <w:t>01</w:t>
            </w:r>
          </w:p>
        </w:tc>
      </w:tr>
      <w:tr w:rsidR="00FC1213" w:rsidRPr="008761FB" w:rsidTr="00040796">
        <w:trPr>
          <w:trHeight w:val="275"/>
        </w:trPr>
        <w:tc>
          <w:tcPr>
            <w:tcW w:w="3060" w:type="dxa"/>
            <w:vAlign w:val="center"/>
          </w:tcPr>
          <w:p w:rsidR="00FC1213" w:rsidRPr="008761FB" w:rsidRDefault="00FC1213" w:rsidP="00040796">
            <w:pPr>
              <w:jc w:val="center"/>
              <w:rPr>
                <w:bCs/>
                <w:color w:val="000066"/>
                <w:sz w:val="22"/>
                <w:szCs w:val="22"/>
              </w:rPr>
            </w:pPr>
            <w:r w:rsidRPr="008761FB">
              <w:rPr>
                <w:bCs/>
                <w:color w:val="000066"/>
                <w:sz w:val="22"/>
                <w:szCs w:val="22"/>
              </w:rPr>
              <w:t>Especialista em Atuação Ambiental</w:t>
            </w:r>
          </w:p>
        </w:tc>
        <w:tc>
          <w:tcPr>
            <w:tcW w:w="4736" w:type="dxa"/>
          </w:tcPr>
          <w:p w:rsidR="00FC1213" w:rsidRPr="008761FB" w:rsidRDefault="00FC1213" w:rsidP="00040796">
            <w:pPr>
              <w:jc w:val="center"/>
              <w:rPr>
                <w:sz w:val="22"/>
                <w:szCs w:val="22"/>
              </w:rPr>
            </w:pPr>
            <w:r w:rsidRPr="008761FB">
              <w:rPr>
                <w:bCs/>
                <w:color w:val="000066"/>
                <w:sz w:val="22"/>
                <w:szCs w:val="22"/>
              </w:rPr>
              <w:t>Especialista</w:t>
            </w:r>
          </w:p>
        </w:tc>
        <w:tc>
          <w:tcPr>
            <w:tcW w:w="1856" w:type="dxa"/>
            <w:vAlign w:val="center"/>
          </w:tcPr>
          <w:p w:rsidR="00FC1213" w:rsidRPr="008761FB" w:rsidRDefault="00FC1213" w:rsidP="00040796">
            <w:pPr>
              <w:jc w:val="center"/>
              <w:rPr>
                <w:color w:val="000066"/>
                <w:sz w:val="22"/>
                <w:szCs w:val="22"/>
              </w:rPr>
            </w:pPr>
            <w:r w:rsidRPr="008761FB">
              <w:rPr>
                <w:color w:val="000066"/>
                <w:sz w:val="22"/>
                <w:szCs w:val="22"/>
              </w:rPr>
              <w:t>01</w:t>
            </w:r>
          </w:p>
        </w:tc>
      </w:tr>
      <w:tr w:rsidR="00FC1213" w:rsidRPr="008761FB" w:rsidTr="00040796">
        <w:trPr>
          <w:trHeight w:val="275"/>
        </w:trPr>
        <w:tc>
          <w:tcPr>
            <w:tcW w:w="3060" w:type="dxa"/>
            <w:vAlign w:val="center"/>
          </w:tcPr>
          <w:p w:rsidR="00FC1213" w:rsidRPr="008761FB" w:rsidRDefault="00FC1213" w:rsidP="00040796">
            <w:pPr>
              <w:jc w:val="center"/>
              <w:rPr>
                <w:color w:val="000066"/>
                <w:sz w:val="22"/>
                <w:szCs w:val="22"/>
              </w:rPr>
            </w:pPr>
            <w:r w:rsidRPr="008761FB">
              <w:rPr>
                <w:bCs/>
                <w:color w:val="000066"/>
                <w:sz w:val="22"/>
                <w:szCs w:val="22"/>
              </w:rPr>
              <w:t>Especialista em Turismo</w:t>
            </w:r>
          </w:p>
        </w:tc>
        <w:tc>
          <w:tcPr>
            <w:tcW w:w="4736" w:type="dxa"/>
          </w:tcPr>
          <w:p w:rsidR="00FC1213" w:rsidRPr="008761FB" w:rsidRDefault="00FC1213" w:rsidP="00040796">
            <w:pPr>
              <w:jc w:val="center"/>
              <w:rPr>
                <w:sz w:val="22"/>
                <w:szCs w:val="22"/>
              </w:rPr>
            </w:pPr>
            <w:r w:rsidRPr="008761FB">
              <w:rPr>
                <w:bCs/>
                <w:color w:val="000066"/>
                <w:sz w:val="22"/>
                <w:szCs w:val="22"/>
              </w:rPr>
              <w:t>Especialista</w:t>
            </w:r>
          </w:p>
        </w:tc>
        <w:tc>
          <w:tcPr>
            <w:tcW w:w="1856" w:type="dxa"/>
            <w:vAlign w:val="center"/>
          </w:tcPr>
          <w:p w:rsidR="00FC1213" w:rsidRPr="008761FB" w:rsidRDefault="00FC1213" w:rsidP="00040796">
            <w:pPr>
              <w:jc w:val="center"/>
              <w:rPr>
                <w:color w:val="000066"/>
                <w:sz w:val="22"/>
                <w:szCs w:val="22"/>
              </w:rPr>
            </w:pPr>
            <w:r w:rsidRPr="008761FB">
              <w:rPr>
                <w:color w:val="000066"/>
                <w:sz w:val="22"/>
                <w:szCs w:val="22"/>
              </w:rPr>
              <w:t>01</w:t>
            </w:r>
          </w:p>
        </w:tc>
      </w:tr>
      <w:tr w:rsidR="00FC1213" w:rsidRPr="008761FB" w:rsidTr="00040796">
        <w:trPr>
          <w:trHeight w:val="275"/>
        </w:trPr>
        <w:tc>
          <w:tcPr>
            <w:tcW w:w="3060" w:type="dxa"/>
            <w:vAlign w:val="center"/>
          </w:tcPr>
          <w:p w:rsidR="00FC1213" w:rsidRPr="008761FB" w:rsidRDefault="00FC1213" w:rsidP="00040796">
            <w:pPr>
              <w:jc w:val="center"/>
              <w:rPr>
                <w:bCs/>
                <w:color w:val="000066"/>
                <w:sz w:val="22"/>
                <w:szCs w:val="22"/>
                <w:highlight w:val="yellow"/>
              </w:rPr>
            </w:pPr>
            <w:r w:rsidRPr="008761FB">
              <w:rPr>
                <w:bCs/>
                <w:color w:val="000066"/>
                <w:sz w:val="22"/>
                <w:szCs w:val="22"/>
              </w:rPr>
              <w:t>Especialista em Obras e Engenharia</w:t>
            </w:r>
          </w:p>
        </w:tc>
        <w:tc>
          <w:tcPr>
            <w:tcW w:w="4736" w:type="dxa"/>
            <w:vAlign w:val="center"/>
          </w:tcPr>
          <w:p w:rsidR="00FC1213" w:rsidRPr="008761FB" w:rsidRDefault="00FC1213" w:rsidP="00040796">
            <w:pPr>
              <w:jc w:val="center"/>
              <w:rPr>
                <w:color w:val="000066"/>
                <w:sz w:val="22"/>
                <w:szCs w:val="22"/>
                <w:highlight w:val="yellow"/>
              </w:rPr>
            </w:pPr>
            <w:r w:rsidRPr="008761FB">
              <w:rPr>
                <w:bCs/>
                <w:color w:val="000066"/>
                <w:sz w:val="22"/>
                <w:szCs w:val="22"/>
              </w:rPr>
              <w:t>Especialista</w:t>
            </w:r>
          </w:p>
        </w:tc>
        <w:tc>
          <w:tcPr>
            <w:tcW w:w="1856" w:type="dxa"/>
            <w:vAlign w:val="center"/>
          </w:tcPr>
          <w:p w:rsidR="00FC1213" w:rsidRPr="008761FB" w:rsidRDefault="00FC1213" w:rsidP="00040796">
            <w:pPr>
              <w:jc w:val="center"/>
              <w:rPr>
                <w:color w:val="000066"/>
                <w:sz w:val="22"/>
                <w:szCs w:val="22"/>
                <w:highlight w:val="yellow"/>
              </w:rPr>
            </w:pPr>
            <w:r w:rsidRPr="008761FB">
              <w:rPr>
                <w:color w:val="000066"/>
                <w:sz w:val="22"/>
                <w:szCs w:val="22"/>
              </w:rPr>
              <w:t>01</w:t>
            </w:r>
          </w:p>
        </w:tc>
      </w:tr>
    </w:tbl>
    <w:p w:rsidR="00FC1213" w:rsidRPr="008761FB" w:rsidRDefault="00FC1213" w:rsidP="00FC1213">
      <w:pPr>
        <w:pStyle w:val="PargrafodaLista1"/>
        <w:spacing w:before="120" w:after="120"/>
        <w:ind w:left="0"/>
        <w:contextualSpacing w:val="0"/>
        <w:jc w:val="both"/>
        <w:rPr>
          <w:rFonts w:ascii="Times New Roman" w:hAnsi="Times New Roman"/>
          <w:color w:val="000066"/>
          <w:szCs w:val="22"/>
        </w:rPr>
      </w:pPr>
      <w:r w:rsidRPr="008761FB">
        <w:rPr>
          <w:rFonts w:ascii="Times New Roman" w:hAnsi="Times New Roman"/>
          <w:color w:val="000066"/>
          <w:szCs w:val="22"/>
        </w:rPr>
        <w:lastRenderedPageBreak/>
        <w:t>À exceção das unidades acima relacionadas, as demais funções da UCP serão exercidas por cargos providos pela empresa gerenciadora, contratada através de processo licitatório próprio.  Como a SETUR não dispõe de técnicos em turismo em número suficiente e com disponibilidade para dedicação exclusiva à execução do Programa, para reforçar a capacidade de execução, no que se refere aos aspectos relacionados com o turismo, a empresa de consultoria de apoio ao gerenciamento, a ser contratada, deverá aportar profissionais com experiência comprovada em estratégia de produto turístico, em desenvolvimento de produto turístico, em promoção e comercialização, e em fortalecimento institucional do setor.</w:t>
      </w:r>
    </w:p>
    <w:p w:rsidR="00FC1213" w:rsidRPr="008761FB" w:rsidRDefault="00FC1213" w:rsidP="00FC1213">
      <w:pPr>
        <w:pStyle w:val="ListParagraph"/>
        <w:ind w:left="-357"/>
        <w:jc w:val="both"/>
        <w:rPr>
          <w:sz w:val="22"/>
          <w:szCs w:val="22"/>
        </w:rPr>
      </w:pPr>
    </w:p>
    <w:p w:rsidR="00FC1213" w:rsidRPr="008761FB" w:rsidRDefault="00FC1213" w:rsidP="00FC1213">
      <w:pPr>
        <w:ind w:left="-357" w:firstLine="717"/>
        <w:jc w:val="both"/>
        <w:rPr>
          <w:b/>
          <w:bCs/>
          <w:color w:val="000066"/>
          <w:sz w:val="22"/>
          <w:szCs w:val="22"/>
        </w:rPr>
      </w:pPr>
      <w:r w:rsidRPr="008761FB">
        <w:rPr>
          <w:b/>
          <w:bCs/>
          <w:color w:val="000066"/>
          <w:sz w:val="22"/>
          <w:szCs w:val="22"/>
        </w:rPr>
        <w:t>6.  Funções da UCP</w:t>
      </w:r>
    </w:p>
    <w:p w:rsidR="00FC1213" w:rsidRPr="008761FB" w:rsidRDefault="00FC1213" w:rsidP="00FC1213">
      <w:pPr>
        <w:pStyle w:val="ListParagraph"/>
        <w:ind w:left="-357"/>
        <w:jc w:val="both"/>
        <w:rPr>
          <w:b/>
          <w:bCs/>
          <w:color w:val="000066"/>
          <w:sz w:val="22"/>
          <w:szCs w:val="22"/>
        </w:rPr>
      </w:pPr>
    </w:p>
    <w:p w:rsidR="00FC1213" w:rsidRPr="008761FB" w:rsidRDefault="00FC1213" w:rsidP="00FC121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5"/>
        </w:tabs>
        <w:jc w:val="both"/>
        <w:rPr>
          <w:color w:val="000066"/>
          <w:sz w:val="22"/>
          <w:szCs w:val="22"/>
        </w:rPr>
      </w:pPr>
      <w:r w:rsidRPr="008761FB">
        <w:rPr>
          <w:color w:val="000066"/>
          <w:sz w:val="22"/>
          <w:szCs w:val="22"/>
        </w:rPr>
        <w:t>Para caracterizar as funções específicas da UCP na execução do Programa, estão apresentadas a seguir as que deverão ser exercidas pela equipe a ser designada.</w:t>
      </w:r>
    </w:p>
    <w:p w:rsidR="00FC1213" w:rsidRPr="008761FB" w:rsidRDefault="00FC1213" w:rsidP="00FC1213">
      <w:pPr>
        <w:jc w:val="both"/>
        <w:rPr>
          <w:color w:val="000066"/>
          <w:sz w:val="22"/>
          <w:szCs w:val="22"/>
        </w:rPr>
      </w:pPr>
      <w:r w:rsidRPr="008761FB">
        <w:rPr>
          <w:color w:val="000066"/>
          <w:sz w:val="22"/>
          <w:szCs w:val="22"/>
        </w:rPr>
        <w:tab/>
      </w:r>
    </w:p>
    <w:p w:rsidR="00FC1213" w:rsidRPr="008761FB" w:rsidRDefault="00FC1213" w:rsidP="00FC1213">
      <w:pPr>
        <w:pStyle w:val="ListParagraph"/>
        <w:numPr>
          <w:ilvl w:val="0"/>
          <w:numId w:val="28"/>
        </w:numPr>
        <w:autoSpaceDE w:val="0"/>
        <w:autoSpaceDN w:val="0"/>
        <w:adjustRightInd w:val="0"/>
        <w:ind w:left="1418" w:hanging="709"/>
        <w:jc w:val="both"/>
        <w:rPr>
          <w:color w:val="000066"/>
          <w:sz w:val="22"/>
          <w:szCs w:val="22"/>
        </w:rPr>
      </w:pPr>
      <w:r w:rsidRPr="008761FB">
        <w:rPr>
          <w:color w:val="000066"/>
          <w:sz w:val="22"/>
          <w:szCs w:val="22"/>
        </w:rPr>
        <w:t>Coordenar, administrar e supervisionar a execução do Programa, com base no contrato de empréstimo firmado entre o Estado de Sergipe, como mutuário, e o BID;</w:t>
      </w:r>
    </w:p>
    <w:p w:rsidR="00FC1213" w:rsidRPr="008761FB" w:rsidRDefault="00FC1213" w:rsidP="00FC1213">
      <w:pPr>
        <w:numPr>
          <w:ilvl w:val="0"/>
          <w:numId w:val="28"/>
        </w:numPr>
        <w:ind w:left="1418" w:hanging="709"/>
        <w:jc w:val="both"/>
        <w:rPr>
          <w:color w:val="000066"/>
          <w:sz w:val="22"/>
          <w:szCs w:val="22"/>
        </w:rPr>
      </w:pPr>
      <w:r w:rsidRPr="008761FB">
        <w:rPr>
          <w:color w:val="000066"/>
          <w:sz w:val="22"/>
          <w:szCs w:val="22"/>
        </w:rPr>
        <w:t>Representar o Mutuário junto ao BID, bem como junto aos órgãos de controle interno e externo, às auditorias do BID e à empresa contratada para realizar as auditorias do Programa;</w:t>
      </w:r>
    </w:p>
    <w:p w:rsidR="00FC1213" w:rsidRPr="008761FB" w:rsidRDefault="00FC1213" w:rsidP="00FC1213">
      <w:pPr>
        <w:pStyle w:val="ListParagraph"/>
        <w:numPr>
          <w:ilvl w:val="0"/>
          <w:numId w:val="28"/>
        </w:numPr>
        <w:autoSpaceDE w:val="0"/>
        <w:autoSpaceDN w:val="0"/>
        <w:adjustRightInd w:val="0"/>
        <w:ind w:left="1418" w:hanging="709"/>
        <w:jc w:val="both"/>
        <w:rPr>
          <w:color w:val="000066"/>
          <w:sz w:val="22"/>
          <w:szCs w:val="22"/>
        </w:rPr>
      </w:pPr>
      <w:r w:rsidRPr="008761FB">
        <w:rPr>
          <w:color w:val="000066"/>
          <w:sz w:val="22"/>
          <w:szCs w:val="22"/>
        </w:rPr>
        <w:t>Revisar os Planos de Desenvolvimento Integrado do Turismo Sustentável – PDITS, quando for o caso;</w:t>
      </w:r>
    </w:p>
    <w:p w:rsidR="00FC1213" w:rsidRPr="008761FB" w:rsidRDefault="00FC1213" w:rsidP="00FC1213">
      <w:pPr>
        <w:numPr>
          <w:ilvl w:val="0"/>
          <w:numId w:val="28"/>
        </w:numPr>
        <w:ind w:left="1418" w:hanging="709"/>
        <w:jc w:val="both"/>
        <w:rPr>
          <w:color w:val="000066"/>
          <w:sz w:val="22"/>
          <w:szCs w:val="22"/>
        </w:rPr>
      </w:pPr>
      <w:r w:rsidRPr="008761FB">
        <w:rPr>
          <w:color w:val="000066"/>
          <w:sz w:val="22"/>
          <w:szCs w:val="22"/>
        </w:rPr>
        <w:t>Acompanhar o processo técnico de preparação, e análise e aprovação dos projetos setoriais;</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Administrar convênios e contratos oriundos da contrapartida;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Assegurar o apoio técnico e operacional ao Fórum Estadual de Turismo (FORTUR);</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Promover o fortalecimento Institucional da SETUR, dos municípios beneficiários e demais instituições envolvidas com o Programa;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Elaborar o Plano Operacional Anual (POA);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Elaborar o Plano de Aquisições do Programa (PA);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Elaborar a proposta orçamentária anual do Programa;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Encaminhar ao BID as solicitações de desembolsos de recursos, juntamente com a respectiva documentação comprobatória;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Manter registros financeiros e contábeis adequados que permitam identificar apropriadamente os recursos do empréstimo e de outras fontes do Programa;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Orientar e aprovar os processos de licitação e aquisição de bens, serviços e obras;</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Acompanhar o processo técnico de preparação, e analisar e aprovar os projetos setoriais;</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 xml:space="preserve">Encaminhar ao BID os projetos, estudos e documentos de licitação que requeiram a sua </w:t>
      </w:r>
      <w:proofErr w:type="gramStart"/>
      <w:r w:rsidRPr="008761FB">
        <w:rPr>
          <w:color w:val="000066"/>
          <w:sz w:val="22"/>
          <w:szCs w:val="22"/>
        </w:rPr>
        <w:t>não-objeção</w:t>
      </w:r>
      <w:proofErr w:type="gramEnd"/>
      <w:r w:rsidRPr="008761FB">
        <w:rPr>
          <w:color w:val="000066"/>
          <w:sz w:val="22"/>
          <w:szCs w:val="22"/>
        </w:rPr>
        <w:t xml:space="preserve"> prévia;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Manter adequado registro da documentação referente às despesas elegíveis para inspeção do BID ou auditores externos, quando for o caso;</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Prestar contas ao BID e aos auditores externos;</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Comprovar os gastos elegíveis de contrapartida;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Adotar o Manual de Operações do Programa;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Recepcionar, coordenar, acompanhar e assessorar as missões de supervisão do BID e as visitas das auditorias externas;</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Elaborar e apresentar todos os relatórios requeridos pelas Normas Gerais e Disposições Especiais do Contrato de Empréstimo;</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lastRenderedPageBreak/>
        <w:t>Fornecer, na ocasião da elaboração da proposta orçamentária do Estado de Sergipe, as informações necessárias à alocação dos recursos orçamentários de contrapartida;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Monitorar o cumprimento dos contratos de serviços e obras constantes do Programa, a fim de identificar as ocorrências capazes de provocar atrasos ou distorções no avanço físico-financeiro do Programa;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Promover a participação da sociedade civil na avaliação dos resultados parciais dos projetos e avanços durante a execução;</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Prestar contas aos órgãos e entidades fiscalizadores do Estado de Sergipe, aos auditores externos do Programa, quando couber, e ao BID;</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Garantir os meios e as condições necessárias de apoio técnico para a análise e o monitoramento das ações, propostas e produtos relacionados com a execução do Programa;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Implantar os mecanismos para cobrir os custos de operação, manutenção e depreciação das obras, no âmbito de sua competência;</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 xml:space="preserve">Comprovar a posse legal dos terrenos onde serão construídas as obras, de acordo com o Contrato de Empréstimo e coordenar com os órgãos responsáveis </w:t>
      </w:r>
      <w:proofErr w:type="gramStart"/>
      <w:r w:rsidRPr="008761FB">
        <w:rPr>
          <w:color w:val="000066"/>
          <w:sz w:val="22"/>
          <w:szCs w:val="22"/>
        </w:rPr>
        <w:t>a</w:t>
      </w:r>
      <w:proofErr w:type="gramEnd"/>
      <w:r w:rsidRPr="008761FB">
        <w:rPr>
          <w:color w:val="000066"/>
          <w:sz w:val="22"/>
          <w:szCs w:val="22"/>
        </w:rPr>
        <w:t xml:space="preserve"> gestão das autorizações, aprovações de direito de servidão ou uso que os projetos requeiram;</w:t>
      </w:r>
    </w:p>
    <w:p w:rsidR="00FC1213" w:rsidRPr="008761FB" w:rsidRDefault="00FC1213" w:rsidP="00FC1213">
      <w:pPr>
        <w:pStyle w:val="ListParagraph"/>
        <w:numPr>
          <w:ilvl w:val="0"/>
          <w:numId w:val="29"/>
        </w:numPr>
        <w:autoSpaceDE w:val="0"/>
        <w:autoSpaceDN w:val="0"/>
        <w:adjustRightInd w:val="0"/>
        <w:ind w:left="1418" w:hanging="709"/>
        <w:jc w:val="both"/>
        <w:rPr>
          <w:color w:val="000066"/>
          <w:sz w:val="22"/>
          <w:szCs w:val="22"/>
        </w:rPr>
      </w:pPr>
      <w:r w:rsidRPr="008761FB">
        <w:rPr>
          <w:color w:val="000066"/>
          <w:sz w:val="22"/>
          <w:szCs w:val="22"/>
        </w:rPr>
        <w:t>Conceder livre acesso às áreas onde estão sendo construídas as obras aos fornecedores, empreiteiros, representantes do BID e auditores externos;</w:t>
      </w:r>
    </w:p>
    <w:p w:rsidR="00FC1213" w:rsidRPr="008761FB" w:rsidRDefault="00FC1213" w:rsidP="00FC1213">
      <w:pPr>
        <w:pStyle w:val="ListParagraph"/>
        <w:numPr>
          <w:ilvl w:val="0"/>
          <w:numId w:val="30"/>
        </w:numPr>
        <w:autoSpaceDE w:val="0"/>
        <w:autoSpaceDN w:val="0"/>
        <w:adjustRightInd w:val="0"/>
        <w:ind w:left="1418" w:hanging="709"/>
        <w:jc w:val="both"/>
        <w:rPr>
          <w:color w:val="000066"/>
          <w:sz w:val="22"/>
          <w:szCs w:val="22"/>
        </w:rPr>
      </w:pPr>
      <w:r w:rsidRPr="008761FB">
        <w:rPr>
          <w:color w:val="000066"/>
          <w:sz w:val="22"/>
          <w:szCs w:val="22"/>
        </w:rPr>
        <w:t>Alimentar o Sistema de Gerenciamento, Monitoramento e Avaliação do Programa, no que lhe couber;</w:t>
      </w:r>
    </w:p>
    <w:p w:rsidR="00FC1213" w:rsidRPr="008761FB" w:rsidRDefault="00FC1213" w:rsidP="00FC1213">
      <w:pPr>
        <w:pStyle w:val="ListParagraph"/>
        <w:numPr>
          <w:ilvl w:val="0"/>
          <w:numId w:val="30"/>
        </w:numPr>
        <w:autoSpaceDE w:val="0"/>
        <w:autoSpaceDN w:val="0"/>
        <w:adjustRightInd w:val="0"/>
        <w:ind w:left="1418" w:hanging="709"/>
        <w:jc w:val="both"/>
        <w:rPr>
          <w:color w:val="000066"/>
          <w:sz w:val="22"/>
          <w:szCs w:val="22"/>
        </w:rPr>
      </w:pPr>
      <w:r w:rsidRPr="008761FB">
        <w:rPr>
          <w:color w:val="000066"/>
          <w:sz w:val="22"/>
          <w:szCs w:val="22"/>
        </w:rPr>
        <w:t xml:space="preserve">Manter registro anual de visitantes e da receita gerada como resultado de cada um dos investimentos financiados com recursos do Programa; </w:t>
      </w:r>
      <w:proofErr w:type="gramStart"/>
      <w:r w:rsidRPr="008761FB">
        <w:rPr>
          <w:color w:val="000066"/>
          <w:sz w:val="22"/>
          <w:szCs w:val="22"/>
        </w:rPr>
        <w:t>e</w:t>
      </w:r>
      <w:proofErr w:type="gramEnd"/>
    </w:p>
    <w:p w:rsidR="00FC1213" w:rsidRPr="008761FB" w:rsidRDefault="00FC1213" w:rsidP="00FC1213">
      <w:pPr>
        <w:pStyle w:val="ListParagraph"/>
        <w:numPr>
          <w:ilvl w:val="0"/>
          <w:numId w:val="30"/>
        </w:numPr>
        <w:autoSpaceDE w:val="0"/>
        <w:autoSpaceDN w:val="0"/>
        <w:adjustRightInd w:val="0"/>
        <w:ind w:left="1418" w:hanging="709"/>
        <w:jc w:val="both"/>
        <w:rPr>
          <w:color w:val="000066"/>
          <w:sz w:val="22"/>
          <w:szCs w:val="22"/>
        </w:rPr>
      </w:pPr>
      <w:r w:rsidRPr="008761FB">
        <w:rPr>
          <w:color w:val="000066"/>
          <w:sz w:val="22"/>
          <w:szCs w:val="22"/>
        </w:rPr>
        <w:t>Outras atividades vinculadas à administração geral do Programa.</w:t>
      </w:r>
    </w:p>
    <w:p w:rsidR="00FC1213" w:rsidRPr="008761FB" w:rsidRDefault="00FC1213" w:rsidP="00FC1213">
      <w:pPr>
        <w:pStyle w:val="ListParagraph"/>
        <w:autoSpaceDE w:val="0"/>
        <w:autoSpaceDN w:val="0"/>
        <w:adjustRightInd w:val="0"/>
        <w:ind w:left="1418"/>
        <w:jc w:val="both"/>
        <w:rPr>
          <w:color w:val="000066"/>
          <w:sz w:val="22"/>
          <w:szCs w:val="22"/>
        </w:rPr>
      </w:pPr>
    </w:p>
    <w:p w:rsidR="00FC1213" w:rsidRPr="008761FB" w:rsidRDefault="00FC1213" w:rsidP="00FC1213">
      <w:pPr>
        <w:ind w:firstLine="705"/>
        <w:jc w:val="both"/>
        <w:rPr>
          <w:b/>
          <w:bCs/>
          <w:color w:val="000066"/>
          <w:sz w:val="22"/>
          <w:szCs w:val="22"/>
        </w:rPr>
      </w:pPr>
      <w:r w:rsidRPr="008761FB">
        <w:rPr>
          <w:b/>
          <w:bCs/>
          <w:color w:val="000066"/>
          <w:sz w:val="22"/>
          <w:szCs w:val="22"/>
        </w:rPr>
        <w:t>6.1. Funções Específicas dos Integrantes da Estrutura Básica da UCP</w:t>
      </w:r>
    </w:p>
    <w:p w:rsidR="00FC1213" w:rsidRPr="008761FB" w:rsidRDefault="00FC1213" w:rsidP="00FC1213">
      <w:pPr>
        <w:jc w:val="both"/>
        <w:rPr>
          <w:color w:val="000066"/>
          <w:sz w:val="22"/>
          <w:szCs w:val="22"/>
        </w:rPr>
      </w:pPr>
    </w:p>
    <w:p w:rsidR="00FC1213" w:rsidRPr="008761FB" w:rsidRDefault="00FC1213" w:rsidP="00FC1213">
      <w:pPr>
        <w:jc w:val="both"/>
        <w:rPr>
          <w:color w:val="000066"/>
          <w:sz w:val="22"/>
          <w:szCs w:val="22"/>
        </w:rPr>
      </w:pPr>
      <w:r w:rsidRPr="008761FB">
        <w:rPr>
          <w:color w:val="000066"/>
          <w:sz w:val="22"/>
          <w:szCs w:val="22"/>
        </w:rPr>
        <w:t>As funções dos diferentes especialistas da UCP estão a seguir apresentadas.</w:t>
      </w:r>
    </w:p>
    <w:p w:rsidR="00FC1213" w:rsidRPr="008761FB" w:rsidRDefault="00FC1213" w:rsidP="00FC1213">
      <w:pPr>
        <w:ind w:left="-357"/>
        <w:jc w:val="both"/>
        <w:rPr>
          <w:color w:val="000066"/>
          <w:sz w:val="22"/>
          <w:szCs w:val="22"/>
        </w:rPr>
      </w:pPr>
    </w:p>
    <w:p w:rsidR="00FC1213" w:rsidRPr="008761FB" w:rsidRDefault="00FC1213" w:rsidP="00FC1213">
      <w:pPr>
        <w:numPr>
          <w:ilvl w:val="0"/>
          <w:numId w:val="42"/>
        </w:numPr>
        <w:ind w:firstLine="1058"/>
        <w:jc w:val="both"/>
        <w:outlineLvl w:val="2"/>
        <w:rPr>
          <w:b/>
          <w:bCs/>
          <w:color w:val="000066"/>
          <w:sz w:val="22"/>
          <w:szCs w:val="22"/>
        </w:rPr>
      </w:pPr>
      <w:r w:rsidRPr="008761FB">
        <w:rPr>
          <w:b/>
          <w:bCs/>
          <w:color w:val="000066"/>
          <w:sz w:val="22"/>
          <w:szCs w:val="22"/>
        </w:rPr>
        <w:t>Coordenador Geral</w:t>
      </w:r>
    </w:p>
    <w:p w:rsidR="00FC1213" w:rsidRPr="008761FB" w:rsidRDefault="00FC1213" w:rsidP="00FC1213">
      <w:pPr>
        <w:ind w:hanging="720"/>
        <w:jc w:val="both"/>
        <w:outlineLvl w:val="2"/>
        <w:rPr>
          <w:b/>
          <w:bCs/>
          <w:color w:val="000066"/>
          <w:sz w:val="22"/>
          <w:szCs w:val="22"/>
        </w:rPr>
      </w:pP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Planejar, coordenar, acompanhar e avaliar a execução das ações e atividades definidas no âmbito do PRODETUR Sergipe.</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Dirigir e orientar a equipe integrante da UCP, promovendo o alcance das metas previstas e garantindo a observância dos padrões e normas estabelecidos no contrato de empréstimo.</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Representar a UCP nos relacionamentos institucionais necessários à adequada implantação do Programa;</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 xml:space="preserve">Constituir-se em interlocutor formal nos relacionamentos técnicos e operacionais com o </w:t>
      </w:r>
      <w:proofErr w:type="spellStart"/>
      <w:proofErr w:type="gramStart"/>
      <w:r w:rsidRPr="008761FB">
        <w:rPr>
          <w:color w:val="000066"/>
          <w:sz w:val="22"/>
          <w:szCs w:val="22"/>
          <w:lang w:val="pt-BR"/>
        </w:rPr>
        <w:t>MTur</w:t>
      </w:r>
      <w:proofErr w:type="spellEnd"/>
      <w:proofErr w:type="gramEnd"/>
      <w:r w:rsidRPr="008761FB">
        <w:rPr>
          <w:color w:val="000066"/>
          <w:sz w:val="22"/>
          <w:szCs w:val="22"/>
          <w:lang w:val="pt-BR"/>
        </w:rPr>
        <w:t xml:space="preserve"> e BID para os assuntos do Programa;</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Articular-se com os órgãos estaduais de Planejamento e da Fazenda para a necessária tramitação dos assuntos relacionados, respectivamente, aos requerimentos orçamentários e financeiros do Programa;</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Mobilizar os órgãos participantes das ações do Programa visando ao adequado envolvimento na sua execução;</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Operacionalizar os processos de avaliação periódica do desempenho dos integrantes da equipe da UCP e tomar medidas gerenciais voltadas para a superação das deficiências detectadas;</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Firmar contratos de aquisições de bens e de execução de obras e serviços;</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Aprovar as licitações referentes a aquisições de bens e execução de obras e serviços;</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lastRenderedPageBreak/>
        <w:t>Manter programas permanentes de capacitação profissional dos integrantes da equipe da Unidade, visando ao aperfeiçoamento no cumprimento das respectivas atribuições;</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 xml:space="preserve">Elaborar informes periódicos sobre as atividades desenvolvidas pela UCP; </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 xml:space="preserve">Coordenar todas as ações relacionadas com o sistema de monitoramento e avaliação do programa, a partir da consolidação dos indicadores de impactos estratégicos; </w:t>
      </w:r>
    </w:p>
    <w:p w:rsidR="00FC1213" w:rsidRPr="008761FB" w:rsidRDefault="00FC1213" w:rsidP="00FC1213">
      <w:pPr>
        <w:pStyle w:val="Paragraph"/>
        <w:numPr>
          <w:ilvl w:val="0"/>
          <w:numId w:val="43"/>
        </w:numPr>
        <w:spacing w:before="0" w:after="0"/>
        <w:ind w:left="1418" w:hanging="709"/>
        <w:outlineLvl w:val="2"/>
        <w:rPr>
          <w:color w:val="000066"/>
          <w:sz w:val="22"/>
          <w:szCs w:val="22"/>
          <w:lang w:val="pt-BR"/>
        </w:rPr>
      </w:pPr>
      <w:r w:rsidRPr="008761FB">
        <w:rPr>
          <w:color w:val="000066"/>
          <w:sz w:val="22"/>
          <w:szCs w:val="22"/>
          <w:lang w:val="pt-BR"/>
        </w:rPr>
        <w:t>Elaborar e submeter ao titular do órgão executor do Programa, no caso o titular da SETUR, o relatório anual de gestão da UCP.</w:t>
      </w:r>
    </w:p>
    <w:p w:rsidR="00FC1213" w:rsidRPr="008761FB" w:rsidRDefault="00FC1213" w:rsidP="00FC1213">
      <w:pPr>
        <w:pStyle w:val="Paragraph"/>
        <w:numPr>
          <w:ilvl w:val="0"/>
          <w:numId w:val="0"/>
        </w:numPr>
        <w:spacing w:before="0" w:after="0"/>
        <w:ind w:left="2448" w:hanging="1296"/>
        <w:outlineLvl w:val="2"/>
        <w:rPr>
          <w:color w:val="000000"/>
          <w:sz w:val="22"/>
          <w:szCs w:val="22"/>
          <w:lang w:val="pt-BR"/>
        </w:rPr>
      </w:pPr>
    </w:p>
    <w:p w:rsidR="00FC1213" w:rsidRPr="008761FB" w:rsidRDefault="00FC1213" w:rsidP="00FC1213">
      <w:pPr>
        <w:numPr>
          <w:ilvl w:val="0"/>
          <w:numId w:val="46"/>
        </w:numPr>
        <w:ind w:firstLine="1418"/>
        <w:jc w:val="both"/>
        <w:outlineLvl w:val="2"/>
        <w:rPr>
          <w:b/>
          <w:bCs/>
          <w:color w:val="000066"/>
          <w:sz w:val="22"/>
          <w:szCs w:val="22"/>
        </w:rPr>
      </w:pPr>
      <w:r w:rsidRPr="008761FB">
        <w:rPr>
          <w:b/>
          <w:bCs/>
          <w:color w:val="000066"/>
          <w:sz w:val="22"/>
          <w:szCs w:val="22"/>
        </w:rPr>
        <w:t>Coordenador Administrativo e Financeiro</w:t>
      </w:r>
    </w:p>
    <w:p w:rsidR="00FC1213" w:rsidRPr="008761FB" w:rsidRDefault="00FC1213" w:rsidP="00FC1213">
      <w:pPr>
        <w:pStyle w:val="BodyText"/>
        <w:numPr>
          <w:ilvl w:val="0"/>
          <w:numId w:val="48"/>
        </w:numPr>
        <w:tabs>
          <w:tab w:val="left" w:pos="720"/>
        </w:tabs>
        <w:spacing w:before="120"/>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Assessorar o Coordenador Geral nos assuntos orçamentários, contábeis e financeiros no âmbito do Programa;</w:t>
      </w:r>
    </w:p>
    <w:p w:rsidR="00FC1213" w:rsidRPr="008761FB" w:rsidRDefault="00FC1213" w:rsidP="00FC1213">
      <w:pPr>
        <w:pStyle w:val="Paragraph"/>
        <w:numPr>
          <w:ilvl w:val="0"/>
          <w:numId w:val="48"/>
        </w:numPr>
        <w:tabs>
          <w:tab w:val="left" w:pos="1418"/>
        </w:tabs>
        <w:spacing w:before="0" w:after="0"/>
        <w:ind w:left="1418" w:hanging="709"/>
        <w:outlineLvl w:val="2"/>
        <w:rPr>
          <w:color w:val="000066"/>
          <w:sz w:val="22"/>
          <w:szCs w:val="22"/>
          <w:lang w:val="pt-BR"/>
        </w:rPr>
      </w:pPr>
      <w:r w:rsidRPr="008761FB">
        <w:rPr>
          <w:color w:val="000066"/>
          <w:sz w:val="22"/>
          <w:szCs w:val="22"/>
          <w:lang w:val="pt-BR"/>
        </w:rPr>
        <w:t xml:space="preserve">Coordenar a execução das ações do Programa para os processos de aquisição de bens e a execução de obras e serviços, de forma a buscar o alcance das metas, garantindo a observância dos padrões e normas estabelecidos no contrato de empréstimo e na legislação vigente; </w:t>
      </w:r>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Elaborar e formalizar as propostas orçamentárias anuais do Programa;</w:t>
      </w:r>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Elaborar e emitir solicitação de desembolso após aprovação do Coordenador Geral;</w:t>
      </w:r>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Preparar a documentação necessária à tramitação dos pedidos de liberação de recursos;</w:t>
      </w:r>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Solicitar liberação de recursos no que se refere à contrapartida;</w:t>
      </w:r>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Emitir nota de empenho e pagamento;</w:t>
      </w:r>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Elaborar relatório de prestação de contas e demonstrações financeiras do Programa;</w:t>
      </w:r>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Proceder à contabilização geral dos gastos do Programa;</w:t>
      </w:r>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 xml:space="preserve">Elaborar relatórios periódicos sobre a movimentação financeira do Programa; </w:t>
      </w:r>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 xml:space="preserve">Implantar normas e sistemas de controle de materiais, de bens de capital e patrimônio e de documentos e arquivos; </w:t>
      </w:r>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 xml:space="preserve">Coordenar as ações de monitoramento da execução física e financeira de cada uma das ações programadas, como parte do sistema de monitoramento e avaliação do programa; </w:t>
      </w:r>
      <w:proofErr w:type="gramStart"/>
      <w:r w:rsidRPr="008761FB">
        <w:rPr>
          <w:color w:val="000066"/>
          <w:sz w:val="22"/>
          <w:szCs w:val="22"/>
          <w:lang w:val="pt-BR"/>
        </w:rPr>
        <w:t>e</w:t>
      </w:r>
      <w:proofErr w:type="gramEnd"/>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 xml:space="preserve">Apoiar a Auditoria Externa do Programa e prestar as informações necessárias à Controladoria Geral do Estado (CGE) e ao Tribunal de Contas do Estado; </w:t>
      </w:r>
      <w:proofErr w:type="gramStart"/>
      <w:r w:rsidRPr="008761FB">
        <w:rPr>
          <w:color w:val="000066"/>
          <w:sz w:val="22"/>
          <w:szCs w:val="22"/>
          <w:lang w:val="pt-BR"/>
        </w:rPr>
        <w:t>e</w:t>
      </w:r>
      <w:proofErr w:type="gramEnd"/>
    </w:p>
    <w:p w:rsidR="00FC1213" w:rsidRPr="008761FB" w:rsidRDefault="00FC1213" w:rsidP="00FC1213">
      <w:pPr>
        <w:pStyle w:val="Paragraph"/>
        <w:numPr>
          <w:ilvl w:val="0"/>
          <w:numId w:val="48"/>
        </w:numPr>
        <w:spacing w:before="0" w:after="0"/>
        <w:ind w:left="1418" w:hanging="709"/>
        <w:outlineLvl w:val="2"/>
        <w:rPr>
          <w:color w:val="000066"/>
          <w:sz w:val="22"/>
          <w:szCs w:val="22"/>
          <w:lang w:val="pt-BR"/>
        </w:rPr>
      </w:pPr>
      <w:r w:rsidRPr="008761FB">
        <w:rPr>
          <w:color w:val="000066"/>
          <w:sz w:val="22"/>
          <w:szCs w:val="22"/>
          <w:lang w:val="pt-BR"/>
        </w:rPr>
        <w:t>Elaborar pareceres técnicos em sua área de competência.</w:t>
      </w:r>
    </w:p>
    <w:p w:rsidR="00FC1213" w:rsidRPr="008761FB" w:rsidRDefault="00FC1213" w:rsidP="00FC1213">
      <w:pPr>
        <w:pStyle w:val="Paragraph"/>
        <w:numPr>
          <w:ilvl w:val="0"/>
          <w:numId w:val="0"/>
        </w:numPr>
        <w:spacing w:before="0" w:after="0"/>
        <w:ind w:left="1418"/>
        <w:outlineLvl w:val="2"/>
        <w:rPr>
          <w:color w:val="000066"/>
          <w:sz w:val="22"/>
          <w:szCs w:val="22"/>
          <w:lang w:val="pt-BR"/>
        </w:rPr>
      </w:pPr>
    </w:p>
    <w:p w:rsidR="00FC1213" w:rsidRPr="008761FB" w:rsidRDefault="00FC1213" w:rsidP="00FC1213">
      <w:pPr>
        <w:numPr>
          <w:ilvl w:val="0"/>
          <w:numId w:val="42"/>
        </w:numPr>
        <w:ind w:firstLine="1058"/>
        <w:jc w:val="both"/>
        <w:rPr>
          <w:b/>
          <w:color w:val="000066"/>
          <w:sz w:val="22"/>
          <w:szCs w:val="22"/>
        </w:rPr>
      </w:pPr>
      <w:r w:rsidRPr="008761FB">
        <w:rPr>
          <w:b/>
          <w:bCs/>
          <w:color w:val="000066"/>
          <w:sz w:val="22"/>
          <w:szCs w:val="22"/>
        </w:rPr>
        <w:t>Coordenador Técnico de Infraestrutura</w:t>
      </w:r>
    </w:p>
    <w:p w:rsidR="00FC1213" w:rsidRPr="008761FB" w:rsidRDefault="00FC1213" w:rsidP="00FC1213">
      <w:pPr>
        <w:pStyle w:val="Paragraph"/>
        <w:numPr>
          <w:ilvl w:val="0"/>
          <w:numId w:val="0"/>
        </w:numPr>
        <w:spacing w:before="0" w:after="0"/>
        <w:ind w:left="900" w:hanging="720"/>
        <w:outlineLvl w:val="2"/>
        <w:rPr>
          <w:b/>
          <w:color w:val="000066"/>
          <w:sz w:val="22"/>
          <w:szCs w:val="22"/>
          <w:lang w:val="pt-BR"/>
        </w:rPr>
      </w:pPr>
    </w:p>
    <w:p w:rsidR="00FC1213" w:rsidRPr="008761FB" w:rsidRDefault="00FC1213" w:rsidP="00FC1213">
      <w:pPr>
        <w:numPr>
          <w:ilvl w:val="0"/>
          <w:numId w:val="44"/>
        </w:numPr>
        <w:ind w:left="1418" w:hanging="709"/>
        <w:jc w:val="both"/>
        <w:outlineLvl w:val="2"/>
        <w:rPr>
          <w:color w:val="000066"/>
          <w:sz w:val="22"/>
          <w:szCs w:val="22"/>
        </w:rPr>
      </w:pPr>
      <w:r w:rsidRPr="008761FB">
        <w:rPr>
          <w:color w:val="000066"/>
          <w:sz w:val="22"/>
          <w:szCs w:val="22"/>
        </w:rPr>
        <w:t xml:space="preserve">Assessorar o Coordenador Geral e o </w:t>
      </w:r>
      <w:r w:rsidRPr="008761FB">
        <w:rPr>
          <w:bCs/>
          <w:color w:val="000066"/>
          <w:sz w:val="22"/>
          <w:szCs w:val="22"/>
        </w:rPr>
        <w:t xml:space="preserve">Consultor Executivo de Turismo </w:t>
      </w:r>
      <w:r w:rsidRPr="008761FB">
        <w:rPr>
          <w:color w:val="000066"/>
          <w:sz w:val="22"/>
          <w:szCs w:val="22"/>
        </w:rPr>
        <w:t>no campo de projetos e obras de arquitetura, engenharia e urbanismo;</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Planejar, coordenar, supervisionar e avaliar as atividades relativas a estudos, planos e projetos no campo da arquitetura, engenharia e urbanismo, promovendo e garantindo a observância das normas e padrões estabelecidos no contrato de empréstimo e no Manual de Operações do Programa e as normas técnicas pertinentes, bem como a supervisão técnica relativa à implantação das ações recorrentes, visando o alcance das metas definidas.</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Definir a modelagem técnica e o enquadramento técnico de projetos dentro do programa, supervisionar, acompanhar e avaliar a elaboração de projetos referentes às obras e aos serviços de engenharia;</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Orientar, analisar e aprovar os projetos de arquitetura, urbanismo e engenharia desenvolvidos no âmbito do Programa;</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lastRenderedPageBreak/>
        <w:t>Gerenciar a implantação das ações relativas à arquitetura, urbanismo e engenharia desenvolvidos no Programa;</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Acompanhar a fiscalização das obras e serviços de engenharia;</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Apoiar e avaliar a análise relativa a produtos que envolvam, mesmo que indiretamente, as áreas de arquitetura, urbanismo e engenharia;</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Coordenar, supervisionar e avaliar a elaboração de orçamentos e especificações técnicas, quando couber;</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Orientar, supervisionar e acompanhar, juntamente com demais integrantes da UCP, o desenvolvimento dos produtos que compõem a Matriz de Investimentos do Programa;</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 xml:space="preserve">Coordenar as ações de monitoramento dos indicadores de impactos estratégicos relacionados com as ações de arquitetura, urbanismo e engenharia como parte do sistema de monitoramento e avaliação do programa; </w:t>
      </w:r>
      <w:proofErr w:type="gramStart"/>
      <w:r w:rsidRPr="008761FB">
        <w:rPr>
          <w:color w:val="000066"/>
          <w:sz w:val="22"/>
          <w:szCs w:val="22"/>
          <w:lang w:val="pt-BR"/>
        </w:rPr>
        <w:t>e</w:t>
      </w:r>
      <w:proofErr w:type="gramEnd"/>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Elaborar pareceres técnicos em sua área de competência.</w:t>
      </w:r>
    </w:p>
    <w:p w:rsidR="00FC1213" w:rsidRPr="008761FB" w:rsidRDefault="00FC1213" w:rsidP="00FC1213">
      <w:pPr>
        <w:pStyle w:val="Paragraph"/>
        <w:numPr>
          <w:ilvl w:val="0"/>
          <w:numId w:val="0"/>
        </w:numPr>
        <w:spacing w:before="0" w:after="0"/>
        <w:ind w:left="2448" w:hanging="1296"/>
        <w:outlineLvl w:val="2"/>
        <w:rPr>
          <w:color w:val="000066"/>
          <w:sz w:val="22"/>
          <w:szCs w:val="22"/>
          <w:lang w:val="pt-BR"/>
        </w:rPr>
      </w:pPr>
    </w:p>
    <w:p w:rsidR="00FC1213" w:rsidRPr="008761FB" w:rsidRDefault="00FC1213" w:rsidP="00FC1213">
      <w:pPr>
        <w:numPr>
          <w:ilvl w:val="0"/>
          <w:numId w:val="71"/>
        </w:numPr>
        <w:ind w:firstLine="698"/>
        <w:jc w:val="both"/>
        <w:rPr>
          <w:color w:val="000066"/>
          <w:sz w:val="22"/>
          <w:szCs w:val="22"/>
        </w:rPr>
      </w:pPr>
      <w:r w:rsidRPr="008761FB">
        <w:rPr>
          <w:b/>
          <w:bCs/>
          <w:color w:val="000066"/>
          <w:sz w:val="22"/>
          <w:szCs w:val="22"/>
        </w:rPr>
        <w:t>Coordenador Operacional</w:t>
      </w:r>
    </w:p>
    <w:p w:rsidR="00FC1213" w:rsidRPr="008761FB" w:rsidRDefault="00FC1213" w:rsidP="00FC1213">
      <w:pPr>
        <w:jc w:val="both"/>
        <w:rPr>
          <w:color w:val="000066"/>
          <w:sz w:val="22"/>
          <w:szCs w:val="22"/>
        </w:rPr>
      </w:pPr>
    </w:p>
    <w:p w:rsidR="00FC1213" w:rsidRPr="008761FB" w:rsidRDefault="00FC1213" w:rsidP="00FC1213">
      <w:pPr>
        <w:pStyle w:val="Paragraph"/>
        <w:numPr>
          <w:ilvl w:val="0"/>
          <w:numId w:val="74"/>
        </w:numPr>
        <w:spacing w:before="0" w:after="0"/>
        <w:ind w:left="1418" w:hanging="709"/>
        <w:outlineLvl w:val="2"/>
        <w:rPr>
          <w:color w:val="000066"/>
          <w:sz w:val="22"/>
          <w:szCs w:val="22"/>
          <w:lang w:val="pt-BR"/>
        </w:rPr>
      </w:pPr>
      <w:r w:rsidRPr="008761FB">
        <w:rPr>
          <w:color w:val="000066"/>
          <w:sz w:val="22"/>
          <w:szCs w:val="22"/>
          <w:lang w:val="pt-BR"/>
        </w:rPr>
        <w:t>Coordenar as atividades operacionais relacionadas com as ações de desenvolvimento institucional, da atuação ambiental e do turismo;</w:t>
      </w:r>
    </w:p>
    <w:p w:rsidR="00FC1213" w:rsidRPr="008761FB" w:rsidRDefault="00FC1213" w:rsidP="00FC1213">
      <w:pPr>
        <w:pStyle w:val="Paragraph"/>
        <w:numPr>
          <w:ilvl w:val="0"/>
          <w:numId w:val="74"/>
        </w:numPr>
        <w:spacing w:before="0" w:after="0"/>
        <w:ind w:left="1418" w:hanging="709"/>
        <w:outlineLvl w:val="2"/>
        <w:rPr>
          <w:color w:val="000066"/>
          <w:sz w:val="22"/>
          <w:szCs w:val="22"/>
          <w:lang w:val="pt-BR"/>
        </w:rPr>
      </w:pPr>
      <w:r w:rsidRPr="008761FB">
        <w:rPr>
          <w:color w:val="000066"/>
          <w:sz w:val="22"/>
          <w:szCs w:val="22"/>
          <w:lang w:val="pt-BR"/>
        </w:rPr>
        <w:t>Implantar e manter banco de dados das informações turísticas do Estado de Sergipe;</w:t>
      </w:r>
    </w:p>
    <w:p w:rsidR="00FC1213" w:rsidRPr="008761FB" w:rsidRDefault="00FC1213" w:rsidP="00FC1213">
      <w:pPr>
        <w:pStyle w:val="Paragraph"/>
        <w:numPr>
          <w:ilvl w:val="0"/>
          <w:numId w:val="74"/>
        </w:numPr>
        <w:spacing w:before="0" w:after="0"/>
        <w:ind w:left="1418" w:hanging="709"/>
        <w:outlineLvl w:val="2"/>
        <w:rPr>
          <w:color w:val="000066"/>
          <w:sz w:val="22"/>
          <w:szCs w:val="22"/>
          <w:lang w:val="pt-BR"/>
        </w:rPr>
      </w:pPr>
      <w:r w:rsidRPr="008761FB">
        <w:rPr>
          <w:color w:val="000066"/>
          <w:sz w:val="22"/>
          <w:szCs w:val="22"/>
          <w:lang w:val="pt-BR"/>
        </w:rPr>
        <w:t>Acompanhar, avaliar e publicar os projetos, atividades e ações do PRODETUR;</w:t>
      </w:r>
    </w:p>
    <w:p w:rsidR="00FC1213" w:rsidRPr="008761FB" w:rsidRDefault="00FC1213" w:rsidP="00FC1213">
      <w:pPr>
        <w:pStyle w:val="Paragraph"/>
        <w:numPr>
          <w:ilvl w:val="0"/>
          <w:numId w:val="74"/>
        </w:numPr>
        <w:spacing w:before="0" w:after="0"/>
        <w:ind w:left="1418" w:hanging="709"/>
        <w:outlineLvl w:val="2"/>
        <w:rPr>
          <w:color w:val="000066"/>
          <w:sz w:val="22"/>
          <w:szCs w:val="22"/>
          <w:lang w:val="pt-BR"/>
        </w:rPr>
      </w:pPr>
      <w:r w:rsidRPr="008761FB">
        <w:rPr>
          <w:color w:val="000066"/>
          <w:sz w:val="22"/>
          <w:szCs w:val="22"/>
          <w:lang w:val="pt-BR"/>
        </w:rPr>
        <w:t>Estabelecer mecanismos de desenvolvimento institucional da UCP e demais órgãos envolvidos;</w:t>
      </w:r>
    </w:p>
    <w:p w:rsidR="00FC1213" w:rsidRPr="008761FB" w:rsidRDefault="00FC1213" w:rsidP="00FC1213">
      <w:pPr>
        <w:pStyle w:val="Paragraph"/>
        <w:numPr>
          <w:ilvl w:val="0"/>
          <w:numId w:val="74"/>
        </w:numPr>
        <w:spacing w:before="0" w:after="0"/>
        <w:ind w:left="1418" w:hanging="709"/>
        <w:outlineLvl w:val="2"/>
        <w:rPr>
          <w:color w:val="000066"/>
          <w:sz w:val="22"/>
          <w:szCs w:val="22"/>
          <w:lang w:val="pt-BR"/>
        </w:rPr>
      </w:pPr>
      <w:r w:rsidRPr="008761FB">
        <w:rPr>
          <w:color w:val="000066"/>
          <w:sz w:val="22"/>
          <w:szCs w:val="22"/>
          <w:lang w:val="pt-BR"/>
        </w:rPr>
        <w:t>Coordenar a execução das ações relativas aos subcomponentes de capacitação e gestão municipal do turismo;</w:t>
      </w:r>
    </w:p>
    <w:p w:rsidR="00FC1213" w:rsidRPr="008761FB" w:rsidRDefault="00FC1213" w:rsidP="00FC1213">
      <w:pPr>
        <w:pStyle w:val="Paragraph"/>
        <w:numPr>
          <w:ilvl w:val="0"/>
          <w:numId w:val="74"/>
        </w:numPr>
        <w:spacing w:before="0" w:after="0"/>
        <w:ind w:left="1418" w:hanging="709"/>
        <w:outlineLvl w:val="2"/>
        <w:rPr>
          <w:color w:val="000066"/>
          <w:sz w:val="22"/>
          <w:szCs w:val="22"/>
          <w:lang w:val="pt-BR"/>
        </w:rPr>
      </w:pPr>
      <w:r w:rsidRPr="008761FB">
        <w:rPr>
          <w:color w:val="000066"/>
          <w:sz w:val="22"/>
          <w:szCs w:val="22"/>
          <w:lang w:val="pt-BR"/>
        </w:rPr>
        <w:t>Consolidar as informações da execução das ações dos diversos componentes definidos na Matriz de Investimentos do Programa;</w:t>
      </w:r>
    </w:p>
    <w:p w:rsidR="00FC1213" w:rsidRPr="008761FB" w:rsidRDefault="00FC1213" w:rsidP="00FC1213">
      <w:pPr>
        <w:pStyle w:val="Paragraph"/>
        <w:numPr>
          <w:ilvl w:val="0"/>
          <w:numId w:val="74"/>
        </w:numPr>
        <w:spacing w:before="0" w:after="0"/>
        <w:ind w:left="1418" w:hanging="709"/>
        <w:outlineLvl w:val="2"/>
        <w:rPr>
          <w:color w:val="000066"/>
          <w:sz w:val="22"/>
          <w:szCs w:val="22"/>
          <w:lang w:val="pt-BR"/>
        </w:rPr>
      </w:pPr>
      <w:r w:rsidRPr="008761FB">
        <w:rPr>
          <w:color w:val="000066"/>
          <w:sz w:val="22"/>
          <w:szCs w:val="22"/>
          <w:lang w:val="pt-BR"/>
        </w:rPr>
        <w:t>Assegurar o cumprimento das normas estabelecidas no Manual de Operações do Programa (MOP);</w:t>
      </w:r>
    </w:p>
    <w:p w:rsidR="00FC1213" w:rsidRPr="008761FB" w:rsidRDefault="00FC1213" w:rsidP="00FC1213">
      <w:pPr>
        <w:pStyle w:val="Paragraph"/>
        <w:numPr>
          <w:ilvl w:val="0"/>
          <w:numId w:val="74"/>
        </w:numPr>
        <w:spacing w:before="0" w:after="0"/>
        <w:ind w:left="1418" w:hanging="709"/>
        <w:outlineLvl w:val="2"/>
        <w:rPr>
          <w:color w:val="000066"/>
          <w:sz w:val="22"/>
          <w:szCs w:val="22"/>
          <w:lang w:val="pt-BR"/>
        </w:rPr>
      </w:pPr>
      <w:r w:rsidRPr="008761FB">
        <w:rPr>
          <w:color w:val="000066"/>
          <w:sz w:val="22"/>
          <w:szCs w:val="22"/>
          <w:lang w:val="pt-BR"/>
        </w:rPr>
        <w:t xml:space="preserve">Outras atividades afins e as que forem regularmente estabelecidas e determinadas. </w:t>
      </w:r>
    </w:p>
    <w:p w:rsidR="00FC1213" w:rsidRPr="008761FB" w:rsidRDefault="00FC1213" w:rsidP="00FC1213">
      <w:pPr>
        <w:pStyle w:val="Paragraph"/>
        <w:numPr>
          <w:ilvl w:val="0"/>
          <w:numId w:val="0"/>
        </w:numPr>
        <w:spacing w:before="0" w:after="0"/>
        <w:ind w:left="2570"/>
        <w:outlineLvl w:val="2"/>
        <w:rPr>
          <w:color w:val="000066"/>
          <w:sz w:val="22"/>
          <w:szCs w:val="22"/>
          <w:lang w:val="pt-BR"/>
        </w:rPr>
      </w:pPr>
    </w:p>
    <w:p w:rsidR="00FC1213" w:rsidRPr="008761FB" w:rsidRDefault="00FC1213" w:rsidP="00FC1213">
      <w:pPr>
        <w:numPr>
          <w:ilvl w:val="0"/>
          <w:numId w:val="71"/>
        </w:numPr>
        <w:ind w:firstLine="698"/>
        <w:jc w:val="both"/>
        <w:outlineLvl w:val="2"/>
        <w:rPr>
          <w:b/>
          <w:bCs/>
          <w:color w:val="000066"/>
          <w:sz w:val="22"/>
          <w:szCs w:val="22"/>
        </w:rPr>
      </w:pPr>
      <w:r w:rsidRPr="008761FB">
        <w:rPr>
          <w:b/>
          <w:bCs/>
          <w:color w:val="000066"/>
          <w:sz w:val="22"/>
          <w:szCs w:val="22"/>
        </w:rPr>
        <w:t>Especialista em Obras e Engenharia</w:t>
      </w:r>
    </w:p>
    <w:p w:rsidR="00FC1213" w:rsidRPr="008761FB" w:rsidRDefault="00FC1213" w:rsidP="00FC1213">
      <w:pPr>
        <w:jc w:val="both"/>
        <w:outlineLvl w:val="2"/>
        <w:rPr>
          <w:b/>
          <w:bCs/>
          <w:color w:val="000066"/>
          <w:sz w:val="22"/>
          <w:szCs w:val="22"/>
          <w:highlight w:val="yellow"/>
        </w:rPr>
      </w:pPr>
    </w:p>
    <w:p w:rsidR="00FC1213" w:rsidRPr="008761FB" w:rsidRDefault="00FC1213" w:rsidP="00FC1213">
      <w:pPr>
        <w:numPr>
          <w:ilvl w:val="0"/>
          <w:numId w:val="44"/>
        </w:numPr>
        <w:ind w:left="1418" w:hanging="709"/>
        <w:jc w:val="both"/>
        <w:outlineLvl w:val="2"/>
        <w:rPr>
          <w:color w:val="000066"/>
          <w:sz w:val="22"/>
          <w:szCs w:val="22"/>
        </w:rPr>
      </w:pPr>
      <w:r w:rsidRPr="008761FB">
        <w:rPr>
          <w:color w:val="000066"/>
          <w:sz w:val="22"/>
          <w:szCs w:val="22"/>
        </w:rPr>
        <w:t>Apoiar o Coordenador Técnico de Infraestrutura no campo de projetos e obras de arquitetura, engenharia e urbanismo;</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Acompanhar e avaliar o desenvolvimento das atividades relativas a estudos, planos e projetos no campo da arquitetura, engenharia e urbanismo, promovendo e garantindo a observância das normas e padrões estabelecidos no contrato de empréstimo e no Manual de Operações do Programa e as normas técnicas pertinentes, bem como a supervisão técnica relativa à implantação das ações recorrentes, visando o alcance das metas definidas.</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Acompanhar a fiscalização das obras e serviços de engenharia;</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Apoiar e avaliar a análise relativa a produtos que envolvam, mesmo que indiretamente, as áreas de arquitetura, urbanismo e engenharia;</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Apoiar a supervisão da elaboração de orçamentos e especificações técnicas, quando couber;</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Acompanhar, juntamente com demais integrantes da UCP, o desenvolvimento dos produtos que compõem a Matriz de Investimentos do Programa;</w:t>
      </w:r>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t xml:space="preserve">Apoiar a coordenação das ações de monitoramento dos indicadores de impactos estratégicos relacionados com as ações de arquitetura, urbanismo e engenharia como parte do sistema de monitoramento e avaliação do programa; </w:t>
      </w:r>
      <w:proofErr w:type="gramStart"/>
      <w:r w:rsidRPr="008761FB">
        <w:rPr>
          <w:color w:val="000066"/>
          <w:sz w:val="22"/>
          <w:szCs w:val="22"/>
          <w:lang w:val="pt-BR"/>
        </w:rPr>
        <w:t>e</w:t>
      </w:r>
      <w:proofErr w:type="gramEnd"/>
    </w:p>
    <w:p w:rsidR="00FC1213" w:rsidRPr="008761FB" w:rsidRDefault="00FC1213" w:rsidP="00FC1213">
      <w:pPr>
        <w:pStyle w:val="Paragraph"/>
        <w:numPr>
          <w:ilvl w:val="0"/>
          <w:numId w:val="44"/>
        </w:numPr>
        <w:spacing w:before="0" w:after="0"/>
        <w:ind w:left="1418" w:hanging="709"/>
        <w:outlineLvl w:val="2"/>
        <w:rPr>
          <w:color w:val="000066"/>
          <w:sz w:val="22"/>
          <w:szCs w:val="22"/>
          <w:lang w:val="pt-BR"/>
        </w:rPr>
      </w:pPr>
      <w:r w:rsidRPr="008761FB">
        <w:rPr>
          <w:color w:val="000066"/>
          <w:sz w:val="22"/>
          <w:szCs w:val="22"/>
          <w:lang w:val="pt-BR"/>
        </w:rPr>
        <w:lastRenderedPageBreak/>
        <w:t>Elaborar pareceres técnicos em sua área de competência.</w:t>
      </w:r>
    </w:p>
    <w:p w:rsidR="00FC1213" w:rsidRPr="008761FB" w:rsidRDefault="00FC1213" w:rsidP="00FC1213">
      <w:pPr>
        <w:ind w:left="1418" w:hanging="709"/>
        <w:jc w:val="both"/>
        <w:outlineLvl w:val="2"/>
        <w:rPr>
          <w:bCs/>
          <w:color w:val="000066"/>
          <w:sz w:val="22"/>
          <w:szCs w:val="22"/>
        </w:rPr>
      </w:pPr>
    </w:p>
    <w:p w:rsidR="00FC1213" w:rsidRPr="008761FB" w:rsidRDefault="00FC1213" w:rsidP="00FC1213">
      <w:pPr>
        <w:numPr>
          <w:ilvl w:val="0"/>
          <w:numId w:val="71"/>
        </w:numPr>
        <w:ind w:firstLine="698"/>
        <w:jc w:val="both"/>
        <w:outlineLvl w:val="2"/>
        <w:rPr>
          <w:b/>
          <w:color w:val="000066"/>
          <w:sz w:val="22"/>
          <w:szCs w:val="22"/>
        </w:rPr>
      </w:pPr>
      <w:r w:rsidRPr="008761FB">
        <w:rPr>
          <w:b/>
          <w:bCs/>
          <w:color w:val="000066"/>
          <w:sz w:val="22"/>
          <w:szCs w:val="22"/>
        </w:rPr>
        <w:t>Especialista em Acompanhamento e Avaliação</w:t>
      </w:r>
    </w:p>
    <w:p w:rsidR="00FC1213" w:rsidRPr="008761FB" w:rsidRDefault="00FC1213" w:rsidP="00FC1213">
      <w:pPr>
        <w:jc w:val="both"/>
        <w:outlineLvl w:val="2"/>
        <w:rPr>
          <w:color w:val="000066"/>
          <w:sz w:val="22"/>
          <w:szCs w:val="22"/>
        </w:rPr>
      </w:pPr>
    </w:p>
    <w:p w:rsidR="00FC1213" w:rsidRPr="008761FB" w:rsidRDefault="00FC1213" w:rsidP="00FC1213">
      <w:pPr>
        <w:pStyle w:val="ListParagraph"/>
        <w:numPr>
          <w:ilvl w:val="0"/>
          <w:numId w:val="72"/>
        </w:numPr>
        <w:autoSpaceDE w:val="0"/>
        <w:autoSpaceDN w:val="0"/>
        <w:adjustRightInd w:val="0"/>
        <w:ind w:left="1418" w:hanging="709"/>
        <w:jc w:val="both"/>
        <w:rPr>
          <w:color w:val="000066"/>
          <w:sz w:val="22"/>
          <w:szCs w:val="22"/>
        </w:rPr>
      </w:pPr>
      <w:r w:rsidRPr="008761FB">
        <w:rPr>
          <w:color w:val="000066"/>
          <w:sz w:val="22"/>
          <w:szCs w:val="22"/>
        </w:rPr>
        <w:t>Coordenar as ações relacionadas com o sistema de monitoramento e avaliação do programa, a partir da consolidação dos indicadores de impactos estratégicos e de acordo com o Marco de Resultados;</w:t>
      </w:r>
    </w:p>
    <w:p w:rsidR="00FC1213" w:rsidRPr="00FC1213" w:rsidRDefault="00FC1213" w:rsidP="00FC1213">
      <w:pPr>
        <w:pStyle w:val="subpar"/>
        <w:numPr>
          <w:ilvl w:val="0"/>
          <w:numId w:val="72"/>
        </w:numPr>
        <w:tabs>
          <w:tab w:val="left" w:pos="709"/>
        </w:tabs>
        <w:suppressAutoHyphens/>
        <w:spacing w:before="0" w:after="0"/>
        <w:ind w:left="1418" w:hanging="709"/>
        <w:outlineLvl w:val="9"/>
        <w:rPr>
          <w:color w:val="000066"/>
          <w:sz w:val="22"/>
          <w:szCs w:val="22"/>
          <w:lang w:val="pt-BR"/>
        </w:rPr>
      </w:pPr>
      <w:r w:rsidRPr="00FC1213">
        <w:rPr>
          <w:color w:val="000066"/>
          <w:sz w:val="22"/>
          <w:szCs w:val="22"/>
          <w:lang w:val="pt-BR"/>
        </w:rPr>
        <w:t>Monitorar o desempenho do PRODETUR Nacional/SE, promovendo reuniões periódicas para alinhamento;</w:t>
      </w:r>
    </w:p>
    <w:p w:rsidR="00FC1213" w:rsidRPr="00FC1213" w:rsidRDefault="00FC1213" w:rsidP="00FC1213">
      <w:pPr>
        <w:pStyle w:val="subpar"/>
        <w:numPr>
          <w:ilvl w:val="0"/>
          <w:numId w:val="72"/>
        </w:numPr>
        <w:tabs>
          <w:tab w:val="left" w:pos="1418"/>
          <w:tab w:val="left" w:pos="3240"/>
          <w:tab w:val="left" w:pos="7560"/>
        </w:tabs>
        <w:spacing w:before="0" w:after="0"/>
        <w:ind w:left="1418" w:hanging="709"/>
        <w:rPr>
          <w:color w:val="000066"/>
          <w:sz w:val="22"/>
          <w:szCs w:val="22"/>
          <w:lang w:val="pt-BR"/>
        </w:rPr>
      </w:pPr>
      <w:r w:rsidRPr="00FC1213">
        <w:rPr>
          <w:color w:val="000066"/>
          <w:sz w:val="22"/>
          <w:szCs w:val="22"/>
          <w:lang w:val="pt-BR"/>
        </w:rPr>
        <w:t>Prover o Coordenador Administrativo-Financeiro de informações sobre dificuldades encontradas, no decorrer da implantação do Programa;</w:t>
      </w:r>
    </w:p>
    <w:p w:rsidR="00FC1213" w:rsidRPr="008761FB" w:rsidRDefault="00FC1213" w:rsidP="00FC1213">
      <w:pPr>
        <w:numPr>
          <w:ilvl w:val="0"/>
          <w:numId w:val="72"/>
        </w:numPr>
        <w:tabs>
          <w:tab w:val="left" w:pos="1418"/>
        </w:tabs>
        <w:ind w:left="1418" w:hanging="709"/>
        <w:jc w:val="both"/>
        <w:outlineLvl w:val="2"/>
        <w:rPr>
          <w:color w:val="000066"/>
          <w:sz w:val="22"/>
          <w:szCs w:val="22"/>
        </w:rPr>
      </w:pPr>
      <w:r w:rsidRPr="008761FB">
        <w:rPr>
          <w:color w:val="000066"/>
          <w:sz w:val="22"/>
          <w:szCs w:val="22"/>
        </w:rPr>
        <w:t>Assessorar o Coordenador Geral nos assuntos relativos à programação, monitoramento e avaliação das ações, no âmbito do Programa;</w:t>
      </w:r>
    </w:p>
    <w:p w:rsidR="00FC1213" w:rsidRPr="008761FB" w:rsidRDefault="00FC1213" w:rsidP="00FC1213">
      <w:pPr>
        <w:pStyle w:val="Paragraph"/>
        <w:numPr>
          <w:ilvl w:val="0"/>
          <w:numId w:val="72"/>
        </w:numPr>
        <w:tabs>
          <w:tab w:val="left" w:pos="1418"/>
        </w:tabs>
        <w:spacing w:before="0" w:after="0"/>
        <w:ind w:left="1418" w:hanging="709"/>
        <w:outlineLvl w:val="2"/>
        <w:rPr>
          <w:color w:val="000066"/>
          <w:sz w:val="22"/>
          <w:szCs w:val="22"/>
          <w:lang w:val="pt-BR"/>
        </w:rPr>
      </w:pPr>
      <w:r w:rsidRPr="008761FB">
        <w:rPr>
          <w:color w:val="000066"/>
          <w:sz w:val="22"/>
          <w:szCs w:val="22"/>
          <w:lang w:val="pt-BR"/>
        </w:rPr>
        <w:t xml:space="preserve">Acompanhar as ações relacionadas com o Sistema de Monitoramento e Avaliação do Programa, para a apresentação dos relatórios de progresso e demais relatórios constantes do contrato de empréstimo, além de coordenar as ações de avaliação do Programa, com base nos indicadores do marco de resultados; </w:t>
      </w:r>
    </w:p>
    <w:p w:rsidR="00FC1213" w:rsidRPr="008761FB" w:rsidRDefault="00FC1213" w:rsidP="00FC1213">
      <w:pPr>
        <w:numPr>
          <w:ilvl w:val="0"/>
          <w:numId w:val="72"/>
        </w:numPr>
        <w:tabs>
          <w:tab w:val="left" w:pos="1418"/>
        </w:tabs>
        <w:ind w:left="1418" w:hanging="709"/>
        <w:jc w:val="both"/>
        <w:rPr>
          <w:color w:val="000066"/>
          <w:sz w:val="22"/>
          <w:szCs w:val="22"/>
        </w:rPr>
      </w:pPr>
      <w:r w:rsidRPr="008761FB">
        <w:rPr>
          <w:color w:val="000066"/>
          <w:sz w:val="22"/>
          <w:szCs w:val="22"/>
        </w:rPr>
        <w:t>Propor, elaborar ou adequar instrumentos de cooperação para execução do Programa, quando necessário, como os acordos de cooperação técnica em consonância com o modelo previamente acordado com o BID e de acordo com as normas e a legislação vigente;</w:t>
      </w:r>
    </w:p>
    <w:p w:rsidR="00FC1213" w:rsidRPr="008761FB" w:rsidRDefault="00FC1213" w:rsidP="00FC1213">
      <w:pPr>
        <w:numPr>
          <w:ilvl w:val="0"/>
          <w:numId w:val="72"/>
        </w:numPr>
        <w:tabs>
          <w:tab w:val="left" w:pos="1418"/>
        </w:tabs>
        <w:ind w:left="1418" w:hanging="709"/>
        <w:jc w:val="both"/>
        <w:rPr>
          <w:color w:val="000066"/>
          <w:sz w:val="22"/>
          <w:szCs w:val="22"/>
        </w:rPr>
      </w:pPr>
      <w:r w:rsidRPr="008761FB">
        <w:rPr>
          <w:color w:val="000066"/>
          <w:sz w:val="22"/>
          <w:szCs w:val="22"/>
        </w:rPr>
        <w:t>Acompanhar a execução dos acordos de cooperação técnicas;</w:t>
      </w:r>
    </w:p>
    <w:p w:rsidR="00FC1213" w:rsidRPr="008761FB" w:rsidRDefault="00FC1213" w:rsidP="00FC1213">
      <w:pPr>
        <w:pStyle w:val="ListParagraph"/>
        <w:numPr>
          <w:ilvl w:val="0"/>
          <w:numId w:val="72"/>
        </w:numPr>
        <w:tabs>
          <w:tab w:val="left" w:pos="1418"/>
        </w:tabs>
        <w:autoSpaceDE w:val="0"/>
        <w:autoSpaceDN w:val="0"/>
        <w:adjustRightInd w:val="0"/>
        <w:ind w:left="1418" w:hanging="709"/>
        <w:jc w:val="both"/>
        <w:rPr>
          <w:color w:val="000066"/>
          <w:sz w:val="22"/>
          <w:szCs w:val="22"/>
        </w:rPr>
      </w:pPr>
      <w:r w:rsidRPr="008761FB">
        <w:rPr>
          <w:color w:val="000066"/>
          <w:sz w:val="22"/>
          <w:szCs w:val="22"/>
        </w:rPr>
        <w:t>Promover a participação da sociedade civil na avaliação dos resultados parciais dos projetos e avanços durante a execução do Programa;</w:t>
      </w:r>
    </w:p>
    <w:p w:rsidR="00FC1213" w:rsidRPr="008761FB" w:rsidRDefault="00FC1213" w:rsidP="00FC1213">
      <w:pPr>
        <w:pStyle w:val="ListParagraph"/>
        <w:numPr>
          <w:ilvl w:val="0"/>
          <w:numId w:val="72"/>
        </w:numPr>
        <w:tabs>
          <w:tab w:val="left" w:pos="1418"/>
        </w:tabs>
        <w:autoSpaceDE w:val="0"/>
        <w:autoSpaceDN w:val="0"/>
        <w:adjustRightInd w:val="0"/>
        <w:ind w:left="1418" w:hanging="709"/>
        <w:jc w:val="both"/>
        <w:rPr>
          <w:color w:val="000066"/>
          <w:sz w:val="22"/>
          <w:szCs w:val="22"/>
        </w:rPr>
      </w:pPr>
      <w:r w:rsidRPr="008761FB">
        <w:rPr>
          <w:color w:val="000066"/>
          <w:sz w:val="22"/>
          <w:szCs w:val="22"/>
        </w:rPr>
        <w:t>Apoiar as avaliações de meio termo e final do Programa.</w:t>
      </w:r>
    </w:p>
    <w:p w:rsidR="00FC1213" w:rsidRPr="008761FB" w:rsidRDefault="00FC1213" w:rsidP="00FC1213">
      <w:pPr>
        <w:jc w:val="both"/>
        <w:outlineLvl w:val="2"/>
        <w:rPr>
          <w:color w:val="000066"/>
          <w:sz w:val="22"/>
          <w:szCs w:val="22"/>
        </w:rPr>
      </w:pPr>
    </w:p>
    <w:p w:rsidR="00FC1213" w:rsidRPr="008761FB" w:rsidRDefault="00FC1213" w:rsidP="00FC1213">
      <w:pPr>
        <w:numPr>
          <w:ilvl w:val="0"/>
          <w:numId w:val="46"/>
        </w:numPr>
        <w:ind w:left="1418" w:firstLine="0"/>
        <w:jc w:val="both"/>
        <w:outlineLvl w:val="2"/>
        <w:rPr>
          <w:color w:val="000066"/>
          <w:sz w:val="22"/>
          <w:szCs w:val="22"/>
        </w:rPr>
      </w:pPr>
      <w:r w:rsidRPr="008761FB">
        <w:rPr>
          <w:b/>
          <w:bCs/>
          <w:color w:val="000066"/>
          <w:sz w:val="22"/>
          <w:szCs w:val="22"/>
        </w:rPr>
        <w:t xml:space="preserve">Especialista em Aquisições e Contratos </w:t>
      </w:r>
    </w:p>
    <w:p w:rsidR="00FC1213" w:rsidRPr="008761FB" w:rsidRDefault="00FC1213" w:rsidP="00FC1213">
      <w:pPr>
        <w:jc w:val="both"/>
        <w:outlineLvl w:val="2"/>
        <w:rPr>
          <w:color w:val="000066"/>
          <w:sz w:val="22"/>
          <w:szCs w:val="22"/>
        </w:rPr>
      </w:pPr>
    </w:p>
    <w:p w:rsidR="00FC1213" w:rsidRPr="008761FB" w:rsidRDefault="00FC1213" w:rsidP="00FC1213">
      <w:pPr>
        <w:pStyle w:val="BodyText"/>
        <w:numPr>
          <w:ilvl w:val="0"/>
          <w:numId w:val="49"/>
        </w:numPr>
        <w:tabs>
          <w:tab w:val="left" w:pos="1418"/>
        </w:tabs>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Assessorar o Coordenador Administrativo-Financeiro nos assuntos relativos às aquisições e contratos no âmbito do Programa;</w:t>
      </w:r>
    </w:p>
    <w:p w:rsidR="00FC1213" w:rsidRPr="008761FB" w:rsidRDefault="00FC1213" w:rsidP="00FC1213">
      <w:pPr>
        <w:pStyle w:val="Paragraph"/>
        <w:numPr>
          <w:ilvl w:val="0"/>
          <w:numId w:val="49"/>
        </w:numPr>
        <w:tabs>
          <w:tab w:val="left" w:pos="1418"/>
        </w:tabs>
        <w:spacing w:before="0" w:after="0"/>
        <w:ind w:left="1418" w:hanging="709"/>
        <w:outlineLvl w:val="2"/>
        <w:rPr>
          <w:color w:val="000066"/>
          <w:sz w:val="22"/>
          <w:szCs w:val="22"/>
          <w:lang w:val="pt-BR"/>
        </w:rPr>
      </w:pPr>
      <w:r w:rsidRPr="008761FB">
        <w:rPr>
          <w:color w:val="000066"/>
          <w:sz w:val="22"/>
          <w:szCs w:val="22"/>
          <w:lang w:val="pt-BR"/>
        </w:rPr>
        <w:t xml:space="preserve">Coordenar a execução das ações do Programa para os processos de aquisição de bens e a execução de obras e serviços, de forma a buscar o alcance das metas, garantindo a observância dos padrões e normas estabelecidos no contrato de empréstimo e na legislação vigente; </w:t>
      </w:r>
    </w:p>
    <w:p w:rsidR="00FC1213" w:rsidRPr="008761FB" w:rsidRDefault="00FC1213" w:rsidP="00FC1213">
      <w:pPr>
        <w:pStyle w:val="Paragraph"/>
        <w:numPr>
          <w:ilvl w:val="0"/>
          <w:numId w:val="49"/>
        </w:numPr>
        <w:tabs>
          <w:tab w:val="left" w:pos="1418"/>
        </w:tabs>
        <w:spacing w:before="0" w:after="0"/>
        <w:ind w:left="1418" w:hanging="709"/>
        <w:outlineLvl w:val="2"/>
        <w:rPr>
          <w:color w:val="000066"/>
          <w:sz w:val="22"/>
          <w:szCs w:val="22"/>
          <w:lang w:val="pt-BR"/>
        </w:rPr>
      </w:pPr>
      <w:r w:rsidRPr="008761FB">
        <w:rPr>
          <w:color w:val="000066"/>
          <w:sz w:val="22"/>
          <w:szCs w:val="22"/>
          <w:lang w:val="pt-BR"/>
        </w:rPr>
        <w:t>Coordenar a elaboração do Plano de Aquisições (PA);</w:t>
      </w:r>
    </w:p>
    <w:p w:rsidR="00FC1213" w:rsidRPr="008761FB" w:rsidRDefault="00FC1213" w:rsidP="00FC1213">
      <w:pPr>
        <w:pStyle w:val="Paragraph"/>
        <w:numPr>
          <w:ilvl w:val="0"/>
          <w:numId w:val="49"/>
        </w:numPr>
        <w:tabs>
          <w:tab w:val="left" w:pos="1418"/>
        </w:tabs>
        <w:spacing w:before="0" w:after="0"/>
        <w:ind w:left="1418" w:hanging="709"/>
        <w:outlineLvl w:val="2"/>
        <w:rPr>
          <w:color w:val="000066"/>
          <w:sz w:val="22"/>
          <w:szCs w:val="22"/>
          <w:lang w:val="pt-BR"/>
        </w:rPr>
      </w:pPr>
      <w:r w:rsidRPr="008761FB">
        <w:rPr>
          <w:color w:val="000066"/>
          <w:sz w:val="22"/>
          <w:szCs w:val="22"/>
          <w:lang w:val="pt-BR"/>
        </w:rPr>
        <w:t>Colaborar na elaboração de Termos de Referência para os diversos componentes do Programa;</w:t>
      </w:r>
    </w:p>
    <w:p w:rsidR="00FC1213" w:rsidRPr="008761FB" w:rsidRDefault="00FC1213" w:rsidP="00FC1213">
      <w:pPr>
        <w:pStyle w:val="Paragraph"/>
        <w:numPr>
          <w:ilvl w:val="0"/>
          <w:numId w:val="49"/>
        </w:numPr>
        <w:tabs>
          <w:tab w:val="left" w:pos="1418"/>
        </w:tabs>
        <w:spacing w:before="0" w:after="0"/>
        <w:ind w:left="1418" w:hanging="709"/>
        <w:outlineLvl w:val="2"/>
        <w:rPr>
          <w:color w:val="000066"/>
          <w:sz w:val="22"/>
          <w:szCs w:val="22"/>
          <w:lang w:val="pt-BR"/>
        </w:rPr>
      </w:pPr>
      <w:r w:rsidRPr="008761FB">
        <w:rPr>
          <w:color w:val="000066"/>
          <w:sz w:val="22"/>
          <w:szCs w:val="22"/>
          <w:lang w:val="pt-BR"/>
        </w:rPr>
        <w:t>Elaborar editais e preparar os processos licitatórios de acordo com as normas do BID e da legislação vigente;</w:t>
      </w:r>
    </w:p>
    <w:p w:rsidR="00FC1213" w:rsidRPr="008761FB" w:rsidRDefault="00FC1213" w:rsidP="00FC1213">
      <w:pPr>
        <w:pStyle w:val="Paragraph"/>
        <w:numPr>
          <w:ilvl w:val="0"/>
          <w:numId w:val="49"/>
        </w:numPr>
        <w:tabs>
          <w:tab w:val="left" w:pos="1418"/>
        </w:tabs>
        <w:spacing w:before="0" w:after="0"/>
        <w:ind w:left="1418" w:hanging="709"/>
        <w:outlineLvl w:val="2"/>
        <w:rPr>
          <w:color w:val="000066"/>
          <w:sz w:val="22"/>
          <w:szCs w:val="22"/>
          <w:lang w:val="pt-BR"/>
        </w:rPr>
      </w:pPr>
      <w:r w:rsidRPr="008761FB">
        <w:rPr>
          <w:color w:val="000066"/>
          <w:sz w:val="22"/>
          <w:szCs w:val="22"/>
          <w:lang w:val="pt-BR"/>
        </w:rPr>
        <w:t xml:space="preserve">Assessorar a Procuradoria Geral do Estado na análise dos processos de aquisições do Programa. </w:t>
      </w:r>
    </w:p>
    <w:p w:rsidR="00FC1213" w:rsidRPr="008761FB" w:rsidRDefault="00FC1213" w:rsidP="00FC1213">
      <w:pPr>
        <w:pStyle w:val="Paragraph"/>
        <w:numPr>
          <w:ilvl w:val="0"/>
          <w:numId w:val="49"/>
        </w:numPr>
        <w:tabs>
          <w:tab w:val="left" w:pos="1418"/>
        </w:tabs>
        <w:spacing w:before="0" w:after="0"/>
        <w:ind w:left="1418" w:hanging="709"/>
        <w:outlineLvl w:val="2"/>
        <w:rPr>
          <w:color w:val="000066"/>
          <w:sz w:val="22"/>
          <w:szCs w:val="22"/>
          <w:lang w:val="pt-BR"/>
        </w:rPr>
      </w:pPr>
      <w:r w:rsidRPr="008761FB">
        <w:rPr>
          <w:color w:val="000066"/>
          <w:sz w:val="22"/>
          <w:szCs w:val="22"/>
          <w:lang w:val="pt-BR"/>
        </w:rPr>
        <w:t xml:space="preserve">Elaborar os contratos relativos a aquisições de bens e a execução de obras e serviços de acordo com as normas do BID e da legislação vigente; </w:t>
      </w:r>
    </w:p>
    <w:p w:rsidR="00FC1213" w:rsidRPr="008761FB" w:rsidRDefault="00FC1213" w:rsidP="00FC1213">
      <w:pPr>
        <w:pStyle w:val="Paragraph"/>
        <w:numPr>
          <w:ilvl w:val="0"/>
          <w:numId w:val="49"/>
        </w:numPr>
        <w:tabs>
          <w:tab w:val="left" w:pos="1418"/>
        </w:tabs>
        <w:spacing w:before="0" w:after="0"/>
        <w:ind w:left="1418" w:hanging="709"/>
        <w:outlineLvl w:val="2"/>
        <w:rPr>
          <w:color w:val="000066"/>
          <w:sz w:val="22"/>
          <w:szCs w:val="22"/>
          <w:lang w:val="pt-BR"/>
        </w:rPr>
      </w:pPr>
      <w:r w:rsidRPr="008761FB">
        <w:rPr>
          <w:color w:val="000066"/>
          <w:sz w:val="22"/>
          <w:szCs w:val="22"/>
          <w:lang w:val="pt-BR"/>
        </w:rPr>
        <w:t xml:space="preserve">Administrar os contratos no tocante aos prazos de execução; </w:t>
      </w:r>
      <w:proofErr w:type="gramStart"/>
      <w:r w:rsidRPr="008761FB">
        <w:rPr>
          <w:color w:val="000066"/>
          <w:sz w:val="22"/>
          <w:szCs w:val="22"/>
          <w:lang w:val="pt-BR"/>
        </w:rPr>
        <w:t>e</w:t>
      </w:r>
      <w:proofErr w:type="gramEnd"/>
    </w:p>
    <w:p w:rsidR="00FC1213" w:rsidRPr="008761FB" w:rsidRDefault="00FC1213" w:rsidP="00FC1213">
      <w:pPr>
        <w:pStyle w:val="Paragraph"/>
        <w:numPr>
          <w:ilvl w:val="0"/>
          <w:numId w:val="49"/>
        </w:numPr>
        <w:tabs>
          <w:tab w:val="left" w:pos="1418"/>
        </w:tabs>
        <w:spacing w:before="0" w:after="0"/>
        <w:ind w:left="1418" w:hanging="709"/>
        <w:outlineLvl w:val="2"/>
        <w:rPr>
          <w:color w:val="000066"/>
          <w:sz w:val="22"/>
          <w:szCs w:val="22"/>
          <w:lang w:val="pt-BR"/>
        </w:rPr>
      </w:pPr>
      <w:r w:rsidRPr="008761FB">
        <w:rPr>
          <w:color w:val="000066"/>
          <w:sz w:val="22"/>
          <w:szCs w:val="22"/>
          <w:lang w:val="pt-BR"/>
        </w:rPr>
        <w:t>Apoiar a Auditoria Externa do Programa e prestar as informações necessárias à Controladoria Geral do Estado (CGE) e ao Tribunal de Contas do Estado, com relação aos temas de aquisições.</w:t>
      </w:r>
    </w:p>
    <w:p w:rsidR="00FC1213" w:rsidRPr="008761FB" w:rsidRDefault="00FC1213" w:rsidP="00FC1213">
      <w:pPr>
        <w:pStyle w:val="Header"/>
        <w:tabs>
          <w:tab w:val="clear" w:pos="4419"/>
          <w:tab w:val="clear" w:pos="8838"/>
          <w:tab w:val="left" w:pos="1418"/>
        </w:tabs>
        <w:ind w:left="1418" w:hanging="709"/>
        <w:jc w:val="both"/>
        <w:outlineLvl w:val="2"/>
        <w:rPr>
          <w:b/>
          <w:color w:val="000066"/>
          <w:sz w:val="22"/>
          <w:szCs w:val="22"/>
        </w:rPr>
      </w:pPr>
    </w:p>
    <w:p w:rsidR="00FC1213" w:rsidRPr="008761FB" w:rsidRDefault="00FC1213" w:rsidP="00FC1213">
      <w:pPr>
        <w:numPr>
          <w:ilvl w:val="0"/>
          <w:numId w:val="73"/>
        </w:numPr>
        <w:ind w:firstLine="698"/>
        <w:jc w:val="both"/>
        <w:outlineLvl w:val="2"/>
        <w:rPr>
          <w:b/>
          <w:bCs/>
          <w:color w:val="000066"/>
          <w:sz w:val="22"/>
          <w:szCs w:val="22"/>
        </w:rPr>
      </w:pPr>
      <w:r w:rsidRPr="008761FB">
        <w:rPr>
          <w:b/>
          <w:bCs/>
          <w:color w:val="000066"/>
          <w:sz w:val="22"/>
          <w:szCs w:val="22"/>
        </w:rPr>
        <w:t>Especialista em Desenvolvimento Institucional</w:t>
      </w:r>
    </w:p>
    <w:p w:rsidR="00FC1213" w:rsidRPr="008761FB" w:rsidRDefault="00FC1213" w:rsidP="00FC1213">
      <w:pPr>
        <w:jc w:val="both"/>
        <w:outlineLvl w:val="2"/>
        <w:rPr>
          <w:bCs/>
          <w:color w:val="000066"/>
          <w:sz w:val="22"/>
          <w:szCs w:val="22"/>
        </w:rPr>
      </w:pPr>
    </w:p>
    <w:p w:rsidR="00FC1213" w:rsidRPr="008761FB" w:rsidRDefault="00FC1213" w:rsidP="00FC1213">
      <w:pPr>
        <w:numPr>
          <w:ilvl w:val="0"/>
          <w:numId w:val="47"/>
        </w:numPr>
        <w:ind w:left="1418" w:hanging="710"/>
        <w:jc w:val="both"/>
        <w:rPr>
          <w:color w:val="000066"/>
          <w:sz w:val="22"/>
          <w:szCs w:val="22"/>
        </w:rPr>
      </w:pPr>
      <w:r w:rsidRPr="008761FB">
        <w:rPr>
          <w:color w:val="000066"/>
          <w:sz w:val="22"/>
          <w:szCs w:val="22"/>
        </w:rPr>
        <w:t>Assessorar o Coordenador Operacional nos assuntos relacionados com o componente de desenvolvimento institucional do Programa;</w:t>
      </w:r>
    </w:p>
    <w:p w:rsidR="00FC1213" w:rsidRPr="008761FB" w:rsidRDefault="00FC1213" w:rsidP="00FC1213">
      <w:pPr>
        <w:numPr>
          <w:ilvl w:val="0"/>
          <w:numId w:val="47"/>
        </w:numPr>
        <w:ind w:left="1418" w:hanging="710"/>
        <w:jc w:val="both"/>
        <w:outlineLvl w:val="2"/>
        <w:rPr>
          <w:color w:val="000066"/>
          <w:sz w:val="22"/>
          <w:szCs w:val="22"/>
        </w:rPr>
      </w:pPr>
      <w:r w:rsidRPr="008761FB">
        <w:rPr>
          <w:color w:val="000066"/>
          <w:sz w:val="22"/>
          <w:szCs w:val="22"/>
        </w:rPr>
        <w:lastRenderedPageBreak/>
        <w:t>Orientar e acompanhar a execução das ações de desenvolvimento institucional a fim de consolidar a atividade turística nos municípios que possuem localidades turísticas;</w:t>
      </w:r>
    </w:p>
    <w:p w:rsidR="00FC1213" w:rsidRPr="008761FB" w:rsidRDefault="00FC1213" w:rsidP="00FC1213">
      <w:pPr>
        <w:numPr>
          <w:ilvl w:val="0"/>
          <w:numId w:val="70"/>
        </w:numPr>
        <w:ind w:left="1418" w:hanging="710"/>
        <w:jc w:val="both"/>
        <w:rPr>
          <w:color w:val="000066"/>
          <w:sz w:val="22"/>
          <w:szCs w:val="22"/>
        </w:rPr>
      </w:pPr>
      <w:r w:rsidRPr="008761FB">
        <w:rPr>
          <w:color w:val="000066"/>
          <w:sz w:val="22"/>
          <w:szCs w:val="22"/>
        </w:rPr>
        <w:t xml:space="preserve">Coordenar as ações de monitoramento dos indicadores de impactos estratégicos de cunho institucional como parte do sistema de monitoramento e avaliação do programa; </w:t>
      </w:r>
    </w:p>
    <w:p w:rsidR="00FC1213" w:rsidRPr="008761FB" w:rsidRDefault="00FC1213" w:rsidP="00FC1213">
      <w:pPr>
        <w:numPr>
          <w:ilvl w:val="0"/>
          <w:numId w:val="70"/>
        </w:numPr>
        <w:ind w:left="1418" w:hanging="710"/>
        <w:jc w:val="both"/>
        <w:rPr>
          <w:color w:val="000066"/>
          <w:sz w:val="22"/>
          <w:szCs w:val="22"/>
        </w:rPr>
      </w:pPr>
      <w:r w:rsidRPr="008761FB">
        <w:rPr>
          <w:color w:val="000066"/>
          <w:sz w:val="22"/>
          <w:szCs w:val="22"/>
        </w:rPr>
        <w:t>Elaborar pareceres técnicos em sua área de competência;</w:t>
      </w:r>
    </w:p>
    <w:p w:rsidR="00FC1213" w:rsidRPr="008761FB" w:rsidRDefault="00FC1213" w:rsidP="00FC1213">
      <w:pPr>
        <w:numPr>
          <w:ilvl w:val="0"/>
          <w:numId w:val="70"/>
        </w:numPr>
        <w:ind w:left="1418" w:hanging="710"/>
        <w:jc w:val="both"/>
        <w:rPr>
          <w:color w:val="000066"/>
          <w:sz w:val="22"/>
          <w:szCs w:val="22"/>
        </w:rPr>
      </w:pPr>
      <w:r w:rsidRPr="008761FB">
        <w:rPr>
          <w:color w:val="000066"/>
          <w:sz w:val="22"/>
          <w:szCs w:val="22"/>
        </w:rPr>
        <w:t>Compor o grupo de trabalho, quando designado e couber;</w:t>
      </w:r>
    </w:p>
    <w:p w:rsidR="00FC1213" w:rsidRPr="008761FB" w:rsidRDefault="00FC1213" w:rsidP="00FC1213">
      <w:pPr>
        <w:numPr>
          <w:ilvl w:val="0"/>
          <w:numId w:val="70"/>
        </w:numPr>
        <w:ind w:left="1418" w:hanging="710"/>
        <w:jc w:val="both"/>
        <w:rPr>
          <w:color w:val="000066"/>
          <w:sz w:val="22"/>
          <w:szCs w:val="22"/>
        </w:rPr>
      </w:pPr>
      <w:r w:rsidRPr="008761FB">
        <w:rPr>
          <w:color w:val="000066"/>
          <w:sz w:val="22"/>
          <w:szCs w:val="22"/>
        </w:rPr>
        <w:t xml:space="preserve">Orientar a gerenciadora na elaboração dos TDR e participar das reuniões de validação desses, por ela elaborados, quando convocado; </w:t>
      </w:r>
      <w:proofErr w:type="gramStart"/>
      <w:r w:rsidRPr="008761FB">
        <w:rPr>
          <w:color w:val="000066"/>
          <w:sz w:val="22"/>
          <w:szCs w:val="22"/>
        </w:rPr>
        <w:t>e</w:t>
      </w:r>
      <w:proofErr w:type="gramEnd"/>
    </w:p>
    <w:p w:rsidR="00FC1213" w:rsidRPr="008761FB" w:rsidRDefault="00FC1213" w:rsidP="00FC1213">
      <w:pPr>
        <w:numPr>
          <w:ilvl w:val="0"/>
          <w:numId w:val="70"/>
        </w:numPr>
        <w:ind w:left="1418" w:hanging="710"/>
        <w:jc w:val="both"/>
        <w:rPr>
          <w:color w:val="000066"/>
          <w:sz w:val="22"/>
          <w:szCs w:val="22"/>
        </w:rPr>
      </w:pPr>
      <w:r w:rsidRPr="008761FB">
        <w:rPr>
          <w:color w:val="000066"/>
          <w:sz w:val="22"/>
          <w:szCs w:val="22"/>
        </w:rPr>
        <w:t>Elaborar relatório anual das atividades desenvolvidas pelo Programa, em sua área de competência.</w:t>
      </w:r>
    </w:p>
    <w:p w:rsidR="00FC1213" w:rsidRPr="008761FB" w:rsidRDefault="00FC1213" w:rsidP="00FC1213">
      <w:pPr>
        <w:jc w:val="both"/>
        <w:rPr>
          <w:color w:val="000066"/>
          <w:sz w:val="22"/>
          <w:szCs w:val="22"/>
        </w:rPr>
      </w:pPr>
    </w:p>
    <w:p w:rsidR="00FC1213" w:rsidRPr="008761FB" w:rsidRDefault="00FC1213" w:rsidP="00FC1213">
      <w:pPr>
        <w:numPr>
          <w:ilvl w:val="0"/>
          <w:numId w:val="46"/>
        </w:numPr>
        <w:ind w:firstLine="1418"/>
        <w:jc w:val="both"/>
        <w:outlineLvl w:val="2"/>
        <w:rPr>
          <w:b/>
          <w:color w:val="000066"/>
          <w:sz w:val="22"/>
          <w:szCs w:val="22"/>
        </w:rPr>
      </w:pPr>
      <w:r w:rsidRPr="008761FB">
        <w:rPr>
          <w:b/>
          <w:bCs/>
          <w:color w:val="000066"/>
          <w:sz w:val="22"/>
          <w:szCs w:val="22"/>
        </w:rPr>
        <w:t xml:space="preserve">Especialista em Atuação Ambiental </w:t>
      </w:r>
    </w:p>
    <w:p w:rsidR="00FC1213" w:rsidRPr="008761FB" w:rsidRDefault="00FC1213" w:rsidP="00FC1213">
      <w:pPr>
        <w:ind w:hanging="720"/>
        <w:jc w:val="both"/>
        <w:outlineLvl w:val="2"/>
        <w:rPr>
          <w:color w:val="000066"/>
          <w:sz w:val="22"/>
          <w:szCs w:val="22"/>
        </w:rPr>
      </w:pP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Assessorar os Coordenadores Geral e Operacional, no campo das intervenções em gestão ambiental do Programa;</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Planejar, coordenar, supervisionar e avaliar as atividades relativas a estudos, planos e projetos em unidades de conservação, de cunho ambiental promovendo e garantindo a observância das normas e padrões estabelecidos no contrato de empréstimo e no Manual de Operações do Programa e as normas técnicas pertinentes, bem como a supervisão técnica relativa à implantação das ações recorrentes, visando o alcance das metas definidas.</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Definir a modelagem técnica, supervisionar, acompanhar e avaliar os projetos relacionados ao componente de gestão ambiental do Programa;</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 xml:space="preserve">Gerenciar a implantação das ações ambientais do Programa em unidades de conservação; </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Coordenar as ações relativas aos aspectos ambientais relacionados à implantação do Programa;</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Supervisionar e avaliar o cumprimento dos requisitos ambientais previstos nos estudos de impacto e de controle ambiental (RAS, EIA/RIMA, PBA, PCA e outros), nos contratos com as empresas construtoras, na legislação e nas normas nacionais e estaduais e nas licenças ambientais concedidas pela autoridade licenciadora;</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Articular-se com as autoridades ambientais no que diz respeito aos processos de licenciamento ambiental dos componentes do Programa;</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Articular-se permanentemente com os demais integrantes da UCP, considerando as questões de planejamento ambiental, envolvendo as ações de educação ambiental, saneamento, planos de manejo e usos públicos de unidades de conservação ambiental, assim como de recuperação de áreas degradadas, entre outras intervenções do Programa;</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Supervisionar as ações constantes do Plano de Comunicação Social;</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Acompanhar a execução dos programas ambientais e especificações de construção das obras em conjunto com a supervisão ambiental de obras;</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Apresentar periodicamente, à Coordenação Geral da UCP, avaliação sobre a eficiência dos programas ambientais relacionados às intervenções físicas previstas e sobre os ajustes necessários;</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 xml:space="preserve"> Apoiar as auditorias ambientais independentes;</w:t>
      </w:r>
    </w:p>
    <w:p w:rsidR="00FC1213" w:rsidRPr="008761FB" w:rsidRDefault="00FC1213" w:rsidP="00FC1213">
      <w:pPr>
        <w:pStyle w:val="PRX6"/>
        <w:numPr>
          <w:ilvl w:val="0"/>
          <w:numId w:val="47"/>
        </w:numPr>
        <w:spacing w:before="0" w:after="0"/>
        <w:ind w:left="1418" w:hanging="709"/>
        <w:jc w:val="both"/>
        <w:outlineLvl w:val="2"/>
        <w:rPr>
          <w:rFonts w:ascii="Times New Roman" w:hAnsi="Times New Roman" w:cs="Times New Roman"/>
          <w:color w:val="000066"/>
        </w:rPr>
      </w:pPr>
      <w:r w:rsidRPr="008761FB">
        <w:rPr>
          <w:rFonts w:ascii="Times New Roman" w:hAnsi="Times New Roman" w:cs="Times New Roman"/>
          <w:color w:val="000066"/>
        </w:rPr>
        <w:t xml:space="preserve">Coordenar as ações de monitoramento dos indicadores de impactos estratégicos de cunho ambiental como parte do sistema de monitoramento e avaliação do programa; </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 xml:space="preserve">Cuidar dos questionamentos, de caráter </w:t>
      </w:r>
      <w:proofErr w:type="spellStart"/>
      <w:r w:rsidRPr="008761FB">
        <w:rPr>
          <w:rFonts w:ascii="Times New Roman" w:hAnsi="Times New Roman" w:cs="Times New Roman"/>
          <w:color w:val="000066"/>
          <w:sz w:val="22"/>
          <w:szCs w:val="22"/>
        </w:rPr>
        <w:t>sócio-</w:t>
      </w:r>
      <w:proofErr w:type="gramStart"/>
      <w:r w:rsidRPr="008761FB">
        <w:rPr>
          <w:rFonts w:ascii="Times New Roman" w:hAnsi="Times New Roman" w:cs="Times New Roman"/>
          <w:color w:val="000066"/>
          <w:sz w:val="22"/>
          <w:szCs w:val="22"/>
        </w:rPr>
        <w:t>ambiental</w:t>
      </w:r>
      <w:proofErr w:type="spellEnd"/>
      <w:r w:rsidRPr="008761FB">
        <w:rPr>
          <w:rFonts w:ascii="Times New Roman" w:hAnsi="Times New Roman" w:cs="Times New Roman"/>
          <w:color w:val="000066"/>
          <w:sz w:val="22"/>
          <w:szCs w:val="22"/>
        </w:rPr>
        <w:t xml:space="preserve"> formulados pela sociedade civil, incluindo as Organizações Não Governamentais</w:t>
      </w:r>
      <w:proofErr w:type="gramEnd"/>
      <w:r w:rsidRPr="008761FB">
        <w:rPr>
          <w:rFonts w:ascii="Times New Roman" w:hAnsi="Times New Roman" w:cs="Times New Roman"/>
          <w:color w:val="000066"/>
          <w:sz w:val="22"/>
          <w:szCs w:val="22"/>
        </w:rPr>
        <w:t xml:space="preserve"> – ONGs e </w:t>
      </w:r>
      <w:r w:rsidRPr="008761FB">
        <w:rPr>
          <w:rFonts w:ascii="Times New Roman" w:hAnsi="Times New Roman" w:cs="Times New Roman"/>
          <w:color w:val="000066"/>
          <w:sz w:val="22"/>
          <w:szCs w:val="22"/>
        </w:rPr>
        <w:lastRenderedPageBreak/>
        <w:t xml:space="preserve">outras partes interessadas nas obras, e nos programas ambientais do empreendimento; </w:t>
      </w:r>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 xml:space="preserve">Elaborar pareceres técnicos em sua área de competência; </w:t>
      </w:r>
      <w:proofErr w:type="gramStart"/>
      <w:r w:rsidRPr="008761FB">
        <w:rPr>
          <w:rFonts w:ascii="Times New Roman" w:hAnsi="Times New Roman" w:cs="Times New Roman"/>
          <w:color w:val="000066"/>
          <w:sz w:val="22"/>
          <w:szCs w:val="22"/>
        </w:rPr>
        <w:t>e</w:t>
      </w:r>
      <w:proofErr w:type="gramEnd"/>
    </w:p>
    <w:p w:rsidR="00FC1213" w:rsidRPr="008761FB" w:rsidRDefault="00FC1213" w:rsidP="00FC1213">
      <w:pPr>
        <w:pStyle w:val="BodyText"/>
        <w:numPr>
          <w:ilvl w:val="0"/>
          <w:numId w:val="47"/>
        </w:numPr>
        <w:ind w:left="1418" w:hanging="709"/>
        <w:outlineLvl w:val="2"/>
        <w:rPr>
          <w:rFonts w:ascii="Times New Roman" w:hAnsi="Times New Roman" w:cs="Times New Roman"/>
          <w:color w:val="000066"/>
          <w:sz w:val="22"/>
          <w:szCs w:val="22"/>
        </w:rPr>
      </w:pPr>
      <w:r w:rsidRPr="008761FB">
        <w:rPr>
          <w:rFonts w:ascii="Times New Roman" w:hAnsi="Times New Roman" w:cs="Times New Roman"/>
          <w:color w:val="000066"/>
          <w:sz w:val="22"/>
          <w:szCs w:val="22"/>
        </w:rPr>
        <w:t>Coordenar as ações de Ouvidoria do Programa.</w:t>
      </w:r>
    </w:p>
    <w:p w:rsidR="00FC1213" w:rsidRPr="008761FB" w:rsidRDefault="00FC1213" w:rsidP="00FC1213">
      <w:pPr>
        <w:pStyle w:val="BodyText"/>
        <w:ind w:hanging="720"/>
        <w:outlineLvl w:val="2"/>
        <w:rPr>
          <w:rFonts w:ascii="Times New Roman" w:hAnsi="Times New Roman" w:cs="Times New Roman"/>
          <w:color w:val="000066"/>
          <w:sz w:val="22"/>
          <w:szCs w:val="22"/>
        </w:rPr>
      </w:pPr>
    </w:p>
    <w:p w:rsidR="00FC1213" w:rsidRPr="008761FB" w:rsidRDefault="00FC1213" w:rsidP="00FC1213">
      <w:pPr>
        <w:numPr>
          <w:ilvl w:val="0"/>
          <w:numId w:val="42"/>
        </w:numPr>
        <w:ind w:firstLine="1058"/>
        <w:jc w:val="both"/>
        <w:outlineLvl w:val="2"/>
        <w:rPr>
          <w:b/>
          <w:color w:val="000066"/>
          <w:sz w:val="22"/>
          <w:szCs w:val="22"/>
        </w:rPr>
      </w:pPr>
      <w:r w:rsidRPr="008761FB">
        <w:rPr>
          <w:b/>
          <w:bCs/>
          <w:color w:val="000066"/>
          <w:sz w:val="22"/>
          <w:szCs w:val="22"/>
        </w:rPr>
        <w:t xml:space="preserve">Especialista em </w:t>
      </w:r>
      <w:r w:rsidRPr="008761FB">
        <w:rPr>
          <w:b/>
          <w:color w:val="000066"/>
          <w:sz w:val="22"/>
          <w:szCs w:val="22"/>
        </w:rPr>
        <w:t>Turismo</w:t>
      </w:r>
    </w:p>
    <w:p w:rsidR="00FC1213" w:rsidRPr="008761FB" w:rsidRDefault="00FC1213" w:rsidP="00FC1213">
      <w:pPr>
        <w:ind w:hanging="720"/>
        <w:jc w:val="both"/>
        <w:outlineLvl w:val="2"/>
        <w:rPr>
          <w:color w:val="000066"/>
          <w:sz w:val="22"/>
          <w:szCs w:val="22"/>
        </w:rPr>
      </w:pPr>
    </w:p>
    <w:p w:rsidR="00FC1213" w:rsidRPr="008761FB" w:rsidRDefault="00FC1213" w:rsidP="00FC1213">
      <w:pPr>
        <w:pStyle w:val="Paragraph"/>
        <w:numPr>
          <w:ilvl w:val="1"/>
          <w:numId w:val="45"/>
        </w:numPr>
        <w:spacing w:before="0" w:after="0"/>
        <w:ind w:left="1418" w:hanging="709"/>
        <w:outlineLvl w:val="2"/>
        <w:rPr>
          <w:color w:val="000066"/>
          <w:sz w:val="22"/>
          <w:szCs w:val="22"/>
          <w:lang w:val="pt-BR"/>
        </w:rPr>
      </w:pPr>
      <w:r w:rsidRPr="008761FB">
        <w:rPr>
          <w:color w:val="000066"/>
          <w:sz w:val="22"/>
          <w:szCs w:val="22"/>
          <w:lang w:val="pt-BR"/>
        </w:rPr>
        <w:t xml:space="preserve">Assessorar os Coordenadores Geral e Operacional no campo do desenvolvimento dos produtos turísticos, qualificação e capacitação profissional, e de comercialização; </w:t>
      </w:r>
    </w:p>
    <w:p w:rsidR="00FC1213" w:rsidRPr="008761FB" w:rsidRDefault="00FC1213" w:rsidP="00FC1213">
      <w:pPr>
        <w:pStyle w:val="Paragraph"/>
        <w:numPr>
          <w:ilvl w:val="1"/>
          <w:numId w:val="45"/>
        </w:numPr>
        <w:spacing w:before="0" w:after="0"/>
        <w:ind w:left="1418" w:hanging="709"/>
        <w:outlineLvl w:val="2"/>
        <w:rPr>
          <w:color w:val="000066"/>
          <w:sz w:val="22"/>
          <w:szCs w:val="22"/>
          <w:lang w:val="pt-BR"/>
        </w:rPr>
      </w:pPr>
      <w:r w:rsidRPr="008761FB">
        <w:rPr>
          <w:color w:val="000066"/>
          <w:sz w:val="22"/>
          <w:szCs w:val="22"/>
          <w:lang w:val="pt-BR"/>
        </w:rPr>
        <w:t>Planejar, coordenar, supervisionar e avaliar as atividades relativas a estudos, planos e projetos no campo do desenvolvimento dos produtos turísticos, qualificação e capacitação profissional, e de comercialização, promovendo e garantindo a observância das normas e padrões estabelecidos no contrato de empréstimo e no Manual de Operações do Programa e as normas pertinentes, bem como a supervisão técnica relativa à implantação das ações recorrentes, visando o alcance das metas definidas.</w:t>
      </w:r>
    </w:p>
    <w:p w:rsidR="00FC1213" w:rsidRPr="008761FB" w:rsidRDefault="00FC1213" w:rsidP="00FC1213">
      <w:pPr>
        <w:numPr>
          <w:ilvl w:val="1"/>
          <w:numId w:val="45"/>
        </w:numPr>
        <w:ind w:left="1418" w:hanging="709"/>
        <w:jc w:val="both"/>
        <w:outlineLvl w:val="2"/>
        <w:rPr>
          <w:color w:val="000066"/>
          <w:sz w:val="22"/>
          <w:szCs w:val="22"/>
        </w:rPr>
      </w:pPr>
      <w:r w:rsidRPr="008761FB">
        <w:rPr>
          <w:color w:val="000066"/>
          <w:sz w:val="22"/>
          <w:szCs w:val="22"/>
        </w:rPr>
        <w:t>Propor, dentro dos objetivos do Programa, as estratégias de desenvolvimento da atividade turística nas localidades selecionadas;</w:t>
      </w:r>
    </w:p>
    <w:p w:rsidR="00FC1213" w:rsidRPr="008761FB" w:rsidRDefault="00FC1213" w:rsidP="00FC1213">
      <w:pPr>
        <w:numPr>
          <w:ilvl w:val="1"/>
          <w:numId w:val="45"/>
        </w:numPr>
        <w:ind w:left="1418" w:hanging="709"/>
        <w:jc w:val="both"/>
        <w:outlineLvl w:val="2"/>
        <w:rPr>
          <w:color w:val="000066"/>
          <w:sz w:val="22"/>
          <w:szCs w:val="22"/>
        </w:rPr>
      </w:pPr>
      <w:r w:rsidRPr="008761FB">
        <w:rPr>
          <w:color w:val="000066"/>
          <w:sz w:val="22"/>
          <w:szCs w:val="22"/>
        </w:rPr>
        <w:t>Definir a modelagem técnica, supervisionar, acompanhar e avaliar os projetos relacionados aos componentes de desenvolvimento de produto turísticos e comercialização do Programa;</w:t>
      </w:r>
    </w:p>
    <w:p w:rsidR="00FC1213" w:rsidRPr="008761FB" w:rsidRDefault="00FC1213" w:rsidP="00FC1213">
      <w:pPr>
        <w:pStyle w:val="Paragraph"/>
        <w:numPr>
          <w:ilvl w:val="1"/>
          <w:numId w:val="45"/>
        </w:numPr>
        <w:spacing w:before="0" w:after="0"/>
        <w:ind w:left="1418" w:hanging="709"/>
        <w:outlineLvl w:val="2"/>
        <w:rPr>
          <w:color w:val="000066"/>
          <w:sz w:val="22"/>
          <w:szCs w:val="22"/>
          <w:lang w:val="pt-BR"/>
        </w:rPr>
      </w:pPr>
      <w:r w:rsidRPr="008761FB">
        <w:rPr>
          <w:color w:val="000066"/>
          <w:sz w:val="22"/>
          <w:szCs w:val="22"/>
          <w:lang w:val="pt-BR"/>
        </w:rPr>
        <w:t>Gerenciar a implantação das ações relativas ao desenvolvimento dos produtos turísticos, qualificação e capacitação profissional, e de comercialização do Programa;</w:t>
      </w:r>
    </w:p>
    <w:p w:rsidR="00FC1213" w:rsidRPr="008761FB" w:rsidRDefault="00FC1213" w:rsidP="00FC1213">
      <w:pPr>
        <w:numPr>
          <w:ilvl w:val="1"/>
          <w:numId w:val="45"/>
        </w:numPr>
        <w:ind w:left="1418" w:hanging="709"/>
        <w:jc w:val="both"/>
        <w:outlineLvl w:val="2"/>
        <w:rPr>
          <w:color w:val="000066"/>
          <w:sz w:val="22"/>
          <w:szCs w:val="22"/>
        </w:rPr>
      </w:pPr>
      <w:r w:rsidRPr="008761FB">
        <w:rPr>
          <w:color w:val="000066"/>
          <w:sz w:val="22"/>
          <w:szCs w:val="22"/>
        </w:rPr>
        <w:t>Coordenar, supervisionar e avaliar as ações relacionadas com a recuperação dos valores e atrativos turísticos para impulsionar, consolidar e melhorar a competitividade dos destinos em modalidades de turismo específicas;</w:t>
      </w:r>
    </w:p>
    <w:p w:rsidR="00FC1213" w:rsidRPr="008761FB" w:rsidRDefault="00FC1213" w:rsidP="00FC1213">
      <w:pPr>
        <w:numPr>
          <w:ilvl w:val="1"/>
          <w:numId w:val="45"/>
        </w:numPr>
        <w:ind w:left="1418" w:hanging="709"/>
        <w:jc w:val="both"/>
        <w:outlineLvl w:val="2"/>
        <w:rPr>
          <w:color w:val="000066"/>
          <w:sz w:val="22"/>
          <w:szCs w:val="22"/>
        </w:rPr>
      </w:pPr>
      <w:r w:rsidRPr="008761FB">
        <w:rPr>
          <w:color w:val="000066"/>
          <w:sz w:val="22"/>
          <w:szCs w:val="22"/>
        </w:rPr>
        <w:t xml:space="preserve">Analisar e elaborar planos para o desenvolvimento do </w:t>
      </w:r>
      <w:hyperlink r:id="rId23" w:tooltip="Turismo" w:history="1">
        <w:r w:rsidRPr="008761FB">
          <w:rPr>
            <w:color w:val="000066"/>
            <w:sz w:val="22"/>
            <w:szCs w:val="22"/>
          </w:rPr>
          <w:t>turismo</w:t>
        </w:r>
      </w:hyperlink>
      <w:r w:rsidRPr="008761FB">
        <w:rPr>
          <w:color w:val="000066"/>
          <w:sz w:val="22"/>
          <w:szCs w:val="22"/>
        </w:rPr>
        <w:t xml:space="preserve">, baseando-se em fatores sociais, culturais e econômicos presentes em cada região; </w:t>
      </w:r>
    </w:p>
    <w:p w:rsidR="00FC1213" w:rsidRPr="008761FB" w:rsidRDefault="00FC1213" w:rsidP="00FC1213">
      <w:pPr>
        <w:numPr>
          <w:ilvl w:val="1"/>
          <w:numId w:val="45"/>
        </w:numPr>
        <w:ind w:left="1418" w:hanging="709"/>
        <w:jc w:val="both"/>
        <w:outlineLvl w:val="2"/>
        <w:rPr>
          <w:color w:val="000066"/>
          <w:sz w:val="22"/>
          <w:szCs w:val="22"/>
        </w:rPr>
      </w:pPr>
      <w:r w:rsidRPr="008761FB">
        <w:rPr>
          <w:color w:val="000066"/>
          <w:sz w:val="22"/>
          <w:szCs w:val="22"/>
        </w:rPr>
        <w:t xml:space="preserve">Coordenar e orientar </w:t>
      </w:r>
      <w:hyperlink r:id="rId24" w:tooltip="Projetos" w:history="1">
        <w:r w:rsidRPr="008761FB">
          <w:rPr>
            <w:color w:val="000066"/>
            <w:sz w:val="22"/>
            <w:szCs w:val="22"/>
          </w:rPr>
          <w:t>projetos</w:t>
        </w:r>
      </w:hyperlink>
      <w:r w:rsidRPr="008761FB">
        <w:rPr>
          <w:color w:val="000066"/>
          <w:sz w:val="22"/>
          <w:szCs w:val="22"/>
        </w:rPr>
        <w:t xml:space="preserve"> de treinamento e/ou aperfeiçoamento de pessoal, em nível técnico ou de prestação de serviços;</w:t>
      </w:r>
    </w:p>
    <w:p w:rsidR="00FC1213" w:rsidRPr="008761FB" w:rsidRDefault="00FC1213" w:rsidP="00FC1213">
      <w:pPr>
        <w:numPr>
          <w:ilvl w:val="1"/>
          <w:numId w:val="45"/>
        </w:numPr>
        <w:ind w:left="1418" w:hanging="709"/>
        <w:jc w:val="both"/>
        <w:outlineLvl w:val="2"/>
        <w:rPr>
          <w:color w:val="000066"/>
          <w:sz w:val="22"/>
          <w:szCs w:val="22"/>
        </w:rPr>
      </w:pPr>
      <w:r w:rsidRPr="008761FB">
        <w:rPr>
          <w:color w:val="000066"/>
          <w:sz w:val="22"/>
          <w:szCs w:val="22"/>
        </w:rPr>
        <w:t>Acompanhar a fiscalização dos serviços de desenvolvimento dos produtos turísticos, qualificação e capacitação profissional, e de comercialização;</w:t>
      </w:r>
    </w:p>
    <w:p w:rsidR="00FC1213" w:rsidRPr="008761FB" w:rsidRDefault="00FC1213" w:rsidP="00FC1213">
      <w:pPr>
        <w:numPr>
          <w:ilvl w:val="1"/>
          <w:numId w:val="45"/>
        </w:numPr>
        <w:ind w:left="1418" w:hanging="709"/>
        <w:jc w:val="both"/>
        <w:outlineLvl w:val="2"/>
        <w:rPr>
          <w:color w:val="000066"/>
          <w:sz w:val="22"/>
          <w:szCs w:val="22"/>
        </w:rPr>
      </w:pPr>
      <w:r w:rsidRPr="008761FB">
        <w:rPr>
          <w:color w:val="000066"/>
          <w:sz w:val="22"/>
          <w:szCs w:val="22"/>
        </w:rPr>
        <w:t>Orientar, supervisionar e acompanhar, juntamente com demais integrantes da UCP, os produtos que compõem a Matriz de Investimentos do Programa;</w:t>
      </w:r>
    </w:p>
    <w:p w:rsidR="00FC1213" w:rsidRPr="008761FB" w:rsidRDefault="00FC1213" w:rsidP="00FC1213">
      <w:pPr>
        <w:numPr>
          <w:ilvl w:val="1"/>
          <w:numId w:val="45"/>
        </w:numPr>
        <w:ind w:left="1418" w:hanging="709"/>
        <w:jc w:val="both"/>
        <w:outlineLvl w:val="2"/>
        <w:rPr>
          <w:color w:val="000066"/>
          <w:sz w:val="22"/>
          <w:szCs w:val="22"/>
        </w:rPr>
      </w:pPr>
      <w:r w:rsidRPr="008761FB">
        <w:rPr>
          <w:color w:val="000066"/>
          <w:sz w:val="22"/>
          <w:szCs w:val="22"/>
        </w:rPr>
        <w:t xml:space="preserve">Coordenar as ações de monitoramento dos indicadores de impactos estratégicos relacionados com as ações do setor de turismo, como parte do sistema de monitoramento e avaliação do programa; </w:t>
      </w:r>
      <w:proofErr w:type="gramStart"/>
      <w:r w:rsidRPr="008761FB">
        <w:rPr>
          <w:color w:val="000066"/>
          <w:sz w:val="22"/>
          <w:szCs w:val="22"/>
        </w:rPr>
        <w:t>e</w:t>
      </w:r>
      <w:proofErr w:type="gramEnd"/>
    </w:p>
    <w:p w:rsidR="00FC1213" w:rsidRPr="008761FB" w:rsidRDefault="00FC1213" w:rsidP="00FC1213">
      <w:pPr>
        <w:numPr>
          <w:ilvl w:val="1"/>
          <w:numId w:val="45"/>
        </w:numPr>
        <w:ind w:left="1418" w:hanging="709"/>
        <w:jc w:val="both"/>
        <w:outlineLvl w:val="2"/>
        <w:rPr>
          <w:color w:val="000066"/>
          <w:sz w:val="22"/>
          <w:szCs w:val="22"/>
        </w:rPr>
      </w:pPr>
      <w:r w:rsidRPr="008761FB">
        <w:rPr>
          <w:color w:val="000066"/>
          <w:sz w:val="22"/>
          <w:szCs w:val="22"/>
        </w:rPr>
        <w:t>Elaborar pareceres técnicos em sua área de competência.</w:t>
      </w:r>
    </w:p>
    <w:p w:rsidR="00FC1213" w:rsidRPr="008761FB" w:rsidRDefault="00FC1213" w:rsidP="00FC1213">
      <w:pPr>
        <w:jc w:val="both"/>
        <w:outlineLvl w:val="2"/>
        <w:rPr>
          <w:color w:val="000066"/>
          <w:sz w:val="22"/>
          <w:szCs w:val="22"/>
        </w:rPr>
      </w:pPr>
    </w:p>
    <w:p w:rsidR="00FC1213" w:rsidRPr="008761FB" w:rsidRDefault="00FC1213" w:rsidP="00FC1213">
      <w:pPr>
        <w:jc w:val="both"/>
        <w:outlineLvl w:val="2"/>
        <w:rPr>
          <w:color w:val="000066"/>
          <w:sz w:val="22"/>
          <w:szCs w:val="22"/>
        </w:rPr>
      </w:pPr>
    </w:p>
    <w:p w:rsidR="00FC1213" w:rsidRPr="008761FB" w:rsidRDefault="00FC1213" w:rsidP="00FC1213">
      <w:pPr>
        <w:ind w:left="1200"/>
        <w:jc w:val="both"/>
        <w:rPr>
          <w:b/>
          <w:bCs/>
          <w:color w:val="000066"/>
          <w:sz w:val="22"/>
          <w:szCs w:val="22"/>
        </w:rPr>
      </w:pPr>
    </w:p>
    <w:p w:rsidR="00FC1213" w:rsidRPr="008761FB" w:rsidRDefault="00FC1213" w:rsidP="00FC1213">
      <w:pPr>
        <w:ind w:firstLine="709"/>
        <w:jc w:val="both"/>
        <w:rPr>
          <w:b/>
          <w:bCs/>
          <w:color w:val="000066"/>
          <w:sz w:val="22"/>
          <w:szCs w:val="22"/>
        </w:rPr>
      </w:pPr>
      <w:r w:rsidRPr="008761FB">
        <w:rPr>
          <w:b/>
          <w:bCs/>
          <w:color w:val="000066"/>
          <w:sz w:val="22"/>
          <w:szCs w:val="22"/>
        </w:rPr>
        <w:t>6.2. Perfis Profissionais da Equipe da UCP</w:t>
      </w:r>
    </w:p>
    <w:p w:rsidR="00FC1213" w:rsidRPr="008761FB" w:rsidRDefault="00FC1213" w:rsidP="00FC1213">
      <w:pPr>
        <w:jc w:val="both"/>
        <w:rPr>
          <w:sz w:val="22"/>
          <w:szCs w:val="22"/>
        </w:rPr>
      </w:pPr>
    </w:p>
    <w:p w:rsidR="00FC1213" w:rsidRPr="008761FB" w:rsidRDefault="00FC1213" w:rsidP="00FC1213">
      <w:pPr>
        <w:jc w:val="both"/>
        <w:rPr>
          <w:sz w:val="22"/>
          <w:szCs w:val="22"/>
        </w:rPr>
      </w:pPr>
      <w:r w:rsidRPr="008761FB">
        <w:rPr>
          <w:color w:val="000066"/>
          <w:sz w:val="22"/>
          <w:szCs w:val="22"/>
        </w:rPr>
        <w:t xml:space="preserve">Os técnicos que integrarão a equipe da UCP deverão atender, a princípio, aos requisitos e qualificações descritas a seguir (conforme proposta feita pela UCP, em função da eventual disponibilidade de pessoal do Governo do Estado de Sergipe). </w:t>
      </w:r>
    </w:p>
    <w:p w:rsidR="00FC1213" w:rsidRPr="008761FB" w:rsidRDefault="00FC1213" w:rsidP="00FC1213">
      <w:pPr>
        <w:pStyle w:val="Header"/>
        <w:tabs>
          <w:tab w:val="clear" w:pos="4419"/>
          <w:tab w:val="clear" w:pos="8838"/>
        </w:tabs>
        <w:rPr>
          <w:b/>
          <w:color w:val="000000"/>
          <w:sz w:val="22"/>
          <w:szCs w:val="22"/>
        </w:rPr>
      </w:pPr>
    </w:p>
    <w:p w:rsidR="00FC1213" w:rsidRPr="008761FB" w:rsidRDefault="00FC1213" w:rsidP="00FC1213">
      <w:pPr>
        <w:pStyle w:val="Header"/>
        <w:tabs>
          <w:tab w:val="clear" w:pos="4419"/>
          <w:tab w:val="clear" w:pos="8838"/>
        </w:tabs>
        <w:rPr>
          <w:b/>
          <w:color w:val="000000"/>
          <w:sz w:val="22"/>
          <w:szCs w:val="22"/>
        </w:rPr>
        <w:sectPr w:rsidR="00FC1213" w:rsidRPr="008761FB" w:rsidSect="00763581">
          <w:pgSz w:w="11906" w:h="16838"/>
          <w:pgMar w:top="1418" w:right="1701" w:bottom="1418" w:left="1701" w:header="709" w:footer="709" w:gutter="0"/>
          <w:cols w:space="708"/>
          <w:docGrid w:linePitch="360"/>
        </w:sectPr>
      </w:pPr>
    </w:p>
    <w:tbl>
      <w:tblPr>
        <w:tblpPr w:leftFromText="141" w:rightFromText="141" w:vertAnchor="text" w:horzAnchor="margin" w:tblpY="195"/>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0534"/>
      </w:tblGrid>
      <w:tr w:rsidR="00FC1213" w:rsidRPr="008761FB" w:rsidTr="00040796">
        <w:tc>
          <w:tcPr>
            <w:tcW w:w="3794" w:type="dxa"/>
            <w:shd w:val="clear" w:color="auto" w:fill="D9D9D9"/>
          </w:tcPr>
          <w:p w:rsidR="00FC1213" w:rsidRPr="008761FB" w:rsidRDefault="00FC1213" w:rsidP="00040796">
            <w:pPr>
              <w:jc w:val="center"/>
              <w:rPr>
                <w:b/>
                <w:color w:val="000066"/>
                <w:sz w:val="22"/>
                <w:szCs w:val="22"/>
              </w:rPr>
            </w:pPr>
            <w:r w:rsidRPr="008761FB">
              <w:rPr>
                <w:b/>
                <w:color w:val="000066"/>
                <w:sz w:val="22"/>
                <w:szCs w:val="22"/>
              </w:rPr>
              <w:lastRenderedPageBreak/>
              <w:t>CARGO</w:t>
            </w:r>
          </w:p>
        </w:tc>
        <w:tc>
          <w:tcPr>
            <w:tcW w:w="10534" w:type="dxa"/>
            <w:shd w:val="clear" w:color="auto" w:fill="D9D9D9" w:themeFill="background1" w:themeFillShade="D9"/>
          </w:tcPr>
          <w:p w:rsidR="00FC1213" w:rsidRPr="008761FB" w:rsidRDefault="00FC1213" w:rsidP="00040796">
            <w:pPr>
              <w:jc w:val="center"/>
              <w:rPr>
                <w:b/>
                <w:color w:val="000066"/>
                <w:sz w:val="22"/>
                <w:szCs w:val="22"/>
              </w:rPr>
            </w:pPr>
            <w:r w:rsidRPr="008761FB">
              <w:rPr>
                <w:b/>
                <w:color w:val="000066"/>
                <w:sz w:val="22"/>
                <w:szCs w:val="22"/>
              </w:rPr>
              <w:t>REQUISITOS</w:t>
            </w:r>
          </w:p>
        </w:tc>
      </w:tr>
      <w:tr w:rsidR="00FC1213" w:rsidRPr="008761FB" w:rsidTr="00040796">
        <w:tc>
          <w:tcPr>
            <w:tcW w:w="3794" w:type="dxa"/>
            <w:vAlign w:val="center"/>
          </w:tcPr>
          <w:p w:rsidR="00FC1213" w:rsidRPr="008761FB" w:rsidRDefault="00FC1213" w:rsidP="00040796">
            <w:pPr>
              <w:spacing w:line="360" w:lineRule="auto"/>
              <w:jc w:val="center"/>
              <w:rPr>
                <w:b/>
                <w:color w:val="000066"/>
                <w:sz w:val="22"/>
                <w:szCs w:val="22"/>
              </w:rPr>
            </w:pPr>
            <w:r w:rsidRPr="008761FB">
              <w:rPr>
                <w:b/>
                <w:color w:val="000066"/>
                <w:sz w:val="22"/>
                <w:szCs w:val="22"/>
              </w:rPr>
              <w:t>Coordenador Geral</w:t>
            </w:r>
          </w:p>
        </w:tc>
        <w:tc>
          <w:tcPr>
            <w:tcW w:w="10534" w:type="dxa"/>
          </w:tcPr>
          <w:p w:rsidR="00FC1213" w:rsidRPr="008761FB" w:rsidRDefault="00FC1213" w:rsidP="00FC1213">
            <w:pPr>
              <w:numPr>
                <w:ilvl w:val="0"/>
                <w:numId w:val="55"/>
              </w:numPr>
              <w:ind w:left="459" w:hanging="425"/>
              <w:contextualSpacing/>
              <w:jc w:val="both"/>
              <w:rPr>
                <w:color w:val="000066"/>
                <w:sz w:val="22"/>
                <w:szCs w:val="22"/>
              </w:rPr>
            </w:pPr>
            <w:r w:rsidRPr="008761FB">
              <w:rPr>
                <w:color w:val="000066"/>
                <w:sz w:val="22"/>
                <w:szCs w:val="22"/>
              </w:rPr>
              <w:t>Formação de nível superior completo com mais de 08 (oito) anos de formado;</w:t>
            </w:r>
          </w:p>
          <w:p w:rsidR="00FC1213" w:rsidRPr="008761FB" w:rsidRDefault="00FC1213" w:rsidP="00FC1213">
            <w:pPr>
              <w:numPr>
                <w:ilvl w:val="0"/>
                <w:numId w:val="55"/>
              </w:numPr>
              <w:ind w:left="459" w:hanging="425"/>
              <w:contextualSpacing/>
              <w:jc w:val="both"/>
              <w:rPr>
                <w:color w:val="000066"/>
                <w:sz w:val="22"/>
                <w:szCs w:val="22"/>
              </w:rPr>
            </w:pPr>
            <w:r w:rsidRPr="008761FB">
              <w:rPr>
                <w:color w:val="000066"/>
                <w:sz w:val="22"/>
                <w:szCs w:val="22"/>
              </w:rPr>
              <w:t>Especialização e/ou experiência comprovada em gestão pública e/ou gerenciamento de projetos;</w:t>
            </w:r>
          </w:p>
          <w:p w:rsidR="00FC1213" w:rsidRPr="008761FB" w:rsidRDefault="00FC1213" w:rsidP="00FC1213">
            <w:pPr>
              <w:numPr>
                <w:ilvl w:val="0"/>
                <w:numId w:val="55"/>
              </w:numPr>
              <w:ind w:left="459" w:hanging="425"/>
              <w:contextualSpacing/>
              <w:jc w:val="both"/>
              <w:rPr>
                <w:color w:val="000066"/>
                <w:sz w:val="22"/>
                <w:szCs w:val="22"/>
              </w:rPr>
            </w:pPr>
            <w:r w:rsidRPr="008761FB">
              <w:rPr>
                <w:color w:val="000066"/>
                <w:sz w:val="22"/>
                <w:szCs w:val="22"/>
              </w:rPr>
              <w:t>Experiência em cargo de direção em órgãos governamentais;</w:t>
            </w:r>
          </w:p>
          <w:p w:rsidR="00FC1213" w:rsidRPr="008761FB" w:rsidRDefault="00FC1213" w:rsidP="00FC1213">
            <w:pPr>
              <w:numPr>
                <w:ilvl w:val="0"/>
                <w:numId w:val="55"/>
              </w:numPr>
              <w:ind w:left="459" w:hanging="425"/>
              <w:contextualSpacing/>
              <w:jc w:val="both"/>
              <w:rPr>
                <w:color w:val="000066"/>
                <w:sz w:val="22"/>
                <w:szCs w:val="22"/>
              </w:rPr>
            </w:pPr>
            <w:r w:rsidRPr="008761FB">
              <w:rPr>
                <w:color w:val="000066"/>
                <w:sz w:val="22"/>
                <w:szCs w:val="22"/>
              </w:rPr>
              <w:t>Conhecimento na aplicação de normas e padrões utilizados em programas financiados com recursos de origem externa;</w:t>
            </w:r>
          </w:p>
          <w:p w:rsidR="00FC1213" w:rsidRPr="008761FB" w:rsidRDefault="00FC1213" w:rsidP="00FC1213">
            <w:pPr>
              <w:numPr>
                <w:ilvl w:val="0"/>
                <w:numId w:val="55"/>
              </w:numPr>
              <w:ind w:left="459" w:hanging="425"/>
              <w:contextualSpacing/>
              <w:jc w:val="both"/>
              <w:rPr>
                <w:color w:val="000066"/>
                <w:sz w:val="22"/>
                <w:szCs w:val="22"/>
              </w:rPr>
            </w:pPr>
            <w:r w:rsidRPr="008761FB">
              <w:rPr>
                <w:color w:val="000066"/>
                <w:sz w:val="22"/>
                <w:szCs w:val="22"/>
              </w:rPr>
              <w:t>Conhecimento na gestão de planos e programas na área de turismo.</w:t>
            </w:r>
          </w:p>
        </w:tc>
      </w:tr>
      <w:tr w:rsidR="00FC1213" w:rsidRPr="008761FB" w:rsidTr="00040796">
        <w:tc>
          <w:tcPr>
            <w:tcW w:w="3794" w:type="dxa"/>
            <w:vAlign w:val="center"/>
          </w:tcPr>
          <w:p w:rsidR="00FC1213" w:rsidRPr="008761FB" w:rsidRDefault="00FC1213" w:rsidP="00040796">
            <w:pPr>
              <w:spacing w:line="360" w:lineRule="auto"/>
              <w:jc w:val="center"/>
              <w:rPr>
                <w:b/>
                <w:color w:val="000066"/>
                <w:sz w:val="22"/>
                <w:szCs w:val="22"/>
              </w:rPr>
            </w:pPr>
            <w:r w:rsidRPr="008761FB">
              <w:rPr>
                <w:b/>
                <w:bCs/>
                <w:color w:val="000066"/>
                <w:sz w:val="22"/>
                <w:szCs w:val="22"/>
              </w:rPr>
              <w:t>Coordenador Administrativo e Financeiro</w:t>
            </w:r>
          </w:p>
        </w:tc>
        <w:tc>
          <w:tcPr>
            <w:tcW w:w="10534" w:type="dxa"/>
          </w:tcPr>
          <w:p w:rsidR="00FC1213" w:rsidRPr="008761FB" w:rsidRDefault="00FC1213" w:rsidP="00FC1213">
            <w:pPr>
              <w:numPr>
                <w:ilvl w:val="0"/>
                <w:numId w:val="56"/>
              </w:numPr>
              <w:ind w:left="459" w:hanging="425"/>
              <w:contextualSpacing/>
              <w:jc w:val="both"/>
              <w:rPr>
                <w:color w:val="000066"/>
                <w:sz w:val="22"/>
                <w:szCs w:val="22"/>
              </w:rPr>
            </w:pPr>
            <w:r w:rsidRPr="008761FB">
              <w:rPr>
                <w:color w:val="000066"/>
                <w:sz w:val="22"/>
                <w:szCs w:val="22"/>
              </w:rPr>
              <w:t>Formação de nível superior completo com mais de 08 (oito) anos de formado;</w:t>
            </w:r>
          </w:p>
          <w:p w:rsidR="00FC1213" w:rsidRPr="008761FB" w:rsidRDefault="00FC1213" w:rsidP="00FC1213">
            <w:pPr>
              <w:numPr>
                <w:ilvl w:val="0"/>
                <w:numId w:val="56"/>
              </w:numPr>
              <w:ind w:left="459" w:hanging="425"/>
              <w:contextualSpacing/>
              <w:jc w:val="both"/>
              <w:rPr>
                <w:color w:val="000066"/>
                <w:sz w:val="22"/>
                <w:szCs w:val="22"/>
              </w:rPr>
            </w:pPr>
            <w:r w:rsidRPr="008761FB">
              <w:rPr>
                <w:color w:val="000066"/>
                <w:sz w:val="22"/>
                <w:szCs w:val="22"/>
              </w:rPr>
              <w:t>Experiência em administração financeira ou finanças públicas;</w:t>
            </w:r>
          </w:p>
          <w:p w:rsidR="00FC1213" w:rsidRPr="008761FB" w:rsidRDefault="00FC1213" w:rsidP="00FC1213">
            <w:pPr>
              <w:numPr>
                <w:ilvl w:val="0"/>
                <w:numId w:val="56"/>
              </w:numPr>
              <w:ind w:left="459" w:hanging="425"/>
              <w:contextualSpacing/>
              <w:jc w:val="both"/>
              <w:rPr>
                <w:color w:val="000066"/>
                <w:sz w:val="22"/>
                <w:szCs w:val="22"/>
              </w:rPr>
            </w:pPr>
            <w:r w:rsidRPr="008761FB">
              <w:rPr>
                <w:color w:val="000066"/>
                <w:sz w:val="22"/>
                <w:szCs w:val="22"/>
              </w:rPr>
              <w:t>Conhecimento de legislação fiscal e tributária;</w:t>
            </w:r>
          </w:p>
          <w:p w:rsidR="00FC1213" w:rsidRPr="008761FB" w:rsidRDefault="00FC1213" w:rsidP="00FC1213">
            <w:pPr>
              <w:numPr>
                <w:ilvl w:val="0"/>
                <w:numId w:val="56"/>
              </w:numPr>
              <w:ind w:left="459" w:hanging="425"/>
              <w:contextualSpacing/>
              <w:jc w:val="both"/>
              <w:rPr>
                <w:color w:val="000066"/>
                <w:sz w:val="22"/>
                <w:szCs w:val="22"/>
              </w:rPr>
            </w:pPr>
            <w:r w:rsidRPr="008761FB">
              <w:rPr>
                <w:color w:val="000066"/>
                <w:sz w:val="22"/>
                <w:szCs w:val="22"/>
              </w:rPr>
              <w:t>Conhecimento de auditoria aplicada;</w:t>
            </w:r>
          </w:p>
          <w:p w:rsidR="00FC1213" w:rsidRPr="008761FB" w:rsidRDefault="00FC1213" w:rsidP="00FC1213">
            <w:pPr>
              <w:numPr>
                <w:ilvl w:val="0"/>
                <w:numId w:val="56"/>
              </w:numPr>
              <w:ind w:left="459" w:hanging="425"/>
              <w:contextualSpacing/>
              <w:jc w:val="both"/>
              <w:rPr>
                <w:color w:val="000066"/>
                <w:sz w:val="22"/>
                <w:szCs w:val="22"/>
              </w:rPr>
            </w:pPr>
            <w:r w:rsidRPr="008761FB">
              <w:rPr>
                <w:color w:val="000066"/>
                <w:sz w:val="22"/>
                <w:szCs w:val="22"/>
              </w:rPr>
              <w:t>Conhecimento na aplicação de normas e padrões utilizados em programas financiados com recursos de origem externa.</w:t>
            </w:r>
          </w:p>
        </w:tc>
      </w:tr>
      <w:tr w:rsidR="00FC1213" w:rsidRPr="008761FB" w:rsidTr="00040796">
        <w:tc>
          <w:tcPr>
            <w:tcW w:w="3794" w:type="dxa"/>
            <w:vAlign w:val="center"/>
          </w:tcPr>
          <w:p w:rsidR="00FC1213" w:rsidRPr="008761FB" w:rsidRDefault="00FC1213" w:rsidP="00040796">
            <w:pPr>
              <w:spacing w:line="360" w:lineRule="auto"/>
              <w:jc w:val="center"/>
              <w:rPr>
                <w:b/>
                <w:color w:val="000066"/>
                <w:sz w:val="22"/>
                <w:szCs w:val="22"/>
              </w:rPr>
            </w:pPr>
            <w:r w:rsidRPr="008761FB">
              <w:rPr>
                <w:b/>
                <w:color w:val="000066"/>
                <w:sz w:val="22"/>
                <w:szCs w:val="22"/>
              </w:rPr>
              <w:t>Coordenador Técnico de Infraestrutura</w:t>
            </w:r>
          </w:p>
          <w:p w:rsidR="00FC1213" w:rsidRPr="008761FB" w:rsidRDefault="00FC1213" w:rsidP="00040796">
            <w:pPr>
              <w:jc w:val="center"/>
              <w:rPr>
                <w:b/>
                <w:color w:val="000066"/>
                <w:sz w:val="22"/>
                <w:szCs w:val="22"/>
              </w:rPr>
            </w:pPr>
          </w:p>
        </w:tc>
        <w:tc>
          <w:tcPr>
            <w:tcW w:w="10534" w:type="dxa"/>
          </w:tcPr>
          <w:p w:rsidR="00FC1213" w:rsidRPr="008761FB" w:rsidRDefault="00FC1213" w:rsidP="00FC1213">
            <w:pPr>
              <w:numPr>
                <w:ilvl w:val="0"/>
                <w:numId w:val="57"/>
              </w:numPr>
              <w:ind w:left="459" w:hanging="425"/>
              <w:contextualSpacing/>
              <w:jc w:val="both"/>
              <w:rPr>
                <w:color w:val="000066"/>
                <w:sz w:val="22"/>
                <w:szCs w:val="22"/>
              </w:rPr>
            </w:pPr>
            <w:r w:rsidRPr="008761FB">
              <w:rPr>
                <w:color w:val="000066"/>
                <w:sz w:val="22"/>
                <w:szCs w:val="22"/>
              </w:rPr>
              <w:t>Profissional com formação superior de, no mínimo, 08 (oito) anos em engenharia civil ou arquitetura e urbanismo;</w:t>
            </w:r>
          </w:p>
          <w:p w:rsidR="00FC1213" w:rsidRPr="008761FB" w:rsidRDefault="00FC1213" w:rsidP="00FC1213">
            <w:pPr>
              <w:numPr>
                <w:ilvl w:val="0"/>
                <w:numId w:val="57"/>
              </w:numPr>
              <w:ind w:left="459" w:hanging="425"/>
              <w:contextualSpacing/>
              <w:jc w:val="both"/>
              <w:rPr>
                <w:color w:val="000066"/>
                <w:sz w:val="22"/>
                <w:szCs w:val="22"/>
              </w:rPr>
            </w:pPr>
            <w:r w:rsidRPr="008761FB">
              <w:rPr>
                <w:color w:val="000066"/>
                <w:sz w:val="22"/>
                <w:szCs w:val="22"/>
              </w:rPr>
              <w:t>Experiência em análise, avaliação e acompanhamento de projetos e obras com pelo menos 05 (cinco) anos na área pública;</w:t>
            </w:r>
          </w:p>
          <w:p w:rsidR="00FC1213" w:rsidRPr="008761FB" w:rsidRDefault="00FC1213" w:rsidP="00FC1213">
            <w:pPr>
              <w:numPr>
                <w:ilvl w:val="0"/>
                <w:numId w:val="57"/>
              </w:numPr>
              <w:ind w:left="459" w:hanging="425"/>
              <w:contextualSpacing/>
              <w:jc w:val="both"/>
              <w:rPr>
                <w:color w:val="000066"/>
                <w:sz w:val="22"/>
                <w:szCs w:val="22"/>
              </w:rPr>
            </w:pPr>
            <w:r w:rsidRPr="008761FB">
              <w:rPr>
                <w:color w:val="000066"/>
                <w:sz w:val="22"/>
                <w:szCs w:val="22"/>
              </w:rPr>
              <w:t>Experiência em coordenação e supervisão de equipes em órgãos governamentais.</w:t>
            </w:r>
          </w:p>
        </w:tc>
      </w:tr>
      <w:tr w:rsidR="00FC1213" w:rsidRPr="008761FB" w:rsidTr="00040796">
        <w:tc>
          <w:tcPr>
            <w:tcW w:w="3794" w:type="dxa"/>
            <w:vAlign w:val="center"/>
          </w:tcPr>
          <w:p w:rsidR="00FC1213" w:rsidRPr="008761FB" w:rsidRDefault="00FC1213" w:rsidP="00040796">
            <w:pPr>
              <w:spacing w:before="120" w:after="120"/>
              <w:jc w:val="center"/>
              <w:rPr>
                <w:b/>
                <w:color w:val="000066"/>
                <w:sz w:val="22"/>
                <w:szCs w:val="22"/>
              </w:rPr>
            </w:pPr>
            <w:r w:rsidRPr="008761FB">
              <w:rPr>
                <w:b/>
                <w:bCs/>
                <w:color w:val="000066"/>
                <w:sz w:val="22"/>
                <w:szCs w:val="22"/>
              </w:rPr>
              <w:t>Coordenador Operacional</w:t>
            </w:r>
          </w:p>
          <w:p w:rsidR="00FC1213" w:rsidRPr="008761FB" w:rsidRDefault="00FC1213" w:rsidP="00040796">
            <w:pPr>
              <w:jc w:val="center"/>
              <w:rPr>
                <w:b/>
                <w:color w:val="000066"/>
                <w:sz w:val="22"/>
                <w:szCs w:val="22"/>
              </w:rPr>
            </w:pPr>
          </w:p>
        </w:tc>
        <w:tc>
          <w:tcPr>
            <w:tcW w:w="10534" w:type="dxa"/>
          </w:tcPr>
          <w:p w:rsidR="00FC1213" w:rsidRPr="008761FB" w:rsidRDefault="00FC1213" w:rsidP="00FC1213">
            <w:pPr>
              <w:numPr>
                <w:ilvl w:val="0"/>
                <w:numId w:val="54"/>
              </w:numPr>
              <w:ind w:left="459" w:hanging="425"/>
              <w:contextualSpacing/>
              <w:jc w:val="both"/>
              <w:rPr>
                <w:color w:val="000066"/>
                <w:sz w:val="22"/>
                <w:szCs w:val="22"/>
              </w:rPr>
            </w:pPr>
            <w:r w:rsidRPr="008761FB">
              <w:rPr>
                <w:color w:val="000066"/>
                <w:sz w:val="22"/>
                <w:szCs w:val="22"/>
              </w:rPr>
              <w:t xml:space="preserve">Profissional com formação superior de, no mínimo, </w:t>
            </w:r>
            <w:proofErr w:type="gramStart"/>
            <w:r w:rsidRPr="008761FB">
              <w:rPr>
                <w:color w:val="000066"/>
                <w:sz w:val="22"/>
                <w:szCs w:val="22"/>
              </w:rPr>
              <w:t>08 (oito) anos em economia, contabilidade, administração</w:t>
            </w:r>
            <w:proofErr w:type="gramEnd"/>
            <w:r w:rsidRPr="008761FB">
              <w:rPr>
                <w:color w:val="000066"/>
                <w:sz w:val="22"/>
                <w:szCs w:val="22"/>
              </w:rPr>
              <w:t xml:space="preserve"> ou áreas afins;</w:t>
            </w:r>
          </w:p>
          <w:p w:rsidR="00FC1213" w:rsidRPr="008761FB" w:rsidRDefault="00FC1213" w:rsidP="00FC1213">
            <w:pPr>
              <w:numPr>
                <w:ilvl w:val="0"/>
                <w:numId w:val="54"/>
              </w:numPr>
              <w:ind w:left="459" w:hanging="425"/>
              <w:contextualSpacing/>
              <w:jc w:val="both"/>
              <w:rPr>
                <w:color w:val="000066"/>
                <w:sz w:val="22"/>
                <w:szCs w:val="22"/>
              </w:rPr>
            </w:pPr>
            <w:r w:rsidRPr="008761FB">
              <w:rPr>
                <w:color w:val="000066"/>
                <w:sz w:val="22"/>
                <w:szCs w:val="22"/>
              </w:rPr>
              <w:t>Experiência em análise e avaliação de projetos na área pública;</w:t>
            </w:r>
          </w:p>
          <w:p w:rsidR="00FC1213" w:rsidRPr="008761FB" w:rsidRDefault="00FC1213" w:rsidP="00FC1213">
            <w:pPr>
              <w:numPr>
                <w:ilvl w:val="0"/>
                <w:numId w:val="54"/>
              </w:numPr>
              <w:ind w:left="459" w:hanging="425"/>
              <w:contextualSpacing/>
              <w:jc w:val="both"/>
              <w:rPr>
                <w:color w:val="000066"/>
                <w:sz w:val="22"/>
                <w:szCs w:val="22"/>
              </w:rPr>
            </w:pPr>
            <w:r w:rsidRPr="008761FB">
              <w:rPr>
                <w:color w:val="000066"/>
                <w:sz w:val="22"/>
                <w:szCs w:val="22"/>
              </w:rPr>
              <w:t>Conhecimento na aplicação de normas e padrões utilizados em programas financiados com recursos de origem externa;</w:t>
            </w:r>
          </w:p>
          <w:p w:rsidR="00FC1213" w:rsidRPr="008761FB" w:rsidRDefault="00FC1213" w:rsidP="00FC1213">
            <w:pPr>
              <w:numPr>
                <w:ilvl w:val="0"/>
                <w:numId w:val="54"/>
              </w:numPr>
              <w:ind w:left="459" w:hanging="425"/>
              <w:contextualSpacing/>
              <w:jc w:val="both"/>
              <w:rPr>
                <w:color w:val="000066"/>
                <w:sz w:val="22"/>
                <w:szCs w:val="22"/>
              </w:rPr>
            </w:pPr>
            <w:r w:rsidRPr="008761FB">
              <w:rPr>
                <w:color w:val="000066"/>
                <w:sz w:val="22"/>
                <w:szCs w:val="22"/>
              </w:rPr>
              <w:t>Experiência em coordenação e supervisão de equipes em órgãos governamentais.</w:t>
            </w:r>
          </w:p>
        </w:tc>
      </w:tr>
      <w:tr w:rsidR="00FC1213" w:rsidRPr="008761FB" w:rsidTr="00040796">
        <w:tc>
          <w:tcPr>
            <w:tcW w:w="3794" w:type="dxa"/>
            <w:vAlign w:val="center"/>
          </w:tcPr>
          <w:p w:rsidR="00FC1213" w:rsidRPr="008761FB" w:rsidRDefault="00FC1213" w:rsidP="00040796">
            <w:pPr>
              <w:jc w:val="center"/>
              <w:rPr>
                <w:b/>
                <w:color w:val="000066"/>
                <w:sz w:val="22"/>
                <w:szCs w:val="22"/>
              </w:rPr>
            </w:pPr>
            <w:r w:rsidRPr="008761FB">
              <w:rPr>
                <w:b/>
                <w:bCs/>
                <w:color w:val="000066"/>
                <w:sz w:val="22"/>
                <w:szCs w:val="22"/>
              </w:rPr>
              <w:t>Especialista em Acompanhamento e Avaliação</w:t>
            </w:r>
          </w:p>
        </w:tc>
        <w:tc>
          <w:tcPr>
            <w:tcW w:w="10534" w:type="dxa"/>
          </w:tcPr>
          <w:p w:rsidR="00FC1213" w:rsidRPr="008761FB" w:rsidRDefault="00FC1213" w:rsidP="00FC1213">
            <w:pPr>
              <w:numPr>
                <w:ilvl w:val="0"/>
                <w:numId w:val="58"/>
              </w:numPr>
              <w:ind w:left="459" w:hanging="425"/>
              <w:contextualSpacing/>
              <w:rPr>
                <w:color w:val="000066"/>
                <w:sz w:val="22"/>
                <w:szCs w:val="22"/>
              </w:rPr>
            </w:pPr>
            <w:r w:rsidRPr="008761FB">
              <w:rPr>
                <w:color w:val="000066"/>
                <w:sz w:val="22"/>
                <w:szCs w:val="22"/>
              </w:rPr>
              <w:t>Formação de nível superior com mais de 05 (cinco) anos de formado;</w:t>
            </w:r>
          </w:p>
          <w:p w:rsidR="00FC1213" w:rsidRPr="008761FB" w:rsidRDefault="00FC1213" w:rsidP="00FC1213">
            <w:pPr>
              <w:numPr>
                <w:ilvl w:val="0"/>
                <w:numId w:val="58"/>
              </w:numPr>
              <w:ind w:left="459" w:hanging="425"/>
              <w:contextualSpacing/>
              <w:rPr>
                <w:color w:val="000066"/>
                <w:sz w:val="22"/>
                <w:szCs w:val="22"/>
              </w:rPr>
            </w:pPr>
            <w:r w:rsidRPr="008761FB">
              <w:rPr>
                <w:color w:val="000066"/>
                <w:sz w:val="22"/>
                <w:szCs w:val="22"/>
              </w:rPr>
              <w:t>Experiência na área de licitação e contratos;</w:t>
            </w:r>
          </w:p>
          <w:p w:rsidR="00FC1213" w:rsidRPr="008761FB" w:rsidRDefault="00FC1213" w:rsidP="00FC1213">
            <w:pPr>
              <w:numPr>
                <w:ilvl w:val="0"/>
                <w:numId w:val="58"/>
              </w:numPr>
              <w:ind w:left="459" w:hanging="425"/>
              <w:contextualSpacing/>
              <w:rPr>
                <w:color w:val="000066"/>
                <w:sz w:val="22"/>
                <w:szCs w:val="22"/>
              </w:rPr>
            </w:pPr>
            <w:r w:rsidRPr="008761FB">
              <w:rPr>
                <w:color w:val="000066"/>
                <w:sz w:val="22"/>
                <w:szCs w:val="22"/>
              </w:rPr>
              <w:t>Conhecimentos da legislação, normas e procedimentos licitatórios e contratuais;</w:t>
            </w:r>
          </w:p>
          <w:p w:rsidR="00FC1213" w:rsidRPr="008761FB" w:rsidRDefault="00FC1213" w:rsidP="00FC1213">
            <w:pPr>
              <w:numPr>
                <w:ilvl w:val="0"/>
                <w:numId w:val="58"/>
              </w:numPr>
              <w:ind w:left="459" w:hanging="425"/>
              <w:contextualSpacing/>
              <w:rPr>
                <w:color w:val="000066"/>
                <w:sz w:val="22"/>
                <w:szCs w:val="22"/>
              </w:rPr>
            </w:pPr>
            <w:r w:rsidRPr="008761FB">
              <w:rPr>
                <w:color w:val="000066"/>
                <w:sz w:val="22"/>
                <w:szCs w:val="22"/>
              </w:rPr>
              <w:t>Experiência em coordenação e supervisão em órgãos governamentais;</w:t>
            </w:r>
          </w:p>
          <w:p w:rsidR="00FC1213" w:rsidRPr="008761FB" w:rsidRDefault="00FC1213" w:rsidP="00FC1213">
            <w:pPr>
              <w:numPr>
                <w:ilvl w:val="0"/>
                <w:numId w:val="58"/>
              </w:numPr>
              <w:ind w:left="459" w:hanging="425"/>
              <w:contextualSpacing/>
              <w:rPr>
                <w:color w:val="000066"/>
                <w:sz w:val="22"/>
                <w:szCs w:val="22"/>
              </w:rPr>
            </w:pPr>
            <w:r w:rsidRPr="008761FB">
              <w:rPr>
                <w:color w:val="000066"/>
                <w:sz w:val="22"/>
                <w:szCs w:val="22"/>
              </w:rPr>
              <w:t>Conhecimento na aplicação de normas e padrões utilizados em programas financiados com recursos de origem externa.</w:t>
            </w:r>
          </w:p>
        </w:tc>
      </w:tr>
    </w:tbl>
    <w:p w:rsidR="00FC1213" w:rsidRPr="00CC1177" w:rsidRDefault="00FC1213" w:rsidP="00FC1213">
      <w:pPr>
        <w:pStyle w:val="Header"/>
        <w:tabs>
          <w:tab w:val="clear" w:pos="4419"/>
          <w:tab w:val="clear" w:pos="8838"/>
        </w:tabs>
        <w:rPr>
          <w:rFonts w:asciiTheme="minorHAnsi" w:hAnsiTheme="minorHAnsi" w:cstheme="minorHAnsi"/>
          <w:b/>
          <w:color w:val="000000"/>
        </w:rPr>
        <w:sectPr w:rsidR="00FC1213" w:rsidRPr="00CC1177" w:rsidSect="00763581">
          <w:pgSz w:w="16838" w:h="11906" w:orient="landscape"/>
          <w:pgMar w:top="1701" w:right="1418" w:bottom="1701" w:left="1418" w:header="709" w:footer="709" w:gutter="0"/>
          <w:cols w:space="708"/>
          <w:docGrid w:linePitch="360"/>
        </w:sectPr>
      </w:pPr>
    </w:p>
    <w:tbl>
      <w:tblPr>
        <w:tblpPr w:leftFromText="141" w:rightFromText="141" w:vertAnchor="text" w:horzAnchor="margin" w:tblpY="13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0534"/>
      </w:tblGrid>
      <w:tr w:rsidR="00FC1213" w:rsidRPr="00CC1177" w:rsidTr="00040796">
        <w:tc>
          <w:tcPr>
            <w:tcW w:w="3794" w:type="dxa"/>
            <w:shd w:val="clear" w:color="auto" w:fill="D9D9D9" w:themeFill="background1" w:themeFillShade="D9"/>
          </w:tcPr>
          <w:p w:rsidR="00FC1213" w:rsidRPr="008761FB" w:rsidRDefault="00FC1213" w:rsidP="00040796">
            <w:pPr>
              <w:jc w:val="center"/>
              <w:rPr>
                <w:b/>
                <w:color w:val="000066"/>
                <w:sz w:val="22"/>
                <w:szCs w:val="22"/>
              </w:rPr>
            </w:pPr>
            <w:r w:rsidRPr="008761FB">
              <w:rPr>
                <w:b/>
                <w:color w:val="000066"/>
                <w:sz w:val="22"/>
                <w:szCs w:val="22"/>
              </w:rPr>
              <w:lastRenderedPageBreak/>
              <w:t>CARGO</w:t>
            </w:r>
          </w:p>
        </w:tc>
        <w:tc>
          <w:tcPr>
            <w:tcW w:w="10534" w:type="dxa"/>
            <w:shd w:val="clear" w:color="auto" w:fill="D9D9D9" w:themeFill="background1" w:themeFillShade="D9"/>
          </w:tcPr>
          <w:p w:rsidR="00FC1213" w:rsidRPr="008761FB" w:rsidRDefault="00FC1213" w:rsidP="00040796">
            <w:pPr>
              <w:jc w:val="center"/>
              <w:rPr>
                <w:b/>
                <w:color w:val="000066"/>
                <w:sz w:val="22"/>
                <w:szCs w:val="22"/>
              </w:rPr>
            </w:pPr>
            <w:r w:rsidRPr="008761FB">
              <w:rPr>
                <w:b/>
                <w:color w:val="000066"/>
                <w:sz w:val="22"/>
                <w:szCs w:val="22"/>
              </w:rPr>
              <w:t>REQUISITOS</w:t>
            </w:r>
          </w:p>
        </w:tc>
      </w:tr>
      <w:tr w:rsidR="00FC1213" w:rsidRPr="00CC1177" w:rsidTr="00040796">
        <w:tc>
          <w:tcPr>
            <w:tcW w:w="3794" w:type="dxa"/>
            <w:vAlign w:val="center"/>
          </w:tcPr>
          <w:p w:rsidR="00FC1213" w:rsidRPr="008761FB" w:rsidRDefault="00FC1213" w:rsidP="00040796">
            <w:pPr>
              <w:jc w:val="center"/>
              <w:rPr>
                <w:b/>
                <w:bCs/>
                <w:color w:val="000066"/>
                <w:sz w:val="22"/>
                <w:szCs w:val="22"/>
              </w:rPr>
            </w:pPr>
            <w:r w:rsidRPr="008761FB">
              <w:rPr>
                <w:b/>
                <w:bCs/>
                <w:color w:val="000066"/>
                <w:sz w:val="22"/>
                <w:szCs w:val="22"/>
              </w:rPr>
              <w:t>Especialista em Aquisições e Contratos</w:t>
            </w:r>
          </w:p>
        </w:tc>
        <w:tc>
          <w:tcPr>
            <w:tcW w:w="10534" w:type="dxa"/>
          </w:tcPr>
          <w:p w:rsidR="00FC1213" w:rsidRPr="008761FB" w:rsidRDefault="00FC1213" w:rsidP="00FC1213">
            <w:pPr>
              <w:pStyle w:val="ListParagraph"/>
              <w:numPr>
                <w:ilvl w:val="0"/>
                <w:numId w:val="75"/>
              </w:numPr>
              <w:ind w:left="459" w:hanging="425"/>
              <w:jc w:val="both"/>
              <w:rPr>
                <w:color w:val="000066"/>
                <w:sz w:val="22"/>
                <w:szCs w:val="22"/>
              </w:rPr>
            </w:pPr>
            <w:r w:rsidRPr="008761FB">
              <w:rPr>
                <w:color w:val="000066"/>
                <w:sz w:val="22"/>
                <w:szCs w:val="22"/>
              </w:rPr>
              <w:t>Formação de nível superior completo com mais de 05 (cinco) anos de formado;</w:t>
            </w:r>
          </w:p>
          <w:p w:rsidR="00FC1213" w:rsidRPr="008761FB" w:rsidRDefault="00FC1213" w:rsidP="00FC1213">
            <w:pPr>
              <w:pStyle w:val="ListParagraph"/>
              <w:numPr>
                <w:ilvl w:val="0"/>
                <w:numId w:val="75"/>
              </w:numPr>
              <w:ind w:left="459" w:hanging="425"/>
              <w:jc w:val="both"/>
              <w:rPr>
                <w:color w:val="000066"/>
                <w:sz w:val="22"/>
                <w:szCs w:val="22"/>
              </w:rPr>
            </w:pPr>
            <w:r w:rsidRPr="008761FB">
              <w:rPr>
                <w:color w:val="000066"/>
                <w:sz w:val="22"/>
                <w:szCs w:val="22"/>
              </w:rPr>
              <w:t>Experiência na área de licitação e contratos;</w:t>
            </w:r>
          </w:p>
          <w:p w:rsidR="00FC1213" w:rsidRPr="008761FB" w:rsidRDefault="00FC1213" w:rsidP="00FC1213">
            <w:pPr>
              <w:pStyle w:val="ListParagraph"/>
              <w:numPr>
                <w:ilvl w:val="0"/>
                <w:numId w:val="75"/>
              </w:numPr>
              <w:ind w:left="459" w:hanging="425"/>
              <w:jc w:val="both"/>
              <w:rPr>
                <w:color w:val="000066"/>
                <w:sz w:val="22"/>
                <w:szCs w:val="22"/>
              </w:rPr>
            </w:pPr>
            <w:r w:rsidRPr="008761FB">
              <w:rPr>
                <w:color w:val="000066"/>
                <w:sz w:val="22"/>
                <w:szCs w:val="22"/>
              </w:rPr>
              <w:t>Conhecimentos da legislação, normas e procedimentos licitatórios e contratuais;</w:t>
            </w:r>
          </w:p>
          <w:p w:rsidR="00FC1213" w:rsidRPr="008761FB" w:rsidRDefault="00FC1213" w:rsidP="00FC1213">
            <w:pPr>
              <w:numPr>
                <w:ilvl w:val="0"/>
                <w:numId w:val="75"/>
              </w:numPr>
              <w:ind w:left="459" w:hanging="425"/>
              <w:contextualSpacing/>
              <w:rPr>
                <w:color w:val="000066"/>
                <w:sz w:val="22"/>
                <w:szCs w:val="22"/>
              </w:rPr>
            </w:pPr>
            <w:r w:rsidRPr="008761FB">
              <w:rPr>
                <w:color w:val="000066"/>
                <w:sz w:val="22"/>
                <w:szCs w:val="22"/>
              </w:rPr>
              <w:t>Conhecimento desejável na aplicação de normas e padrões utilizados em programas financiados com recursos de origem externa.</w:t>
            </w:r>
          </w:p>
        </w:tc>
      </w:tr>
      <w:tr w:rsidR="00FC1213" w:rsidRPr="00CC1177" w:rsidTr="00040796">
        <w:tc>
          <w:tcPr>
            <w:tcW w:w="3794" w:type="dxa"/>
            <w:vAlign w:val="center"/>
          </w:tcPr>
          <w:p w:rsidR="00FC1213" w:rsidRPr="008761FB" w:rsidRDefault="00FC1213" w:rsidP="00040796">
            <w:pPr>
              <w:jc w:val="center"/>
              <w:rPr>
                <w:b/>
                <w:color w:val="000066"/>
                <w:sz w:val="22"/>
                <w:szCs w:val="22"/>
              </w:rPr>
            </w:pPr>
            <w:r w:rsidRPr="008761FB">
              <w:rPr>
                <w:b/>
                <w:bCs/>
                <w:color w:val="000066"/>
                <w:sz w:val="22"/>
                <w:szCs w:val="22"/>
              </w:rPr>
              <w:t>Especialista em Desenvolvimento Institucional</w:t>
            </w:r>
          </w:p>
        </w:tc>
        <w:tc>
          <w:tcPr>
            <w:tcW w:w="10534" w:type="dxa"/>
          </w:tcPr>
          <w:p w:rsidR="00FC1213" w:rsidRPr="008761FB" w:rsidRDefault="00FC1213" w:rsidP="00FC1213">
            <w:pPr>
              <w:numPr>
                <w:ilvl w:val="0"/>
                <w:numId w:val="60"/>
              </w:numPr>
              <w:ind w:left="459" w:hanging="425"/>
              <w:contextualSpacing/>
              <w:rPr>
                <w:color w:val="000066"/>
                <w:sz w:val="22"/>
                <w:szCs w:val="22"/>
              </w:rPr>
            </w:pPr>
            <w:r w:rsidRPr="008761FB">
              <w:rPr>
                <w:color w:val="000066"/>
                <w:sz w:val="22"/>
                <w:szCs w:val="22"/>
              </w:rPr>
              <w:t>Formação de nível superior com mais de 05 (cinco) anos de formado;</w:t>
            </w:r>
          </w:p>
          <w:p w:rsidR="00FC1213" w:rsidRPr="008761FB" w:rsidRDefault="00FC1213" w:rsidP="00FC1213">
            <w:pPr>
              <w:numPr>
                <w:ilvl w:val="0"/>
                <w:numId w:val="60"/>
              </w:numPr>
              <w:ind w:left="459" w:hanging="425"/>
              <w:contextualSpacing/>
              <w:rPr>
                <w:color w:val="000066"/>
                <w:sz w:val="22"/>
                <w:szCs w:val="22"/>
              </w:rPr>
            </w:pPr>
            <w:r w:rsidRPr="008761FB">
              <w:rPr>
                <w:color w:val="000066"/>
                <w:sz w:val="22"/>
                <w:szCs w:val="22"/>
              </w:rPr>
              <w:t>Experiência em elaboração de planos de desenvolvimento institucional ou regional;</w:t>
            </w:r>
          </w:p>
          <w:p w:rsidR="00FC1213" w:rsidRPr="008761FB" w:rsidRDefault="00FC1213" w:rsidP="00FC1213">
            <w:pPr>
              <w:numPr>
                <w:ilvl w:val="0"/>
                <w:numId w:val="60"/>
              </w:numPr>
              <w:ind w:left="459" w:hanging="425"/>
              <w:contextualSpacing/>
              <w:rPr>
                <w:color w:val="000066"/>
                <w:sz w:val="22"/>
                <w:szCs w:val="22"/>
              </w:rPr>
            </w:pPr>
            <w:r w:rsidRPr="008761FB">
              <w:rPr>
                <w:color w:val="000066"/>
                <w:sz w:val="22"/>
                <w:szCs w:val="22"/>
              </w:rPr>
              <w:t>Conhecimentos nas áreas de gestão pública e planejamento.</w:t>
            </w:r>
          </w:p>
          <w:p w:rsidR="00FC1213" w:rsidRPr="008761FB" w:rsidRDefault="00FC1213" w:rsidP="00040796">
            <w:pPr>
              <w:ind w:left="459" w:hanging="425"/>
              <w:contextualSpacing/>
              <w:rPr>
                <w:color w:val="000066"/>
                <w:sz w:val="22"/>
                <w:szCs w:val="22"/>
              </w:rPr>
            </w:pPr>
          </w:p>
        </w:tc>
      </w:tr>
      <w:tr w:rsidR="00FC1213" w:rsidRPr="00CC1177" w:rsidTr="00040796">
        <w:tc>
          <w:tcPr>
            <w:tcW w:w="3794" w:type="dxa"/>
            <w:vAlign w:val="center"/>
          </w:tcPr>
          <w:p w:rsidR="00FC1213" w:rsidRPr="008761FB" w:rsidRDefault="00FC1213" w:rsidP="00040796">
            <w:pPr>
              <w:jc w:val="center"/>
              <w:rPr>
                <w:b/>
                <w:bCs/>
                <w:color w:val="000066"/>
                <w:sz w:val="22"/>
                <w:szCs w:val="22"/>
              </w:rPr>
            </w:pPr>
            <w:r w:rsidRPr="008761FB">
              <w:rPr>
                <w:b/>
                <w:bCs/>
                <w:color w:val="000066"/>
                <w:sz w:val="22"/>
                <w:szCs w:val="22"/>
              </w:rPr>
              <w:t xml:space="preserve">Especialista em </w:t>
            </w:r>
            <w:r w:rsidRPr="008761FB">
              <w:rPr>
                <w:b/>
                <w:color w:val="000066"/>
                <w:sz w:val="22"/>
                <w:szCs w:val="22"/>
              </w:rPr>
              <w:t>Atuação Ambiental</w:t>
            </w:r>
          </w:p>
        </w:tc>
        <w:tc>
          <w:tcPr>
            <w:tcW w:w="10534" w:type="dxa"/>
          </w:tcPr>
          <w:p w:rsidR="00FC1213" w:rsidRPr="008761FB" w:rsidRDefault="00FC1213" w:rsidP="00FC1213">
            <w:pPr>
              <w:numPr>
                <w:ilvl w:val="0"/>
                <w:numId w:val="59"/>
              </w:numPr>
              <w:ind w:left="459" w:hanging="425"/>
              <w:contextualSpacing/>
              <w:rPr>
                <w:color w:val="000066"/>
                <w:sz w:val="22"/>
                <w:szCs w:val="22"/>
              </w:rPr>
            </w:pPr>
            <w:r w:rsidRPr="008761FB">
              <w:rPr>
                <w:color w:val="000066"/>
                <w:sz w:val="22"/>
                <w:szCs w:val="22"/>
              </w:rPr>
              <w:t>Formação na área de engenharia, biologia, química, geologia ou arquitetura, com mais de 05 (cinco) anos de formado;</w:t>
            </w:r>
          </w:p>
          <w:p w:rsidR="00FC1213" w:rsidRPr="008761FB" w:rsidRDefault="00FC1213" w:rsidP="00FC1213">
            <w:pPr>
              <w:numPr>
                <w:ilvl w:val="0"/>
                <w:numId w:val="59"/>
              </w:numPr>
              <w:ind w:left="459" w:hanging="425"/>
              <w:contextualSpacing/>
              <w:rPr>
                <w:color w:val="000066"/>
                <w:sz w:val="22"/>
                <w:szCs w:val="22"/>
              </w:rPr>
            </w:pPr>
            <w:r w:rsidRPr="008761FB">
              <w:rPr>
                <w:color w:val="000066"/>
                <w:sz w:val="22"/>
                <w:szCs w:val="22"/>
              </w:rPr>
              <w:t>Especialização e/ou experiência comprovada em gestão ambiental;</w:t>
            </w:r>
          </w:p>
          <w:p w:rsidR="00FC1213" w:rsidRPr="008761FB" w:rsidRDefault="00FC1213" w:rsidP="00FC1213">
            <w:pPr>
              <w:numPr>
                <w:ilvl w:val="0"/>
                <w:numId w:val="59"/>
              </w:numPr>
              <w:ind w:left="459" w:hanging="425"/>
              <w:contextualSpacing/>
              <w:rPr>
                <w:color w:val="000066"/>
                <w:sz w:val="22"/>
                <w:szCs w:val="22"/>
              </w:rPr>
            </w:pPr>
            <w:r w:rsidRPr="008761FB">
              <w:rPr>
                <w:color w:val="000066"/>
                <w:sz w:val="22"/>
                <w:szCs w:val="22"/>
              </w:rPr>
              <w:t>Conhecimentos da legislação ambiental e dos procedimentos relacionados ao licenciamento ambiental;</w:t>
            </w:r>
          </w:p>
          <w:p w:rsidR="00FC1213" w:rsidRPr="008761FB" w:rsidRDefault="00FC1213" w:rsidP="00FC1213">
            <w:pPr>
              <w:numPr>
                <w:ilvl w:val="0"/>
                <w:numId w:val="59"/>
              </w:numPr>
              <w:ind w:left="459" w:hanging="425"/>
              <w:contextualSpacing/>
              <w:rPr>
                <w:color w:val="000066"/>
                <w:sz w:val="22"/>
                <w:szCs w:val="22"/>
              </w:rPr>
            </w:pPr>
            <w:r w:rsidRPr="008761FB">
              <w:rPr>
                <w:color w:val="000066"/>
                <w:sz w:val="22"/>
                <w:szCs w:val="22"/>
              </w:rPr>
              <w:t xml:space="preserve">Experiência comprovada na coordenação e/ou execução de estudos de avaliação ambiental (EIA/RIMA, PCA, etc.). </w:t>
            </w:r>
          </w:p>
        </w:tc>
      </w:tr>
      <w:tr w:rsidR="00FC1213" w:rsidRPr="00CC1177" w:rsidTr="00040796">
        <w:tc>
          <w:tcPr>
            <w:tcW w:w="3794" w:type="dxa"/>
            <w:vAlign w:val="center"/>
          </w:tcPr>
          <w:p w:rsidR="00FC1213" w:rsidRPr="008761FB" w:rsidRDefault="00FC1213" w:rsidP="00040796">
            <w:pPr>
              <w:spacing w:line="360" w:lineRule="auto"/>
              <w:jc w:val="center"/>
              <w:rPr>
                <w:b/>
                <w:color w:val="000066"/>
                <w:sz w:val="22"/>
                <w:szCs w:val="22"/>
              </w:rPr>
            </w:pPr>
            <w:r w:rsidRPr="008761FB">
              <w:rPr>
                <w:b/>
                <w:bCs/>
                <w:color w:val="000066"/>
                <w:sz w:val="22"/>
                <w:szCs w:val="22"/>
              </w:rPr>
              <w:t xml:space="preserve">Especialista em </w:t>
            </w:r>
            <w:r w:rsidRPr="008761FB">
              <w:rPr>
                <w:b/>
                <w:color w:val="000066"/>
                <w:sz w:val="22"/>
                <w:szCs w:val="22"/>
              </w:rPr>
              <w:t>Turismo</w:t>
            </w:r>
          </w:p>
        </w:tc>
        <w:tc>
          <w:tcPr>
            <w:tcW w:w="10534" w:type="dxa"/>
          </w:tcPr>
          <w:p w:rsidR="00FC1213" w:rsidRPr="008761FB" w:rsidRDefault="00FC1213" w:rsidP="00FC1213">
            <w:pPr>
              <w:numPr>
                <w:ilvl w:val="0"/>
                <w:numId w:val="61"/>
              </w:numPr>
              <w:ind w:left="459" w:hanging="425"/>
              <w:contextualSpacing/>
              <w:rPr>
                <w:color w:val="000066"/>
                <w:sz w:val="22"/>
                <w:szCs w:val="22"/>
              </w:rPr>
            </w:pPr>
            <w:r w:rsidRPr="008761FB">
              <w:rPr>
                <w:color w:val="000066"/>
                <w:sz w:val="22"/>
                <w:szCs w:val="22"/>
              </w:rPr>
              <w:t>Formação de nível superior com mais de 03 (três) anos de formado;</w:t>
            </w:r>
          </w:p>
          <w:p w:rsidR="00FC1213" w:rsidRPr="008761FB" w:rsidRDefault="00FC1213" w:rsidP="00FC1213">
            <w:pPr>
              <w:numPr>
                <w:ilvl w:val="0"/>
                <w:numId w:val="61"/>
              </w:numPr>
              <w:ind w:left="459" w:hanging="425"/>
              <w:contextualSpacing/>
              <w:rPr>
                <w:color w:val="000066"/>
                <w:sz w:val="22"/>
                <w:szCs w:val="22"/>
              </w:rPr>
            </w:pPr>
            <w:r w:rsidRPr="008761FB">
              <w:rPr>
                <w:color w:val="000066"/>
                <w:sz w:val="22"/>
                <w:szCs w:val="22"/>
              </w:rPr>
              <w:t>Especialização e/ou experiência comprovada na área de Turismo;</w:t>
            </w:r>
          </w:p>
          <w:p w:rsidR="00FC1213" w:rsidRPr="008761FB" w:rsidRDefault="00FC1213" w:rsidP="00FC1213">
            <w:pPr>
              <w:numPr>
                <w:ilvl w:val="0"/>
                <w:numId w:val="61"/>
              </w:numPr>
              <w:ind w:left="459" w:hanging="425"/>
              <w:contextualSpacing/>
              <w:rPr>
                <w:color w:val="000066"/>
                <w:sz w:val="22"/>
                <w:szCs w:val="22"/>
              </w:rPr>
            </w:pPr>
            <w:r w:rsidRPr="008761FB">
              <w:rPr>
                <w:color w:val="000066"/>
                <w:sz w:val="22"/>
                <w:szCs w:val="22"/>
              </w:rPr>
              <w:t>Experiência na elaboração de planos, programas e projetos em turismo;</w:t>
            </w:r>
          </w:p>
          <w:p w:rsidR="00FC1213" w:rsidRPr="008761FB" w:rsidRDefault="00FC1213" w:rsidP="00FC1213">
            <w:pPr>
              <w:numPr>
                <w:ilvl w:val="0"/>
                <w:numId w:val="61"/>
              </w:numPr>
              <w:ind w:left="459" w:hanging="425"/>
              <w:contextualSpacing/>
              <w:rPr>
                <w:color w:val="000066"/>
                <w:sz w:val="22"/>
                <w:szCs w:val="22"/>
              </w:rPr>
            </w:pPr>
            <w:r w:rsidRPr="008761FB">
              <w:rPr>
                <w:color w:val="000066"/>
                <w:sz w:val="22"/>
                <w:szCs w:val="22"/>
              </w:rPr>
              <w:t>Experiência comprovada na coordenação e/ou execução de estudos relacionados ao planejamento, gestão, comercialização ou outro vetor da atividade turística.</w:t>
            </w:r>
          </w:p>
        </w:tc>
      </w:tr>
      <w:tr w:rsidR="00FC1213" w:rsidRPr="00CC1177" w:rsidTr="00040796">
        <w:tc>
          <w:tcPr>
            <w:tcW w:w="3794" w:type="dxa"/>
            <w:vAlign w:val="center"/>
          </w:tcPr>
          <w:p w:rsidR="00FC1213" w:rsidRPr="008761FB" w:rsidRDefault="00FC1213" w:rsidP="00040796">
            <w:pPr>
              <w:jc w:val="center"/>
              <w:rPr>
                <w:b/>
                <w:color w:val="000066"/>
                <w:sz w:val="22"/>
                <w:szCs w:val="22"/>
                <w:highlight w:val="yellow"/>
              </w:rPr>
            </w:pPr>
            <w:r w:rsidRPr="008761FB">
              <w:rPr>
                <w:b/>
                <w:bCs/>
                <w:color w:val="000066"/>
                <w:sz w:val="22"/>
                <w:szCs w:val="22"/>
              </w:rPr>
              <w:t>Especialista em Obras e Engenharia</w:t>
            </w:r>
          </w:p>
        </w:tc>
        <w:tc>
          <w:tcPr>
            <w:tcW w:w="10534" w:type="dxa"/>
          </w:tcPr>
          <w:p w:rsidR="00FC1213" w:rsidRPr="008761FB" w:rsidRDefault="00FC1213" w:rsidP="00FC1213">
            <w:pPr>
              <w:numPr>
                <w:ilvl w:val="0"/>
                <w:numId w:val="62"/>
              </w:numPr>
              <w:ind w:left="459" w:hanging="425"/>
              <w:contextualSpacing/>
              <w:jc w:val="both"/>
              <w:rPr>
                <w:color w:val="000066"/>
                <w:sz w:val="22"/>
                <w:szCs w:val="22"/>
              </w:rPr>
            </w:pPr>
            <w:r w:rsidRPr="008761FB">
              <w:rPr>
                <w:color w:val="000066"/>
                <w:sz w:val="22"/>
                <w:szCs w:val="22"/>
              </w:rPr>
              <w:t>Profissional com formação superior de, no mínimo, 05 (cinco) anos em engenharia civil ou arquitetura e urbanismo;</w:t>
            </w:r>
          </w:p>
          <w:p w:rsidR="00FC1213" w:rsidRPr="008761FB" w:rsidRDefault="00FC1213" w:rsidP="00FC1213">
            <w:pPr>
              <w:numPr>
                <w:ilvl w:val="0"/>
                <w:numId w:val="62"/>
              </w:numPr>
              <w:ind w:left="459" w:hanging="425"/>
              <w:contextualSpacing/>
              <w:jc w:val="both"/>
              <w:rPr>
                <w:color w:val="000066"/>
                <w:sz w:val="22"/>
                <w:szCs w:val="22"/>
              </w:rPr>
            </w:pPr>
            <w:r w:rsidRPr="008761FB">
              <w:rPr>
                <w:color w:val="000066"/>
                <w:sz w:val="22"/>
                <w:szCs w:val="22"/>
              </w:rPr>
              <w:t>Experiência em análise, avaliação e acompanhamento de projetos e obras com pelo menos 05 (cinco) anos na área pública;</w:t>
            </w:r>
          </w:p>
          <w:p w:rsidR="00FC1213" w:rsidRPr="008761FB" w:rsidRDefault="00FC1213" w:rsidP="00FC1213">
            <w:pPr>
              <w:numPr>
                <w:ilvl w:val="0"/>
                <w:numId w:val="62"/>
              </w:numPr>
              <w:ind w:left="459" w:hanging="425"/>
              <w:contextualSpacing/>
              <w:jc w:val="both"/>
              <w:rPr>
                <w:color w:val="000066"/>
                <w:sz w:val="22"/>
                <w:szCs w:val="22"/>
              </w:rPr>
            </w:pPr>
            <w:r w:rsidRPr="008761FB">
              <w:rPr>
                <w:color w:val="000066"/>
                <w:sz w:val="22"/>
                <w:szCs w:val="22"/>
              </w:rPr>
              <w:t>Conhecimento na aplicação de normas e padrões utilizados em projetos e obras.</w:t>
            </w:r>
          </w:p>
        </w:tc>
      </w:tr>
    </w:tbl>
    <w:p w:rsidR="00FC1213" w:rsidRPr="00CC1177" w:rsidRDefault="00FC1213" w:rsidP="00FC1213">
      <w:pPr>
        <w:pStyle w:val="Header"/>
        <w:tabs>
          <w:tab w:val="clear" w:pos="4419"/>
          <w:tab w:val="clear" w:pos="8838"/>
        </w:tabs>
        <w:rPr>
          <w:rFonts w:asciiTheme="minorHAnsi" w:hAnsiTheme="minorHAnsi" w:cstheme="minorHAnsi"/>
          <w:b/>
          <w:color w:val="000000"/>
        </w:rPr>
      </w:pPr>
    </w:p>
    <w:p w:rsidR="00FC1213" w:rsidRDefault="00FC1213" w:rsidP="00FC1213">
      <w:pPr>
        <w:pStyle w:val="Header"/>
        <w:tabs>
          <w:tab w:val="clear" w:pos="4419"/>
          <w:tab w:val="clear" w:pos="8838"/>
        </w:tabs>
        <w:rPr>
          <w:rFonts w:ascii="Arial" w:hAnsi="Arial" w:cs="Arial"/>
          <w:b/>
          <w:color w:val="000000"/>
        </w:rPr>
        <w:sectPr w:rsidR="00FC1213" w:rsidSect="00763581">
          <w:pgSz w:w="16838" w:h="11906" w:orient="landscape"/>
          <w:pgMar w:top="1701" w:right="1418" w:bottom="1701" w:left="1418" w:header="709" w:footer="709" w:gutter="0"/>
          <w:cols w:space="708"/>
          <w:docGrid w:linePitch="360"/>
        </w:sectPr>
      </w:pPr>
    </w:p>
    <w:p w:rsidR="00FC1213" w:rsidRPr="00997498" w:rsidRDefault="00FC1213" w:rsidP="00FC1213">
      <w:pPr>
        <w:jc w:val="both"/>
        <w:rPr>
          <w:b/>
          <w:bCs/>
          <w:color w:val="000066"/>
          <w:sz w:val="22"/>
          <w:szCs w:val="22"/>
        </w:rPr>
      </w:pPr>
      <w:r w:rsidRPr="00997498">
        <w:rPr>
          <w:b/>
          <w:bCs/>
          <w:color w:val="000066"/>
          <w:sz w:val="22"/>
          <w:szCs w:val="22"/>
        </w:rPr>
        <w:lastRenderedPageBreak/>
        <w:t>7. Sistema de Licitações da SETUR – Comissão Permanente de Licitação</w:t>
      </w:r>
    </w:p>
    <w:p w:rsidR="00FC1213" w:rsidRPr="00997498" w:rsidRDefault="00FC1213" w:rsidP="00FC1213">
      <w:pPr>
        <w:pStyle w:val="BodyTextIndent2"/>
        <w:spacing w:after="0" w:line="240" w:lineRule="auto"/>
        <w:ind w:left="-357"/>
        <w:jc w:val="both"/>
        <w:rPr>
          <w:rFonts w:ascii="Times New Roman" w:hAnsi="Times New Roman"/>
          <w:b/>
          <w:bCs/>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 xml:space="preserve">A SETUR dispõe de uma Comissão Permanente de Licitação (CPL), responsável pelo processamento das aquisições no âmbito da Secretaria. A CPL é composta por 05 (cinco) membros, sendo um Presidente, uma Secretária e 03 (três) membros. Essa CPL, criada em agosto de 2011, com a previsão de duração de 01 (um) ano, prorrogável por igual período, tem por objetivo realizar procedimentos licitatórios (início da fase interna) para a contratação de empresas especializadas para realização de obras e serviços de engenharia, bem como serviços de consultorias nos processos conveniados via PRODETUR Nacional, seja através de convênios ou de contratos de repasse, em conformidade com a legislação em vigor. </w:t>
      </w: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 xml:space="preserve">O Governo do Estado de Sergipe dispõe de uma Central de Compras, vinculada à SEPLAG, para o processamento das licitações no âmbito estadual, que também estabelece as normas para as aquisições para todos os órgãos no âmbito do Estado. A SETUR adota os procedimentos definidos pela SEPLAG, que processa as compras também da Secretaria. Todos os processos licitatórios são encaminhados à Procuradoria Geral do Estado (PGE) que os analisa e aprova, caso estejam adequados às normas.   </w:t>
      </w:r>
    </w:p>
    <w:p w:rsidR="00FC1213" w:rsidRPr="00997498" w:rsidRDefault="00FC1213" w:rsidP="00FC1213">
      <w:pPr>
        <w:pStyle w:val="BodyTextIndent2"/>
        <w:spacing w:after="0" w:line="240" w:lineRule="auto"/>
        <w:ind w:left="360"/>
        <w:jc w:val="both"/>
        <w:rPr>
          <w:rFonts w:ascii="Times New Roman" w:hAnsi="Times New Roman"/>
          <w:bCs/>
          <w:sz w:val="22"/>
          <w:szCs w:val="22"/>
        </w:rPr>
      </w:pPr>
    </w:p>
    <w:p w:rsidR="00FC1213" w:rsidRPr="00997498" w:rsidRDefault="00FC1213" w:rsidP="00FC1213">
      <w:pPr>
        <w:ind w:left="360"/>
        <w:jc w:val="both"/>
        <w:rPr>
          <w:bCs/>
          <w:sz w:val="22"/>
          <w:szCs w:val="22"/>
        </w:rPr>
      </w:pPr>
    </w:p>
    <w:p w:rsidR="00FC1213" w:rsidRPr="00997498" w:rsidRDefault="00FC1213" w:rsidP="00FC1213">
      <w:pPr>
        <w:ind w:left="720" w:hanging="720"/>
        <w:jc w:val="both"/>
        <w:rPr>
          <w:b/>
          <w:bCs/>
          <w:color w:val="000066"/>
          <w:sz w:val="22"/>
          <w:szCs w:val="22"/>
        </w:rPr>
      </w:pPr>
      <w:r w:rsidRPr="00997498">
        <w:rPr>
          <w:b/>
          <w:bCs/>
          <w:color w:val="000066"/>
          <w:sz w:val="22"/>
          <w:szCs w:val="22"/>
        </w:rPr>
        <w:t>7.1.</w:t>
      </w:r>
      <w:r w:rsidRPr="00997498">
        <w:rPr>
          <w:b/>
          <w:bCs/>
          <w:color w:val="000066"/>
          <w:sz w:val="22"/>
          <w:szCs w:val="22"/>
        </w:rPr>
        <w:tab/>
        <w:t>Funções da</w:t>
      </w:r>
      <w:r w:rsidRPr="00997498">
        <w:rPr>
          <w:bCs/>
          <w:color w:val="000066"/>
          <w:sz w:val="22"/>
          <w:szCs w:val="22"/>
        </w:rPr>
        <w:t xml:space="preserve"> </w:t>
      </w:r>
      <w:r w:rsidRPr="00997498">
        <w:rPr>
          <w:b/>
          <w:bCs/>
          <w:color w:val="000066"/>
          <w:sz w:val="22"/>
          <w:szCs w:val="22"/>
        </w:rPr>
        <w:t>Comissão Permanente de Licitação (CPL) no PRODETUR Nacional – SE</w:t>
      </w:r>
    </w:p>
    <w:p w:rsidR="00FC1213" w:rsidRPr="00997498" w:rsidRDefault="00FC1213" w:rsidP="00FC1213">
      <w:pPr>
        <w:ind w:left="-357"/>
        <w:jc w:val="both"/>
        <w:rPr>
          <w:bCs/>
          <w:color w:val="000066"/>
          <w:sz w:val="22"/>
          <w:szCs w:val="22"/>
        </w:rPr>
      </w:pPr>
    </w:p>
    <w:p w:rsidR="00FC1213" w:rsidRPr="00997498" w:rsidRDefault="00FC1213" w:rsidP="00FC1213">
      <w:pPr>
        <w:jc w:val="both"/>
        <w:rPr>
          <w:color w:val="000066"/>
          <w:sz w:val="22"/>
          <w:szCs w:val="22"/>
        </w:rPr>
      </w:pPr>
      <w:r w:rsidRPr="00997498">
        <w:rPr>
          <w:color w:val="000066"/>
          <w:sz w:val="22"/>
          <w:szCs w:val="22"/>
        </w:rPr>
        <w:t>As responsabilidades e funções da CPL, durante a execução do Programa serão:</w:t>
      </w:r>
    </w:p>
    <w:p w:rsidR="00FC1213" w:rsidRPr="00997498" w:rsidRDefault="00FC1213" w:rsidP="00FC1213">
      <w:pPr>
        <w:ind w:left="480" w:right="45"/>
        <w:jc w:val="both"/>
        <w:rPr>
          <w:color w:val="000066"/>
          <w:sz w:val="22"/>
          <w:szCs w:val="22"/>
        </w:rPr>
      </w:pPr>
    </w:p>
    <w:p w:rsidR="00FC1213" w:rsidRPr="00997498" w:rsidRDefault="00FC1213" w:rsidP="00FC1213">
      <w:pPr>
        <w:numPr>
          <w:ilvl w:val="0"/>
          <w:numId w:val="66"/>
        </w:numPr>
        <w:jc w:val="both"/>
        <w:rPr>
          <w:color w:val="000066"/>
          <w:sz w:val="22"/>
          <w:szCs w:val="22"/>
        </w:rPr>
      </w:pPr>
      <w:r w:rsidRPr="00997498">
        <w:rPr>
          <w:color w:val="000066"/>
          <w:sz w:val="22"/>
          <w:szCs w:val="22"/>
        </w:rPr>
        <w:t xml:space="preserve">Coordenar a montagem dos processos licitatórios contendo os Editais, minutas de contratos e respectivos Termos de Referência relativos às licitações do Programa, de acordo com as “Políticas para Aquisição de Bens e Contratação de </w:t>
      </w:r>
      <w:proofErr w:type="gramStart"/>
      <w:r w:rsidRPr="00997498">
        <w:rPr>
          <w:color w:val="000066"/>
          <w:sz w:val="22"/>
          <w:szCs w:val="22"/>
        </w:rPr>
        <w:t>Obras Financiados</w:t>
      </w:r>
      <w:proofErr w:type="gramEnd"/>
      <w:r w:rsidRPr="00997498">
        <w:rPr>
          <w:color w:val="000066"/>
          <w:sz w:val="22"/>
          <w:szCs w:val="22"/>
        </w:rPr>
        <w:t xml:space="preserve"> pelo Banco Interamericano de Desenvolvimento” e com as “Políticas para Seleção Contratação de Consultores Financiados pelo Banco Interamericano de Desenvolvimento”, bem como com os termos e condições estipulados no contrato de empréstimo;</w:t>
      </w:r>
    </w:p>
    <w:p w:rsidR="00FC1213" w:rsidRPr="00997498" w:rsidRDefault="00FC1213" w:rsidP="00FC1213">
      <w:pPr>
        <w:numPr>
          <w:ilvl w:val="0"/>
          <w:numId w:val="66"/>
        </w:numPr>
        <w:tabs>
          <w:tab w:val="left" w:pos="709"/>
        </w:tabs>
        <w:jc w:val="both"/>
        <w:rPr>
          <w:color w:val="000066"/>
          <w:sz w:val="22"/>
          <w:szCs w:val="22"/>
        </w:rPr>
      </w:pPr>
      <w:r w:rsidRPr="00997498">
        <w:rPr>
          <w:color w:val="000066"/>
          <w:sz w:val="22"/>
          <w:szCs w:val="22"/>
        </w:rPr>
        <w:t xml:space="preserve">Proceder às licitações de acordo com as “Políticas para Aquisição de Bens e Contratação de </w:t>
      </w:r>
      <w:proofErr w:type="gramStart"/>
      <w:r w:rsidRPr="00997498">
        <w:rPr>
          <w:color w:val="000066"/>
          <w:sz w:val="22"/>
          <w:szCs w:val="22"/>
        </w:rPr>
        <w:t>Obras Financiados</w:t>
      </w:r>
      <w:proofErr w:type="gramEnd"/>
      <w:r w:rsidRPr="00997498">
        <w:rPr>
          <w:color w:val="000066"/>
          <w:sz w:val="22"/>
          <w:szCs w:val="22"/>
        </w:rPr>
        <w:t xml:space="preserve"> pelo Banco Interamericano de Desenvolvimento” e com as “Políticas para Seleção Contratação de Consultores Financiados pelo Banco Interamericano de Desenvolvimento”, bem como com os termos e condições estipulados no contrato de empréstimo;</w:t>
      </w:r>
    </w:p>
    <w:p w:rsidR="00FC1213" w:rsidRPr="00997498" w:rsidRDefault="00FC1213" w:rsidP="00FC1213">
      <w:pPr>
        <w:numPr>
          <w:ilvl w:val="0"/>
          <w:numId w:val="66"/>
        </w:numPr>
        <w:tabs>
          <w:tab w:val="left" w:pos="709"/>
        </w:tabs>
        <w:jc w:val="both"/>
        <w:rPr>
          <w:color w:val="000066"/>
          <w:sz w:val="22"/>
          <w:szCs w:val="22"/>
        </w:rPr>
      </w:pPr>
      <w:r w:rsidRPr="00997498">
        <w:rPr>
          <w:color w:val="000066"/>
          <w:sz w:val="22"/>
          <w:szCs w:val="22"/>
        </w:rPr>
        <w:t xml:space="preserve">Proceder à publicação dos editais de licitações conforme normas do Banco Interamericano de Desenvolvimento e a legislação nacional vigente; </w:t>
      </w:r>
    </w:p>
    <w:p w:rsidR="00FC1213" w:rsidRPr="00997498" w:rsidRDefault="00FC1213" w:rsidP="00FC1213">
      <w:pPr>
        <w:numPr>
          <w:ilvl w:val="0"/>
          <w:numId w:val="66"/>
        </w:numPr>
        <w:tabs>
          <w:tab w:val="left" w:pos="709"/>
        </w:tabs>
        <w:jc w:val="both"/>
        <w:rPr>
          <w:color w:val="000066"/>
          <w:sz w:val="22"/>
          <w:szCs w:val="22"/>
        </w:rPr>
      </w:pPr>
      <w:r w:rsidRPr="00997498">
        <w:rPr>
          <w:color w:val="000066"/>
          <w:sz w:val="22"/>
          <w:szCs w:val="22"/>
        </w:rPr>
        <w:t>Coordenar as ações de respostas a questionamentos por parte de licitantes, tribunais de contas, ministérios públicos, entidades financiadora e os procedimentos de desembaraço de processos de recursos administrativos e judiciais porventura interpostos por quaisquer instâncias.</w:t>
      </w:r>
    </w:p>
    <w:p w:rsidR="00FC1213" w:rsidRPr="00997498" w:rsidRDefault="00FC1213" w:rsidP="00FC1213">
      <w:pPr>
        <w:numPr>
          <w:ilvl w:val="0"/>
          <w:numId w:val="66"/>
        </w:numPr>
        <w:tabs>
          <w:tab w:val="left" w:pos="709"/>
        </w:tabs>
        <w:jc w:val="both"/>
        <w:rPr>
          <w:color w:val="000066"/>
          <w:sz w:val="22"/>
          <w:szCs w:val="22"/>
        </w:rPr>
      </w:pPr>
      <w:r w:rsidRPr="00997498">
        <w:rPr>
          <w:color w:val="000066"/>
          <w:sz w:val="22"/>
          <w:szCs w:val="22"/>
        </w:rPr>
        <w:t>Encaminhar à UCP em tempo hábil, toda a documentação relativa aos processos licitatórios do Programa, de forma a propiciar o imediato envio ao BID;</w:t>
      </w:r>
    </w:p>
    <w:p w:rsidR="00FC1213" w:rsidRPr="00997498" w:rsidRDefault="00FC1213" w:rsidP="00FC1213">
      <w:pPr>
        <w:numPr>
          <w:ilvl w:val="0"/>
          <w:numId w:val="66"/>
        </w:numPr>
        <w:tabs>
          <w:tab w:val="left" w:pos="709"/>
        </w:tabs>
        <w:jc w:val="both"/>
        <w:rPr>
          <w:color w:val="000066"/>
          <w:sz w:val="22"/>
          <w:szCs w:val="22"/>
        </w:rPr>
      </w:pPr>
      <w:r w:rsidRPr="00997498">
        <w:rPr>
          <w:color w:val="000066"/>
          <w:sz w:val="22"/>
          <w:szCs w:val="22"/>
        </w:rPr>
        <w:t>Fornecer à UCP a qualquer tempo toda e qualquer informação relativa a processos administrativos e licitatórios referentes ao Programa;</w:t>
      </w:r>
    </w:p>
    <w:p w:rsidR="00FC1213" w:rsidRPr="00997498" w:rsidRDefault="00FC1213" w:rsidP="00FC1213">
      <w:pPr>
        <w:numPr>
          <w:ilvl w:val="0"/>
          <w:numId w:val="66"/>
        </w:numPr>
        <w:tabs>
          <w:tab w:val="left" w:pos="709"/>
        </w:tabs>
        <w:jc w:val="both"/>
        <w:rPr>
          <w:color w:val="000066"/>
          <w:sz w:val="22"/>
          <w:szCs w:val="22"/>
        </w:rPr>
      </w:pPr>
      <w:r w:rsidRPr="00997498">
        <w:rPr>
          <w:color w:val="000066"/>
          <w:sz w:val="22"/>
          <w:szCs w:val="22"/>
        </w:rPr>
        <w:t xml:space="preserve">Promover a sessão pública de abertura das licitações; </w:t>
      </w:r>
      <w:proofErr w:type="gramStart"/>
      <w:r w:rsidRPr="00997498">
        <w:rPr>
          <w:color w:val="000066"/>
          <w:sz w:val="22"/>
          <w:szCs w:val="22"/>
        </w:rPr>
        <w:t>e</w:t>
      </w:r>
      <w:proofErr w:type="gramEnd"/>
    </w:p>
    <w:p w:rsidR="00FC1213" w:rsidRPr="00997498" w:rsidRDefault="00FC1213" w:rsidP="00FC1213">
      <w:pPr>
        <w:numPr>
          <w:ilvl w:val="0"/>
          <w:numId w:val="66"/>
        </w:numPr>
        <w:tabs>
          <w:tab w:val="left" w:pos="709"/>
        </w:tabs>
        <w:jc w:val="both"/>
        <w:rPr>
          <w:color w:val="000066"/>
          <w:sz w:val="22"/>
          <w:szCs w:val="22"/>
        </w:rPr>
      </w:pPr>
      <w:r w:rsidRPr="00997498">
        <w:rPr>
          <w:color w:val="000066"/>
          <w:sz w:val="22"/>
          <w:szCs w:val="22"/>
        </w:rPr>
        <w:t>Proceder todos os atos necessários ao perfeito andamento das licitações relativas ao Programa.</w:t>
      </w:r>
    </w:p>
    <w:p w:rsidR="00FC1213" w:rsidRPr="00997498" w:rsidRDefault="00FC1213" w:rsidP="00FC1213">
      <w:pPr>
        <w:tabs>
          <w:tab w:val="left" w:pos="709"/>
        </w:tabs>
        <w:jc w:val="both"/>
        <w:rPr>
          <w:sz w:val="22"/>
          <w:szCs w:val="22"/>
        </w:rPr>
      </w:pPr>
    </w:p>
    <w:p w:rsidR="00FC1213" w:rsidRPr="00997498" w:rsidRDefault="00FC1213" w:rsidP="00FC1213">
      <w:pPr>
        <w:ind w:left="-357" w:firstLine="357"/>
        <w:jc w:val="both"/>
        <w:rPr>
          <w:b/>
          <w:bCs/>
          <w:color w:val="000066"/>
          <w:sz w:val="22"/>
          <w:szCs w:val="22"/>
        </w:rPr>
      </w:pPr>
      <w:r w:rsidRPr="00997498">
        <w:rPr>
          <w:b/>
          <w:bCs/>
          <w:color w:val="000066"/>
          <w:sz w:val="22"/>
          <w:szCs w:val="22"/>
        </w:rPr>
        <w:t xml:space="preserve">8. Empresa </w:t>
      </w:r>
      <w:r>
        <w:rPr>
          <w:b/>
          <w:bCs/>
          <w:color w:val="000066"/>
          <w:sz w:val="22"/>
          <w:szCs w:val="22"/>
        </w:rPr>
        <w:t xml:space="preserve">de </w:t>
      </w:r>
      <w:r w:rsidRPr="00997498">
        <w:rPr>
          <w:b/>
          <w:bCs/>
          <w:color w:val="000066"/>
          <w:sz w:val="22"/>
          <w:szCs w:val="22"/>
        </w:rPr>
        <w:t>Consultor</w:t>
      </w:r>
      <w:r>
        <w:rPr>
          <w:b/>
          <w:bCs/>
          <w:color w:val="000066"/>
          <w:sz w:val="22"/>
          <w:szCs w:val="22"/>
        </w:rPr>
        <w:t>i</w:t>
      </w:r>
      <w:r w:rsidRPr="00997498">
        <w:rPr>
          <w:b/>
          <w:bCs/>
          <w:color w:val="000066"/>
          <w:sz w:val="22"/>
          <w:szCs w:val="22"/>
        </w:rPr>
        <w:t>a de Apoio ao Gerenciamento do Programa</w:t>
      </w:r>
    </w:p>
    <w:p w:rsidR="00FC1213" w:rsidRPr="00997498" w:rsidRDefault="00FC1213" w:rsidP="00FC1213">
      <w:pPr>
        <w:tabs>
          <w:tab w:val="num" w:pos="1080"/>
        </w:tabs>
        <w:ind w:left="-357"/>
        <w:jc w:val="both"/>
        <w:rPr>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 xml:space="preserve">A empresa </w:t>
      </w:r>
      <w:r>
        <w:rPr>
          <w:rFonts w:ascii="Times New Roman" w:hAnsi="Times New Roman"/>
          <w:bCs/>
          <w:color w:val="000066"/>
          <w:sz w:val="22"/>
          <w:szCs w:val="22"/>
        </w:rPr>
        <w:t xml:space="preserve">de </w:t>
      </w:r>
      <w:r w:rsidRPr="00997498">
        <w:rPr>
          <w:rFonts w:ascii="Times New Roman" w:hAnsi="Times New Roman"/>
          <w:bCs/>
          <w:color w:val="000066"/>
          <w:sz w:val="22"/>
          <w:szCs w:val="22"/>
        </w:rPr>
        <w:t>consultor</w:t>
      </w:r>
      <w:r>
        <w:rPr>
          <w:rFonts w:ascii="Times New Roman" w:hAnsi="Times New Roman"/>
          <w:bCs/>
          <w:color w:val="000066"/>
          <w:sz w:val="22"/>
          <w:szCs w:val="22"/>
        </w:rPr>
        <w:t>i</w:t>
      </w:r>
      <w:r w:rsidRPr="00997498">
        <w:rPr>
          <w:rFonts w:ascii="Times New Roman" w:hAnsi="Times New Roman"/>
          <w:bCs/>
          <w:color w:val="000066"/>
          <w:sz w:val="22"/>
          <w:szCs w:val="22"/>
        </w:rPr>
        <w:t>a de apoio ao gerenciamento do Programa, contratada por meio de licitação promovida pela SETUR, tem o objetivo de prover a UCP de apoio técnico e gerencial.</w:t>
      </w: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As responsabilidades da empresa de apoio à execução do Programa serão, entre outras, as seguintes:</w:t>
      </w:r>
    </w:p>
    <w:p w:rsidR="00FC1213" w:rsidRPr="00997498" w:rsidRDefault="00FC1213" w:rsidP="00FC1213">
      <w:pPr>
        <w:tabs>
          <w:tab w:val="num" w:pos="1080"/>
        </w:tabs>
        <w:ind w:left="33"/>
        <w:jc w:val="both"/>
        <w:rPr>
          <w:color w:val="000066"/>
          <w:sz w:val="22"/>
          <w:szCs w:val="22"/>
        </w:rPr>
      </w:pP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lastRenderedPageBreak/>
        <w:t>Análises técnicas, socioeconômicas e ambientais previstas nos PDITS, na Avaliação Ambiental Estratégica e nos projetos, assegurando o cumprimento das diretrizes contidas nos Anexos Técnicos do Manual de Operações do Programa;</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no planejamento e controle da execução das ações no âmbito do Programa;</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na programação e acompanhamento da execução físico-financeira dos contratos, incluindo a supervisão das licitações e seleções efetuadas com os recursos do Programa;</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no planejamento, elaboração, implantação e operacionalização do plano de monitoramento para a avaliação do Programa, considerando os indicadores definidos no Marco de Resultados do Programa;</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na obtenção das licenças prévias, de instalação e operação das obras do Programa;</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 xml:space="preserve">Apoio na elaboração dos Termos de Referência e orçamentos para contratação de projetos finais de arquitetura e engenharia e de obras em consonância com as diretrizes fornecidas pela UCP e de acordo com normas e padrões estabelecidos; </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 xml:space="preserve">Apoio na elaboração dos Termos de Referência para contratação dos serviços de consultoria necessários (Planos de Gestão, Planos Interpretativos, entre outros) em consonância com as diretrizes fornecidas pela UCP e de acordo com normas e padrões estabelecidos; </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na reavaliação das obras a serem financiadas pelo Programa em caso de alteração dos projetos originais;</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diretamente à supervisão das obras de pequeno porte no âmbito do Programa;</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no gerenciamento dos contratos de supervisão de grandes obras do Programa;</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na elaboração dos relatórios periódicos referentes à execução técnica, financeira, administrativa e jurídica do Programa;</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na elaboração dos pedidos de desembolsos;</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na elaboração dos relatórios periódicos e específicos do avanço físico e financeiro do Programa;</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na elaboração das prestações de contas e demonstrações financeiras do Programa;</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Apoio na elaboração dos registros contábeis e de gestão patrimonial;</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Acompanhamento dos trabalhos da Auditoria Independente;</w:t>
      </w:r>
    </w:p>
    <w:p w:rsidR="00FC1213" w:rsidRPr="00997498" w:rsidRDefault="00FC1213" w:rsidP="00FC1213">
      <w:pPr>
        <w:numPr>
          <w:ilvl w:val="0"/>
          <w:numId w:val="41"/>
        </w:numPr>
        <w:ind w:left="1134" w:hanging="425"/>
        <w:jc w:val="both"/>
        <w:rPr>
          <w:color w:val="000066"/>
          <w:sz w:val="22"/>
          <w:szCs w:val="22"/>
        </w:rPr>
      </w:pPr>
      <w:r w:rsidRPr="00997498">
        <w:rPr>
          <w:color w:val="000066"/>
          <w:sz w:val="22"/>
          <w:szCs w:val="22"/>
        </w:rPr>
        <w:t xml:space="preserve">Apoio na atualização dos Planos de Aquisição e dos Planos Operativos Anuais; </w:t>
      </w:r>
      <w:proofErr w:type="gramStart"/>
      <w:r w:rsidRPr="00997498">
        <w:rPr>
          <w:color w:val="000066"/>
          <w:sz w:val="22"/>
          <w:szCs w:val="22"/>
        </w:rPr>
        <w:t>e</w:t>
      </w:r>
      <w:proofErr w:type="gramEnd"/>
    </w:p>
    <w:p w:rsidR="00FC1213" w:rsidRDefault="00FC1213" w:rsidP="00FC1213">
      <w:pPr>
        <w:numPr>
          <w:ilvl w:val="0"/>
          <w:numId w:val="41"/>
        </w:numPr>
        <w:ind w:left="1134" w:hanging="425"/>
        <w:jc w:val="both"/>
        <w:rPr>
          <w:color w:val="000066"/>
          <w:sz w:val="22"/>
          <w:szCs w:val="22"/>
        </w:rPr>
      </w:pPr>
      <w:r w:rsidRPr="00997498">
        <w:rPr>
          <w:color w:val="000066"/>
          <w:sz w:val="22"/>
          <w:szCs w:val="22"/>
        </w:rPr>
        <w:t>Apoio na capacitação de pessoal técnico da UCP.</w:t>
      </w:r>
    </w:p>
    <w:p w:rsidR="00FC1213" w:rsidRPr="00997498" w:rsidRDefault="00FC1213" w:rsidP="00FC1213">
      <w:pPr>
        <w:ind w:left="1134"/>
        <w:jc w:val="both"/>
        <w:rPr>
          <w:color w:val="000066"/>
          <w:sz w:val="22"/>
          <w:szCs w:val="22"/>
        </w:rPr>
      </w:pPr>
    </w:p>
    <w:p w:rsidR="00FC1213" w:rsidRPr="00997498" w:rsidRDefault="00FC1213" w:rsidP="00FC1213">
      <w:pPr>
        <w:pStyle w:val="BodyTextIndent2"/>
        <w:spacing w:after="0" w:line="240" w:lineRule="auto"/>
        <w:ind w:left="360"/>
        <w:jc w:val="both"/>
        <w:rPr>
          <w:rFonts w:ascii="Times New Roman" w:hAnsi="Times New Roman"/>
          <w:bCs/>
          <w:color w:val="000066"/>
          <w:sz w:val="22"/>
          <w:szCs w:val="22"/>
        </w:rPr>
      </w:pPr>
      <w:r w:rsidRPr="00997498">
        <w:rPr>
          <w:rFonts w:ascii="Times New Roman" w:hAnsi="Times New Roman"/>
          <w:bCs/>
          <w:color w:val="000066"/>
          <w:sz w:val="22"/>
          <w:szCs w:val="22"/>
        </w:rPr>
        <w:t>Além disso, a empresa de apoio técnico e gerencial deverá se encarregar de transferir conhecimentos aos técnicos da UCP para o futuro desempenho das seguintes funções:</w:t>
      </w:r>
    </w:p>
    <w:p w:rsidR="00FC1213" w:rsidRPr="00997498" w:rsidRDefault="00FC1213" w:rsidP="00FC1213">
      <w:pPr>
        <w:tabs>
          <w:tab w:val="num" w:pos="1080"/>
        </w:tabs>
        <w:ind w:left="-284"/>
        <w:jc w:val="both"/>
        <w:rPr>
          <w:color w:val="000066"/>
          <w:sz w:val="22"/>
          <w:szCs w:val="22"/>
        </w:rPr>
      </w:pPr>
    </w:p>
    <w:p w:rsidR="00FC1213" w:rsidRPr="00997498" w:rsidRDefault="00FC1213" w:rsidP="00FC1213">
      <w:pPr>
        <w:numPr>
          <w:ilvl w:val="0"/>
          <w:numId w:val="38"/>
        </w:numPr>
        <w:tabs>
          <w:tab w:val="left" w:pos="1276"/>
        </w:tabs>
        <w:jc w:val="both"/>
        <w:rPr>
          <w:color w:val="000066"/>
          <w:sz w:val="22"/>
          <w:szCs w:val="22"/>
        </w:rPr>
      </w:pPr>
      <w:r w:rsidRPr="00997498">
        <w:rPr>
          <w:color w:val="000066"/>
          <w:sz w:val="22"/>
          <w:szCs w:val="22"/>
        </w:rPr>
        <w:t>Análises técnicas, socioeconômicas e ambientais dos PDITS e dos projetos;</w:t>
      </w:r>
    </w:p>
    <w:p w:rsidR="00FC1213" w:rsidRPr="00997498" w:rsidRDefault="00FC1213" w:rsidP="00FC1213">
      <w:pPr>
        <w:numPr>
          <w:ilvl w:val="0"/>
          <w:numId w:val="38"/>
        </w:numPr>
        <w:tabs>
          <w:tab w:val="left" w:pos="1276"/>
        </w:tabs>
        <w:jc w:val="both"/>
        <w:rPr>
          <w:color w:val="000066"/>
          <w:sz w:val="22"/>
          <w:szCs w:val="22"/>
        </w:rPr>
      </w:pPr>
      <w:r w:rsidRPr="00997498">
        <w:rPr>
          <w:color w:val="000066"/>
          <w:sz w:val="22"/>
          <w:szCs w:val="22"/>
        </w:rPr>
        <w:t>Elaboração de pedidos de desembolsos;</w:t>
      </w:r>
    </w:p>
    <w:p w:rsidR="00FC1213" w:rsidRPr="00997498" w:rsidRDefault="00FC1213" w:rsidP="00FC1213">
      <w:pPr>
        <w:numPr>
          <w:ilvl w:val="0"/>
          <w:numId w:val="38"/>
        </w:numPr>
        <w:tabs>
          <w:tab w:val="left" w:pos="1276"/>
        </w:tabs>
        <w:jc w:val="both"/>
        <w:rPr>
          <w:color w:val="000066"/>
          <w:sz w:val="22"/>
          <w:szCs w:val="22"/>
        </w:rPr>
      </w:pPr>
      <w:r w:rsidRPr="00997498">
        <w:rPr>
          <w:color w:val="000066"/>
          <w:sz w:val="22"/>
          <w:szCs w:val="22"/>
        </w:rPr>
        <w:t>Elaboração de documentos necessários para as licitações e contratações;</w:t>
      </w:r>
    </w:p>
    <w:p w:rsidR="00FC1213" w:rsidRPr="00997498" w:rsidRDefault="00FC1213" w:rsidP="00FC1213">
      <w:pPr>
        <w:numPr>
          <w:ilvl w:val="0"/>
          <w:numId w:val="38"/>
        </w:numPr>
        <w:tabs>
          <w:tab w:val="left" w:pos="1276"/>
        </w:tabs>
        <w:jc w:val="both"/>
        <w:rPr>
          <w:color w:val="000066"/>
          <w:sz w:val="22"/>
          <w:szCs w:val="22"/>
        </w:rPr>
      </w:pPr>
      <w:r w:rsidRPr="00997498">
        <w:rPr>
          <w:color w:val="000066"/>
          <w:sz w:val="22"/>
          <w:szCs w:val="22"/>
        </w:rPr>
        <w:t>Acompanhamento da execução de obras;</w:t>
      </w:r>
    </w:p>
    <w:p w:rsidR="00FC1213" w:rsidRPr="00997498" w:rsidRDefault="00FC1213" w:rsidP="00FC1213">
      <w:pPr>
        <w:numPr>
          <w:ilvl w:val="0"/>
          <w:numId w:val="38"/>
        </w:numPr>
        <w:tabs>
          <w:tab w:val="left" w:pos="1276"/>
        </w:tabs>
        <w:jc w:val="both"/>
        <w:rPr>
          <w:color w:val="000066"/>
          <w:sz w:val="22"/>
          <w:szCs w:val="22"/>
        </w:rPr>
      </w:pPr>
      <w:r w:rsidRPr="00997498">
        <w:rPr>
          <w:color w:val="000066"/>
          <w:sz w:val="22"/>
          <w:szCs w:val="22"/>
        </w:rPr>
        <w:t xml:space="preserve">Sistematização de dados e informações, resultados obtidos e memórias técnicas da implantação do Programa; </w:t>
      </w:r>
      <w:proofErr w:type="gramStart"/>
      <w:r w:rsidRPr="00997498">
        <w:rPr>
          <w:color w:val="000066"/>
          <w:sz w:val="22"/>
          <w:szCs w:val="22"/>
        </w:rPr>
        <w:t>e</w:t>
      </w:r>
      <w:proofErr w:type="gramEnd"/>
    </w:p>
    <w:p w:rsidR="00FC1213" w:rsidRPr="00997498" w:rsidRDefault="00FC1213" w:rsidP="00FC1213">
      <w:pPr>
        <w:numPr>
          <w:ilvl w:val="0"/>
          <w:numId w:val="38"/>
        </w:numPr>
        <w:tabs>
          <w:tab w:val="left" w:pos="1276"/>
        </w:tabs>
        <w:jc w:val="both"/>
        <w:rPr>
          <w:color w:val="000066"/>
          <w:sz w:val="22"/>
          <w:szCs w:val="22"/>
        </w:rPr>
      </w:pPr>
      <w:r w:rsidRPr="00997498">
        <w:rPr>
          <w:color w:val="000066"/>
          <w:sz w:val="22"/>
          <w:szCs w:val="22"/>
        </w:rPr>
        <w:t xml:space="preserve">Definição e implantação dos sistemas de contabilidade e de controles internos necessários. </w:t>
      </w:r>
    </w:p>
    <w:p w:rsidR="00FC1213" w:rsidRPr="00997498" w:rsidRDefault="00FC1213" w:rsidP="00FC1213">
      <w:pPr>
        <w:ind w:left="-284"/>
        <w:jc w:val="both"/>
        <w:rPr>
          <w:color w:val="000066"/>
          <w:sz w:val="22"/>
          <w:szCs w:val="22"/>
        </w:rPr>
      </w:pPr>
    </w:p>
    <w:p w:rsidR="00FC1213" w:rsidRPr="00997498" w:rsidRDefault="00FC1213" w:rsidP="00FC1213">
      <w:pPr>
        <w:jc w:val="both"/>
        <w:rPr>
          <w:color w:val="000066"/>
          <w:sz w:val="22"/>
          <w:szCs w:val="22"/>
        </w:rPr>
      </w:pPr>
    </w:p>
    <w:p w:rsidR="00FC1213" w:rsidRPr="00997498" w:rsidRDefault="00FC1213" w:rsidP="00FC1213">
      <w:pPr>
        <w:ind w:left="-357" w:firstLine="357"/>
        <w:jc w:val="both"/>
        <w:rPr>
          <w:b/>
          <w:bCs/>
          <w:color w:val="000066"/>
          <w:sz w:val="22"/>
          <w:szCs w:val="22"/>
        </w:rPr>
      </w:pPr>
      <w:r w:rsidRPr="00997498">
        <w:rPr>
          <w:b/>
          <w:bCs/>
          <w:color w:val="000066"/>
          <w:sz w:val="22"/>
          <w:szCs w:val="22"/>
        </w:rPr>
        <w:t>9. Apoio Técnico na Supervisão e Fiscalização das Obras do Programa</w:t>
      </w:r>
    </w:p>
    <w:p w:rsidR="00FC1213" w:rsidRPr="00997498" w:rsidRDefault="00FC1213" w:rsidP="00FC1213">
      <w:pPr>
        <w:autoSpaceDE w:val="0"/>
        <w:autoSpaceDN w:val="0"/>
        <w:adjustRightInd w:val="0"/>
        <w:ind w:left="-357"/>
        <w:jc w:val="both"/>
        <w:rPr>
          <w:color w:val="000066"/>
          <w:sz w:val="22"/>
          <w:szCs w:val="22"/>
        </w:rPr>
      </w:pPr>
      <w:r w:rsidRPr="00997498">
        <w:rPr>
          <w:b/>
          <w:bCs/>
          <w:color w:val="000066"/>
          <w:sz w:val="22"/>
          <w:szCs w:val="22"/>
        </w:rPr>
        <w:t xml:space="preserve"> </w:t>
      </w:r>
      <w:r w:rsidRPr="00997498">
        <w:rPr>
          <w:color w:val="000066"/>
          <w:sz w:val="22"/>
          <w:szCs w:val="22"/>
        </w:rPr>
        <w:t xml:space="preserve"> </w:t>
      </w:r>
    </w:p>
    <w:p w:rsidR="00FC1213" w:rsidRPr="00997498" w:rsidRDefault="00FC1213" w:rsidP="00FC1213">
      <w:pPr>
        <w:pStyle w:val="BodyText"/>
        <w:rPr>
          <w:rFonts w:ascii="Times New Roman" w:hAnsi="Times New Roman" w:cs="Times New Roman"/>
          <w:bCs/>
          <w:color w:val="000066"/>
          <w:sz w:val="22"/>
          <w:szCs w:val="22"/>
        </w:rPr>
      </w:pPr>
      <w:r w:rsidRPr="00997498">
        <w:rPr>
          <w:rFonts w:ascii="Times New Roman" w:hAnsi="Times New Roman" w:cs="Times New Roman"/>
          <w:bCs/>
          <w:color w:val="000066"/>
          <w:sz w:val="22"/>
          <w:szCs w:val="22"/>
        </w:rPr>
        <w:t xml:space="preserve">A </w:t>
      </w:r>
      <w:r>
        <w:rPr>
          <w:rFonts w:ascii="Times New Roman" w:hAnsi="Times New Roman" w:cs="Times New Roman"/>
          <w:bCs/>
          <w:color w:val="000066"/>
          <w:sz w:val="22"/>
          <w:szCs w:val="22"/>
        </w:rPr>
        <w:t xml:space="preserve">SETUR, por meio da UCP, </w:t>
      </w:r>
      <w:r w:rsidRPr="00997498">
        <w:rPr>
          <w:rFonts w:ascii="Times New Roman" w:hAnsi="Times New Roman" w:cs="Times New Roman"/>
          <w:bCs/>
          <w:color w:val="000066"/>
          <w:sz w:val="22"/>
          <w:szCs w:val="22"/>
        </w:rPr>
        <w:t xml:space="preserve">será a responsável pela supervisão técnica e ambiental da execução dos projetos de valorização de atrativos e produtos </w:t>
      </w:r>
      <w:r>
        <w:rPr>
          <w:rFonts w:ascii="Times New Roman" w:hAnsi="Times New Roman" w:cs="Times New Roman"/>
          <w:bCs/>
          <w:color w:val="000066"/>
          <w:sz w:val="22"/>
          <w:szCs w:val="22"/>
        </w:rPr>
        <w:t xml:space="preserve">turísticos, </w:t>
      </w:r>
      <w:r w:rsidRPr="00997498">
        <w:rPr>
          <w:rFonts w:ascii="Times New Roman" w:hAnsi="Times New Roman" w:cs="Times New Roman"/>
          <w:bCs/>
          <w:color w:val="000066"/>
          <w:sz w:val="22"/>
          <w:szCs w:val="22"/>
        </w:rPr>
        <w:t>e de infraestrutura.</w:t>
      </w:r>
    </w:p>
    <w:p w:rsidR="00FC1213" w:rsidRPr="00997498" w:rsidRDefault="00FC1213" w:rsidP="00FC1213">
      <w:pPr>
        <w:pStyle w:val="BodyText"/>
        <w:rPr>
          <w:rFonts w:ascii="Times New Roman" w:hAnsi="Times New Roman" w:cs="Times New Roman"/>
          <w:bCs/>
          <w:color w:val="000066"/>
          <w:sz w:val="22"/>
          <w:szCs w:val="22"/>
          <w:highlight w:val="yellow"/>
        </w:rPr>
      </w:pPr>
      <w:r w:rsidRPr="00997498">
        <w:rPr>
          <w:rFonts w:ascii="Times New Roman" w:hAnsi="Times New Roman" w:cs="Times New Roman"/>
          <w:bCs/>
          <w:color w:val="000066"/>
          <w:sz w:val="22"/>
          <w:szCs w:val="22"/>
          <w:highlight w:val="yellow"/>
        </w:rPr>
        <w:t xml:space="preserve"> </w:t>
      </w:r>
    </w:p>
    <w:p w:rsidR="00FC1213" w:rsidRPr="00997498" w:rsidRDefault="00FC1213" w:rsidP="00FC1213">
      <w:pPr>
        <w:pStyle w:val="BodyText"/>
        <w:rPr>
          <w:rFonts w:ascii="Times New Roman" w:hAnsi="Times New Roman" w:cs="Times New Roman"/>
          <w:color w:val="000066"/>
          <w:sz w:val="22"/>
          <w:szCs w:val="22"/>
        </w:rPr>
      </w:pPr>
      <w:r w:rsidRPr="00997498">
        <w:rPr>
          <w:rFonts w:ascii="Times New Roman" w:hAnsi="Times New Roman" w:cs="Times New Roman"/>
          <w:bCs/>
          <w:color w:val="000066"/>
          <w:sz w:val="22"/>
          <w:szCs w:val="22"/>
        </w:rPr>
        <w:t xml:space="preserve">A </w:t>
      </w:r>
      <w:r w:rsidRPr="00997498">
        <w:rPr>
          <w:rFonts w:ascii="Times New Roman" w:hAnsi="Times New Roman" w:cs="Times New Roman"/>
          <w:color w:val="000066"/>
          <w:sz w:val="22"/>
          <w:szCs w:val="22"/>
        </w:rPr>
        <w:t xml:space="preserve">Secretaria de Estado de Infraestrutura (SEINFRA), por meio de seus órgãos vinculados, o </w:t>
      </w:r>
      <w:r w:rsidRPr="00997498">
        <w:rPr>
          <w:rFonts w:ascii="Times New Roman" w:hAnsi="Times New Roman" w:cs="Times New Roman"/>
          <w:color w:val="000066"/>
          <w:sz w:val="22"/>
          <w:szCs w:val="22"/>
          <w:lang w:eastAsia="en-US"/>
        </w:rPr>
        <w:t xml:space="preserve">Departamento Estadual de Infraestrutura Rodoviária </w:t>
      </w:r>
      <w:r w:rsidRPr="00997498">
        <w:rPr>
          <w:rFonts w:ascii="Times New Roman" w:hAnsi="Times New Roman" w:cs="Times New Roman"/>
          <w:color w:val="000066"/>
          <w:sz w:val="22"/>
          <w:szCs w:val="22"/>
        </w:rPr>
        <w:t>(DER)</w:t>
      </w:r>
      <w:r>
        <w:rPr>
          <w:rFonts w:ascii="Times New Roman" w:hAnsi="Times New Roman" w:cs="Times New Roman"/>
          <w:color w:val="000066"/>
          <w:sz w:val="22"/>
          <w:szCs w:val="22"/>
        </w:rPr>
        <w:t xml:space="preserve"> e</w:t>
      </w:r>
      <w:r w:rsidRPr="00997498">
        <w:rPr>
          <w:rFonts w:ascii="Times New Roman" w:hAnsi="Times New Roman" w:cs="Times New Roman"/>
          <w:color w:val="000066"/>
          <w:sz w:val="22"/>
          <w:szCs w:val="22"/>
        </w:rPr>
        <w:t xml:space="preserve"> a </w:t>
      </w:r>
      <w:r w:rsidRPr="00997498">
        <w:rPr>
          <w:rFonts w:ascii="Times New Roman" w:hAnsi="Times New Roman" w:cs="Times New Roman"/>
          <w:color w:val="000066"/>
          <w:sz w:val="22"/>
          <w:szCs w:val="22"/>
          <w:lang w:eastAsia="en-US"/>
        </w:rPr>
        <w:t>Companhia Estadual de Habitação e Obras Públicas</w:t>
      </w:r>
      <w:r w:rsidRPr="00997498">
        <w:rPr>
          <w:rFonts w:ascii="Times New Roman" w:hAnsi="Times New Roman" w:cs="Times New Roman"/>
          <w:b/>
          <w:color w:val="000066"/>
          <w:sz w:val="22"/>
          <w:szCs w:val="22"/>
          <w:lang w:eastAsia="en-US"/>
        </w:rPr>
        <w:t xml:space="preserve"> </w:t>
      </w:r>
      <w:r w:rsidRPr="00997498">
        <w:rPr>
          <w:rFonts w:ascii="Times New Roman" w:hAnsi="Times New Roman" w:cs="Times New Roman"/>
          <w:color w:val="000066"/>
          <w:sz w:val="22"/>
          <w:szCs w:val="22"/>
        </w:rPr>
        <w:t>(CEHOP)</w:t>
      </w:r>
      <w:r>
        <w:rPr>
          <w:rFonts w:ascii="Times New Roman" w:hAnsi="Times New Roman" w:cs="Times New Roman"/>
          <w:color w:val="000066"/>
          <w:sz w:val="22"/>
          <w:szCs w:val="22"/>
        </w:rPr>
        <w:t>,</w:t>
      </w:r>
      <w:r w:rsidRPr="00997498">
        <w:rPr>
          <w:rFonts w:ascii="Times New Roman" w:hAnsi="Times New Roman" w:cs="Times New Roman"/>
          <w:color w:val="000066"/>
          <w:sz w:val="22"/>
          <w:szCs w:val="22"/>
        </w:rPr>
        <w:t xml:space="preserve"> e a</w:t>
      </w:r>
      <w:r>
        <w:rPr>
          <w:rFonts w:ascii="Times New Roman" w:hAnsi="Times New Roman" w:cs="Times New Roman"/>
          <w:color w:val="000066"/>
          <w:sz w:val="22"/>
          <w:szCs w:val="22"/>
        </w:rPr>
        <w:t xml:space="preserve"> </w:t>
      </w:r>
      <w:r w:rsidRPr="00997498">
        <w:rPr>
          <w:rFonts w:ascii="Times New Roman" w:hAnsi="Times New Roman" w:cs="Times New Roman"/>
          <w:color w:val="000066"/>
          <w:sz w:val="22"/>
          <w:szCs w:val="22"/>
        </w:rPr>
        <w:t xml:space="preserve">Secretaria de Estado de </w:t>
      </w:r>
      <w:r>
        <w:rPr>
          <w:rFonts w:ascii="Times New Roman" w:hAnsi="Times New Roman" w:cs="Times New Roman"/>
          <w:color w:val="000066"/>
          <w:sz w:val="22"/>
          <w:szCs w:val="22"/>
        </w:rPr>
        <w:t xml:space="preserve">Desenvolvimento Urbano (SEDURB), por meio da </w:t>
      </w:r>
      <w:r w:rsidRPr="00997498">
        <w:rPr>
          <w:rFonts w:ascii="Times New Roman" w:hAnsi="Times New Roman" w:cs="Times New Roman"/>
          <w:color w:val="000066"/>
          <w:sz w:val="22"/>
          <w:szCs w:val="22"/>
        </w:rPr>
        <w:t xml:space="preserve">Companhia de Saneamento de </w:t>
      </w:r>
      <w:r w:rsidRPr="00997498">
        <w:rPr>
          <w:rFonts w:ascii="Times New Roman" w:hAnsi="Times New Roman" w:cs="Times New Roman"/>
          <w:color w:val="000066"/>
          <w:sz w:val="22"/>
          <w:szCs w:val="22"/>
        </w:rPr>
        <w:lastRenderedPageBreak/>
        <w:t>Sergipe (DESO), ser</w:t>
      </w:r>
      <w:r>
        <w:rPr>
          <w:rFonts w:ascii="Times New Roman" w:hAnsi="Times New Roman" w:cs="Times New Roman"/>
          <w:color w:val="000066"/>
          <w:sz w:val="22"/>
          <w:szCs w:val="22"/>
        </w:rPr>
        <w:t>ão</w:t>
      </w:r>
      <w:r w:rsidRPr="00997498">
        <w:rPr>
          <w:rFonts w:ascii="Times New Roman" w:hAnsi="Times New Roman" w:cs="Times New Roman"/>
          <w:color w:val="000066"/>
          <w:sz w:val="22"/>
          <w:szCs w:val="22"/>
        </w:rPr>
        <w:t xml:space="preserve"> responsáve</w:t>
      </w:r>
      <w:r>
        <w:rPr>
          <w:rFonts w:ascii="Times New Roman" w:hAnsi="Times New Roman" w:cs="Times New Roman"/>
          <w:color w:val="000066"/>
          <w:sz w:val="22"/>
          <w:szCs w:val="22"/>
        </w:rPr>
        <w:t>is</w:t>
      </w:r>
      <w:r w:rsidRPr="00997498">
        <w:rPr>
          <w:rFonts w:ascii="Times New Roman" w:hAnsi="Times New Roman" w:cs="Times New Roman"/>
          <w:color w:val="000066"/>
          <w:sz w:val="22"/>
          <w:szCs w:val="22"/>
        </w:rPr>
        <w:t xml:space="preserve"> pelo apoio técnico à UCP e pela fiscalização da execução dos projetos e obras em suas áreas de atribuições e especificidade.</w:t>
      </w:r>
    </w:p>
    <w:p w:rsidR="00FC1213" w:rsidRPr="00997498" w:rsidRDefault="00FC1213" w:rsidP="00FC1213">
      <w:pPr>
        <w:pStyle w:val="BodyText"/>
        <w:rPr>
          <w:rFonts w:ascii="Times New Roman" w:hAnsi="Times New Roman" w:cs="Times New Roman"/>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 xml:space="preserve">Para apoiar a UCP nas atividades de supervisão da execução das obras de infraestrutura e </w:t>
      </w:r>
      <w:r>
        <w:rPr>
          <w:rFonts w:ascii="Times New Roman" w:hAnsi="Times New Roman"/>
          <w:bCs/>
          <w:color w:val="000066"/>
          <w:sz w:val="22"/>
          <w:szCs w:val="22"/>
        </w:rPr>
        <w:t xml:space="preserve">de </w:t>
      </w:r>
      <w:r w:rsidRPr="00997498">
        <w:rPr>
          <w:rFonts w:ascii="Times New Roman" w:hAnsi="Times New Roman"/>
          <w:bCs/>
          <w:color w:val="000066"/>
          <w:sz w:val="22"/>
          <w:szCs w:val="22"/>
        </w:rPr>
        <w:t xml:space="preserve">projetos de valorização que </w:t>
      </w:r>
      <w:proofErr w:type="gramStart"/>
      <w:r w:rsidRPr="00997498">
        <w:rPr>
          <w:rFonts w:ascii="Times New Roman" w:hAnsi="Times New Roman"/>
          <w:bCs/>
          <w:color w:val="000066"/>
          <w:sz w:val="22"/>
          <w:szCs w:val="22"/>
        </w:rPr>
        <w:t>envolvam</w:t>
      </w:r>
      <w:proofErr w:type="gramEnd"/>
      <w:r w:rsidRPr="00997498">
        <w:rPr>
          <w:rFonts w:ascii="Times New Roman" w:hAnsi="Times New Roman"/>
          <w:bCs/>
          <w:color w:val="000066"/>
          <w:sz w:val="22"/>
          <w:szCs w:val="22"/>
        </w:rPr>
        <w:t xml:space="preserve"> obras civis está prevista a contratação de empresa especializada.</w:t>
      </w: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As responsabilidades da empresa de apoio à supervisão da execução das obras do programa, incluindo as especificações ambientais, serão, entre outras, as seguintes:</w:t>
      </w:r>
    </w:p>
    <w:p w:rsidR="00FC1213" w:rsidRPr="00997498" w:rsidRDefault="00FC1213" w:rsidP="00FC1213">
      <w:pPr>
        <w:tabs>
          <w:tab w:val="num" w:pos="-2430"/>
          <w:tab w:val="num" w:pos="-1800"/>
          <w:tab w:val="num" w:pos="1440"/>
        </w:tabs>
        <w:autoSpaceDE w:val="0"/>
        <w:autoSpaceDN w:val="0"/>
        <w:adjustRightInd w:val="0"/>
        <w:ind w:left="-284"/>
        <w:jc w:val="both"/>
        <w:rPr>
          <w:color w:val="000066"/>
          <w:sz w:val="22"/>
          <w:szCs w:val="22"/>
        </w:rPr>
      </w:pPr>
    </w:p>
    <w:p w:rsidR="00FC1213" w:rsidRPr="00997498" w:rsidRDefault="00FC1213" w:rsidP="00FC1213">
      <w:pPr>
        <w:numPr>
          <w:ilvl w:val="0"/>
          <w:numId w:val="39"/>
        </w:numPr>
        <w:tabs>
          <w:tab w:val="left" w:pos="1276"/>
        </w:tabs>
        <w:jc w:val="both"/>
        <w:rPr>
          <w:color w:val="000066"/>
          <w:sz w:val="22"/>
          <w:szCs w:val="22"/>
        </w:rPr>
      </w:pPr>
      <w:r w:rsidRPr="00997498">
        <w:rPr>
          <w:color w:val="000066"/>
          <w:sz w:val="22"/>
          <w:szCs w:val="22"/>
        </w:rPr>
        <w:t>Apoio no planejamento da execução das obras, em consonância com as diretrizes fornecidas.</w:t>
      </w:r>
    </w:p>
    <w:p w:rsidR="00FC1213" w:rsidRPr="00997498" w:rsidRDefault="00FC1213" w:rsidP="00FC1213">
      <w:pPr>
        <w:numPr>
          <w:ilvl w:val="0"/>
          <w:numId w:val="39"/>
        </w:numPr>
        <w:tabs>
          <w:tab w:val="left" w:pos="1276"/>
        </w:tabs>
        <w:jc w:val="both"/>
        <w:rPr>
          <w:color w:val="000066"/>
          <w:sz w:val="22"/>
          <w:szCs w:val="22"/>
        </w:rPr>
      </w:pPr>
      <w:r w:rsidRPr="00997498">
        <w:rPr>
          <w:color w:val="000066"/>
          <w:sz w:val="22"/>
          <w:szCs w:val="22"/>
        </w:rPr>
        <w:t>Supervisão da execução das obras, de acordo com o respectivo projeto executivo, incluindo obras civis e eletromecânicas;</w:t>
      </w:r>
    </w:p>
    <w:p w:rsidR="00FC1213" w:rsidRPr="00997498" w:rsidRDefault="00FC1213" w:rsidP="00FC1213">
      <w:pPr>
        <w:pStyle w:val="BodyText"/>
        <w:numPr>
          <w:ilvl w:val="0"/>
          <w:numId w:val="39"/>
        </w:numPr>
        <w:rPr>
          <w:rFonts w:ascii="Times New Roman" w:hAnsi="Times New Roman" w:cs="Times New Roman"/>
          <w:bCs/>
          <w:color w:val="000066"/>
          <w:sz w:val="22"/>
          <w:szCs w:val="22"/>
        </w:rPr>
      </w:pPr>
      <w:r w:rsidRPr="00997498">
        <w:rPr>
          <w:rFonts w:ascii="Times New Roman" w:hAnsi="Times New Roman" w:cs="Times New Roman"/>
          <w:color w:val="000066"/>
          <w:sz w:val="22"/>
          <w:szCs w:val="22"/>
        </w:rPr>
        <w:t xml:space="preserve">Supervisão ambiental para garantir o cumprimento das obrigações ambientais estabelecidas nas licenças ambientais e na legislação; </w:t>
      </w:r>
    </w:p>
    <w:p w:rsidR="00FC1213" w:rsidRPr="00997498" w:rsidRDefault="00FC1213" w:rsidP="00FC1213">
      <w:pPr>
        <w:numPr>
          <w:ilvl w:val="0"/>
          <w:numId w:val="39"/>
        </w:numPr>
        <w:tabs>
          <w:tab w:val="left" w:pos="1276"/>
        </w:tabs>
        <w:jc w:val="both"/>
        <w:rPr>
          <w:color w:val="000066"/>
          <w:sz w:val="22"/>
          <w:szCs w:val="22"/>
        </w:rPr>
      </w:pPr>
      <w:r w:rsidRPr="00997498">
        <w:rPr>
          <w:color w:val="000066"/>
          <w:sz w:val="22"/>
          <w:szCs w:val="22"/>
        </w:rPr>
        <w:t>Apoio na definição de prioridades para execução dos serviços de acordo com as diretrizes do Programa;</w:t>
      </w:r>
    </w:p>
    <w:p w:rsidR="00FC1213" w:rsidRPr="00997498" w:rsidRDefault="00FC1213" w:rsidP="00FC1213">
      <w:pPr>
        <w:numPr>
          <w:ilvl w:val="0"/>
          <w:numId w:val="39"/>
        </w:numPr>
        <w:tabs>
          <w:tab w:val="left" w:pos="1276"/>
        </w:tabs>
        <w:jc w:val="both"/>
        <w:rPr>
          <w:color w:val="000066"/>
          <w:sz w:val="22"/>
          <w:szCs w:val="22"/>
        </w:rPr>
      </w:pPr>
      <w:r w:rsidRPr="00997498">
        <w:rPr>
          <w:color w:val="000066"/>
          <w:sz w:val="22"/>
          <w:szCs w:val="22"/>
        </w:rPr>
        <w:t>Apoio nas alterações na programação da construtora, adequando-a aos prazos estabelecidos, solicitando acréscimos de pessoal e equipamento, se necessário;</w:t>
      </w:r>
    </w:p>
    <w:p w:rsidR="00FC1213" w:rsidRPr="00997498" w:rsidRDefault="00FC1213" w:rsidP="00FC1213">
      <w:pPr>
        <w:numPr>
          <w:ilvl w:val="0"/>
          <w:numId w:val="39"/>
        </w:numPr>
        <w:tabs>
          <w:tab w:val="left" w:pos="1276"/>
        </w:tabs>
        <w:jc w:val="both"/>
        <w:rPr>
          <w:color w:val="000066"/>
          <w:sz w:val="22"/>
          <w:szCs w:val="22"/>
        </w:rPr>
      </w:pPr>
      <w:r w:rsidRPr="00997498">
        <w:rPr>
          <w:color w:val="000066"/>
          <w:sz w:val="22"/>
          <w:szCs w:val="22"/>
        </w:rPr>
        <w:t>Apoio à elaboração das medições dos serviços executados;</w:t>
      </w:r>
    </w:p>
    <w:p w:rsidR="00FC1213" w:rsidRPr="00997498" w:rsidRDefault="00FC1213" w:rsidP="00FC1213">
      <w:pPr>
        <w:numPr>
          <w:ilvl w:val="0"/>
          <w:numId w:val="39"/>
        </w:numPr>
        <w:tabs>
          <w:tab w:val="left" w:pos="1276"/>
        </w:tabs>
        <w:jc w:val="both"/>
        <w:rPr>
          <w:color w:val="000066"/>
          <w:sz w:val="22"/>
          <w:szCs w:val="22"/>
        </w:rPr>
      </w:pPr>
      <w:r w:rsidRPr="00997498">
        <w:rPr>
          <w:color w:val="000066"/>
          <w:sz w:val="22"/>
          <w:szCs w:val="22"/>
        </w:rPr>
        <w:t>Apoio na adequação ou revisão de projetos, sempre que as situações locais identificadas indicarem ou exigirem mudanças durante a construção;</w:t>
      </w:r>
    </w:p>
    <w:p w:rsidR="00FC1213" w:rsidRPr="00997498" w:rsidRDefault="00FC1213" w:rsidP="00FC1213">
      <w:pPr>
        <w:numPr>
          <w:ilvl w:val="0"/>
          <w:numId w:val="39"/>
        </w:numPr>
        <w:tabs>
          <w:tab w:val="left" w:pos="1276"/>
        </w:tabs>
        <w:jc w:val="both"/>
        <w:rPr>
          <w:color w:val="000066"/>
          <w:sz w:val="22"/>
          <w:szCs w:val="22"/>
        </w:rPr>
      </w:pPr>
      <w:r w:rsidRPr="00997498">
        <w:rPr>
          <w:color w:val="000066"/>
          <w:sz w:val="22"/>
          <w:szCs w:val="22"/>
        </w:rPr>
        <w:t>Vistoria e levantamento final dos pontos singulares para elaboração do Termo de Recebimento Provisório e Definitivo das Obras;</w:t>
      </w:r>
    </w:p>
    <w:p w:rsidR="00FC1213" w:rsidRPr="00997498" w:rsidRDefault="00FC1213" w:rsidP="00FC1213">
      <w:pPr>
        <w:numPr>
          <w:ilvl w:val="0"/>
          <w:numId w:val="39"/>
        </w:numPr>
        <w:tabs>
          <w:tab w:val="left" w:pos="1276"/>
        </w:tabs>
        <w:jc w:val="both"/>
        <w:rPr>
          <w:color w:val="000066"/>
          <w:sz w:val="22"/>
          <w:szCs w:val="22"/>
        </w:rPr>
      </w:pPr>
      <w:r w:rsidRPr="00997498">
        <w:rPr>
          <w:color w:val="000066"/>
          <w:sz w:val="22"/>
          <w:szCs w:val="22"/>
        </w:rPr>
        <w:t xml:space="preserve">Manutenção e arquivo da documentação relacionada com a obra; </w:t>
      </w:r>
      <w:proofErr w:type="gramStart"/>
      <w:r w:rsidRPr="00997498">
        <w:rPr>
          <w:color w:val="000066"/>
          <w:sz w:val="22"/>
          <w:szCs w:val="22"/>
        </w:rPr>
        <w:t>e</w:t>
      </w:r>
      <w:proofErr w:type="gramEnd"/>
    </w:p>
    <w:p w:rsidR="00FC1213" w:rsidRPr="00997498" w:rsidRDefault="00FC1213" w:rsidP="00FC1213">
      <w:pPr>
        <w:numPr>
          <w:ilvl w:val="0"/>
          <w:numId w:val="39"/>
        </w:numPr>
        <w:tabs>
          <w:tab w:val="left" w:pos="1276"/>
        </w:tabs>
        <w:jc w:val="both"/>
        <w:rPr>
          <w:color w:val="000066"/>
          <w:sz w:val="22"/>
          <w:szCs w:val="22"/>
        </w:rPr>
      </w:pPr>
      <w:r w:rsidRPr="00997498">
        <w:rPr>
          <w:color w:val="000066"/>
          <w:sz w:val="22"/>
          <w:szCs w:val="22"/>
        </w:rPr>
        <w:t>Emissão de relatórios de andamento e final.</w:t>
      </w:r>
    </w:p>
    <w:p w:rsidR="00FC1213" w:rsidRPr="00997498" w:rsidRDefault="00FC1213" w:rsidP="00FC1213">
      <w:pPr>
        <w:tabs>
          <w:tab w:val="left" w:pos="1276"/>
        </w:tabs>
        <w:jc w:val="both"/>
        <w:rPr>
          <w:sz w:val="22"/>
          <w:szCs w:val="22"/>
        </w:rPr>
      </w:pPr>
    </w:p>
    <w:p w:rsidR="00FC1213" w:rsidRPr="00997498" w:rsidRDefault="00FC1213" w:rsidP="00FC1213">
      <w:pPr>
        <w:ind w:left="-357" w:firstLine="357"/>
        <w:jc w:val="both"/>
        <w:rPr>
          <w:b/>
          <w:bCs/>
          <w:color w:val="000066"/>
          <w:sz w:val="22"/>
          <w:szCs w:val="22"/>
        </w:rPr>
      </w:pPr>
      <w:r w:rsidRPr="00997498">
        <w:rPr>
          <w:b/>
          <w:bCs/>
          <w:color w:val="000066"/>
          <w:sz w:val="22"/>
          <w:szCs w:val="22"/>
        </w:rPr>
        <w:t>10. Auditoria Externa Independente</w:t>
      </w:r>
    </w:p>
    <w:p w:rsidR="00FC1213" w:rsidRPr="00997498" w:rsidRDefault="00FC1213" w:rsidP="00FC1213">
      <w:pPr>
        <w:ind w:left="-357"/>
        <w:jc w:val="both"/>
        <w:rPr>
          <w:b/>
          <w:bCs/>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 xml:space="preserve">De acordo com o estabelecido no contrato de empréstimo, durante o período de execução do Programa as demonstrações financeiras do mesmo deverão ser apresentadas anualmente, devidamente auditadas por auditores </w:t>
      </w:r>
      <w:proofErr w:type="gramStart"/>
      <w:r>
        <w:rPr>
          <w:rFonts w:ascii="Times New Roman" w:hAnsi="Times New Roman"/>
          <w:bCs/>
          <w:color w:val="000066"/>
          <w:sz w:val="22"/>
          <w:szCs w:val="22"/>
        </w:rPr>
        <w:t xml:space="preserve">externos </w:t>
      </w:r>
      <w:r w:rsidRPr="00997498">
        <w:rPr>
          <w:rFonts w:ascii="Times New Roman" w:hAnsi="Times New Roman"/>
          <w:bCs/>
          <w:color w:val="000066"/>
          <w:sz w:val="22"/>
          <w:szCs w:val="22"/>
        </w:rPr>
        <w:t>aceita pelo BID</w:t>
      </w:r>
      <w:proofErr w:type="gramEnd"/>
      <w:r>
        <w:rPr>
          <w:rFonts w:ascii="Times New Roman" w:hAnsi="Times New Roman"/>
          <w:bCs/>
          <w:color w:val="000066"/>
          <w:sz w:val="22"/>
          <w:szCs w:val="22"/>
        </w:rPr>
        <w:t xml:space="preserve"> (empresas de auditoria ou Tribunal de Contas do Estado, desde que credenciados junto ao BID)</w:t>
      </w:r>
      <w:r w:rsidRPr="00997498">
        <w:rPr>
          <w:rFonts w:ascii="Times New Roman" w:hAnsi="Times New Roman"/>
          <w:bCs/>
          <w:color w:val="000066"/>
          <w:sz w:val="22"/>
          <w:szCs w:val="22"/>
        </w:rPr>
        <w:t>.</w:t>
      </w:r>
    </w:p>
    <w:p w:rsidR="00FC1213" w:rsidRPr="00997498" w:rsidRDefault="00FC1213" w:rsidP="00FC1213">
      <w:pPr>
        <w:ind w:left="-357"/>
        <w:jc w:val="both"/>
        <w:rPr>
          <w:b/>
          <w:bCs/>
          <w:color w:val="000066"/>
          <w:sz w:val="22"/>
          <w:szCs w:val="22"/>
        </w:rPr>
      </w:pPr>
    </w:p>
    <w:p w:rsidR="00FC1213" w:rsidRPr="00997498" w:rsidRDefault="00FC1213" w:rsidP="00FC1213">
      <w:pPr>
        <w:ind w:left="-357" w:firstLine="357"/>
        <w:jc w:val="both"/>
        <w:rPr>
          <w:b/>
          <w:bCs/>
          <w:color w:val="000066"/>
          <w:sz w:val="22"/>
          <w:szCs w:val="22"/>
        </w:rPr>
      </w:pPr>
      <w:r w:rsidRPr="00997498">
        <w:rPr>
          <w:b/>
          <w:bCs/>
          <w:color w:val="000066"/>
          <w:sz w:val="22"/>
          <w:szCs w:val="22"/>
        </w:rPr>
        <w:t>11. Coordenação e Participação de Outras Entidades</w:t>
      </w:r>
    </w:p>
    <w:p w:rsidR="00FC1213" w:rsidRPr="00997498" w:rsidRDefault="00FC1213" w:rsidP="00FC1213">
      <w:pPr>
        <w:pStyle w:val="BodyTextIndent"/>
        <w:spacing w:after="0"/>
        <w:ind w:left="-357"/>
        <w:jc w:val="both"/>
        <w:rPr>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 xml:space="preserve">Quanto à coordenação e participação de outras entidades, a UCP será responsável pela contratação dos estudos, projetos e obras, e pela supervisão e fiscalização das mesmas, com o apoio das entidades titulares das respectivas ações. </w:t>
      </w:r>
    </w:p>
    <w:p w:rsidR="00FC1213" w:rsidRPr="00997498" w:rsidRDefault="00FC1213" w:rsidP="00FC1213">
      <w:pPr>
        <w:pStyle w:val="BodyTextIndent"/>
        <w:spacing w:after="0"/>
        <w:ind w:left="-357"/>
        <w:jc w:val="both"/>
        <w:rPr>
          <w:sz w:val="22"/>
          <w:szCs w:val="22"/>
        </w:rPr>
      </w:pPr>
    </w:p>
    <w:p w:rsidR="00FC1213" w:rsidRPr="00997498" w:rsidRDefault="00FC1213" w:rsidP="00FC1213">
      <w:pPr>
        <w:pStyle w:val="BodyTextIndent"/>
        <w:spacing w:after="0"/>
        <w:ind w:left="0"/>
        <w:jc w:val="both"/>
        <w:rPr>
          <w:b/>
          <w:color w:val="000066"/>
          <w:sz w:val="22"/>
          <w:szCs w:val="22"/>
        </w:rPr>
      </w:pPr>
      <w:r w:rsidRPr="00997498">
        <w:rPr>
          <w:b/>
          <w:bCs/>
          <w:color w:val="000066"/>
          <w:sz w:val="22"/>
          <w:szCs w:val="22"/>
        </w:rPr>
        <w:t xml:space="preserve">11.1. Para </w:t>
      </w:r>
      <w:r w:rsidRPr="00997498">
        <w:rPr>
          <w:b/>
          <w:color w:val="000066"/>
          <w:sz w:val="22"/>
          <w:szCs w:val="22"/>
        </w:rPr>
        <w:t xml:space="preserve">Projetos e Obras de Rodovias e Estradas </w:t>
      </w:r>
    </w:p>
    <w:p w:rsidR="00FC1213" w:rsidRPr="00997498" w:rsidRDefault="00FC1213" w:rsidP="00FC1213">
      <w:pPr>
        <w:ind w:left="-357" w:firstLine="1066"/>
        <w:jc w:val="both"/>
        <w:rPr>
          <w:b/>
          <w:bCs/>
          <w:color w:val="000066"/>
          <w:sz w:val="22"/>
          <w:szCs w:val="22"/>
        </w:rPr>
      </w:pPr>
    </w:p>
    <w:p w:rsidR="00FC1213" w:rsidRDefault="00FC1213" w:rsidP="00FC1213">
      <w:pPr>
        <w:pStyle w:val="BodyTextIndent"/>
        <w:spacing w:after="0"/>
        <w:ind w:left="0"/>
        <w:jc w:val="both"/>
        <w:rPr>
          <w:bCs/>
          <w:color w:val="000066"/>
          <w:sz w:val="22"/>
          <w:szCs w:val="22"/>
        </w:rPr>
      </w:pPr>
      <w:r w:rsidRPr="00997498">
        <w:rPr>
          <w:color w:val="000066"/>
          <w:sz w:val="22"/>
          <w:szCs w:val="22"/>
        </w:rPr>
        <w:t>Para projetos e obras de rodovias</w:t>
      </w:r>
      <w:r>
        <w:rPr>
          <w:color w:val="000066"/>
          <w:sz w:val="22"/>
          <w:szCs w:val="22"/>
        </w:rPr>
        <w:t xml:space="preserve"> e</w:t>
      </w:r>
      <w:r w:rsidRPr="00997498">
        <w:rPr>
          <w:color w:val="000066"/>
          <w:sz w:val="22"/>
          <w:szCs w:val="22"/>
        </w:rPr>
        <w:t xml:space="preserve"> estradas, a SETUR contará com o </w:t>
      </w:r>
      <w:r>
        <w:rPr>
          <w:color w:val="000066"/>
          <w:sz w:val="22"/>
          <w:szCs w:val="22"/>
        </w:rPr>
        <w:t>apoio</w:t>
      </w:r>
      <w:r w:rsidRPr="00997498">
        <w:rPr>
          <w:color w:val="000066"/>
          <w:sz w:val="22"/>
          <w:szCs w:val="22"/>
        </w:rPr>
        <w:t xml:space="preserve"> do </w:t>
      </w:r>
      <w:r w:rsidRPr="00997498">
        <w:rPr>
          <w:color w:val="000066"/>
          <w:sz w:val="22"/>
          <w:szCs w:val="22"/>
          <w:lang w:eastAsia="en-US"/>
        </w:rPr>
        <w:t>Departamento Estadual de Infraestrutura Rodoviária</w:t>
      </w:r>
      <w:r w:rsidRPr="00997498">
        <w:rPr>
          <w:color w:val="000066"/>
          <w:sz w:val="22"/>
          <w:szCs w:val="22"/>
        </w:rPr>
        <w:t xml:space="preserve"> (DER)</w:t>
      </w:r>
      <w:r w:rsidRPr="00997498">
        <w:rPr>
          <w:bCs/>
          <w:color w:val="000066"/>
          <w:sz w:val="22"/>
          <w:szCs w:val="22"/>
        </w:rPr>
        <w:t xml:space="preserve"> nas atividades descritas a seguir: a elaboração dos termos de referência para contratação de estudos, projetos e obras; acompanhamento da execução de estudos e projetos; acompanhamento dos processos licitatórios; a supervisão técnica das obras; e a recepção das obras, quando concluídas. </w:t>
      </w:r>
    </w:p>
    <w:p w:rsidR="00FC1213" w:rsidRPr="00997498" w:rsidRDefault="00FC1213" w:rsidP="00FC1213">
      <w:pPr>
        <w:pStyle w:val="BodyTextIndent"/>
        <w:spacing w:after="0"/>
        <w:ind w:left="0"/>
        <w:jc w:val="both"/>
        <w:rPr>
          <w:color w:val="000066"/>
          <w:sz w:val="22"/>
          <w:szCs w:val="22"/>
        </w:rPr>
      </w:pPr>
      <w:r w:rsidRPr="00997498">
        <w:rPr>
          <w:color w:val="000066"/>
          <w:sz w:val="22"/>
          <w:szCs w:val="22"/>
        </w:rPr>
        <w:t xml:space="preserve">  </w:t>
      </w:r>
    </w:p>
    <w:p w:rsidR="00FC1213" w:rsidRPr="00997498" w:rsidRDefault="00FC1213" w:rsidP="00FC1213">
      <w:pPr>
        <w:pStyle w:val="BodyTextIndent"/>
        <w:spacing w:after="0"/>
        <w:ind w:left="0"/>
        <w:jc w:val="both"/>
        <w:rPr>
          <w:bCs/>
          <w:color w:val="000066"/>
          <w:sz w:val="22"/>
          <w:szCs w:val="22"/>
        </w:rPr>
      </w:pPr>
      <w:r w:rsidRPr="00997498">
        <w:rPr>
          <w:color w:val="000066"/>
          <w:sz w:val="22"/>
          <w:szCs w:val="22"/>
        </w:rPr>
        <w:t xml:space="preserve">O Termo de Cooperação Técnica firmado entre a SETUR e a Secretaria de Infraestrutura (SEINFRA), com a interveniência do DER, estabelece as respectivas responsabilidades na execução do Programa, quanto à execução de obras de rodovias e estradas </w:t>
      </w:r>
      <w:r w:rsidRPr="00997498">
        <w:rPr>
          <w:bCs/>
          <w:color w:val="000066"/>
          <w:sz w:val="22"/>
          <w:szCs w:val="22"/>
        </w:rPr>
        <w:t xml:space="preserve">quanto ao planejamento e à execução de obras e sua futura operação e manutenção. </w:t>
      </w:r>
    </w:p>
    <w:p w:rsidR="00FC1213" w:rsidRPr="00997498" w:rsidRDefault="00FC1213" w:rsidP="00FC1213">
      <w:pPr>
        <w:pStyle w:val="BodyTextIndent2"/>
        <w:spacing w:after="0" w:line="240" w:lineRule="auto"/>
        <w:ind w:left="709"/>
        <w:jc w:val="both"/>
        <w:rPr>
          <w:rFonts w:ascii="Times New Roman" w:hAnsi="Times New Roman"/>
          <w:bCs/>
          <w:sz w:val="22"/>
          <w:szCs w:val="22"/>
        </w:rPr>
      </w:pPr>
    </w:p>
    <w:p w:rsidR="00FC1213" w:rsidRPr="00997498" w:rsidRDefault="00FC1213" w:rsidP="00FC1213">
      <w:pPr>
        <w:ind w:left="-357" w:firstLine="357"/>
        <w:jc w:val="both"/>
        <w:rPr>
          <w:b/>
          <w:bCs/>
          <w:color w:val="000066"/>
          <w:sz w:val="22"/>
          <w:szCs w:val="22"/>
        </w:rPr>
      </w:pPr>
      <w:r w:rsidRPr="00997498">
        <w:rPr>
          <w:b/>
          <w:bCs/>
          <w:color w:val="000066"/>
          <w:sz w:val="22"/>
          <w:szCs w:val="22"/>
        </w:rPr>
        <w:lastRenderedPageBreak/>
        <w:t xml:space="preserve">11.2. </w:t>
      </w:r>
      <w:r w:rsidRPr="00997498">
        <w:rPr>
          <w:b/>
          <w:bCs/>
          <w:color w:val="000066"/>
          <w:sz w:val="22"/>
          <w:szCs w:val="22"/>
        </w:rPr>
        <w:tab/>
        <w:t>Para Projetos e Obras de Sistemas de Esgotos</w:t>
      </w:r>
    </w:p>
    <w:p w:rsidR="00FC1213" w:rsidRPr="00997498" w:rsidRDefault="00FC1213" w:rsidP="00FC1213">
      <w:pPr>
        <w:pStyle w:val="BodyTextIndent"/>
        <w:spacing w:after="0"/>
        <w:ind w:left="-357"/>
        <w:jc w:val="both"/>
        <w:rPr>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 xml:space="preserve">Para os projetos e obras de sistemas de água e esgoto, a </w:t>
      </w:r>
      <w:r>
        <w:rPr>
          <w:rFonts w:ascii="Times New Roman" w:hAnsi="Times New Roman"/>
          <w:bCs/>
          <w:color w:val="000066"/>
          <w:sz w:val="22"/>
          <w:szCs w:val="22"/>
        </w:rPr>
        <w:t>SET</w:t>
      </w:r>
      <w:r w:rsidRPr="00997498">
        <w:rPr>
          <w:rFonts w:ascii="Times New Roman" w:hAnsi="Times New Roman"/>
          <w:bCs/>
          <w:color w:val="000066"/>
          <w:sz w:val="22"/>
          <w:szCs w:val="22"/>
        </w:rPr>
        <w:t>U</w:t>
      </w:r>
      <w:r>
        <w:rPr>
          <w:rFonts w:ascii="Times New Roman" w:hAnsi="Times New Roman"/>
          <w:bCs/>
          <w:color w:val="000066"/>
          <w:sz w:val="22"/>
          <w:szCs w:val="22"/>
        </w:rPr>
        <w:t>R, por meio da U</w:t>
      </w:r>
      <w:r w:rsidRPr="00997498">
        <w:rPr>
          <w:rFonts w:ascii="Times New Roman" w:hAnsi="Times New Roman"/>
          <w:bCs/>
          <w:color w:val="000066"/>
          <w:sz w:val="22"/>
          <w:szCs w:val="22"/>
        </w:rPr>
        <w:t xml:space="preserve">CP contará com o apoio da DESO, com os profissionais qualificados, nas atividades descritas a seguir: a supervisão da elaboração dos estudos e projetos; acompanhamento dos processos licitatórios; a supervisão técnica e ambiental das obras; e a recepção das obras, quando concluídas. </w:t>
      </w: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Os Acordos de Cooperação Técnica, a serem firmados entre a SET</w:t>
      </w:r>
      <w:r>
        <w:rPr>
          <w:rFonts w:ascii="Times New Roman" w:hAnsi="Times New Roman"/>
          <w:bCs/>
          <w:color w:val="000066"/>
          <w:sz w:val="22"/>
          <w:szCs w:val="22"/>
        </w:rPr>
        <w:t>UR</w:t>
      </w:r>
      <w:r w:rsidRPr="00997498">
        <w:rPr>
          <w:rFonts w:ascii="Times New Roman" w:hAnsi="Times New Roman"/>
          <w:bCs/>
          <w:color w:val="000066"/>
          <w:sz w:val="22"/>
          <w:szCs w:val="22"/>
        </w:rPr>
        <w:t xml:space="preserve"> e a </w:t>
      </w:r>
      <w:r>
        <w:rPr>
          <w:rFonts w:ascii="Times New Roman" w:hAnsi="Times New Roman"/>
          <w:bCs/>
          <w:color w:val="000066"/>
          <w:sz w:val="22"/>
          <w:szCs w:val="22"/>
        </w:rPr>
        <w:t>DESO</w:t>
      </w:r>
      <w:r w:rsidRPr="00997498">
        <w:rPr>
          <w:rFonts w:ascii="Times New Roman" w:hAnsi="Times New Roman"/>
          <w:bCs/>
          <w:color w:val="000066"/>
          <w:sz w:val="22"/>
          <w:szCs w:val="22"/>
        </w:rPr>
        <w:t>, com a interveniência da concessionária do serviço de e esgoto, estabelece as respectivas responsabilidades no planejamento e na execução de obras de esgoto, e na futura operação e manutenção dos sistemas construídos.</w:t>
      </w:r>
    </w:p>
    <w:p w:rsidR="00FC1213" w:rsidRPr="00997498" w:rsidRDefault="00FC1213" w:rsidP="00FC1213">
      <w:pPr>
        <w:pStyle w:val="BodyTextIndent2"/>
        <w:spacing w:after="0" w:line="240" w:lineRule="auto"/>
        <w:ind w:left="709"/>
        <w:jc w:val="both"/>
        <w:rPr>
          <w:rFonts w:ascii="Times New Roman" w:hAnsi="Times New Roman"/>
          <w:bCs/>
          <w:sz w:val="22"/>
          <w:szCs w:val="22"/>
        </w:rPr>
      </w:pPr>
    </w:p>
    <w:p w:rsidR="00FC1213" w:rsidRPr="00997498" w:rsidRDefault="00FC1213" w:rsidP="00FC1213">
      <w:pPr>
        <w:jc w:val="both"/>
        <w:rPr>
          <w:b/>
          <w:bCs/>
          <w:color w:val="000066"/>
          <w:sz w:val="22"/>
          <w:szCs w:val="22"/>
        </w:rPr>
      </w:pPr>
      <w:r w:rsidRPr="00997498">
        <w:rPr>
          <w:b/>
          <w:bCs/>
          <w:color w:val="000066"/>
          <w:sz w:val="22"/>
          <w:szCs w:val="22"/>
        </w:rPr>
        <w:t>11.3.</w:t>
      </w:r>
      <w:r w:rsidRPr="00997498">
        <w:rPr>
          <w:b/>
          <w:bCs/>
          <w:color w:val="000066"/>
          <w:sz w:val="22"/>
          <w:szCs w:val="22"/>
        </w:rPr>
        <w:tab/>
        <w:t xml:space="preserve">Para Projetos e Obras no Âmbito Municipal </w:t>
      </w: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Para participarem do Progra</w:t>
      </w:r>
      <w:r>
        <w:rPr>
          <w:rFonts w:ascii="Times New Roman" w:hAnsi="Times New Roman"/>
          <w:bCs/>
          <w:color w:val="000066"/>
          <w:sz w:val="22"/>
          <w:szCs w:val="22"/>
        </w:rPr>
        <w:t>ma, os Municípios deverão: (i) t</w:t>
      </w:r>
      <w:r w:rsidRPr="00997498">
        <w:rPr>
          <w:rFonts w:ascii="Times New Roman" w:hAnsi="Times New Roman"/>
          <w:bCs/>
          <w:color w:val="000066"/>
          <w:sz w:val="22"/>
          <w:szCs w:val="22"/>
        </w:rPr>
        <w:t xml:space="preserve">er </w:t>
      </w:r>
      <w:r>
        <w:rPr>
          <w:rFonts w:ascii="Times New Roman" w:hAnsi="Times New Roman"/>
          <w:bCs/>
          <w:color w:val="000066"/>
          <w:sz w:val="22"/>
          <w:szCs w:val="22"/>
        </w:rPr>
        <w:t>a posse legal sobre os imóveis</w:t>
      </w:r>
      <w:r w:rsidRPr="00997498">
        <w:rPr>
          <w:rFonts w:ascii="Times New Roman" w:hAnsi="Times New Roman"/>
          <w:bCs/>
          <w:color w:val="000066"/>
          <w:sz w:val="22"/>
          <w:szCs w:val="22"/>
        </w:rPr>
        <w:t xml:space="preserve"> onde se executarão as obras; (</w:t>
      </w:r>
      <w:proofErr w:type="spellStart"/>
      <w:proofErr w:type="gramStart"/>
      <w:r w:rsidRPr="00997498">
        <w:rPr>
          <w:rFonts w:ascii="Times New Roman" w:hAnsi="Times New Roman"/>
          <w:bCs/>
          <w:color w:val="000066"/>
          <w:sz w:val="22"/>
          <w:szCs w:val="22"/>
        </w:rPr>
        <w:t>ii</w:t>
      </w:r>
      <w:proofErr w:type="spellEnd"/>
      <w:proofErr w:type="gramEnd"/>
      <w:r w:rsidRPr="00997498">
        <w:rPr>
          <w:rFonts w:ascii="Times New Roman" w:hAnsi="Times New Roman"/>
          <w:bCs/>
          <w:color w:val="000066"/>
          <w:sz w:val="22"/>
          <w:szCs w:val="22"/>
        </w:rPr>
        <w:t>) colaborar na obtenção das autorizações, permissões e qualquer outro trâmite local que os investimentos requeiram; (</w:t>
      </w:r>
      <w:proofErr w:type="spellStart"/>
      <w:r w:rsidRPr="00997498">
        <w:rPr>
          <w:rFonts w:ascii="Times New Roman" w:hAnsi="Times New Roman"/>
          <w:bCs/>
          <w:color w:val="000066"/>
          <w:sz w:val="22"/>
          <w:szCs w:val="22"/>
        </w:rPr>
        <w:t>iii</w:t>
      </w:r>
      <w:proofErr w:type="spellEnd"/>
      <w:r w:rsidRPr="00997498">
        <w:rPr>
          <w:rFonts w:ascii="Times New Roman" w:hAnsi="Times New Roman"/>
          <w:bCs/>
          <w:color w:val="000066"/>
          <w:sz w:val="22"/>
          <w:szCs w:val="22"/>
        </w:rPr>
        <w:t>) visar os termos de referência para aquisições de bens e serviços, assim como para a elaboração dos estudos e projetos executivos das obras sob sua jurisdição; (</w:t>
      </w:r>
      <w:proofErr w:type="spellStart"/>
      <w:r w:rsidRPr="00997498">
        <w:rPr>
          <w:rFonts w:ascii="Times New Roman" w:hAnsi="Times New Roman"/>
          <w:bCs/>
          <w:color w:val="000066"/>
          <w:sz w:val="22"/>
          <w:szCs w:val="22"/>
        </w:rPr>
        <w:t>iv</w:t>
      </w:r>
      <w:proofErr w:type="spellEnd"/>
      <w:r w:rsidRPr="00997498">
        <w:rPr>
          <w:rFonts w:ascii="Times New Roman" w:hAnsi="Times New Roman"/>
          <w:bCs/>
          <w:color w:val="000066"/>
          <w:sz w:val="22"/>
          <w:szCs w:val="22"/>
        </w:rPr>
        <w:t xml:space="preserve">) permitir à </w:t>
      </w:r>
      <w:r>
        <w:rPr>
          <w:rFonts w:ascii="Times New Roman" w:hAnsi="Times New Roman"/>
          <w:bCs/>
          <w:color w:val="000066"/>
          <w:sz w:val="22"/>
          <w:szCs w:val="22"/>
        </w:rPr>
        <w:t>SETUR/</w:t>
      </w:r>
      <w:r w:rsidRPr="00997498">
        <w:rPr>
          <w:rFonts w:ascii="Times New Roman" w:hAnsi="Times New Roman"/>
          <w:bCs/>
          <w:color w:val="000066"/>
          <w:sz w:val="22"/>
          <w:szCs w:val="22"/>
        </w:rPr>
        <w:t>UCP, SEINFRA</w:t>
      </w:r>
      <w:r>
        <w:rPr>
          <w:rFonts w:ascii="Times New Roman" w:hAnsi="Times New Roman"/>
          <w:bCs/>
          <w:color w:val="000066"/>
          <w:sz w:val="22"/>
          <w:szCs w:val="22"/>
        </w:rPr>
        <w:t>, SEDURB</w:t>
      </w:r>
      <w:r w:rsidRPr="00997498">
        <w:rPr>
          <w:rFonts w:ascii="Times New Roman" w:hAnsi="Times New Roman"/>
          <w:bCs/>
          <w:color w:val="000066"/>
          <w:sz w:val="22"/>
          <w:szCs w:val="22"/>
        </w:rPr>
        <w:t xml:space="preserve"> e suas instituições vinculadas, empresas construtoras, auditores externos e ao Banco o livre acesso às áreas de construção das obras, durante a execução do Programa; (v) operar e manter adequadamente os ativos sob sua </w:t>
      </w:r>
      <w:r>
        <w:rPr>
          <w:rFonts w:ascii="Times New Roman" w:hAnsi="Times New Roman"/>
          <w:bCs/>
          <w:color w:val="000066"/>
          <w:sz w:val="22"/>
          <w:szCs w:val="22"/>
        </w:rPr>
        <w:t>competência legal</w:t>
      </w:r>
      <w:r w:rsidRPr="00997498">
        <w:rPr>
          <w:rFonts w:ascii="Times New Roman" w:hAnsi="Times New Roman"/>
          <w:bCs/>
          <w:color w:val="000066"/>
          <w:sz w:val="22"/>
          <w:szCs w:val="22"/>
        </w:rPr>
        <w:t xml:space="preserve">, conforme as normas técnicas geralmente aceitas, e informar anualmente à SETUR o seu estado. O município participante deverá elaborar o plano de manutenção dos ativos e demonstrar que conta com capacidade financeira suficiente para assumir os custos anuais de operação e manutenção dos correspondentes ativos. </w:t>
      </w: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highlight w:val="yellow"/>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Antes do início da abertura do primeiro processo</w:t>
      </w:r>
      <w:r>
        <w:rPr>
          <w:rFonts w:ascii="Times New Roman" w:hAnsi="Times New Roman"/>
          <w:bCs/>
          <w:color w:val="000066"/>
          <w:sz w:val="22"/>
          <w:szCs w:val="22"/>
        </w:rPr>
        <w:t xml:space="preserve"> de contratação de obras</w:t>
      </w:r>
      <w:r w:rsidRPr="00997498">
        <w:rPr>
          <w:rFonts w:ascii="Times New Roman" w:hAnsi="Times New Roman"/>
          <w:bCs/>
          <w:color w:val="000066"/>
          <w:sz w:val="22"/>
          <w:szCs w:val="22"/>
        </w:rPr>
        <w:t>, o município deverá apresentar evidência de ter iniciado a implantação de atividades de Fortalecimento Institucional de sua gestão turística</w:t>
      </w:r>
      <w:r>
        <w:rPr>
          <w:rFonts w:ascii="Times New Roman" w:hAnsi="Times New Roman"/>
          <w:bCs/>
          <w:color w:val="000066"/>
          <w:sz w:val="22"/>
          <w:szCs w:val="22"/>
        </w:rPr>
        <w:t>, no âmbito do Programa</w:t>
      </w:r>
      <w:r w:rsidRPr="00997498">
        <w:rPr>
          <w:rFonts w:ascii="Times New Roman" w:hAnsi="Times New Roman"/>
          <w:bCs/>
          <w:color w:val="000066"/>
          <w:sz w:val="22"/>
          <w:szCs w:val="22"/>
        </w:rPr>
        <w:t xml:space="preserve">. </w:t>
      </w:r>
    </w:p>
    <w:p w:rsidR="00FC1213" w:rsidRPr="00997498" w:rsidRDefault="00FC1213" w:rsidP="00FC1213">
      <w:pPr>
        <w:pStyle w:val="BodyTextIndent"/>
        <w:spacing w:after="0"/>
        <w:ind w:left="0"/>
        <w:jc w:val="both"/>
        <w:rPr>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Os termos de cooperação a serem firmados entre a SETUR e cada município formalizarão as respectivas responsabilidades e a entrada em vigência do referido termo, de acordo com o acordado com o Banco, será uma condição prévia à licitação de obras no respectivo município.</w:t>
      </w:r>
    </w:p>
    <w:p w:rsidR="00FC1213" w:rsidRPr="00997498" w:rsidRDefault="00FC1213" w:rsidP="00FC1213">
      <w:pPr>
        <w:pStyle w:val="BodyTextIndent"/>
        <w:spacing w:after="0"/>
        <w:ind w:left="-357"/>
        <w:jc w:val="both"/>
        <w:rPr>
          <w:sz w:val="22"/>
          <w:szCs w:val="22"/>
        </w:rPr>
      </w:pPr>
    </w:p>
    <w:p w:rsidR="00FC1213" w:rsidRPr="00997498" w:rsidRDefault="00FC1213" w:rsidP="00FC1213">
      <w:pPr>
        <w:pStyle w:val="Header"/>
        <w:pBdr>
          <w:bottom w:val="thickThinSmallGap" w:sz="24" w:space="1" w:color="auto"/>
        </w:pBdr>
        <w:tabs>
          <w:tab w:val="clear" w:pos="4419"/>
          <w:tab w:val="clear" w:pos="8838"/>
        </w:tabs>
        <w:spacing w:before="120" w:after="120"/>
        <w:jc w:val="both"/>
        <w:rPr>
          <w:b/>
          <w:bCs/>
          <w:color w:val="000066"/>
          <w:sz w:val="26"/>
          <w:szCs w:val="26"/>
        </w:rPr>
      </w:pPr>
      <w:r w:rsidRPr="00997498">
        <w:rPr>
          <w:b/>
          <w:bCs/>
          <w:color w:val="000066"/>
          <w:sz w:val="26"/>
          <w:szCs w:val="26"/>
        </w:rPr>
        <w:t>VII. SISTEMÁTICA DE MONITORAMENTO E AVALIAÇÃO DO PROGRAMA</w:t>
      </w:r>
    </w:p>
    <w:p w:rsidR="00FC1213" w:rsidRPr="00997498" w:rsidRDefault="00FC1213" w:rsidP="00FC1213">
      <w:pPr>
        <w:jc w:val="both"/>
        <w:rPr>
          <w:b/>
          <w:bCs/>
          <w:sz w:val="22"/>
          <w:szCs w:val="22"/>
        </w:rPr>
      </w:pPr>
    </w:p>
    <w:p w:rsidR="00FC1213" w:rsidRPr="00997498" w:rsidRDefault="00FC1213" w:rsidP="00FC1213">
      <w:pPr>
        <w:pStyle w:val="BodyText2"/>
        <w:spacing w:after="0" w:line="240" w:lineRule="auto"/>
        <w:jc w:val="both"/>
        <w:rPr>
          <w:bCs/>
          <w:color w:val="000066"/>
          <w:sz w:val="22"/>
          <w:szCs w:val="22"/>
        </w:rPr>
      </w:pPr>
      <w:r w:rsidRPr="00997498">
        <w:rPr>
          <w:bCs/>
          <w:color w:val="000066"/>
          <w:sz w:val="22"/>
          <w:szCs w:val="22"/>
        </w:rPr>
        <w:t>A Sistemática de Monitoramento e Avaliação (SM&amp;A) do PRODETUR Nacional Sergipe estará a cargo da SETUR, como seu órgão executor.</w:t>
      </w:r>
    </w:p>
    <w:p w:rsidR="00FC1213" w:rsidRPr="00997498" w:rsidRDefault="00FC1213" w:rsidP="00FC1213">
      <w:pPr>
        <w:pStyle w:val="BodyText2"/>
        <w:spacing w:after="0" w:line="240" w:lineRule="auto"/>
        <w:jc w:val="both"/>
        <w:rPr>
          <w:bCs/>
          <w:color w:val="000066"/>
          <w:sz w:val="22"/>
          <w:szCs w:val="22"/>
        </w:rPr>
      </w:pPr>
    </w:p>
    <w:p w:rsidR="00FC1213" w:rsidRPr="00997498" w:rsidRDefault="00FC1213" w:rsidP="00FC1213">
      <w:pPr>
        <w:jc w:val="both"/>
        <w:rPr>
          <w:color w:val="000066"/>
          <w:spacing w:val="-6"/>
          <w:sz w:val="22"/>
          <w:szCs w:val="22"/>
        </w:rPr>
      </w:pPr>
      <w:r w:rsidRPr="00997498">
        <w:rPr>
          <w:color w:val="000066"/>
          <w:spacing w:val="-6"/>
          <w:sz w:val="22"/>
          <w:szCs w:val="22"/>
        </w:rPr>
        <w:t>O processo de Monitoramento e Avaliação do Programa será coordenado pela Unidade de Coordenação do Programa (UCP), por meio sua Coordenação Administrativo-Financeira e d</w:t>
      </w:r>
      <w:r>
        <w:rPr>
          <w:color w:val="000066"/>
          <w:spacing w:val="-6"/>
          <w:sz w:val="22"/>
          <w:szCs w:val="22"/>
        </w:rPr>
        <w:t>o</w:t>
      </w:r>
      <w:r w:rsidRPr="00997498">
        <w:rPr>
          <w:color w:val="000066"/>
          <w:spacing w:val="-6"/>
          <w:sz w:val="22"/>
          <w:szCs w:val="22"/>
        </w:rPr>
        <w:t xml:space="preserve"> </w:t>
      </w:r>
      <w:r>
        <w:rPr>
          <w:color w:val="000066"/>
          <w:spacing w:val="-6"/>
          <w:sz w:val="22"/>
          <w:szCs w:val="22"/>
        </w:rPr>
        <w:t>Especialista em</w:t>
      </w:r>
      <w:r w:rsidRPr="00997498">
        <w:rPr>
          <w:color w:val="000066"/>
          <w:spacing w:val="-6"/>
          <w:sz w:val="22"/>
          <w:szCs w:val="22"/>
        </w:rPr>
        <w:t xml:space="preserve"> Acompanhamento e Avaliação, que serão apoiadas pelas demais coordenações da Unidade, pela EMSETUR, contando, ainda, com o apoio da empresa </w:t>
      </w:r>
      <w:r>
        <w:rPr>
          <w:color w:val="000066"/>
          <w:spacing w:val="-6"/>
          <w:sz w:val="22"/>
          <w:szCs w:val="22"/>
        </w:rPr>
        <w:t xml:space="preserve">de </w:t>
      </w:r>
      <w:r w:rsidRPr="00997498">
        <w:rPr>
          <w:color w:val="000066"/>
          <w:spacing w:val="-6"/>
          <w:sz w:val="22"/>
          <w:szCs w:val="22"/>
        </w:rPr>
        <w:t>consultor</w:t>
      </w:r>
      <w:r>
        <w:rPr>
          <w:color w:val="000066"/>
          <w:spacing w:val="-6"/>
          <w:sz w:val="22"/>
          <w:szCs w:val="22"/>
        </w:rPr>
        <w:t>i</w:t>
      </w:r>
      <w:r w:rsidRPr="00997498">
        <w:rPr>
          <w:color w:val="000066"/>
          <w:spacing w:val="-6"/>
          <w:sz w:val="22"/>
          <w:szCs w:val="22"/>
        </w:rPr>
        <w:t>a especializada em gerenciamento.</w:t>
      </w:r>
    </w:p>
    <w:p w:rsidR="00FC1213" w:rsidRPr="00997498" w:rsidRDefault="00FC1213" w:rsidP="00FC1213">
      <w:pPr>
        <w:jc w:val="both"/>
        <w:rPr>
          <w:color w:val="000066"/>
          <w:spacing w:val="-6"/>
          <w:sz w:val="22"/>
          <w:szCs w:val="22"/>
        </w:rPr>
      </w:pPr>
    </w:p>
    <w:p w:rsidR="00FC1213" w:rsidRPr="00997498" w:rsidRDefault="00FC1213" w:rsidP="00FC1213">
      <w:pPr>
        <w:ind w:firstLine="4"/>
        <w:jc w:val="both"/>
        <w:rPr>
          <w:color w:val="000066"/>
          <w:sz w:val="22"/>
          <w:szCs w:val="22"/>
        </w:rPr>
      </w:pPr>
      <w:r>
        <w:rPr>
          <w:color w:val="000066"/>
          <w:spacing w:val="-6"/>
          <w:sz w:val="22"/>
          <w:szCs w:val="22"/>
        </w:rPr>
        <w:t>O</w:t>
      </w:r>
      <w:r w:rsidRPr="00997498">
        <w:rPr>
          <w:color w:val="000066"/>
          <w:spacing w:val="-6"/>
          <w:sz w:val="22"/>
          <w:szCs w:val="22"/>
        </w:rPr>
        <w:t xml:space="preserve"> </w:t>
      </w:r>
      <w:r>
        <w:rPr>
          <w:color w:val="000066"/>
          <w:spacing w:val="-6"/>
          <w:sz w:val="22"/>
          <w:szCs w:val="22"/>
        </w:rPr>
        <w:t>Especialista em</w:t>
      </w:r>
      <w:r w:rsidRPr="00997498">
        <w:rPr>
          <w:color w:val="000066"/>
          <w:spacing w:val="-6"/>
          <w:sz w:val="22"/>
          <w:szCs w:val="22"/>
        </w:rPr>
        <w:t xml:space="preserve"> Acompanhamento e Avaliação da UCP será responsável pela consolidação da linha de base do Programa e deverá utilizar um </w:t>
      </w:r>
      <w:r w:rsidRPr="00997498">
        <w:rPr>
          <w:color w:val="000066"/>
          <w:sz w:val="22"/>
          <w:szCs w:val="22"/>
        </w:rPr>
        <w:t>Sistema Integrado de Gestão de Projetos para registro dos dados e resultados de execução dos Produtos/Componentes, o alcance das metas e objetivos, e acompanhamento de desvios, retardamentos e fatores externos que afetem o Programa, propondo medidas corretivas.</w:t>
      </w:r>
    </w:p>
    <w:p w:rsidR="00FC1213" w:rsidRPr="00997498" w:rsidRDefault="00FC1213" w:rsidP="00FC1213">
      <w:pPr>
        <w:jc w:val="both"/>
        <w:rPr>
          <w:b/>
          <w:bCs/>
          <w:sz w:val="22"/>
          <w:szCs w:val="22"/>
        </w:rPr>
      </w:pPr>
    </w:p>
    <w:p w:rsidR="00FC1213" w:rsidRPr="00997498" w:rsidRDefault="00FC1213" w:rsidP="00FC1213">
      <w:pPr>
        <w:pStyle w:val="BodyTextIndent2"/>
        <w:spacing w:after="0" w:line="240" w:lineRule="auto"/>
        <w:ind w:left="0"/>
        <w:jc w:val="both"/>
        <w:rPr>
          <w:rFonts w:ascii="Times New Roman" w:hAnsi="Times New Roman"/>
          <w:bCs/>
          <w:sz w:val="22"/>
          <w:szCs w:val="22"/>
        </w:rPr>
      </w:pPr>
    </w:p>
    <w:p w:rsidR="00FC1213" w:rsidRPr="00997498" w:rsidRDefault="00FC1213" w:rsidP="00FC1213">
      <w:pPr>
        <w:pStyle w:val="Header"/>
        <w:pBdr>
          <w:bottom w:val="thickThinSmallGap" w:sz="24" w:space="1" w:color="auto"/>
        </w:pBdr>
        <w:tabs>
          <w:tab w:val="clear" w:pos="4419"/>
          <w:tab w:val="clear" w:pos="8838"/>
        </w:tabs>
        <w:spacing w:before="120" w:after="120" w:line="360" w:lineRule="auto"/>
        <w:jc w:val="both"/>
        <w:rPr>
          <w:b/>
          <w:bCs/>
          <w:color w:val="000066"/>
          <w:sz w:val="26"/>
          <w:szCs w:val="26"/>
        </w:rPr>
      </w:pPr>
      <w:r w:rsidRPr="00997498">
        <w:rPr>
          <w:b/>
          <w:bCs/>
          <w:color w:val="000066"/>
          <w:sz w:val="26"/>
          <w:szCs w:val="26"/>
        </w:rPr>
        <w:lastRenderedPageBreak/>
        <w:t xml:space="preserve">IX. CONCLUSÕES E RECOMENDAÇÕES </w:t>
      </w:r>
    </w:p>
    <w:p w:rsidR="00FC1213" w:rsidRPr="00997498" w:rsidRDefault="00FC1213" w:rsidP="00FC1213">
      <w:pPr>
        <w:pStyle w:val="BodyTextIndent2"/>
        <w:spacing w:after="0" w:line="240" w:lineRule="auto"/>
        <w:ind w:left="0"/>
        <w:jc w:val="both"/>
        <w:rPr>
          <w:rFonts w:ascii="Times New Roman" w:hAnsi="Times New Roman"/>
          <w:bCs/>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 xml:space="preserve">A avaliação institucional da Secretaria de Estado de Turismo de Sergipe (SETUR), órgão executor do Programa, indicou que a mesma necessita da preparação e implantação de um plano de fortalecimento institucional, além do específico para a execução do PRODETUR Nacional, voltado para dar melhores condições de desempenho de seu papel como responsável pela </w:t>
      </w:r>
      <w:proofErr w:type="spellStart"/>
      <w:r w:rsidRPr="00997498">
        <w:rPr>
          <w:rFonts w:ascii="Times New Roman" w:hAnsi="Times New Roman"/>
          <w:bCs/>
          <w:color w:val="000066"/>
          <w:sz w:val="22"/>
          <w:szCs w:val="22"/>
        </w:rPr>
        <w:t>macrofunção</w:t>
      </w:r>
      <w:proofErr w:type="spellEnd"/>
      <w:r w:rsidRPr="00997498">
        <w:rPr>
          <w:rFonts w:ascii="Times New Roman" w:hAnsi="Times New Roman"/>
          <w:bCs/>
          <w:color w:val="000066"/>
          <w:sz w:val="22"/>
          <w:szCs w:val="22"/>
        </w:rPr>
        <w:t xml:space="preserve"> de </w:t>
      </w:r>
      <w:r w:rsidRPr="00997498">
        <w:rPr>
          <w:rFonts w:ascii="Times New Roman" w:hAnsi="Times New Roman"/>
          <w:color w:val="000066"/>
          <w:sz w:val="22"/>
          <w:szCs w:val="22"/>
        </w:rPr>
        <w:t>formular e executar a política estadual na área de desenvolvimento do turismo, com seu quadro próprio de servidores e por intermédio da EMSETUR, empresa a ela vinculada.</w:t>
      </w:r>
      <w:r w:rsidRPr="00997498">
        <w:rPr>
          <w:rFonts w:ascii="Times New Roman" w:hAnsi="Times New Roman"/>
          <w:bCs/>
          <w:color w:val="000066"/>
          <w:sz w:val="22"/>
          <w:szCs w:val="22"/>
        </w:rPr>
        <w:t xml:space="preserve"> </w:t>
      </w: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 xml:space="preserve">. </w:t>
      </w: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r w:rsidRPr="00997498">
        <w:rPr>
          <w:rFonts w:ascii="Times New Roman" w:hAnsi="Times New Roman"/>
          <w:bCs/>
          <w:color w:val="000066"/>
          <w:sz w:val="22"/>
          <w:szCs w:val="22"/>
        </w:rPr>
        <w:t xml:space="preserve">Experiências exitosas na execução </w:t>
      </w:r>
      <w:proofErr w:type="gramStart"/>
      <w:r w:rsidRPr="00997498">
        <w:rPr>
          <w:rFonts w:ascii="Times New Roman" w:hAnsi="Times New Roman"/>
          <w:bCs/>
          <w:color w:val="000066"/>
          <w:sz w:val="22"/>
          <w:szCs w:val="22"/>
        </w:rPr>
        <w:t>do programas</w:t>
      </w:r>
      <w:proofErr w:type="gramEnd"/>
      <w:r w:rsidRPr="00997498">
        <w:rPr>
          <w:rFonts w:ascii="Times New Roman" w:hAnsi="Times New Roman"/>
          <w:bCs/>
          <w:color w:val="000066"/>
          <w:sz w:val="22"/>
          <w:szCs w:val="22"/>
        </w:rPr>
        <w:t xml:space="preserve"> financiados pelo BID indicam que uma estrutura institucional apropriada e formalizada, com regimento interno próprio e um nível adequado de autonomia administrativa, capaz de proporcionar respostas rápidas às demandas da implantação das ações programadas, incluindo as de natureza </w:t>
      </w:r>
      <w:proofErr w:type="spellStart"/>
      <w:r w:rsidRPr="00997498">
        <w:rPr>
          <w:rFonts w:ascii="Times New Roman" w:hAnsi="Times New Roman"/>
          <w:bCs/>
          <w:color w:val="000066"/>
          <w:sz w:val="22"/>
          <w:szCs w:val="22"/>
        </w:rPr>
        <w:t>intersetorial</w:t>
      </w:r>
      <w:proofErr w:type="spellEnd"/>
      <w:r w:rsidRPr="00997498">
        <w:rPr>
          <w:rFonts w:ascii="Times New Roman" w:hAnsi="Times New Roman"/>
          <w:bCs/>
          <w:color w:val="000066"/>
          <w:sz w:val="22"/>
          <w:szCs w:val="22"/>
        </w:rPr>
        <w:t>, tem contribuído para o sucesso dos projetos e programas bem sucedidos.</w:t>
      </w:r>
    </w:p>
    <w:p w:rsidR="00FC1213" w:rsidRPr="00997498" w:rsidRDefault="00FC1213" w:rsidP="00FC1213">
      <w:pPr>
        <w:pStyle w:val="BodyTextIndent2"/>
        <w:spacing w:after="0" w:line="240" w:lineRule="auto"/>
        <w:ind w:left="0"/>
        <w:jc w:val="both"/>
        <w:rPr>
          <w:rFonts w:ascii="Times New Roman" w:hAnsi="Times New Roman"/>
          <w:bCs/>
          <w:sz w:val="22"/>
          <w:szCs w:val="22"/>
        </w:rPr>
      </w:pPr>
    </w:p>
    <w:p w:rsidR="00FC1213" w:rsidRPr="00997498" w:rsidRDefault="00FC1213" w:rsidP="00FC1213">
      <w:pPr>
        <w:pStyle w:val="BodyTextIndent2"/>
        <w:spacing w:after="0" w:line="240" w:lineRule="auto"/>
        <w:ind w:left="0"/>
        <w:jc w:val="both"/>
        <w:rPr>
          <w:rFonts w:ascii="Times New Roman" w:hAnsi="Times New Roman"/>
          <w:color w:val="000066"/>
          <w:sz w:val="22"/>
          <w:szCs w:val="22"/>
        </w:rPr>
      </w:pPr>
      <w:r w:rsidRPr="00997498">
        <w:rPr>
          <w:rFonts w:ascii="Times New Roman" w:hAnsi="Times New Roman"/>
          <w:color w:val="000066"/>
          <w:sz w:val="22"/>
          <w:szCs w:val="22"/>
        </w:rPr>
        <w:t>Daí a necessidade de se reforçar a capacidade de execução da SETUR, para o PRODETUR Nacional SE, com a revisão da lei de criação da UCP, para a sua adequação às necessidades do Programa, com a designação de quadro técnico capacitado, de acordo com os perfis definidos, e com uma estrutura apropriada, em termos físicos, que inclui o espaço adequado, equipamentos e sistemas. E de serem feitas gestões junto à PGE para dar celeridade aos processos de aquisições que necessitarem de análise prévia pela procuradoria.</w:t>
      </w:r>
    </w:p>
    <w:p w:rsidR="00FC1213" w:rsidRPr="00997498" w:rsidRDefault="00FC1213" w:rsidP="00FC1213">
      <w:pPr>
        <w:pStyle w:val="BodyTextIndent2"/>
        <w:spacing w:after="0" w:line="240" w:lineRule="auto"/>
        <w:ind w:left="0"/>
        <w:jc w:val="both"/>
        <w:rPr>
          <w:rFonts w:ascii="Times New Roman" w:hAnsi="Times New Roman"/>
          <w:color w:val="000066"/>
          <w:sz w:val="22"/>
          <w:szCs w:val="22"/>
        </w:rPr>
      </w:pPr>
    </w:p>
    <w:p w:rsidR="00FC1213" w:rsidRPr="00997498" w:rsidRDefault="00FC1213" w:rsidP="00FC1213">
      <w:pPr>
        <w:tabs>
          <w:tab w:val="num" w:pos="851"/>
        </w:tabs>
        <w:jc w:val="both"/>
        <w:rPr>
          <w:color w:val="000066"/>
          <w:sz w:val="22"/>
          <w:szCs w:val="22"/>
        </w:rPr>
      </w:pPr>
      <w:r w:rsidRPr="00997498">
        <w:rPr>
          <w:color w:val="000066"/>
          <w:sz w:val="22"/>
          <w:szCs w:val="22"/>
        </w:rPr>
        <w:t xml:space="preserve">A estrutura funcional da nova Unidade de Coordenação do Programa, composta por uma equipe de funcionários da SETUR, e que se constituiu na proposta da Secretaria para a execução do Programa, não está adequada, pois não prevê a designação de um especialista para as aquisições e contratações, a ser treinado nas políticas e procedimentos do BID. E não encontra respaldo na lei que a criou, pois apresenta novos cargos, que não foram considerados neste relatório, uma vez que não faziam parte da estrutura acordada na visita de abril de 2012. Sendo assim, torna-se necessária a revisão da legislação, para adequar a atual Unidade de Coordenação de Projetos do PRODETUR (UCP/SE) às necessidades de execução. </w:t>
      </w: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highlight w:val="yellow"/>
        </w:rPr>
      </w:pPr>
    </w:p>
    <w:p w:rsidR="00FC1213" w:rsidRPr="00997498" w:rsidRDefault="00FC1213" w:rsidP="00FC1213">
      <w:pPr>
        <w:autoSpaceDE w:val="0"/>
        <w:autoSpaceDN w:val="0"/>
        <w:adjustRightInd w:val="0"/>
        <w:jc w:val="both"/>
        <w:rPr>
          <w:color w:val="000066"/>
          <w:sz w:val="22"/>
          <w:szCs w:val="22"/>
        </w:rPr>
      </w:pPr>
      <w:r w:rsidRPr="00997498">
        <w:rPr>
          <w:color w:val="000066"/>
          <w:sz w:val="22"/>
          <w:szCs w:val="22"/>
        </w:rPr>
        <w:t xml:space="preserve">Para proporcionar melhores condições de execução do </w:t>
      </w:r>
      <w:r w:rsidRPr="00997498">
        <w:rPr>
          <w:bCs/>
          <w:color w:val="000066"/>
          <w:sz w:val="22"/>
          <w:szCs w:val="22"/>
        </w:rPr>
        <w:t>PRODETUR</w:t>
      </w:r>
      <w:r w:rsidRPr="00997498">
        <w:rPr>
          <w:color w:val="000066"/>
          <w:sz w:val="22"/>
          <w:szCs w:val="22"/>
        </w:rPr>
        <w:t xml:space="preserve"> é fundamental, portanto, a formalização da nova Unidade de Coordenação do Programa, com a adequação do desenho da atual estrutura às demandas da execução das ações que compõem a Matriz de Investimentos do Programa. Será necessária, também, a elaboração, formalização e apresentação a todos os envolvidos, incluindo as áreas da SETUR indiretamente ligadas, do Regulamento Interno da UCP.</w:t>
      </w:r>
      <w:r>
        <w:rPr>
          <w:color w:val="000066"/>
          <w:sz w:val="22"/>
          <w:szCs w:val="22"/>
        </w:rPr>
        <w:t xml:space="preserve"> E a formalização do Grupo de Trabalho, que compõe o modelo de gestão do Programa.</w:t>
      </w:r>
    </w:p>
    <w:p w:rsidR="00FC1213" w:rsidRPr="00997498" w:rsidRDefault="00FC1213" w:rsidP="00FC1213">
      <w:pPr>
        <w:autoSpaceDE w:val="0"/>
        <w:autoSpaceDN w:val="0"/>
        <w:adjustRightInd w:val="0"/>
        <w:jc w:val="both"/>
        <w:rPr>
          <w:color w:val="000066"/>
          <w:sz w:val="22"/>
          <w:szCs w:val="22"/>
        </w:rPr>
      </w:pPr>
    </w:p>
    <w:p w:rsidR="00FC1213" w:rsidRPr="00997498" w:rsidRDefault="00FC1213" w:rsidP="00FC1213">
      <w:pPr>
        <w:autoSpaceDE w:val="0"/>
        <w:autoSpaceDN w:val="0"/>
        <w:adjustRightInd w:val="0"/>
        <w:jc w:val="both"/>
        <w:rPr>
          <w:color w:val="000066"/>
          <w:sz w:val="22"/>
          <w:szCs w:val="22"/>
        </w:rPr>
      </w:pPr>
      <w:r w:rsidRPr="00997498">
        <w:rPr>
          <w:color w:val="000066"/>
          <w:sz w:val="22"/>
          <w:szCs w:val="22"/>
        </w:rPr>
        <w:t>Da mesma forma, há que se definir como se darão os processos licitatórios. A Comissão Permanente de Licitação da SETUR tem prazo limitado, considerando o período de execução,</w:t>
      </w:r>
      <w:r>
        <w:rPr>
          <w:color w:val="000066"/>
          <w:sz w:val="22"/>
          <w:szCs w:val="22"/>
        </w:rPr>
        <w:t xml:space="preserve"> </w:t>
      </w:r>
      <w:r w:rsidRPr="00997498">
        <w:rPr>
          <w:color w:val="000066"/>
          <w:sz w:val="22"/>
          <w:szCs w:val="22"/>
        </w:rPr>
        <w:t>e será necessário prorrogar seu prazo de vigência a cada ano, o que não é recomendável. A solução seria sua transformação em uma Comissão Especial de Licitação, com duração por todo o período de execução do PRODETUR, por suas características diferenciadas e pela necessidade de ter pessoal capacitado nas políticas do BID para o processamento das aquisições.</w:t>
      </w:r>
    </w:p>
    <w:p w:rsidR="00FC1213" w:rsidRPr="00997498" w:rsidRDefault="00FC1213" w:rsidP="00FC1213">
      <w:pPr>
        <w:autoSpaceDE w:val="0"/>
        <w:autoSpaceDN w:val="0"/>
        <w:adjustRightInd w:val="0"/>
        <w:jc w:val="both"/>
        <w:rPr>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color w:val="000066"/>
          <w:sz w:val="22"/>
          <w:szCs w:val="22"/>
        </w:rPr>
      </w:pPr>
      <w:r w:rsidRPr="00997498">
        <w:rPr>
          <w:rFonts w:ascii="Times New Roman" w:hAnsi="Times New Roman"/>
          <w:color w:val="000066"/>
          <w:sz w:val="22"/>
          <w:szCs w:val="22"/>
        </w:rPr>
        <w:t xml:space="preserve">Como a SEDETEC teve experiência anterior na execução do PRODETUR NE I, como </w:t>
      </w:r>
      <w:proofErr w:type="spellStart"/>
      <w:r w:rsidRPr="00997498">
        <w:rPr>
          <w:rFonts w:ascii="Times New Roman" w:hAnsi="Times New Roman"/>
          <w:color w:val="000066"/>
          <w:sz w:val="22"/>
          <w:szCs w:val="22"/>
        </w:rPr>
        <w:t>submutuário</w:t>
      </w:r>
      <w:proofErr w:type="spellEnd"/>
      <w:r w:rsidRPr="00997498">
        <w:rPr>
          <w:rFonts w:ascii="Times New Roman" w:hAnsi="Times New Roman"/>
          <w:color w:val="000066"/>
          <w:sz w:val="22"/>
          <w:szCs w:val="22"/>
        </w:rPr>
        <w:t>, mas com a supervisão do BNB, e poucos foram os servidores dessa secretaria que passaram à SETUR, recomenda-se a contratação de uma empresa de apoio ao gerenciamento, mesmo que por um período de tempo limitado, para a transferência do conhecimento, e uma para a fiscalização e supervisão de obras, incluindo ambiental.  Será necessária a elaboração, pela SETUR, dos termos de referência para a contratação da empresa</w:t>
      </w:r>
      <w:r>
        <w:rPr>
          <w:rFonts w:ascii="Times New Roman" w:hAnsi="Times New Roman"/>
          <w:color w:val="000066"/>
          <w:sz w:val="22"/>
          <w:szCs w:val="22"/>
        </w:rPr>
        <w:t xml:space="preserve"> de supervisão de obras e o </w:t>
      </w:r>
      <w:r w:rsidRPr="00997498">
        <w:rPr>
          <w:rFonts w:ascii="Times New Roman" w:hAnsi="Times New Roman"/>
          <w:color w:val="000066"/>
          <w:sz w:val="22"/>
          <w:szCs w:val="22"/>
        </w:rPr>
        <w:t xml:space="preserve">encaminhamento </w:t>
      </w:r>
      <w:r>
        <w:rPr>
          <w:rFonts w:ascii="Times New Roman" w:hAnsi="Times New Roman"/>
          <w:color w:val="000066"/>
          <w:sz w:val="22"/>
          <w:szCs w:val="22"/>
        </w:rPr>
        <w:t xml:space="preserve">dos dois TDR </w:t>
      </w:r>
      <w:r w:rsidRPr="00997498">
        <w:rPr>
          <w:rFonts w:ascii="Times New Roman" w:hAnsi="Times New Roman"/>
          <w:color w:val="000066"/>
          <w:sz w:val="22"/>
          <w:szCs w:val="22"/>
        </w:rPr>
        <w:t>ao BID para análise e não objeção.</w:t>
      </w:r>
    </w:p>
    <w:p w:rsidR="00FC1213" w:rsidRPr="00997498" w:rsidRDefault="00FC1213" w:rsidP="00FC1213">
      <w:pPr>
        <w:pStyle w:val="BodyTextIndent2"/>
        <w:spacing w:after="0" w:line="240" w:lineRule="auto"/>
        <w:ind w:left="0"/>
        <w:jc w:val="both"/>
        <w:rPr>
          <w:rFonts w:ascii="Times New Roman" w:hAnsi="Times New Roman"/>
          <w:color w:val="000066"/>
          <w:sz w:val="22"/>
          <w:szCs w:val="22"/>
        </w:rPr>
      </w:pPr>
    </w:p>
    <w:p w:rsidR="00FC1213" w:rsidRPr="00997498" w:rsidRDefault="00FC1213" w:rsidP="00FC1213">
      <w:pPr>
        <w:pStyle w:val="BodyTextIndent2"/>
        <w:spacing w:after="0" w:line="240" w:lineRule="auto"/>
        <w:ind w:left="0"/>
        <w:jc w:val="both"/>
        <w:rPr>
          <w:rFonts w:ascii="Times New Roman" w:hAnsi="Times New Roman"/>
          <w:color w:val="000066"/>
          <w:sz w:val="22"/>
          <w:szCs w:val="22"/>
        </w:rPr>
      </w:pPr>
      <w:r w:rsidRPr="00997498">
        <w:rPr>
          <w:rFonts w:ascii="Times New Roman" w:hAnsi="Times New Roman"/>
          <w:color w:val="000066"/>
          <w:sz w:val="22"/>
          <w:szCs w:val="22"/>
        </w:rPr>
        <w:lastRenderedPageBreak/>
        <w:t xml:space="preserve">Aos órgãos </w:t>
      </w:r>
      <w:r>
        <w:rPr>
          <w:rFonts w:ascii="Times New Roman" w:hAnsi="Times New Roman"/>
          <w:color w:val="000066"/>
          <w:sz w:val="22"/>
          <w:szCs w:val="22"/>
        </w:rPr>
        <w:t>participantes</w:t>
      </w:r>
      <w:r w:rsidRPr="00997498">
        <w:rPr>
          <w:rFonts w:ascii="Times New Roman" w:hAnsi="Times New Roman"/>
          <w:color w:val="000066"/>
          <w:sz w:val="22"/>
          <w:szCs w:val="22"/>
        </w:rPr>
        <w:t>, como definido em Termos de Cooperação, cabe o apoio à UCP e o acompanhamento da realização dos estudos, projetos e obras, e a sua aceitação, para a futura operação dos sistemas resultantes, quando couber. O que deverá constar de termos a serem firmados, assim como a designação de um especialista para compor o Grupo de Trabalho que integra o modelo de gestão do Programa.</w:t>
      </w:r>
    </w:p>
    <w:p w:rsidR="00FC1213" w:rsidRPr="00997498" w:rsidRDefault="00FC1213" w:rsidP="00FC1213">
      <w:pPr>
        <w:pStyle w:val="BodyTextIndent2"/>
        <w:spacing w:after="0" w:line="240" w:lineRule="auto"/>
        <w:ind w:left="0"/>
        <w:jc w:val="both"/>
        <w:rPr>
          <w:rFonts w:ascii="Times New Roman" w:hAnsi="Times New Roman"/>
          <w:bCs/>
          <w:color w:val="000066"/>
          <w:sz w:val="22"/>
          <w:szCs w:val="22"/>
        </w:rPr>
      </w:pPr>
    </w:p>
    <w:p w:rsidR="00FC1213" w:rsidRPr="00997498" w:rsidRDefault="00FC1213" w:rsidP="00FC1213">
      <w:pPr>
        <w:pStyle w:val="BodyTextIndent"/>
        <w:spacing w:after="0"/>
        <w:ind w:left="0"/>
        <w:jc w:val="both"/>
        <w:rPr>
          <w:color w:val="000066"/>
          <w:sz w:val="22"/>
          <w:szCs w:val="22"/>
        </w:rPr>
      </w:pPr>
      <w:r w:rsidRPr="00997498">
        <w:rPr>
          <w:color w:val="000066"/>
          <w:sz w:val="22"/>
          <w:szCs w:val="22"/>
        </w:rPr>
        <w:t>Outro aspecto importante a ressaltar é o momento porque passa a SETUR. Quando foi criada, em 2011, foi desenhada uma estrutura que não atende suas necessidades funcionais. São poucos os profissionais com formação em turismo, o que precisa ser reforçado. Foi elaborada e aprovada uma proposta de nova estrutura organizacional tanto para a SETUR como para a EMSETUR, com uma visão complementar e colaborativa. Mas a reestruturação dos dois órgãos, que faz parte do processo de fortalecimento institucional do setor turismo em Sergipe, deverá passar por aprovação pela Assembleia Legislativa estadual, e considerar as restrições fiscais, do ponto de vista orçamentário e financeiro, por resultar em aumento de gastos públicos.</w:t>
      </w:r>
    </w:p>
    <w:p w:rsidR="00FC1213" w:rsidRPr="00997498" w:rsidRDefault="00FC1213" w:rsidP="00FC1213">
      <w:pPr>
        <w:pStyle w:val="BodyTextIndent"/>
        <w:spacing w:after="0"/>
        <w:ind w:left="0"/>
        <w:jc w:val="both"/>
        <w:rPr>
          <w:color w:val="000066"/>
          <w:sz w:val="22"/>
          <w:szCs w:val="22"/>
        </w:rPr>
      </w:pPr>
    </w:p>
    <w:p w:rsidR="00FC1213" w:rsidRPr="00997498" w:rsidRDefault="00FC1213" w:rsidP="00FC1213">
      <w:pPr>
        <w:pStyle w:val="BodyTextIndent"/>
        <w:spacing w:after="0"/>
        <w:ind w:left="0"/>
        <w:jc w:val="both"/>
        <w:rPr>
          <w:color w:val="000066"/>
          <w:sz w:val="22"/>
          <w:szCs w:val="22"/>
        </w:rPr>
      </w:pPr>
      <w:r w:rsidRPr="00997498">
        <w:rPr>
          <w:color w:val="000066"/>
          <w:sz w:val="22"/>
          <w:szCs w:val="22"/>
        </w:rPr>
        <w:t xml:space="preserve">Outro aspecto relevante é a necessidade de implantar os Conselhos Regionais de Turismo dos Polos objeto do PRODETUR Nacional Sergipe e integrá-los ao Fórum Estadual de Turismo, o FORTUR, para que cada vez mais os municípios, assim como os agentes locais e a própria administração estadual, participem e colaborem para o fortalecimento do turismo no Estado. O regulamento do Polo Costa dos Coqueirais já foi elaborado, mas faltam medidas efetivas para que </w:t>
      </w:r>
      <w:r>
        <w:rPr>
          <w:color w:val="000066"/>
          <w:sz w:val="22"/>
          <w:szCs w:val="22"/>
        </w:rPr>
        <w:t xml:space="preserve">se reinicie </w:t>
      </w:r>
      <w:r w:rsidRPr="00997498">
        <w:rPr>
          <w:color w:val="000066"/>
          <w:sz w:val="22"/>
          <w:szCs w:val="22"/>
        </w:rPr>
        <w:t>seu funcionamento. O do Polo Velho Chico não foi iniciado.</w:t>
      </w:r>
      <w:r>
        <w:rPr>
          <w:color w:val="000066"/>
          <w:sz w:val="22"/>
          <w:szCs w:val="22"/>
        </w:rPr>
        <w:t xml:space="preserve"> Ou rever o modelo, com a extinção desses conselhos regionais, passando o FORTUR a representar o conjunto de municípios dos polos.</w:t>
      </w:r>
      <w:r w:rsidRPr="00997498">
        <w:rPr>
          <w:color w:val="000066"/>
          <w:sz w:val="22"/>
          <w:szCs w:val="22"/>
        </w:rPr>
        <w:t xml:space="preserve">  </w:t>
      </w:r>
    </w:p>
    <w:p w:rsidR="00FC1213" w:rsidRDefault="00FC1213" w:rsidP="00FC1213">
      <w:pPr>
        <w:pStyle w:val="BodyTextIndent2"/>
        <w:spacing w:after="0" w:line="240" w:lineRule="auto"/>
        <w:ind w:left="0"/>
        <w:jc w:val="both"/>
        <w:rPr>
          <w:rFonts w:ascii="Times New Roman" w:hAnsi="Times New Roman"/>
          <w:sz w:val="22"/>
          <w:szCs w:val="22"/>
        </w:rPr>
      </w:pPr>
    </w:p>
    <w:p w:rsidR="00FC1213" w:rsidRDefault="00FC1213" w:rsidP="00FC1213">
      <w:pPr>
        <w:pStyle w:val="BodyTextIndent2"/>
        <w:spacing w:after="0" w:line="240" w:lineRule="auto"/>
        <w:ind w:left="0"/>
        <w:jc w:val="both"/>
        <w:rPr>
          <w:rFonts w:ascii="Times New Roman" w:hAnsi="Times New Roman"/>
          <w:sz w:val="22"/>
          <w:szCs w:val="22"/>
        </w:rPr>
      </w:pPr>
    </w:p>
    <w:p w:rsidR="00FC1213" w:rsidRDefault="00FC1213" w:rsidP="00FC1213">
      <w:pPr>
        <w:pStyle w:val="BodyTextIndent2"/>
        <w:spacing w:after="0" w:line="240" w:lineRule="auto"/>
        <w:ind w:left="0"/>
        <w:jc w:val="both"/>
        <w:rPr>
          <w:rFonts w:ascii="Times New Roman" w:hAnsi="Times New Roman"/>
          <w:sz w:val="22"/>
          <w:szCs w:val="22"/>
        </w:rPr>
      </w:pPr>
    </w:p>
    <w:p w:rsidR="00FC1213" w:rsidRDefault="00FC1213" w:rsidP="00FC1213">
      <w:pPr>
        <w:pStyle w:val="BodyTextIndent2"/>
        <w:spacing w:after="0" w:line="240" w:lineRule="auto"/>
        <w:ind w:left="0"/>
        <w:jc w:val="both"/>
        <w:rPr>
          <w:rFonts w:ascii="Times New Roman" w:hAnsi="Times New Roman"/>
          <w:sz w:val="22"/>
          <w:szCs w:val="22"/>
        </w:rPr>
      </w:pPr>
    </w:p>
    <w:p w:rsidR="00FC1213" w:rsidRPr="00117BCA" w:rsidRDefault="00FC1213" w:rsidP="00FC1213">
      <w:pPr>
        <w:spacing w:before="100" w:beforeAutospacing="1" w:after="100" w:afterAutospacing="1"/>
        <w:jc w:val="both"/>
        <w:rPr>
          <w:rFonts w:ascii="Calibri" w:hAnsi="Calibri"/>
        </w:rPr>
      </w:pPr>
    </w:p>
    <w:p w:rsidR="00FC1213" w:rsidRPr="00997498" w:rsidRDefault="00FC1213" w:rsidP="00FC1213">
      <w:pPr>
        <w:pStyle w:val="BodyTextIndent2"/>
        <w:spacing w:after="0" w:line="240" w:lineRule="auto"/>
        <w:ind w:left="0"/>
        <w:jc w:val="both"/>
        <w:rPr>
          <w:rFonts w:ascii="Times New Roman" w:hAnsi="Times New Roman"/>
          <w:sz w:val="22"/>
          <w:szCs w:val="22"/>
        </w:rPr>
      </w:pPr>
    </w:p>
    <w:p w:rsidR="00FC1213" w:rsidRPr="00997498" w:rsidRDefault="00FC1213" w:rsidP="00FC1213">
      <w:pPr>
        <w:pStyle w:val="BodyTextIndent2"/>
        <w:spacing w:after="0" w:line="240" w:lineRule="auto"/>
        <w:ind w:left="0"/>
        <w:jc w:val="both"/>
        <w:rPr>
          <w:rFonts w:ascii="Times New Roman" w:hAnsi="Times New Roman"/>
          <w:sz w:val="22"/>
          <w:szCs w:val="22"/>
        </w:rPr>
      </w:pPr>
    </w:p>
    <w:p w:rsidR="00FC1213" w:rsidRPr="00997498" w:rsidRDefault="00FC1213" w:rsidP="00FC1213">
      <w:pPr>
        <w:pStyle w:val="BodyTextIndent2"/>
        <w:spacing w:after="0" w:line="240" w:lineRule="auto"/>
        <w:ind w:left="0"/>
        <w:jc w:val="both"/>
        <w:rPr>
          <w:rFonts w:ascii="Times New Roman" w:hAnsi="Times New Roman"/>
          <w:sz w:val="22"/>
          <w:szCs w:val="22"/>
        </w:rPr>
      </w:pPr>
    </w:p>
    <w:p w:rsidR="00FC1213" w:rsidRPr="00FC1213" w:rsidRDefault="00FC1213">
      <w:pPr>
        <w:rPr>
          <w:color w:val="000066"/>
        </w:rPr>
      </w:pPr>
    </w:p>
    <w:sectPr w:rsidR="00FC1213" w:rsidRPr="00FC1213" w:rsidSect="00D53C61">
      <w:pgSz w:w="12240" w:h="15840" w:code="1"/>
      <w:pgMar w:top="1418" w:right="1079" w:bottom="1418" w:left="107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04" w:rsidRDefault="006E6404">
      <w:r>
        <w:separator/>
      </w:r>
    </w:p>
  </w:endnote>
  <w:endnote w:type="continuationSeparator" w:id="0">
    <w:p w:rsidR="006E6404" w:rsidRDefault="006E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 Garde">
    <w:altName w:val="Century Gothic"/>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1C" w:rsidRDefault="00C9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19" w:rsidRPr="00564D71" w:rsidRDefault="00CB4519">
    <w:pPr>
      <w:pStyle w:val="Footer"/>
      <w:jc w:val="center"/>
      <w:rPr>
        <w:color w:val="000066"/>
        <w:sz w:val="20"/>
        <w:szCs w:val="20"/>
      </w:rPr>
    </w:pPr>
    <w:r w:rsidRPr="00564D71">
      <w:rPr>
        <w:color w:val="000066"/>
        <w:sz w:val="20"/>
        <w:szCs w:val="20"/>
      </w:rPr>
      <w:t xml:space="preserve">Página </w:t>
    </w:r>
    <w:r w:rsidR="00F273A9" w:rsidRPr="00564D71">
      <w:rPr>
        <w:color w:val="000066"/>
        <w:sz w:val="20"/>
        <w:szCs w:val="20"/>
      </w:rPr>
      <w:fldChar w:fldCharType="begin"/>
    </w:r>
    <w:r w:rsidRPr="00564D71">
      <w:rPr>
        <w:color w:val="000066"/>
        <w:sz w:val="20"/>
        <w:szCs w:val="20"/>
      </w:rPr>
      <w:instrText xml:space="preserve"> PAGE </w:instrText>
    </w:r>
    <w:r w:rsidR="00F273A9" w:rsidRPr="00564D71">
      <w:rPr>
        <w:color w:val="000066"/>
        <w:sz w:val="20"/>
        <w:szCs w:val="20"/>
      </w:rPr>
      <w:fldChar w:fldCharType="separate"/>
    </w:r>
    <w:r w:rsidR="005B2CE2">
      <w:rPr>
        <w:noProof/>
        <w:color w:val="000066"/>
        <w:sz w:val="20"/>
        <w:szCs w:val="20"/>
      </w:rPr>
      <w:t>36</w:t>
    </w:r>
    <w:r w:rsidR="00F273A9" w:rsidRPr="00564D71">
      <w:rPr>
        <w:color w:val="000066"/>
        <w:sz w:val="20"/>
        <w:szCs w:val="20"/>
      </w:rPr>
      <w:fldChar w:fldCharType="end"/>
    </w:r>
    <w:r w:rsidRPr="00564D71">
      <w:rPr>
        <w:color w:val="000066"/>
        <w:sz w:val="20"/>
        <w:szCs w:val="20"/>
      </w:rPr>
      <w:t xml:space="preserve"> de </w:t>
    </w:r>
    <w:r w:rsidR="00F273A9" w:rsidRPr="00564D71">
      <w:rPr>
        <w:color w:val="000066"/>
        <w:sz w:val="20"/>
        <w:szCs w:val="20"/>
      </w:rPr>
      <w:fldChar w:fldCharType="begin"/>
    </w:r>
    <w:r w:rsidRPr="00564D71">
      <w:rPr>
        <w:color w:val="000066"/>
        <w:sz w:val="20"/>
        <w:szCs w:val="20"/>
      </w:rPr>
      <w:instrText xml:space="preserve"> NUMPAGES </w:instrText>
    </w:r>
    <w:r w:rsidR="00F273A9" w:rsidRPr="00564D71">
      <w:rPr>
        <w:color w:val="000066"/>
        <w:sz w:val="20"/>
        <w:szCs w:val="20"/>
      </w:rPr>
      <w:fldChar w:fldCharType="separate"/>
    </w:r>
    <w:r w:rsidR="005B2CE2">
      <w:rPr>
        <w:noProof/>
        <w:color w:val="000066"/>
        <w:sz w:val="20"/>
        <w:szCs w:val="20"/>
      </w:rPr>
      <w:t>74</w:t>
    </w:r>
    <w:r w:rsidR="00F273A9" w:rsidRPr="00564D71">
      <w:rPr>
        <w:color w:val="000066"/>
        <w:sz w:val="20"/>
        <w:szCs w:val="20"/>
      </w:rPr>
      <w:fldChar w:fldCharType="end"/>
    </w:r>
  </w:p>
  <w:p w:rsidR="00CB4519" w:rsidRDefault="00CB4519" w:rsidP="002D21A7">
    <w:pPr>
      <w:pStyle w:val="Footer"/>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1C" w:rsidRDefault="00C91F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19" w:rsidRDefault="00CB4519">
    <w:pPr>
      <w:pStyle w:val="Footer"/>
      <w:jc w:val="center"/>
      <w:rPr>
        <w:sz w:val="20"/>
        <w:szCs w:val="20"/>
      </w:rPr>
    </w:pPr>
    <w:r>
      <w:rPr>
        <w:sz w:val="20"/>
        <w:szCs w:val="20"/>
      </w:rPr>
      <w:t xml:space="preserve">Página </w:t>
    </w:r>
    <w:r w:rsidR="00F273A9">
      <w:rPr>
        <w:sz w:val="20"/>
        <w:szCs w:val="20"/>
      </w:rPr>
      <w:fldChar w:fldCharType="begin"/>
    </w:r>
    <w:r>
      <w:rPr>
        <w:sz w:val="20"/>
        <w:szCs w:val="20"/>
      </w:rPr>
      <w:instrText xml:space="preserve"> PAGE </w:instrText>
    </w:r>
    <w:r w:rsidR="00F273A9">
      <w:rPr>
        <w:sz w:val="20"/>
        <w:szCs w:val="20"/>
      </w:rPr>
      <w:fldChar w:fldCharType="separate"/>
    </w:r>
    <w:r w:rsidR="005B2CE2">
      <w:rPr>
        <w:noProof/>
        <w:sz w:val="20"/>
        <w:szCs w:val="20"/>
      </w:rPr>
      <w:t>69</w:t>
    </w:r>
    <w:r w:rsidR="00F273A9">
      <w:rPr>
        <w:sz w:val="20"/>
        <w:szCs w:val="20"/>
      </w:rPr>
      <w:fldChar w:fldCharType="end"/>
    </w:r>
    <w:r>
      <w:rPr>
        <w:sz w:val="20"/>
        <w:szCs w:val="20"/>
      </w:rPr>
      <w:t xml:space="preserve"> de </w:t>
    </w:r>
    <w:r w:rsidR="00F273A9">
      <w:rPr>
        <w:sz w:val="20"/>
        <w:szCs w:val="20"/>
      </w:rPr>
      <w:fldChar w:fldCharType="begin"/>
    </w:r>
    <w:r>
      <w:rPr>
        <w:sz w:val="20"/>
        <w:szCs w:val="20"/>
      </w:rPr>
      <w:instrText xml:space="preserve"> NUMPAGES </w:instrText>
    </w:r>
    <w:r w:rsidR="00F273A9">
      <w:rPr>
        <w:sz w:val="20"/>
        <w:szCs w:val="20"/>
      </w:rPr>
      <w:fldChar w:fldCharType="separate"/>
    </w:r>
    <w:r w:rsidR="005B2CE2">
      <w:rPr>
        <w:noProof/>
        <w:sz w:val="20"/>
        <w:szCs w:val="20"/>
      </w:rPr>
      <w:t>74</w:t>
    </w:r>
    <w:r w:rsidR="00F273A9">
      <w:rPr>
        <w:sz w:val="20"/>
        <w:szCs w:val="20"/>
      </w:rPr>
      <w:fldChar w:fldCharType="end"/>
    </w:r>
  </w:p>
  <w:p w:rsidR="00CB4519" w:rsidRDefault="00CB45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13" w:rsidRDefault="00FC1213">
    <w:pPr>
      <w:pStyle w:val="Footer"/>
      <w:jc w:val="center"/>
    </w:pPr>
  </w:p>
  <w:p w:rsidR="00FC1213" w:rsidRDefault="00FC1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04" w:rsidRDefault="006E6404">
      <w:r>
        <w:separator/>
      </w:r>
    </w:p>
  </w:footnote>
  <w:footnote w:type="continuationSeparator" w:id="0">
    <w:p w:rsidR="006E6404" w:rsidRDefault="006E6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1C" w:rsidRDefault="00C91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19" w:rsidRPr="00564D71" w:rsidRDefault="00CB4519" w:rsidP="00410DDF">
    <w:pPr>
      <w:pStyle w:val="Header"/>
      <w:jc w:val="right"/>
      <w:rPr>
        <w:b/>
        <w:bCs/>
        <w:color w:val="000066"/>
        <w:sz w:val="20"/>
        <w:szCs w:val="20"/>
      </w:rPr>
    </w:pPr>
    <w:r w:rsidRPr="00564D71">
      <w:rPr>
        <w:b/>
        <w:bCs/>
        <w:noProof/>
        <w:color w:val="000066"/>
        <w:sz w:val="20"/>
        <w:szCs w:val="20"/>
      </w:rPr>
      <w:t>PRODETUR Nacional do Estado de Sergipe</w:t>
    </w:r>
  </w:p>
  <w:p w:rsidR="00CB4519" w:rsidRPr="00564D71" w:rsidRDefault="00CB4519" w:rsidP="00410DDF">
    <w:pPr>
      <w:pStyle w:val="Header"/>
      <w:jc w:val="right"/>
      <w:rPr>
        <w:b/>
        <w:iCs/>
        <w:color w:val="000066"/>
        <w:sz w:val="20"/>
        <w:szCs w:val="20"/>
      </w:rPr>
    </w:pPr>
    <w:r w:rsidRPr="00564D71">
      <w:rPr>
        <w:b/>
        <w:iCs/>
        <w:color w:val="000066"/>
        <w:sz w:val="20"/>
        <w:szCs w:val="20"/>
      </w:rPr>
      <w:t>Avaliação da Capacidade Institucional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1C" w:rsidRDefault="00C91F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19" w:rsidRPr="00A538AB" w:rsidRDefault="00CB4519">
    <w:pPr>
      <w:pStyle w:val="Header"/>
      <w:jc w:val="right"/>
      <w:rPr>
        <w:b/>
        <w:i/>
        <w:color w:val="000066"/>
      </w:rPr>
    </w:pPr>
    <w:r w:rsidRPr="00A538AB">
      <w:rPr>
        <w:b/>
        <w:i/>
        <w:color w:val="000066"/>
      </w:rPr>
      <w:t>Relatório de Avaliação</w:t>
    </w:r>
  </w:p>
  <w:p w:rsidR="00CB4519" w:rsidRDefault="00CB4519">
    <w:pPr>
      <w:pStyle w:val="Header"/>
      <w:jc w:val="right"/>
      <w:rPr>
        <w:b/>
        <w:i/>
        <w:color w:val="000066"/>
      </w:rPr>
    </w:pPr>
    <w:r w:rsidRPr="00A538AB">
      <w:rPr>
        <w:b/>
        <w:i/>
        <w:color w:val="000066"/>
      </w:rPr>
      <w:t>SECI</w:t>
    </w:r>
    <w:r>
      <w:rPr>
        <w:b/>
        <w:i/>
        <w:color w:val="000066"/>
      </w:rPr>
      <w:t xml:space="preserve"> Sergipe</w:t>
    </w:r>
  </w:p>
  <w:p w:rsidR="00CB4519" w:rsidRDefault="00CB45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13" w:rsidRDefault="00FC1213">
    <w:pPr>
      <w:pStyle w:val="Header"/>
      <w:jc w:val="right"/>
    </w:pPr>
    <w:r>
      <w:fldChar w:fldCharType="begin"/>
    </w:r>
    <w:r>
      <w:instrText xml:space="preserve"> PAGE   \* MERGEFORMAT </w:instrText>
    </w:r>
    <w:r>
      <w:fldChar w:fldCharType="separate"/>
    </w:r>
    <w:r w:rsidR="005B2CE2">
      <w:rPr>
        <w:noProof/>
      </w:rPr>
      <w:t>74</w:t>
    </w:r>
    <w:r>
      <w:rPr>
        <w:noProof/>
      </w:rPr>
      <w:fldChar w:fldCharType="end"/>
    </w:r>
  </w:p>
  <w:p w:rsidR="00FC1213" w:rsidRDefault="00FC1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10472E"/>
    <w:lvl w:ilvl="0">
      <w:start w:val="1"/>
      <w:numFmt w:val="decimal"/>
      <w:pStyle w:val="ListNumber"/>
      <w:lvlText w:val="%1."/>
      <w:lvlJc w:val="left"/>
      <w:pPr>
        <w:tabs>
          <w:tab w:val="num" w:pos="360"/>
        </w:tabs>
        <w:ind w:left="360" w:hanging="360"/>
      </w:pPr>
    </w:lvl>
  </w:abstractNum>
  <w:abstractNum w:abstractNumId="1">
    <w:nsid w:val="01FA7884"/>
    <w:multiLevelType w:val="hybridMultilevel"/>
    <w:tmpl w:val="DD5255BE"/>
    <w:name w:val="WW8Num36"/>
    <w:lvl w:ilvl="0" w:tplc="EC088D28">
      <w:start w:val="1"/>
      <w:numFmt w:val="bullet"/>
      <w:lvlText w:val=""/>
      <w:lvlJc w:val="left"/>
      <w:pPr>
        <w:ind w:left="360" w:hanging="360"/>
      </w:pPr>
      <w:rPr>
        <w:rFonts w:ascii="Symbol" w:hAnsi="Symbol" w:hint="default"/>
      </w:rPr>
    </w:lvl>
    <w:lvl w:ilvl="1" w:tplc="DFDA2B4A" w:tentative="1">
      <w:start w:val="1"/>
      <w:numFmt w:val="bullet"/>
      <w:lvlText w:val="o"/>
      <w:lvlJc w:val="left"/>
      <w:pPr>
        <w:ind w:left="1080" w:hanging="360"/>
      </w:pPr>
      <w:rPr>
        <w:rFonts w:ascii="Courier New" w:hAnsi="Courier New" w:cs="Courier New" w:hint="default"/>
      </w:rPr>
    </w:lvl>
    <w:lvl w:ilvl="2" w:tplc="35F6775C" w:tentative="1">
      <w:start w:val="1"/>
      <w:numFmt w:val="bullet"/>
      <w:lvlText w:val=""/>
      <w:lvlJc w:val="left"/>
      <w:pPr>
        <w:ind w:left="1800" w:hanging="360"/>
      </w:pPr>
      <w:rPr>
        <w:rFonts w:ascii="Wingdings" w:hAnsi="Wingdings" w:hint="default"/>
      </w:rPr>
    </w:lvl>
    <w:lvl w:ilvl="3" w:tplc="7DE65DC6" w:tentative="1">
      <w:start w:val="1"/>
      <w:numFmt w:val="bullet"/>
      <w:lvlText w:val=""/>
      <w:lvlJc w:val="left"/>
      <w:pPr>
        <w:ind w:left="2520" w:hanging="360"/>
      </w:pPr>
      <w:rPr>
        <w:rFonts w:ascii="Symbol" w:hAnsi="Symbol" w:hint="default"/>
      </w:rPr>
    </w:lvl>
    <w:lvl w:ilvl="4" w:tplc="0D2EFD96" w:tentative="1">
      <w:start w:val="1"/>
      <w:numFmt w:val="bullet"/>
      <w:lvlText w:val="o"/>
      <w:lvlJc w:val="left"/>
      <w:pPr>
        <w:ind w:left="3240" w:hanging="360"/>
      </w:pPr>
      <w:rPr>
        <w:rFonts w:ascii="Courier New" w:hAnsi="Courier New" w:cs="Courier New" w:hint="default"/>
      </w:rPr>
    </w:lvl>
    <w:lvl w:ilvl="5" w:tplc="E5D6F58E" w:tentative="1">
      <w:start w:val="1"/>
      <w:numFmt w:val="bullet"/>
      <w:lvlText w:val=""/>
      <w:lvlJc w:val="left"/>
      <w:pPr>
        <w:ind w:left="3960" w:hanging="360"/>
      </w:pPr>
      <w:rPr>
        <w:rFonts w:ascii="Wingdings" w:hAnsi="Wingdings" w:hint="default"/>
      </w:rPr>
    </w:lvl>
    <w:lvl w:ilvl="6" w:tplc="F714441C" w:tentative="1">
      <w:start w:val="1"/>
      <w:numFmt w:val="bullet"/>
      <w:lvlText w:val=""/>
      <w:lvlJc w:val="left"/>
      <w:pPr>
        <w:ind w:left="4680" w:hanging="360"/>
      </w:pPr>
      <w:rPr>
        <w:rFonts w:ascii="Symbol" w:hAnsi="Symbol" w:hint="default"/>
      </w:rPr>
    </w:lvl>
    <w:lvl w:ilvl="7" w:tplc="60AAAD12" w:tentative="1">
      <w:start w:val="1"/>
      <w:numFmt w:val="bullet"/>
      <w:lvlText w:val="o"/>
      <w:lvlJc w:val="left"/>
      <w:pPr>
        <w:ind w:left="5400" w:hanging="360"/>
      </w:pPr>
      <w:rPr>
        <w:rFonts w:ascii="Courier New" w:hAnsi="Courier New" w:cs="Courier New" w:hint="default"/>
      </w:rPr>
    </w:lvl>
    <w:lvl w:ilvl="8" w:tplc="28A6ABC2" w:tentative="1">
      <w:start w:val="1"/>
      <w:numFmt w:val="bullet"/>
      <w:lvlText w:val=""/>
      <w:lvlJc w:val="left"/>
      <w:pPr>
        <w:ind w:left="6120" w:hanging="360"/>
      </w:pPr>
      <w:rPr>
        <w:rFonts w:ascii="Wingdings" w:hAnsi="Wingdings" w:hint="default"/>
      </w:rPr>
    </w:lvl>
  </w:abstractNum>
  <w:abstractNum w:abstractNumId="2">
    <w:nsid w:val="03881732"/>
    <w:multiLevelType w:val="hybridMultilevel"/>
    <w:tmpl w:val="18B07D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8C7571"/>
    <w:multiLevelType w:val="hybridMultilevel"/>
    <w:tmpl w:val="689460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C92DF1"/>
    <w:multiLevelType w:val="hybridMultilevel"/>
    <w:tmpl w:val="68EA325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80C776A"/>
    <w:multiLevelType w:val="hybridMultilevel"/>
    <w:tmpl w:val="E8A23880"/>
    <w:lvl w:ilvl="0" w:tplc="04160001">
      <w:start w:val="1"/>
      <w:numFmt w:val="bullet"/>
      <w:lvlText w:val=""/>
      <w:lvlJc w:val="left"/>
      <w:pPr>
        <w:ind w:left="1080" w:hanging="72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065A12"/>
    <w:multiLevelType w:val="hybridMultilevel"/>
    <w:tmpl w:val="50C4DA36"/>
    <w:lvl w:ilvl="0" w:tplc="04160001">
      <w:start w:val="1"/>
      <w:numFmt w:val="bullet"/>
      <w:lvlText w:val=""/>
      <w:lvlJc w:val="left"/>
      <w:pPr>
        <w:ind w:left="1080" w:hanging="72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AB7FC9"/>
    <w:multiLevelType w:val="multilevel"/>
    <w:tmpl w:val="3D04265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8">
    <w:nsid w:val="12905BF4"/>
    <w:multiLevelType w:val="hybridMultilevel"/>
    <w:tmpl w:val="32265B4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9">
    <w:nsid w:val="130F59F0"/>
    <w:multiLevelType w:val="hybridMultilevel"/>
    <w:tmpl w:val="088067E6"/>
    <w:lvl w:ilvl="0" w:tplc="716E1E7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47C1E02"/>
    <w:multiLevelType w:val="hybridMultilevel"/>
    <w:tmpl w:val="5D8C3A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513309A"/>
    <w:multiLevelType w:val="hybridMultilevel"/>
    <w:tmpl w:val="9E10606A"/>
    <w:lvl w:ilvl="0" w:tplc="E7B24784">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8B27F3"/>
    <w:multiLevelType w:val="hybridMultilevel"/>
    <w:tmpl w:val="D9CE509A"/>
    <w:lvl w:ilvl="0" w:tplc="21F2879C">
      <w:start w:val="1"/>
      <w:numFmt w:val="decimal"/>
      <w:lvlText w:val="%1."/>
      <w:lvlJc w:val="left"/>
      <w:pPr>
        <w:tabs>
          <w:tab w:val="num" w:pos="705"/>
        </w:tabs>
        <w:ind w:left="705" w:hanging="70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1CC14467"/>
    <w:multiLevelType w:val="multilevel"/>
    <w:tmpl w:val="D2C43E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BD1130"/>
    <w:multiLevelType w:val="hybridMultilevel"/>
    <w:tmpl w:val="15F26A06"/>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5">
    <w:nsid w:val="1F357A25"/>
    <w:multiLevelType w:val="multilevel"/>
    <w:tmpl w:val="C1B25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E53615"/>
    <w:multiLevelType w:val="hybridMultilevel"/>
    <w:tmpl w:val="9E663D32"/>
    <w:lvl w:ilvl="0" w:tplc="04160001">
      <w:start w:val="1"/>
      <w:numFmt w:val="bullet"/>
      <w:lvlText w:val=""/>
      <w:lvlJc w:val="left"/>
      <w:pPr>
        <w:ind w:left="720" w:hanging="720"/>
      </w:pPr>
      <w:rPr>
        <w:rFonts w:ascii="Symbol" w:hAnsi="Symbol" w:hint="default"/>
      </w:rPr>
    </w:lvl>
    <w:lvl w:ilvl="1" w:tplc="04160019">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7">
    <w:nsid w:val="264F63D7"/>
    <w:multiLevelType w:val="hybridMultilevel"/>
    <w:tmpl w:val="5D8C3A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ABF11F7"/>
    <w:multiLevelType w:val="hybridMultilevel"/>
    <w:tmpl w:val="D56C43D8"/>
    <w:lvl w:ilvl="0" w:tplc="0416000F">
      <w:start w:val="1"/>
      <w:numFmt w:val="decimal"/>
      <w:lvlText w:val="%1."/>
      <w:lvlJc w:val="left"/>
      <w:pPr>
        <w:ind w:left="730" w:hanging="360"/>
      </w:pPr>
    </w:lvl>
    <w:lvl w:ilvl="1" w:tplc="04160019" w:tentative="1">
      <w:start w:val="1"/>
      <w:numFmt w:val="lowerLetter"/>
      <w:lvlText w:val="%2."/>
      <w:lvlJc w:val="left"/>
      <w:pPr>
        <w:ind w:left="1450" w:hanging="360"/>
      </w:pPr>
    </w:lvl>
    <w:lvl w:ilvl="2" w:tplc="0416001B" w:tentative="1">
      <w:start w:val="1"/>
      <w:numFmt w:val="lowerRoman"/>
      <w:lvlText w:val="%3."/>
      <w:lvlJc w:val="right"/>
      <w:pPr>
        <w:ind w:left="2170" w:hanging="180"/>
      </w:p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19">
    <w:nsid w:val="2B63401C"/>
    <w:multiLevelType w:val="singleLevel"/>
    <w:tmpl w:val="68B8D658"/>
    <w:lvl w:ilvl="0">
      <w:start w:val="1"/>
      <w:numFmt w:val="bullet"/>
      <w:pStyle w:val="PRX6"/>
      <w:lvlText w:val=""/>
      <w:lvlJc w:val="left"/>
      <w:pPr>
        <w:tabs>
          <w:tab w:val="num" w:pos="360"/>
        </w:tabs>
        <w:ind w:left="360" w:hanging="360"/>
      </w:pPr>
      <w:rPr>
        <w:rFonts w:ascii="Symbol" w:hAnsi="Symbol" w:hint="default"/>
      </w:rPr>
    </w:lvl>
  </w:abstractNum>
  <w:abstractNum w:abstractNumId="20">
    <w:nsid w:val="2BE116CE"/>
    <w:multiLevelType w:val="hybridMultilevel"/>
    <w:tmpl w:val="13785464"/>
    <w:lvl w:ilvl="0" w:tplc="04160001">
      <w:start w:val="1"/>
      <w:numFmt w:val="bullet"/>
      <w:lvlText w:val=""/>
      <w:lvlJc w:val="left"/>
      <w:pPr>
        <w:ind w:left="1068" w:hanging="360"/>
      </w:pPr>
      <w:rPr>
        <w:rFonts w:ascii="Symbol" w:hAnsi="Symbol" w:hint="default"/>
      </w:rPr>
    </w:lvl>
    <w:lvl w:ilvl="1" w:tplc="04160019">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21">
    <w:nsid w:val="2E983A0F"/>
    <w:multiLevelType w:val="hybridMultilevel"/>
    <w:tmpl w:val="276A63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14301C5"/>
    <w:multiLevelType w:val="hybridMultilevel"/>
    <w:tmpl w:val="4F34D054"/>
    <w:lvl w:ilvl="0" w:tplc="1286E55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1EC6327"/>
    <w:multiLevelType w:val="hybridMultilevel"/>
    <w:tmpl w:val="5D8C3A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34818C3"/>
    <w:multiLevelType w:val="hybridMultilevel"/>
    <w:tmpl w:val="678278DA"/>
    <w:lvl w:ilvl="0" w:tplc="FFFFFFFF">
      <w:start w:val="1"/>
      <w:numFmt w:val="bullet"/>
      <w:lvlText w:val=""/>
      <w:lvlJc w:val="left"/>
      <w:pPr>
        <w:tabs>
          <w:tab w:val="num" w:pos="720"/>
        </w:tabs>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7AD288E"/>
    <w:multiLevelType w:val="hybridMultilevel"/>
    <w:tmpl w:val="D0E4503E"/>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6">
    <w:nsid w:val="380C7021"/>
    <w:multiLevelType w:val="hybridMultilevel"/>
    <w:tmpl w:val="00041868"/>
    <w:lvl w:ilvl="0" w:tplc="FFFFFFFF">
      <w:start w:val="1"/>
      <w:numFmt w:val="bullet"/>
      <w:lvlText w:val=""/>
      <w:lvlJc w:val="left"/>
      <w:pPr>
        <w:tabs>
          <w:tab w:val="num" w:pos="1596"/>
        </w:tabs>
        <w:ind w:left="1596" w:hanging="360"/>
      </w:pPr>
      <w:rPr>
        <w:rFonts w:ascii="Wingdings" w:hAnsi="Wingdings" w:hint="default"/>
        <w:sz w:val="16"/>
      </w:rPr>
    </w:lvl>
    <w:lvl w:ilvl="1" w:tplc="FFFFFFFF">
      <w:start w:val="1"/>
      <w:numFmt w:val="lowerLetter"/>
      <w:lvlText w:val="%2."/>
      <w:lvlJc w:val="left"/>
      <w:pPr>
        <w:tabs>
          <w:tab w:val="num" w:pos="2222"/>
        </w:tabs>
        <w:ind w:left="2222" w:hanging="360"/>
      </w:pPr>
    </w:lvl>
    <w:lvl w:ilvl="2" w:tplc="FFFFFFFF">
      <w:start w:val="1"/>
      <w:numFmt w:val="lowerRoman"/>
      <w:lvlText w:val="%3."/>
      <w:lvlJc w:val="right"/>
      <w:pPr>
        <w:tabs>
          <w:tab w:val="num" w:pos="2942"/>
        </w:tabs>
        <w:ind w:left="2942" w:hanging="180"/>
      </w:pPr>
    </w:lvl>
    <w:lvl w:ilvl="3" w:tplc="FFFFFFFF">
      <w:start w:val="1"/>
      <w:numFmt w:val="decimal"/>
      <w:lvlText w:val="%4."/>
      <w:lvlJc w:val="left"/>
      <w:pPr>
        <w:tabs>
          <w:tab w:val="num" w:pos="3662"/>
        </w:tabs>
        <w:ind w:left="3662" w:hanging="360"/>
      </w:pPr>
    </w:lvl>
    <w:lvl w:ilvl="4" w:tplc="FFFFFFFF">
      <w:start w:val="1"/>
      <w:numFmt w:val="lowerLetter"/>
      <w:lvlText w:val="%5."/>
      <w:lvlJc w:val="left"/>
      <w:pPr>
        <w:tabs>
          <w:tab w:val="num" w:pos="4382"/>
        </w:tabs>
        <w:ind w:left="4382" w:hanging="360"/>
      </w:pPr>
    </w:lvl>
    <w:lvl w:ilvl="5" w:tplc="FFFFFFFF">
      <w:start w:val="1"/>
      <w:numFmt w:val="lowerRoman"/>
      <w:lvlText w:val="%6."/>
      <w:lvlJc w:val="right"/>
      <w:pPr>
        <w:tabs>
          <w:tab w:val="num" w:pos="5102"/>
        </w:tabs>
        <w:ind w:left="5102" w:hanging="180"/>
      </w:pPr>
    </w:lvl>
    <w:lvl w:ilvl="6" w:tplc="FFFFFFFF">
      <w:start w:val="1"/>
      <w:numFmt w:val="decimal"/>
      <w:lvlText w:val="%7."/>
      <w:lvlJc w:val="left"/>
      <w:pPr>
        <w:tabs>
          <w:tab w:val="num" w:pos="5822"/>
        </w:tabs>
        <w:ind w:left="5822" w:hanging="360"/>
      </w:pPr>
    </w:lvl>
    <w:lvl w:ilvl="7" w:tplc="FFFFFFFF">
      <w:start w:val="1"/>
      <w:numFmt w:val="lowerLetter"/>
      <w:lvlText w:val="%8."/>
      <w:lvlJc w:val="left"/>
      <w:pPr>
        <w:tabs>
          <w:tab w:val="num" w:pos="6542"/>
        </w:tabs>
        <w:ind w:left="6542" w:hanging="360"/>
      </w:pPr>
    </w:lvl>
    <w:lvl w:ilvl="8" w:tplc="FFFFFFFF">
      <w:start w:val="1"/>
      <w:numFmt w:val="lowerRoman"/>
      <w:lvlText w:val="%9."/>
      <w:lvlJc w:val="right"/>
      <w:pPr>
        <w:tabs>
          <w:tab w:val="num" w:pos="7262"/>
        </w:tabs>
        <w:ind w:left="7262" w:hanging="180"/>
      </w:pPr>
    </w:lvl>
  </w:abstractNum>
  <w:abstractNum w:abstractNumId="27">
    <w:nsid w:val="380E2247"/>
    <w:multiLevelType w:val="hybridMultilevel"/>
    <w:tmpl w:val="8AE61F68"/>
    <w:lvl w:ilvl="0" w:tplc="A766A702">
      <w:start w:val="1"/>
      <w:numFmt w:val="upperRoman"/>
      <w:lvlText w:val="%1."/>
      <w:lvlJc w:val="right"/>
      <w:pPr>
        <w:ind w:left="720" w:hanging="360"/>
      </w:pPr>
      <w:rPr>
        <w:rFonts w:ascii="Times New Roman" w:eastAsia="Times New Roman" w:hAnsi="Times New Roman"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A3F4D70"/>
    <w:multiLevelType w:val="hybridMultilevel"/>
    <w:tmpl w:val="683C317E"/>
    <w:lvl w:ilvl="0" w:tplc="09A0C0A8">
      <w:start w:val="4"/>
      <w:numFmt w:val="lowerLetter"/>
      <w:lvlText w:val="(%1)"/>
      <w:lvlJc w:val="left"/>
      <w:pPr>
        <w:tabs>
          <w:tab w:val="num" w:pos="705"/>
        </w:tabs>
        <w:ind w:left="705" w:hanging="645"/>
      </w:pPr>
      <w:rPr>
        <w:rFonts w:hint="default"/>
        <w:u w:val="none"/>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9">
    <w:nsid w:val="3DED60D1"/>
    <w:multiLevelType w:val="hybridMultilevel"/>
    <w:tmpl w:val="21F06D1A"/>
    <w:lvl w:ilvl="0" w:tplc="0416000F">
      <w:start w:val="1"/>
      <w:numFmt w:val="decimal"/>
      <w:lvlText w:val="%1."/>
      <w:lvlJc w:val="left"/>
      <w:pPr>
        <w:ind w:left="360" w:hanging="360"/>
      </w:pPr>
      <w:rPr>
        <w:rFonts w:hint="default"/>
      </w:rPr>
    </w:lvl>
    <w:lvl w:ilvl="1" w:tplc="4B1A7D8C">
      <w:start w:val="1"/>
      <w:numFmt w:val="lowerRoman"/>
      <w:lvlText w:val="%2)"/>
      <w:lvlJc w:val="left"/>
      <w:pPr>
        <w:tabs>
          <w:tab w:val="num" w:pos="1440"/>
        </w:tabs>
        <w:ind w:left="1440" w:hanging="720"/>
      </w:pPr>
      <w:rPr>
        <w:rFonts w:hint="default"/>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160AE070">
      <w:start w:val="3"/>
      <w:numFmt w:val="upperLetter"/>
      <w:lvlText w:val="%5."/>
      <w:lvlJc w:val="left"/>
      <w:pPr>
        <w:ind w:left="3240" w:hanging="360"/>
      </w:pPr>
      <w:rPr>
        <w:rFonts w:hint="default"/>
      </w:r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3EA92A0B"/>
    <w:multiLevelType w:val="hybridMultilevel"/>
    <w:tmpl w:val="3EB048C2"/>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3FCE02AA"/>
    <w:multiLevelType w:val="hybridMultilevel"/>
    <w:tmpl w:val="CDA276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0EA0CC6"/>
    <w:multiLevelType w:val="hybridMultilevel"/>
    <w:tmpl w:val="8370C73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nsid w:val="4115103A"/>
    <w:multiLevelType w:val="hybridMultilevel"/>
    <w:tmpl w:val="6C0ED172"/>
    <w:lvl w:ilvl="0" w:tplc="4D7C168C">
      <w:start w:val="4"/>
      <w:numFmt w:val="lowerLetter"/>
      <w:lvlText w:val="(%1)"/>
      <w:lvlJc w:val="left"/>
      <w:pPr>
        <w:tabs>
          <w:tab w:val="num" w:pos="1065"/>
        </w:tabs>
        <w:ind w:left="1065" w:hanging="705"/>
      </w:pPr>
      <w:rPr>
        <w:rFonts w:hint="default"/>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3C774F6"/>
    <w:multiLevelType w:val="hybridMultilevel"/>
    <w:tmpl w:val="F24863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57F6870"/>
    <w:multiLevelType w:val="hybridMultilevel"/>
    <w:tmpl w:val="BC8850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9BC03E5"/>
    <w:multiLevelType w:val="hybridMultilevel"/>
    <w:tmpl w:val="0C72E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9E23195"/>
    <w:multiLevelType w:val="hybridMultilevel"/>
    <w:tmpl w:val="E10E702A"/>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38">
    <w:nsid w:val="4A672784"/>
    <w:multiLevelType w:val="hybridMultilevel"/>
    <w:tmpl w:val="54466934"/>
    <w:lvl w:ilvl="0" w:tplc="E49E45EE">
      <w:start w:val="1"/>
      <w:numFmt w:val="lowerRoman"/>
      <w:lvlText w:val="(%1)"/>
      <w:lvlJc w:val="left"/>
      <w:pPr>
        <w:ind w:left="1429" w:hanging="360"/>
      </w:pPr>
      <w:rPr>
        <w:rFonts w:hint="default"/>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start w:val="1"/>
      <w:numFmt w:val="decimal"/>
      <w:lvlText w:val="%4."/>
      <w:lvlJc w:val="left"/>
      <w:pPr>
        <w:ind w:left="3589" w:hanging="360"/>
      </w:pPr>
      <w:rPr>
        <w:rFonts w:cs="Times New Roman"/>
      </w:rPr>
    </w:lvl>
    <w:lvl w:ilvl="4" w:tplc="04160019">
      <w:start w:val="1"/>
      <w:numFmt w:val="lowerLetter"/>
      <w:lvlText w:val="%5."/>
      <w:lvlJc w:val="left"/>
      <w:pPr>
        <w:ind w:left="4309" w:hanging="360"/>
      </w:pPr>
      <w:rPr>
        <w:rFonts w:cs="Times New Roman"/>
      </w:rPr>
    </w:lvl>
    <w:lvl w:ilvl="5" w:tplc="0416001B">
      <w:start w:val="1"/>
      <w:numFmt w:val="lowerRoman"/>
      <w:lvlText w:val="%6."/>
      <w:lvlJc w:val="right"/>
      <w:pPr>
        <w:ind w:left="5029" w:hanging="180"/>
      </w:pPr>
      <w:rPr>
        <w:rFonts w:cs="Times New Roman"/>
      </w:rPr>
    </w:lvl>
    <w:lvl w:ilvl="6" w:tplc="0416000F">
      <w:start w:val="1"/>
      <w:numFmt w:val="decimal"/>
      <w:lvlText w:val="%7."/>
      <w:lvlJc w:val="left"/>
      <w:pPr>
        <w:ind w:left="5749" w:hanging="360"/>
      </w:pPr>
      <w:rPr>
        <w:rFonts w:cs="Times New Roman"/>
      </w:rPr>
    </w:lvl>
    <w:lvl w:ilvl="7" w:tplc="04160019">
      <w:start w:val="1"/>
      <w:numFmt w:val="lowerLetter"/>
      <w:lvlText w:val="%8."/>
      <w:lvlJc w:val="left"/>
      <w:pPr>
        <w:ind w:left="6469" w:hanging="360"/>
      </w:pPr>
      <w:rPr>
        <w:rFonts w:cs="Times New Roman"/>
      </w:rPr>
    </w:lvl>
    <w:lvl w:ilvl="8" w:tplc="0416001B">
      <w:start w:val="1"/>
      <w:numFmt w:val="lowerRoman"/>
      <w:lvlText w:val="%9."/>
      <w:lvlJc w:val="right"/>
      <w:pPr>
        <w:ind w:left="7189" w:hanging="180"/>
      </w:pPr>
      <w:rPr>
        <w:rFonts w:cs="Times New Roman"/>
      </w:rPr>
    </w:lvl>
  </w:abstractNum>
  <w:abstractNum w:abstractNumId="39">
    <w:nsid w:val="4B361791"/>
    <w:multiLevelType w:val="hybridMultilevel"/>
    <w:tmpl w:val="8FF4202C"/>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40">
    <w:nsid w:val="4C15040D"/>
    <w:multiLevelType w:val="hybridMultilevel"/>
    <w:tmpl w:val="BE1E07E6"/>
    <w:lvl w:ilvl="0" w:tplc="282689FA">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1">
    <w:nsid w:val="51310BB5"/>
    <w:multiLevelType w:val="hybridMultilevel"/>
    <w:tmpl w:val="EF5C2FAE"/>
    <w:lvl w:ilvl="0" w:tplc="FFFFFFFF">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nsid w:val="51AD338E"/>
    <w:multiLevelType w:val="multilevel"/>
    <w:tmpl w:val="B9A810EC"/>
    <w:lvl w:ilvl="0">
      <w:start w:val="1"/>
      <w:numFmt w:val="none"/>
      <w:lvlRestart w:val="0"/>
      <w:pStyle w:val="FirstHeading"/>
      <w:suff w:val="nothing"/>
      <w:lvlText w:val=""/>
      <w:lvlJc w:val="left"/>
      <w:pPr>
        <w:ind w:left="5958" w:hanging="720"/>
      </w:pPr>
      <w:rPr>
        <w:rFonts w:hint="default"/>
      </w:rPr>
    </w:lvl>
    <w:lvl w:ilvl="1">
      <w:start w:val="1"/>
      <w:numFmt w:val="decimal"/>
      <w:pStyle w:val="SecHeading"/>
      <w:lvlText w:val="%2."/>
      <w:lvlJc w:val="left"/>
      <w:pPr>
        <w:tabs>
          <w:tab w:val="num" w:pos="6534"/>
        </w:tabs>
        <w:ind w:left="6534" w:hanging="576"/>
      </w:pPr>
      <w:rPr>
        <w:rFonts w:hint="default"/>
        <w:b/>
      </w:rPr>
    </w:lvl>
    <w:lvl w:ilvl="2">
      <w:start w:val="1"/>
      <w:numFmt w:val="lowerLetter"/>
      <w:pStyle w:val="SubHeading1"/>
      <w:lvlText w:val="%3)"/>
      <w:lvlJc w:val="left"/>
      <w:pPr>
        <w:tabs>
          <w:tab w:val="num" w:pos="7110"/>
        </w:tabs>
        <w:ind w:left="7110" w:hanging="576"/>
      </w:pPr>
      <w:rPr>
        <w:rFonts w:hint="default"/>
        <w:b/>
      </w:rPr>
    </w:lvl>
    <w:lvl w:ilvl="3">
      <w:start w:val="1"/>
      <w:numFmt w:val="lowerRoman"/>
      <w:pStyle w:val="Subheading2"/>
      <w:lvlText w:val="(%4)"/>
      <w:lvlJc w:val="right"/>
      <w:pPr>
        <w:tabs>
          <w:tab w:val="num" w:pos="7614"/>
        </w:tabs>
        <w:ind w:left="7614" w:hanging="288"/>
      </w:pPr>
      <w:rPr>
        <w:rFonts w:hint="default"/>
        <w:b/>
      </w:rPr>
    </w:lvl>
    <w:lvl w:ilvl="4">
      <w:start w:val="1"/>
      <w:numFmt w:val="decimal"/>
      <w:lvlText w:val="%1.%2.%3.%4.%5"/>
      <w:lvlJc w:val="left"/>
      <w:pPr>
        <w:tabs>
          <w:tab w:val="num" w:pos="10422"/>
        </w:tabs>
        <w:ind w:left="10422" w:hanging="1080"/>
      </w:pPr>
      <w:rPr>
        <w:rFonts w:hint="default"/>
      </w:rPr>
    </w:lvl>
    <w:lvl w:ilvl="5">
      <w:start w:val="1"/>
      <w:numFmt w:val="decimal"/>
      <w:lvlText w:val="%1.%2.%3.%4.%5.%6"/>
      <w:lvlJc w:val="left"/>
      <w:pPr>
        <w:tabs>
          <w:tab w:val="num" w:pos="10782"/>
        </w:tabs>
        <w:ind w:left="10782" w:hanging="1440"/>
      </w:pPr>
      <w:rPr>
        <w:rFonts w:hint="default"/>
      </w:rPr>
    </w:lvl>
    <w:lvl w:ilvl="6">
      <w:start w:val="1"/>
      <w:numFmt w:val="decimal"/>
      <w:lvlText w:val="%1.%2.%3.%4.%5.%6.%7"/>
      <w:lvlJc w:val="left"/>
      <w:pPr>
        <w:tabs>
          <w:tab w:val="num" w:pos="10782"/>
        </w:tabs>
        <w:ind w:left="10782" w:hanging="1440"/>
      </w:pPr>
      <w:rPr>
        <w:rFonts w:hint="default"/>
      </w:rPr>
    </w:lvl>
    <w:lvl w:ilvl="7">
      <w:start w:val="1"/>
      <w:numFmt w:val="decimal"/>
      <w:lvlText w:val="%1.%2.%3.%4.%5.%6.%7.%8"/>
      <w:lvlJc w:val="left"/>
      <w:pPr>
        <w:tabs>
          <w:tab w:val="num" w:pos="11142"/>
        </w:tabs>
        <w:ind w:left="11142" w:hanging="1800"/>
      </w:pPr>
      <w:rPr>
        <w:rFonts w:hint="default"/>
      </w:rPr>
    </w:lvl>
    <w:lvl w:ilvl="8">
      <w:start w:val="1"/>
      <w:numFmt w:val="decimal"/>
      <w:lvlText w:val="%1.%2.%3.%4.%5.%6.%7.%8.%9"/>
      <w:lvlJc w:val="left"/>
      <w:pPr>
        <w:tabs>
          <w:tab w:val="num" w:pos="11142"/>
        </w:tabs>
        <w:ind w:left="11142" w:hanging="1800"/>
      </w:pPr>
      <w:rPr>
        <w:rFonts w:hint="default"/>
      </w:rPr>
    </w:lvl>
  </w:abstractNum>
  <w:abstractNum w:abstractNumId="43">
    <w:nsid w:val="52362321"/>
    <w:multiLevelType w:val="hybridMultilevel"/>
    <w:tmpl w:val="D0421DD8"/>
    <w:lvl w:ilvl="0" w:tplc="EC088D2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564270B0"/>
    <w:multiLevelType w:val="multilevel"/>
    <w:tmpl w:val="C1B25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9FD135C"/>
    <w:multiLevelType w:val="hybridMultilevel"/>
    <w:tmpl w:val="4324080C"/>
    <w:lvl w:ilvl="0" w:tplc="E9DE9400">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5D1652BD"/>
    <w:multiLevelType w:val="hybridMultilevel"/>
    <w:tmpl w:val="D89C6B4E"/>
    <w:lvl w:ilvl="0" w:tplc="E7B24784">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15C4F7D"/>
    <w:multiLevelType w:val="hybridMultilevel"/>
    <w:tmpl w:val="F95852AC"/>
    <w:lvl w:ilvl="0" w:tplc="0416000F">
      <w:start w:val="1"/>
      <w:numFmt w:val="decimal"/>
      <w:lvlText w:val="%1."/>
      <w:lvlJc w:val="left"/>
      <w:pPr>
        <w:tabs>
          <w:tab w:val="num" w:pos="360"/>
        </w:tabs>
        <w:ind w:left="360" w:hanging="360"/>
      </w:pPr>
      <w:rPr>
        <w:color w:val="auto"/>
      </w:rPr>
    </w:lvl>
    <w:lvl w:ilvl="1" w:tplc="04160019">
      <w:start w:val="1"/>
      <w:numFmt w:val="lowerRoman"/>
      <w:lvlText w:val="(%2)"/>
      <w:lvlJc w:val="left"/>
      <w:pPr>
        <w:tabs>
          <w:tab w:val="num" w:pos="1440"/>
        </w:tabs>
        <w:ind w:left="1440" w:hanging="720"/>
      </w:pPr>
      <w:rPr>
        <w:rFonts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8">
    <w:nsid w:val="623A0F23"/>
    <w:multiLevelType w:val="hybridMultilevel"/>
    <w:tmpl w:val="B63459D4"/>
    <w:lvl w:ilvl="0" w:tplc="E7B24784">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2D377CF"/>
    <w:multiLevelType w:val="hybridMultilevel"/>
    <w:tmpl w:val="18DE74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2F81C37"/>
    <w:multiLevelType w:val="hybridMultilevel"/>
    <w:tmpl w:val="5D8C3A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47533B0"/>
    <w:multiLevelType w:val="hybridMultilevel"/>
    <w:tmpl w:val="3E0A988A"/>
    <w:lvl w:ilvl="0" w:tplc="04160001">
      <w:start w:val="1"/>
      <w:numFmt w:val="bullet"/>
      <w:lvlText w:val=""/>
      <w:lvlJc w:val="left"/>
      <w:pPr>
        <w:tabs>
          <w:tab w:val="num" w:pos="1068"/>
        </w:tabs>
        <w:ind w:left="1068" w:hanging="360"/>
      </w:pPr>
      <w:rPr>
        <w:rFonts w:ascii="Symbol" w:hAnsi="Symbol" w:hint="default"/>
      </w:rPr>
    </w:lvl>
    <w:lvl w:ilvl="1" w:tplc="FFFFFFFF">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2">
    <w:nsid w:val="649C705A"/>
    <w:multiLevelType w:val="hybridMultilevel"/>
    <w:tmpl w:val="E49E0A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5C3445D"/>
    <w:multiLevelType w:val="hybridMultilevel"/>
    <w:tmpl w:val="C79058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66187553"/>
    <w:multiLevelType w:val="hybridMultilevel"/>
    <w:tmpl w:val="287223CC"/>
    <w:lvl w:ilvl="0" w:tplc="0409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62C7986"/>
    <w:multiLevelType w:val="hybridMultilevel"/>
    <w:tmpl w:val="4B3A476C"/>
    <w:lvl w:ilvl="0" w:tplc="D110D9E8">
      <w:start w:val="1"/>
      <w:numFmt w:val="lowerRoman"/>
      <w:lvlText w:val="(%1)"/>
      <w:lvlJc w:val="left"/>
      <w:pPr>
        <w:tabs>
          <w:tab w:val="num" w:pos="1440"/>
        </w:tabs>
        <w:ind w:left="1440" w:hanging="720"/>
      </w:pPr>
      <w:rPr>
        <w:rFonts w:hint="default"/>
        <w:b/>
        <w:i/>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6">
    <w:nsid w:val="668B3D93"/>
    <w:multiLevelType w:val="hybridMultilevel"/>
    <w:tmpl w:val="F5F69F56"/>
    <w:lvl w:ilvl="0" w:tplc="04160001">
      <w:start w:val="1"/>
      <w:numFmt w:val="bullet"/>
      <w:lvlText w:val=""/>
      <w:lvlJc w:val="left"/>
      <w:pPr>
        <w:ind w:left="1080" w:hanging="72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6F50C2E"/>
    <w:multiLevelType w:val="hybridMultilevel"/>
    <w:tmpl w:val="FAC04B14"/>
    <w:lvl w:ilvl="0" w:tplc="0416000F">
      <w:start w:val="1"/>
      <w:numFmt w:val="decimal"/>
      <w:lvlText w:val="%1."/>
      <w:lvlJc w:val="left"/>
      <w:pPr>
        <w:ind w:left="730" w:hanging="360"/>
      </w:pPr>
    </w:lvl>
    <w:lvl w:ilvl="1" w:tplc="04160019" w:tentative="1">
      <w:start w:val="1"/>
      <w:numFmt w:val="lowerLetter"/>
      <w:lvlText w:val="%2."/>
      <w:lvlJc w:val="left"/>
      <w:pPr>
        <w:ind w:left="1450" w:hanging="360"/>
      </w:pPr>
    </w:lvl>
    <w:lvl w:ilvl="2" w:tplc="0416001B" w:tentative="1">
      <w:start w:val="1"/>
      <w:numFmt w:val="lowerRoman"/>
      <w:lvlText w:val="%3."/>
      <w:lvlJc w:val="right"/>
      <w:pPr>
        <w:ind w:left="2170" w:hanging="180"/>
      </w:p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58">
    <w:nsid w:val="68067E53"/>
    <w:multiLevelType w:val="hybridMultilevel"/>
    <w:tmpl w:val="32741A02"/>
    <w:lvl w:ilvl="0" w:tplc="04160005">
      <w:start w:val="1"/>
      <w:numFmt w:val="bullet"/>
      <w:lvlText w:val=""/>
      <w:lvlJc w:val="left"/>
      <w:pPr>
        <w:ind w:left="720" w:hanging="720"/>
      </w:pPr>
      <w:rPr>
        <w:rFonts w:ascii="Wingdings" w:hAnsi="Wingdings" w:hint="default"/>
      </w:rPr>
    </w:lvl>
    <w:lvl w:ilvl="1" w:tplc="04160019">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9">
    <w:nsid w:val="683A3A5E"/>
    <w:multiLevelType w:val="hybridMultilevel"/>
    <w:tmpl w:val="E8F21C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8567113"/>
    <w:multiLevelType w:val="hybridMultilevel"/>
    <w:tmpl w:val="5D8C3A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6B514C71"/>
    <w:multiLevelType w:val="hybridMultilevel"/>
    <w:tmpl w:val="5FD28BE2"/>
    <w:lvl w:ilvl="0" w:tplc="04160007">
      <w:start w:val="1"/>
      <w:numFmt w:val="bullet"/>
      <w:lvlText w:val=""/>
      <w:lvlJc w:val="left"/>
      <w:pPr>
        <w:ind w:left="720" w:hanging="360"/>
      </w:pPr>
      <w:rPr>
        <w:rFonts w:ascii="Wingdings" w:hAnsi="Wingdings" w:hint="default"/>
        <w:sz w:val="16"/>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6D826334"/>
    <w:multiLevelType w:val="singleLevel"/>
    <w:tmpl w:val="0FE045DA"/>
    <w:lvl w:ilvl="0">
      <w:start w:val="1"/>
      <w:numFmt w:val="lowerLetter"/>
      <w:lvlText w:val="%1)"/>
      <w:lvlJc w:val="left"/>
      <w:pPr>
        <w:tabs>
          <w:tab w:val="num" w:pos="1069"/>
        </w:tabs>
        <w:ind w:left="1069" w:hanging="360"/>
      </w:pPr>
      <w:rPr>
        <w:rFonts w:hint="default"/>
      </w:rPr>
    </w:lvl>
  </w:abstractNum>
  <w:abstractNum w:abstractNumId="63">
    <w:nsid w:val="6DE00B1A"/>
    <w:multiLevelType w:val="hybridMultilevel"/>
    <w:tmpl w:val="52CAA984"/>
    <w:lvl w:ilvl="0" w:tplc="743EDB94">
      <w:start w:val="8"/>
      <w:numFmt w:val="lowerLetter"/>
      <w:lvlText w:val="(%1)"/>
      <w:lvlJc w:val="left"/>
      <w:pPr>
        <w:ind w:left="1069" w:hanging="360"/>
      </w:pPr>
      <w:rPr>
        <w:rFonts w:hint="default"/>
        <w:b/>
        <w:i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4">
    <w:nsid w:val="6EF73BD5"/>
    <w:multiLevelType w:val="hybridMultilevel"/>
    <w:tmpl w:val="770803E0"/>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5">
    <w:nsid w:val="6F5609AC"/>
    <w:multiLevelType w:val="hybridMultilevel"/>
    <w:tmpl w:val="FA5E90D0"/>
    <w:lvl w:ilvl="0" w:tplc="E7BCB636">
      <w:start w:val="1"/>
      <w:numFmt w:val="upperRoman"/>
      <w:lvlText w:val="%1."/>
      <w:lvlJc w:val="left"/>
      <w:pPr>
        <w:tabs>
          <w:tab w:val="num" w:pos="1080"/>
        </w:tabs>
        <w:ind w:left="1080" w:hanging="720"/>
      </w:pPr>
      <w:rPr>
        <w:rFonts w:hint="default"/>
      </w:rPr>
    </w:lvl>
    <w:lvl w:ilvl="1" w:tplc="C34815D2">
      <w:numFmt w:val="none"/>
      <w:lvlText w:val=""/>
      <w:lvlJc w:val="left"/>
      <w:pPr>
        <w:tabs>
          <w:tab w:val="num" w:pos="360"/>
        </w:tabs>
      </w:pPr>
    </w:lvl>
    <w:lvl w:ilvl="2" w:tplc="6290B3E4">
      <w:numFmt w:val="none"/>
      <w:lvlText w:val=""/>
      <w:lvlJc w:val="left"/>
      <w:pPr>
        <w:tabs>
          <w:tab w:val="num" w:pos="360"/>
        </w:tabs>
      </w:pPr>
    </w:lvl>
    <w:lvl w:ilvl="3" w:tplc="B34CD9A2">
      <w:numFmt w:val="none"/>
      <w:lvlText w:val=""/>
      <w:lvlJc w:val="left"/>
      <w:pPr>
        <w:tabs>
          <w:tab w:val="num" w:pos="360"/>
        </w:tabs>
      </w:pPr>
    </w:lvl>
    <w:lvl w:ilvl="4" w:tplc="AA9816EC">
      <w:numFmt w:val="none"/>
      <w:lvlText w:val=""/>
      <w:lvlJc w:val="left"/>
      <w:pPr>
        <w:tabs>
          <w:tab w:val="num" w:pos="360"/>
        </w:tabs>
      </w:pPr>
    </w:lvl>
    <w:lvl w:ilvl="5" w:tplc="CB564A2C">
      <w:numFmt w:val="none"/>
      <w:lvlText w:val=""/>
      <w:lvlJc w:val="left"/>
      <w:pPr>
        <w:tabs>
          <w:tab w:val="num" w:pos="360"/>
        </w:tabs>
      </w:pPr>
    </w:lvl>
    <w:lvl w:ilvl="6" w:tplc="049AE152">
      <w:numFmt w:val="none"/>
      <w:lvlText w:val=""/>
      <w:lvlJc w:val="left"/>
      <w:pPr>
        <w:tabs>
          <w:tab w:val="num" w:pos="360"/>
        </w:tabs>
      </w:pPr>
    </w:lvl>
    <w:lvl w:ilvl="7" w:tplc="93581D8E">
      <w:numFmt w:val="none"/>
      <w:lvlText w:val=""/>
      <w:lvlJc w:val="left"/>
      <w:pPr>
        <w:tabs>
          <w:tab w:val="num" w:pos="360"/>
        </w:tabs>
      </w:pPr>
    </w:lvl>
    <w:lvl w:ilvl="8" w:tplc="4BFC5384">
      <w:numFmt w:val="none"/>
      <w:lvlText w:val=""/>
      <w:lvlJc w:val="left"/>
      <w:pPr>
        <w:tabs>
          <w:tab w:val="num" w:pos="360"/>
        </w:tabs>
      </w:pPr>
    </w:lvl>
  </w:abstractNum>
  <w:abstractNum w:abstractNumId="66">
    <w:nsid w:val="70801E79"/>
    <w:multiLevelType w:val="hybridMultilevel"/>
    <w:tmpl w:val="E5463B64"/>
    <w:lvl w:ilvl="0" w:tplc="04160005">
      <w:start w:val="1"/>
      <w:numFmt w:val="bullet"/>
      <w:lvlText w:val=""/>
      <w:lvlJc w:val="left"/>
      <w:pPr>
        <w:ind w:left="0" w:hanging="360"/>
      </w:pPr>
      <w:rPr>
        <w:rFonts w:ascii="Wingdings" w:hAnsi="Wingdings"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67">
    <w:nsid w:val="7084574B"/>
    <w:multiLevelType w:val="hybridMultilevel"/>
    <w:tmpl w:val="50B495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7596A95"/>
    <w:multiLevelType w:val="hybridMultilevel"/>
    <w:tmpl w:val="6E1CA6D6"/>
    <w:lvl w:ilvl="0" w:tplc="04160001">
      <w:start w:val="1"/>
      <w:numFmt w:val="bullet"/>
      <w:lvlText w:val=""/>
      <w:lvlJc w:val="left"/>
      <w:pPr>
        <w:tabs>
          <w:tab w:val="num" w:pos="1068"/>
        </w:tabs>
        <w:ind w:left="1068"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783B517C"/>
    <w:multiLevelType w:val="hybridMultilevel"/>
    <w:tmpl w:val="BD7CB0D0"/>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0">
    <w:nsid w:val="7BA96702"/>
    <w:multiLevelType w:val="hybridMultilevel"/>
    <w:tmpl w:val="08062720"/>
    <w:lvl w:ilvl="0" w:tplc="0416000F">
      <w:start w:val="1"/>
      <w:numFmt w:val="decimal"/>
      <w:lvlText w:val="%1."/>
      <w:lvlJc w:val="left"/>
      <w:pPr>
        <w:ind w:left="730" w:hanging="360"/>
      </w:pPr>
    </w:lvl>
    <w:lvl w:ilvl="1" w:tplc="04160019" w:tentative="1">
      <w:start w:val="1"/>
      <w:numFmt w:val="lowerLetter"/>
      <w:lvlText w:val="%2."/>
      <w:lvlJc w:val="left"/>
      <w:pPr>
        <w:ind w:left="1450" w:hanging="360"/>
      </w:pPr>
    </w:lvl>
    <w:lvl w:ilvl="2" w:tplc="0416001B" w:tentative="1">
      <w:start w:val="1"/>
      <w:numFmt w:val="lowerRoman"/>
      <w:lvlText w:val="%3."/>
      <w:lvlJc w:val="right"/>
      <w:pPr>
        <w:ind w:left="2170" w:hanging="180"/>
      </w:p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71">
    <w:nsid w:val="7C3E2B61"/>
    <w:multiLevelType w:val="hybridMultilevel"/>
    <w:tmpl w:val="1A7A0104"/>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7E736045"/>
    <w:multiLevelType w:val="hybridMultilevel"/>
    <w:tmpl w:val="0E88F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nsid w:val="7F1E050F"/>
    <w:multiLevelType w:val="hybridMultilevel"/>
    <w:tmpl w:val="93E4FD0C"/>
    <w:lvl w:ilvl="0" w:tplc="04160001">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4">
    <w:nsid w:val="7FA76BF2"/>
    <w:multiLevelType w:val="hybridMultilevel"/>
    <w:tmpl w:val="D7D0E450"/>
    <w:lvl w:ilvl="0" w:tplc="04160001">
      <w:start w:val="1"/>
      <w:numFmt w:val="bullet"/>
      <w:lvlText w:val=""/>
      <w:lvlJc w:val="left"/>
      <w:pPr>
        <w:ind w:left="2570" w:hanging="360"/>
      </w:pPr>
      <w:rPr>
        <w:rFonts w:ascii="Symbol" w:hAnsi="Symbol" w:hint="default"/>
      </w:rPr>
    </w:lvl>
    <w:lvl w:ilvl="1" w:tplc="04160003" w:tentative="1">
      <w:start w:val="1"/>
      <w:numFmt w:val="bullet"/>
      <w:lvlText w:val="o"/>
      <w:lvlJc w:val="left"/>
      <w:pPr>
        <w:ind w:left="3290" w:hanging="360"/>
      </w:pPr>
      <w:rPr>
        <w:rFonts w:ascii="Courier New" w:hAnsi="Courier New" w:cs="Courier New" w:hint="default"/>
      </w:rPr>
    </w:lvl>
    <w:lvl w:ilvl="2" w:tplc="04160005" w:tentative="1">
      <w:start w:val="1"/>
      <w:numFmt w:val="bullet"/>
      <w:lvlText w:val=""/>
      <w:lvlJc w:val="left"/>
      <w:pPr>
        <w:ind w:left="4010" w:hanging="360"/>
      </w:pPr>
      <w:rPr>
        <w:rFonts w:ascii="Wingdings" w:hAnsi="Wingdings" w:hint="default"/>
      </w:rPr>
    </w:lvl>
    <w:lvl w:ilvl="3" w:tplc="04160001" w:tentative="1">
      <w:start w:val="1"/>
      <w:numFmt w:val="bullet"/>
      <w:lvlText w:val=""/>
      <w:lvlJc w:val="left"/>
      <w:pPr>
        <w:ind w:left="4730" w:hanging="360"/>
      </w:pPr>
      <w:rPr>
        <w:rFonts w:ascii="Symbol" w:hAnsi="Symbol" w:hint="default"/>
      </w:rPr>
    </w:lvl>
    <w:lvl w:ilvl="4" w:tplc="04160003" w:tentative="1">
      <w:start w:val="1"/>
      <w:numFmt w:val="bullet"/>
      <w:lvlText w:val="o"/>
      <w:lvlJc w:val="left"/>
      <w:pPr>
        <w:ind w:left="5450" w:hanging="360"/>
      </w:pPr>
      <w:rPr>
        <w:rFonts w:ascii="Courier New" w:hAnsi="Courier New" w:cs="Courier New" w:hint="default"/>
      </w:rPr>
    </w:lvl>
    <w:lvl w:ilvl="5" w:tplc="04160005" w:tentative="1">
      <w:start w:val="1"/>
      <w:numFmt w:val="bullet"/>
      <w:lvlText w:val=""/>
      <w:lvlJc w:val="left"/>
      <w:pPr>
        <w:ind w:left="6170" w:hanging="360"/>
      </w:pPr>
      <w:rPr>
        <w:rFonts w:ascii="Wingdings" w:hAnsi="Wingdings" w:hint="default"/>
      </w:rPr>
    </w:lvl>
    <w:lvl w:ilvl="6" w:tplc="04160001" w:tentative="1">
      <w:start w:val="1"/>
      <w:numFmt w:val="bullet"/>
      <w:lvlText w:val=""/>
      <w:lvlJc w:val="left"/>
      <w:pPr>
        <w:ind w:left="6890" w:hanging="360"/>
      </w:pPr>
      <w:rPr>
        <w:rFonts w:ascii="Symbol" w:hAnsi="Symbol" w:hint="default"/>
      </w:rPr>
    </w:lvl>
    <w:lvl w:ilvl="7" w:tplc="04160003" w:tentative="1">
      <w:start w:val="1"/>
      <w:numFmt w:val="bullet"/>
      <w:lvlText w:val="o"/>
      <w:lvlJc w:val="left"/>
      <w:pPr>
        <w:ind w:left="7610" w:hanging="360"/>
      </w:pPr>
      <w:rPr>
        <w:rFonts w:ascii="Courier New" w:hAnsi="Courier New" w:cs="Courier New" w:hint="default"/>
      </w:rPr>
    </w:lvl>
    <w:lvl w:ilvl="8" w:tplc="04160005" w:tentative="1">
      <w:start w:val="1"/>
      <w:numFmt w:val="bullet"/>
      <w:lvlText w:val=""/>
      <w:lvlJc w:val="left"/>
      <w:pPr>
        <w:ind w:left="8330" w:hanging="360"/>
      </w:pPr>
      <w:rPr>
        <w:rFonts w:ascii="Wingdings" w:hAnsi="Wingdings" w:hint="default"/>
      </w:rPr>
    </w:lvl>
  </w:abstractNum>
  <w:num w:numId="1">
    <w:abstractNumId w:val="65"/>
  </w:num>
  <w:num w:numId="2">
    <w:abstractNumId w:val="7"/>
  </w:num>
  <w:num w:numId="3">
    <w:abstractNumId w:val="26"/>
  </w:num>
  <w:num w:numId="4">
    <w:abstractNumId w:val="0"/>
  </w:num>
  <w:num w:numId="5">
    <w:abstractNumId w:val="55"/>
  </w:num>
  <w:num w:numId="6">
    <w:abstractNumId w:val="24"/>
  </w:num>
  <w:num w:numId="7">
    <w:abstractNumId w:val="14"/>
  </w:num>
  <w:num w:numId="8">
    <w:abstractNumId w:val="4"/>
  </w:num>
  <w:num w:numId="9">
    <w:abstractNumId w:val="51"/>
  </w:num>
  <w:num w:numId="10">
    <w:abstractNumId w:val="68"/>
  </w:num>
  <w:num w:numId="11">
    <w:abstractNumId w:val="28"/>
  </w:num>
  <w:num w:numId="12">
    <w:abstractNumId w:val="33"/>
  </w:num>
  <w:num w:numId="13">
    <w:abstractNumId w:val="8"/>
  </w:num>
  <w:num w:numId="14">
    <w:abstractNumId w:val="73"/>
  </w:num>
  <w:num w:numId="15">
    <w:abstractNumId w:val="12"/>
  </w:num>
  <w:num w:numId="16">
    <w:abstractNumId w:val="13"/>
  </w:num>
  <w:num w:numId="17">
    <w:abstractNumId w:val="64"/>
  </w:num>
  <w:num w:numId="18">
    <w:abstractNumId w:val="35"/>
  </w:num>
  <w:num w:numId="19">
    <w:abstractNumId w:val="25"/>
  </w:num>
  <w:num w:numId="20">
    <w:abstractNumId w:val="72"/>
  </w:num>
  <w:num w:numId="21">
    <w:abstractNumId w:val="21"/>
  </w:num>
  <w:num w:numId="22">
    <w:abstractNumId w:val="60"/>
  </w:num>
  <w:num w:numId="23">
    <w:abstractNumId w:val="23"/>
  </w:num>
  <w:num w:numId="24">
    <w:abstractNumId w:val="10"/>
  </w:num>
  <w:num w:numId="25">
    <w:abstractNumId w:val="15"/>
  </w:num>
  <w:num w:numId="26">
    <w:abstractNumId w:val="29"/>
  </w:num>
  <w:num w:numId="27">
    <w:abstractNumId w:val="63"/>
  </w:num>
  <w:num w:numId="28">
    <w:abstractNumId w:val="9"/>
  </w:num>
  <w:num w:numId="29">
    <w:abstractNumId w:val="1"/>
  </w:num>
  <w:num w:numId="30">
    <w:abstractNumId w:val="41"/>
  </w:num>
  <w:num w:numId="31">
    <w:abstractNumId w:val="45"/>
  </w:num>
  <w:num w:numId="32">
    <w:abstractNumId w:val="17"/>
  </w:num>
  <w:num w:numId="33">
    <w:abstractNumId w:val="50"/>
  </w:num>
  <w:num w:numId="34">
    <w:abstractNumId w:val="38"/>
  </w:num>
  <w:num w:numId="35">
    <w:abstractNumId w:val="42"/>
  </w:num>
  <w:num w:numId="36">
    <w:abstractNumId w:val="19"/>
  </w:num>
  <w:num w:numId="37">
    <w:abstractNumId w:val="54"/>
  </w:num>
  <w:num w:numId="38">
    <w:abstractNumId w:val="39"/>
  </w:num>
  <w:num w:numId="39">
    <w:abstractNumId w:val="37"/>
  </w:num>
  <w:num w:numId="40">
    <w:abstractNumId w:val="44"/>
  </w:num>
  <w:num w:numId="41">
    <w:abstractNumId w:val="32"/>
  </w:num>
  <w:num w:numId="42">
    <w:abstractNumId w:val="69"/>
  </w:num>
  <w:num w:numId="43">
    <w:abstractNumId w:val="16"/>
  </w:num>
  <w:num w:numId="44">
    <w:abstractNumId w:val="5"/>
  </w:num>
  <w:num w:numId="45">
    <w:abstractNumId w:val="71"/>
  </w:num>
  <w:num w:numId="46">
    <w:abstractNumId w:val="66"/>
  </w:num>
  <w:num w:numId="47">
    <w:abstractNumId w:val="20"/>
  </w:num>
  <w:num w:numId="48">
    <w:abstractNumId w:val="56"/>
  </w:num>
  <w:num w:numId="49">
    <w:abstractNumId w:val="6"/>
  </w:num>
  <w:num w:numId="50">
    <w:abstractNumId w:val="49"/>
  </w:num>
  <w:num w:numId="51">
    <w:abstractNumId w:val="40"/>
  </w:num>
  <w:num w:numId="52">
    <w:abstractNumId w:val="61"/>
  </w:num>
  <w:num w:numId="53">
    <w:abstractNumId w:val="36"/>
  </w:num>
  <w:num w:numId="54">
    <w:abstractNumId w:val="67"/>
  </w:num>
  <w:num w:numId="55">
    <w:abstractNumId w:val="70"/>
  </w:num>
  <w:num w:numId="56">
    <w:abstractNumId w:val="31"/>
  </w:num>
  <w:num w:numId="57">
    <w:abstractNumId w:val="2"/>
  </w:num>
  <w:num w:numId="58">
    <w:abstractNumId w:val="59"/>
  </w:num>
  <w:num w:numId="59">
    <w:abstractNumId w:val="3"/>
  </w:num>
  <w:num w:numId="60">
    <w:abstractNumId w:val="57"/>
  </w:num>
  <w:num w:numId="61">
    <w:abstractNumId w:val="52"/>
  </w:num>
  <w:num w:numId="62">
    <w:abstractNumId w:val="18"/>
  </w:num>
  <w:num w:numId="63">
    <w:abstractNumId w:val="11"/>
  </w:num>
  <w:num w:numId="64">
    <w:abstractNumId w:val="48"/>
  </w:num>
  <w:num w:numId="65">
    <w:abstractNumId w:val="46"/>
  </w:num>
  <w:num w:numId="66">
    <w:abstractNumId w:val="53"/>
  </w:num>
  <w:num w:numId="67">
    <w:abstractNumId w:val="62"/>
  </w:num>
  <w:num w:numId="68">
    <w:abstractNumId w:val="22"/>
  </w:num>
  <w:num w:numId="69">
    <w:abstractNumId w:val="27"/>
  </w:num>
  <w:num w:numId="70">
    <w:abstractNumId w:val="30"/>
  </w:num>
  <w:num w:numId="71">
    <w:abstractNumId w:val="34"/>
  </w:num>
  <w:num w:numId="72">
    <w:abstractNumId w:val="43"/>
  </w:num>
  <w:num w:numId="73">
    <w:abstractNumId w:val="58"/>
  </w:num>
  <w:num w:numId="74">
    <w:abstractNumId w:val="74"/>
  </w:num>
  <w:num w:numId="75">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46"/>
    <w:rsid w:val="00000183"/>
    <w:rsid w:val="00001080"/>
    <w:rsid w:val="00001B2C"/>
    <w:rsid w:val="00002237"/>
    <w:rsid w:val="00005C47"/>
    <w:rsid w:val="00006978"/>
    <w:rsid w:val="00006FD1"/>
    <w:rsid w:val="000070E0"/>
    <w:rsid w:val="000105DF"/>
    <w:rsid w:val="00010B1F"/>
    <w:rsid w:val="00012BB0"/>
    <w:rsid w:val="0001339F"/>
    <w:rsid w:val="000153A5"/>
    <w:rsid w:val="000166BD"/>
    <w:rsid w:val="0002048F"/>
    <w:rsid w:val="00020689"/>
    <w:rsid w:val="000215A2"/>
    <w:rsid w:val="00022006"/>
    <w:rsid w:val="0002222C"/>
    <w:rsid w:val="000222AB"/>
    <w:rsid w:val="00023B8C"/>
    <w:rsid w:val="00024940"/>
    <w:rsid w:val="00024CD9"/>
    <w:rsid w:val="00027A91"/>
    <w:rsid w:val="00032F79"/>
    <w:rsid w:val="000332AE"/>
    <w:rsid w:val="00033420"/>
    <w:rsid w:val="00043161"/>
    <w:rsid w:val="00043FA9"/>
    <w:rsid w:val="00050CEB"/>
    <w:rsid w:val="00052A87"/>
    <w:rsid w:val="000543AA"/>
    <w:rsid w:val="000573F1"/>
    <w:rsid w:val="00057EF4"/>
    <w:rsid w:val="00061FD8"/>
    <w:rsid w:val="000622C2"/>
    <w:rsid w:val="0006441F"/>
    <w:rsid w:val="00064FC6"/>
    <w:rsid w:val="00065060"/>
    <w:rsid w:val="00067363"/>
    <w:rsid w:val="00071274"/>
    <w:rsid w:val="0007214B"/>
    <w:rsid w:val="00072EA4"/>
    <w:rsid w:val="00077F60"/>
    <w:rsid w:val="00082CF8"/>
    <w:rsid w:val="000836D0"/>
    <w:rsid w:val="00084106"/>
    <w:rsid w:val="00085B50"/>
    <w:rsid w:val="00085C4F"/>
    <w:rsid w:val="00090F42"/>
    <w:rsid w:val="00092386"/>
    <w:rsid w:val="00092388"/>
    <w:rsid w:val="00093429"/>
    <w:rsid w:val="00093FD8"/>
    <w:rsid w:val="00096662"/>
    <w:rsid w:val="00096B9E"/>
    <w:rsid w:val="00096C5D"/>
    <w:rsid w:val="000A17FC"/>
    <w:rsid w:val="000A3EC9"/>
    <w:rsid w:val="000A4C07"/>
    <w:rsid w:val="000A4D51"/>
    <w:rsid w:val="000A503A"/>
    <w:rsid w:val="000A7D25"/>
    <w:rsid w:val="000B071E"/>
    <w:rsid w:val="000B08D6"/>
    <w:rsid w:val="000B5D69"/>
    <w:rsid w:val="000B6F04"/>
    <w:rsid w:val="000B7F55"/>
    <w:rsid w:val="000C0F01"/>
    <w:rsid w:val="000C1F1F"/>
    <w:rsid w:val="000C48D2"/>
    <w:rsid w:val="000D2A05"/>
    <w:rsid w:val="000D344E"/>
    <w:rsid w:val="000D365D"/>
    <w:rsid w:val="000D3CFE"/>
    <w:rsid w:val="000D496C"/>
    <w:rsid w:val="000D6077"/>
    <w:rsid w:val="000D66D3"/>
    <w:rsid w:val="000E00E6"/>
    <w:rsid w:val="000E0CA2"/>
    <w:rsid w:val="000E1DB9"/>
    <w:rsid w:val="000E676C"/>
    <w:rsid w:val="000F1AEB"/>
    <w:rsid w:val="000F1C22"/>
    <w:rsid w:val="000F1D9C"/>
    <w:rsid w:val="000F2510"/>
    <w:rsid w:val="000F5F91"/>
    <w:rsid w:val="00102782"/>
    <w:rsid w:val="0010368E"/>
    <w:rsid w:val="0010398B"/>
    <w:rsid w:val="001058D3"/>
    <w:rsid w:val="00105DF7"/>
    <w:rsid w:val="001066A8"/>
    <w:rsid w:val="00107D47"/>
    <w:rsid w:val="00110C43"/>
    <w:rsid w:val="00110FC8"/>
    <w:rsid w:val="00115888"/>
    <w:rsid w:val="001254C1"/>
    <w:rsid w:val="001266F9"/>
    <w:rsid w:val="00130C34"/>
    <w:rsid w:val="00131892"/>
    <w:rsid w:val="001321E0"/>
    <w:rsid w:val="00133170"/>
    <w:rsid w:val="0013397F"/>
    <w:rsid w:val="00135412"/>
    <w:rsid w:val="00136ADB"/>
    <w:rsid w:val="0014044B"/>
    <w:rsid w:val="001418AD"/>
    <w:rsid w:val="00142AA8"/>
    <w:rsid w:val="00142E4E"/>
    <w:rsid w:val="0014330B"/>
    <w:rsid w:val="00144B7C"/>
    <w:rsid w:val="00145A82"/>
    <w:rsid w:val="00147B8F"/>
    <w:rsid w:val="00150041"/>
    <w:rsid w:val="001523A3"/>
    <w:rsid w:val="00152D3F"/>
    <w:rsid w:val="001536B0"/>
    <w:rsid w:val="001542AF"/>
    <w:rsid w:val="001554EB"/>
    <w:rsid w:val="00160360"/>
    <w:rsid w:val="001621E3"/>
    <w:rsid w:val="00163F36"/>
    <w:rsid w:val="00166284"/>
    <w:rsid w:val="00166EE8"/>
    <w:rsid w:val="00170138"/>
    <w:rsid w:val="00170C96"/>
    <w:rsid w:val="00175115"/>
    <w:rsid w:val="00177D43"/>
    <w:rsid w:val="001810C7"/>
    <w:rsid w:val="001834CE"/>
    <w:rsid w:val="0018630D"/>
    <w:rsid w:val="001867A3"/>
    <w:rsid w:val="00190349"/>
    <w:rsid w:val="00190D89"/>
    <w:rsid w:val="00192F16"/>
    <w:rsid w:val="0019410A"/>
    <w:rsid w:val="001979E3"/>
    <w:rsid w:val="00197B7D"/>
    <w:rsid w:val="00197BB0"/>
    <w:rsid w:val="001A04CA"/>
    <w:rsid w:val="001A1F53"/>
    <w:rsid w:val="001A2E4D"/>
    <w:rsid w:val="001A2FEE"/>
    <w:rsid w:val="001A3882"/>
    <w:rsid w:val="001A5824"/>
    <w:rsid w:val="001A5CD6"/>
    <w:rsid w:val="001A70AF"/>
    <w:rsid w:val="001B07AA"/>
    <w:rsid w:val="001B116B"/>
    <w:rsid w:val="001B2186"/>
    <w:rsid w:val="001B3859"/>
    <w:rsid w:val="001B4BDA"/>
    <w:rsid w:val="001B4D35"/>
    <w:rsid w:val="001B674D"/>
    <w:rsid w:val="001C1DCD"/>
    <w:rsid w:val="001C307D"/>
    <w:rsid w:val="001C313D"/>
    <w:rsid w:val="001C3D6B"/>
    <w:rsid w:val="001C4DEB"/>
    <w:rsid w:val="001C71CF"/>
    <w:rsid w:val="001D01E9"/>
    <w:rsid w:val="001D05EB"/>
    <w:rsid w:val="001D2773"/>
    <w:rsid w:val="001D363E"/>
    <w:rsid w:val="001D37A5"/>
    <w:rsid w:val="001D50C5"/>
    <w:rsid w:val="001D581A"/>
    <w:rsid w:val="001E04F6"/>
    <w:rsid w:val="001E0F03"/>
    <w:rsid w:val="001E1ED0"/>
    <w:rsid w:val="001E6014"/>
    <w:rsid w:val="001E62E7"/>
    <w:rsid w:val="001E735A"/>
    <w:rsid w:val="001E7905"/>
    <w:rsid w:val="001F406D"/>
    <w:rsid w:val="001F443D"/>
    <w:rsid w:val="001F45A6"/>
    <w:rsid w:val="001F5244"/>
    <w:rsid w:val="001F5FD9"/>
    <w:rsid w:val="001F66BC"/>
    <w:rsid w:val="001F7CCF"/>
    <w:rsid w:val="001F7E29"/>
    <w:rsid w:val="00200C11"/>
    <w:rsid w:val="002015EB"/>
    <w:rsid w:val="0020286F"/>
    <w:rsid w:val="00202C37"/>
    <w:rsid w:val="00202C81"/>
    <w:rsid w:val="00205616"/>
    <w:rsid w:val="00210DF4"/>
    <w:rsid w:val="00210FE5"/>
    <w:rsid w:val="002121A8"/>
    <w:rsid w:val="00213E34"/>
    <w:rsid w:val="00214D90"/>
    <w:rsid w:val="002160A8"/>
    <w:rsid w:val="00216A72"/>
    <w:rsid w:val="00220762"/>
    <w:rsid w:val="00221B1C"/>
    <w:rsid w:val="0022354F"/>
    <w:rsid w:val="00225D64"/>
    <w:rsid w:val="00230128"/>
    <w:rsid w:val="00230DE3"/>
    <w:rsid w:val="002349EB"/>
    <w:rsid w:val="00234F58"/>
    <w:rsid w:val="00236164"/>
    <w:rsid w:val="00237BCF"/>
    <w:rsid w:val="00237D29"/>
    <w:rsid w:val="002408C1"/>
    <w:rsid w:val="00240A45"/>
    <w:rsid w:val="00240FD5"/>
    <w:rsid w:val="0024246F"/>
    <w:rsid w:val="00245974"/>
    <w:rsid w:val="00245B49"/>
    <w:rsid w:val="0024661B"/>
    <w:rsid w:val="00246E0D"/>
    <w:rsid w:val="00246EAA"/>
    <w:rsid w:val="00247145"/>
    <w:rsid w:val="002532CE"/>
    <w:rsid w:val="0025364E"/>
    <w:rsid w:val="00256396"/>
    <w:rsid w:val="00260313"/>
    <w:rsid w:val="00260C66"/>
    <w:rsid w:val="00263035"/>
    <w:rsid w:val="00263C46"/>
    <w:rsid w:val="00264B77"/>
    <w:rsid w:val="00265FD0"/>
    <w:rsid w:val="00266C5E"/>
    <w:rsid w:val="002712CB"/>
    <w:rsid w:val="00272E1D"/>
    <w:rsid w:val="00273121"/>
    <w:rsid w:val="00274A9D"/>
    <w:rsid w:val="00275A75"/>
    <w:rsid w:val="00275C70"/>
    <w:rsid w:val="00276B26"/>
    <w:rsid w:val="00276FC1"/>
    <w:rsid w:val="002774E4"/>
    <w:rsid w:val="00280D4C"/>
    <w:rsid w:val="002815D1"/>
    <w:rsid w:val="00286F2A"/>
    <w:rsid w:val="002876E3"/>
    <w:rsid w:val="00287F55"/>
    <w:rsid w:val="00291859"/>
    <w:rsid w:val="00297CD4"/>
    <w:rsid w:val="002A2659"/>
    <w:rsid w:val="002A569E"/>
    <w:rsid w:val="002A65BA"/>
    <w:rsid w:val="002B2070"/>
    <w:rsid w:val="002B5950"/>
    <w:rsid w:val="002C038B"/>
    <w:rsid w:val="002C09B9"/>
    <w:rsid w:val="002C18F5"/>
    <w:rsid w:val="002C296A"/>
    <w:rsid w:val="002C4BF9"/>
    <w:rsid w:val="002C5614"/>
    <w:rsid w:val="002C5E96"/>
    <w:rsid w:val="002C6776"/>
    <w:rsid w:val="002D15A5"/>
    <w:rsid w:val="002D205C"/>
    <w:rsid w:val="002D21A7"/>
    <w:rsid w:val="002D2931"/>
    <w:rsid w:val="002D4214"/>
    <w:rsid w:val="002D74EA"/>
    <w:rsid w:val="002D74EC"/>
    <w:rsid w:val="002E3E74"/>
    <w:rsid w:val="002E50EE"/>
    <w:rsid w:val="002E583E"/>
    <w:rsid w:val="002E5C29"/>
    <w:rsid w:val="002E5F88"/>
    <w:rsid w:val="002F0892"/>
    <w:rsid w:val="002F0B93"/>
    <w:rsid w:val="002F29B5"/>
    <w:rsid w:val="002F4325"/>
    <w:rsid w:val="002F5043"/>
    <w:rsid w:val="002F65FD"/>
    <w:rsid w:val="00300AC3"/>
    <w:rsid w:val="00302230"/>
    <w:rsid w:val="003045B6"/>
    <w:rsid w:val="003055E5"/>
    <w:rsid w:val="0030792A"/>
    <w:rsid w:val="00307B73"/>
    <w:rsid w:val="00307C82"/>
    <w:rsid w:val="0031055B"/>
    <w:rsid w:val="003111A2"/>
    <w:rsid w:val="00312844"/>
    <w:rsid w:val="0031533D"/>
    <w:rsid w:val="00316752"/>
    <w:rsid w:val="00320FA7"/>
    <w:rsid w:val="00321217"/>
    <w:rsid w:val="00321488"/>
    <w:rsid w:val="003218BB"/>
    <w:rsid w:val="003229CE"/>
    <w:rsid w:val="003239EB"/>
    <w:rsid w:val="003258D8"/>
    <w:rsid w:val="003275C0"/>
    <w:rsid w:val="003275C8"/>
    <w:rsid w:val="00332D4D"/>
    <w:rsid w:val="00333B30"/>
    <w:rsid w:val="00342372"/>
    <w:rsid w:val="0034385C"/>
    <w:rsid w:val="003449B6"/>
    <w:rsid w:val="00345220"/>
    <w:rsid w:val="003459F8"/>
    <w:rsid w:val="003466AC"/>
    <w:rsid w:val="00347832"/>
    <w:rsid w:val="00350D61"/>
    <w:rsid w:val="00350D74"/>
    <w:rsid w:val="00353180"/>
    <w:rsid w:val="00353A2E"/>
    <w:rsid w:val="00354A37"/>
    <w:rsid w:val="0035592E"/>
    <w:rsid w:val="00356B38"/>
    <w:rsid w:val="0036193F"/>
    <w:rsid w:val="00363E26"/>
    <w:rsid w:val="003646B6"/>
    <w:rsid w:val="003658DE"/>
    <w:rsid w:val="00370D87"/>
    <w:rsid w:val="00370E80"/>
    <w:rsid w:val="00371F8E"/>
    <w:rsid w:val="003743DB"/>
    <w:rsid w:val="00375A81"/>
    <w:rsid w:val="00377069"/>
    <w:rsid w:val="0037786F"/>
    <w:rsid w:val="00377A62"/>
    <w:rsid w:val="00382657"/>
    <w:rsid w:val="00382987"/>
    <w:rsid w:val="003831E9"/>
    <w:rsid w:val="003847A5"/>
    <w:rsid w:val="00384AE9"/>
    <w:rsid w:val="00385562"/>
    <w:rsid w:val="003864E9"/>
    <w:rsid w:val="003879CB"/>
    <w:rsid w:val="003902DF"/>
    <w:rsid w:val="00392354"/>
    <w:rsid w:val="0039281D"/>
    <w:rsid w:val="00395FDA"/>
    <w:rsid w:val="003970D0"/>
    <w:rsid w:val="00397E76"/>
    <w:rsid w:val="003A10F2"/>
    <w:rsid w:val="003A1C02"/>
    <w:rsid w:val="003A209C"/>
    <w:rsid w:val="003A254B"/>
    <w:rsid w:val="003A26BF"/>
    <w:rsid w:val="003A2A8B"/>
    <w:rsid w:val="003A65EB"/>
    <w:rsid w:val="003B0F9C"/>
    <w:rsid w:val="003B162E"/>
    <w:rsid w:val="003B2F6B"/>
    <w:rsid w:val="003B39FC"/>
    <w:rsid w:val="003B4051"/>
    <w:rsid w:val="003B5D3B"/>
    <w:rsid w:val="003B68EC"/>
    <w:rsid w:val="003B74C1"/>
    <w:rsid w:val="003C13D4"/>
    <w:rsid w:val="003C21F7"/>
    <w:rsid w:val="003C3ECA"/>
    <w:rsid w:val="003C3F2C"/>
    <w:rsid w:val="003C5070"/>
    <w:rsid w:val="003C5342"/>
    <w:rsid w:val="003C64DD"/>
    <w:rsid w:val="003C6766"/>
    <w:rsid w:val="003C6BEF"/>
    <w:rsid w:val="003D1315"/>
    <w:rsid w:val="003D458B"/>
    <w:rsid w:val="003D4FFA"/>
    <w:rsid w:val="003E00C6"/>
    <w:rsid w:val="003E03DB"/>
    <w:rsid w:val="003E1D35"/>
    <w:rsid w:val="003E3304"/>
    <w:rsid w:val="003E5596"/>
    <w:rsid w:val="003E78DA"/>
    <w:rsid w:val="003F00FC"/>
    <w:rsid w:val="003F089D"/>
    <w:rsid w:val="003F3A50"/>
    <w:rsid w:val="003F4E10"/>
    <w:rsid w:val="003F5B41"/>
    <w:rsid w:val="00403B77"/>
    <w:rsid w:val="00403C05"/>
    <w:rsid w:val="00403E9E"/>
    <w:rsid w:val="004041AD"/>
    <w:rsid w:val="0040770B"/>
    <w:rsid w:val="004103A9"/>
    <w:rsid w:val="00410DDF"/>
    <w:rsid w:val="00411EBB"/>
    <w:rsid w:val="00412BF8"/>
    <w:rsid w:val="00415391"/>
    <w:rsid w:val="00415CE2"/>
    <w:rsid w:val="00417C14"/>
    <w:rsid w:val="00421092"/>
    <w:rsid w:val="0042136C"/>
    <w:rsid w:val="00421D59"/>
    <w:rsid w:val="0042246E"/>
    <w:rsid w:val="0042498B"/>
    <w:rsid w:val="00425FC3"/>
    <w:rsid w:val="0042604D"/>
    <w:rsid w:val="004275E1"/>
    <w:rsid w:val="00427900"/>
    <w:rsid w:val="004342E6"/>
    <w:rsid w:val="0043486C"/>
    <w:rsid w:val="00435CD8"/>
    <w:rsid w:val="00440535"/>
    <w:rsid w:val="00440583"/>
    <w:rsid w:val="00441196"/>
    <w:rsid w:val="0044230D"/>
    <w:rsid w:val="00443CC0"/>
    <w:rsid w:val="00443FE7"/>
    <w:rsid w:val="00445851"/>
    <w:rsid w:val="0044622E"/>
    <w:rsid w:val="0045097B"/>
    <w:rsid w:val="00451129"/>
    <w:rsid w:val="0045174B"/>
    <w:rsid w:val="004519B4"/>
    <w:rsid w:val="00455E1B"/>
    <w:rsid w:val="00456324"/>
    <w:rsid w:val="00460BE8"/>
    <w:rsid w:val="00461996"/>
    <w:rsid w:val="00463C68"/>
    <w:rsid w:val="004644CC"/>
    <w:rsid w:val="00464A41"/>
    <w:rsid w:val="00466FB0"/>
    <w:rsid w:val="00471221"/>
    <w:rsid w:val="00471540"/>
    <w:rsid w:val="00473676"/>
    <w:rsid w:val="004749C7"/>
    <w:rsid w:val="00475AFB"/>
    <w:rsid w:val="004762FE"/>
    <w:rsid w:val="00477493"/>
    <w:rsid w:val="0047772C"/>
    <w:rsid w:val="004846C8"/>
    <w:rsid w:val="004848AF"/>
    <w:rsid w:val="00484B1F"/>
    <w:rsid w:val="00484E04"/>
    <w:rsid w:val="00484EC6"/>
    <w:rsid w:val="00485561"/>
    <w:rsid w:val="00487014"/>
    <w:rsid w:val="00487F7B"/>
    <w:rsid w:val="00490E36"/>
    <w:rsid w:val="00493852"/>
    <w:rsid w:val="00494138"/>
    <w:rsid w:val="004945C5"/>
    <w:rsid w:val="00494BEF"/>
    <w:rsid w:val="00494DCF"/>
    <w:rsid w:val="004964D4"/>
    <w:rsid w:val="004A1F1E"/>
    <w:rsid w:val="004A29FC"/>
    <w:rsid w:val="004A50E8"/>
    <w:rsid w:val="004B0FFB"/>
    <w:rsid w:val="004B179F"/>
    <w:rsid w:val="004B1D48"/>
    <w:rsid w:val="004B39C8"/>
    <w:rsid w:val="004B3C74"/>
    <w:rsid w:val="004B3F00"/>
    <w:rsid w:val="004B43CF"/>
    <w:rsid w:val="004B66DC"/>
    <w:rsid w:val="004B6EF8"/>
    <w:rsid w:val="004C263E"/>
    <w:rsid w:val="004C38E4"/>
    <w:rsid w:val="004C3A4C"/>
    <w:rsid w:val="004C4BB7"/>
    <w:rsid w:val="004C6235"/>
    <w:rsid w:val="004C69DD"/>
    <w:rsid w:val="004C7C6D"/>
    <w:rsid w:val="004D2422"/>
    <w:rsid w:val="004D2F47"/>
    <w:rsid w:val="004D46CC"/>
    <w:rsid w:val="004E019F"/>
    <w:rsid w:val="004E1BAB"/>
    <w:rsid w:val="004E2BCF"/>
    <w:rsid w:val="004E2D40"/>
    <w:rsid w:val="004E6306"/>
    <w:rsid w:val="004E6632"/>
    <w:rsid w:val="004E7568"/>
    <w:rsid w:val="004E7E89"/>
    <w:rsid w:val="004F0C16"/>
    <w:rsid w:val="004F1235"/>
    <w:rsid w:val="004F1732"/>
    <w:rsid w:val="004F1819"/>
    <w:rsid w:val="004F1E38"/>
    <w:rsid w:val="004F5328"/>
    <w:rsid w:val="004F55EF"/>
    <w:rsid w:val="004F59C8"/>
    <w:rsid w:val="005017DB"/>
    <w:rsid w:val="005027D6"/>
    <w:rsid w:val="005027F4"/>
    <w:rsid w:val="005041EA"/>
    <w:rsid w:val="00506DB2"/>
    <w:rsid w:val="005109C6"/>
    <w:rsid w:val="00511907"/>
    <w:rsid w:val="00513F2D"/>
    <w:rsid w:val="00515C3B"/>
    <w:rsid w:val="005167C0"/>
    <w:rsid w:val="00517046"/>
    <w:rsid w:val="00517D05"/>
    <w:rsid w:val="00520EB9"/>
    <w:rsid w:val="00522C85"/>
    <w:rsid w:val="00523F05"/>
    <w:rsid w:val="0052439C"/>
    <w:rsid w:val="005245AC"/>
    <w:rsid w:val="0052640E"/>
    <w:rsid w:val="005266AE"/>
    <w:rsid w:val="00530BA8"/>
    <w:rsid w:val="005316CD"/>
    <w:rsid w:val="0053206B"/>
    <w:rsid w:val="00533F95"/>
    <w:rsid w:val="00535B41"/>
    <w:rsid w:val="0053702F"/>
    <w:rsid w:val="00537077"/>
    <w:rsid w:val="0053709D"/>
    <w:rsid w:val="005374AE"/>
    <w:rsid w:val="00540391"/>
    <w:rsid w:val="0054122B"/>
    <w:rsid w:val="00541C8F"/>
    <w:rsid w:val="00542E2D"/>
    <w:rsid w:val="005439E8"/>
    <w:rsid w:val="00544BAF"/>
    <w:rsid w:val="00545592"/>
    <w:rsid w:val="005459C6"/>
    <w:rsid w:val="0054747F"/>
    <w:rsid w:val="0055014D"/>
    <w:rsid w:val="0055416C"/>
    <w:rsid w:val="005541B1"/>
    <w:rsid w:val="00555D47"/>
    <w:rsid w:val="00561EF4"/>
    <w:rsid w:val="005623BD"/>
    <w:rsid w:val="00564D71"/>
    <w:rsid w:val="005668E1"/>
    <w:rsid w:val="00570CED"/>
    <w:rsid w:val="005749DD"/>
    <w:rsid w:val="00577ED5"/>
    <w:rsid w:val="00580324"/>
    <w:rsid w:val="005805B5"/>
    <w:rsid w:val="00581C10"/>
    <w:rsid w:val="00583117"/>
    <w:rsid w:val="00583C56"/>
    <w:rsid w:val="00583D3F"/>
    <w:rsid w:val="005903FD"/>
    <w:rsid w:val="0059072E"/>
    <w:rsid w:val="00592B68"/>
    <w:rsid w:val="00595BB3"/>
    <w:rsid w:val="00596423"/>
    <w:rsid w:val="005A7C16"/>
    <w:rsid w:val="005B023E"/>
    <w:rsid w:val="005B16E2"/>
    <w:rsid w:val="005B2CE2"/>
    <w:rsid w:val="005B3314"/>
    <w:rsid w:val="005B341B"/>
    <w:rsid w:val="005B41CA"/>
    <w:rsid w:val="005B4293"/>
    <w:rsid w:val="005B5B64"/>
    <w:rsid w:val="005B71C2"/>
    <w:rsid w:val="005C328E"/>
    <w:rsid w:val="005C4570"/>
    <w:rsid w:val="005D2E18"/>
    <w:rsid w:val="005D3A2D"/>
    <w:rsid w:val="005D496A"/>
    <w:rsid w:val="005D625D"/>
    <w:rsid w:val="005E085F"/>
    <w:rsid w:val="005E119E"/>
    <w:rsid w:val="005E27FD"/>
    <w:rsid w:val="005E60C6"/>
    <w:rsid w:val="005E614D"/>
    <w:rsid w:val="005F0928"/>
    <w:rsid w:val="005F2EE1"/>
    <w:rsid w:val="005F65EB"/>
    <w:rsid w:val="005F68ED"/>
    <w:rsid w:val="005F6AE4"/>
    <w:rsid w:val="005F6E94"/>
    <w:rsid w:val="006006D4"/>
    <w:rsid w:val="006008B1"/>
    <w:rsid w:val="00600E48"/>
    <w:rsid w:val="00603075"/>
    <w:rsid w:val="0060509E"/>
    <w:rsid w:val="00605730"/>
    <w:rsid w:val="00606F0C"/>
    <w:rsid w:val="00611F7D"/>
    <w:rsid w:val="00614249"/>
    <w:rsid w:val="00616137"/>
    <w:rsid w:val="0061617B"/>
    <w:rsid w:val="00617379"/>
    <w:rsid w:val="00626364"/>
    <w:rsid w:val="006315F0"/>
    <w:rsid w:val="00634F26"/>
    <w:rsid w:val="00637DC9"/>
    <w:rsid w:val="006400AD"/>
    <w:rsid w:val="00641436"/>
    <w:rsid w:val="006433DA"/>
    <w:rsid w:val="00643E7A"/>
    <w:rsid w:val="006442E4"/>
    <w:rsid w:val="00644D55"/>
    <w:rsid w:val="0064558A"/>
    <w:rsid w:val="00646354"/>
    <w:rsid w:val="00646729"/>
    <w:rsid w:val="00646866"/>
    <w:rsid w:val="00650426"/>
    <w:rsid w:val="0065074D"/>
    <w:rsid w:val="006510B1"/>
    <w:rsid w:val="006513EF"/>
    <w:rsid w:val="00651845"/>
    <w:rsid w:val="006520B0"/>
    <w:rsid w:val="00652654"/>
    <w:rsid w:val="006531DB"/>
    <w:rsid w:val="0065791D"/>
    <w:rsid w:val="006608A2"/>
    <w:rsid w:val="00661216"/>
    <w:rsid w:val="00661307"/>
    <w:rsid w:val="00661E81"/>
    <w:rsid w:val="0066207E"/>
    <w:rsid w:val="0066336F"/>
    <w:rsid w:val="006641D3"/>
    <w:rsid w:val="00664F47"/>
    <w:rsid w:val="006659B7"/>
    <w:rsid w:val="006709E6"/>
    <w:rsid w:val="00671CC0"/>
    <w:rsid w:val="00671CC9"/>
    <w:rsid w:val="00672251"/>
    <w:rsid w:val="00673A84"/>
    <w:rsid w:val="00675023"/>
    <w:rsid w:val="0067519C"/>
    <w:rsid w:val="006776C2"/>
    <w:rsid w:val="0067796D"/>
    <w:rsid w:val="0068050F"/>
    <w:rsid w:val="00681159"/>
    <w:rsid w:val="00681C8B"/>
    <w:rsid w:val="0068307C"/>
    <w:rsid w:val="0068440A"/>
    <w:rsid w:val="00685797"/>
    <w:rsid w:val="00686895"/>
    <w:rsid w:val="006871CC"/>
    <w:rsid w:val="006925A8"/>
    <w:rsid w:val="00694EDF"/>
    <w:rsid w:val="00695284"/>
    <w:rsid w:val="006959F6"/>
    <w:rsid w:val="006A01C7"/>
    <w:rsid w:val="006A079B"/>
    <w:rsid w:val="006A0C64"/>
    <w:rsid w:val="006A1A18"/>
    <w:rsid w:val="006A1EF4"/>
    <w:rsid w:val="006A2115"/>
    <w:rsid w:val="006A3974"/>
    <w:rsid w:val="006A5428"/>
    <w:rsid w:val="006A6F19"/>
    <w:rsid w:val="006A7264"/>
    <w:rsid w:val="006B09F7"/>
    <w:rsid w:val="006B1210"/>
    <w:rsid w:val="006B2635"/>
    <w:rsid w:val="006B27BD"/>
    <w:rsid w:val="006B4881"/>
    <w:rsid w:val="006B512E"/>
    <w:rsid w:val="006C082B"/>
    <w:rsid w:val="006C1444"/>
    <w:rsid w:val="006C1793"/>
    <w:rsid w:val="006C320F"/>
    <w:rsid w:val="006C4344"/>
    <w:rsid w:val="006C4FE0"/>
    <w:rsid w:val="006C7409"/>
    <w:rsid w:val="006C7B91"/>
    <w:rsid w:val="006D08BE"/>
    <w:rsid w:val="006D0D58"/>
    <w:rsid w:val="006D40C1"/>
    <w:rsid w:val="006D4C9C"/>
    <w:rsid w:val="006D513E"/>
    <w:rsid w:val="006D56E1"/>
    <w:rsid w:val="006E070C"/>
    <w:rsid w:val="006E0AF1"/>
    <w:rsid w:val="006E28C9"/>
    <w:rsid w:val="006E42D9"/>
    <w:rsid w:val="006E4E06"/>
    <w:rsid w:val="006E6404"/>
    <w:rsid w:val="006E73A4"/>
    <w:rsid w:val="006F06B1"/>
    <w:rsid w:val="006F0C77"/>
    <w:rsid w:val="006F11ED"/>
    <w:rsid w:val="006F1950"/>
    <w:rsid w:val="006F265B"/>
    <w:rsid w:val="006F28D9"/>
    <w:rsid w:val="006F7B20"/>
    <w:rsid w:val="007002C0"/>
    <w:rsid w:val="0070047E"/>
    <w:rsid w:val="00700AF9"/>
    <w:rsid w:val="00702826"/>
    <w:rsid w:val="0070384A"/>
    <w:rsid w:val="00703F02"/>
    <w:rsid w:val="00704FA9"/>
    <w:rsid w:val="00705BB9"/>
    <w:rsid w:val="00712196"/>
    <w:rsid w:val="00712334"/>
    <w:rsid w:val="00714736"/>
    <w:rsid w:val="0071697B"/>
    <w:rsid w:val="00716988"/>
    <w:rsid w:val="00717142"/>
    <w:rsid w:val="0071732C"/>
    <w:rsid w:val="00717A4F"/>
    <w:rsid w:val="00721334"/>
    <w:rsid w:val="00722F7D"/>
    <w:rsid w:val="007230D7"/>
    <w:rsid w:val="00723E0E"/>
    <w:rsid w:val="00724568"/>
    <w:rsid w:val="0072561B"/>
    <w:rsid w:val="00727CDE"/>
    <w:rsid w:val="00730046"/>
    <w:rsid w:val="007351B7"/>
    <w:rsid w:val="00737060"/>
    <w:rsid w:val="00743646"/>
    <w:rsid w:val="00743799"/>
    <w:rsid w:val="00744B38"/>
    <w:rsid w:val="00744EF0"/>
    <w:rsid w:val="007456E6"/>
    <w:rsid w:val="007461BD"/>
    <w:rsid w:val="00746F04"/>
    <w:rsid w:val="007504BB"/>
    <w:rsid w:val="007532B6"/>
    <w:rsid w:val="00755509"/>
    <w:rsid w:val="00755F4E"/>
    <w:rsid w:val="00760822"/>
    <w:rsid w:val="0076135B"/>
    <w:rsid w:val="00761B29"/>
    <w:rsid w:val="00762664"/>
    <w:rsid w:val="00764A61"/>
    <w:rsid w:val="00765362"/>
    <w:rsid w:val="007662FB"/>
    <w:rsid w:val="007676AF"/>
    <w:rsid w:val="0076797E"/>
    <w:rsid w:val="00767C12"/>
    <w:rsid w:val="00773113"/>
    <w:rsid w:val="00773843"/>
    <w:rsid w:val="007746F4"/>
    <w:rsid w:val="007756E1"/>
    <w:rsid w:val="00775B3B"/>
    <w:rsid w:val="0077686A"/>
    <w:rsid w:val="00777E08"/>
    <w:rsid w:val="00780FF7"/>
    <w:rsid w:val="00781C5F"/>
    <w:rsid w:val="00781D0E"/>
    <w:rsid w:val="00785095"/>
    <w:rsid w:val="0078512D"/>
    <w:rsid w:val="00790142"/>
    <w:rsid w:val="007904B2"/>
    <w:rsid w:val="00790968"/>
    <w:rsid w:val="007916C4"/>
    <w:rsid w:val="00792F0A"/>
    <w:rsid w:val="007945B9"/>
    <w:rsid w:val="0079559E"/>
    <w:rsid w:val="00797D9C"/>
    <w:rsid w:val="007A0916"/>
    <w:rsid w:val="007A1B14"/>
    <w:rsid w:val="007A364E"/>
    <w:rsid w:val="007A3D0A"/>
    <w:rsid w:val="007A5C18"/>
    <w:rsid w:val="007A7B41"/>
    <w:rsid w:val="007B15D0"/>
    <w:rsid w:val="007B2F96"/>
    <w:rsid w:val="007B33C2"/>
    <w:rsid w:val="007B362D"/>
    <w:rsid w:val="007B4B6C"/>
    <w:rsid w:val="007B6125"/>
    <w:rsid w:val="007B7F02"/>
    <w:rsid w:val="007C1E2E"/>
    <w:rsid w:val="007C2A46"/>
    <w:rsid w:val="007C3424"/>
    <w:rsid w:val="007C3C8E"/>
    <w:rsid w:val="007C3E3D"/>
    <w:rsid w:val="007C425A"/>
    <w:rsid w:val="007C6563"/>
    <w:rsid w:val="007C6E30"/>
    <w:rsid w:val="007C6F3E"/>
    <w:rsid w:val="007C7994"/>
    <w:rsid w:val="007C7EF5"/>
    <w:rsid w:val="007D0B97"/>
    <w:rsid w:val="007D1BE9"/>
    <w:rsid w:val="007D43EE"/>
    <w:rsid w:val="007D51B6"/>
    <w:rsid w:val="007D6E7E"/>
    <w:rsid w:val="007D77B7"/>
    <w:rsid w:val="007E3EE7"/>
    <w:rsid w:val="007E44B1"/>
    <w:rsid w:val="007E776B"/>
    <w:rsid w:val="007F085D"/>
    <w:rsid w:val="007F092C"/>
    <w:rsid w:val="007F0BF8"/>
    <w:rsid w:val="007F3B46"/>
    <w:rsid w:val="007F3C8D"/>
    <w:rsid w:val="007F4530"/>
    <w:rsid w:val="007F474A"/>
    <w:rsid w:val="007F62E8"/>
    <w:rsid w:val="007F6E72"/>
    <w:rsid w:val="007F70E4"/>
    <w:rsid w:val="0080042F"/>
    <w:rsid w:val="008012F3"/>
    <w:rsid w:val="00801442"/>
    <w:rsid w:val="00802B85"/>
    <w:rsid w:val="008052B9"/>
    <w:rsid w:val="008060D2"/>
    <w:rsid w:val="00810B8B"/>
    <w:rsid w:val="00811432"/>
    <w:rsid w:val="008116EF"/>
    <w:rsid w:val="00814816"/>
    <w:rsid w:val="00822B67"/>
    <w:rsid w:val="008230DC"/>
    <w:rsid w:val="00830E3C"/>
    <w:rsid w:val="00831844"/>
    <w:rsid w:val="008326D2"/>
    <w:rsid w:val="00832806"/>
    <w:rsid w:val="008329FB"/>
    <w:rsid w:val="00833306"/>
    <w:rsid w:val="008337DA"/>
    <w:rsid w:val="00833D57"/>
    <w:rsid w:val="00834FC7"/>
    <w:rsid w:val="00837C93"/>
    <w:rsid w:val="00842F1C"/>
    <w:rsid w:val="00845F23"/>
    <w:rsid w:val="00846AB8"/>
    <w:rsid w:val="00851AE9"/>
    <w:rsid w:val="00851FBB"/>
    <w:rsid w:val="008526EC"/>
    <w:rsid w:val="0085328D"/>
    <w:rsid w:val="0085392E"/>
    <w:rsid w:val="00853BE6"/>
    <w:rsid w:val="00857B76"/>
    <w:rsid w:val="0086039E"/>
    <w:rsid w:val="008611E7"/>
    <w:rsid w:val="00861C91"/>
    <w:rsid w:val="00862064"/>
    <w:rsid w:val="00864C23"/>
    <w:rsid w:val="00867D61"/>
    <w:rsid w:val="0087042F"/>
    <w:rsid w:val="00871002"/>
    <w:rsid w:val="00872B55"/>
    <w:rsid w:val="00873E47"/>
    <w:rsid w:val="0087641D"/>
    <w:rsid w:val="00877646"/>
    <w:rsid w:val="008808B1"/>
    <w:rsid w:val="00880BFE"/>
    <w:rsid w:val="00880E83"/>
    <w:rsid w:val="0088233E"/>
    <w:rsid w:val="008829B5"/>
    <w:rsid w:val="0088355E"/>
    <w:rsid w:val="0088381E"/>
    <w:rsid w:val="00885A97"/>
    <w:rsid w:val="00886096"/>
    <w:rsid w:val="008873FC"/>
    <w:rsid w:val="008912E2"/>
    <w:rsid w:val="00892E68"/>
    <w:rsid w:val="00896C8B"/>
    <w:rsid w:val="00897796"/>
    <w:rsid w:val="008A155B"/>
    <w:rsid w:val="008A519C"/>
    <w:rsid w:val="008A5F71"/>
    <w:rsid w:val="008A6C1D"/>
    <w:rsid w:val="008A723E"/>
    <w:rsid w:val="008B05E3"/>
    <w:rsid w:val="008B0939"/>
    <w:rsid w:val="008B1734"/>
    <w:rsid w:val="008B1C04"/>
    <w:rsid w:val="008B34B8"/>
    <w:rsid w:val="008B42B3"/>
    <w:rsid w:val="008B48D1"/>
    <w:rsid w:val="008B5404"/>
    <w:rsid w:val="008B65D2"/>
    <w:rsid w:val="008C1A35"/>
    <w:rsid w:val="008C3F9D"/>
    <w:rsid w:val="008C52B1"/>
    <w:rsid w:val="008C57E4"/>
    <w:rsid w:val="008C5F21"/>
    <w:rsid w:val="008C5F23"/>
    <w:rsid w:val="008C641D"/>
    <w:rsid w:val="008D26D2"/>
    <w:rsid w:val="008D2D72"/>
    <w:rsid w:val="008D3913"/>
    <w:rsid w:val="008D3F3F"/>
    <w:rsid w:val="008D430F"/>
    <w:rsid w:val="008D438A"/>
    <w:rsid w:val="008E23AA"/>
    <w:rsid w:val="008E3F25"/>
    <w:rsid w:val="008E6680"/>
    <w:rsid w:val="008E7112"/>
    <w:rsid w:val="008F049A"/>
    <w:rsid w:val="008F0ECF"/>
    <w:rsid w:val="008F1FB2"/>
    <w:rsid w:val="008F26A3"/>
    <w:rsid w:val="008F29D7"/>
    <w:rsid w:val="008F3CE3"/>
    <w:rsid w:val="008F4822"/>
    <w:rsid w:val="00900D29"/>
    <w:rsid w:val="0090188B"/>
    <w:rsid w:val="009028AD"/>
    <w:rsid w:val="0090404A"/>
    <w:rsid w:val="009040E7"/>
    <w:rsid w:val="00904169"/>
    <w:rsid w:val="009046DC"/>
    <w:rsid w:val="00916EEE"/>
    <w:rsid w:val="00920040"/>
    <w:rsid w:val="00921ED7"/>
    <w:rsid w:val="009221F6"/>
    <w:rsid w:val="00923C45"/>
    <w:rsid w:val="00924485"/>
    <w:rsid w:val="009247F3"/>
    <w:rsid w:val="00925399"/>
    <w:rsid w:val="00931A46"/>
    <w:rsid w:val="00931CF2"/>
    <w:rsid w:val="009359FC"/>
    <w:rsid w:val="00935B5C"/>
    <w:rsid w:val="00936EB5"/>
    <w:rsid w:val="00937A1E"/>
    <w:rsid w:val="00940B84"/>
    <w:rsid w:val="009414A1"/>
    <w:rsid w:val="009419D4"/>
    <w:rsid w:val="00942282"/>
    <w:rsid w:val="009456D6"/>
    <w:rsid w:val="009466FB"/>
    <w:rsid w:val="0095057E"/>
    <w:rsid w:val="00950D52"/>
    <w:rsid w:val="00951D3A"/>
    <w:rsid w:val="00951F1B"/>
    <w:rsid w:val="0095256D"/>
    <w:rsid w:val="0095275D"/>
    <w:rsid w:val="009563D3"/>
    <w:rsid w:val="0096116B"/>
    <w:rsid w:val="00963652"/>
    <w:rsid w:val="00963E91"/>
    <w:rsid w:val="00964474"/>
    <w:rsid w:val="009649A0"/>
    <w:rsid w:val="00967046"/>
    <w:rsid w:val="00967B66"/>
    <w:rsid w:val="00972845"/>
    <w:rsid w:val="0097456C"/>
    <w:rsid w:val="00974AFB"/>
    <w:rsid w:val="00977914"/>
    <w:rsid w:val="0098022F"/>
    <w:rsid w:val="00980474"/>
    <w:rsid w:val="00986F3E"/>
    <w:rsid w:val="00992817"/>
    <w:rsid w:val="0099433D"/>
    <w:rsid w:val="00995395"/>
    <w:rsid w:val="00996091"/>
    <w:rsid w:val="009A1FC7"/>
    <w:rsid w:val="009A2059"/>
    <w:rsid w:val="009A2846"/>
    <w:rsid w:val="009A44E7"/>
    <w:rsid w:val="009A4658"/>
    <w:rsid w:val="009A5829"/>
    <w:rsid w:val="009A671B"/>
    <w:rsid w:val="009B235D"/>
    <w:rsid w:val="009B2AF5"/>
    <w:rsid w:val="009B352E"/>
    <w:rsid w:val="009B5125"/>
    <w:rsid w:val="009C46BE"/>
    <w:rsid w:val="009C4BEE"/>
    <w:rsid w:val="009C4D39"/>
    <w:rsid w:val="009C58CC"/>
    <w:rsid w:val="009C6E52"/>
    <w:rsid w:val="009C740E"/>
    <w:rsid w:val="009D10D7"/>
    <w:rsid w:val="009D4466"/>
    <w:rsid w:val="009D67DF"/>
    <w:rsid w:val="009D6CA0"/>
    <w:rsid w:val="009D7A1A"/>
    <w:rsid w:val="009D7D8A"/>
    <w:rsid w:val="009E664D"/>
    <w:rsid w:val="009E72D4"/>
    <w:rsid w:val="009F1B07"/>
    <w:rsid w:val="009F1B8E"/>
    <w:rsid w:val="009F1E6B"/>
    <w:rsid w:val="009F51BA"/>
    <w:rsid w:val="009F6334"/>
    <w:rsid w:val="009F7D90"/>
    <w:rsid w:val="009F7E2A"/>
    <w:rsid w:val="00A0002B"/>
    <w:rsid w:val="00A005C7"/>
    <w:rsid w:val="00A00BC7"/>
    <w:rsid w:val="00A00EA7"/>
    <w:rsid w:val="00A01C31"/>
    <w:rsid w:val="00A031D9"/>
    <w:rsid w:val="00A057D9"/>
    <w:rsid w:val="00A07432"/>
    <w:rsid w:val="00A123A0"/>
    <w:rsid w:val="00A123BB"/>
    <w:rsid w:val="00A12FEA"/>
    <w:rsid w:val="00A13FD9"/>
    <w:rsid w:val="00A14146"/>
    <w:rsid w:val="00A17EFD"/>
    <w:rsid w:val="00A209D0"/>
    <w:rsid w:val="00A20FDF"/>
    <w:rsid w:val="00A22DCA"/>
    <w:rsid w:val="00A24176"/>
    <w:rsid w:val="00A25CE2"/>
    <w:rsid w:val="00A27053"/>
    <w:rsid w:val="00A322F2"/>
    <w:rsid w:val="00A32D91"/>
    <w:rsid w:val="00A3313B"/>
    <w:rsid w:val="00A33821"/>
    <w:rsid w:val="00A351A6"/>
    <w:rsid w:val="00A35EB5"/>
    <w:rsid w:val="00A36B1D"/>
    <w:rsid w:val="00A36C34"/>
    <w:rsid w:val="00A422D6"/>
    <w:rsid w:val="00A43311"/>
    <w:rsid w:val="00A44751"/>
    <w:rsid w:val="00A448D5"/>
    <w:rsid w:val="00A44C50"/>
    <w:rsid w:val="00A46C79"/>
    <w:rsid w:val="00A46FAD"/>
    <w:rsid w:val="00A52A76"/>
    <w:rsid w:val="00A52DB6"/>
    <w:rsid w:val="00A538AB"/>
    <w:rsid w:val="00A54B9E"/>
    <w:rsid w:val="00A60865"/>
    <w:rsid w:val="00A61976"/>
    <w:rsid w:val="00A626E2"/>
    <w:rsid w:val="00A6336B"/>
    <w:rsid w:val="00A664AD"/>
    <w:rsid w:val="00A66A75"/>
    <w:rsid w:val="00A70C57"/>
    <w:rsid w:val="00A70CBB"/>
    <w:rsid w:val="00A71458"/>
    <w:rsid w:val="00A73B49"/>
    <w:rsid w:val="00A74203"/>
    <w:rsid w:val="00A74A70"/>
    <w:rsid w:val="00A75E62"/>
    <w:rsid w:val="00A77111"/>
    <w:rsid w:val="00A808DC"/>
    <w:rsid w:val="00A8547D"/>
    <w:rsid w:val="00A854EB"/>
    <w:rsid w:val="00A86EB9"/>
    <w:rsid w:val="00A900AB"/>
    <w:rsid w:val="00A90E98"/>
    <w:rsid w:val="00A91109"/>
    <w:rsid w:val="00A9275B"/>
    <w:rsid w:val="00A92AA2"/>
    <w:rsid w:val="00A93808"/>
    <w:rsid w:val="00A93CF1"/>
    <w:rsid w:val="00A94743"/>
    <w:rsid w:val="00A94919"/>
    <w:rsid w:val="00A95C91"/>
    <w:rsid w:val="00A9602C"/>
    <w:rsid w:val="00AA210E"/>
    <w:rsid w:val="00AA21CE"/>
    <w:rsid w:val="00AA2305"/>
    <w:rsid w:val="00AA38E9"/>
    <w:rsid w:val="00AA4A24"/>
    <w:rsid w:val="00AA626D"/>
    <w:rsid w:val="00AA6FEE"/>
    <w:rsid w:val="00AB307D"/>
    <w:rsid w:val="00AB458F"/>
    <w:rsid w:val="00AB45B3"/>
    <w:rsid w:val="00AB4742"/>
    <w:rsid w:val="00AB614C"/>
    <w:rsid w:val="00AB761F"/>
    <w:rsid w:val="00AC0802"/>
    <w:rsid w:val="00AC1E29"/>
    <w:rsid w:val="00AC21BE"/>
    <w:rsid w:val="00AC3212"/>
    <w:rsid w:val="00AC3F87"/>
    <w:rsid w:val="00AC4C88"/>
    <w:rsid w:val="00AC5528"/>
    <w:rsid w:val="00AC6A5C"/>
    <w:rsid w:val="00AC761F"/>
    <w:rsid w:val="00AD0D00"/>
    <w:rsid w:val="00AD30C8"/>
    <w:rsid w:val="00AD3573"/>
    <w:rsid w:val="00AD38E7"/>
    <w:rsid w:val="00AD44EE"/>
    <w:rsid w:val="00AD7A9F"/>
    <w:rsid w:val="00AE4B86"/>
    <w:rsid w:val="00AE5E5C"/>
    <w:rsid w:val="00AE64E2"/>
    <w:rsid w:val="00AE6B42"/>
    <w:rsid w:val="00AE7D16"/>
    <w:rsid w:val="00AF1425"/>
    <w:rsid w:val="00AF2CD1"/>
    <w:rsid w:val="00AF315D"/>
    <w:rsid w:val="00AF54DD"/>
    <w:rsid w:val="00AF552A"/>
    <w:rsid w:val="00AF7311"/>
    <w:rsid w:val="00AF77C5"/>
    <w:rsid w:val="00B008A0"/>
    <w:rsid w:val="00B010CA"/>
    <w:rsid w:val="00B03956"/>
    <w:rsid w:val="00B03A0D"/>
    <w:rsid w:val="00B04E23"/>
    <w:rsid w:val="00B05230"/>
    <w:rsid w:val="00B06C8E"/>
    <w:rsid w:val="00B14028"/>
    <w:rsid w:val="00B14E43"/>
    <w:rsid w:val="00B1655A"/>
    <w:rsid w:val="00B17AC5"/>
    <w:rsid w:val="00B203FD"/>
    <w:rsid w:val="00B23020"/>
    <w:rsid w:val="00B242D1"/>
    <w:rsid w:val="00B27AFE"/>
    <w:rsid w:val="00B30519"/>
    <w:rsid w:val="00B31D89"/>
    <w:rsid w:val="00B334D8"/>
    <w:rsid w:val="00B3411B"/>
    <w:rsid w:val="00B34BC3"/>
    <w:rsid w:val="00B34ECA"/>
    <w:rsid w:val="00B3504D"/>
    <w:rsid w:val="00B3521C"/>
    <w:rsid w:val="00B36108"/>
    <w:rsid w:val="00B369F4"/>
    <w:rsid w:val="00B41F01"/>
    <w:rsid w:val="00B4398A"/>
    <w:rsid w:val="00B44930"/>
    <w:rsid w:val="00B45B55"/>
    <w:rsid w:val="00B5155D"/>
    <w:rsid w:val="00B5236C"/>
    <w:rsid w:val="00B53694"/>
    <w:rsid w:val="00B540BD"/>
    <w:rsid w:val="00B558D8"/>
    <w:rsid w:val="00B56769"/>
    <w:rsid w:val="00B57ACB"/>
    <w:rsid w:val="00B616B9"/>
    <w:rsid w:val="00B61786"/>
    <w:rsid w:val="00B64E8F"/>
    <w:rsid w:val="00B667EA"/>
    <w:rsid w:val="00B66DCF"/>
    <w:rsid w:val="00B67462"/>
    <w:rsid w:val="00B70027"/>
    <w:rsid w:val="00B7033D"/>
    <w:rsid w:val="00B72888"/>
    <w:rsid w:val="00B734BF"/>
    <w:rsid w:val="00B73A72"/>
    <w:rsid w:val="00B7573B"/>
    <w:rsid w:val="00B76311"/>
    <w:rsid w:val="00B7748A"/>
    <w:rsid w:val="00B82D82"/>
    <w:rsid w:val="00B85163"/>
    <w:rsid w:val="00B851E8"/>
    <w:rsid w:val="00B85EB0"/>
    <w:rsid w:val="00B93269"/>
    <w:rsid w:val="00B94E7E"/>
    <w:rsid w:val="00B97A10"/>
    <w:rsid w:val="00BA0026"/>
    <w:rsid w:val="00BA0439"/>
    <w:rsid w:val="00BA102D"/>
    <w:rsid w:val="00BA1ACB"/>
    <w:rsid w:val="00BA2556"/>
    <w:rsid w:val="00BA303E"/>
    <w:rsid w:val="00BA3F61"/>
    <w:rsid w:val="00BA4714"/>
    <w:rsid w:val="00BA5569"/>
    <w:rsid w:val="00BB1D3D"/>
    <w:rsid w:val="00BB2854"/>
    <w:rsid w:val="00BB34EA"/>
    <w:rsid w:val="00BB43A5"/>
    <w:rsid w:val="00BB44BD"/>
    <w:rsid w:val="00BB6BA8"/>
    <w:rsid w:val="00BB6DFD"/>
    <w:rsid w:val="00BC0609"/>
    <w:rsid w:val="00BC16DB"/>
    <w:rsid w:val="00BC2B3E"/>
    <w:rsid w:val="00BC32B8"/>
    <w:rsid w:val="00BC4582"/>
    <w:rsid w:val="00BC4E7B"/>
    <w:rsid w:val="00BC5278"/>
    <w:rsid w:val="00BC68F0"/>
    <w:rsid w:val="00BC719C"/>
    <w:rsid w:val="00BD13DC"/>
    <w:rsid w:val="00BD365F"/>
    <w:rsid w:val="00BD37B1"/>
    <w:rsid w:val="00BD3FE0"/>
    <w:rsid w:val="00BD49E3"/>
    <w:rsid w:val="00BD52D6"/>
    <w:rsid w:val="00BD743E"/>
    <w:rsid w:val="00BD797F"/>
    <w:rsid w:val="00BE0219"/>
    <w:rsid w:val="00BE13A8"/>
    <w:rsid w:val="00BE13E2"/>
    <w:rsid w:val="00BE1F3B"/>
    <w:rsid w:val="00BE3B50"/>
    <w:rsid w:val="00BE40B2"/>
    <w:rsid w:val="00BE6D2C"/>
    <w:rsid w:val="00BF1391"/>
    <w:rsid w:val="00BF1DAB"/>
    <w:rsid w:val="00BF2B8B"/>
    <w:rsid w:val="00BF351C"/>
    <w:rsid w:val="00BF7E59"/>
    <w:rsid w:val="00C00238"/>
    <w:rsid w:val="00C005CD"/>
    <w:rsid w:val="00C02476"/>
    <w:rsid w:val="00C02D7E"/>
    <w:rsid w:val="00C04687"/>
    <w:rsid w:val="00C049C3"/>
    <w:rsid w:val="00C1039A"/>
    <w:rsid w:val="00C10ABF"/>
    <w:rsid w:val="00C12759"/>
    <w:rsid w:val="00C132D4"/>
    <w:rsid w:val="00C140A2"/>
    <w:rsid w:val="00C15F93"/>
    <w:rsid w:val="00C16372"/>
    <w:rsid w:val="00C16388"/>
    <w:rsid w:val="00C16472"/>
    <w:rsid w:val="00C21569"/>
    <w:rsid w:val="00C2211F"/>
    <w:rsid w:val="00C224B2"/>
    <w:rsid w:val="00C26544"/>
    <w:rsid w:val="00C26733"/>
    <w:rsid w:val="00C26A46"/>
    <w:rsid w:val="00C279AB"/>
    <w:rsid w:val="00C27AB3"/>
    <w:rsid w:val="00C3046F"/>
    <w:rsid w:val="00C32131"/>
    <w:rsid w:val="00C32E0F"/>
    <w:rsid w:val="00C372C6"/>
    <w:rsid w:val="00C379D2"/>
    <w:rsid w:val="00C40853"/>
    <w:rsid w:val="00C42CEF"/>
    <w:rsid w:val="00C43B0E"/>
    <w:rsid w:val="00C43D43"/>
    <w:rsid w:val="00C44D78"/>
    <w:rsid w:val="00C45F23"/>
    <w:rsid w:val="00C46BAC"/>
    <w:rsid w:val="00C46FF5"/>
    <w:rsid w:val="00C475C2"/>
    <w:rsid w:val="00C47A89"/>
    <w:rsid w:val="00C5087B"/>
    <w:rsid w:val="00C52753"/>
    <w:rsid w:val="00C54ED3"/>
    <w:rsid w:val="00C57250"/>
    <w:rsid w:val="00C6060D"/>
    <w:rsid w:val="00C609B9"/>
    <w:rsid w:val="00C60A55"/>
    <w:rsid w:val="00C625E9"/>
    <w:rsid w:val="00C630B0"/>
    <w:rsid w:val="00C64F6F"/>
    <w:rsid w:val="00C75B47"/>
    <w:rsid w:val="00C75DEA"/>
    <w:rsid w:val="00C76FE8"/>
    <w:rsid w:val="00C80589"/>
    <w:rsid w:val="00C80FEA"/>
    <w:rsid w:val="00C81B9E"/>
    <w:rsid w:val="00C835C1"/>
    <w:rsid w:val="00C86E4A"/>
    <w:rsid w:val="00C905EB"/>
    <w:rsid w:val="00C909BF"/>
    <w:rsid w:val="00C91401"/>
    <w:rsid w:val="00C91F1C"/>
    <w:rsid w:val="00C923BC"/>
    <w:rsid w:val="00C97604"/>
    <w:rsid w:val="00CA05D8"/>
    <w:rsid w:val="00CA11C0"/>
    <w:rsid w:val="00CA1E48"/>
    <w:rsid w:val="00CA20A1"/>
    <w:rsid w:val="00CA308B"/>
    <w:rsid w:val="00CA4345"/>
    <w:rsid w:val="00CA4BAA"/>
    <w:rsid w:val="00CA4E17"/>
    <w:rsid w:val="00CA513C"/>
    <w:rsid w:val="00CA7BAC"/>
    <w:rsid w:val="00CB4519"/>
    <w:rsid w:val="00CB4C3E"/>
    <w:rsid w:val="00CB4C48"/>
    <w:rsid w:val="00CB584D"/>
    <w:rsid w:val="00CB5C0C"/>
    <w:rsid w:val="00CB5E78"/>
    <w:rsid w:val="00CB6EBF"/>
    <w:rsid w:val="00CB7C34"/>
    <w:rsid w:val="00CB7FBD"/>
    <w:rsid w:val="00CC012C"/>
    <w:rsid w:val="00CC18FE"/>
    <w:rsid w:val="00CC255D"/>
    <w:rsid w:val="00CC2F9C"/>
    <w:rsid w:val="00CC4738"/>
    <w:rsid w:val="00CC559E"/>
    <w:rsid w:val="00CC6411"/>
    <w:rsid w:val="00CC697B"/>
    <w:rsid w:val="00CC758F"/>
    <w:rsid w:val="00CD2A46"/>
    <w:rsid w:val="00CD3EEA"/>
    <w:rsid w:val="00CD6A3E"/>
    <w:rsid w:val="00CE068D"/>
    <w:rsid w:val="00CE0B56"/>
    <w:rsid w:val="00CE1960"/>
    <w:rsid w:val="00CE1DBD"/>
    <w:rsid w:val="00CE1EBB"/>
    <w:rsid w:val="00CE39FB"/>
    <w:rsid w:val="00CF2092"/>
    <w:rsid w:val="00CF2CB7"/>
    <w:rsid w:val="00CF3116"/>
    <w:rsid w:val="00CF3333"/>
    <w:rsid w:val="00D01227"/>
    <w:rsid w:val="00D01FEC"/>
    <w:rsid w:val="00D04B29"/>
    <w:rsid w:val="00D052DB"/>
    <w:rsid w:val="00D05C18"/>
    <w:rsid w:val="00D07703"/>
    <w:rsid w:val="00D10544"/>
    <w:rsid w:val="00D106F6"/>
    <w:rsid w:val="00D11D00"/>
    <w:rsid w:val="00D12100"/>
    <w:rsid w:val="00D121A0"/>
    <w:rsid w:val="00D1307C"/>
    <w:rsid w:val="00D1333B"/>
    <w:rsid w:val="00D13CA3"/>
    <w:rsid w:val="00D13F31"/>
    <w:rsid w:val="00D150EA"/>
    <w:rsid w:val="00D16488"/>
    <w:rsid w:val="00D17019"/>
    <w:rsid w:val="00D20205"/>
    <w:rsid w:val="00D2383B"/>
    <w:rsid w:val="00D24120"/>
    <w:rsid w:val="00D24708"/>
    <w:rsid w:val="00D2575A"/>
    <w:rsid w:val="00D271D3"/>
    <w:rsid w:val="00D30AC3"/>
    <w:rsid w:val="00D31A43"/>
    <w:rsid w:val="00D3332F"/>
    <w:rsid w:val="00D358EC"/>
    <w:rsid w:val="00D35C57"/>
    <w:rsid w:val="00D364D6"/>
    <w:rsid w:val="00D415E9"/>
    <w:rsid w:val="00D427E4"/>
    <w:rsid w:val="00D42D8A"/>
    <w:rsid w:val="00D42E19"/>
    <w:rsid w:val="00D44E19"/>
    <w:rsid w:val="00D47BCF"/>
    <w:rsid w:val="00D51027"/>
    <w:rsid w:val="00D5282A"/>
    <w:rsid w:val="00D53804"/>
    <w:rsid w:val="00D53C61"/>
    <w:rsid w:val="00D568D8"/>
    <w:rsid w:val="00D60E06"/>
    <w:rsid w:val="00D615B3"/>
    <w:rsid w:val="00D63B63"/>
    <w:rsid w:val="00D63F33"/>
    <w:rsid w:val="00D643B1"/>
    <w:rsid w:val="00D64EB2"/>
    <w:rsid w:val="00D65746"/>
    <w:rsid w:val="00D65D96"/>
    <w:rsid w:val="00D675A4"/>
    <w:rsid w:val="00D675A8"/>
    <w:rsid w:val="00D7130C"/>
    <w:rsid w:val="00D7170C"/>
    <w:rsid w:val="00D7377C"/>
    <w:rsid w:val="00D745F2"/>
    <w:rsid w:val="00D75BC6"/>
    <w:rsid w:val="00D80153"/>
    <w:rsid w:val="00D80F20"/>
    <w:rsid w:val="00D82A74"/>
    <w:rsid w:val="00D8588E"/>
    <w:rsid w:val="00D917FC"/>
    <w:rsid w:val="00D92853"/>
    <w:rsid w:val="00D92FA7"/>
    <w:rsid w:val="00D93F5B"/>
    <w:rsid w:val="00D9456E"/>
    <w:rsid w:val="00D94873"/>
    <w:rsid w:val="00D94C37"/>
    <w:rsid w:val="00DA4780"/>
    <w:rsid w:val="00DA4FE4"/>
    <w:rsid w:val="00DA7EA6"/>
    <w:rsid w:val="00DB1668"/>
    <w:rsid w:val="00DB1C1B"/>
    <w:rsid w:val="00DB714F"/>
    <w:rsid w:val="00DB7518"/>
    <w:rsid w:val="00DC20A8"/>
    <w:rsid w:val="00DC230A"/>
    <w:rsid w:val="00DC230E"/>
    <w:rsid w:val="00DC23B9"/>
    <w:rsid w:val="00DC45CB"/>
    <w:rsid w:val="00DC4707"/>
    <w:rsid w:val="00DD0A5C"/>
    <w:rsid w:val="00DD3348"/>
    <w:rsid w:val="00DD513B"/>
    <w:rsid w:val="00DE1337"/>
    <w:rsid w:val="00DE4394"/>
    <w:rsid w:val="00DE5824"/>
    <w:rsid w:val="00DE6E45"/>
    <w:rsid w:val="00DE7D20"/>
    <w:rsid w:val="00DF03F6"/>
    <w:rsid w:val="00DF59BC"/>
    <w:rsid w:val="00DF6BA0"/>
    <w:rsid w:val="00DF769A"/>
    <w:rsid w:val="00E00B3A"/>
    <w:rsid w:val="00E016A5"/>
    <w:rsid w:val="00E01BFE"/>
    <w:rsid w:val="00E041A0"/>
    <w:rsid w:val="00E048D6"/>
    <w:rsid w:val="00E05242"/>
    <w:rsid w:val="00E05316"/>
    <w:rsid w:val="00E06074"/>
    <w:rsid w:val="00E0677D"/>
    <w:rsid w:val="00E07060"/>
    <w:rsid w:val="00E10E53"/>
    <w:rsid w:val="00E12F53"/>
    <w:rsid w:val="00E134DE"/>
    <w:rsid w:val="00E1498F"/>
    <w:rsid w:val="00E16138"/>
    <w:rsid w:val="00E2039C"/>
    <w:rsid w:val="00E221DC"/>
    <w:rsid w:val="00E228FC"/>
    <w:rsid w:val="00E26FB5"/>
    <w:rsid w:val="00E30517"/>
    <w:rsid w:val="00E33BB6"/>
    <w:rsid w:val="00E35270"/>
    <w:rsid w:val="00E36A05"/>
    <w:rsid w:val="00E36A95"/>
    <w:rsid w:val="00E41624"/>
    <w:rsid w:val="00E42758"/>
    <w:rsid w:val="00E4538B"/>
    <w:rsid w:val="00E45EA5"/>
    <w:rsid w:val="00E473C0"/>
    <w:rsid w:val="00E477CA"/>
    <w:rsid w:val="00E51D89"/>
    <w:rsid w:val="00E51F01"/>
    <w:rsid w:val="00E520F4"/>
    <w:rsid w:val="00E52D06"/>
    <w:rsid w:val="00E53870"/>
    <w:rsid w:val="00E545A7"/>
    <w:rsid w:val="00E6069F"/>
    <w:rsid w:val="00E61E50"/>
    <w:rsid w:val="00E6263C"/>
    <w:rsid w:val="00E62EEE"/>
    <w:rsid w:val="00E6484C"/>
    <w:rsid w:val="00E649FA"/>
    <w:rsid w:val="00E655AC"/>
    <w:rsid w:val="00E658A9"/>
    <w:rsid w:val="00E65A04"/>
    <w:rsid w:val="00E67259"/>
    <w:rsid w:val="00E701E1"/>
    <w:rsid w:val="00E71F7E"/>
    <w:rsid w:val="00E73154"/>
    <w:rsid w:val="00E73F6C"/>
    <w:rsid w:val="00E74E1A"/>
    <w:rsid w:val="00E76E7A"/>
    <w:rsid w:val="00E80251"/>
    <w:rsid w:val="00E804B5"/>
    <w:rsid w:val="00E83F77"/>
    <w:rsid w:val="00E85001"/>
    <w:rsid w:val="00E8628F"/>
    <w:rsid w:val="00E864F2"/>
    <w:rsid w:val="00E86AFC"/>
    <w:rsid w:val="00E8774C"/>
    <w:rsid w:val="00E87A45"/>
    <w:rsid w:val="00E87D75"/>
    <w:rsid w:val="00E936DD"/>
    <w:rsid w:val="00E960B7"/>
    <w:rsid w:val="00E97714"/>
    <w:rsid w:val="00EA0180"/>
    <w:rsid w:val="00EA0958"/>
    <w:rsid w:val="00EA31C9"/>
    <w:rsid w:val="00EA71A0"/>
    <w:rsid w:val="00EA7396"/>
    <w:rsid w:val="00EA784F"/>
    <w:rsid w:val="00EB18DC"/>
    <w:rsid w:val="00EB216A"/>
    <w:rsid w:val="00EB5D7D"/>
    <w:rsid w:val="00EB5DA2"/>
    <w:rsid w:val="00EC2181"/>
    <w:rsid w:val="00EC298E"/>
    <w:rsid w:val="00EC367F"/>
    <w:rsid w:val="00EC6E06"/>
    <w:rsid w:val="00ED2323"/>
    <w:rsid w:val="00ED3470"/>
    <w:rsid w:val="00ED4ADF"/>
    <w:rsid w:val="00ED549D"/>
    <w:rsid w:val="00ED7899"/>
    <w:rsid w:val="00EE0385"/>
    <w:rsid w:val="00EE16AA"/>
    <w:rsid w:val="00EE26F5"/>
    <w:rsid w:val="00EE2F96"/>
    <w:rsid w:val="00EE3CA1"/>
    <w:rsid w:val="00EE4C1A"/>
    <w:rsid w:val="00EE51F1"/>
    <w:rsid w:val="00EE63B4"/>
    <w:rsid w:val="00EE6C5A"/>
    <w:rsid w:val="00EF0491"/>
    <w:rsid w:val="00EF0A9D"/>
    <w:rsid w:val="00EF33FA"/>
    <w:rsid w:val="00EF45EB"/>
    <w:rsid w:val="00EF48D1"/>
    <w:rsid w:val="00EF5A94"/>
    <w:rsid w:val="00EF6D70"/>
    <w:rsid w:val="00F00B43"/>
    <w:rsid w:val="00F00DF1"/>
    <w:rsid w:val="00F00E03"/>
    <w:rsid w:val="00F03DF3"/>
    <w:rsid w:val="00F04504"/>
    <w:rsid w:val="00F0632F"/>
    <w:rsid w:val="00F06B1A"/>
    <w:rsid w:val="00F06EDF"/>
    <w:rsid w:val="00F07DCB"/>
    <w:rsid w:val="00F11E4F"/>
    <w:rsid w:val="00F146F0"/>
    <w:rsid w:val="00F157C3"/>
    <w:rsid w:val="00F1674C"/>
    <w:rsid w:val="00F174EA"/>
    <w:rsid w:val="00F20AC9"/>
    <w:rsid w:val="00F20B96"/>
    <w:rsid w:val="00F213BE"/>
    <w:rsid w:val="00F23811"/>
    <w:rsid w:val="00F24626"/>
    <w:rsid w:val="00F24DF1"/>
    <w:rsid w:val="00F260F7"/>
    <w:rsid w:val="00F26711"/>
    <w:rsid w:val="00F273A9"/>
    <w:rsid w:val="00F33B79"/>
    <w:rsid w:val="00F3431C"/>
    <w:rsid w:val="00F34B19"/>
    <w:rsid w:val="00F34E86"/>
    <w:rsid w:val="00F3618D"/>
    <w:rsid w:val="00F37A50"/>
    <w:rsid w:val="00F4105B"/>
    <w:rsid w:val="00F429C0"/>
    <w:rsid w:val="00F44470"/>
    <w:rsid w:val="00F46727"/>
    <w:rsid w:val="00F47C61"/>
    <w:rsid w:val="00F523D0"/>
    <w:rsid w:val="00F554D7"/>
    <w:rsid w:val="00F5662A"/>
    <w:rsid w:val="00F56F29"/>
    <w:rsid w:val="00F616AE"/>
    <w:rsid w:val="00F6323E"/>
    <w:rsid w:val="00F635C1"/>
    <w:rsid w:val="00F639D3"/>
    <w:rsid w:val="00F669E3"/>
    <w:rsid w:val="00F67159"/>
    <w:rsid w:val="00F70318"/>
    <w:rsid w:val="00F70339"/>
    <w:rsid w:val="00F7058B"/>
    <w:rsid w:val="00F706BD"/>
    <w:rsid w:val="00F70C5B"/>
    <w:rsid w:val="00F70E5F"/>
    <w:rsid w:val="00F716F1"/>
    <w:rsid w:val="00F7399C"/>
    <w:rsid w:val="00F74DA0"/>
    <w:rsid w:val="00F762B9"/>
    <w:rsid w:val="00F767C1"/>
    <w:rsid w:val="00F806E9"/>
    <w:rsid w:val="00F80E1C"/>
    <w:rsid w:val="00F81578"/>
    <w:rsid w:val="00F81EC5"/>
    <w:rsid w:val="00F82048"/>
    <w:rsid w:val="00F82C2E"/>
    <w:rsid w:val="00F82F55"/>
    <w:rsid w:val="00F87E00"/>
    <w:rsid w:val="00F92392"/>
    <w:rsid w:val="00F9250A"/>
    <w:rsid w:val="00F92866"/>
    <w:rsid w:val="00F9326F"/>
    <w:rsid w:val="00F9403E"/>
    <w:rsid w:val="00F94498"/>
    <w:rsid w:val="00F95F3E"/>
    <w:rsid w:val="00F9615E"/>
    <w:rsid w:val="00F96F53"/>
    <w:rsid w:val="00FA094F"/>
    <w:rsid w:val="00FA1663"/>
    <w:rsid w:val="00FA24CA"/>
    <w:rsid w:val="00FA2E46"/>
    <w:rsid w:val="00FA36BA"/>
    <w:rsid w:val="00FA4485"/>
    <w:rsid w:val="00FB31A4"/>
    <w:rsid w:val="00FB4AAF"/>
    <w:rsid w:val="00FC0F34"/>
    <w:rsid w:val="00FC1213"/>
    <w:rsid w:val="00FC48C1"/>
    <w:rsid w:val="00FC589C"/>
    <w:rsid w:val="00FC7459"/>
    <w:rsid w:val="00FD0018"/>
    <w:rsid w:val="00FD1CEA"/>
    <w:rsid w:val="00FD448E"/>
    <w:rsid w:val="00FD4A20"/>
    <w:rsid w:val="00FD4D2A"/>
    <w:rsid w:val="00FD51A7"/>
    <w:rsid w:val="00FD64A8"/>
    <w:rsid w:val="00FD7318"/>
    <w:rsid w:val="00FD7A55"/>
    <w:rsid w:val="00FE0C33"/>
    <w:rsid w:val="00FE1840"/>
    <w:rsid w:val="00FE2521"/>
    <w:rsid w:val="00FE2BC1"/>
    <w:rsid w:val="00FE3ACC"/>
    <w:rsid w:val="00FE5863"/>
    <w:rsid w:val="00FE6E1B"/>
    <w:rsid w:val="00FE7F69"/>
    <w:rsid w:val="00FF1D31"/>
    <w:rsid w:val="00FF2272"/>
    <w:rsid w:val="00FF2525"/>
    <w:rsid w:val="00FF25A6"/>
    <w:rsid w:val="00FF3A68"/>
    <w:rsid w:val="00FF3EC6"/>
    <w:rsid w:val="00FF4432"/>
    <w:rsid w:val="00FF5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colormru v:ext="edit" colors="#ff9"/>
    </o:shapedefaults>
    <o:shapelayout v:ext="edit">
      <o:idmap v:ext="edit" data="1"/>
      <o:rules v:ext="edit">
        <o:r id="V:Rule1" type="connector" idref="#_x0000_s1184"/>
        <o:r id="V:Rule2" type="connector" idref="#_x0000_s1131"/>
        <o:r id="V:Rule3" type="connector" idref="#_x0000_s1104"/>
        <o:r id="V:Rule4" type="connector" idref="#_x0000_s1173"/>
        <o:r id="V:Rule5" type="connector" idref="#_x0000_s1036"/>
        <o:r id="V:Rule6" type="connector" idref="#_x0000_s1065"/>
        <o:r id="V:Rule7" type="connector" idref="#_x0000_s1073"/>
        <o:r id="V:Rule8" type="connector" idref="#_x0000_s1066"/>
        <o:r id="V:Rule9" type="connector" idref="#_x0000_s1056"/>
        <o:r id="V:Rule10" type="connector" idref="#_x0000_s1069"/>
        <o:r id="V:Rule11" type="connector" idref="#_x0000_s1158"/>
        <o:r id="V:Rule12" type="connector" idref="#_x0000_s1178"/>
        <o:r id="V:Rule13" type="connector" idref="#_x0000_s1100"/>
        <o:r id="V:Rule14" type="connector" idref="#_x0000_s1097"/>
        <o:r id="V:Rule15" type="connector" idref="#_x0000_s1138"/>
        <o:r id="V:Rule16" type="connector" idref="#_x0000_s1048"/>
        <o:r id="V:Rule17" type="connector" idref="#_x0000_s1122"/>
        <o:r id="V:Rule18" type="connector" idref="#_x0000_s1101"/>
        <o:r id="V:Rule19" type="connector" idref="#_x0000_s1151"/>
        <o:r id="V:Rule20" type="connector" idref="#_x0000_s1125"/>
        <o:r id="V:Rule21" type="connector" idref="#_x0000_s1099"/>
        <o:r id="V:Rule22" type="connector" idref="#_x0000_s1132"/>
        <o:r id="V:Rule23" type="connector" idref="#_x0000_s1152"/>
        <o:r id="V:Rule24" type="connector" idref="#_x0000_s1183"/>
        <o:r id="V:Rule25" type="connector" idref="#_x0000_s1102"/>
        <o:r id="V:Rule26" type="connector" idref="#_x0000_s1054"/>
        <o:r id="V:Rule27" type="connector" idref="#_x0000_s1187"/>
        <o:r id="V:Rule28" type="connector" idref="#_x0000_s1179"/>
        <o:r id="V:Rule29" type="connector" idref="#_x0000_s1064"/>
        <o:r id="V:Rule30" type="connector" idref="#_x0000_s1032"/>
        <o:r id="V:Rule31" type="connector" idref="#_x0000_s1124"/>
        <o:r id="V:Rule32" type="connector" idref="#_x0000_s1160"/>
        <o:r id="V:Rule33" type="connector" idref="#_x0000_s1053"/>
        <o:r id="V:Rule34" type="connector" idref="#_x0000_s1030"/>
        <o:r id="V:Rule35" type="connector" idref="#_x0000_s1106"/>
        <o:r id="V:Rule36" type="connector" idref="#_x0000_s1095"/>
        <o:r id="V:Rule37" type="connector" idref="#_x0000_s1033"/>
        <o:r id="V:Rule38" type="connector" idref="#_x0000_s1034"/>
        <o:r id="V:Rule39" type="connector" idref="#_x0000_s1159"/>
        <o:r id="V:Rule40" type="connector" idref="#_x0000_s1128"/>
        <o:r id="V:Rule41" type="connector" idref="#_x0000_s1042"/>
        <o:r id="V:Rule42" type="connector" idref="#_x0000_s1115"/>
        <o:r id="V:Rule43" type="connector" idref="#_x0000_s1176"/>
        <o:r id="V:Rule44" type="connector" idref="#_x0000_s1174"/>
        <o:r id="V:Rule45" type="connector" idref="#_x0000_s1141"/>
        <o:r id="V:Rule46" type="connector" idref="#_x0000_s1057"/>
        <o:r id="V:Rule47" type="connector" idref="#_x0000_s1113"/>
        <o:r id="V:Rule48" type="connector" idref="#_x0000_s1105"/>
        <o:r id="V:Rule49" type="connector" idref="#_x0000_s1172"/>
        <o:r id="V:Rule50" type="connector" idref="#_x0000_s1182"/>
        <o:r id="V:Rule51" type="connector" idref="#_x0000_s1123"/>
        <o:r id="V:Rule52" type="connector" idref="#_x0000_s1175"/>
        <o:r id="V:Rule53" type="connector" idref="#_x0000_s1103"/>
        <o:r id="V:Rule54" type="connector" idref="#_x0000_s1120"/>
        <o:r id="V:Rule55" type="connector" idref="#_x0000_s1094"/>
        <o:r id="V:Rule56" type="connector" idref="#_x0000_s1143"/>
        <o:r id="V:Rule57" type="connector" idref="#_x0000_s1031"/>
        <o:r id="V:Rule58" type="connector" idref="#_x0000_s1059"/>
        <o:r id="V:Rule59" type="connector" idref="#_x0000_s1117"/>
        <o:r id="V:Rule60" type="connector" idref="#_x0000_s1041"/>
        <o:r id="V:Rule61" type="connector" idref="#_x0000_s1068"/>
        <o:r id="V:Rule62" type="connector" idref="#_x0000_s1116"/>
        <o:r id="V:Rule63" type="connector" idref="#_x0000_s1142"/>
        <o:r id="V:Rule64" type="connector" idref="#_x0000_s1140"/>
        <o:r id="V:Rule65" type="connector" idref="#_x0000_s1114"/>
        <o:r id="V:Rule66" type="connector" idref="#_x0000_s1067"/>
        <o:r id="V:Rule67" type="connector" idref="#_x0000_s1139"/>
        <o:r id="V:Rule68" type="connector" idref="#_x0000_s1150"/>
        <o:r id="V:Rule69" type="connector" idref="#_x0000_s1037"/>
        <o:r id="V:Rule70" type="connector" idref="#_x0000_s1055"/>
        <o:r id="V:Rule71" type="connector" idref="#_x0000_s1080"/>
        <o:r id="V:Rule72" type="connector" idref="#_x0000_s1081"/>
        <o:r id="V:Rule73" type="connector" idref="#_x0000_s1147"/>
        <o:r id="V:Rule74" type="connector" idref="#_x0000_s1118"/>
        <o:r id="V:Rule75" type="connector" idref="#_x0000_s1096"/>
        <o:r id="V:Rule76" type="connector" idref="#_x0000_s1177"/>
        <o:r id="V:Rule77" type="connector" idref="#_x0000_s1119"/>
        <o:r id="V:Rule78" type="connector" idref="#_x0000_s1127"/>
        <o:r id="V:Rule79" type="connector" idref="#_x0000_s1093"/>
        <o:r id="V:Rule80" type="connector" idref="#_x0000_s1126"/>
        <o:r id="V:Rule81" type="connector" idref="#_x0000_s1098"/>
        <o:r id="V:Rule82" type="connector" idref="#_x0000_s1121"/>
        <o:r id="V:Rule83" type="connector" idref="#_x0000_s1074"/>
        <o:r id="V:Rule84" type="connector" idref="#_x0000_s1047"/>
        <o:r id="V:Rule85" type="connector" idref="#_x0000_s1346"/>
        <o:r id="V:Rule86" type="connector" idref="#_x0000_s1293"/>
        <o:r id="V:Rule87" type="connector" idref="#_x0000_s1266"/>
        <o:r id="V:Rule88" type="connector" idref="#_x0000_s1335"/>
        <o:r id="V:Rule89" type="connector" idref="#_x0000_s1198"/>
        <o:r id="V:Rule90" type="connector" idref="#_x0000_s1227"/>
        <o:r id="V:Rule91" type="connector" idref="#_x0000_s1235"/>
        <o:r id="V:Rule92" type="connector" idref="#_x0000_s1228"/>
        <o:r id="V:Rule93" type="connector" idref="#_x0000_s1218"/>
        <o:r id="V:Rule94" type="connector" idref="#_x0000_s1231"/>
        <o:r id="V:Rule95" type="connector" idref="#_x0000_s1320"/>
        <o:r id="V:Rule96" type="connector" idref="#_x0000_s1340"/>
        <o:r id="V:Rule97" type="connector" idref="#_x0000_s1262"/>
        <o:r id="V:Rule98" type="connector" idref="#_x0000_s1259"/>
        <o:r id="V:Rule99" type="connector" idref="#_x0000_s1300"/>
        <o:r id="V:Rule100" type="connector" idref="#_x0000_s1210"/>
        <o:r id="V:Rule101" type="connector" idref="#_x0000_s1284"/>
        <o:r id="V:Rule102" type="connector" idref="#_x0000_s1263"/>
        <o:r id="V:Rule103" type="connector" idref="#_x0000_s1313"/>
        <o:r id="V:Rule104" type="connector" idref="#_x0000_s1287"/>
        <o:r id="V:Rule105" type="connector" idref="#_x0000_s1261"/>
        <o:r id="V:Rule106" type="connector" idref="#_x0000_s1294"/>
        <o:r id="V:Rule107" type="connector" idref="#_x0000_s1314"/>
        <o:r id="V:Rule108" type="connector" idref="#_x0000_s1345"/>
        <o:r id="V:Rule109" type="connector" idref="#_x0000_s1264"/>
        <o:r id="V:Rule110" type="connector" idref="#_x0000_s1216"/>
        <o:r id="V:Rule111" type="connector" idref="#_x0000_s1349"/>
        <o:r id="V:Rule112" type="connector" idref="#_x0000_s1341"/>
        <o:r id="V:Rule113" type="connector" idref="#_x0000_s1226"/>
        <o:r id="V:Rule114" type="connector" idref="#_x0000_s1194"/>
        <o:r id="V:Rule115" type="connector" idref="#_x0000_s1286"/>
        <o:r id="V:Rule116" type="connector" idref="#_x0000_s1322"/>
        <o:r id="V:Rule117" type="connector" idref="#_x0000_s1215"/>
        <o:r id="V:Rule118" type="connector" idref="#_x0000_s1192"/>
        <o:r id="V:Rule119" type="connector" idref="#_x0000_s1268"/>
        <o:r id="V:Rule120" type="connector" idref="#_x0000_s1257"/>
        <o:r id="V:Rule121" type="connector" idref="#_x0000_s1195"/>
        <o:r id="V:Rule122" type="connector" idref="#_x0000_s1196"/>
        <o:r id="V:Rule123" type="connector" idref="#_x0000_s1321"/>
        <o:r id="V:Rule124" type="connector" idref="#_x0000_s1290"/>
        <o:r id="V:Rule125" type="connector" idref="#_x0000_s1204"/>
        <o:r id="V:Rule126" type="connector" idref="#_x0000_s1277"/>
        <o:r id="V:Rule127" type="connector" idref="#_x0000_s1338"/>
        <o:r id="V:Rule128" type="connector" idref="#_x0000_s1336"/>
        <o:r id="V:Rule129" type="connector" idref="#_x0000_s1303"/>
        <o:r id="V:Rule130" type="connector" idref="#_x0000_s1219"/>
        <o:r id="V:Rule131" type="connector" idref="#_x0000_s1275"/>
        <o:r id="V:Rule132" type="connector" idref="#_x0000_s1267"/>
        <o:r id="V:Rule133" type="connector" idref="#_x0000_s1334"/>
        <o:r id="V:Rule134" type="connector" idref="#_x0000_s1344"/>
        <o:r id="V:Rule135" type="connector" idref="#_x0000_s1285"/>
        <o:r id="V:Rule136" type="connector" idref="#_x0000_s1337"/>
        <o:r id="V:Rule137" type="connector" idref="#_x0000_s1265"/>
        <o:r id="V:Rule138" type="connector" idref="#_x0000_s1282"/>
        <o:r id="V:Rule139" type="connector" idref="#_x0000_s1256"/>
        <o:r id="V:Rule140" type="connector" idref="#_x0000_s1305"/>
        <o:r id="V:Rule141" type="connector" idref="#_x0000_s1193"/>
        <o:r id="V:Rule142" type="connector" idref="#_x0000_s1221"/>
        <o:r id="V:Rule143" type="connector" idref="#_x0000_s1279"/>
        <o:r id="V:Rule144" type="connector" idref="#_x0000_s1203"/>
        <o:r id="V:Rule145" type="connector" idref="#_x0000_s1230"/>
        <o:r id="V:Rule146" type="connector" idref="#_x0000_s1278"/>
        <o:r id="V:Rule147" type="connector" idref="#_x0000_s1304"/>
        <o:r id="V:Rule148" type="connector" idref="#_x0000_s1302"/>
        <o:r id="V:Rule149" type="connector" idref="#_x0000_s1276"/>
        <o:r id="V:Rule150" type="connector" idref="#_x0000_s1229"/>
        <o:r id="V:Rule151" type="connector" idref="#_x0000_s1301"/>
        <o:r id="V:Rule152" type="connector" idref="#_x0000_s1312"/>
        <o:r id="V:Rule153" type="connector" idref="#_x0000_s1199"/>
        <o:r id="V:Rule154" type="connector" idref="#_x0000_s1217"/>
        <o:r id="V:Rule155" type="connector" idref="#_x0000_s1242"/>
        <o:r id="V:Rule156" type="connector" idref="#_x0000_s1243"/>
        <o:r id="V:Rule157" type="connector" idref="#_x0000_s1309"/>
        <o:r id="V:Rule158" type="connector" idref="#_x0000_s1280"/>
        <o:r id="V:Rule159" type="connector" idref="#_x0000_s1258"/>
        <o:r id="V:Rule160" type="connector" idref="#_x0000_s1339"/>
        <o:r id="V:Rule161" type="connector" idref="#_x0000_s1281"/>
        <o:r id="V:Rule162" type="connector" idref="#_x0000_s1289"/>
        <o:r id="V:Rule163" type="connector" idref="#_x0000_s1255"/>
        <o:r id="V:Rule164" type="connector" idref="#_x0000_s1288"/>
        <o:r id="V:Rule165" type="connector" idref="#_x0000_s1260"/>
        <o:r id="V:Rule166" type="connector" idref="#_x0000_s1283"/>
        <o:r id="V:Rule167" type="connector" idref="#_x0000_s1236"/>
        <o:r id="V:Rule168" type="connector" idref="#_x0000_s120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Body Text 3" w:uiPriority="99"/>
    <w:lsdException w:name="Body Text Indent 2"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26"/>
    <w:rPr>
      <w:sz w:val="24"/>
      <w:szCs w:val="24"/>
    </w:rPr>
  </w:style>
  <w:style w:type="paragraph" w:styleId="Heading1">
    <w:name w:val="heading 1"/>
    <w:basedOn w:val="Normal"/>
    <w:next w:val="Normal"/>
    <w:link w:val="Heading1Char"/>
    <w:qFormat/>
    <w:rsid w:val="00BA0026"/>
    <w:pPr>
      <w:keepNext/>
      <w:ind w:left="360"/>
      <w:outlineLvl w:val="0"/>
    </w:pPr>
    <w:rPr>
      <w:b/>
      <w:bCs/>
    </w:rPr>
  </w:style>
  <w:style w:type="paragraph" w:styleId="Heading2">
    <w:name w:val="heading 2"/>
    <w:basedOn w:val="Normal"/>
    <w:next w:val="Normal"/>
    <w:link w:val="Heading2Char"/>
    <w:uiPriority w:val="99"/>
    <w:qFormat/>
    <w:rsid w:val="00BA0026"/>
    <w:pPr>
      <w:keepNext/>
      <w:outlineLvl w:val="1"/>
    </w:pPr>
    <w:rPr>
      <w:b/>
      <w:bCs/>
    </w:rPr>
  </w:style>
  <w:style w:type="paragraph" w:styleId="Heading3">
    <w:name w:val="heading 3"/>
    <w:basedOn w:val="Normal"/>
    <w:next w:val="Normal"/>
    <w:qFormat/>
    <w:rsid w:val="00BA0026"/>
    <w:pPr>
      <w:keepNext/>
      <w:spacing w:before="120" w:after="120"/>
      <w:jc w:val="both"/>
      <w:outlineLvl w:val="2"/>
    </w:pPr>
    <w:rPr>
      <w:b/>
      <w:bCs/>
      <w:szCs w:val="20"/>
      <w:u w:val="single"/>
    </w:rPr>
  </w:style>
  <w:style w:type="paragraph" w:styleId="Heading4">
    <w:name w:val="heading 4"/>
    <w:basedOn w:val="Normal"/>
    <w:next w:val="Normal"/>
    <w:qFormat/>
    <w:rsid w:val="00BA0026"/>
    <w:pPr>
      <w:keepNext/>
      <w:outlineLvl w:val="3"/>
    </w:pPr>
    <w:rPr>
      <w:b/>
      <w:bCs/>
      <w:u w:val="single"/>
    </w:rPr>
  </w:style>
  <w:style w:type="paragraph" w:styleId="Heading5">
    <w:name w:val="heading 5"/>
    <w:basedOn w:val="Normal"/>
    <w:next w:val="Normal"/>
    <w:qFormat/>
    <w:rsid w:val="00BA0026"/>
    <w:pPr>
      <w:keepNext/>
      <w:spacing w:before="120" w:after="120" w:line="360" w:lineRule="auto"/>
      <w:ind w:right="39"/>
      <w:jc w:val="both"/>
      <w:outlineLvl w:val="4"/>
    </w:pPr>
    <w:rPr>
      <w:szCs w:val="20"/>
      <w:u w:val="single"/>
    </w:rPr>
  </w:style>
  <w:style w:type="paragraph" w:styleId="Heading6">
    <w:name w:val="heading 6"/>
    <w:basedOn w:val="Normal"/>
    <w:next w:val="Normal"/>
    <w:link w:val="Heading6Char"/>
    <w:qFormat/>
    <w:rsid w:val="00BA0026"/>
    <w:pPr>
      <w:keepNext/>
      <w:spacing w:before="120" w:after="120"/>
      <w:jc w:val="both"/>
      <w:outlineLvl w:val="5"/>
    </w:pPr>
    <w:rPr>
      <w:b/>
      <w:bCs/>
      <w:szCs w:val="20"/>
    </w:rPr>
  </w:style>
  <w:style w:type="paragraph" w:styleId="Heading7">
    <w:name w:val="heading 7"/>
    <w:basedOn w:val="Normal"/>
    <w:next w:val="Normal"/>
    <w:link w:val="Heading7Char"/>
    <w:qFormat/>
    <w:rsid w:val="00BA0026"/>
    <w:pPr>
      <w:keepNext/>
      <w:spacing w:before="120" w:after="120"/>
      <w:jc w:val="both"/>
      <w:outlineLvl w:val="6"/>
    </w:pPr>
    <w:rPr>
      <w:b/>
      <w:i/>
      <w:iCs/>
      <w:szCs w:val="20"/>
    </w:rPr>
  </w:style>
  <w:style w:type="paragraph" w:styleId="Heading8">
    <w:name w:val="heading 8"/>
    <w:basedOn w:val="Normal"/>
    <w:next w:val="Normal"/>
    <w:link w:val="Heading8Char"/>
    <w:qFormat/>
    <w:rsid w:val="00BA0026"/>
    <w:pPr>
      <w:keepNext/>
      <w:jc w:val="center"/>
      <w:outlineLvl w:val="7"/>
    </w:pPr>
    <w:rPr>
      <w:b/>
      <w:sz w:val="20"/>
    </w:rPr>
  </w:style>
  <w:style w:type="paragraph" w:styleId="Heading9">
    <w:name w:val="heading 9"/>
    <w:basedOn w:val="Normal"/>
    <w:next w:val="Normal"/>
    <w:link w:val="Heading9Char"/>
    <w:qFormat/>
    <w:rsid w:val="00BA0026"/>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0026"/>
    <w:pPr>
      <w:tabs>
        <w:tab w:val="center" w:pos="4419"/>
        <w:tab w:val="right" w:pos="8838"/>
      </w:tabs>
    </w:pPr>
  </w:style>
  <w:style w:type="paragraph" w:styleId="FootnoteText">
    <w:name w:val="footnote text"/>
    <w:basedOn w:val="Normal"/>
    <w:semiHidden/>
    <w:rsid w:val="00BA0026"/>
    <w:rPr>
      <w:sz w:val="20"/>
      <w:szCs w:val="20"/>
    </w:rPr>
  </w:style>
  <w:style w:type="character" w:styleId="FootnoteReference">
    <w:name w:val="footnote reference"/>
    <w:basedOn w:val="DefaultParagraphFont"/>
    <w:semiHidden/>
    <w:rsid w:val="00BA0026"/>
    <w:rPr>
      <w:vertAlign w:val="superscript"/>
    </w:rPr>
  </w:style>
  <w:style w:type="paragraph" w:styleId="BodyText">
    <w:name w:val="Body Text"/>
    <w:basedOn w:val="Normal"/>
    <w:link w:val="BodyTextChar"/>
    <w:uiPriority w:val="99"/>
    <w:rsid w:val="00BA0026"/>
    <w:pPr>
      <w:jc w:val="both"/>
    </w:pPr>
    <w:rPr>
      <w:rFonts w:ascii="Arial" w:hAnsi="Arial" w:cs="Arial"/>
    </w:rPr>
  </w:style>
  <w:style w:type="paragraph" w:styleId="Title">
    <w:name w:val="Title"/>
    <w:basedOn w:val="Normal"/>
    <w:link w:val="TitleChar"/>
    <w:qFormat/>
    <w:rsid w:val="00BA0026"/>
    <w:pPr>
      <w:jc w:val="center"/>
    </w:pPr>
    <w:rPr>
      <w:rFonts w:ascii="Arial" w:hAnsi="Arial"/>
      <w:b/>
      <w:szCs w:val="20"/>
      <w:lang w:eastAsia="en-US"/>
    </w:rPr>
  </w:style>
  <w:style w:type="paragraph" w:customStyle="1" w:styleId="111">
    <w:name w:val="1.1.1"/>
    <w:basedOn w:val="ListNumber4"/>
    <w:rsid w:val="00BA0026"/>
    <w:pPr>
      <w:spacing w:before="240" w:after="120" w:line="220" w:lineRule="atLeast"/>
      <w:ind w:left="1701" w:hanging="708"/>
      <w:jc w:val="both"/>
    </w:pPr>
    <w:rPr>
      <w:rFonts w:ascii="Arial" w:hAnsi="Arial"/>
      <w:szCs w:val="20"/>
    </w:rPr>
  </w:style>
  <w:style w:type="paragraph" w:customStyle="1" w:styleId="11">
    <w:name w:val="1.1."/>
    <w:basedOn w:val="ListNumber3"/>
    <w:rsid w:val="00BA0026"/>
    <w:pPr>
      <w:spacing w:before="240" w:after="120" w:line="220" w:lineRule="atLeast"/>
      <w:ind w:left="993" w:hanging="567"/>
      <w:jc w:val="both"/>
    </w:pPr>
    <w:rPr>
      <w:rFonts w:ascii="Arial" w:hAnsi="Arial"/>
      <w:szCs w:val="20"/>
    </w:rPr>
  </w:style>
  <w:style w:type="paragraph" w:styleId="ListNumber4">
    <w:name w:val="List Number 4"/>
    <w:basedOn w:val="Normal"/>
    <w:rsid w:val="00BA0026"/>
    <w:pPr>
      <w:tabs>
        <w:tab w:val="num" w:pos="1080"/>
      </w:tabs>
      <w:ind w:left="1080" w:hanging="720"/>
    </w:pPr>
  </w:style>
  <w:style w:type="paragraph" w:styleId="ListNumber3">
    <w:name w:val="List Number 3"/>
    <w:basedOn w:val="Normal"/>
    <w:rsid w:val="00BA0026"/>
    <w:pPr>
      <w:tabs>
        <w:tab w:val="num" w:pos="1080"/>
      </w:tabs>
      <w:ind w:left="1080" w:hanging="720"/>
    </w:pPr>
  </w:style>
  <w:style w:type="paragraph" w:customStyle="1" w:styleId="Heading1sn">
    <w:name w:val="Heading 1 s/n"/>
    <w:basedOn w:val="Heading1"/>
    <w:next w:val="Normal"/>
    <w:rsid w:val="00BA0026"/>
    <w:pPr>
      <w:pageBreakBefore/>
      <w:spacing w:before="240" w:after="60"/>
      <w:ind w:left="0"/>
      <w:jc w:val="both"/>
      <w:outlineLvl w:val="9"/>
    </w:pPr>
    <w:rPr>
      <w:rFonts w:ascii="Avant Garde" w:hAnsi="Avant Garde"/>
      <w:bCs w:val="0"/>
      <w:kern w:val="28"/>
      <w:sz w:val="32"/>
      <w:szCs w:val="20"/>
    </w:rPr>
  </w:style>
  <w:style w:type="paragraph" w:styleId="BodyText2">
    <w:name w:val="Body Text 2"/>
    <w:basedOn w:val="Normal"/>
    <w:link w:val="BodyText2Char"/>
    <w:rsid w:val="00BA0026"/>
    <w:pPr>
      <w:spacing w:after="120" w:line="480" w:lineRule="auto"/>
    </w:pPr>
  </w:style>
  <w:style w:type="paragraph" w:customStyle="1" w:styleId="Citaoembloco">
    <w:name w:val="Citação em bloco"/>
    <w:basedOn w:val="Normal"/>
    <w:rsid w:val="00A52D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3">
    <w:name w:val="Body Text 3"/>
    <w:basedOn w:val="Normal"/>
    <w:link w:val="BodyText3Char"/>
    <w:uiPriority w:val="99"/>
    <w:rsid w:val="00BA0026"/>
    <w:pPr>
      <w:spacing w:after="120"/>
    </w:pPr>
    <w:rPr>
      <w:sz w:val="16"/>
      <w:szCs w:val="16"/>
    </w:rPr>
  </w:style>
  <w:style w:type="paragraph" w:customStyle="1" w:styleId="Paragrafo">
    <w:name w:val="Paragrafo"/>
    <w:basedOn w:val="Normal"/>
    <w:rsid w:val="00BA0026"/>
    <w:pPr>
      <w:spacing w:after="120" w:line="300" w:lineRule="exact"/>
      <w:ind w:firstLine="567"/>
      <w:jc w:val="both"/>
    </w:pPr>
    <w:rPr>
      <w:rFonts w:cs="Arial"/>
      <w:bCs/>
    </w:rPr>
  </w:style>
  <w:style w:type="paragraph" w:styleId="BodyTextIndent3">
    <w:name w:val="Body Text Indent 3"/>
    <w:basedOn w:val="Normal"/>
    <w:link w:val="BodyTextIndent3Char"/>
    <w:rsid w:val="00BA0026"/>
    <w:pPr>
      <w:spacing w:after="120"/>
      <w:ind w:left="283"/>
    </w:pPr>
    <w:rPr>
      <w:sz w:val="16"/>
      <w:szCs w:val="16"/>
    </w:rPr>
  </w:style>
  <w:style w:type="paragraph" w:customStyle="1" w:styleId="Chapter">
    <w:name w:val="Chapter"/>
    <w:basedOn w:val="Normal"/>
    <w:next w:val="Normal"/>
    <w:rsid w:val="00BA0026"/>
    <w:pPr>
      <w:numPr>
        <w:numId w:val="2"/>
      </w:numPr>
      <w:tabs>
        <w:tab w:val="left" w:pos="1440"/>
      </w:tabs>
      <w:spacing w:before="240" w:after="240"/>
      <w:jc w:val="center"/>
    </w:pPr>
    <w:rPr>
      <w:b/>
      <w:smallCaps/>
      <w:szCs w:val="20"/>
      <w:lang w:val="es-ES_tradnl" w:eastAsia="en-US"/>
    </w:rPr>
  </w:style>
  <w:style w:type="paragraph" w:customStyle="1" w:styleId="Paragraph">
    <w:name w:val="Paragraph"/>
    <w:basedOn w:val="BodyTextIndent"/>
    <w:rsid w:val="00BA0026"/>
    <w:pPr>
      <w:numPr>
        <w:ilvl w:val="1"/>
        <w:numId w:val="2"/>
      </w:numPr>
      <w:spacing w:before="120"/>
      <w:jc w:val="both"/>
      <w:outlineLvl w:val="1"/>
    </w:pPr>
    <w:rPr>
      <w:szCs w:val="20"/>
      <w:lang w:val="es-ES_tradnl" w:eastAsia="en-US"/>
    </w:rPr>
  </w:style>
  <w:style w:type="paragraph" w:customStyle="1" w:styleId="SubSubPar">
    <w:name w:val="SubSubPar"/>
    <w:basedOn w:val="Normal"/>
    <w:rsid w:val="00BA0026"/>
    <w:pPr>
      <w:numPr>
        <w:ilvl w:val="3"/>
        <w:numId w:val="2"/>
      </w:numPr>
      <w:tabs>
        <w:tab w:val="left" w:pos="0"/>
      </w:tabs>
      <w:spacing w:before="120" w:after="120"/>
      <w:jc w:val="both"/>
      <w:outlineLvl w:val="2"/>
    </w:pPr>
    <w:rPr>
      <w:szCs w:val="20"/>
      <w:lang w:val="es-ES_tradnl" w:eastAsia="en-US"/>
    </w:rPr>
  </w:style>
  <w:style w:type="character" w:styleId="CommentReference">
    <w:name w:val="annotation reference"/>
    <w:basedOn w:val="DefaultParagraphFont"/>
    <w:semiHidden/>
    <w:rsid w:val="00BA0026"/>
    <w:rPr>
      <w:sz w:val="16"/>
      <w:szCs w:val="16"/>
    </w:rPr>
  </w:style>
  <w:style w:type="paragraph" w:styleId="CommentText">
    <w:name w:val="annotation text"/>
    <w:basedOn w:val="Normal"/>
    <w:semiHidden/>
    <w:rsid w:val="00BA0026"/>
    <w:rPr>
      <w:sz w:val="20"/>
      <w:szCs w:val="20"/>
      <w:lang w:val="en-US" w:eastAsia="en-US"/>
    </w:rPr>
  </w:style>
  <w:style w:type="paragraph" w:styleId="BodyTextIndent">
    <w:name w:val="Body Text Indent"/>
    <w:basedOn w:val="Normal"/>
    <w:link w:val="BodyTextIndentChar"/>
    <w:rsid w:val="00BA0026"/>
    <w:pPr>
      <w:spacing w:after="120"/>
      <w:ind w:left="283"/>
    </w:pPr>
  </w:style>
  <w:style w:type="paragraph" w:styleId="BalloonText">
    <w:name w:val="Balloon Text"/>
    <w:basedOn w:val="Normal"/>
    <w:link w:val="BalloonTextChar"/>
    <w:rsid w:val="00BA0026"/>
    <w:rPr>
      <w:rFonts w:ascii="Tahoma" w:hAnsi="Tahoma" w:cs="Tahoma"/>
      <w:sz w:val="16"/>
      <w:szCs w:val="16"/>
    </w:rPr>
  </w:style>
  <w:style w:type="paragraph" w:styleId="Subtitle">
    <w:name w:val="Subtitle"/>
    <w:basedOn w:val="Normal"/>
    <w:link w:val="SubtitleChar"/>
    <w:qFormat/>
    <w:rsid w:val="00BA0026"/>
    <w:pPr>
      <w:jc w:val="center"/>
    </w:pPr>
    <w:rPr>
      <w:rFonts w:ascii="Arial" w:hAnsi="Arial" w:cs="Arial"/>
      <w:b/>
      <w:bCs/>
      <w:color w:val="FF0000"/>
      <w:sz w:val="48"/>
    </w:rPr>
  </w:style>
  <w:style w:type="paragraph" w:styleId="Footer">
    <w:name w:val="footer"/>
    <w:basedOn w:val="Normal"/>
    <w:link w:val="FooterChar"/>
    <w:uiPriority w:val="99"/>
    <w:rsid w:val="00BA0026"/>
    <w:pPr>
      <w:tabs>
        <w:tab w:val="center" w:pos="4252"/>
        <w:tab w:val="right" w:pos="8504"/>
      </w:tabs>
    </w:pPr>
  </w:style>
  <w:style w:type="character" w:styleId="PageNumber">
    <w:name w:val="page number"/>
    <w:basedOn w:val="DefaultParagraphFont"/>
    <w:rsid w:val="00BA0026"/>
  </w:style>
  <w:style w:type="paragraph" w:customStyle="1" w:styleId="Estilo1">
    <w:name w:val="Estilo1"/>
    <w:basedOn w:val="Normal"/>
    <w:rsid w:val="00BA0026"/>
    <w:pPr>
      <w:spacing w:before="120"/>
    </w:pPr>
    <w:rPr>
      <w:rFonts w:ascii="Arial" w:hAnsi="Arial"/>
      <w:b/>
      <w:sz w:val="20"/>
      <w:szCs w:val="20"/>
    </w:rPr>
  </w:style>
  <w:style w:type="character" w:styleId="Hyperlink">
    <w:name w:val="Hyperlink"/>
    <w:basedOn w:val="DefaultParagraphFont"/>
    <w:uiPriority w:val="99"/>
    <w:rsid w:val="00BA0026"/>
    <w:rPr>
      <w:color w:val="0000FF"/>
      <w:u w:val="single"/>
    </w:rPr>
  </w:style>
  <w:style w:type="paragraph" w:styleId="NormalWeb">
    <w:name w:val="Normal (Web)"/>
    <w:basedOn w:val="Normal"/>
    <w:uiPriority w:val="99"/>
    <w:rsid w:val="00BA0026"/>
    <w:pPr>
      <w:ind w:left="1080"/>
    </w:pPr>
    <w:rPr>
      <w:spacing w:val="-5"/>
      <w:lang w:eastAsia="en-US"/>
    </w:rPr>
  </w:style>
  <w:style w:type="paragraph" w:customStyle="1" w:styleId="subpar">
    <w:name w:val="subpar"/>
    <w:basedOn w:val="BodyTextIndent3"/>
    <w:rsid w:val="00BA0026"/>
    <w:pPr>
      <w:tabs>
        <w:tab w:val="num" w:pos="1152"/>
      </w:tabs>
      <w:spacing w:before="120"/>
      <w:ind w:left="1152" w:hanging="432"/>
      <w:jc w:val="both"/>
      <w:outlineLvl w:val="2"/>
    </w:pPr>
    <w:rPr>
      <w:sz w:val="24"/>
      <w:szCs w:val="20"/>
      <w:lang w:val="es-ES_tradnl" w:eastAsia="en-US"/>
    </w:rPr>
  </w:style>
  <w:style w:type="character" w:customStyle="1" w:styleId="tm111">
    <w:name w:val="tm_111"/>
    <w:basedOn w:val="DefaultParagraphFont"/>
    <w:rsid w:val="00BA0026"/>
    <w:rPr>
      <w:rFonts w:ascii="Verdana" w:hAnsi="Verdana" w:hint="default"/>
      <w:strike w:val="0"/>
      <w:dstrike w:val="0"/>
      <w:noProof w:val="0"/>
      <w:color w:val="000000"/>
      <w:sz w:val="15"/>
      <w:szCs w:val="15"/>
      <w:u w:val="none"/>
      <w:effect w:val="none"/>
      <w:lang w:val="pt-BR" w:bidi="ar-SA"/>
    </w:rPr>
  </w:style>
  <w:style w:type="paragraph" w:styleId="ListNumber">
    <w:name w:val="List Number"/>
    <w:basedOn w:val="Normal"/>
    <w:rsid w:val="00BA0026"/>
    <w:pPr>
      <w:numPr>
        <w:numId w:val="4"/>
      </w:numPr>
    </w:pPr>
  </w:style>
  <w:style w:type="paragraph" w:customStyle="1" w:styleId="Figura">
    <w:name w:val="Figura"/>
    <w:basedOn w:val="Normal"/>
    <w:next w:val="Caption"/>
    <w:rsid w:val="00BA0026"/>
    <w:pPr>
      <w:keepNext/>
      <w:ind w:left="1080"/>
    </w:pPr>
    <w:rPr>
      <w:rFonts w:ascii="Arial" w:hAnsi="Arial"/>
      <w:spacing w:val="-5"/>
      <w:sz w:val="20"/>
      <w:szCs w:val="20"/>
      <w:lang w:eastAsia="en-US"/>
    </w:rPr>
  </w:style>
  <w:style w:type="paragraph" w:styleId="Caption">
    <w:name w:val="caption"/>
    <w:basedOn w:val="Figura"/>
    <w:next w:val="BodyText"/>
    <w:qFormat/>
    <w:rsid w:val="00BA0026"/>
    <w:pPr>
      <w:tabs>
        <w:tab w:val="num" w:pos="705"/>
      </w:tabs>
      <w:spacing w:before="60" w:after="240" w:line="220" w:lineRule="atLeast"/>
      <w:ind w:left="705" w:hanging="630"/>
    </w:pPr>
    <w:rPr>
      <w:rFonts w:ascii="Arial Narrow" w:hAnsi="Arial Narrow"/>
      <w:spacing w:val="0"/>
      <w:sz w:val="18"/>
    </w:rPr>
  </w:style>
  <w:style w:type="paragraph" w:customStyle="1" w:styleId="Cabealhodatabela">
    <w:name w:val="Cabeçalho da tabela"/>
    <w:basedOn w:val="Normal"/>
    <w:rsid w:val="00BA0026"/>
    <w:pPr>
      <w:spacing w:before="60"/>
      <w:jc w:val="center"/>
    </w:pPr>
    <w:rPr>
      <w:rFonts w:ascii="Arial Black" w:hAnsi="Arial Black"/>
      <w:spacing w:val="-5"/>
      <w:sz w:val="16"/>
      <w:szCs w:val="20"/>
      <w:lang w:eastAsia="en-US"/>
    </w:rPr>
  </w:style>
  <w:style w:type="character" w:styleId="Strong">
    <w:name w:val="Strong"/>
    <w:basedOn w:val="DefaultParagraphFont"/>
    <w:uiPriority w:val="22"/>
    <w:qFormat/>
    <w:rsid w:val="004E6306"/>
    <w:rPr>
      <w:b/>
      <w:bCs/>
    </w:rPr>
  </w:style>
  <w:style w:type="paragraph" w:customStyle="1" w:styleId="corpo">
    <w:name w:val="corpo"/>
    <w:basedOn w:val="Normal"/>
    <w:rsid w:val="005668E1"/>
    <w:pPr>
      <w:spacing w:before="100" w:beforeAutospacing="1" w:after="100" w:afterAutospacing="1" w:line="312" w:lineRule="atLeast"/>
    </w:pPr>
    <w:rPr>
      <w:rFonts w:ascii="Verdana" w:hAnsi="Verdana"/>
      <w:color w:val="666666"/>
      <w:sz w:val="16"/>
      <w:szCs w:val="16"/>
    </w:rPr>
  </w:style>
  <w:style w:type="paragraph" w:styleId="ListParagraph">
    <w:name w:val="List Paragraph"/>
    <w:basedOn w:val="Normal"/>
    <w:qFormat/>
    <w:rsid w:val="008D2D72"/>
    <w:pPr>
      <w:ind w:left="720"/>
      <w:contextualSpacing/>
    </w:pPr>
  </w:style>
  <w:style w:type="character" w:customStyle="1" w:styleId="Heading9Char">
    <w:name w:val="Heading 9 Char"/>
    <w:basedOn w:val="DefaultParagraphFont"/>
    <w:link w:val="Heading9"/>
    <w:locked/>
    <w:rsid w:val="009046DC"/>
    <w:rPr>
      <w:b/>
      <w:sz w:val="18"/>
      <w:szCs w:val="24"/>
    </w:rPr>
  </w:style>
  <w:style w:type="paragraph" w:styleId="BodyTextIndent2">
    <w:name w:val="Body Text Indent 2"/>
    <w:basedOn w:val="Normal"/>
    <w:link w:val="BodyTextIndent2Char"/>
    <w:uiPriority w:val="99"/>
    <w:rsid w:val="00E6263C"/>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rsid w:val="00E6263C"/>
    <w:rPr>
      <w:rFonts w:ascii="Arial" w:hAnsi="Arial"/>
      <w:sz w:val="24"/>
      <w:szCs w:val="24"/>
    </w:rPr>
  </w:style>
  <w:style w:type="character" w:customStyle="1" w:styleId="HeaderChar">
    <w:name w:val="Header Char"/>
    <w:basedOn w:val="DefaultParagraphFont"/>
    <w:link w:val="Header"/>
    <w:uiPriority w:val="99"/>
    <w:rsid w:val="000F1AEB"/>
    <w:rPr>
      <w:sz w:val="24"/>
      <w:szCs w:val="24"/>
    </w:rPr>
  </w:style>
  <w:style w:type="character" w:customStyle="1" w:styleId="BodyTextChar">
    <w:name w:val="Body Text Char"/>
    <w:basedOn w:val="DefaultParagraphFont"/>
    <w:link w:val="BodyText"/>
    <w:uiPriority w:val="99"/>
    <w:rsid w:val="007D51B6"/>
    <w:rPr>
      <w:rFonts w:ascii="Arial" w:hAnsi="Arial" w:cs="Arial"/>
      <w:sz w:val="24"/>
      <w:szCs w:val="24"/>
    </w:rPr>
  </w:style>
  <w:style w:type="paragraph" w:customStyle="1" w:styleId="textopreto">
    <w:name w:val="textopreto"/>
    <w:basedOn w:val="Normal"/>
    <w:rsid w:val="006531DB"/>
    <w:pPr>
      <w:spacing w:before="100" w:beforeAutospacing="1" w:after="100" w:afterAutospacing="1"/>
    </w:pPr>
    <w:rPr>
      <w:rFonts w:ascii="Verdana" w:hAnsi="Verdana"/>
      <w:color w:val="333333"/>
      <w:sz w:val="17"/>
      <w:szCs w:val="17"/>
    </w:rPr>
  </w:style>
  <w:style w:type="character" w:customStyle="1" w:styleId="BodyTextIndentChar">
    <w:name w:val="Body Text Indent Char"/>
    <w:basedOn w:val="DefaultParagraphFont"/>
    <w:link w:val="BodyTextIndent"/>
    <w:rsid w:val="00FC1213"/>
    <w:rPr>
      <w:sz w:val="24"/>
      <w:szCs w:val="24"/>
    </w:rPr>
  </w:style>
  <w:style w:type="character" w:customStyle="1" w:styleId="BodyText3Char">
    <w:name w:val="Body Text 3 Char"/>
    <w:basedOn w:val="DefaultParagraphFont"/>
    <w:link w:val="BodyText3"/>
    <w:uiPriority w:val="99"/>
    <w:rsid w:val="00FC1213"/>
    <w:rPr>
      <w:sz w:val="16"/>
      <w:szCs w:val="16"/>
    </w:rPr>
  </w:style>
  <w:style w:type="character" w:customStyle="1" w:styleId="Heading2Char">
    <w:name w:val="Heading 2 Char"/>
    <w:basedOn w:val="DefaultParagraphFont"/>
    <w:link w:val="Heading2"/>
    <w:uiPriority w:val="99"/>
    <w:rsid w:val="00FC1213"/>
    <w:rPr>
      <w:b/>
      <w:bCs/>
      <w:sz w:val="24"/>
      <w:szCs w:val="24"/>
    </w:rPr>
  </w:style>
  <w:style w:type="character" w:customStyle="1" w:styleId="Heading7Char">
    <w:name w:val="Heading 7 Char"/>
    <w:basedOn w:val="DefaultParagraphFont"/>
    <w:link w:val="Heading7"/>
    <w:rsid w:val="00FC1213"/>
    <w:rPr>
      <w:b/>
      <w:i/>
      <w:iCs/>
      <w:sz w:val="24"/>
    </w:rPr>
  </w:style>
  <w:style w:type="paragraph" w:customStyle="1" w:styleId="EstiloTtulo2Esquerda0cmDeslocamento102cm">
    <w:name w:val="Estilo Título 2 + Esquerda:  0 cm Deslocamento:  1.02 cm"/>
    <w:basedOn w:val="Heading2"/>
    <w:next w:val="Normal"/>
    <w:uiPriority w:val="99"/>
    <w:rsid w:val="00FC1213"/>
    <w:pPr>
      <w:tabs>
        <w:tab w:val="num" w:pos="576"/>
      </w:tabs>
      <w:spacing w:line="360" w:lineRule="auto"/>
      <w:ind w:left="576" w:hanging="576"/>
      <w:jc w:val="both"/>
    </w:pPr>
    <w:rPr>
      <w:rFonts w:ascii="Verdana" w:hAnsi="Verdana" w:cs="Verdana"/>
      <w:sz w:val="22"/>
      <w:szCs w:val="22"/>
    </w:rPr>
  </w:style>
  <w:style w:type="character" w:customStyle="1" w:styleId="FooterChar">
    <w:name w:val="Footer Char"/>
    <w:basedOn w:val="DefaultParagraphFont"/>
    <w:link w:val="Footer"/>
    <w:uiPriority w:val="99"/>
    <w:rsid w:val="00FC1213"/>
    <w:rPr>
      <w:sz w:val="24"/>
      <w:szCs w:val="24"/>
    </w:rPr>
  </w:style>
  <w:style w:type="paragraph" w:customStyle="1" w:styleId="PRX6">
    <w:name w:val="PRX6"/>
    <w:rsid w:val="00FC1213"/>
    <w:pPr>
      <w:numPr>
        <w:numId w:val="36"/>
      </w:numPr>
      <w:spacing w:before="120" w:after="120"/>
    </w:pPr>
    <w:rPr>
      <w:rFonts w:ascii="Arial" w:hAnsi="Arial" w:cs="Arial"/>
      <w:sz w:val="22"/>
      <w:szCs w:val="22"/>
    </w:rPr>
  </w:style>
  <w:style w:type="character" w:customStyle="1" w:styleId="Heading8Char">
    <w:name w:val="Heading 8 Char"/>
    <w:basedOn w:val="DefaultParagraphFont"/>
    <w:link w:val="Heading8"/>
    <w:rsid w:val="00FC1213"/>
    <w:rPr>
      <w:b/>
      <w:szCs w:val="24"/>
    </w:rPr>
  </w:style>
  <w:style w:type="paragraph" w:customStyle="1" w:styleId="normaljustificado">
    <w:name w:val="normal +justificado"/>
    <w:aliases w:val="espaçamento de 1,5cm"/>
    <w:basedOn w:val="Heading8"/>
    <w:uiPriority w:val="99"/>
    <w:rsid w:val="00FC1213"/>
    <w:pPr>
      <w:keepNext w:val="0"/>
      <w:spacing w:before="240" w:after="60"/>
      <w:jc w:val="left"/>
    </w:pPr>
    <w:rPr>
      <w:rFonts w:ascii="Arial" w:hAnsi="Arial"/>
      <w:bCs/>
      <w:color w:val="000080"/>
      <w:sz w:val="24"/>
    </w:rPr>
  </w:style>
  <w:style w:type="character" w:customStyle="1" w:styleId="BodyTextIndent3Char">
    <w:name w:val="Body Text Indent 3 Char"/>
    <w:basedOn w:val="DefaultParagraphFont"/>
    <w:link w:val="BodyTextIndent3"/>
    <w:rsid w:val="00FC1213"/>
    <w:rPr>
      <w:sz w:val="16"/>
      <w:szCs w:val="16"/>
    </w:rPr>
  </w:style>
  <w:style w:type="character" w:customStyle="1" w:styleId="Heading6Char">
    <w:name w:val="Heading 6 Char"/>
    <w:basedOn w:val="DefaultParagraphFont"/>
    <w:link w:val="Heading6"/>
    <w:rsid w:val="00FC1213"/>
    <w:rPr>
      <w:b/>
      <w:bCs/>
      <w:sz w:val="24"/>
    </w:rPr>
  </w:style>
  <w:style w:type="character" w:customStyle="1" w:styleId="TitleChar">
    <w:name w:val="Title Char"/>
    <w:basedOn w:val="DefaultParagraphFont"/>
    <w:link w:val="Title"/>
    <w:rsid w:val="00FC1213"/>
    <w:rPr>
      <w:rFonts w:ascii="Arial" w:hAnsi="Arial"/>
      <w:b/>
      <w:sz w:val="24"/>
      <w:lang w:eastAsia="en-US"/>
    </w:rPr>
  </w:style>
  <w:style w:type="character" w:customStyle="1" w:styleId="SubtitleChar">
    <w:name w:val="Subtitle Char"/>
    <w:basedOn w:val="DefaultParagraphFont"/>
    <w:link w:val="Subtitle"/>
    <w:rsid w:val="00FC1213"/>
    <w:rPr>
      <w:rFonts w:ascii="Arial" w:hAnsi="Arial" w:cs="Arial"/>
      <w:b/>
      <w:bCs/>
      <w:color w:val="FF0000"/>
      <w:sz w:val="48"/>
      <w:szCs w:val="24"/>
    </w:rPr>
  </w:style>
  <w:style w:type="character" w:customStyle="1" w:styleId="BalloonTextChar">
    <w:name w:val="Balloon Text Char"/>
    <w:basedOn w:val="DefaultParagraphFont"/>
    <w:link w:val="BalloonText"/>
    <w:rsid w:val="00FC1213"/>
    <w:rPr>
      <w:rFonts w:ascii="Tahoma" w:hAnsi="Tahoma" w:cs="Tahoma"/>
      <w:sz w:val="16"/>
      <w:szCs w:val="16"/>
    </w:rPr>
  </w:style>
  <w:style w:type="character" w:customStyle="1" w:styleId="Heading1Char">
    <w:name w:val="Heading 1 Char"/>
    <w:basedOn w:val="DefaultParagraphFont"/>
    <w:link w:val="Heading1"/>
    <w:rsid w:val="00FC1213"/>
    <w:rPr>
      <w:b/>
      <w:bCs/>
      <w:sz w:val="24"/>
      <w:szCs w:val="24"/>
    </w:rPr>
  </w:style>
  <w:style w:type="character" w:customStyle="1" w:styleId="BodyText2Char">
    <w:name w:val="Body Text 2 Char"/>
    <w:basedOn w:val="DefaultParagraphFont"/>
    <w:link w:val="BodyText2"/>
    <w:rsid w:val="00FC1213"/>
    <w:rPr>
      <w:sz w:val="24"/>
      <w:szCs w:val="24"/>
    </w:rPr>
  </w:style>
  <w:style w:type="paragraph" w:customStyle="1" w:styleId="FirstHeading">
    <w:name w:val="FirstHeading"/>
    <w:basedOn w:val="Normal"/>
    <w:next w:val="Normal"/>
    <w:rsid w:val="00FC1213"/>
    <w:pPr>
      <w:keepNext/>
      <w:numPr>
        <w:numId w:val="35"/>
      </w:numPr>
      <w:tabs>
        <w:tab w:val="left" w:pos="0"/>
        <w:tab w:val="left" w:pos="86"/>
      </w:tabs>
      <w:autoSpaceDE w:val="0"/>
      <w:spacing w:before="120" w:after="120"/>
      <w:ind w:left="720"/>
    </w:pPr>
    <w:rPr>
      <w:b/>
    </w:rPr>
  </w:style>
  <w:style w:type="paragraph" w:customStyle="1" w:styleId="SecHeading">
    <w:name w:val="SecHeading"/>
    <w:basedOn w:val="Normal"/>
    <w:next w:val="Paragraph"/>
    <w:rsid w:val="00FC1213"/>
    <w:pPr>
      <w:keepNext/>
      <w:numPr>
        <w:ilvl w:val="1"/>
        <w:numId w:val="35"/>
      </w:numPr>
      <w:tabs>
        <w:tab w:val="clear" w:pos="6534"/>
        <w:tab w:val="num" w:pos="1296"/>
      </w:tabs>
      <w:autoSpaceDE w:val="0"/>
      <w:spacing w:before="120" w:after="120"/>
      <w:ind w:left="1296"/>
    </w:pPr>
    <w:rPr>
      <w:b/>
    </w:rPr>
  </w:style>
  <w:style w:type="paragraph" w:customStyle="1" w:styleId="SubHeading1">
    <w:name w:val="SubHeading1"/>
    <w:basedOn w:val="SecHeading"/>
    <w:rsid w:val="00FC1213"/>
    <w:pPr>
      <w:numPr>
        <w:ilvl w:val="2"/>
      </w:numPr>
      <w:tabs>
        <w:tab w:val="clear" w:pos="7110"/>
        <w:tab w:val="num" w:pos="1872"/>
      </w:tabs>
      <w:ind w:left="1872"/>
    </w:pPr>
  </w:style>
  <w:style w:type="paragraph" w:customStyle="1" w:styleId="Subheading2">
    <w:name w:val="Subheading2"/>
    <w:basedOn w:val="SecHeading"/>
    <w:rsid w:val="00FC1213"/>
    <w:pPr>
      <w:numPr>
        <w:ilvl w:val="3"/>
      </w:numPr>
      <w:tabs>
        <w:tab w:val="clear" w:pos="7614"/>
        <w:tab w:val="num" w:pos="2376"/>
      </w:tabs>
      <w:ind w:left="2376"/>
    </w:pPr>
  </w:style>
  <w:style w:type="paragraph" w:customStyle="1" w:styleId="Regtable">
    <w:name w:val="Regtable"/>
    <w:basedOn w:val="Normal"/>
    <w:rsid w:val="00FC1213"/>
    <w:pPr>
      <w:keepLines/>
      <w:framePr w:wrap="around" w:vAnchor="text" w:hAnchor="text" w:y="1"/>
      <w:autoSpaceDE w:val="0"/>
      <w:spacing w:before="20" w:after="20"/>
    </w:pPr>
    <w:rPr>
      <w:sz w:val="20"/>
    </w:rPr>
  </w:style>
  <w:style w:type="paragraph" w:customStyle="1" w:styleId="TableTitle">
    <w:name w:val="TableTitle"/>
    <w:basedOn w:val="Normal"/>
    <w:rsid w:val="00FC1213"/>
    <w:pPr>
      <w:keepNext/>
      <w:framePr w:wrap="around" w:vAnchor="text" w:hAnchor="text" w:y="1"/>
      <w:autoSpaceDE w:val="0"/>
      <w:spacing w:before="20" w:after="20"/>
      <w:jc w:val="center"/>
    </w:pPr>
    <w:rPr>
      <w:rFonts w:ascii="Times New Roman Bold" w:hAnsi="Times New Roman Bold"/>
      <w:b/>
      <w:spacing w:val="-3"/>
      <w:sz w:val="20"/>
    </w:rPr>
  </w:style>
  <w:style w:type="paragraph" w:customStyle="1" w:styleId="PargrafodaLista1">
    <w:name w:val="Parágrafo da Lista1"/>
    <w:basedOn w:val="Normal"/>
    <w:rsid w:val="00FC1213"/>
    <w:pPr>
      <w:ind w:left="720"/>
      <w:contextualSpacing/>
    </w:pPr>
    <w:rPr>
      <w:rFonts w:ascii="Tahoma" w:hAnsi="Tahoma"/>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Body Text 3" w:uiPriority="99"/>
    <w:lsdException w:name="Body Text Indent 2"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26"/>
    <w:rPr>
      <w:sz w:val="24"/>
      <w:szCs w:val="24"/>
    </w:rPr>
  </w:style>
  <w:style w:type="paragraph" w:styleId="Heading1">
    <w:name w:val="heading 1"/>
    <w:basedOn w:val="Normal"/>
    <w:next w:val="Normal"/>
    <w:link w:val="Heading1Char"/>
    <w:qFormat/>
    <w:rsid w:val="00BA0026"/>
    <w:pPr>
      <w:keepNext/>
      <w:ind w:left="360"/>
      <w:outlineLvl w:val="0"/>
    </w:pPr>
    <w:rPr>
      <w:b/>
      <w:bCs/>
    </w:rPr>
  </w:style>
  <w:style w:type="paragraph" w:styleId="Heading2">
    <w:name w:val="heading 2"/>
    <w:basedOn w:val="Normal"/>
    <w:next w:val="Normal"/>
    <w:link w:val="Heading2Char"/>
    <w:uiPriority w:val="99"/>
    <w:qFormat/>
    <w:rsid w:val="00BA0026"/>
    <w:pPr>
      <w:keepNext/>
      <w:outlineLvl w:val="1"/>
    </w:pPr>
    <w:rPr>
      <w:b/>
      <w:bCs/>
    </w:rPr>
  </w:style>
  <w:style w:type="paragraph" w:styleId="Heading3">
    <w:name w:val="heading 3"/>
    <w:basedOn w:val="Normal"/>
    <w:next w:val="Normal"/>
    <w:qFormat/>
    <w:rsid w:val="00BA0026"/>
    <w:pPr>
      <w:keepNext/>
      <w:spacing w:before="120" w:after="120"/>
      <w:jc w:val="both"/>
      <w:outlineLvl w:val="2"/>
    </w:pPr>
    <w:rPr>
      <w:b/>
      <w:bCs/>
      <w:szCs w:val="20"/>
      <w:u w:val="single"/>
    </w:rPr>
  </w:style>
  <w:style w:type="paragraph" w:styleId="Heading4">
    <w:name w:val="heading 4"/>
    <w:basedOn w:val="Normal"/>
    <w:next w:val="Normal"/>
    <w:qFormat/>
    <w:rsid w:val="00BA0026"/>
    <w:pPr>
      <w:keepNext/>
      <w:outlineLvl w:val="3"/>
    </w:pPr>
    <w:rPr>
      <w:b/>
      <w:bCs/>
      <w:u w:val="single"/>
    </w:rPr>
  </w:style>
  <w:style w:type="paragraph" w:styleId="Heading5">
    <w:name w:val="heading 5"/>
    <w:basedOn w:val="Normal"/>
    <w:next w:val="Normal"/>
    <w:qFormat/>
    <w:rsid w:val="00BA0026"/>
    <w:pPr>
      <w:keepNext/>
      <w:spacing w:before="120" w:after="120" w:line="360" w:lineRule="auto"/>
      <w:ind w:right="39"/>
      <w:jc w:val="both"/>
      <w:outlineLvl w:val="4"/>
    </w:pPr>
    <w:rPr>
      <w:szCs w:val="20"/>
      <w:u w:val="single"/>
    </w:rPr>
  </w:style>
  <w:style w:type="paragraph" w:styleId="Heading6">
    <w:name w:val="heading 6"/>
    <w:basedOn w:val="Normal"/>
    <w:next w:val="Normal"/>
    <w:link w:val="Heading6Char"/>
    <w:qFormat/>
    <w:rsid w:val="00BA0026"/>
    <w:pPr>
      <w:keepNext/>
      <w:spacing w:before="120" w:after="120"/>
      <w:jc w:val="both"/>
      <w:outlineLvl w:val="5"/>
    </w:pPr>
    <w:rPr>
      <w:b/>
      <w:bCs/>
      <w:szCs w:val="20"/>
    </w:rPr>
  </w:style>
  <w:style w:type="paragraph" w:styleId="Heading7">
    <w:name w:val="heading 7"/>
    <w:basedOn w:val="Normal"/>
    <w:next w:val="Normal"/>
    <w:link w:val="Heading7Char"/>
    <w:qFormat/>
    <w:rsid w:val="00BA0026"/>
    <w:pPr>
      <w:keepNext/>
      <w:spacing w:before="120" w:after="120"/>
      <w:jc w:val="both"/>
      <w:outlineLvl w:val="6"/>
    </w:pPr>
    <w:rPr>
      <w:b/>
      <w:i/>
      <w:iCs/>
      <w:szCs w:val="20"/>
    </w:rPr>
  </w:style>
  <w:style w:type="paragraph" w:styleId="Heading8">
    <w:name w:val="heading 8"/>
    <w:basedOn w:val="Normal"/>
    <w:next w:val="Normal"/>
    <w:link w:val="Heading8Char"/>
    <w:qFormat/>
    <w:rsid w:val="00BA0026"/>
    <w:pPr>
      <w:keepNext/>
      <w:jc w:val="center"/>
      <w:outlineLvl w:val="7"/>
    </w:pPr>
    <w:rPr>
      <w:b/>
      <w:sz w:val="20"/>
    </w:rPr>
  </w:style>
  <w:style w:type="paragraph" w:styleId="Heading9">
    <w:name w:val="heading 9"/>
    <w:basedOn w:val="Normal"/>
    <w:next w:val="Normal"/>
    <w:link w:val="Heading9Char"/>
    <w:qFormat/>
    <w:rsid w:val="00BA0026"/>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0026"/>
    <w:pPr>
      <w:tabs>
        <w:tab w:val="center" w:pos="4419"/>
        <w:tab w:val="right" w:pos="8838"/>
      </w:tabs>
    </w:pPr>
  </w:style>
  <w:style w:type="paragraph" w:styleId="FootnoteText">
    <w:name w:val="footnote text"/>
    <w:basedOn w:val="Normal"/>
    <w:semiHidden/>
    <w:rsid w:val="00BA0026"/>
    <w:rPr>
      <w:sz w:val="20"/>
      <w:szCs w:val="20"/>
    </w:rPr>
  </w:style>
  <w:style w:type="character" w:styleId="FootnoteReference">
    <w:name w:val="footnote reference"/>
    <w:basedOn w:val="DefaultParagraphFont"/>
    <w:semiHidden/>
    <w:rsid w:val="00BA0026"/>
    <w:rPr>
      <w:vertAlign w:val="superscript"/>
    </w:rPr>
  </w:style>
  <w:style w:type="paragraph" w:styleId="BodyText">
    <w:name w:val="Body Text"/>
    <w:basedOn w:val="Normal"/>
    <w:link w:val="BodyTextChar"/>
    <w:uiPriority w:val="99"/>
    <w:rsid w:val="00BA0026"/>
    <w:pPr>
      <w:jc w:val="both"/>
    </w:pPr>
    <w:rPr>
      <w:rFonts w:ascii="Arial" w:hAnsi="Arial" w:cs="Arial"/>
    </w:rPr>
  </w:style>
  <w:style w:type="paragraph" w:styleId="Title">
    <w:name w:val="Title"/>
    <w:basedOn w:val="Normal"/>
    <w:link w:val="TitleChar"/>
    <w:qFormat/>
    <w:rsid w:val="00BA0026"/>
    <w:pPr>
      <w:jc w:val="center"/>
    </w:pPr>
    <w:rPr>
      <w:rFonts w:ascii="Arial" w:hAnsi="Arial"/>
      <w:b/>
      <w:szCs w:val="20"/>
      <w:lang w:eastAsia="en-US"/>
    </w:rPr>
  </w:style>
  <w:style w:type="paragraph" w:customStyle="1" w:styleId="111">
    <w:name w:val="1.1.1"/>
    <w:basedOn w:val="ListNumber4"/>
    <w:rsid w:val="00BA0026"/>
    <w:pPr>
      <w:spacing w:before="240" w:after="120" w:line="220" w:lineRule="atLeast"/>
      <w:ind w:left="1701" w:hanging="708"/>
      <w:jc w:val="both"/>
    </w:pPr>
    <w:rPr>
      <w:rFonts w:ascii="Arial" w:hAnsi="Arial"/>
      <w:szCs w:val="20"/>
    </w:rPr>
  </w:style>
  <w:style w:type="paragraph" w:customStyle="1" w:styleId="11">
    <w:name w:val="1.1."/>
    <w:basedOn w:val="ListNumber3"/>
    <w:rsid w:val="00BA0026"/>
    <w:pPr>
      <w:spacing w:before="240" w:after="120" w:line="220" w:lineRule="atLeast"/>
      <w:ind w:left="993" w:hanging="567"/>
      <w:jc w:val="both"/>
    </w:pPr>
    <w:rPr>
      <w:rFonts w:ascii="Arial" w:hAnsi="Arial"/>
      <w:szCs w:val="20"/>
    </w:rPr>
  </w:style>
  <w:style w:type="paragraph" w:styleId="ListNumber4">
    <w:name w:val="List Number 4"/>
    <w:basedOn w:val="Normal"/>
    <w:rsid w:val="00BA0026"/>
    <w:pPr>
      <w:tabs>
        <w:tab w:val="num" w:pos="1080"/>
      </w:tabs>
      <w:ind w:left="1080" w:hanging="720"/>
    </w:pPr>
  </w:style>
  <w:style w:type="paragraph" w:styleId="ListNumber3">
    <w:name w:val="List Number 3"/>
    <w:basedOn w:val="Normal"/>
    <w:rsid w:val="00BA0026"/>
    <w:pPr>
      <w:tabs>
        <w:tab w:val="num" w:pos="1080"/>
      </w:tabs>
      <w:ind w:left="1080" w:hanging="720"/>
    </w:pPr>
  </w:style>
  <w:style w:type="paragraph" w:customStyle="1" w:styleId="Heading1sn">
    <w:name w:val="Heading 1 s/n"/>
    <w:basedOn w:val="Heading1"/>
    <w:next w:val="Normal"/>
    <w:rsid w:val="00BA0026"/>
    <w:pPr>
      <w:pageBreakBefore/>
      <w:spacing w:before="240" w:after="60"/>
      <w:ind w:left="0"/>
      <w:jc w:val="both"/>
      <w:outlineLvl w:val="9"/>
    </w:pPr>
    <w:rPr>
      <w:rFonts w:ascii="Avant Garde" w:hAnsi="Avant Garde"/>
      <w:bCs w:val="0"/>
      <w:kern w:val="28"/>
      <w:sz w:val="32"/>
      <w:szCs w:val="20"/>
    </w:rPr>
  </w:style>
  <w:style w:type="paragraph" w:styleId="BodyText2">
    <w:name w:val="Body Text 2"/>
    <w:basedOn w:val="Normal"/>
    <w:link w:val="BodyText2Char"/>
    <w:rsid w:val="00BA0026"/>
    <w:pPr>
      <w:spacing w:after="120" w:line="480" w:lineRule="auto"/>
    </w:pPr>
  </w:style>
  <w:style w:type="paragraph" w:customStyle="1" w:styleId="Citaoembloco">
    <w:name w:val="Citação em bloco"/>
    <w:basedOn w:val="Normal"/>
    <w:rsid w:val="00A52D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3">
    <w:name w:val="Body Text 3"/>
    <w:basedOn w:val="Normal"/>
    <w:link w:val="BodyText3Char"/>
    <w:uiPriority w:val="99"/>
    <w:rsid w:val="00BA0026"/>
    <w:pPr>
      <w:spacing w:after="120"/>
    </w:pPr>
    <w:rPr>
      <w:sz w:val="16"/>
      <w:szCs w:val="16"/>
    </w:rPr>
  </w:style>
  <w:style w:type="paragraph" w:customStyle="1" w:styleId="Paragrafo">
    <w:name w:val="Paragrafo"/>
    <w:basedOn w:val="Normal"/>
    <w:rsid w:val="00BA0026"/>
    <w:pPr>
      <w:spacing w:after="120" w:line="300" w:lineRule="exact"/>
      <w:ind w:firstLine="567"/>
      <w:jc w:val="both"/>
    </w:pPr>
    <w:rPr>
      <w:rFonts w:cs="Arial"/>
      <w:bCs/>
    </w:rPr>
  </w:style>
  <w:style w:type="paragraph" w:styleId="BodyTextIndent3">
    <w:name w:val="Body Text Indent 3"/>
    <w:basedOn w:val="Normal"/>
    <w:link w:val="BodyTextIndent3Char"/>
    <w:rsid w:val="00BA0026"/>
    <w:pPr>
      <w:spacing w:after="120"/>
      <w:ind w:left="283"/>
    </w:pPr>
    <w:rPr>
      <w:sz w:val="16"/>
      <w:szCs w:val="16"/>
    </w:rPr>
  </w:style>
  <w:style w:type="paragraph" w:customStyle="1" w:styleId="Chapter">
    <w:name w:val="Chapter"/>
    <w:basedOn w:val="Normal"/>
    <w:next w:val="Normal"/>
    <w:rsid w:val="00BA0026"/>
    <w:pPr>
      <w:numPr>
        <w:numId w:val="2"/>
      </w:numPr>
      <w:tabs>
        <w:tab w:val="left" w:pos="1440"/>
      </w:tabs>
      <w:spacing w:before="240" w:after="240"/>
      <w:jc w:val="center"/>
    </w:pPr>
    <w:rPr>
      <w:b/>
      <w:smallCaps/>
      <w:szCs w:val="20"/>
      <w:lang w:val="es-ES_tradnl" w:eastAsia="en-US"/>
    </w:rPr>
  </w:style>
  <w:style w:type="paragraph" w:customStyle="1" w:styleId="Paragraph">
    <w:name w:val="Paragraph"/>
    <w:basedOn w:val="BodyTextIndent"/>
    <w:rsid w:val="00BA0026"/>
    <w:pPr>
      <w:numPr>
        <w:ilvl w:val="1"/>
        <w:numId w:val="2"/>
      </w:numPr>
      <w:spacing w:before="120"/>
      <w:jc w:val="both"/>
      <w:outlineLvl w:val="1"/>
    </w:pPr>
    <w:rPr>
      <w:szCs w:val="20"/>
      <w:lang w:val="es-ES_tradnl" w:eastAsia="en-US"/>
    </w:rPr>
  </w:style>
  <w:style w:type="paragraph" w:customStyle="1" w:styleId="SubSubPar">
    <w:name w:val="SubSubPar"/>
    <w:basedOn w:val="Normal"/>
    <w:rsid w:val="00BA0026"/>
    <w:pPr>
      <w:numPr>
        <w:ilvl w:val="3"/>
        <w:numId w:val="2"/>
      </w:numPr>
      <w:tabs>
        <w:tab w:val="left" w:pos="0"/>
      </w:tabs>
      <w:spacing w:before="120" w:after="120"/>
      <w:jc w:val="both"/>
      <w:outlineLvl w:val="2"/>
    </w:pPr>
    <w:rPr>
      <w:szCs w:val="20"/>
      <w:lang w:val="es-ES_tradnl" w:eastAsia="en-US"/>
    </w:rPr>
  </w:style>
  <w:style w:type="character" w:styleId="CommentReference">
    <w:name w:val="annotation reference"/>
    <w:basedOn w:val="DefaultParagraphFont"/>
    <w:semiHidden/>
    <w:rsid w:val="00BA0026"/>
    <w:rPr>
      <w:sz w:val="16"/>
      <w:szCs w:val="16"/>
    </w:rPr>
  </w:style>
  <w:style w:type="paragraph" w:styleId="CommentText">
    <w:name w:val="annotation text"/>
    <w:basedOn w:val="Normal"/>
    <w:semiHidden/>
    <w:rsid w:val="00BA0026"/>
    <w:rPr>
      <w:sz w:val="20"/>
      <w:szCs w:val="20"/>
      <w:lang w:val="en-US" w:eastAsia="en-US"/>
    </w:rPr>
  </w:style>
  <w:style w:type="paragraph" w:styleId="BodyTextIndent">
    <w:name w:val="Body Text Indent"/>
    <w:basedOn w:val="Normal"/>
    <w:link w:val="BodyTextIndentChar"/>
    <w:rsid w:val="00BA0026"/>
    <w:pPr>
      <w:spacing w:after="120"/>
      <w:ind w:left="283"/>
    </w:pPr>
  </w:style>
  <w:style w:type="paragraph" w:styleId="BalloonText">
    <w:name w:val="Balloon Text"/>
    <w:basedOn w:val="Normal"/>
    <w:link w:val="BalloonTextChar"/>
    <w:rsid w:val="00BA0026"/>
    <w:rPr>
      <w:rFonts w:ascii="Tahoma" w:hAnsi="Tahoma" w:cs="Tahoma"/>
      <w:sz w:val="16"/>
      <w:szCs w:val="16"/>
    </w:rPr>
  </w:style>
  <w:style w:type="paragraph" w:styleId="Subtitle">
    <w:name w:val="Subtitle"/>
    <w:basedOn w:val="Normal"/>
    <w:link w:val="SubtitleChar"/>
    <w:qFormat/>
    <w:rsid w:val="00BA0026"/>
    <w:pPr>
      <w:jc w:val="center"/>
    </w:pPr>
    <w:rPr>
      <w:rFonts w:ascii="Arial" w:hAnsi="Arial" w:cs="Arial"/>
      <w:b/>
      <w:bCs/>
      <w:color w:val="FF0000"/>
      <w:sz w:val="48"/>
    </w:rPr>
  </w:style>
  <w:style w:type="paragraph" w:styleId="Footer">
    <w:name w:val="footer"/>
    <w:basedOn w:val="Normal"/>
    <w:link w:val="FooterChar"/>
    <w:uiPriority w:val="99"/>
    <w:rsid w:val="00BA0026"/>
    <w:pPr>
      <w:tabs>
        <w:tab w:val="center" w:pos="4252"/>
        <w:tab w:val="right" w:pos="8504"/>
      </w:tabs>
    </w:pPr>
  </w:style>
  <w:style w:type="character" w:styleId="PageNumber">
    <w:name w:val="page number"/>
    <w:basedOn w:val="DefaultParagraphFont"/>
    <w:rsid w:val="00BA0026"/>
  </w:style>
  <w:style w:type="paragraph" w:customStyle="1" w:styleId="Estilo1">
    <w:name w:val="Estilo1"/>
    <w:basedOn w:val="Normal"/>
    <w:rsid w:val="00BA0026"/>
    <w:pPr>
      <w:spacing w:before="120"/>
    </w:pPr>
    <w:rPr>
      <w:rFonts w:ascii="Arial" w:hAnsi="Arial"/>
      <w:b/>
      <w:sz w:val="20"/>
      <w:szCs w:val="20"/>
    </w:rPr>
  </w:style>
  <w:style w:type="character" w:styleId="Hyperlink">
    <w:name w:val="Hyperlink"/>
    <w:basedOn w:val="DefaultParagraphFont"/>
    <w:uiPriority w:val="99"/>
    <w:rsid w:val="00BA0026"/>
    <w:rPr>
      <w:color w:val="0000FF"/>
      <w:u w:val="single"/>
    </w:rPr>
  </w:style>
  <w:style w:type="paragraph" w:styleId="NormalWeb">
    <w:name w:val="Normal (Web)"/>
    <w:basedOn w:val="Normal"/>
    <w:uiPriority w:val="99"/>
    <w:rsid w:val="00BA0026"/>
    <w:pPr>
      <w:ind w:left="1080"/>
    </w:pPr>
    <w:rPr>
      <w:spacing w:val="-5"/>
      <w:lang w:eastAsia="en-US"/>
    </w:rPr>
  </w:style>
  <w:style w:type="paragraph" w:customStyle="1" w:styleId="subpar">
    <w:name w:val="subpar"/>
    <w:basedOn w:val="BodyTextIndent3"/>
    <w:rsid w:val="00BA0026"/>
    <w:pPr>
      <w:tabs>
        <w:tab w:val="num" w:pos="1152"/>
      </w:tabs>
      <w:spacing w:before="120"/>
      <w:ind w:left="1152" w:hanging="432"/>
      <w:jc w:val="both"/>
      <w:outlineLvl w:val="2"/>
    </w:pPr>
    <w:rPr>
      <w:sz w:val="24"/>
      <w:szCs w:val="20"/>
      <w:lang w:val="es-ES_tradnl" w:eastAsia="en-US"/>
    </w:rPr>
  </w:style>
  <w:style w:type="character" w:customStyle="1" w:styleId="tm111">
    <w:name w:val="tm_111"/>
    <w:basedOn w:val="DefaultParagraphFont"/>
    <w:rsid w:val="00BA0026"/>
    <w:rPr>
      <w:rFonts w:ascii="Verdana" w:hAnsi="Verdana" w:hint="default"/>
      <w:strike w:val="0"/>
      <w:dstrike w:val="0"/>
      <w:noProof w:val="0"/>
      <w:color w:val="000000"/>
      <w:sz w:val="15"/>
      <w:szCs w:val="15"/>
      <w:u w:val="none"/>
      <w:effect w:val="none"/>
      <w:lang w:val="pt-BR" w:bidi="ar-SA"/>
    </w:rPr>
  </w:style>
  <w:style w:type="paragraph" w:styleId="ListNumber">
    <w:name w:val="List Number"/>
    <w:basedOn w:val="Normal"/>
    <w:rsid w:val="00BA0026"/>
    <w:pPr>
      <w:numPr>
        <w:numId w:val="4"/>
      </w:numPr>
    </w:pPr>
  </w:style>
  <w:style w:type="paragraph" w:customStyle="1" w:styleId="Figura">
    <w:name w:val="Figura"/>
    <w:basedOn w:val="Normal"/>
    <w:next w:val="Caption"/>
    <w:rsid w:val="00BA0026"/>
    <w:pPr>
      <w:keepNext/>
      <w:ind w:left="1080"/>
    </w:pPr>
    <w:rPr>
      <w:rFonts w:ascii="Arial" w:hAnsi="Arial"/>
      <w:spacing w:val="-5"/>
      <w:sz w:val="20"/>
      <w:szCs w:val="20"/>
      <w:lang w:eastAsia="en-US"/>
    </w:rPr>
  </w:style>
  <w:style w:type="paragraph" w:styleId="Caption">
    <w:name w:val="caption"/>
    <w:basedOn w:val="Figura"/>
    <w:next w:val="BodyText"/>
    <w:qFormat/>
    <w:rsid w:val="00BA0026"/>
    <w:pPr>
      <w:tabs>
        <w:tab w:val="num" w:pos="705"/>
      </w:tabs>
      <w:spacing w:before="60" w:after="240" w:line="220" w:lineRule="atLeast"/>
      <w:ind w:left="705" w:hanging="630"/>
    </w:pPr>
    <w:rPr>
      <w:rFonts w:ascii="Arial Narrow" w:hAnsi="Arial Narrow"/>
      <w:spacing w:val="0"/>
      <w:sz w:val="18"/>
    </w:rPr>
  </w:style>
  <w:style w:type="paragraph" w:customStyle="1" w:styleId="Cabealhodatabela">
    <w:name w:val="Cabeçalho da tabela"/>
    <w:basedOn w:val="Normal"/>
    <w:rsid w:val="00BA0026"/>
    <w:pPr>
      <w:spacing w:before="60"/>
      <w:jc w:val="center"/>
    </w:pPr>
    <w:rPr>
      <w:rFonts w:ascii="Arial Black" w:hAnsi="Arial Black"/>
      <w:spacing w:val="-5"/>
      <w:sz w:val="16"/>
      <w:szCs w:val="20"/>
      <w:lang w:eastAsia="en-US"/>
    </w:rPr>
  </w:style>
  <w:style w:type="character" w:styleId="Strong">
    <w:name w:val="Strong"/>
    <w:basedOn w:val="DefaultParagraphFont"/>
    <w:uiPriority w:val="22"/>
    <w:qFormat/>
    <w:rsid w:val="004E6306"/>
    <w:rPr>
      <w:b/>
      <w:bCs/>
    </w:rPr>
  </w:style>
  <w:style w:type="paragraph" w:customStyle="1" w:styleId="corpo">
    <w:name w:val="corpo"/>
    <w:basedOn w:val="Normal"/>
    <w:rsid w:val="005668E1"/>
    <w:pPr>
      <w:spacing w:before="100" w:beforeAutospacing="1" w:after="100" w:afterAutospacing="1" w:line="312" w:lineRule="atLeast"/>
    </w:pPr>
    <w:rPr>
      <w:rFonts w:ascii="Verdana" w:hAnsi="Verdana"/>
      <w:color w:val="666666"/>
      <w:sz w:val="16"/>
      <w:szCs w:val="16"/>
    </w:rPr>
  </w:style>
  <w:style w:type="paragraph" w:styleId="ListParagraph">
    <w:name w:val="List Paragraph"/>
    <w:basedOn w:val="Normal"/>
    <w:qFormat/>
    <w:rsid w:val="008D2D72"/>
    <w:pPr>
      <w:ind w:left="720"/>
      <w:contextualSpacing/>
    </w:pPr>
  </w:style>
  <w:style w:type="character" w:customStyle="1" w:styleId="Heading9Char">
    <w:name w:val="Heading 9 Char"/>
    <w:basedOn w:val="DefaultParagraphFont"/>
    <w:link w:val="Heading9"/>
    <w:locked/>
    <w:rsid w:val="009046DC"/>
    <w:rPr>
      <w:b/>
      <w:sz w:val="18"/>
      <w:szCs w:val="24"/>
    </w:rPr>
  </w:style>
  <w:style w:type="paragraph" w:styleId="BodyTextIndent2">
    <w:name w:val="Body Text Indent 2"/>
    <w:basedOn w:val="Normal"/>
    <w:link w:val="BodyTextIndent2Char"/>
    <w:uiPriority w:val="99"/>
    <w:rsid w:val="00E6263C"/>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rsid w:val="00E6263C"/>
    <w:rPr>
      <w:rFonts w:ascii="Arial" w:hAnsi="Arial"/>
      <w:sz w:val="24"/>
      <w:szCs w:val="24"/>
    </w:rPr>
  </w:style>
  <w:style w:type="character" w:customStyle="1" w:styleId="HeaderChar">
    <w:name w:val="Header Char"/>
    <w:basedOn w:val="DefaultParagraphFont"/>
    <w:link w:val="Header"/>
    <w:uiPriority w:val="99"/>
    <w:rsid w:val="000F1AEB"/>
    <w:rPr>
      <w:sz w:val="24"/>
      <w:szCs w:val="24"/>
    </w:rPr>
  </w:style>
  <w:style w:type="character" w:customStyle="1" w:styleId="BodyTextChar">
    <w:name w:val="Body Text Char"/>
    <w:basedOn w:val="DefaultParagraphFont"/>
    <w:link w:val="BodyText"/>
    <w:uiPriority w:val="99"/>
    <w:rsid w:val="007D51B6"/>
    <w:rPr>
      <w:rFonts w:ascii="Arial" w:hAnsi="Arial" w:cs="Arial"/>
      <w:sz w:val="24"/>
      <w:szCs w:val="24"/>
    </w:rPr>
  </w:style>
  <w:style w:type="paragraph" w:customStyle="1" w:styleId="textopreto">
    <w:name w:val="textopreto"/>
    <w:basedOn w:val="Normal"/>
    <w:rsid w:val="006531DB"/>
    <w:pPr>
      <w:spacing w:before="100" w:beforeAutospacing="1" w:after="100" w:afterAutospacing="1"/>
    </w:pPr>
    <w:rPr>
      <w:rFonts w:ascii="Verdana" w:hAnsi="Verdana"/>
      <w:color w:val="333333"/>
      <w:sz w:val="17"/>
      <w:szCs w:val="17"/>
    </w:rPr>
  </w:style>
  <w:style w:type="character" w:customStyle="1" w:styleId="BodyTextIndentChar">
    <w:name w:val="Body Text Indent Char"/>
    <w:basedOn w:val="DefaultParagraphFont"/>
    <w:link w:val="BodyTextIndent"/>
    <w:rsid w:val="00FC1213"/>
    <w:rPr>
      <w:sz w:val="24"/>
      <w:szCs w:val="24"/>
    </w:rPr>
  </w:style>
  <w:style w:type="character" w:customStyle="1" w:styleId="BodyText3Char">
    <w:name w:val="Body Text 3 Char"/>
    <w:basedOn w:val="DefaultParagraphFont"/>
    <w:link w:val="BodyText3"/>
    <w:uiPriority w:val="99"/>
    <w:rsid w:val="00FC1213"/>
    <w:rPr>
      <w:sz w:val="16"/>
      <w:szCs w:val="16"/>
    </w:rPr>
  </w:style>
  <w:style w:type="character" w:customStyle="1" w:styleId="Heading2Char">
    <w:name w:val="Heading 2 Char"/>
    <w:basedOn w:val="DefaultParagraphFont"/>
    <w:link w:val="Heading2"/>
    <w:uiPriority w:val="99"/>
    <w:rsid w:val="00FC1213"/>
    <w:rPr>
      <w:b/>
      <w:bCs/>
      <w:sz w:val="24"/>
      <w:szCs w:val="24"/>
    </w:rPr>
  </w:style>
  <w:style w:type="character" w:customStyle="1" w:styleId="Heading7Char">
    <w:name w:val="Heading 7 Char"/>
    <w:basedOn w:val="DefaultParagraphFont"/>
    <w:link w:val="Heading7"/>
    <w:rsid w:val="00FC1213"/>
    <w:rPr>
      <w:b/>
      <w:i/>
      <w:iCs/>
      <w:sz w:val="24"/>
    </w:rPr>
  </w:style>
  <w:style w:type="paragraph" w:customStyle="1" w:styleId="EstiloTtulo2Esquerda0cmDeslocamento102cm">
    <w:name w:val="Estilo Título 2 + Esquerda:  0 cm Deslocamento:  1.02 cm"/>
    <w:basedOn w:val="Heading2"/>
    <w:next w:val="Normal"/>
    <w:uiPriority w:val="99"/>
    <w:rsid w:val="00FC1213"/>
    <w:pPr>
      <w:tabs>
        <w:tab w:val="num" w:pos="576"/>
      </w:tabs>
      <w:spacing w:line="360" w:lineRule="auto"/>
      <w:ind w:left="576" w:hanging="576"/>
      <w:jc w:val="both"/>
    </w:pPr>
    <w:rPr>
      <w:rFonts w:ascii="Verdana" w:hAnsi="Verdana" w:cs="Verdana"/>
      <w:sz w:val="22"/>
      <w:szCs w:val="22"/>
    </w:rPr>
  </w:style>
  <w:style w:type="character" w:customStyle="1" w:styleId="FooterChar">
    <w:name w:val="Footer Char"/>
    <w:basedOn w:val="DefaultParagraphFont"/>
    <w:link w:val="Footer"/>
    <w:uiPriority w:val="99"/>
    <w:rsid w:val="00FC1213"/>
    <w:rPr>
      <w:sz w:val="24"/>
      <w:szCs w:val="24"/>
    </w:rPr>
  </w:style>
  <w:style w:type="paragraph" w:customStyle="1" w:styleId="PRX6">
    <w:name w:val="PRX6"/>
    <w:rsid w:val="00FC1213"/>
    <w:pPr>
      <w:numPr>
        <w:numId w:val="36"/>
      </w:numPr>
      <w:spacing w:before="120" w:after="120"/>
    </w:pPr>
    <w:rPr>
      <w:rFonts w:ascii="Arial" w:hAnsi="Arial" w:cs="Arial"/>
      <w:sz w:val="22"/>
      <w:szCs w:val="22"/>
    </w:rPr>
  </w:style>
  <w:style w:type="character" w:customStyle="1" w:styleId="Heading8Char">
    <w:name w:val="Heading 8 Char"/>
    <w:basedOn w:val="DefaultParagraphFont"/>
    <w:link w:val="Heading8"/>
    <w:rsid w:val="00FC1213"/>
    <w:rPr>
      <w:b/>
      <w:szCs w:val="24"/>
    </w:rPr>
  </w:style>
  <w:style w:type="paragraph" w:customStyle="1" w:styleId="normaljustificado">
    <w:name w:val="normal +justificado"/>
    <w:aliases w:val="espaçamento de 1,5cm"/>
    <w:basedOn w:val="Heading8"/>
    <w:uiPriority w:val="99"/>
    <w:rsid w:val="00FC1213"/>
    <w:pPr>
      <w:keepNext w:val="0"/>
      <w:spacing w:before="240" w:after="60"/>
      <w:jc w:val="left"/>
    </w:pPr>
    <w:rPr>
      <w:rFonts w:ascii="Arial" w:hAnsi="Arial"/>
      <w:bCs/>
      <w:color w:val="000080"/>
      <w:sz w:val="24"/>
    </w:rPr>
  </w:style>
  <w:style w:type="character" w:customStyle="1" w:styleId="BodyTextIndent3Char">
    <w:name w:val="Body Text Indent 3 Char"/>
    <w:basedOn w:val="DefaultParagraphFont"/>
    <w:link w:val="BodyTextIndent3"/>
    <w:rsid w:val="00FC1213"/>
    <w:rPr>
      <w:sz w:val="16"/>
      <w:szCs w:val="16"/>
    </w:rPr>
  </w:style>
  <w:style w:type="character" w:customStyle="1" w:styleId="Heading6Char">
    <w:name w:val="Heading 6 Char"/>
    <w:basedOn w:val="DefaultParagraphFont"/>
    <w:link w:val="Heading6"/>
    <w:rsid w:val="00FC1213"/>
    <w:rPr>
      <w:b/>
      <w:bCs/>
      <w:sz w:val="24"/>
    </w:rPr>
  </w:style>
  <w:style w:type="character" w:customStyle="1" w:styleId="TitleChar">
    <w:name w:val="Title Char"/>
    <w:basedOn w:val="DefaultParagraphFont"/>
    <w:link w:val="Title"/>
    <w:rsid w:val="00FC1213"/>
    <w:rPr>
      <w:rFonts w:ascii="Arial" w:hAnsi="Arial"/>
      <w:b/>
      <w:sz w:val="24"/>
      <w:lang w:eastAsia="en-US"/>
    </w:rPr>
  </w:style>
  <w:style w:type="character" w:customStyle="1" w:styleId="SubtitleChar">
    <w:name w:val="Subtitle Char"/>
    <w:basedOn w:val="DefaultParagraphFont"/>
    <w:link w:val="Subtitle"/>
    <w:rsid w:val="00FC1213"/>
    <w:rPr>
      <w:rFonts w:ascii="Arial" w:hAnsi="Arial" w:cs="Arial"/>
      <w:b/>
      <w:bCs/>
      <w:color w:val="FF0000"/>
      <w:sz w:val="48"/>
      <w:szCs w:val="24"/>
    </w:rPr>
  </w:style>
  <w:style w:type="character" w:customStyle="1" w:styleId="BalloonTextChar">
    <w:name w:val="Balloon Text Char"/>
    <w:basedOn w:val="DefaultParagraphFont"/>
    <w:link w:val="BalloonText"/>
    <w:rsid w:val="00FC1213"/>
    <w:rPr>
      <w:rFonts w:ascii="Tahoma" w:hAnsi="Tahoma" w:cs="Tahoma"/>
      <w:sz w:val="16"/>
      <w:szCs w:val="16"/>
    </w:rPr>
  </w:style>
  <w:style w:type="character" w:customStyle="1" w:styleId="Heading1Char">
    <w:name w:val="Heading 1 Char"/>
    <w:basedOn w:val="DefaultParagraphFont"/>
    <w:link w:val="Heading1"/>
    <w:rsid w:val="00FC1213"/>
    <w:rPr>
      <w:b/>
      <w:bCs/>
      <w:sz w:val="24"/>
      <w:szCs w:val="24"/>
    </w:rPr>
  </w:style>
  <w:style w:type="character" w:customStyle="1" w:styleId="BodyText2Char">
    <w:name w:val="Body Text 2 Char"/>
    <w:basedOn w:val="DefaultParagraphFont"/>
    <w:link w:val="BodyText2"/>
    <w:rsid w:val="00FC1213"/>
    <w:rPr>
      <w:sz w:val="24"/>
      <w:szCs w:val="24"/>
    </w:rPr>
  </w:style>
  <w:style w:type="paragraph" w:customStyle="1" w:styleId="FirstHeading">
    <w:name w:val="FirstHeading"/>
    <w:basedOn w:val="Normal"/>
    <w:next w:val="Normal"/>
    <w:rsid w:val="00FC1213"/>
    <w:pPr>
      <w:keepNext/>
      <w:numPr>
        <w:numId w:val="35"/>
      </w:numPr>
      <w:tabs>
        <w:tab w:val="left" w:pos="0"/>
        <w:tab w:val="left" w:pos="86"/>
      </w:tabs>
      <w:autoSpaceDE w:val="0"/>
      <w:spacing w:before="120" w:after="120"/>
      <w:ind w:left="720"/>
    </w:pPr>
    <w:rPr>
      <w:b/>
    </w:rPr>
  </w:style>
  <w:style w:type="paragraph" w:customStyle="1" w:styleId="SecHeading">
    <w:name w:val="SecHeading"/>
    <w:basedOn w:val="Normal"/>
    <w:next w:val="Paragraph"/>
    <w:rsid w:val="00FC1213"/>
    <w:pPr>
      <w:keepNext/>
      <w:numPr>
        <w:ilvl w:val="1"/>
        <w:numId w:val="35"/>
      </w:numPr>
      <w:tabs>
        <w:tab w:val="clear" w:pos="6534"/>
        <w:tab w:val="num" w:pos="1296"/>
      </w:tabs>
      <w:autoSpaceDE w:val="0"/>
      <w:spacing w:before="120" w:after="120"/>
      <w:ind w:left="1296"/>
    </w:pPr>
    <w:rPr>
      <w:b/>
    </w:rPr>
  </w:style>
  <w:style w:type="paragraph" w:customStyle="1" w:styleId="SubHeading1">
    <w:name w:val="SubHeading1"/>
    <w:basedOn w:val="SecHeading"/>
    <w:rsid w:val="00FC1213"/>
    <w:pPr>
      <w:numPr>
        <w:ilvl w:val="2"/>
      </w:numPr>
      <w:tabs>
        <w:tab w:val="clear" w:pos="7110"/>
        <w:tab w:val="num" w:pos="1872"/>
      </w:tabs>
      <w:ind w:left="1872"/>
    </w:pPr>
  </w:style>
  <w:style w:type="paragraph" w:customStyle="1" w:styleId="Subheading2">
    <w:name w:val="Subheading2"/>
    <w:basedOn w:val="SecHeading"/>
    <w:rsid w:val="00FC1213"/>
    <w:pPr>
      <w:numPr>
        <w:ilvl w:val="3"/>
      </w:numPr>
      <w:tabs>
        <w:tab w:val="clear" w:pos="7614"/>
        <w:tab w:val="num" w:pos="2376"/>
      </w:tabs>
      <w:ind w:left="2376"/>
    </w:pPr>
  </w:style>
  <w:style w:type="paragraph" w:customStyle="1" w:styleId="Regtable">
    <w:name w:val="Regtable"/>
    <w:basedOn w:val="Normal"/>
    <w:rsid w:val="00FC1213"/>
    <w:pPr>
      <w:keepLines/>
      <w:framePr w:wrap="around" w:vAnchor="text" w:hAnchor="text" w:y="1"/>
      <w:autoSpaceDE w:val="0"/>
      <w:spacing w:before="20" w:after="20"/>
    </w:pPr>
    <w:rPr>
      <w:sz w:val="20"/>
    </w:rPr>
  </w:style>
  <w:style w:type="paragraph" w:customStyle="1" w:styleId="TableTitle">
    <w:name w:val="TableTitle"/>
    <w:basedOn w:val="Normal"/>
    <w:rsid w:val="00FC1213"/>
    <w:pPr>
      <w:keepNext/>
      <w:framePr w:wrap="around" w:vAnchor="text" w:hAnchor="text" w:y="1"/>
      <w:autoSpaceDE w:val="0"/>
      <w:spacing w:before="20" w:after="20"/>
      <w:jc w:val="center"/>
    </w:pPr>
    <w:rPr>
      <w:rFonts w:ascii="Times New Roman Bold" w:hAnsi="Times New Roman Bold"/>
      <w:b/>
      <w:spacing w:val="-3"/>
      <w:sz w:val="20"/>
    </w:rPr>
  </w:style>
  <w:style w:type="paragraph" w:customStyle="1" w:styleId="PargrafodaLista1">
    <w:name w:val="Parágrafo da Lista1"/>
    <w:basedOn w:val="Normal"/>
    <w:rsid w:val="00FC1213"/>
    <w:pPr>
      <w:ind w:left="720"/>
      <w:contextualSpacing/>
    </w:pPr>
    <w:rPr>
      <w:rFonts w:ascii="Tahoma" w:hAnsi="Tahom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370">
      <w:bodyDiv w:val="1"/>
      <w:marLeft w:val="0"/>
      <w:marRight w:val="0"/>
      <w:marTop w:val="0"/>
      <w:marBottom w:val="0"/>
      <w:divBdr>
        <w:top w:val="none" w:sz="0" w:space="0" w:color="auto"/>
        <w:left w:val="none" w:sz="0" w:space="0" w:color="auto"/>
        <w:bottom w:val="none" w:sz="0" w:space="0" w:color="auto"/>
        <w:right w:val="none" w:sz="0" w:space="0" w:color="auto"/>
      </w:divBdr>
    </w:div>
    <w:div w:id="373579830">
      <w:bodyDiv w:val="1"/>
      <w:marLeft w:val="0"/>
      <w:marRight w:val="0"/>
      <w:marTop w:val="0"/>
      <w:marBottom w:val="0"/>
      <w:divBdr>
        <w:top w:val="none" w:sz="0" w:space="0" w:color="auto"/>
        <w:left w:val="none" w:sz="0" w:space="0" w:color="auto"/>
        <w:bottom w:val="none" w:sz="0" w:space="0" w:color="auto"/>
        <w:right w:val="none" w:sz="0" w:space="0" w:color="auto"/>
      </w:divBdr>
      <w:divsChild>
        <w:div w:id="915168333">
          <w:marLeft w:val="0"/>
          <w:marRight w:val="0"/>
          <w:marTop w:val="0"/>
          <w:marBottom w:val="0"/>
          <w:divBdr>
            <w:top w:val="none" w:sz="0" w:space="0" w:color="auto"/>
            <w:left w:val="none" w:sz="0" w:space="0" w:color="auto"/>
            <w:bottom w:val="none" w:sz="0" w:space="0" w:color="auto"/>
            <w:right w:val="none" w:sz="0" w:space="0" w:color="auto"/>
          </w:divBdr>
          <w:divsChild>
            <w:div w:id="17897421">
              <w:marLeft w:val="0"/>
              <w:marRight w:val="0"/>
              <w:marTop w:val="0"/>
              <w:marBottom w:val="0"/>
              <w:divBdr>
                <w:top w:val="none" w:sz="0" w:space="0" w:color="auto"/>
                <w:left w:val="none" w:sz="0" w:space="0" w:color="auto"/>
                <w:bottom w:val="none" w:sz="0" w:space="0" w:color="auto"/>
                <w:right w:val="none" w:sz="0" w:space="0" w:color="auto"/>
              </w:divBdr>
            </w:div>
            <w:div w:id="224294338">
              <w:marLeft w:val="0"/>
              <w:marRight w:val="0"/>
              <w:marTop w:val="0"/>
              <w:marBottom w:val="0"/>
              <w:divBdr>
                <w:top w:val="none" w:sz="0" w:space="0" w:color="auto"/>
                <w:left w:val="none" w:sz="0" w:space="0" w:color="auto"/>
                <w:bottom w:val="none" w:sz="0" w:space="0" w:color="auto"/>
                <w:right w:val="none" w:sz="0" w:space="0" w:color="auto"/>
              </w:divBdr>
            </w:div>
            <w:div w:id="685133364">
              <w:marLeft w:val="0"/>
              <w:marRight w:val="0"/>
              <w:marTop w:val="0"/>
              <w:marBottom w:val="0"/>
              <w:divBdr>
                <w:top w:val="none" w:sz="0" w:space="0" w:color="auto"/>
                <w:left w:val="none" w:sz="0" w:space="0" w:color="auto"/>
                <w:bottom w:val="none" w:sz="0" w:space="0" w:color="auto"/>
                <w:right w:val="none" w:sz="0" w:space="0" w:color="auto"/>
              </w:divBdr>
            </w:div>
            <w:div w:id="768507641">
              <w:marLeft w:val="0"/>
              <w:marRight w:val="0"/>
              <w:marTop w:val="0"/>
              <w:marBottom w:val="0"/>
              <w:divBdr>
                <w:top w:val="none" w:sz="0" w:space="0" w:color="auto"/>
                <w:left w:val="none" w:sz="0" w:space="0" w:color="auto"/>
                <w:bottom w:val="none" w:sz="0" w:space="0" w:color="auto"/>
                <w:right w:val="none" w:sz="0" w:space="0" w:color="auto"/>
              </w:divBdr>
            </w:div>
            <w:div w:id="815269337">
              <w:marLeft w:val="0"/>
              <w:marRight w:val="0"/>
              <w:marTop w:val="0"/>
              <w:marBottom w:val="0"/>
              <w:divBdr>
                <w:top w:val="none" w:sz="0" w:space="0" w:color="auto"/>
                <w:left w:val="none" w:sz="0" w:space="0" w:color="auto"/>
                <w:bottom w:val="none" w:sz="0" w:space="0" w:color="auto"/>
                <w:right w:val="none" w:sz="0" w:space="0" w:color="auto"/>
              </w:divBdr>
            </w:div>
            <w:div w:id="1659845176">
              <w:marLeft w:val="0"/>
              <w:marRight w:val="0"/>
              <w:marTop w:val="0"/>
              <w:marBottom w:val="0"/>
              <w:divBdr>
                <w:top w:val="none" w:sz="0" w:space="0" w:color="auto"/>
                <w:left w:val="none" w:sz="0" w:space="0" w:color="auto"/>
                <w:bottom w:val="none" w:sz="0" w:space="0" w:color="auto"/>
                <w:right w:val="none" w:sz="0" w:space="0" w:color="auto"/>
              </w:divBdr>
            </w:div>
            <w:div w:id="1724594169">
              <w:marLeft w:val="0"/>
              <w:marRight w:val="0"/>
              <w:marTop w:val="0"/>
              <w:marBottom w:val="0"/>
              <w:divBdr>
                <w:top w:val="none" w:sz="0" w:space="0" w:color="auto"/>
                <w:left w:val="none" w:sz="0" w:space="0" w:color="auto"/>
                <w:bottom w:val="none" w:sz="0" w:space="0" w:color="auto"/>
                <w:right w:val="none" w:sz="0" w:space="0" w:color="auto"/>
              </w:divBdr>
            </w:div>
            <w:div w:id="1786996337">
              <w:marLeft w:val="0"/>
              <w:marRight w:val="0"/>
              <w:marTop w:val="0"/>
              <w:marBottom w:val="0"/>
              <w:divBdr>
                <w:top w:val="none" w:sz="0" w:space="0" w:color="auto"/>
                <w:left w:val="none" w:sz="0" w:space="0" w:color="auto"/>
                <w:bottom w:val="none" w:sz="0" w:space="0" w:color="auto"/>
                <w:right w:val="none" w:sz="0" w:space="0" w:color="auto"/>
              </w:divBdr>
            </w:div>
            <w:div w:id="1844781519">
              <w:marLeft w:val="0"/>
              <w:marRight w:val="0"/>
              <w:marTop w:val="0"/>
              <w:marBottom w:val="0"/>
              <w:divBdr>
                <w:top w:val="none" w:sz="0" w:space="0" w:color="auto"/>
                <w:left w:val="none" w:sz="0" w:space="0" w:color="auto"/>
                <w:bottom w:val="none" w:sz="0" w:space="0" w:color="auto"/>
                <w:right w:val="none" w:sz="0" w:space="0" w:color="auto"/>
              </w:divBdr>
            </w:div>
            <w:div w:id="18651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34">
      <w:bodyDiv w:val="1"/>
      <w:marLeft w:val="0"/>
      <w:marRight w:val="0"/>
      <w:marTop w:val="0"/>
      <w:marBottom w:val="0"/>
      <w:divBdr>
        <w:top w:val="none" w:sz="0" w:space="0" w:color="auto"/>
        <w:left w:val="none" w:sz="0" w:space="0" w:color="auto"/>
        <w:bottom w:val="none" w:sz="0" w:space="0" w:color="auto"/>
        <w:right w:val="none" w:sz="0" w:space="0" w:color="auto"/>
      </w:divBdr>
      <w:divsChild>
        <w:div w:id="491525489">
          <w:marLeft w:val="90"/>
          <w:marRight w:val="0"/>
          <w:marTop w:val="150"/>
          <w:marBottom w:val="0"/>
          <w:divBdr>
            <w:top w:val="none" w:sz="0" w:space="0" w:color="auto"/>
            <w:left w:val="none" w:sz="0" w:space="0" w:color="auto"/>
            <w:bottom w:val="none" w:sz="0" w:space="0" w:color="auto"/>
            <w:right w:val="none" w:sz="0" w:space="0" w:color="auto"/>
          </w:divBdr>
          <w:divsChild>
            <w:div w:id="1006517583">
              <w:marLeft w:val="150"/>
              <w:marRight w:val="0"/>
              <w:marTop w:val="0"/>
              <w:marBottom w:val="0"/>
              <w:divBdr>
                <w:top w:val="none" w:sz="0" w:space="0" w:color="auto"/>
                <w:left w:val="none" w:sz="0" w:space="0" w:color="auto"/>
                <w:bottom w:val="none" w:sz="0" w:space="0" w:color="auto"/>
                <w:right w:val="none" w:sz="0" w:space="0" w:color="auto"/>
              </w:divBdr>
              <w:divsChild>
                <w:div w:id="344675652">
                  <w:marLeft w:val="0"/>
                  <w:marRight w:val="0"/>
                  <w:marTop w:val="0"/>
                  <w:marBottom w:val="0"/>
                  <w:divBdr>
                    <w:top w:val="none" w:sz="0" w:space="0" w:color="auto"/>
                    <w:left w:val="none" w:sz="0" w:space="0" w:color="auto"/>
                    <w:bottom w:val="none" w:sz="0" w:space="0" w:color="auto"/>
                    <w:right w:val="none" w:sz="0" w:space="0" w:color="auto"/>
                  </w:divBdr>
                </w:div>
                <w:div w:id="478887213">
                  <w:marLeft w:val="0"/>
                  <w:marRight w:val="0"/>
                  <w:marTop w:val="0"/>
                  <w:marBottom w:val="0"/>
                  <w:divBdr>
                    <w:top w:val="none" w:sz="0" w:space="0" w:color="auto"/>
                    <w:left w:val="none" w:sz="0" w:space="0" w:color="auto"/>
                    <w:bottom w:val="none" w:sz="0" w:space="0" w:color="auto"/>
                    <w:right w:val="none" w:sz="0" w:space="0" w:color="auto"/>
                  </w:divBdr>
                </w:div>
                <w:div w:id="535897089">
                  <w:marLeft w:val="0"/>
                  <w:marRight w:val="0"/>
                  <w:marTop w:val="0"/>
                  <w:marBottom w:val="0"/>
                  <w:divBdr>
                    <w:top w:val="none" w:sz="0" w:space="0" w:color="auto"/>
                    <w:left w:val="none" w:sz="0" w:space="0" w:color="auto"/>
                    <w:bottom w:val="none" w:sz="0" w:space="0" w:color="auto"/>
                    <w:right w:val="none" w:sz="0" w:space="0" w:color="auto"/>
                  </w:divBdr>
                </w:div>
                <w:div w:id="636223598">
                  <w:marLeft w:val="0"/>
                  <w:marRight w:val="0"/>
                  <w:marTop w:val="0"/>
                  <w:marBottom w:val="0"/>
                  <w:divBdr>
                    <w:top w:val="none" w:sz="0" w:space="0" w:color="auto"/>
                    <w:left w:val="none" w:sz="0" w:space="0" w:color="auto"/>
                    <w:bottom w:val="none" w:sz="0" w:space="0" w:color="auto"/>
                    <w:right w:val="none" w:sz="0" w:space="0" w:color="auto"/>
                  </w:divBdr>
                </w:div>
                <w:div w:id="943804729">
                  <w:marLeft w:val="0"/>
                  <w:marRight w:val="0"/>
                  <w:marTop w:val="0"/>
                  <w:marBottom w:val="0"/>
                  <w:divBdr>
                    <w:top w:val="none" w:sz="0" w:space="0" w:color="auto"/>
                    <w:left w:val="none" w:sz="0" w:space="0" w:color="auto"/>
                    <w:bottom w:val="none" w:sz="0" w:space="0" w:color="auto"/>
                    <w:right w:val="none" w:sz="0" w:space="0" w:color="auto"/>
                  </w:divBdr>
                </w:div>
                <w:div w:id="18541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78969">
      <w:bodyDiv w:val="1"/>
      <w:marLeft w:val="0"/>
      <w:marRight w:val="0"/>
      <w:marTop w:val="0"/>
      <w:marBottom w:val="0"/>
      <w:divBdr>
        <w:top w:val="none" w:sz="0" w:space="0" w:color="auto"/>
        <w:left w:val="none" w:sz="0" w:space="0" w:color="auto"/>
        <w:bottom w:val="none" w:sz="0" w:space="0" w:color="auto"/>
        <w:right w:val="none" w:sz="0" w:space="0" w:color="auto"/>
      </w:divBdr>
      <w:divsChild>
        <w:div w:id="953630839">
          <w:marLeft w:val="0"/>
          <w:marRight w:val="0"/>
          <w:marTop w:val="0"/>
          <w:marBottom w:val="0"/>
          <w:divBdr>
            <w:top w:val="none" w:sz="0" w:space="0" w:color="auto"/>
            <w:left w:val="none" w:sz="0" w:space="0" w:color="auto"/>
            <w:bottom w:val="none" w:sz="0" w:space="0" w:color="auto"/>
            <w:right w:val="none" w:sz="0" w:space="0" w:color="auto"/>
          </w:divBdr>
        </w:div>
      </w:divsChild>
    </w:div>
    <w:div w:id="530190107">
      <w:bodyDiv w:val="1"/>
      <w:marLeft w:val="0"/>
      <w:marRight w:val="0"/>
      <w:marTop w:val="0"/>
      <w:marBottom w:val="0"/>
      <w:divBdr>
        <w:top w:val="none" w:sz="0" w:space="0" w:color="auto"/>
        <w:left w:val="none" w:sz="0" w:space="0" w:color="auto"/>
        <w:bottom w:val="none" w:sz="0" w:space="0" w:color="auto"/>
        <w:right w:val="none" w:sz="0" w:space="0" w:color="auto"/>
      </w:divBdr>
      <w:divsChild>
        <w:div w:id="233398036">
          <w:marLeft w:val="0"/>
          <w:marRight w:val="0"/>
          <w:marTop w:val="0"/>
          <w:marBottom w:val="0"/>
          <w:divBdr>
            <w:top w:val="none" w:sz="0" w:space="0" w:color="auto"/>
            <w:left w:val="none" w:sz="0" w:space="0" w:color="auto"/>
            <w:bottom w:val="none" w:sz="0" w:space="0" w:color="auto"/>
            <w:right w:val="none" w:sz="0" w:space="0" w:color="auto"/>
          </w:divBdr>
          <w:divsChild>
            <w:div w:id="252052238">
              <w:marLeft w:val="0"/>
              <w:marRight w:val="0"/>
              <w:marTop w:val="0"/>
              <w:marBottom w:val="0"/>
              <w:divBdr>
                <w:top w:val="none" w:sz="0" w:space="0" w:color="auto"/>
                <w:left w:val="none" w:sz="0" w:space="0" w:color="auto"/>
                <w:bottom w:val="none" w:sz="0" w:space="0" w:color="auto"/>
                <w:right w:val="none" w:sz="0" w:space="0" w:color="auto"/>
              </w:divBdr>
            </w:div>
            <w:div w:id="1105921602">
              <w:marLeft w:val="0"/>
              <w:marRight w:val="0"/>
              <w:marTop w:val="0"/>
              <w:marBottom w:val="0"/>
              <w:divBdr>
                <w:top w:val="none" w:sz="0" w:space="0" w:color="auto"/>
                <w:left w:val="none" w:sz="0" w:space="0" w:color="auto"/>
                <w:bottom w:val="none" w:sz="0" w:space="0" w:color="auto"/>
                <w:right w:val="none" w:sz="0" w:space="0" w:color="auto"/>
              </w:divBdr>
            </w:div>
            <w:div w:id="1194340147">
              <w:marLeft w:val="0"/>
              <w:marRight w:val="0"/>
              <w:marTop w:val="0"/>
              <w:marBottom w:val="0"/>
              <w:divBdr>
                <w:top w:val="none" w:sz="0" w:space="0" w:color="auto"/>
                <w:left w:val="none" w:sz="0" w:space="0" w:color="auto"/>
                <w:bottom w:val="none" w:sz="0" w:space="0" w:color="auto"/>
                <w:right w:val="none" w:sz="0" w:space="0" w:color="auto"/>
              </w:divBdr>
            </w:div>
            <w:div w:id="1208762646">
              <w:marLeft w:val="0"/>
              <w:marRight w:val="0"/>
              <w:marTop w:val="0"/>
              <w:marBottom w:val="0"/>
              <w:divBdr>
                <w:top w:val="none" w:sz="0" w:space="0" w:color="auto"/>
                <w:left w:val="none" w:sz="0" w:space="0" w:color="auto"/>
                <w:bottom w:val="none" w:sz="0" w:space="0" w:color="auto"/>
                <w:right w:val="none" w:sz="0" w:space="0" w:color="auto"/>
              </w:divBdr>
            </w:div>
            <w:div w:id="1351643536">
              <w:marLeft w:val="0"/>
              <w:marRight w:val="0"/>
              <w:marTop w:val="0"/>
              <w:marBottom w:val="0"/>
              <w:divBdr>
                <w:top w:val="none" w:sz="0" w:space="0" w:color="auto"/>
                <w:left w:val="none" w:sz="0" w:space="0" w:color="auto"/>
                <w:bottom w:val="none" w:sz="0" w:space="0" w:color="auto"/>
                <w:right w:val="none" w:sz="0" w:space="0" w:color="auto"/>
              </w:divBdr>
            </w:div>
            <w:div w:id="16139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8812">
      <w:bodyDiv w:val="1"/>
      <w:marLeft w:val="0"/>
      <w:marRight w:val="0"/>
      <w:marTop w:val="0"/>
      <w:marBottom w:val="0"/>
      <w:divBdr>
        <w:top w:val="none" w:sz="0" w:space="0" w:color="auto"/>
        <w:left w:val="none" w:sz="0" w:space="0" w:color="auto"/>
        <w:bottom w:val="none" w:sz="0" w:space="0" w:color="auto"/>
        <w:right w:val="none" w:sz="0" w:space="0" w:color="auto"/>
      </w:divBdr>
      <w:divsChild>
        <w:div w:id="1868372304">
          <w:marLeft w:val="0"/>
          <w:marRight w:val="0"/>
          <w:marTop w:val="0"/>
          <w:marBottom w:val="0"/>
          <w:divBdr>
            <w:top w:val="none" w:sz="0" w:space="0" w:color="auto"/>
            <w:left w:val="none" w:sz="0" w:space="0" w:color="auto"/>
            <w:bottom w:val="none" w:sz="0" w:space="0" w:color="auto"/>
            <w:right w:val="none" w:sz="0" w:space="0" w:color="auto"/>
          </w:divBdr>
        </w:div>
      </w:divsChild>
    </w:div>
    <w:div w:id="985164576">
      <w:bodyDiv w:val="1"/>
      <w:marLeft w:val="0"/>
      <w:marRight w:val="0"/>
      <w:marTop w:val="0"/>
      <w:marBottom w:val="0"/>
      <w:divBdr>
        <w:top w:val="none" w:sz="0" w:space="0" w:color="auto"/>
        <w:left w:val="none" w:sz="0" w:space="0" w:color="auto"/>
        <w:bottom w:val="none" w:sz="0" w:space="0" w:color="auto"/>
        <w:right w:val="none" w:sz="0" w:space="0" w:color="auto"/>
      </w:divBdr>
    </w:div>
    <w:div w:id="1124928286">
      <w:bodyDiv w:val="1"/>
      <w:marLeft w:val="0"/>
      <w:marRight w:val="0"/>
      <w:marTop w:val="0"/>
      <w:marBottom w:val="0"/>
      <w:divBdr>
        <w:top w:val="none" w:sz="0" w:space="0" w:color="auto"/>
        <w:left w:val="none" w:sz="0" w:space="0" w:color="auto"/>
        <w:bottom w:val="none" w:sz="0" w:space="0" w:color="auto"/>
        <w:right w:val="none" w:sz="0" w:space="0" w:color="auto"/>
      </w:divBdr>
    </w:div>
    <w:div w:id="1399551282">
      <w:bodyDiv w:val="1"/>
      <w:marLeft w:val="0"/>
      <w:marRight w:val="0"/>
      <w:marTop w:val="0"/>
      <w:marBottom w:val="0"/>
      <w:divBdr>
        <w:top w:val="none" w:sz="0" w:space="0" w:color="auto"/>
        <w:left w:val="none" w:sz="0" w:space="0" w:color="auto"/>
        <w:bottom w:val="none" w:sz="0" w:space="0" w:color="auto"/>
        <w:right w:val="none" w:sz="0" w:space="0" w:color="auto"/>
      </w:divBdr>
    </w:div>
    <w:div w:id="2044741709">
      <w:bodyDiv w:val="1"/>
      <w:marLeft w:val="0"/>
      <w:marRight w:val="0"/>
      <w:marTop w:val="0"/>
      <w:marBottom w:val="0"/>
      <w:divBdr>
        <w:top w:val="none" w:sz="0" w:space="0" w:color="auto"/>
        <w:left w:val="none" w:sz="0" w:space="0" w:color="auto"/>
        <w:bottom w:val="none" w:sz="0" w:space="0" w:color="auto"/>
        <w:right w:val="none" w:sz="0" w:space="0" w:color="auto"/>
      </w:divBdr>
    </w:div>
    <w:div w:id="20462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t.wikipedia.org/wiki/Projeto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pt.wikipedia.org/wiki/Turismo" TargetMode="External"/><Relationship Id="rId28"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yperlink" Target="http://www.iadb.org/index.cfm?lang=pt" TargetMode="External"/><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customXml" Target="../customXml/item2.xml"/><Relationship Id="rId30"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Sheet1!$B$2:$B$17</c:f>
              <c:strCache>
                <c:ptCount val="16"/>
                <c:pt idx="0">
                  <c:v>Advogado</c:v>
                </c:pt>
                <c:pt idx="1">
                  <c:v>Economista</c:v>
                </c:pt>
                <c:pt idx="2">
                  <c:v>Psicólogo</c:v>
                </c:pt>
                <c:pt idx="3">
                  <c:v>Jornalista</c:v>
                </c:pt>
                <c:pt idx="4">
                  <c:v>Nutricionista</c:v>
                </c:pt>
                <c:pt idx="5">
                  <c:v>Administrador</c:v>
                </c:pt>
                <c:pt idx="6">
                  <c:v>Publicitário</c:v>
                </c:pt>
                <c:pt idx="7">
                  <c:v>Gestor Público</c:v>
                </c:pt>
                <c:pt idx="8">
                  <c:v>Engenheiro Civil</c:v>
                </c:pt>
                <c:pt idx="9">
                  <c:v>Engenheiro Ambiental</c:v>
                </c:pt>
                <c:pt idx="10">
                  <c:v>Contador</c:v>
                </c:pt>
                <c:pt idx="11">
                  <c:v>Administrador de Sistemas</c:v>
                </c:pt>
                <c:pt idx="12">
                  <c:v>Matemático</c:v>
                </c:pt>
                <c:pt idx="13">
                  <c:v>Turismólogo</c:v>
                </c:pt>
                <c:pt idx="14">
                  <c:v>Técnico Contábil</c:v>
                </c:pt>
                <c:pt idx="15">
                  <c:v>Técnico Administrativo</c:v>
                </c:pt>
              </c:strCache>
            </c:strRef>
          </c:cat>
          <c:val>
            <c:numRef>
              <c:f>Sheet1!$C$2:$C$17</c:f>
              <c:numCache>
                <c:formatCode>General</c:formatCode>
                <c:ptCount val="16"/>
                <c:pt idx="0">
                  <c:v>7</c:v>
                </c:pt>
                <c:pt idx="1">
                  <c:v>4</c:v>
                </c:pt>
                <c:pt idx="2">
                  <c:v>2</c:v>
                </c:pt>
                <c:pt idx="3">
                  <c:v>5</c:v>
                </c:pt>
                <c:pt idx="4">
                  <c:v>1</c:v>
                </c:pt>
                <c:pt idx="5">
                  <c:v>3</c:v>
                </c:pt>
                <c:pt idx="6">
                  <c:v>1</c:v>
                </c:pt>
                <c:pt idx="7">
                  <c:v>1</c:v>
                </c:pt>
                <c:pt idx="8">
                  <c:v>1</c:v>
                </c:pt>
                <c:pt idx="9">
                  <c:v>1</c:v>
                </c:pt>
                <c:pt idx="10">
                  <c:v>2</c:v>
                </c:pt>
                <c:pt idx="11">
                  <c:v>1</c:v>
                </c:pt>
                <c:pt idx="12">
                  <c:v>1</c:v>
                </c:pt>
                <c:pt idx="13">
                  <c:v>5</c:v>
                </c:pt>
                <c:pt idx="14">
                  <c:v>1</c:v>
                </c:pt>
                <c:pt idx="15">
                  <c:v>5</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Sheet1!$B$29:$B$45</c:f>
              <c:strCache>
                <c:ptCount val="17"/>
                <c:pt idx="0">
                  <c:v>Turismólogo</c:v>
                </c:pt>
                <c:pt idx="1">
                  <c:v>Economista</c:v>
                </c:pt>
                <c:pt idx="2">
                  <c:v>Advogado</c:v>
                </c:pt>
                <c:pt idx="3">
                  <c:v>Pedagogo</c:v>
                </c:pt>
                <c:pt idx="4">
                  <c:v>Comunicador Social</c:v>
                </c:pt>
                <c:pt idx="5">
                  <c:v>Administrador</c:v>
                </c:pt>
                <c:pt idx="6">
                  <c:v>Designer de Ambientes</c:v>
                </c:pt>
                <c:pt idx="7">
                  <c:v>Relações Públicas</c:v>
                </c:pt>
                <c:pt idx="8">
                  <c:v>Assistente Social</c:v>
                </c:pt>
                <c:pt idx="9">
                  <c:v>Arquiteto</c:v>
                </c:pt>
                <c:pt idx="10">
                  <c:v>Contador</c:v>
                </c:pt>
                <c:pt idx="11">
                  <c:v>Jornalista</c:v>
                </c:pt>
                <c:pt idx="12">
                  <c:v>Superior Não Identificado</c:v>
                </c:pt>
                <c:pt idx="13">
                  <c:v>Designer Gráfico</c:v>
                </c:pt>
                <c:pt idx="14">
                  <c:v>Técnico Contábil</c:v>
                </c:pt>
                <c:pt idx="15">
                  <c:v>Agente/Assistente Administrativo</c:v>
                </c:pt>
                <c:pt idx="16">
                  <c:v>Auxiliar Administrativo/Serviços Gerais</c:v>
                </c:pt>
              </c:strCache>
            </c:strRef>
          </c:cat>
          <c:val>
            <c:numRef>
              <c:f>Sheet1!$C$29:$C$45</c:f>
              <c:numCache>
                <c:formatCode>General</c:formatCode>
                <c:ptCount val="17"/>
                <c:pt idx="0">
                  <c:v>5</c:v>
                </c:pt>
                <c:pt idx="1">
                  <c:v>6</c:v>
                </c:pt>
                <c:pt idx="2">
                  <c:v>3</c:v>
                </c:pt>
                <c:pt idx="3">
                  <c:v>2</c:v>
                </c:pt>
                <c:pt idx="4">
                  <c:v>1</c:v>
                </c:pt>
                <c:pt idx="5">
                  <c:v>4</c:v>
                </c:pt>
                <c:pt idx="6">
                  <c:v>1</c:v>
                </c:pt>
                <c:pt idx="7">
                  <c:v>2</c:v>
                </c:pt>
                <c:pt idx="8">
                  <c:v>2</c:v>
                </c:pt>
                <c:pt idx="9">
                  <c:v>3</c:v>
                </c:pt>
                <c:pt idx="10">
                  <c:v>4</c:v>
                </c:pt>
                <c:pt idx="11">
                  <c:v>2</c:v>
                </c:pt>
                <c:pt idx="12">
                  <c:v>1</c:v>
                </c:pt>
                <c:pt idx="13">
                  <c:v>1</c:v>
                </c:pt>
                <c:pt idx="14">
                  <c:v>4</c:v>
                </c:pt>
                <c:pt idx="15">
                  <c:v>26</c:v>
                </c:pt>
                <c:pt idx="16">
                  <c:v>27</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800" baseline="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37623024</IDBDocs_x0020_Number>
    <TaxCatchAll xmlns="9c571b2f-e523-4ab2-ba2e-09e151a03ef4">
      <Value>17</Value>
      <Value>11</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Velasco, M. Mercedes</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BR-L1256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Proposal&lt;/USER_STAGE&gt;&lt;PD_OBJ_TYPE&gt;0&lt;/PD_OBJ_TYPE&gt;&lt;MAKERECORD&gt;N&lt;/MAKERECORD&gt;&lt;PD_FILEPT_NO&gt;PO-BR-L1256-Plan&lt;/PD_FILEPT_NO&gt;&lt;/Data&gt;</Migration_x0020_Info>
    <Operation_x0020_Type xmlns="9c571b2f-e523-4ab2-ba2e-09e151a03ef4" xsi:nil="true"/>
    <Document_x0020_Language_x0020_IDB xmlns="9c571b2f-e523-4ab2-ba2e-09e151a03ef4">Portuguese</Document_x0020_Language_x0020_IDB>
    <Identifier xmlns="9c571b2f-e523-4ab2-ba2e-09e151a03ef4">LinkOp-PIC TECFILE</Identifier>
    <Disclosure_x0020_Activity xmlns="9c571b2f-e523-4ab2-ba2e-09e151a03ef4">Loan Proposal</Disclosure_x0020_Activity>
    <Webtopic xmlns="9c571b2f-e523-4ab2-ba2e-09e151a03ef4">PA-ECO</Webtopic>
    <Publishing_x0020_House xmlns="9c571b2f-e523-4ab2-ba2e-09e151a03ef4" xsi:nil="true"/>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4C0A6038A29514091A6F1DC5AE0D2CE" ma:contentTypeVersion="0" ma:contentTypeDescription="A content type to manage public (operations) IDB documents" ma:contentTypeScope="" ma:versionID="aeb57ed66ecaa353dbf731c11db53b04">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7E691-AAA7-4CDD-8F84-AC88652D0B55}"/>
</file>

<file path=customXml/itemProps2.xml><?xml version="1.0" encoding="utf-8"?>
<ds:datastoreItem xmlns:ds="http://schemas.openxmlformats.org/officeDocument/2006/customXml" ds:itemID="{BCD053B8-06F0-4C02-9B3B-0630D81C8F26}"/>
</file>

<file path=customXml/itemProps3.xml><?xml version="1.0" encoding="utf-8"?>
<ds:datastoreItem xmlns:ds="http://schemas.openxmlformats.org/officeDocument/2006/customXml" ds:itemID="{E08FB963-BE3A-4160-8D6B-D2F3082FC06E}"/>
</file>

<file path=customXml/itemProps4.xml><?xml version="1.0" encoding="utf-8"?>
<ds:datastoreItem xmlns:ds="http://schemas.openxmlformats.org/officeDocument/2006/customXml" ds:itemID="{31D0CB11-7B92-4639-AFEF-46AC3473D37F}"/>
</file>

<file path=customXml/itemProps5.xml><?xml version="1.0" encoding="utf-8"?>
<ds:datastoreItem xmlns:ds="http://schemas.openxmlformats.org/officeDocument/2006/customXml" ds:itemID="{20F7A794-72CE-4F7D-8CDD-9A611F747B85}"/>
</file>

<file path=customXml/itemProps6.xml><?xml version="1.0" encoding="utf-8"?>
<ds:datastoreItem xmlns:ds="http://schemas.openxmlformats.org/officeDocument/2006/customXml" ds:itemID="{6FAD2BFF-A515-4BEE-9E18-62F3B8656496}"/>
</file>

<file path=docProps/app.xml><?xml version="1.0" encoding="utf-8"?>
<Properties xmlns="http://schemas.openxmlformats.org/officeDocument/2006/extended-properties" xmlns:vt="http://schemas.openxmlformats.org/officeDocument/2006/docPropsVTypes">
  <Template>Normal.dotm</Template>
  <TotalTime>6</TotalTime>
  <Pages>74</Pages>
  <Words>25268</Words>
  <Characters>146816</Characters>
  <Application>Microsoft Office Word</Application>
  <DocSecurity>0</DocSecurity>
  <Lines>1223</Lines>
  <Paragraphs>343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SECI PRODETUR NACIONAL SE</vt:lpstr>
      <vt:lpstr>SECI PRODETUR NACIONAL SE</vt:lpstr>
    </vt:vector>
  </TitlesOfParts>
  <Company>planus</Company>
  <LinksUpToDate>false</LinksUpToDate>
  <CharactersWithSpaces>171741</CharactersWithSpaces>
  <SharedDoc>false</SharedDoc>
  <HLinks>
    <vt:vector size="6" baseType="variant">
      <vt:variant>
        <vt:i4>6225951</vt:i4>
      </vt:variant>
      <vt:variant>
        <vt:i4>0</vt:i4>
      </vt:variant>
      <vt:variant>
        <vt:i4>0</vt:i4>
      </vt:variant>
      <vt:variant>
        <vt:i4>5</vt:i4>
      </vt:variant>
      <vt:variant>
        <vt:lpwstr>http://www.iadb.org/index.cfm?lang=pt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de Capacidad Insitucional (SECI)</dc:title>
  <dc:subject>Avaliação Institucional</dc:subject>
  <dc:creator>Vera Bazzanella</dc:creator>
  <cp:lastModifiedBy>Inter-American Development Bank</cp:lastModifiedBy>
  <cp:revision>7</cp:revision>
  <cp:lastPrinted>2013-03-13T14:18:00Z</cp:lastPrinted>
  <dcterms:created xsi:type="dcterms:W3CDTF">2013-03-13T16:27:00Z</dcterms:created>
  <dcterms:modified xsi:type="dcterms:W3CDTF">2013-03-13T19:51:00Z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0x01010046CF21643EE8D14686A648AA6DAD089200D4C0A6038A29514091A6F1DC5AE0D2CE</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17;#Project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17;#Project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