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02" w:rsidRDefault="00075102">
      <w:bookmarkStart w:id="0" w:name="_GoBack"/>
      <w:bookmarkEnd w:id="0"/>
    </w:p>
    <w:p w:rsidR="0018046F" w:rsidRDefault="00F67FEE">
      <w:r w:rsidRPr="002E4CCE">
        <w:rPr>
          <w:noProof/>
          <w:lang w:eastAsia="en-US"/>
        </w:rPr>
        <w:t xml:space="preserve">                                                            </w:t>
      </w:r>
      <w:r>
        <w:rPr>
          <w:noProof/>
          <w:lang w:val="en-US" w:eastAsia="en-US"/>
        </w:rPr>
        <w:drawing>
          <wp:inline distT="0" distB="0" distL="0" distR="0" wp14:anchorId="41ABB976" wp14:editId="73F6BE9A">
            <wp:extent cx="2200304" cy="83847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304" cy="838473"/>
                    </a:xfrm>
                    <a:prstGeom prst="rect">
                      <a:avLst/>
                    </a:prstGeom>
                    <a:noFill/>
                    <a:ln>
                      <a:noFill/>
                    </a:ln>
                  </pic:spPr>
                </pic:pic>
              </a:graphicData>
            </a:graphic>
          </wp:inline>
        </w:drawing>
      </w:r>
    </w:p>
    <w:p w:rsidR="0018046F" w:rsidRDefault="0018046F"/>
    <w:p w:rsidR="00760059" w:rsidRPr="007A5210" w:rsidRDefault="00760059" w:rsidP="00283E26">
      <w:pPr>
        <w:spacing w:after="0"/>
        <w:jc w:val="center"/>
        <w:outlineLvl w:val="0"/>
        <w:rPr>
          <w:rFonts w:ascii="Arial" w:hAnsi="Arial" w:cs="Arial"/>
          <w:b/>
          <w:sz w:val="32"/>
          <w:szCs w:val="32"/>
        </w:rPr>
      </w:pPr>
      <w:r w:rsidRPr="007A5210">
        <w:rPr>
          <w:rFonts w:ascii="Arial" w:hAnsi="Arial" w:cs="Arial"/>
          <w:b/>
          <w:sz w:val="32"/>
          <w:szCs w:val="32"/>
        </w:rPr>
        <w:t>BRASIL</w:t>
      </w:r>
    </w:p>
    <w:p w:rsidR="00760059" w:rsidRPr="007A5210" w:rsidRDefault="00760059" w:rsidP="00760059">
      <w:pPr>
        <w:spacing w:after="0"/>
        <w:jc w:val="center"/>
        <w:rPr>
          <w:rFonts w:ascii="Arial" w:hAnsi="Arial" w:cs="Arial"/>
          <w:b/>
          <w:sz w:val="28"/>
          <w:szCs w:val="28"/>
        </w:rPr>
      </w:pPr>
    </w:p>
    <w:p w:rsidR="00760059" w:rsidRPr="007A5210" w:rsidRDefault="00760059" w:rsidP="00760059">
      <w:pPr>
        <w:spacing w:after="0"/>
        <w:jc w:val="center"/>
        <w:rPr>
          <w:rFonts w:ascii="Arial" w:hAnsi="Arial" w:cs="Arial"/>
          <w:b/>
          <w:sz w:val="28"/>
          <w:szCs w:val="28"/>
        </w:rPr>
      </w:pPr>
    </w:p>
    <w:p w:rsidR="00760059" w:rsidRPr="007A5210" w:rsidRDefault="00760059" w:rsidP="00760059">
      <w:pPr>
        <w:spacing w:after="0"/>
        <w:jc w:val="center"/>
        <w:rPr>
          <w:rFonts w:ascii="Arial" w:hAnsi="Arial" w:cs="Arial"/>
          <w:b/>
          <w:sz w:val="28"/>
          <w:szCs w:val="28"/>
        </w:rPr>
      </w:pPr>
    </w:p>
    <w:p w:rsidR="00B3343C" w:rsidRPr="00463D90" w:rsidRDefault="00C93C92" w:rsidP="00C93C92">
      <w:pPr>
        <w:tabs>
          <w:tab w:val="center" w:pos="4680"/>
        </w:tabs>
        <w:suppressAutoHyphens/>
        <w:spacing w:after="0"/>
        <w:jc w:val="center"/>
        <w:outlineLvl w:val="0"/>
        <w:rPr>
          <w:rFonts w:ascii="Arial" w:hAnsi="Arial"/>
          <w:b/>
          <w:bCs/>
          <w:caps/>
          <w:spacing w:val="6"/>
          <w:sz w:val="32"/>
          <w:szCs w:val="32"/>
        </w:rPr>
      </w:pPr>
      <w:r>
        <w:rPr>
          <w:rFonts w:ascii="Arial" w:hAnsi="Arial"/>
          <w:b/>
          <w:bCs/>
          <w:caps/>
          <w:spacing w:val="6"/>
          <w:sz w:val="32"/>
          <w:szCs w:val="32"/>
        </w:rPr>
        <w:t xml:space="preserve">PROGRAMA </w:t>
      </w:r>
      <w:r w:rsidR="00B3343C" w:rsidRPr="00463D90">
        <w:rPr>
          <w:rFonts w:ascii="Arial" w:hAnsi="Arial"/>
          <w:b/>
          <w:bCs/>
          <w:caps/>
          <w:spacing w:val="6"/>
          <w:sz w:val="32"/>
          <w:szCs w:val="32"/>
        </w:rPr>
        <w:t>Prevenção d</w:t>
      </w:r>
      <w:r w:rsidR="00B3343C">
        <w:rPr>
          <w:rFonts w:ascii="Arial" w:hAnsi="Arial"/>
          <w:b/>
          <w:bCs/>
          <w:caps/>
          <w:spacing w:val="6"/>
          <w:sz w:val="32"/>
          <w:szCs w:val="32"/>
        </w:rPr>
        <w:t>a Violência Juvenil no Estado dO</w:t>
      </w:r>
      <w:r w:rsidR="00B3343C" w:rsidRPr="00463D90">
        <w:rPr>
          <w:rFonts w:ascii="Arial" w:hAnsi="Arial"/>
          <w:b/>
          <w:bCs/>
          <w:caps/>
          <w:spacing w:val="6"/>
          <w:sz w:val="32"/>
          <w:szCs w:val="32"/>
        </w:rPr>
        <w:t>Rio Grande do Sul: GERANDO OPORTUNIDADES E PROTEGENDO</w:t>
      </w:r>
      <w:r w:rsidR="00B3343C">
        <w:rPr>
          <w:rFonts w:ascii="Arial" w:hAnsi="Arial"/>
          <w:b/>
          <w:bCs/>
          <w:caps/>
          <w:spacing w:val="6"/>
          <w:sz w:val="32"/>
          <w:szCs w:val="32"/>
        </w:rPr>
        <w:t xml:space="preserve"> DIREITOS DOS JO</w:t>
      </w:r>
      <w:r w:rsidR="00B3343C" w:rsidRPr="00463D90">
        <w:rPr>
          <w:rFonts w:ascii="Arial" w:hAnsi="Arial"/>
          <w:b/>
          <w:bCs/>
          <w:caps/>
          <w:spacing w:val="6"/>
          <w:sz w:val="32"/>
          <w:szCs w:val="32"/>
        </w:rPr>
        <w:t>VENS</w:t>
      </w:r>
    </w:p>
    <w:p w:rsidR="00B3343C" w:rsidRPr="002E4CCE" w:rsidRDefault="00B3343C" w:rsidP="00B3343C">
      <w:pPr>
        <w:tabs>
          <w:tab w:val="center" w:pos="4680"/>
        </w:tabs>
        <w:suppressAutoHyphens/>
        <w:spacing w:after="0"/>
        <w:jc w:val="center"/>
        <w:outlineLvl w:val="0"/>
        <w:rPr>
          <w:rFonts w:ascii="Arial" w:hAnsi="Arial"/>
          <w:b/>
          <w:sz w:val="32"/>
          <w:szCs w:val="32"/>
          <w:lang w:eastAsia="es-ES"/>
        </w:rPr>
      </w:pPr>
    </w:p>
    <w:p w:rsidR="00B3343C" w:rsidRPr="002E4CCE" w:rsidRDefault="00B3343C" w:rsidP="00B3343C">
      <w:pPr>
        <w:tabs>
          <w:tab w:val="center" w:pos="4680"/>
        </w:tabs>
        <w:suppressAutoHyphens/>
        <w:spacing w:after="0"/>
        <w:jc w:val="center"/>
        <w:outlineLvl w:val="0"/>
        <w:rPr>
          <w:rFonts w:ascii="Arial" w:hAnsi="Arial"/>
          <w:b/>
          <w:sz w:val="32"/>
          <w:szCs w:val="32"/>
          <w:lang w:eastAsia="es-ES"/>
        </w:rPr>
      </w:pPr>
    </w:p>
    <w:p w:rsidR="00AB33EB" w:rsidRPr="007A5210" w:rsidRDefault="00B3343C" w:rsidP="00B3343C">
      <w:pPr>
        <w:spacing w:after="0"/>
        <w:jc w:val="center"/>
        <w:rPr>
          <w:rFonts w:ascii="Arial" w:hAnsi="Arial" w:cs="Arial"/>
          <w:b/>
          <w:sz w:val="28"/>
          <w:szCs w:val="28"/>
        </w:rPr>
      </w:pPr>
      <w:r w:rsidRPr="002E4CCE">
        <w:rPr>
          <w:rFonts w:ascii="Arial" w:hAnsi="Arial"/>
          <w:b/>
          <w:sz w:val="32"/>
          <w:szCs w:val="32"/>
          <w:lang w:eastAsia="es-ES"/>
        </w:rPr>
        <w:t>BR-L1343</w:t>
      </w:r>
    </w:p>
    <w:p w:rsidR="00760059" w:rsidRPr="00BB1EFE" w:rsidRDefault="00760059" w:rsidP="00760059">
      <w:pPr>
        <w:rPr>
          <w:rFonts w:ascii="Arial" w:hAnsi="Arial"/>
        </w:rPr>
      </w:pPr>
    </w:p>
    <w:p w:rsidR="00760059" w:rsidRPr="00BB1EFE" w:rsidRDefault="00760059" w:rsidP="00760059">
      <w:pPr>
        <w:rPr>
          <w:rFonts w:ascii="Arial" w:hAnsi="Arial"/>
          <w:b/>
          <w:bCs/>
        </w:rPr>
      </w:pPr>
    </w:p>
    <w:p w:rsidR="00760059" w:rsidRPr="00BB1EFE" w:rsidRDefault="00760059" w:rsidP="00760059">
      <w:pPr>
        <w:jc w:val="center"/>
        <w:rPr>
          <w:rFonts w:ascii="Arial" w:hAnsi="Arial"/>
          <w:b/>
          <w:bCs/>
        </w:rPr>
      </w:pPr>
    </w:p>
    <w:p w:rsidR="00760059" w:rsidRPr="00BB1EFE" w:rsidRDefault="00760059" w:rsidP="00760059">
      <w:pPr>
        <w:jc w:val="center"/>
        <w:rPr>
          <w:rFonts w:ascii="Arial" w:hAnsi="Arial"/>
          <w:b/>
          <w:bCs/>
        </w:rPr>
      </w:pPr>
    </w:p>
    <w:p w:rsidR="00760059" w:rsidRPr="00BB1EFE" w:rsidRDefault="00760059" w:rsidP="00F67FEE">
      <w:pPr>
        <w:shd w:val="clear" w:color="auto" w:fill="D9D9D9"/>
        <w:spacing w:after="0"/>
        <w:rPr>
          <w:rFonts w:ascii="Arial" w:hAnsi="Arial"/>
          <w:b/>
          <w:bCs/>
        </w:rPr>
      </w:pPr>
    </w:p>
    <w:p w:rsidR="00760059" w:rsidRDefault="00760059" w:rsidP="00F67FEE">
      <w:pPr>
        <w:shd w:val="clear" w:color="auto" w:fill="D9D9D9"/>
        <w:spacing w:after="0"/>
        <w:jc w:val="center"/>
        <w:outlineLvl w:val="0"/>
        <w:rPr>
          <w:rFonts w:ascii="Arial" w:hAnsi="Arial"/>
          <w:b/>
          <w:bCs/>
          <w:outline/>
          <w:color w:val="000000"/>
          <w:spacing w:val="-4"/>
          <w:sz w:val="28"/>
          <w14:textOutline w14:w="9525" w14:cap="flat" w14:cmpd="sng" w14:algn="ctr">
            <w14:solidFill>
              <w14:srgbClr w14:val="000000"/>
            </w14:solidFill>
            <w14:prstDash w14:val="solid"/>
            <w14:round/>
          </w14:textOutline>
          <w14:textFill>
            <w14:noFill/>
          </w14:textFill>
        </w:rPr>
      </w:pPr>
      <w:r>
        <w:rPr>
          <w:rFonts w:ascii="Arial" w:hAnsi="Arial"/>
          <w:b/>
          <w:bCs/>
          <w:outline/>
          <w:color w:val="000000"/>
          <w:spacing w:val="-4"/>
          <w:sz w:val="28"/>
          <w14:textOutline w14:w="9525" w14:cap="flat" w14:cmpd="sng" w14:algn="ctr">
            <w14:solidFill>
              <w14:srgbClr w14:val="000000"/>
            </w14:solidFill>
            <w14:prstDash w14:val="solid"/>
            <w14:round/>
          </w14:textOutline>
          <w14:textFill>
            <w14:noFill/>
          </w14:textFill>
        </w:rPr>
        <w:t xml:space="preserve">PLANO DE GESTÃO AMBIENTAL E SOCIAL – PGAS </w:t>
      </w:r>
    </w:p>
    <w:p w:rsidR="00760059" w:rsidRDefault="00F67FEE" w:rsidP="00F67FEE">
      <w:pPr>
        <w:shd w:val="clear" w:color="auto" w:fill="D9D9D9"/>
        <w:spacing w:after="0"/>
        <w:jc w:val="center"/>
        <w:outlineLvl w:val="0"/>
        <w:rPr>
          <w:rFonts w:ascii="Arial" w:hAnsi="Arial"/>
          <w:b/>
          <w:bCs/>
          <w:outline/>
          <w:color w:val="000000"/>
          <w:spacing w:val="-4"/>
          <w:sz w:val="28"/>
          <w14:textOutline w14:w="9525" w14:cap="flat" w14:cmpd="sng" w14:algn="ctr">
            <w14:solidFill>
              <w14:srgbClr w14:val="000000"/>
            </w14:solidFill>
            <w14:prstDash w14:val="solid"/>
            <w14:round/>
          </w14:textOutline>
          <w14:textFill>
            <w14:noFill/>
          </w14:textFill>
        </w:rPr>
      </w:pPr>
      <w:r>
        <w:rPr>
          <w:rFonts w:ascii="Arial" w:hAnsi="Arial"/>
          <w:b/>
          <w:bCs/>
          <w:outline/>
          <w:color w:val="000000"/>
          <w:spacing w:val="-4"/>
          <w:sz w:val="28"/>
          <w14:textOutline w14:w="9525" w14:cap="flat" w14:cmpd="sng" w14:algn="ctr">
            <w14:solidFill>
              <w14:srgbClr w14:val="000000"/>
            </w14:solidFill>
            <w14:prstDash w14:val="solid"/>
            <w14:round/>
          </w14:textOutline>
          <w14:textFill>
            <w14:noFill/>
          </w14:textFill>
        </w:rPr>
        <w:t>VERSÃO PRELIMINAR</w:t>
      </w:r>
    </w:p>
    <w:p w:rsidR="00F67FEE" w:rsidRPr="00F67FEE" w:rsidRDefault="00F67FEE" w:rsidP="00F67FEE">
      <w:pPr>
        <w:shd w:val="clear" w:color="auto" w:fill="D9D9D9"/>
        <w:spacing w:after="0"/>
        <w:jc w:val="center"/>
        <w:outlineLvl w:val="0"/>
        <w:rPr>
          <w:rFonts w:ascii="Arial" w:hAnsi="Arial"/>
          <w:b/>
          <w:bCs/>
          <w:outline/>
          <w:color w:val="000000"/>
          <w:spacing w:val="-4"/>
          <w:sz w:val="28"/>
          <w14:textOutline w14:w="9525" w14:cap="flat" w14:cmpd="sng" w14:algn="ctr">
            <w14:solidFill>
              <w14:srgbClr w14:val="000000"/>
            </w14:solidFill>
            <w14:prstDash w14:val="solid"/>
            <w14:round/>
          </w14:textOutline>
          <w14:textFill>
            <w14:noFill/>
          </w14:textFill>
        </w:rPr>
      </w:pPr>
    </w:p>
    <w:p w:rsidR="00760059" w:rsidRPr="00BB1EFE" w:rsidRDefault="00760059" w:rsidP="00760059">
      <w:pPr>
        <w:rPr>
          <w:rFonts w:ascii="Arial" w:hAnsi="Arial"/>
          <w:bCs/>
          <w:sz w:val="16"/>
        </w:rPr>
      </w:pPr>
    </w:p>
    <w:p w:rsidR="00760059" w:rsidRPr="00BB1EFE" w:rsidRDefault="00760059" w:rsidP="00760059">
      <w:pPr>
        <w:jc w:val="right"/>
        <w:rPr>
          <w:rFonts w:ascii="Arial" w:hAnsi="Arial"/>
          <w:bCs/>
          <w:sz w:val="16"/>
        </w:rPr>
      </w:pPr>
    </w:p>
    <w:p w:rsidR="00760059" w:rsidRPr="00BB1EFE" w:rsidRDefault="00760059" w:rsidP="00760059">
      <w:pPr>
        <w:jc w:val="right"/>
        <w:rPr>
          <w:rFonts w:ascii="Arial" w:hAnsi="Arial"/>
          <w:bCs/>
          <w:sz w:val="16"/>
        </w:rPr>
      </w:pPr>
    </w:p>
    <w:p w:rsidR="00760059" w:rsidRPr="00BB1EFE" w:rsidRDefault="00760059" w:rsidP="00760059">
      <w:pPr>
        <w:jc w:val="right"/>
        <w:rPr>
          <w:rFonts w:ascii="Arial" w:hAnsi="Arial"/>
          <w:bCs/>
          <w:sz w:val="16"/>
        </w:rPr>
      </w:pPr>
    </w:p>
    <w:p w:rsidR="00760059" w:rsidRPr="00BB1EFE" w:rsidRDefault="00760059" w:rsidP="00760059">
      <w:pPr>
        <w:rPr>
          <w:rFonts w:ascii="Arial" w:hAnsi="Arial"/>
          <w:bCs/>
          <w:sz w:val="16"/>
        </w:rPr>
      </w:pPr>
    </w:p>
    <w:p w:rsidR="00760059" w:rsidRPr="00BB1EFE" w:rsidRDefault="00760059" w:rsidP="00760059">
      <w:pPr>
        <w:jc w:val="right"/>
        <w:rPr>
          <w:rFonts w:ascii="Arial" w:hAnsi="Arial"/>
          <w:bCs/>
          <w:sz w:val="16"/>
        </w:rPr>
      </w:pPr>
    </w:p>
    <w:p w:rsidR="00760059" w:rsidRPr="00BB1EFE" w:rsidRDefault="00760059" w:rsidP="00760059">
      <w:pPr>
        <w:jc w:val="right"/>
        <w:rPr>
          <w:rFonts w:ascii="Arial" w:hAnsi="Arial"/>
          <w:bCs/>
          <w:sz w:val="16"/>
        </w:rPr>
      </w:pPr>
    </w:p>
    <w:p w:rsidR="00760059" w:rsidRPr="00BB1EFE" w:rsidRDefault="00760059" w:rsidP="00760059">
      <w:pPr>
        <w:jc w:val="right"/>
        <w:rPr>
          <w:rFonts w:ascii="Arial" w:hAnsi="Arial"/>
          <w:bCs/>
          <w:sz w:val="16"/>
        </w:rPr>
      </w:pPr>
    </w:p>
    <w:p w:rsidR="00F67FEE" w:rsidRDefault="00F67FEE" w:rsidP="00283E26">
      <w:pPr>
        <w:spacing w:after="0"/>
        <w:jc w:val="right"/>
        <w:outlineLvl w:val="0"/>
        <w:rPr>
          <w:rFonts w:ascii="Arial" w:hAnsi="Arial"/>
          <w:bCs/>
          <w:sz w:val="16"/>
        </w:rPr>
      </w:pPr>
    </w:p>
    <w:p w:rsidR="00760059" w:rsidRPr="00BB1EFE" w:rsidRDefault="00760059" w:rsidP="00283E26">
      <w:pPr>
        <w:spacing w:after="0"/>
        <w:jc w:val="right"/>
        <w:outlineLvl w:val="0"/>
        <w:rPr>
          <w:rFonts w:ascii="Arial" w:hAnsi="Arial"/>
          <w:bCs/>
          <w:sz w:val="16"/>
        </w:rPr>
      </w:pPr>
      <w:r w:rsidRPr="00BB1EFE">
        <w:rPr>
          <w:rFonts w:ascii="Arial" w:hAnsi="Arial"/>
          <w:bCs/>
          <w:sz w:val="16"/>
        </w:rPr>
        <w:t>Luiz Fernando Galli</w:t>
      </w:r>
    </w:p>
    <w:p w:rsidR="00760059" w:rsidRDefault="00760059" w:rsidP="00760059">
      <w:pPr>
        <w:spacing w:after="0"/>
        <w:jc w:val="right"/>
        <w:rPr>
          <w:rFonts w:ascii="Arial" w:hAnsi="Arial"/>
          <w:bCs/>
          <w:sz w:val="16"/>
        </w:rPr>
      </w:pPr>
      <w:r w:rsidRPr="00BB1EFE">
        <w:rPr>
          <w:rFonts w:ascii="Arial" w:hAnsi="Arial"/>
          <w:bCs/>
          <w:sz w:val="16"/>
        </w:rPr>
        <w:t xml:space="preserve">Consultor em Meio Ambiente </w:t>
      </w:r>
    </w:p>
    <w:p w:rsidR="00760059" w:rsidRDefault="00910804" w:rsidP="00760059">
      <w:pPr>
        <w:spacing w:after="0"/>
        <w:jc w:val="right"/>
        <w:rPr>
          <w:rFonts w:ascii="Arial" w:hAnsi="Arial"/>
          <w:bCs/>
          <w:sz w:val="16"/>
        </w:rPr>
      </w:pPr>
      <w:hyperlink r:id="rId9" w:history="1">
        <w:r w:rsidR="00760059" w:rsidRPr="00BC6853">
          <w:rPr>
            <w:rStyle w:val="Hyperlink"/>
            <w:rFonts w:ascii="Arial" w:hAnsi="Arial"/>
            <w:bCs/>
            <w:sz w:val="16"/>
          </w:rPr>
          <w:t>arbor.galli@ig.com.br</w:t>
        </w:r>
      </w:hyperlink>
    </w:p>
    <w:p w:rsidR="00760059" w:rsidRDefault="00F67FEE" w:rsidP="00760059">
      <w:pPr>
        <w:spacing w:after="0"/>
        <w:jc w:val="right"/>
        <w:rPr>
          <w:rFonts w:ascii="Arial" w:hAnsi="Arial"/>
          <w:bCs/>
          <w:sz w:val="16"/>
        </w:rPr>
        <w:sectPr w:rsidR="00760059" w:rsidSect="000D1A6D">
          <w:headerReference w:type="even" r:id="rId10"/>
          <w:headerReference w:type="default" r:id="rId11"/>
          <w:footerReference w:type="even" r:id="rId12"/>
          <w:footerReference w:type="default" r:id="rId13"/>
          <w:type w:val="continuous"/>
          <w:pgSz w:w="12242" w:h="15842"/>
          <w:pgMar w:top="1418" w:right="1134" w:bottom="851" w:left="1418" w:header="567" w:footer="567" w:gutter="0"/>
          <w:cols w:space="708"/>
          <w:titlePg/>
        </w:sectPr>
      </w:pPr>
      <w:r>
        <w:rPr>
          <w:rFonts w:ascii="Arial" w:hAnsi="Arial"/>
          <w:bCs/>
          <w:sz w:val="16"/>
        </w:rPr>
        <w:t>Porto Alegre, agosto</w:t>
      </w:r>
      <w:r w:rsidR="00760059" w:rsidRPr="00BB1EFE">
        <w:rPr>
          <w:rFonts w:ascii="Arial" w:hAnsi="Arial"/>
          <w:bCs/>
          <w:sz w:val="16"/>
        </w:rPr>
        <w:t xml:space="preserve"> de 201</w:t>
      </w:r>
      <w:r w:rsidR="00760059">
        <w:rPr>
          <w:rFonts w:ascii="Arial" w:hAnsi="Arial"/>
          <w:bCs/>
          <w:sz w:val="16"/>
        </w:rPr>
        <w:t>2</w:t>
      </w:r>
    </w:p>
    <w:p w:rsidR="0018046F" w:rsidRPr="00760059" w:rsidRDefault="0018046F" w:rsidP="00760059">
      <w:pPr>
        <w:spacing w:after="0"/>
        <w:jc w:val="right"/>
        <w:rPr>
          <w:rFonts w:ascii="Arial" w:hAnsi="Arial"/>
          <w:bCs/>
          <w:sz w:val="22"/>
          <w:szCs w:val="22"/>
        </w:rPr>
      </w:pPr>
    </w:p>
    <w:p w:rsidR="00760059" w:rsidRPr="00214435" w:rsidRDefault="00760059" w:rsidP="00283E26">
      <w:pPr>
        <w:spacing w:after="0"/>
        <w:jc w:val="center"/>
        <w:outlineLvl w:val="0"/>
        <w:rPr>
          <w:rFonts w:ascii="Arial" w:hAnsi="Arial"/>
          <w:b/>
        </w:rPr>
      </w:pPr>
      <w:r w:rsidRPr="00214435">
        <w:rPr>
          <w:rFonts w:ascii="Arial" w:hAnsi="Arial"/>
          <w:b/>
        </w:rPr>
        <w:t>SUMÁRIO</w:t>
      </w:r>
    </w:p>
    <w:p w:rsidR="00760059" w:rsidRDefault="00760059" w:rsidP="00760059">
      <w:pPr>
        <w:spacing w:after="0"/>
        <w:jc w:val="center"/>
        <w:rPr>
          <w:rFonts w:ascii="Arial" w:hAnsi="Arial"/>
          <w:b/>
          <w:sz w:val="22"/>
          <w:szCs w:val="22"/>
        </w:rPr>
      </w:pPr>
    </w:p>
    <w:p w:rsidR="00760059" w:rsidRDefault="00760059" w:rsidP="00760059">
      <w:pPr>
        <w:spacing w:after="0"/>
        <w:jc w:val="center"/>
        <w:rPr>
          <w:rFonts w:ascii="Arial" w:hAnsi="Arial"/>
          <w:b/>
          <w:sz w:val="22"/>
          <w:szCs w:val="22"/>
        </w:rPr>
      </w:pPr>
    </w:p>
    <w:p w:rsidR="00760059" w:rsidRDefault="00760059" w:rsidP="00760059">
      <w:pPr>
        <w:spacing w:after="0"/>
        <w:jc w:val="center"/>
        <w:rPr>
          <w:rFonts w:ascii="Arial" w:hAnsi="Arial"/>
          <w:b/>
          <w:sz w:val="22"/>
          <w:szCs w:val="22"/>
        </w:rPr>
      </w:pPr>
    </w:p>
    <w:p w:rsidR="00760059" w:rsidRDefault="00760059" w:rsidP="00760059">
      <w:pPr>
        <w:spacing w:after="0"/>
        <w:jc w:val="center"/>
        <w:rPr>
          <w:rFonts w:ascii="Arial" w:hAnsi="Arial"/>
          <w:b/>
          <w:sz w:val="22"/>
          <w:szCs w:val="22"/>
        </w:rPr>
      </w:pPr>
    </w:p>
    <w:p w:rsidR="00760059" w:rsidRDefault="00760059" w:rsidP="00760059">
      <w:pPr>
        <w:spacing w:after="0"/>
        <w:jc w:val="center"/>
        <w:rPr>
          <w:rFonts w:ascii="Arial" w:hAnsi="Arial"/>
          <w:b/>
          <w:sz w:val="22"/>
          <w:szCs w:val="22"/>
        </w:rPr>
      </w:pPr>
    </w:p>
    <w:p w:rsidR="00760059" w:rsidRDefault="00760059" w:rsidP="00A27314">
      <w:pPr>
        <w:spacing w:after="0"/>
        <w:rPr>
          <w:rFonts w:ascii="Arial"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009"/>
      </w:tblGrid>
      <w:tr w:rsidR="00760059" w:rsidTr="00F15498">
        <w:tc>
          <w:tcPr>
            <w:tcW w:w="8897" w:type="dxa"/>
          </w:tcPr>
          <w:p w:rsidR="00760059" w:rsidRDefault="00760059" w:rsidP="00760059">
            <w:pPr>
              <w:jc w:val="center"/>
              <w:rPr>
                <w:rFonts w:ascii="Arial" w:hAnsi="Arial"/>
                <w:b/>
                <w:sz w:val="22"/>
                <w:szCs w:val="22"/>
              </w:rPr>
            </w:pPr>
          </w:p>
        </w:tc>
        <w:tc>
          <w:tcPr>
            <w:tcW w:w="1009" w:type="dxa"/>
          </w:tcPr>
          <w:p w:rsidR="00760059" w:rsidRDefault="00A27314" w:rsidP="00760059">
            <w:pPr>
              <w:jc w:val="center"/>
              <w:rPr>
                <w:rFonts w:ascii="Arial" w:hAnsi="Arial"/>
                <w:b/>
                <w:sz w:val="22"/>
                <w:szCs w:val="22"/>
              </w:rPr>
            </w:pPr>
            <w:r>
              <w:rPr>
                <w:rFonts w:ascii="Arial" w:hAnsi="Arial"/>
                <w:b/>
                <w:sz w:val="22"/>
                <w:szCs w:val="22"/>
              </w:rPr>
              <w:t>Página</w:t>
            </w:r>
          </w:p>
        </w:tc>
      </w:tr>
      <w:tr w:rsidR="00760059" w:rsidTr="00F15498">
        <w:tc>
          <w:tcPr>
            <w:tcW w:w="8897" w:type="dxa"/>
          </w:tcPr>
          <w:p w:rsidR="00760059" w:rsidRDefault="00A27314" w:rsidP="00A27314">
            <w:pPr>
              <w:rPr>
                <w:rFonts w:ascii="Arial" w:hAnsi="Arial"/>
                <w:b/>
                <w:sz w:val="22"/>
                <w:szCs w:val="22"/>
              </w:rPr>
            </w:pPr>
            <w:r>
              <w:rPr>
                <w:rFonts w:ascii="Arial" w:hAnsi="Arial"/>
                <w:b/>
                <w:sz w:val="22"/>
                <w:szCs w:val="22"/>
              </w:rPr>
              <w:t xml:space="preserve">I.  INTRODUÇÃO </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p>
        </w:tc>
        <w:tc>
          <w:tcPr>
            <w:tcW w:w="1009" w:type="dxa"/>
          </w:tcPr>
          <w:p w:rsidR="00760059" w:rsidRDefault="00A27314" w:rsidP="00760059">
            <w:pPr>
              <w:jc w:val="center"/>
              <w:rPr>
                <w:rFonts w:ascii="Arial" w:hAnsi="Arial"/>
                <w:b/>
                <w:sz w:val="22"/>
                <w:szCs w:val="22"/>
              </w:rPr>
            </w:pPr>
            <w:r>
              <w:rPr>
                <w:rFonts w:ascii="Arial" w:hAnsi="Arial"/>
                <w:b/>
                <w:sz w:val="22"/>
                <w:szCs w:val="22"/>
              </w:rPr>
              <w:t>1</w:t>
            </w:r>
          </w:p>
        </w:tc>
      </w:tr>
      <w:tr w:rsidR="00760059" w:rsidTr="00F15498">
        <w:tc>
          <w:tcPr>
            <w:tcW w:w="8897" w:type="dxa"/>
          </w:tcPr>
          <w:p w:rsidR="00760059" w:rsidRDefault="00A27314" w:rsidP="00A27314">
            <w:pPr>
              <w:rPr>
                <w:rFonts w:ascii="Arial" w:hAnsi="Arial"/>
                <w:b/>
                <w:sz w:val="22"/>
                <w:szCs w:val="22"/>
              </w:rPr>
            </w:pPr>
            <w:r>
              <w:rPr>
                <w:rFonts w:ascii="Arial" w:hAnsi="Arial"/>
                <w:b/>
                <w:sz w:val="22"/>
                <w:szCs w:val="22"/>
              </w:rPr>
              <w:t xml:space="preserve">II.  DESCRIÇÃO DO PROGRAMA </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p>
        </w:tc>
        <w:tc>
          <w:tcPr>
            <w:tcW w:w="1009" w:type="dxa"/>
          </w:tcPr>
          <w:p w:rsidR="00760059" w:rsidRDefault="00A27314" w:rsidP="00760059">
            <w:pPr>
              <w:jc w:val="center"/>
              <w:rPr>
                <w:rFonts w:ascii="Arial" w:hAnsi="Arial"/>
                <w:b/>
                <w:sz w:val="22"/>
                <w:szCs w:val="22"/>
              </w:rPr>
            </w:pPr>
            <w:r>
              <w:rPr>
                <w:rFonts w:ascii="Arial" w:hAnsi="Arial"/>
                <w:b/>
                <w:sz w:val="22"/>
                <w:szCs w:val="22"/>
              </w:rPr>
              <w:t>1</w:t>
            </w:r>
          </w:p>
        </w:tc>
      </w:tr>
      <w:tr w:rsidR="00760059" w:rsidTr="00F15498">
        <w:tc>
          <w:tcPr>
            <w:tcW w:w="8897" w:type="dxa"/>
          </w:tcPr>
          <w:p w:rsidR="00760059" w:rsidRDefault="00A27314" w:rsidP="00A27314">
            <w:pPr>
              <w:rPr>
                <w:rFonts w:ascii="Arial" w:hAnsi="Arial"/>
                <w:b/>
                <w:sz w:val="22"/>
                <w:szCs w:val="22"/>
              </w:rPr>
            </w:pPr>
            <w:r>
              <w:rPr>
                <w:rFonts w:ascii="Arial" w:hAnsi="Arial"/>
                <w:b/>
                <w:sz w:val="22"/>
                <w:szCs w:val="22"/>
              </w:rPr>
              <w:t xml:space="preserve">II.1. </w:t>
            </w:r>
            <w:r w:rsidRPr="00A27314">
              <w:rPr>
                <w:rFonts w:ascii="Arial" w:hAnsi="Arial"/>
                <w:b/>
                <w:sz w:val="22"/>
                <w:szCs w:val="22"/>
                <w:u w:val="single"/>
              </w:rPr>
              <w:t>Objetivo e Componentes do Programa</w:t>
            </w:r>
            <w:r>
              <w:rPr>
                <w:rFonts w:ascii="Arial" w:hAnsi="Arial"/>
                <w:b/>
                <w:sz w:val="22"/>
                <w:szCs w:val="22"/>
              </w:rPr>
              <w:t xml:space="preserve"> </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p>
        </w:tc>
        <w:tc>
          <w:tcPr>
            <w:tcW w:w="1009" w:type="dxa"/>
          </w:tcPr>
          <w:p w:rsidR="00760059" w:rsidRDefault="00A27314" w:rsidP="00760059">
            <w:pPr>
              <w:jc w:val="center"/>
              <w:rPr>
                <w:rFonts w:ascii="Arial" w:hAnsi="Arial"/>
                <w:b/>
                <w:sz w:val="22"/>
                <w:szCs w:val="22"/>
              </w:rPr>
            </w:pPr>
            <w:r>
              <w:rPr>
                <w:rFonts w:ascii="Arial" w:hAnsi="Arial"/>
                <w:b/>
                <w:sz w:val="22"/>
                <w:szCs w:val="22"/>
              </w:rPr>
              <w:t>1</w:t>
            </w:r>
          </w:p>
        </w:tc>
      </w:tr>
      <w:tr w:rsidR="00760059" w:rsidTr="00F15498">
        <w:tc>
          <w:tcPr>
            <w:tcW w:w="8897" w:type="dxa"/>
          </w:tcPr>
          <w:p w:rsidR="00760059" w:rsidRDefault="00A27314" w:rsidP="00A27314">
            <w:pPr>
              <w:rPr>
                <w:rFonts w:ascii="Arial" w:hAnsi="Arial"/>
                <w:b/>
                <w:sz w:val="22"/>
                <w:szCs w:val="22"/>
              </w:rPr>
            </w:pPr>
            <w:r>
              <w:rPr>
                <w:rFonts w:ascii="Arial" w:hAnsi="Arial"/>
                <w:b/>
                <w:sz w:val="22"/>
                <w:szCs w:val="22"/>
              </w:rPr>
              <w:t xml:space="preserve">III.  CARACTERIZAÇÃO DAS OBRAS DO PROGRAMA </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p>
        </w:tc>
        <w:tc>
          <w:tcPr>
            <w:tcW w:w="1009" w:type="dxa"/>
          </w:tcPr>
          <w:p w:rsidR="00760059" w:rsidRDefault="00A27314" w:rsidP="00760059">
            <w:pPr>
              <w:jc w:val="center"/>
              <w:rPr>
                <w:rFonts w:ascii="Arial" w:hAnsi="Arial"/>
                <w:b/>
                <w:sz w:val="22"/>
                <w:szCs w:val="22"/>
              </w:rPr>
            </w:pPr>
            <w:r>
              <w:rPr>
                <w:rFonts w:ascii="Arial" w:hAnsi="Arial"/>
                <w:b/>
                <w:sz w:val="22"/>
                <w:szCs w:val="22"/>
              </w:rPr>
              <w:t>3</w:t>
            </w:r>
          </w:p>
        </w:tc>
      </w:tr>
      <w:tr w:rsidR="00760059" w:rsidTr="00F15498">
        <w:tc>
          <w:tcPr>
            <w:tcW w:w="8897" w:type="dxa"/>
          </w:tcPr>
          <w:p w:rsidR="00760059" w:rsidRDefault="00A27314" w:rsidP="00A27314">
            <w:pPr>
              <w:rPr>
                <w:rFonts w:ascii="Arial" w:hAnsi="Arial"/>
                <w:b/>
                <w:sz w:val="22"/>
                <w:szCs w:val="22"/>
              </w:rPr>
            </w:pPr>
            <w:r>
              <w:rPr>
                <w:rFonts w:ascii="Arial" w:hAnsi="Arial"/>
                <w:b/>
                <w:sz w:val="22"/>
                <w:szCs w:val="22"/>
              </w:rPr>
              <w:t xml:space="preserve">IV.  ASPECTOS LEGAIS </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p>
        </w:tc>
        <w:tc>
          <w:tcPr>
            <w:tcW w:w="1009" w:type="dxa"/>
          </w:tcPr>
          <w:p w:rsidR="00760059" w:rsidRDefault="000944C0" w:rsidP="00760059">
            <w:pPr>
              <w:jc w:val="center"/>
              <w:rPr>
                <w:rFonts w:ascii="Arial" w:hAnsi="Arial"/>
                <w:b/>
                <w:sz w:val="22"/>
                <w:szCs w:val="22"/>
              </w:rPr>
            </w:pPr>
            <w:r>
              <w:rPr>
                <w:rFonts w:ascii="Arial" w:hAnsi="Arial"/>
                <w:b/>
                <w:sz w:val="22"/>
                <w:szCs w:val="22"/>
              </w:rPr>
              <w:t>5</w:t>
            </w:r>
          </w:p>
        </w:tc>
      </w:tr>
      <w:tr w:rsidR="00760059" w:rsidTr="00F15498">
        <w:tc>
          <w:tcPr>
            <w:tcW w:w="8897" w:type="dxa"/>
          </w:tcPr>
          <w:p w:rsidR="00760059" w:rsidRDefault="00A27314" w:rsidP="00A27314">
            <w:pPr>
              <w:rPr>
                <w:rFonts w:ascii="Arial" w:hAnsi="Arial"/>
                <w:b/>
                <w:sz w:val="22"/>
                <w:szCs w:val="22"/>
              </w:rPr>
            </w:pPr>
            <w:r>
              <w:rPr>
                <w:rFonts w:ascii="Arial" w:hAnsi="Arial"/>
                <w:b/>
                <w:sz w:val="22"/>
                <w:szCs w:val="22"/>
              </w:rPr>
              <w:t xml:space="preserve">V.  IMPACTOS SOCIOAMBIENTAIS ASSOCIADOS AO PROGRAMA </w:t>
            </w:r>
            <w:r w:rsidRPr="00A27314">
              <w:rPr>
                <w:rFonts w:ascii="Arial" w:hAnsi="Arial"/>
                <w:sz w:val="22"/>
                <w:szCs w:val="22"/>
              </w:rPr>
              <w:t>...</w:t>
            </w:r>
            <w:r>
              <w:rPr>
                <w:rFonts w:ascii="Arial" w:hAnsi="Arial"/>
                <w:sz w:val="22"/>
                <w:szCs w:val="22"/>
              </w:rPr>
              <w:t>........................</w:t>
            </w:r>
          </w:p>
        </w:tc>
        <w:tc>
          <w:tcPr>
            <w:tcW w:w="1009" w:type="dxa"/>
          </w:tcPr>
          <w:p w:rsidR="00760059" w:rsidRDefault="000944C0" w:rsidP="00760059">
            <w:pPr>
              <w:jc w:val="center"/>
              <w:rPr>
                <w:rFonts w:ascii="Arial" w:hAnsi="Arial"/>
                <w:b/>
                <w:sz w:val="22"/>
                <w:szCs w:val="22"/>
              </w:rPr>
            </w:pPr>
            <w:r>
              <w:rPr>
                <w:rFonts w:ascii="Arial" w:hAnsi="Arial"/>
                <w:b/>
                <w:sz w:val="22"/>
                <w:szCs w:val="22"/>
              </w:rPr>
              <w:t>7</w:t>
            </w:r>
          </w:p>
        </w:tc>
      </w:tr>
      <w:tr w:rsidR="00760059" w:rsidTr="00F15498">
        <w:tc>
          <w:tcPr>
            <w:tcW w:w="8897" w:type="dxa"/>
          </w:tcPr>
          <w:p w:rsidR="00760059" w:rsidRDefault="00A27314" w:rsidP="00A27314">
            <w:pPr>
              <w:rPr>
                <w:rFonts w:ascii="Arial" w:hAnsi="Arial"/>
                <w:b/>
                <w:sz w:val="22"/>
                <w:szCs w:val="22"/>
              </w:rPr>
            </w:pPr>
            <w:r>
              <w:rPr>
                <w:rFonts w:ascii="Arial" w:hAnsi="Arial"/>
                <w:b/>
                <w:sz w:val="22"/>
                <w:szCs w:val="22"/>
              </w:rPr>
              <w:t xml:space="preserve">V.I.  </w:t>
            </w:r>
            <w:r w:rsidRPr="00A27314">
              <w:rPr>
                <w:rFonts w:ascii="Arial" w:hAnsi="Arial"/>
                <w:b/>
                <w:sz w:val="22"/>
                <w:szCs w:val="22"/>
                <w:u w:val="single"/>
              </w:rPr>
              <w:t>Impactos Adversos</w:t>
            </w:r>
            <w:r>
              <w:rPr>
                <w:rFonts w:ascii="Arial" w:hAnsi="Arial"/>
                <w:b/>
                <w:sz w:val="22"/>
                <w:szCs w:val="22"/>
              </w:rPr>
              <w:t xml:space="preserve"> </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p>
        </w:tc>
        <w:tc>
          <w:tcPr>
            <w:tcW w:w="1009" w:type="dxa"/>
          </w:tcPr>
          <w:p w:rsidR="00760059" w:rsidRDefault="000944C0" w:rsidP="00760059">
            <w:pPr>
              <w:jc w:val="center"/>
              <w:rPr>
                <w:rFonts w:ascii="Arial" w:hAnsi="Arial"/>
                <w:b/>
                <w:sz w:val="22"/>
                <w:szCs w:val="22"/>
              </w:rPr>
            </w:pPr>
            <w:r>
              <w:rPr>
                <w:rFonts w:ascii="Arial" w:hAnsi="Arial"/>
                <w:b/>
                <w:sz w:val="22"/>
                <w:szCs w:val="22"/>
              </w:rPr>
              <w:t>7</w:t>
            </w:r>
          </w:p>
        </w:tc>
      </w:tr>
      <w:tr w:rsidR="00A27314" w:rsidTr="00F15498">
        <w:tc>
          <w:tcPr>
            <w:tcW w:w="8897" w:type="dxa"/>
          </w:tcPr>
          <w:p w:rsidR="00A27314" w:rsidRDefault="00A27314" w:rsidP="004D5854">
            <w:pPr>
              <w:rPr>
                <w:rFonts w:ascii="Arial" w:hAnsi="Arial"/>
                <w:b/>
                <w:sz w:val="22"/>
                <w:szCs w:val="22"/>
              </w:rPr>
            </w:pPr>
            <w:r>
              <w:rPr>
                <w:rFonts w:ascii="Arial" w:hAnsi="Arial"/>
                <w:b/>
                <w:sz w:val="22"/>
                <w:szCs w:val="22"/>
              </w:rPr>
              <w:t xml:space="preserve">V.II. </w:t>
            </w:r>
            <w:r w:rsidRPr="00A27314">
              <w:rPr>
                <w:rFonts w:ascii="Arial" w:hAnsi="Arial"/>
                <w:b/>
                <w:sz w:val="22"/>
                <w:szCs w:val="22"/>
                <w:u w:val="single"/>
              </w:rPr>
              <w:t>Impactos Positivos e Benéficos</w:t>
            </w:r>
            <w:r>
              <w:rPr>
                <w:rFonts w:ascii="Arial" w:hAnsi="Arial"/>
                <w:b/>
                <w:sz w:val="22"/>
                <w:szCs w:val="22"/>
              </w:rPr>
              <w:t xml:space="preserve"> </w:t>
            </w:r>
            <w:r>
              <w:rPr>
                <w:rFonts w:ascii="Arial" w:hAnsi="Arial"/>
                <w:sz w:val="22"/>
                <w:szCs w:val="22"/>
              </w:rPr>
              <w:t>.............</w:t>
            </w:r>
            <w:r w:rsidR="004D5854">
              <w:rPr>
                <w:rFonts w:ascii="Arial" w:hAnsi="Arial"/>
                <w:sz w:val="22"/>
                <w:szCs w:val="22"/>
              </w:rPr>
              <w:t>........</w:t>
            </w:r>
            <w:r w:rsidR="004D5854" w:rsidRPr="00A27314">
              <w:rPr>
                <w:rFonts w:ascii="Arial" w:hAnsi="Arial"/>
                <w:sz w:val="22"/>
                <w:szCs w:val="22"/>
              </w:rPr>
              <w:t>.......</w:t>
            </w:r>
            <w:r w:rsidR="004D5854">
              <w:rPr>
                <w:rFonts w:ascii="Arial" w:hAnsi="Arial"/>
                <w:sz w:val="22"/>
                <w:szCs w:val="22"/>
              </w:rPr>
              <w:t>....................................</w:t>
            </w:r>
            <w:r w:rsidR="004D5854" w:rsidRPr="00A27314">
              <w:rPr>
                <w:rFonts w:ascii="Arial" w:hAnsi="Arial"/>
                <w:sz w:val="22"/>
                <w:szCs w:val="22"/>
              </w:rPr>
              <w:t>.......</w:t>
            </w:r>
            <w:r w:rsidR="004D5854">
              <w:rPr>
                <w:rFonts w:ascii="Arial" w:hAnsi="Arial"/>
                <w:sz w:val="22"/>
                <w:szCs w:val="22"/>
              </w:rPr>
              <w:t>.......</w:t>
            </w:r>
            <w:r>
              <w:rPr>
                <w:rFonts w:ascii="Arial" w:hAnsi="Arial"/>
                <w:sz w:val="22"/>
                <w:szCs w:val="22"/>
              </w:rPr>
              <w:t>.</w:t>
            </w:r>
          </w:p>
        </w:tc>
        <w:tc>
          <w:tcPr>
            <w:tcW w:w="1009" w:type="dxa"/>
          </w:tcPr>
          <w:p w:rsidR="00A27314" w:rsidRDefault="000944C0" w:rsidP="00A27314">
            <w:pPr>
              <w:jc w:val="center"/>
              <w:rPr>
                <w:rFonts w:ascii="Arial" w:hAnsi="Arial"/>
                <w:b/>
                <w:sz w:val="22"/>
                <w:szCs w:val="22"/>
              </w:rPr>
            </w:pPr>
            <w:r>
              <w:rPr>
                <w:rFonts w:ascii="Arial" w:hAnsi="Arial"/>
                <w:b/>
                <w:sz w:val="22"/>
                <w:szCs w:val="22"/>
              </w:rPr>
              <w:t>8</w:t>
            </w:r>
          </w:p>
        </w:tc>
      </w:tr>
      <w:tr w:rsidR="00A27314" w:rsidTr="00F15498">
        <w:tc>
          <w:tcPr>
            <w:tcW w:w="8897" w:type="dxa"/>
          </w:tcPr>
          <w:p w:rsidR="00A27314" w:rsidRDefault="00A27314" w:rsidP="00A27314">
            <w:pPr>
              <w:rPr>
                <w:rFonts w:ascii="Arial" w:hAnsi="Arial"/>
                <w:b/>
                <w:sz w:val="22"/>
                <w:szCs w:val="22"/>
              </w:rPr>
            </w:pPr>
            <w:r>
              <w:rPr>
                <w:rFonts w:ascii="Arial" w:hAnsi="Arial"/>
                <w:b/>
                <w:sz w:val="22"/>
                <w:szCs w:val="22"/>
              </w:rPr>
              <w:t xml:space="preserve">VI.   MEDIDAS MITIGADORAS </w:t>
            </w:r>
            <w:r>
              <w:rPr>
                <w:rFonts w:ascii="Arial" w:hAnsi="Arial"/>
                <w:sz w:val="22"/>
                <w:szCs w:val="22"/>
              </w:rPr>
              <w:t>.....................</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p>
        </w:tc>
        <w:tc>
          <w:tcPr>
            <w:tcW w:w="1009" w:type="dxa"/>
          </w:tcPr>
          <w:p w:rsidR="00A27314" w:rsidRDefault="000944C0" w:rsidP="00A27314">
            <w:pPr>
              <w:jc w:val="center"/>
              <w:rPr>
                <w:rFonts w:ascii="Arial" w:hAnsi="Arial"/>
                <w:b/>
                <w:sz w:val="22"/>
                <w:szCs w:val="22"/>
              </w:rPr>
            </w:pPr>
            <w:r>
              <w:rPr>
                <w:rFonts w:ascii="Arial" w:hAnsi="Arial"/>
                <w:b/>
                <w:sz w:val="22"/>
                <w:szCs w:val="22"/>
              </w:rPr>
              <w:t>9</w:t>
            </w:r>
          </w:p>
        </w:tc>
      </w:tr>
      <w:tr w:rsidR="00A27314" w:rsidTr="00F15498">
        <w:tc>
          <w:tcPr>
            <w:tcW w:w="8897" w:type="dxa"/>
          </w:tcPr>
          <w:p w:rsidR="00A27314" w:rsidRDefault="00A27314" w:rsidP="00A27314">
            <w:pPr>
              <w:rPr>
                <w:rFonts w:ascii="Arial" w:hAnsi="Arial"/>
                <w:b/>
                <w:sz w:val="22"/>
                <w:szCs w:val="22"/>
              </w:rPr>
            </w:pPr>
            <w:r>
              <w:rPr>
                <w:rFonts w:ascii="Arial" w:hAnsi="Arial"/>
                <w:b/>
                <w:sz w:val="22"/>
                <w:szCs w:val="22"/>
              </w:rPr>
              <w:t xml:space="preserve">VI. 1.  </w:t>
            </w:r>
            <w:r w:rsidRPr="00DE4D4D">
              <w:rPr>
                <w:rFonts w:ascii="Arial" w:hAnsi="Arial"/>
                <w:b/>
                <w:sz w:val="22"/>
                <w:szCs w:val="22"/>
                <w:u w:val="single"/>
              </w:rPr>
              <w:t>Considerações sobre a Gestão Socioambiental do Programa</w:t>
            </w:r>
            <w:r>
              <w:rPr>
                <w:rFonts w:ascii="Arial" w:hAnsi="Arial"/>
                <w:b/>
                <w:sz w:val="22"/>
                <w:szCs w:val="22"/>
              </w:rPr>
              <w:t xml:space="preserve"> </w:t>
            </w:r>
            <w:r>
              <w:rPr>
                <w:rFonts w:ascii="Arial" w:hAnsi="Arial"/>
                <w:sz w:val="22"/>
                <w:szCs w:val="22"/>
              </w:rPr>
              <w:t>.....................</w:t>
            </w:r>
            <w:r w:rsidRPr="00A27314">
              <w:rPr>
                <w:rFonts w:ascii="Arial" w:hAnsi="Arial"/>
                <w:sz w:val="22"/>
                <w:szCs w:val="22"/>
              </w:rPr>
              <w:t>......</w:t>
            </w:r>
          </w:p>
        </w:tc>
        <w:tc>
          <w:tcPr>
            <w:tcW w:w="1009" w:type="dxa"/>
          </w:tcPr>
          <w:p w:rsidR="00A27314" w:rsidRDefault="000944C0" w:rsidP="00A27314">
            <w:pPr>
              <w:jc w:val="center"/>
              <w:rPr>
                <w:rFonts w:ascii="Arial" w:hAnsi="Arial"/>
                <w:b/>
                <w:sz w:val="22"/>
                <w:szCs w:val="22"/>
              </w:rPr>
            </w:pPr>
            <w:r>
              <w:rPr>
                <w:rFonts w:ascii="Arial" w:hAnsi="Arial"/>
                <w:b/>
                <w:sz w:val="22"/>
                <w:szCs w:val="22"/>
              </w:rPr>
              <w:t>9</w:t>
            </w:r>
          </w:p>
        </w:tc>
      </w:tr>
      <w:tr w:rsidR="004D5854" w:rsidTr="00F15498">
        <w:tc>
          <w:tcPr>
            <w:tcW w:w="8897" w:type="dxa"/>
          </w:tcPr>
          <w:p w:rsidR="004D5854" w:rsidRDefault="004D5854" w:rsidP="00A27314">
            <w:pPr>
              <w:rPr>
                <w:rFonts w:ascii="Arial" w:hAnsi="Arial"/>
                <w:b/>
                <w:sz w:val="22"/>
                <w:szCs w:val="22"/>
              </w:rPr>
            </w:pPr>
            <w:r>
              <w:rPr>
                <w:rFonts w:ascii="Arial" w:hAnsi="Arial"/>
                <w:b/>
                <w:sz w:val="22"/>
                <w:szCs w:val="22"/>
              </w:rPr>
              <w:t xml:space="preserve">VI.2. </w:t>
            </w:r>
            <w:r w:rsidRPr="004D5854">
              <w:rPr>
                <w:rFonts w:ascii="Arial" w:hAnsi="Arial"/>
                <w:b/>
                <w:sz w:val="22"/>
                <w:szCs w:val="22"/>
                <w:u w:val="single"/>
              </w:rPr>
              <w:t>Programa de Comunicação Social</w:t>
            </w:r>
            <w:r>
              <w:rPr>
                <w:rFonts w:ascii="Arial" w:hAnsi="Arial"/>
                <w:b/>
                <w:sz w:val="22"/>
                <w:szCs w:val="22"/>
              </w:rPr>
              <w:t xml:space="preserve"> </w:t>
            </w:r>
            <w:r>
              <w:rPr>
                <w:rFonts w:ascii="Arial" w:hAnsi="Arial"/>
                <w:sz w:val="22"/>
                <w:szCs w:val="22"/>
              </w:rPr>
              <w:t>........</w:t>
            </w:r>
            <w:r w:rsidRPr="00A27314">
              <w:rPr>
                <w:rFonts w:ascii="Arial" w:hAnsi="Arial"/>
                <w:sz w:val="22"/>
                <w:szCs w:val="22"/>
              </w:rPr>
              <w:t>.......</w:t>
            </w:r>
            <w:r>
              <w:rPr>
                <w:rFonts w:ascii="Arial" w:hAnsi="Arial"/>
                <w:sz w:val="22"/>
                <w:szCs w:val="22"/>
              </w:rPr>
              <w:t>.............................................</w:t>
            </w:r>
            <w:r w:rsidRPr="00A27314">
              <w:rPr>
                <w:rFonts w:ascii="Arial" w:hAnsi="Arial"/>
                <w:sz w:val="22"/>
                <w:szCs w:val="22"/>
              </w:rPr>
              <w:t>.......</w:t>
            </w:r>
            <w:r>
              <w:rPr>
                <w:rFonts w:ascii="Arial" w:hAnsi="Arial"/>
                <w:sz w:val="22"/>
                <w:szCs w:val="22"/>
              </w:rPr>
              <w:t>.......</w:t>
            </w:r>
          </w:p>
        </w:tc>
        <w:tc>
          <w:tcPr>
            <w:tcW w:w="1009" w:type="dxa"/>
          </w:tcPr>
          <w:p w:rsidR="004D5854" w:rsidRDefault="004D5854" w:rsidP="00A27314">
            <w:pPr>
              <w:jc w:val="center"/>
              <w:rPr>
                <w:rFonts w:ascii="Arial" w:hAnsi="Arial"/>
                <w:b/>
                <w:sz w:val="22"/>
                <w:szCs w:val="22"/>
              </w:rPr>
            </w:pPr>
            <w:r>
              <w:rPr>
                <w:rFonts w:ascii="Arial" w:hAnsi="Arial"/>
                <w:b/>
                <w:sz w:val="22"/>
                <w:szCs w:val="22"/>
              </w:rPr>
              <w:t>10</w:t>
            </w:r>
          </w:p>
        </w:tc>
      </w:tr>
      <w:tr w:rsidR="00A27314" w:rsidTr="00F15498">
        <w:tc>
          <w:tcPr>
            <w:tcW w:w="8897" w:type="dxa"/>
          </w:tcPr>
          <w:p w:rsidR="00A27314" w:rsidRDefault="004D5854" w:rsidP="00A27314">
            <w:pPr>
              <w:rPr>
                <w:rFonts w:ascii="Arial" w:hAnsi="Arial"/>
                <w:b/>
                <w:sz w:val="22"/>
                <w:szCs w:val="22"/>
              </w:rPr>
            </w:pPr>
            <w:r>
              <w:rPr>
                <w:rFonts w:ascii="Arial" w:hAnsi="Arial"/>
                <w:b/>
                <w:sz w:val="22"/>
                <w:szCs w:val="22"/>
              </w:rPr>
              <w:t>VI.3</w:t>
            </w:r>
            <w:r w:rsidR="00DE4D4D">
              <w:rPr>
                <w:rFonts w:ascii="Arial" w:hAnsi="Arial"/>
                <w:b/>
                <w:sz w:val="22"/>
                <w:szCs w:val="22"/>
              </w:rPr>
              <w:t xml:space="preserve">.  </w:t>
            </w:r>
            <w:r w:rsidR="00DE4D4D" w:rsidRPr="00DE4D4D">
              <w:rPr>
                <w:rFonts w:ascii="Arial" w:hAnsi="Arial"/>
                <w:b/>
                <w:sz w:val="22"/>
                <w:szCs w:val="22"/>
                <w:u w:val="single"/>
              </w:rPr>
              <w:t>Programa de Gerenciamento Ambiental das Obras</w:t>
            </w:r>
            <w:r w:rsidR="00DE4D4D">
              <w:rPr>
                <w:rFonts w:ascii="Arial" w:hAnsi="Arial"/>
                <w:b/>
                <w:sz w:val="22"/>
                <w:szCs w:val="22"/>
              </w:rPr>
              <w:t xml:space="preserve"> </w:t>
            </w:r>
            <w:r w:rsidR="00DE4D4D">
              <w:rPr>
                <w:rFonts w:ascii="Arial" w:hAnsi="Arial"/>
                <w:sz w:val="22"/>
                <w:szCs w:val="22"/>
              </w:rPr>
              <w:t>.....................</w:t>
            </w:r>
            <w:r w:rsidR="00DE4D4D" w:rsidRPr="00A27314">
              <w:rPr>
                <w:rFonts w:ascii="Arial" w:hAnsi="Arial"/>
                <w:sz w:val="22"/>
                <w:szCs w:val="22"/>
              </w:rPr>
              <w:t>.......</w:t>
            </w:r>
            <w:r w:rsidR="00DE4D4D">
              <w:rPr>
                <w:rFonts w:ascii="Arial" w:hAnsi="Arial"/>
                <w:sz w:val="22"/>
                <w:szCs w:val="22"/>
              </w:rPr>
              <w:t>................</w:t>
            </w:r>
          </w:p>
        </w:tc>
        <w:tc>
          <w:tcPr>
            <w:tcW w:w="1009" w:type="dxa"/>
          </w:tcPr>
          <w:p w:rsidR="00A27314" w:rsidRDefault="004D5854" w:rsidP="00A27314">
            <w:pPr>
              <w:jc w:val="center"/>
              <w:rPr>
                <w:rFonts w:ascii="Arial" w:hAnsi="Arial"/>
                <w:b/>
                <w:sz w:val="22"/>
                <w:szCs w:val="22"/>
              </w:rPr>
            </w:pPr>
            <w:r>
              <w:rPr>
                <w:rFonts w:ascii="Arial" w:hAnsi="Arial"/>
                <w:b/>
                <w:sz w:val="22"/>
                <w:szCs w:val="22"/>
              </w:rPr>
              <w:t>12</w:t>
            </w:r>
          </w:p>
        </w:tc>
      </w:tr>
      <w:tr w:rsidR="00A27314" w:rsidTr="00F15498">
        <w:tc>
          <w:tcPr>
            <w:tcW w:w="8897" w:type="dxa"/>
          </w:tcPr>
          <w:p w:rsidR="00A27314" w:rsidRDefault="004D5854" w:rsidP="00A27314">
            <w:pPr>
              <w:rPr>
                <w:rFonts w:ascii="Arial" w:hAnsi="Arial"/>
                <w:b/>
                <w:sz w:val="22"/>
                <w:szCs w:val="22"/>
              </w:rPr>
            </w:pPr>
            <w:r>
              <w:rPr>
                <w:rFonts w:ascii="Arial" w:hAnsi="Arial"/>
                <w:b/>
                <w:sz w:val="22"/>
                <w:szCs w:val="22"/>
              </w:rPr>
              <w:t>VI.4</w:t>
            </w:r>
            <w:r w:rsidR="00DE4D4D">
              <w:rPr>
                <w:rFonts w:ascii="Arial" w:hAnsi="Arial"/>
                <w:b/>
                <w:sz w:val="22"/>
                <w:szCs w:val="22"/>
              </w:rPr>
              <w:t xml:space="preserve">.  </w:t>
            </w:r>
            <w:r w:rsidR="00DE4D4D" w:rsidRPr="00DE4D4D">
              <w:rPr>
                <w:rFonts w:ascii="Arial" w:hAnsi="Arial"/>
                <w:b/>
                <w:sz w:val="22"/>
                <w:szCs w:val="22"/>
                <w:u w:val="single"/>
              </w:rPr>
              <w:t>Programa de Controle Ambiental das Obras</w:t>
            </w:r>
            <w:r w:rsidR="00DE4D4D">
              <w:rPr>
                <w:rFonts w:ascii="Arial" w:hAnsi="Arial"/>
                <w:b/>
                <w:sz w:val="22"/>
                <w:szCs w:val="22"/>
              </w:rPr>
              <w:t xml:space="preserve"> </w:t>
            </w:r>
            <w:r w:rsidR="00DE4D4D">
              <w:rPr>
                <w:rFonts w:ascii="Arial" w:hAnsi="Arial"/>
                <w:sz w:val="22"/>
                <w:szCs w:val="22"/>
              </w:rPr>
              <w:t>.....................</w:t>
            </w:r>
            <w:r w:rsidR="00DE4D4D" w:rsidRPr="00A27314">
              <w:rPr>
                <w:rFonts w:ascii="Arial" w:hAnsi="Arial"/>
                <w:sz w:val="22"/>
                <w:szCs w:val="22"/>
              </w:rPr>
              <w:t>.......</w:t>
            </w:r>
            <w:r w:rsidR="00DE4D4D">
              <w:rPr>
                <w:rFonts w:ascii="Arial" w:hAnsi="Arial"/>
                <w:sz w:val="22"/>
                <w:szCs w:val="22"/>
              </w:rPr>
              <w:t>............................</w:t>
            </w:r>
          </w:p>
        </w:tc>
        <w:tc>
          <w:tcPr>
            <w:tcW w:w="1009" w:type="dxa"/>
          </w:tcPr>
          <w:p w:rsidR="00A27314" w:rsidRDefault="004D5854" w:rsidP="00A27314">
            <w:pPr>
              <w:jc w:val="center"/>
              <w:rPr>
                <w:rFonts w:ascii="Arial" w:hAnsi="Arial"/>
                <w:b/>
                <w:sz w:val="22"/>
                <w:szCs w:val="22"/>
              </w:rPr>
            </w:pPr>
            <w:r>
              <w:rPr>
                <w:rFonts w:ascii="Arial" w:hAnsi="Arial"/>
                <w:b/>
                <w:sz w:val="22"/>
                <w:szCs w:val="22"/>
              </w:rPr>
              <w:t>13</w:t>
            </w:r>
          </w:p>
        </w:tc>
      </w:tr>
      <w:tr w:rsidR="00A27314" w:rsidTr="00F15498">
        <w:tc>
          <w:tcPr>
            <w:tcW w:w="8897" w:type="dxa"/>
          </w:tcPr>
          <w:p w:rsidR="00A27314" w:rsidRDefault="004D5854" w:rsidP="00A27314">
            <w:pPr>
              <w:rPr>
                <w:rFonts w:ascii="Arial" w:hAnsi="Arial"/>
                <w:b/>
                <w:sz w:val="22"/>
                <w:szCs w:val="22"/>
              </w:rPr>
            </w:pPr>
            <w:r>
              <w:rPr>
                <w:rFonts w:ascii="Arial" w:hAnsi="Arial"/>
                <w:b/>
                <w:sz w:val="22"/>
                <w:szCs w:val="22"/>
              </w:rPr>
              <w:t>VI.5</w:t>
            </w:r>
            <w:r w:rsidR="00DE4D4D">
              <w:rPr>
                <w:rFonts w:ascii="Arial" w:hAnsi="Arial"/>
                <w:b/>
                <w:sz w:val="22"/>
                <w:szCs w:val="22"/>
              </w:rPr>
              <w:t xml:space="preserve">.  </w:t>
            </w:r>
            <w:r w:rsidR="00DE4D4D" w:rsidRPr="00DE4D4D">
              <w:rPr>
                <w:rFonts w:ascii="Arial" w:hAnsi="Arial"/>
                <w:b/>
                <w:sz w:val="22"/>
                <w:szCs w:val="22"/>
                <w:u w:val="single"/>
              </w:rPr>
              <w:t>Programa de Demolição</w:t>
            </w:r>
            <w:r w:rsidR="00DE4D4D">
              <w:rPr>
                <w:rFonts w:ascii="Arial" w:hAnsi="Arial"/>
                <w:b/>
                <w:sz w:val="22"/>
                <w:szCs w:val="22"/>
              </w:rPr>
              <w:t xml:space="preserve"> </w:t>
            </w:r>
            <w:r w:rsidR="00DE4D4D">
              <w:rPr>
                <w:rFonts w:ascii="Arial" w:hAnsi="Arial"/>
                <w:sz w:val="22"/>
                <w:szCs w:val="22"/>
              </w:rPr>
              <w:t>.....................</w:t>
            </w:r>
            <w:r w:rsidR="00DE4D4D" w:rsidRPr="00A27314">
              <w:rPr>
                <w:rFonts w:ascii="Arial" w:hAnsi="Arial"/>
                <w:sz w:val="22"/>
                <w:szCs w:val="22"/>
              </w:rPr>
              <w:t>.......</w:t>
            </w:r>
            <w:r w:rsidR="00DE4D4D">
              <w:rPr>
                <w:rFonts w:ascii="Arial" w:hAnsi="Arial"/>
                <w:sz w:val="22"/>
                <w:szCs w:val="22"/>
              </w:rPr>
              <w:t>....................................</w:t>
            </w:r>
            <w:r w:rsidR="00DE4D4D" w:rsidRPr="00A27314">
              <w:rPr>
                <w:rFonts w:ascii="Arial" w:hAnsi="Arial"/>
                <w:sz w:val="22"/>
                <w:szCs w:val="22"/>
              </w:rPr>
              <w:t>.......</w:t>
            </w:r>
            <w:r w:rsidR="00DE4D4D">
              <w:rPr>
                <w:rFonts w:ascii="Arial" w:hAnsi="Arial"/>
                <w:sz w:val="22"/>
                <w:szCs w:val="22"/>
              </w:rPr>
              <w:t>...................</w:t>
            </w:r>
          </w:p>
        </w:tc>
        <w:tc>
          <w:tcPr>
            <w:tcW w:w="1009" w:type="dxa"/>
          </w:tcPr>
          <w:p w:rsidR="00A27314" w:rsidRDefault="004D5854" w:rsidP="00A27314">
            <w:pPr>
              <w:jc w:val="center"/>
              <w:rPr>
                <w:rFonts w:ascii="Arial" w:hAnsi="Arial"/>
                <w:b/>
                <w:sz w:val="22"/>
                <w:szCs w:val="22"/>
              </w:rPr>
            </w:pPr>
            <w:r>
              <w:rPr>
                <w:rFonts w:ascii="Arial" w:hAnsi="Arial"/>
                <w:b/>
                <w:sz w:val="22"/>
                <w:szCs w:val="22"/>
              </w:rPr>
              <w:t>14</w:t>
            </w:r>
          </w:p>
        </w:tc>
      </w:tr>
      <w:tr w:rsidR="00A27314" w:rsidTr="00F15498">
        <w:tc>
          <w:tcPr>
            <w:tcW w:w="8897" w:type="dxa"/>
          </w:tcPr>
          <w:p w:rsidR="00A27314" w:rsidRDefault="004D5854" w:rsidP="00A27314">
            <w:pPr>
              <w:rPr>
                <w:rFonts w:ascii="Arial" w:hAnsi="Arial"/>
                <w:b/>
                <w:sz w:val="22"/>
                <w:szCs w:val="22"/>
              </w:rPr>
            </w:pPr>
            <w:r>
              <w:rPr>
                <w:rFonts w:ascii="Arial" w:hAnsi="Arial"/>
                <w:b/>
                <w:sz w:val="22"/>
                <w:szCs w:val="22"/>
              </w:rPr>
              <w:t>VI.6</w:t>
            </w:r>
            <w:r w:rsidR="00DE4D4D">
              <w:rPr>
                <w:rFonts w:ascii="Arial" w:hAnsi="Arial"/>
                <w:b/>
                <w:sz w:val="22"/>
                <w:szCs w:val="22"/>
              </w:rPr>
              <w:t xml:space="preserve">.  </w:t>
            </w:r>
            <w:r w:rsidR="00DE4D4D" w:rsidRPr="00DE4D4D">
              <w:rPr>
                <w:rFonts w:ascii="Arial" w:hAnsi="Arial"/>
                <w:b/>
                <w:sz w:val="22"/>
                <w:szCs w:val="22"/>
                <w:u w:val="single"/>
              </w:rPr>
              <w:t>Programa de Capacitação Ambiental da Mão-de-Obra Contratada</w:t>
            </w:r>
            <w:r w:rsidR="00DE4D4D">
              <w:rPr>
                <w:rFonts w:ascii="Arial" w:hAnsi="Arial"/>
                <w:b/>
                <w:sz w:val="22"/>
                <w:szCs w:val="22"/>
              </w:rPr>
              <w:t xml:space="preserve"> </w:t>
            </w:r>
            <w:r w:rsidR="00DE4D4D">
              <w:rPr>
                <w:rFonts w:ascii="Arial" w:hAnsi="Arial"/>
                <w:sz w:val="22"/>
                <w:szCs w:val="22"/>
              </w:rPr>
              <w:t>....................</w:t>
            </w:r>
          </w:p>
        </w:tc>
        <w:tc>
          <w:tcPr>
            <w:tcW w:w="1009" w:type="dxa"/>
          </w:tcPr>
          <w:p w:rsidR="00A27314" w:rsidRDefault="00DE4D4D" w:rsidP="00246392">
            <w:pPr>
              <w:jc w:val="center"/>
              <w:rPr>
                <w:rFonts w:ascii="Arial" w:hAnsi="Arial"/>
                <w:b/>
                <w:sz w:val="22"/>
                <w:szCs w:val="22"/>
              </w:rPr>
            </w:pPr>
            <w:r>
              <w:rPr>
                <w:rFonts w:ascii="Arial" w:hAnsi="Arial"/>
                <w:b/>
                <w:sz w:val="22"/>
                <w:szCs w:val="22"/>
              </w:rPr>
              <w:t>1</w:t>
            </w:r>
            <w:r w:rsidR="004D5854">
              <w:rPr>
                <w:rFonts w:ascii="Arial" w:hAnsi="Arial"/>
                <w:b/>
                <w:sz w:val="22"/>
                <w:szCs w:val="22"/>
              </w:rPr>
              <w:t>5</w:t>
            </w:r>
          </w:p>
        </w:tc>
      </w:tr>
      <w:tr w:rsidR="00DE4D4D" w:rsidTr="00F15498">
        <w:tc>
          <w:tcPr>
            <w:tcW w:w="8897" w:type="dxa"/>
          </w:tcPr>
          <w:p w:rsidR="00DE4D4D" w:rsidRDefault="004D5854" w:rsidP="00F15498">
            <w:pPr>
              <w:ind w:left="567" w:hanging="567"/>
              <w:rPr>
                <w:rFonts w:ascii="Arial" w:hAnsi="Arial"/>
                <w:b/>
                <w:sz w:val="22"/>
                <w:szCs w:val="22"/>
              </w:rPr>
            </w:pPr>
            <w:r>
              <w:rPr>
                <w:rFonts w:ascii="Arial" w:hAnsi="Arial"/>
                <w:b/>
                <w:sz w:val="22"/>
                <w:szCs w:val="22"/>
              </w:rPr>
              <w:t>VI.7</w:t>
            </w:r>
            <w:r w:rsidR="00DE4D4D">
              <w:rPr>
                <w:rFonts w:ascii="Arial" w:hAnsi="Arial"/>
                <w:b/>
                <w:sz w:val="22"/>
                <w:szCs w:val="22"/>
              </w:rPr>
              <w:t xml:space="preserve">.  </w:t>
            </w:r>
            <w:r w:rsidR="00DE4D4D" w:rsidRPr="004D5854">
              <w:rPr>
                <w:rFonts w:ascii="Arial" w:hAnsi="Arial"/>
                <w:b/>
                <w:sz w:val="22"/>
                <w:szCs w:val="22"/>
                <w:u w:val="single"/>
              </w:rPr>
              <w:t>Programa de segurança do Trabalhador e Saúde Ocupacional Durante a Construção</w:t>
            </w:r>
            <w:r w:rsidR="00DE4D4D">
              <w:rPr>
                <w:rFonts w:ascii="Arial" w:hAnsi="Arial"/>
                <w:b/>
                <w:sz w:val="22"/>
                <w:szCs w:val="22"/>
              </w:rPr>
              <w:t xml:space="preserve"> </w:t>
            </w:r>
            <w:r w:rsidR="00DE4D4D">
              <w:rPr>
                <w:rFonts w:ascii="Arial" w:hAnsi="Arial"/>
                <w:sz w:val="22"/>
                <w:szCs w:val="22"/>
              </w:rPr>
              <w:t>.....................</w:t>
            </w:r>
            <w:r w:rsidR="00DE4D4D" w:rsidRPr="00A27314">
              <w:rPr>
                <w:rFonts w:ascii="Arial" w:hAnsi="Arial"/>
                <w:sz w:val="22"/>
                <w:szCs w:val="22"/>
              </w:rPr>
              <w:t>.......</w:t>
            </w:r>
            <w:r w:rsidR="00DE4D4D">
              <w:rPr>
                <w:rFonts w:ascii="Arial" w:hAnsi="Arial"/>
                <w:sz w:val="22"/>
                <w:szCs w:val="22"/>
              </w:rPr>
              <w:t>....................................</w:t>
            </w:r>
            <w:r w:rsidR="00DE4D4D" w:rsidRPr="00A27314">
              <w:rPr>
                <w:rFonts w:ascii="Arial" w:hAnsi="Arial"/>
                <w:sz w:val="22"/>
                <w:szCs w:val="22"/>
              </w:rPr>
              <w:t>.......</w:t>
            </w:r>
            <w:r w:rsidR="00DE4D4D">
              <w:rPr>
                <w:rFonts w:ascii="Arial" w:hAnsi="Arial"/>
                <w:sz w:val="22"/>
                <w:szCs w:val="22"/>
              </w:rPr>
              <w:t>....................................</w:t>
            </w:r>
            <w:r w:rsidR="00DE4D4D" w:rsidRPr="00A27314">
              <w:rPr>
                <w:rFonts w:ascii="Arial" w:hAnsi="Arial"/>
                <w:sz w:val="22"/>
                <w:szCs w:val="22"/>
              </w:rPr>
              <w:t>.....</w:t>
            </w:r>
          </w:p>
        </w:tc>
        <w:tc>
          <w:tcPr>
            <w:tcW w:w="1009" w:type="dxa"/>
          </w:tcPr>
          <w:p w:rsidR="00DE4D4D" w:rsidRDefault="00DE4D4D" w:rsidP="00A27314">
            <w:pPr>
              <w:jc w:val="center"/>
              <w:rPr>
                <w:rFonts w:ascii="Arial" w:hAnsi="Arial"/>
                <w:b/>
                <w:sz w:val="22"/>
                <w:szCs w:val="22"/>
              </w:rPr>
            </w:pPr>
          </w:p>
          <w:p w:rsidR="00DE4D4D" w:rsidRDefault="00DE4D4D" w:rsidP="00246392">
            <w:pPr>
              <w:jc w:val="center"/>
              <w:rPr>
                <w:rFonts w:ascii="Arial" w:hAnsi="Arial"/>
                <w:b/>
                <w:sz w:val="22"/>
                <w:szCs w:val="22"/>
              </w:rPr>
            </w:pPr>
            <w:r>
              <w:rPr>
                <w:rFonts w:ascii="Arial" w:hAnsi="Arial"/>
                <w:b/>
                <w:sz w:val="22"/>
                <w:szCs w:val="22"/>
              </w:rPr>
              <w:t>1</w:t>
            </w:r>
            <w:r w:rsidR="004D5854">
              <w:rPr>
                <w:rFonts w:ascii="Arial" w:hAnsi="Arial"/>
                <w:b/>
                <w:sz w:val="22"/>
                <w:szCs w:val="22"/>
              </w:rPr>
              <w:t>6</w:t>
            </w:r>
          </w:p>
        </w:tc>
      </w:tr>
    </w:tbl>
    <w:p w:rsidR="00760059" w:rsidRDefault="00760059" w:rsidP="00760059">
      <w:pPr>
        <w:spacing w:after="0"/>
        <w:jc w:val="center"/>
        <w:rPr>
          <w:rFonts w:ascii="Arial" w:hAnsi="Arial"/>
          <w:b/>
          <w:sz w:val="22"/>
          <w:szCs w:val="22"/>
        </w:rPr>
      </w:pPr>
    </w:p>
    <w:p w:rsidR="00760059" w:rsidRDefault="00760059" w:rsidP="00760059">
      <w:pPr>
        <w:spacing w:after="0"/>
        <w:jc w:val="center"/>
        <w:rPr>
          <w:rFonts w:ascii="Arial" w:hAnsi="Arial"/>
          <w:b/>
          <w:sz w:val="22"/>
          <w:szCs w:val="22"/>
        </w:rPr>
        <w:sectPr w:rsidR="00760059" w:rsidSect="00760059">
          <w:pgSz w:w="12242" w:h="15842"/>
          <w:pgMar w:top="1418" w:right="1134" w:bottom="851" w:left="1418" w:header="567" w:footer="567" w:gutter="0"/>
          <w:cols w:space="708"/>
        </w:sectPr>
      </w:pPr>
    </w:p>
    <w:p w:rsidR="00087F74" w:rsidRPr="00DC569C" w:rsidRDefault="00087F74" w:rsidP="00D77167">
      <w:pPr>
        <w:spacing w:after="0"/>
        <w:jc w:val="both"/>
        <w:rPr>
          <w:rFonts w:ascii="Arial" w:hAnsi="Arial" w:cs="Arial"/>
          <w:b/>
          <w:sz w:val="10"/>
          <w:szCs w:val="10"/>
        </w:rPr>
      </w:pPr>
    </w:p>
    <w:p w:rsidR="00AC01FB" w:rsidRPr="001957A3" w:rsidRDefault="00AC01FB" w:rsidP="00AC01FB">
      <w:pPr>
        <w:pStyle w:val="ListParagraph"/>
        <w:numPr>
          <w:ilvl w:val="0"/>
          <w:numId w:val="1"/>
        </w:numPr>
        <w:spacing w:after="0"/>
        <w:ind w:left="426" w:hanging="426"/>
        <w:jc w:val="both"/>
        <w:rPr>
          <w:rFonts w:ascii="Arial" w:hAnsi="Arial" w:cs="Arial"/>
          <w:b/>
          <w:spacing w:val="6"/>
          <w:sz w:val="22"/>
          <w:szCs w:val="22"/>
        </w:rPr>
      </w:pPr>
      <w:r w:rsidRPr="001957A3">
        <w:rPr>
          <w:rFonts w:ascii="Arial" w:hAnsi="Arial" w:cs="Arial"/>
          <w:b/>
          <w:spacing w:val="6"/>
          <w:sz w:val="22"/>
          <w:szCs w:val="22"/>
        </w:rPr>
        <w:t xml:space="preserve">INTRODUÇÃO </w:t>
      </w:r>
    </w:p>
    <w:p w:rsidR="00CF7708" w:rsidRPr="001957A3" w:rsidRDefault="00CF7708" w:rsidP="00CF7708">
      <w:pPr>
        <w:spacing w:after="0"/>
        <w:jc w:val="both"/>
        <w:rPr>
          <w:rFonts w:ascii="Arial" w:hAnsi="Arial" w:cs="Arial"/>
          <w:spacing w:val="6"/>
          <w:sz w:val="22"/>
          <w:szCs w:val="22"/>
        </w:rPr>
      </w:pPr>
    </w:p>
    <w:p w:rsidR="00CF7708" w:rsidRPr="001957A3" w:rsidRDefault="00CF7708" w:rsidP="00CF7708">
      <w:pPr>
        <w:pStyle w:val="ListParagraph"/>
        <w:numPr>
          <w:ilvl w:val="1"/>
          <w:numId w:val="1"/>
        </w:numPr>
        <w:spacing w:after="0"/>
        <w:ind w:left="567" w:hanging="567"/>
        <w:jc w:val="both"/>
        <w:rPr>
          <w:rFonts w:ascii="Arial" w:hAnsi="Arial" w:cs="Arial"/>
          <w:spacing w:val="6"/>
          <w:sz w:val="22"/>
          <w:szCs w:val="22"/>
        </w:rPr>
      </w:pPr>
      <w:r w:rsidRPr="001957A3">
        <w:rPr>
          <w:rFonts w:ascii="Arial" w:hAnsi="Arial" w:cs="Arial"/>
          <w:spacing w:val="6"/>
          <w:sz w:val="22"/>
          <w:szCs w:val="22"/>
        </w:rPr>
        <w:t xml:space="preserve">Este Plano de Gestão Ambiental e Social (PGAS) do Programa de </w:t>
      </w:r>
      <w:r w:rsidR="00C93C92" w:rsidRPr="001957A3">
        <w:rPr>
          <w:rFonts w:ascii="Arial" w:hAnsi="Arial" w:cs="Arial"/>
          <w:spacing w:val="6"/>
          <w:sz w:val="22"/>
          <w:szCs w:val="22"/>
        </w:rPr>
        <w:t>Prevenção da Vio</w:t>
      </w:r>
      <w:r w:rsidR="00DC7D1C">
        <w:rPr>
          <w:rFonts w:ascii="Arial" w:hAnsi="Arial" w:cs="Arial"/>
          <w:spacing w:val="6"/>
          <w:sz w:val="22"/>
          <w:szCs w:val="22"/>
        </w:rPr>
        <w:t>lência Juvenil no E</w:t>
      </w:r>
      <w:r w:rsidR="00C93C92" w:rsidRPr="001957A3">
        <w:rPr>
          <w:rFonts w:ascii="Arial" w:hAnsi="Arial" w:cs="Arial"/>
          <w:spacing w:val="6"/>
          <w:sz w:val="22"/>
          <w:szCs w:val="22"/>
        </w:rPr>
        <w:t>stado do Rio Grande do Sul: Gerando Oportunidades e Protegendo Direitos dos Jovens – BR-L1343</w:t>
      </w:r>
      <w:r w:rsidRPr="001957A3">
        <w:rPr>
          <w:rFonts w:ascii="Arial" w:hAnsi="Arial" w:cs="Arial"/>
          <w:spacing w:val="6"/>
          <w:sz w:val="22"/>
          <w:szCs w:val="22"/>
        </w:rPr>
        <w:t xml:space="preserve"> tem como objetivo</w:t>
      </w:r>
      <w:r w:rsidR="006A5FCD" w:rsidRPr="001957A3">
        <w:rPr>
          <w:rFonts w:ascii="Arial" w:hAnsi="Arial" w:cs="Arial"/>
          <w:spacing w:val="6"/>
          <w:sz w:val="22"/>
          <w:szCs w:val="22"/>
        </w:rPr>
        <w:t>s principais</w:t>
      </w:r>
      <w:r w:rsidRPr="001957A3">
        <w:rPr>
          <w:rFonts w:ascii="Arial" w:hAnsi="Arial" w:cs="Arial"/>
          <w:spacing w:val="6"/>
          <w:sz w:val="22"/>
          <w:szCs w:val="22"/>
        </w:rPr>
        <w:t xml:space="preserve"> a apresentação dos impactos ambientais e sociais do Programa e suas respectivas medidas mitigadoras</w:t>
      </w:r>
      <w:r w:rsidR="006A5FCD" w:rsidRPr="001957A3">
        <w:rPr>
          <w:rFonts w:ascii="Arial" w:hAnsi="Arial" w:cs="Arial"/>
          <w:spacing w:val="6"/>
          <w:sz w:val="22"/>
          <w:szCs w:val="22"/>
        </w:rPr>
        <w:t>,</w:t>
      </w:r>
      <w:r w:rsidRPr="001957A3">
        <w:rPr>
          <w:rFonts w:ascii="Arial" w:hAnsi="Arial" w:cs="Arial"/>
          <w:spacing w:val="6"/>
          <w:sz w:val="22"/>
          <w:szCs w:val="22"/>
        </w:rPr>
        <w:t xml:space="preserve"> de controle e redução dos riscos ambientais decorrentes de sua implantação, além do cumprimento das Políticas Ambientais e Sociais do BID.</w:t>
      </w:r>
    </w:p>
    <w:p w:rsidR="00D510DB" w:rsidRPr="001957A3" w:rsidRDefault="00D510DB" w:rsidP="00D510DB">
      <w:pPr>
        <w:spacing w:after="0"/>
        <w:jc w:val="both"/>
        <w:rPr>
          <w:rFonts w:ascii="Arial" w:hAnsi="Arial" w:cs="Arial"/>
          <w:spacing w:val="6"/>
          <w:sz w:val="22"/>
          <w:szCs w:val="22"/>
        </w:rPr>
      </w:pPr>
    </w:p>
    <w:p w:rsidR="00D510DB" w:rsidRPr="001957A3" w:rsidRDefault="006A5FCD" w:rsidP="00D510DB">
      <w:pPr>
        <w:pStyle w:val="ListParagraph"/>
        <w:numPr>
          <w:ilvl w:val="1"/>
          <w:numId w:val="1"/>
        </w:numPr>
        <w:spacing w:after="0"/>
        <w:ind w:left="567" w:hanging="567"/>
        <w:jc w:val="both"/>
        <w:rPr>
          <w:rFonts w:ascii="Arial" w:hAnsi="Arial" w:cs="Arial"/>
          <w:spacing w:val="6"/>
          <w:sz w:val="22"/>
          <w:szCs w:val="22"/>
        </w:rPr>
      </w:pPr>
      <w:r w:rsidRPr="001957A3">
        <w:rPr>
          <w:rFonts w:ascii="Arial" w:hAnsi="Arial" w:cs="Arial"/>
          <w:spacing w:val="6"/>
          <w:sz w:val="22"/>
          <w:szCs w:val="22"/>
        </w:rPr>
        <w:t>Visando</w:t>
      </w:r>
      <w:r w:rsidR="00D510DB" w:rsidRPr="001957A3">
        <w:rPr>
          <w:rFonts w:ascii="Arial" w:hAnsi="Arial" w:cs="Arial"/>
          <w:spacing w:val="6"/>
          <w:sz w:val="22"/>
          <w:szCs w:val="22"/>
        </w:rPr>
        <w:t xml:space="preserve"> assegurar que todos os programas ambientais sejam efetivamente implementados</w:t>
      </w:r>
      <w:r w:rsidRPr="001957A3">
        <w:rPr>
          <w:rFonts w:ascii="Arial" w:hAnsi="Arial" w:cs="Arial"/>
          <w:spacing w:val="6"/>
          <w:sz w:val="22"/>
          <w:szCs w:val="22"/>
        </w:rPr>
        <w:t>, o PGAS</w:t>
      </w:r>
      <w:r w:rsidR="00D510DB" w:rsidRPr="001957A3">
        <w:rPr>
          <w:rFonts w:ascii="Arial" w:hAnsi="Arial" w:cs="Arial"/>
          <w:spacing w:val="6"/>
          <w:sz w:val="22"/>
          <w:szCs w:val="22"/>
        </w:rPr>
        <w:t xml:space="preserve"> tem os seguintes objetivos específicos:</w:t>
      </w:r>
    </w:p>
    <w:p w:rsidR="00D510DB" w:rsidRPr="001957A3" w:rsidRDefault="00D510DB" w:rsidP="00D510DB">
      <w:pPr>
        <w:spacing w:after="0"/>
        <w:jc w:val="both"/>
        <w:rPr>
          <w:rFonts w:ascii="Arial" w:hAnsi="Arial" w:cs="Arial"/>
          <w:spacing w:val="6"/>
          <w:sz w:val="22"/>
          <w:szCs w:val="22"/>
        </w:rPr>
      </w:pPr>
    </w:p>
    <w:p w:rsidR="00D510DB" w:rsidRPr="001957A3" w:rsidRDefault="00D77167" w:rsidP="00D510DB">
      <w:pPr>
        <w:pStyle w:val="ListParagraph"/>
        <w:numPr>
          <w:ilvl w:val="0"/>
          <w:numId w:val="8"/>
        </w:numPr>
        <w:spacing w:after="0"/>
        <w:jc w:val="both"/>
        <w:rPr>
          <w:rFonts w:ascii="Arial" w:hAnsi="Arial" w:cs="Arial"/>
          <w:spacing w:val="6"/>
          <w:sz w:val="22"/>
          <w:szCs w:val="22"/>
        </w:rPr>
      </w:pPr>
      <w:r w:rsidRPr="001957A3">
        <w:rPr>
          <w:rFonts w:ascii="Arial" w:hAnsi="Arial" w:cs="Arial"/>
          <w:spacing w:val="6"/>
          <w:sz w:val="22"/>
          <w:szCs w:val="22"/>
        </w:rPr>
        <w:t>acompanhamento da</w:t>
      </w:r>
      <w:r w:rsidR="00C93C92" w:rsidRPr="001957A3">
        <w:rPr>
          <w:rFonts w:ascii="Arial" w:hAnsi="Arial" w:cs="Arial"/>
          <w:spacing w:val="6"/>
          <w:sz w:val="22"/>
          <w:szCs w:val="22"/>
        </w:rPr>
        <w:t>s</w:t>
      </w:r>
      <w:r w:rsidRPr="001957A3">
        <w:rPr>
          <w:rFonts w:ascii="Arial" w:hAnsi="Arial" w:cs="Arial"/>
          <w:spacing w:val="6"/>
          <w:sz w:val="22"/>
          <w:szCs w:val="22"/>
        </w:rPr>
        <w:t xml:space="preserve"> obra</w:t>
      </w:r>
      <w:r w:rsidR="00C93C92" w:rsidRPr="001957A3">
        <w:rPr>
          <w:rFonts w:ascii="Arial" w:hAnsi="Arial" w:cs="Arial"/>
          <w:spacing w:val="6"/>
          <w:sz w:val="22"/>
          <w:szCs w:val="22"/>
        </w:rPr>
        <w:t>s</w:t>
      </w:r>
      <w:r w:rsidRPr="001957A3">
        <w:rPr>
          <w:rFonts w:ascii="Arial" w:hAnsi="Arial" w:cs="Arial"/>
          <w:spacing w:val="6"/>
          <w:sz w:val="22"/>
          <w:szCs w:val="22"/>
        </w:rPr>
        <w:t xml:space="preserve"> e do</w:t>
      </w:r>
      <w:r w:rsidR="00D510DB" w:rsidRPr="001957A3">
        <w:rPr>
          <w:rFonts w:ascii="Arial" w:hAnsi="Arial" w:cs="Arial"/>
          <w:spacing w:val="6"/>
          <w:sz w:val="22"/>
          <w:szCs w:val="22"/>
        </w:rPr>
        <w:t xml:space="preserve">s programas </w:t>
      </w:r>
      <w:r w:rsidRPr="001957A3">
        <w:rPr>
          <w:rFonts w:ascii="Arial" w:hAnsi="Arial" w:cs="Arial"/>
          <w:spacing w:val="6"/>
          <w:sz w:val="22"/>
          <w:szCs w:val="22"/>
        </w:rPr>
        <w:t>de controle ambiental</w:t>
      </w:r>
      <w:r w:rsidR="00D510DB" w:rsidRPr="001957A3">
        <w:rPr>
          <w:rFonts w:ascii="Arial" w:hAnsi="Arial" w:cs="Arial"/>
          <w:spacing w:val="6"/>
          <w:sz w:val="22"/>
          <w:szCs w:val="22"/>
        </w:rPr>
        <w:t>;</w:t>
      </w:r>
    </w:p>
    <w:p w:rsidR="00D510DB" w:rsidRPr="001957A3" w:rsidRDefault="00D510DB" w:rsidP="00D510DB">
      <w:pPr>
        <w:pStyle w:val="ListParagraph"/>
        <w:numPr>
          <w:ilvl w:val="0"/>
          <w:numId w:val="8"/>
        </w:numPr>
        <w:spacing w:after="0"/>
        <w:jc w:val="both"/>
        <w:rPr>
          <w:rFonts w:ascii="Arial" w:hAnsi="Arial" w:cs="Arial"/>
          <w:spacing w:val="6"/>
          <w:sz w:val="22"/>
          <w:szCs w:val="22"/>
        </w:rPr>
      </w:pPr>
      <w:r w:rsidRPr="001957A3">
        <w:rPr>
          <w:rFonts w:ascii="Arial" w:hAnsi="Arial" w:cs="Arial"/>
          <w:spacing w:val="6"/>
          <w:sz w:val="22"/>
          <w:szCs w:val="22"/>
        </w:rPr>
        <w:t xml:space="preserve">assegurar a implementação das medidas </w:t>
      </w:r>
      <w:r w:rsidR="00D77167" w:rsidRPr="001957A3">
        <w:rPr>
          <w:rFonts w:ascii="Arial" w:hAnsi="Arial" w:cs="Arial"/>
          <w:spacing w:val="6"/>
          <w:sz w:val="22"/>
          <w:szCs w:val="22"/>
        </w:rPr>
        <w:t>de controle ambiental</w:t>
      </w:r>
      <w:r w:rsidRPr="001957A3">
        <w:rPr>
          <w:rFonts w:ascii="Arial" w:hAnsi="Arial" w:cs="Arial"/>
          <w:spacing w:val="6"/>
          <w:sz w:val="22"/>
          <w:szCs w:val="22"/>
        </w:rPr>
        <w:t xml:space="preserve"> previstas;</w:t>
      </w:r>
    </w:p>
    <w:p w:rsidR="00D510DB" w:rsidRPr="001957A3" w:rsidRDefault="002A6547" w:rsidP="002A6547">
      <w:pPr>
        <w:pStyle w:val="ListParagraph"/>
        <w:numPr>
          <w:ilvl w:val="0"/>
          <w:numId w:val="8"/>
        </w:numPr>
        <w:spacing w:after="0"/>
        <w:jc w:val="both"/>
        <w:rPr>
          <w:rFonts w:ascii="Arial" w:hAnsi="Arial" w:cs="Arial"/>
          <w:spacing w:val="6"/>
          <w:sz w:val="22"/>
          <w:szCs w:val="22"/>
        </w:rPr>
      </w:pPr>
      <w:r w:rsidRPr="001957A3">
        <w:rPr>
          <w:rFonts w:ascii="Arial" w:hAnsi="Arial" w:cs="Arial"/>
          <w:spacing w:val="6"/>
          <w:sz w:val="22"/>
          <w:szCs w:val="22"/>
        </w:rPr>
        <w:t>s</w:t>
      </w:r>
      <w:r w:rsidR="00D510DB" w:rsidRPr="001957A3">
        <w:rPr>
          <w:rFonts w:ascii="Arial" w:hAnsi="Arial" w:cs="Arial"/>
          <w:spacing w:val="6"/>
          <w:sz w:val="22"/>
          <w:szCs w:val="22"/>
        </w:rPr>
        <w:t xml:space="preserve">istematizar informações sobre as questões </w:t>
      </w:r>
      <w:r w:rsidR="006A5FCD" w:rsidRPr="001957A3">
        <w:rPr>
          <w:rFonts w:ascii="Arial" w:hAnsi="Arial" w:cs="Arial"/>
          <w:spacing w:val="6"/>
          <w:sz w:val="22"/>
          <w:szCs w:val="22"/>
        </w:rPr>
        <w:t>socio</w:t>
      </w:r>
      <w:r w:rsidR="00D510DB" w:rsidRPr="001957A3">
        <w:rPr>
          <w:rFonts w:ascii="Arial" w:hAnsi="Arial" w:cs="Arial"/>
          <w:spacing w:val="6"/>
          <w:sz w:val="22"/>
          <w:szCs w:val="22"/>
        </w:rPr>
        <w:t xml:space="preserve">ambientais </w:t>
      </w:r>
      <w:r w:rsidRPr="001957A3">
        <w:rPr>
          <w:rFonts w:ascii="Arial" w:hAnsi="Arial" w:cs="Arial"/>
          <w:spacing w:val="6"/>
          <w:sz w:val="22"/>
          <w:szCs w:val="22"/>
        </w:rPr>
        <w:t>dos relatórios periódicos enviados</w:t>
      </w:r>
      <w:r w:rsidR="00D510DB" w:rsidRPr="001957A3">
        <w:rPr>
          <w:rFonts w:ascii="Arial" w:hAnsi="Arial" w:cs="Arial"/>
          <w:spacing w:val="6"/>
          <w:sz w:val="22"/>
          <w:szCs w:val="22"/>
        </w:rPr>
        <w:t xml:space="preserve"> ao BID;</w:t>
      </w:r>
    </w:p>
    <w:p w:rsidR="00D510DB" w:rsidRPr="001957A3" w:rsidRDefault="002A6547" w:rsidP="002A6547">
      <w:pPr>
        <w:pStyle w:val="ListParagraph"/>
        <w:numPr>
          <w:ilvl w:val="0"/>
          <w:numId w:val="8"/>
        </w:numPr>
        <w:spacing w:after="0"/>
        <w:jc w:val="both"/>
        <w:rPr>
          <w:rFonts w:ascii="Arial" w:hAnsi="Arial" w:cs="Arial"/>
          <w:spacing w:val="6"/>
          <w:sz w:val="22"/>
          <w:szCs w:val="22"/>
        </w:rPr>
      </w:pPr>
      <w:r w:rsidRPr="001957A3">
        <w:rPr>
          <w:rFonts w:ascii="Arial" w:hAnsi="Arial" w:cs="Arial"/>
          <w:spacing w:val="6"/>
          <w:sz w:val="22"/>
          <w:szCs w:val="22"/>
        </w:rPr>
        <w:t>i</w:t>
      </w:r>
      <w:r w:rsidR="00D510DB" w:rsidRPr="001957A3">
        <w:rPr>
          <w:rFonts w:ascii="Arial" w:hAnsi="Arial" w:cs="Arial"/>
          <w:spacing w:val="6"/>
          <w:sz w:val="22"/>
          <w:szCs w:val="22"/>
        </w:rPr>
        <w:t>mplantar e operar o canteiro de obras de forma ambientalmente adequada;</w:t>
      </w:r>
    </w:p>
    <w:p w:rsidR="00D510DB" w:rsidRPr="001957A3" w:rsidRDefault="002A6547" w:rsidP="002A6547">
      <w:pPr>
        <w:pStyle w:val="ListParagraph"/>
        <w:numPr>
          <w:ilvl w:val="0"/>
          <w:numId w:val="8"/>
        </w:numPr>
        <w:spacing w:after="0"/>
        <w:jc w:val="both"/>
        <w:rPr>
          <w:rFonts w:ascii="Arial" w:hAnsi="Arial" w:cs="Arial"/>
          <w:spacing w:val="6"/>
          <w:sz w:val="22"/>
          <w:szCs w:val="22"/>
        </w:rPr>
      </w:pPr>
      <w:r w:rsidRPr="001957A3">
        <w:rPr>
          <w:rFonts w:ascii="Arial" w:hAnsi="Arial" w:cs="Arial"/>
          <w:spacing w:val="6"/>
          <w:sz w:val="22"/>
          <w:szCs w:val="22"/>
        </w:rPr>
        <w:t>a</w:t>
      </w:r>
      <w:r w:rsidR="00D510DB" w:rsidRPr="001957A3">
        <w:rPr>
          <w:rFonts w:ascii="Arial" w:hAnsi="Arial" w:cs="Arial"/>
          <w:spacing w:val="6"/>
          <w:sz w:val="22"/>
          <w:szCs w:val="22"/>
        </w:rPr>
        <w:t xml:space="preserve">ssegurar que a mão-de-obra utilizada não contribua para a degradação </w:t>
      </w:r>
      <w:r w:rsidRPr="001957A3">
        <w:rPr>
          <w:rFonts w:ascii="Arial" w:hAnsi="Arial" w:cs="Arial"/>
          <w:spacing w:val="6"/>
          <w:sz w:val="22"/>
          <w:szCs w:val="22"/>
        </w:rPr>
        <w:t>ambiental</w:t>
      </w:r>
      <w:r w:rsidR="00D510DB" w:rsidRPr="001957A3">
        <w:rPr>
          <w:rFonts w:ascii="Arial" w:hAnsi="Arial" w:cs="Arial"/>
          <w:spacing w:val="6"/>
          <w:sz w:val="22"/>
          <w:szCs w:val="22"/>
        </w:rPr>
        <w:t>;</w:t>
      </w:r>
    </w:p>
    <w:p w:rsidR="00D510DB" w:rsidRPr="001957A3" w:rsidRDefault="002A6547" w:rsidP="002A6547">
      <w:pPr>
        <w:pStyle w:val="ListParagraph"/>
        <w:numPr>
          <w:ilvl w:val="0"/>
          <w:numId w:val="8"/>
        </w:numPr>
        <w:spacing w:after="0"/>
        <w:jc w:val="both"/>
        <w:rPr>
          <w:rFonts w:ascii="Arial" w:hAnsi="Arial" w:cs="Arial"/>
          <w:spacing w:val="6"/>
          <w:sz w:val="22"/>
          <w:szCs w:val="22"/>
        </w:rPr>
      </w:pPr>
      <w:r w:rsidRPr="001957A3">
        <w:rPr>
          <w:rFonts w:ascii="Arial" w:hAnsi="Arial" w:cs="Arial"/>
          <w:spacing w:val="6"/>
          <w:sz w:val="22"/>
          <w:szCs w:val="22"/>
        </w:rPr>
        <w:t>a</w:t>
      </w:r>
      <w:r w:rsidR="00D510DB" w:rsidRPr="001957A3">
        <w:rPr>
          <w:rFonts w:ascii="Arial" w:hAnsi="Arial" w:cs="Arial"/>
          <w:spacing w:val="6"/>
          <w:sz w:val="22"/>
          <w:szCs w:val="22"/>
        </w:rPr>
        <w:t>ssegurar o menor nível de interferência das atividades dos canteiros e dos trabalhadores</w:t>
      </w:r>
      <w:r w:rsidR="006A5FCD" w:rsidRPr="001957A3">
        <w:rPr>
          <w:rFonts w:ascii="Arial" w:hAnsi="Arial" w:cs="Arial"/>
          <w:spacing w:val="6"/>
          <w:sz w:val="22"/>
          <w:szCs w:val="22"/>
        </w:rPr>
        <w:t>,</w:t>
      </w:r>
      <w:r w:rsidR="00D510DB" w:rsidRPr="001957A3">
        <w:rPr>
          <w:rFonts w:ascii="Arial" w:hAnsi="Arial" w:cs="Arial"/>
          <w:spacing w:val="6"/>
          <w:sz w:val="22"/>
          <w:szCs w:val="22"/>
        </w:rPr>
        <w:t xml:space="preserve"> com o cotidiano da comunidade local;</w:t>
      </w:r>
    </w:p>
    <w:p w:rsidR="00D510DB" w:rsidRPr="001957A3" w:rsidRDefault="002A6547" w:rsidP="002A6547">
      <w:pPr>
        <w:pStyle w:val="ListParagraph"/>
        <w:numPr>
          <w:ilvl w:val="0"/>
          <w:numId w:val="8"/>
        </w:numPr>
        <w:spacing w:after="0"/>
        <w:jc w:val="both"/>
        <w:rPr>
          <w:rFonts w:ascii="Arial" w:hAnsi="Arial" w:cs="Arial"/>
          <w:spacing w:val="6"/>
          <w:sz w:val="22"/>
          <w:szCs w:val="22"/>
        </w:rPr>
      </w:pPr>
      <w:r w:rsidRPr="001957A3">
        <w:rPr>
          <w:rFonts w:ascii="Arial" w:hAnsi="Arial" w:cs="Arial"/>
          <w:spacing w:val="6"/>
          <w:sz w:val="22"/>
          <w:szCs w:val="22"/>
        </w:rPr>
        <w:t>e</w:t>
      </w:r>
      <w:r w:rsidR="00D510DB" w:rsidRPr="001957A3">
        <w:rPr>
          <w:rFonts w:ascii="Arial" w:hAnsi="Arial" w:cs="Arial"/>
          <w:spacing w:val="6"/>
          <w:sz w:val="22"/>
          <w:szCs w:val="22"/>
        </w:rPr>
        <w:t>vitar, minimizar, controlar ou mitigar impactos significativos potenciais durante o período de implantação;</w:t>
      </w:r>
      <w:r w:rsidRPr="001957A3">
        <w:rPr>
          <w:rFonts w:ascii="Arial" w:hAnsi="Arial" w:cs="Arial"/>
          <w:spacing w:val="6"/>
          <w:sz w:val="22"/>
          <w:szCs w:val="22"/>
        </w:rPr>
        <w:t xml:space="preserve"> e</w:t>
      </w:r>
    </w:p>
    <w:p w:rsidR="00D510DB" w:rsidRPr="001957A3" w:rsidRDefault="002A6547" w:rsidP="002A6547">
      <w:pPr>
        <w:pStyle w:val="ListParagraph"/>
        <w:numPr>
          <w:ilvl w:val="0"/>
          <w:numId w:val="8"/>
        </w:numPr>
        <w:spacing w:after="0"/>
        <w:jc w:val="both"/>
        <w:rPr>
          <w:rFonts w:ascii="Arial" w:hAnsi="Arial" w:cs="Arial"/>
          <w:spacing w:val="6"/>
          <w:sz w:val="22"/>
          <w:szCs w:val="22"/>
        </w:rPr>
      </w:pPr>
      <w:r w:rsidRPr="001957A3">
        <w:rPr>
          <w:rFonts w:ascii="Arial" w:hAnsi="Arial" w:cs="Arial"/>
          <w:spacing w:val="6"/>
          <w:sz w:val="22"/>
          <w:szCs w:val="22"/>
        </w:rPr>
        <w:t>a</w:t>
      </w:r>
      <w:r w:rsidR="00D510DB" w:rsidRPr="001957A3">
        <w:rPr>
          <w:rFonts w:ascii="Arial" w:hAnsi="Arial" w:cs="Arial"/>
          <w:spacing w:val="6"/>
          <w:sz w:val="22"/>
          <w:szCs w:val="22"/>
        </w:rPr>
        <w:t>ssegurar o cumprimento continuado da l</w:t>
      </w:r>
      <w:r w:rsidRPr="001957A3">
        <w:rPr>
          <w:rFonts w:ascii="Arial" w:hAnsi="Arial" w:cs="Arial"/>
          <w:spacing w:val="6"/>
          <w:sz w:val="22"/>
          <w:szCs w:val="22"/>
        </w:rPr>
        <w:t>egislação ambiental aplicável.</w:t>
      </w:r>
    </w:p>
    <w:p w:rsidR="00D510DB" w:rsidRPr="001957A3" w:rsidRDefault="00D510DB" w:rsidP="00CF7708">
      <w:pPr>
        <w:spacing w:after="0"/>
        <w:jc w:val="both"/>
        <w:rPr>
          <w:rFonts w:ascii="Arial" w:hAnsi="Arial" w:cs="Arial"/>
          <w:spacing w:val="6"/>
          <w:sz w:val="22"/>
          <w:szCs w:val="22"/>
        </w:rPr>
      </w:pPr>
    </w:p>
    <w:p w:rsidR="00CF7708" w:rsidRPr="001957A3" w:rsidRDefault="00AC01FB" w:rsidP="00CF7708">
      <w:pPr>
        <w:pStyle w:val="ListParagraph"/>
        <w:numPr>
          <w:ilvl w:val="1"/>
          <w:numId w:val="1"/>
        </w:numPr>
        <w:spacing w:after="0"/>
        <w:ind w:left="567" w:hanging="567"/>
        <w:jc w:val="both"/>
        <w:rPr>
          <w:rFonts w:ascii="Arial" w:hAnsi="Arial" w:cs="Arial"/>
          <w:spacing w:val="6"/>
          <w:sz w:val="22"/>
          <w:szCs w:val="22"/>
        </w:rPr>
      </w:pPr>
      <w:r w:rsidRPr="001957A3">
        <w:rPr>
          <w:rFonts w:ascii="Arial" w:hAnsi="Arial" w:cs="Arial"/>
          <w:spacing w:val="6"/>
          <w:sz w:val="22"/>
          <w:szCs w:val="22"/>
        </w:rPr>
        <w:t>Foi elaborado de acordo com a Diretriz B5 da Política de Meio Ambiente e Cumprimento de Salvaguardas – OP-703 do B</w:t>
      </w:r>
      <w:r w:rsidR="00701E57" w:rsidRPr="001957A3">
        <w:rPr>
          <w:rFonts w:ascii="Arial" w:hAnsi="Arial" w:cs="Arial"/>
          <w:spacing w:val="6"/>
          <w:sz w:val="22"/>
          <w:szCs w:val="22"/>
        </w:rPr>
        <w:t>ID</w:t>
      </w:r>
      <w:r w:rsidRPr="001957A3">
        <w:rPr>
          <w:rFonts w:ascii="Arial" w:hAnsi="Arial" w:cs="Arial"/>
          <w:spacing w:val="6"/>
          <w:sz w:val="22"/>
          <w:szCs w:val="22"/>
        </w:rPr>
        <w:t>.</w:t>
      </w:r>
    </w:p>
    <w:p w:rsidR="00AC01FB" w:rsidRPr="001957A3" w:rsidRDefault="00AC01FB" w:rsidP="00AC01FB">
      <w:pPr>
        <w:spacing w:after="0"/>
        <w:jc w:val="both"/>
        <w:rPr>
          <w:rFonts w:ascii="Arial" w:hAnsi="Arial" w:cs="Arial"/>
          <w:spacing w:val="6"/>
          <w:sz w:val="22"/>
          <w:szCs w:val="22"/>
        </w:rPr>
      </w:pPr>
    </w:p>
    <w:p w:rsidR="00AC01FB" w:rsidRPr="001957A3" w:rsidRDefault="00AC01FB" w:rsidP="00AC01FB">
      <w:pPr>
        <w:pStyle w:val="ListParagraph"/>
        <w:numPr>
          <w:ilvl w:val="0"/>
          <w:numId w:val="1"/>
        </w:numPr>
        <w:spacing w:after="0"/>
        <w:ind w:left="426" w:hanging="426"/>
        <w:jc w:val="both"/>
        <w:rPr>
          <w:rFonts w:ascii="Arial" w:hAnsi="Arial" w:cs="Arial"/>
          <w:b/>
          <w:spacing w:val="6"/>
          <w:sz w:val="22"/>
          <w:szCs w:val="22"/>
        </w:rPr>
      </w:pPr>
      <w:r w:rsidRPr="001957A3">
        <w:rPr>
          <w:rFonts w:ascii="Arial" w:hAnsi="Arial" w:cs="Arial"/>
          <w:b/>
          <w:spacing w:val="6"/>
          <w:sz w:val="22"/>
          <w:szCs w:val="22"/>
        </w:rPr>
        <w:t xml:space="preserve">  DESCRIÇÃO DO PROGRAMA</w:t>
      </w:r>
    </w:p>
    <w:p w:rsidR="00C93C92" w:rsidRPr="001957A3" w:rsidRDefault="00C93C92" w:rsidP="00C93C92">
      <w:pPr>
        <w:spacing w:after="0"/>
        <w:jc w:val="both"/>
        <w:rPr>
          <w:rFonts w:ascii="Arial" w:hAnsi="Arial" w:cs="Arial"/>
          <w:spacing w:val="6"/>
          <w:sz w:val="22"/>
          <w:szCs w:val="22"/>
        </w:rPr>
      </w:pPr>
    </w:p>
    <w:p w:rsidR="00C93C92" w:rsidRPr="001957A3" w:rsidRDefault="00C93C92" w:rsidP="00C93C92">
      <w:pPr>
        <w:pStyle w:val="ListParagraph"/>
        <w:numPr>
          <w:ilvl w:val="1"/>
          <w:numId w:val="1"/>
        </w:numPr>
        <w:spacing w:after="0"/>
        <w:ind w:left="567" w:hanging="567"/>
        <w:jc w:val="both"/>
        <w:rPr>
          <w:rFonts w:ascii="Arial" w:hAnsi="Arial" w:cs="Arial"/>
          <w:spacing w:val="6"/>
          <w:sz w:val="22"/>
          <w:szCs w:val="22"/>
        </w:rPr>
      </w:pPr>
      <w:r w:rsidRPr="001957A3">
        <w:rPr>
          <w:rFonts w:ascii="Arial" w:hAnsi="Arial" w:cs="Arial"/>
          <w:spacing w:val="6"/>
          <w:sz w:val="22"/>
          <w:szCs w:val="22"/>
        </w:rPr>
        <w:t>O Programa tem como objetivo geral contribuir para a redução dos índices de crimes violentos envolvendo adolescentes e jovens da faixa etária de 15 a 24 anos, nas cidades de Porto Alegre, Viamão e Alvorada, mediante uma abordagem integral dos fatores de risco e a focalização geográfica e populacional das intervenções. Por sua vez, os objetivos específicos do Programa são: i) melhorar a articulação dos serviços de prevenção e controle do crime dirigido ao grupo etário de maior risco; ii)  melhorar a inserção dos adolescentes e jovens em situação de risco ao sistema educativo e ao mercado laboral; iii) aumentar a eficácia da Polícia Civil e da Brigada Militar no âmbito local; iv) reduzir a incidência delitiva de jovens em condições de alta vulnerabilidade; e v) reduzir a taxa de reincidência da população jovem em conflito com a lei.</w:t>
      </w:r>
    </w:p>
    <w:p w:rsidR="00C93C92" w:rsidRPr="001957A3" w:rsidRDefault="00C93C92" w:rsidP="00C93C92">
      <w:pPr>
        <w:spacing w:after="0"/>
        <w:jc w:val="both"/>
        <w:rPr>
          <w:rFonts w:ascii="Arial" w:hAnsi="Arial" w:cs="Arial"/>
          <w:spacing w:val="6"/>
          <w:sz w:val="22"/>
          <w:szCs w:val="22"/>
        </w:rPr>
      </w:pPr>
    </w:p>
    <w:p w:rsidR="00C93C92" w:rsidRPr="001957A3" w:rsidRDefault="00C93C92" w:rsidP="00C93C92">
      <w:pPr>
        <w:pStyle w:val="ListParagraph"/>
        <w:numPr>
          <w:ilvl w:val="1"/>
          <w:numId w:val="1"/>
        </w:numPr>
        <w:spacing w:after="0"/>
        <w:ind w:left="567" w:hanging="567"/>
        <w:jc w:val="both"/>
        <w:rPr>
          <w:rFonts w:ascii="Arial" w:hAnsi="Arial" w:cs="Arial"/>
          <w:spacing w:val="6"/>
          <w:sz w:val="22"/>
          <w:szCs w:val="22"/>
        </w:rPr>
      </w:pPr>
      <w:r w:rsidRPr="001957A3">
        <w:rPr>
          <w:rFonts w:ascii="Arial" w:hAnsi="Arial" w:cs="Arial"/>
          <w:spacing w:val="6"/>
          <w:sz w:val="22"/>
          <w:szCs w:val="22"/>
        </w:rPr>
        <w:t>Para o cumprimento dos objetivos do Programa foram previstos os seguintes componentes:</w:t>
      </w:r>
    </w:p>
    <w:p w:rsidR="00C93C92" w:rsidRPr="001957A3" w:rsidRDefault="00C93C92" w:rsidP="00C93C92">
      <w:pPr>
        <w:spacing w:after="0"/>
        <w:jc w:val="both"/>
        <w:rPr>
          <w:rFonts w:ascii="Arial" w:hAnsi="Arial" w:cs="Arial"/>
          <w:b/>
          <w:spacing w:val="6"/>
          <w:sz w:val="22"/>
          <w:szCs w:val="22"/>
        </w:rPr>
      </w:pPr>
    </w:p>
    <w:p w:rsidR="00C93C92" w:rsidRPr="001957A3" w:rsidRDefault="00C93C92" w:rsidP="00C93C92">
      <w:pPr>
        <w:pStyle w:val="Paragraph"/>
        <w:numPr>
          <w:ilvl w:val="0"/>
          <w:numId w:val="29"/>
        </w:numPr>
        <w:spacing w:before="0" w:after="0"/>
        <w:ind w:left="1134" w:hanging="567"/>
        <w:rPr>
          <w:rFonts w:ascii="Arial" w:hAnsi="Arial"/>
          <w:spacing w:val="6"/>
          <w:sz w:val="22"/>
          <w:szCs w:val="22"/>
          <w:lang w:val="pt-BR"/>
        </w:rPr>
      </w:pPr>
      <w:r w:rsidRPr="001957A3">
        <w:rPr>
          <w:rFonts w:ascii="Arial" w:hAnsi="Arial"/>
          <w:b/>
          <w:spacing w:val="6"/>
          <w:sz w:val="22"/>
          <w:szCs w:val="22"/>
          <w:lang w:val="pt-BR"/>
        </w:rPr>
        <w:t>Componente 1 - Prevenção social e situacional da violência.</w:t>
      </w:r>
      <w:r w:rsidRPr="001957A3">
        <w:rPr>
          <w:rFonts w:ascii="Arial" w:hAnsi="Arial"/>
          <w:spacing w:val="6"/>
          <w:sz w:val="22"/>
          <w:szCs w:val="22"/>
          <w:lang w:val="pt-BR"/>
        </w:rPr>
        <w:t xml:space="preserve"> Visa reduzir os fatores de risco associados à violência e à criminalidade, bem como os índices de homicídio juvenil, por meio da ampliação na oferta de serviços sociais e maior ligação e atendimento aos adolescentes e jovens da faixa etária de 15 a 24 anos   em situação de maior vulnerabilidade (incluindo os jovens reclusos da Fundação de Atendimento Sócio-Educativo – FASE</w:t>
      </w:r>
      <w:r w:rsidRPr="001957A3">
        <w:rPr>
          <w:rStyle w:val="FootnoteReference"/>
          <w:rFonts w:ascii="Arial" w:hAnsi="Arial"/>
          <w:spacing w:val="6"/>
          <w:sz w:val="22"/>
          <w:szCs w:val="22"/>
          <w:lang w:val="pt-BR"/>
        </w:rPr>
        <w:footnoteReference w:id="1"/>
      </w:r>
      <w:r w:rsidRPr="001957A3">
        <w:rPr>
          <w:rFonts w:ascii="Arial" w:hAnsi="Arial"/>
          <w:spacing w:val="6"/>
          <w:sz w:val="22"/>
          <w:szCs w:val="22"/>
          <w:lang w:val="pt-BR"/>
        </w:rPr>
        <w:t xml:space="preserve">, que estejam retornando ao território de </w:t>
      </w:r>
      <w:r w:rsidRPr="001957A3">
        <w:rPr>
          <w:rFonts w:ascii="Arial" w:hAnsi="Arial"/>
          <w:spacing w:val="6"/>
          <w:sz w:val="22"/>
          <w:szCs w:val="22"/>
          <w:lang w:val="pt-BR"/>
        </w:rPr>
        <w:lastRenderedPageBreak/>
        <w:t>origem), as família e a comunidade,  através das seguintes ações:  i) construção, implantação e equipamento de 6 Centros do Programa de Oportunidades e Direitos (POD) Juventude – para ampliar a oferta de serviços socioeducativos, capacitação profissional, promoção de valores e uma cultura de paz para o desenvolvimento dos adolescentes e jovens – e reforma, contemplando acessibilidade e equipamentos, na sede da Fundação de Articulação e Desenvolvimento de Políticas Públicas para PPDs e PPASs</w:t>
      </w:r>
      <w:r w:rsidRPr="001957A3">
        <w:rPr>
          <w:rStyle w:val="FootnoteReference"/>
          <w:rFonts w:ascii="Arial" w:hAnsi="Arial"/>
          <w:spacing w:val="6"/>
          <w:sz w:val="22"/>
          <w:szCs w:val="22"/>
          <w:lang w:val="pt-BR"/>
        </w:rPr>
        <w:footnoteReference w:id="2"/>
      </w:r>
      <w:r w:rsidRPr="001957A3">
        <w:rPr>
          <w:rFonts w:ascii="Arial" w:hAnsi="Arial"/>
          <w:spacing w:val="6"/>
          <w:sz w:val="22"/>
          <w:szCs w:val="22"/>
          <w:lang w:val="pt-BR"/>
        </w:rPr>
        <w:t xml:space="preserve"> no Rio Grande do Sul (FADERS); ii) criação de 10 fóruns (instancias) para coordenar a gestão das redes de assistência social nos Territórios da Paz contemplados pelo Progrma; iii) implementação de ações voltadas ao sistema de ensino: programas de voluntariado ampliando oportunidades para os adolescentes e escolas e ações para promover a conclusão do ciclo escolar; e iv) reformas e construção de espaços públicos e instalação de equipamento para esportes e lazer, incluindo aqueles que facilitem a mobilidade e acessibilidade para pessoas com deficiências físicas em áreas públicas.</w:t>
      </w:r>
    </w:p>
    <w:p w:rsidR="00C93C92" w:rsidRPr="001957A3" w:rsidRDefault="00C93C92" w:rsidP="00C93C92">
      <w:pPr>
        <w:pStyle w:val="Paragraph"/>
        <w:numPr>
          <w:ilvl w:val="0"/>
          <w:numId w:val="0"/>
        </w:numPr>
        <w:spacing w:before="0" w:after="0"/>
        <w:ind w:left="720" w:hanging="720"/>
        <w:rPr>
          <w:rFonts w:ascii="Arial" w:hAnsi="Arial" w:cs="Arial"/>
          <w:spacing w:val="6"/>
          <w:sz w:val="22"/>
          <w:szCs w:val="22"/>
          <w:lang w:val="pt-BR"/>
        </w:rPr>
      </w:pPr>
    </w:p>
    <w:p w:rsidR="00C93C92" w:rsidRPr="001957A3" w:rsidRDefault="00C93C92" w:rsidP="00C93C92">
      <w:pPr>
        <w:pStyle w:val="Paragraph"/>
        <w:numPr>
          <w:ilvl w:val="0"/>
          <w:numId w:val="29"/>
        </w:numPr>
        <w:spacing w:before="0" w:after="0"/>
        <w:ind w:left="1134" w:hanging="567"/>
        <w:rPr>
          <w:rFonts w:ascii="Arial" w:hAnsi="Arial" w:cs="Arial"/>
          <w:spacing w:val="6"/>
          <w:sz w:val="22"/>
          <w:szCs w:val="22"/>
          <w:lang w:val="pt-BR"/>
        </w:rPr>
      </w:pPr>
      <w:r w:rsidRPr="001957A3">
        <w:rPr>
          <w:rFonts w:ascii="Arial" w:hAnsi="Arial" w:cs="Arial"/>
          <w:b/>
          <w:spacing w:val="6"/>
          <w:sz w:val="22"/>
          <w:szCs w:val="22"/>
          <w:lang w:val="pt-BR"/>
        </w:rPr>
        <w:t>Componente 2 - Eficácia policial.</w:t>
      </w:r>
      <w:r w:rsidRPr="001957A3">
        <w:rPr>
          <w:rFonts w:ascii="Arial" w:hAnsi="Arial" w:cs="Arial"/>
          <w:spacing w:val="6"/>
          <w:sz w:val="22"/>
          <w:szCs w:val="22"/>
          <w:lang w:val="pt-BR"/>
        </w:rPr>
        <w:t xml:space="preserve"> Visa melhorar a capacidade da polícia para implementar ações eficazes de prevenção e controle da criminalidade e oferecer espaços comunitários mais seguros, a através de: i) Instalação de 6 Bases Comunitárias, integradas com a Polícia Militar, Polícia Civil, Guarda Municipal e Conselhos Comunitários; ii) formação e sensibilização policial para gerir, prevenir e interagir com a comunidade, principalmente os jovens, de forma a permitir a implementação de policias comunitárias nos Territórios de Paz objetos do Programa; iii)  modernização das tecnologias de informação para análise do crime e da violência, integrada ao policiamento comunitário, e iv) atividades para aproximar a polícia com a comunidade e fortalecer os laços de confiança.</w:t>
      </w:r>
    </w:p>
    <w:p w:rsidR="00C93C92" w:rsidRPr="001957A3" w:rsidRDefault="00C93C92" w:rsidP="00C93C92">
      <w:pPr>
        <w:pStyle w:val="Paragraph"/>
        <w:numPr>
          <w:ilvl w:val="0"/>
          <w:numId w:val="0"/>
        </w:numPr>
        <w:spacing w:before="0" w:after="0"/>
        <w:rPr>
          <w:rFonts w:ascii="Arial" w:hAnsi="Arial" w:cs="Arial"/>
          <w:spacing w:val="6"/>
          <w:sz w:val="22"/>
          <w:szCs w:val="22"/>
          <w:lang w:val="pt-BR"/>
        </w:rPr>
      </w:pPr>
    </w:p>
    <w:p w:rsidR="00C93C92" w:rsidRPr="001957A3" w:rsidRDefault="00C93C92" w:rsidP="00C93C92">
      <w:pPr>
        <w:pStyle w:val="Paragraph"/>
        <w:numPr>
          <w:ilvl w:val="0"/>
          <w:numId w:val="29"/>
        </w:numPr>
        <w:spacing w:before="0" w:after="0"/>
        <w:ind w:left="1134" w:hanging="567"/>
        <w:rPr>
          <w:rFonts w:ascii="Arial" w:hAnsi="Arial" w:cs="Arial"/>
          <w:spacing w:val="6"/>
          <w:sz w:val="22"/>
          <w:szCs w:val="22"/>
          <w:lang w:val="pt-BR"/>
        </w:rPr>
      </w:pPr>
      <w:r w:rsidRPr="001957A3">
        <w:rPr>
          <w:rFonts w:ascii="Arial" w:hAnsi="Arial" w:cs="Arial"/>
          <w:b/>
          <w:spacing w:val="6"/>
          <w:sz w:val="22"/>
          <w:szCs w:val="22"/>
          <w:lang w:val="pt-BR"/>
        </w:rPr>
        <w:t xml:space="preserve">Componente 3 - Modernização do processo de ressocialização. </w:t>
      </w:r>
      <w:r w:rsidRPr="001957A3">
        <w:rPr>
          <w:rFonts w:ascii="Arial" w:hAnsi="Arial" w:cs="Arial"/>
          <w:spacing w:val="6"/>
          <w:sz w:val="22"/>
          <w:szCs w:val="22"/>
          <w:lang w:val="pt-BR"/>
        </w:rPr>
        <w:t>Visa melhorar o atendimento de menores infratores por meio de: i) construção e equipamento de 3 novos Centros de Atendimento Socioeducativo (CASEs), nos municípios de Santa Cruz do Sul, Osório e em um município da Região Metropolitana de Porto Alegre, ainda não definido; ii) adequação física do Instituto Padre Cacique de Porto Alegre</w:t>
      </w:r>
      <w:r w:rsidRPr="001957A3">
        <w:rPr>
          <w:rStyle w:val="FootnoteReference"/>
          <w:rFonts w:ascii="Arial" w:hAnsi="Arial" w:cs="Arial"/>
          <w:spacing w:val="6"/>
          <w:sz w:val="22"/>
          <w:szCs w:val="22"/>
          <w:lang w:val="pt-BR"/>
        </w:rPr>
        <w:footnoteReference w:id="3"/>
      </w:r>
      <w:r w:rsidRPr="001957A3">
        <w:rPr>
          <w:rFonts w:ascii="Arial" w:hAnsi="Arial" w:cs="Arial"/>
          <w:spacing w:val="6"/>
          <w:sz w:val="22"/>
          <w:szCs w:val="22"/>
          <w:lang w:val="pt-BR"/>
        </w:rPr>
        <w:t>, transformando-o em um Centro de Profissionalização; e iii) melhoramento dos serviços para adolescentes em cumprimento de medidas socioeducativas na FASE, incluindo: a) desenho e implementação de um programa de formação contínua para os servidores; b) fortalecimento do vínculo com as famílias e as comunidades de origem; c) monitoramento do progresso individual dos adolescentes (educacional, psicossocial e saúde); d) implantação de sistemas de videomonitoriamiento nas  Unidades da FASE; e e) modernização dos sistemas de gestão, avaliação e gestão das despesas.</w:t>
      </w:r>
    </w:p>
    <w:p w:rsidR="00C93C92" w:rsidRPr="001957A3" w:rsidRDefault="00C93C92" w:rsidP="00C93C92">
      <w:pPr>
        <w:pStyle w:val="Paragraph"/>
        <w:numPr>
          <w:ilvl w:val="0"/>
          <w:numId w:val="0"/>
        </w:numPr>
        <w:spacing w:before="0" w:after="0"/>
        <w:rPr>
          <w:rFonts w:ascii="Arial" w:hAnsi="Arial" w:cs="Arial"/>
          <w:spacing w:val="6"/>
          <w:sz w:val="22"/>
          <w:szCs w:val="22"/>
          <w:lang w:val="pt-BR"/>
        </w:rPr>
      </w:pPr>
    </w:p>
    <w:p w:rsidR="00C93C92" w:rsidRPr="001957A3" w:rsidRDefault="00C93C92" w:rsidP="00C93C92">
      <w:pPr>
        <w:pStyle w:val="Paragraph"/>
        <w:numPr>
          <w:ilvl w:val="0"/>
          <w:numId w:val="29"/>
        </w:numPr>
        <w:spacing w:before="0" w:after="0"/>
        <w:ind w:left="1134" w:hanging="567"/>
        <w:rPr>
          <w:rFonts w:ascii="Arial" w:hAnsi="Arial" w:cs="Arial"/>
          <w:spacing w:val="6"/>
          <w:sz w:val="22"/>
          <w:szCs w:val="22"/>
          <w:lang w:val="pt-BR"/>
        </w:rPr>
      </w:pPr>
      <w:r w:rsidRPr="001957A3">
        <w:rPr>
          <w:rFonts w:ascii="Arial" w:hAnsi="Arial" w:cs="Arial"/>
          <w:b/>
          <w:spacing w:val="6"/>
          <w:sz w:val="22"/>
          <w:szCs w:val="22"/>
          <w:lang w:val="pt-BR"/>
        </w:rPr>
        <w:t xml:space="preserve">Componente 4 - Fortalecimento institucional. </w:t>
      </w:r>
      <w:r w:rsidRPr="001957A3">
        <w:rPr>
          <w:rFonts w:ascii="Arial" w:hAnsi="Arial" w:cs="Arial"/>
          <w:spacing w:val="6"/>
          <w:sz w:val="22"/>
          <w:szCs w:val="22"/>
          <w:lang w:val="pt-BR"/>
        </w:rPr>
        <w:t xml:space="preserve">Visa reforçar a capacidade de liderança da Agência Executora (SJDH) e criar um mecanismo de coordenação eficaz entre as entidades estaduais (Polícia Militar, Polícia Civil, a Secretaria de Segurança Pública e SJDH), a Guarda Municipal, os programas de assistência social e de segurança do Governo Federal e as organizações da sociedade civil (OSC), que atuam nos Territórios de Paz objeto do Programa, por meio das seguintes ações: i) desenho  e implementação de um plano estratégico e de </w:t>
      </w:r>
      <w:r w:rsidRPr="001957A3">
        <w:rPr>
          <w:rFonts w:ascii="Arial" w:hAnsi="Arial" w:cs="Arial"/>
          <w:spacing w:val="6"/>
          <w:sz w:val="22"/>
          <w:szCs w:val="22"/>
          <w:lang w:val="pt-BR"/>
        </w:rPr>
        <w:lastRenderedPageBreak/>
        <w:t>planos operacionais anuais integrados, para a prevenção e controle da criminalidade violenta nos Territórios de Paz; ii) desenho e implementação de um sistema de gestão de processos e monitoramento das atividades e produtos do Programa; iii) desenvolvimento de um serviço de monitoramento para proteger os direitos dos jovens; e iv) desenvolvimento de um mecanismo de articulação, coordenação, informação e consulta entre a SJDH e prefeituras (Alvorada, Porto Alegre e Viamão), as OSC e os beneficiários do Programa.</w:t>
      </w:r>
    </w:p>
    <w:p w:rsidR="00D77167" w:rsidRPr="001957A3" w:rsidRDefault="00D77167" w:rsidP="00C109FE">
      <w:pPr>
        <w:spacing w:after="0"/>
        <w:jc w:val="both"/>
        <w:rPr>
          <w:rFonts w:ascii="Arial" w:hAnsi="Arial" w:cs="Arial"/>
          <w:spacing w:val="6"/>
          <w:sz w:val="22"/>
          <w:szCs w:val="22"/>
        </w:rPr>
      </w:pPr>
    </w:p>
    <w:p w:rsidR="000D3D04" w:rsidRPr="001957A3" w:rsidRDefault="000D3D04" w:rsidP="000D3D04">
      <w:pPr>
        <w:pStyle w:val="ListParagraph"/>
        <w:numPr>
          <w:ilvl w:val="0"/>
          <w:numId w:val="1"/>
        </w:numPr>
        <w:spacing w:after="0"/>
        <w:ind w:left="426" w:hanging="426"/>
        <w:jc w:val="both"/>
        <w:rPr>
          <w:rFonts w:ascii="Arial" w:hAnsi="Arial" w:cs="Arial"/>
          <w:b/>
          <w:spacing w:val="6"/>
          <w:sz w:val="22"/>
          <w:szCs w:val="22"/>
        </w:rPr>
      </w:pPr>
      <w:r w:rsidRPr="001957A3">
        <w:rPr>
          <w:rFonts w:ascii="Arial" w:hAnsi="Arial" w:cs="Arial"/>
          <w:b/>
          <w:spacing w:val="6"/>
          <w:sz w:val="22"/>
          <w:szCs w:val="22"/>
        </w:rPr>
        <w:t xml:space="preserve">  CARACTERIZAÇÃO DAS </w:t>
      </w:r>
      <w:r w:rsidR="006E439A" w:rsidRPr="001957A3">
        <w:rPr>
          <w:rFonts w:ascii="Arial" w:hAnsi="Arial" w:cs="Arial"/>
          <w:b/>
          <w:spacing w:val="6"/>
          <w:sz w:val="22"/>
          <w:szCs w:val="22"/>
        </w:rPr>
        <w:t>OBRAS</w:t>
      </w:r>
      <w:r w:rsidRPr="001957A3">
        <w:rPr>
          <w:rFonts w:ascii="Arial" w:hAnsi="Arial" w:cs="Arial"/>
          <w:b/>
          <w:spacing w:val="6"/>
          <w:sz w:val="22"/>
          <w:szCs w:val="22"/>
        </w:rPr>
        <w:t xml:space="preserve"> DO PROGRAMA</w:t>
      </w:r>
    </w:p>
    <w:p w:rsidR="000D1A6D" w:rsidRPr="001957A3" w:rsidRDefault="000D1A6D" w:rsidP="00C109FE">
      <w:pPr>
        <w:spacing w:after="0"/>
        <w:jc w:val="both"/>
        <w:rPr>
          <w:rFonts w:ascii="Arial" w:hAnsi="Arial" w:cs="Arial"/>
          <w:spacing w:val="6"/>
          <w:sz w:val="20"/>
          <w:szCs w:val="20"/>
        </w:rPr>
      </w:pPr>
    </w:p>
    <w:p w:rsidR="00C93C92" w:rsidRPr="001957A3" w:rsidRDefault="00C93C92" w:rsidP="001957A3">
      <w:pPr>
        <w:pStyle w:val="ListParagraph"/>
        <w:numPr>
          <w:ilvl w:val="1"/>
          <w:numId w:val="1"/>
        </w:numPr>
        <w:spacing w:after="0"/>
        <w:ind w:left="567" w:hanging="567"/>
        <w:jc w:val="both"/>
        <w:rPr>
          <w:rFonts w:ascii="Arial" w:hAnsi="Arial" w:cs="Arial"/>
          <w:spacing w:val="6"/>
          <w:sz w:val="22"/>
          <w:szCs w:val="22"/>
        </w:rPr>
      </w:pPr>
      <w:r w:rsidRPr="001957A3">
        <w:rPr>
          <w:rFonts w:ascii="Arial" w:hAnsi="Arial" w:cs="Arial"/>
          <w:spacing w:val="6"/>
          <w:sz w:val="22"/>
          <w:szCs w:val="22"/>
        </w:rPr>
        <w:t xml:space="preserve">Todas as obras do Programa serão implantadas em terrenos públicos, estaduais ou municipais, desocupados, localizados em áreas urbanas e, portanto, sem necessidade de desapropriações ou reassentamentos. </w:t>
      </w:r>
    </w:p>
    <w:p w:rsidR="001957A3" w:rsidRPr="001957A3" w:rsidRDefault="001957A3" w:rsidP="001957A3">
      <w:pPr>
        <w:spacing w:after="0"/>
        <w:jc w:val="both"/>
        <w:rPr>
          <w:rFonts w:ascii="Arial" w:hAnsi="Arial" w:cs="Arial"/>
          <w:spacing w:val="6"/>
          <w:sz w:val="22"/>
          <w:szCs w:val="22"/>
        </w:rPr>
      </w:pPr>
    </w:p>
    <w:p w:rsidR="001957A3" w:rsidRPr="001957A3" w:rsidRDefault="001957A3" w:rsidP="001957A3">
      <w:pPr>
        <w:spacing w:after="0"/>
        <w:ind w:left="567"/>
        <w:rPr>
          <w:rFonts w:ascii="Arial" w:hAnsi="Arial" w:cs="Arial"/>
          <w:i/>
          <w:spacing w:val="6"/>
          <w:sz w:val="22"/>
          <w:szCs w:val="22"/>
        </w:rPr>
      </w:pPr>
      <w:r w:rsidRPr="001957A3">
        <w:rPr>
          <w:rFonts w:ascii="Arial" w:hAnsi="Arial" w:cs="Arial"/>
          <w:i/>
          <w:spacing w:val="6"/>
          <w:sz w:val="22"/>
          <w:szCs w:val="22"/>
        </w:rPr>
        <w:t>Centros do POD Juventude</w:t>
      </w:r>
    </w:p>
    <w:p w:rsidR="001957A3" w:rsidRPr="001957A3" w:rsidRDefault="001957A3" w:rsidP="001957A3">
      <w:pPr>
        <w:spacing w:after="0"/>
        <w:jc w:val="both"/>
        <w:rPr>
          <w:rFonts w:ascii="Arial" w:hAnsi="Arial" w:cs="Arial"/>
          <w:spacing w:val="6"/>
          <w:sz w:val="22"/>
          <w:szCs w:val="22"/>
        </w:rPr>
      </w:pPr>
    </w:p>
    <w:p w:rsidR="00C93C92" w:rsidRPr="001957A3" w:rsidRDefault="00C93C92" w:rsidP="001957A3">
      <w:pPr>
        <w:pStyle w:val="ListParagraph"/>
        <w:numPr>
          <w:ilvl w:val="1"/>
          <w:numId w:val="1"/>
        </w:numPr>
        <w:spacing w:after="0"/>
        <w:ind w:left="567" w:hanging="567"/>
        <w:jc w:val="both"/>
        <w:rPr>
          <w:rFonts w:ascii="Arial" w:hAnsi="Arial" w:cs="Arial"/>
          <w:spacing w:val="6"/>
          <w:sz w:val="22"/>
          <w:szCs w:val="22"/>
        </w:rPr>
      </w:pPr>
      <w:r w:rsidRPr="001957A3">
        <w:rPr>
          <w:rFonts w:ascii="Arial" w:hAnsi="Arial" w:cs="Arial"/>
          <w:spacing w:val="6"/>
          <w:sz w:val="22"/>
          <w:szCs w:val="22"/>
        </w:rPr>
        <w:t xml:space="preserve">O Programa prevê a construção de </w:t>
      </w:r>
      <w:r w:rsidR="001957A3" w:rsidRPr="001957A3">
        <w:rPr>
          <w:rFonts w:ascii="Arial" w:hAnsi="Arial" w:cs="Arial"/>
          <w:spacing w:val="6"/>
          <w:sz w:val="22"/>
          <w:szCs w:val="22"/>
        </w:rPr>
        <w:t>seis</w:t>
      </w:r>
      <w:r w:rsidRPr="001957A3">
        <w:rPr>
          <w:rFonts w:ascii="Arial" w:hAnsi="Arial" w:cs="Arial"/>
          <w:spacing w:val="6"/>
          <w:sz w:val="22"/>
          <w:szCs w:val="22"/>
        </w:rPr>
        <w:t xml:space="preserve"> Centros do Programa de Oportunidades e Direito (POD Juventude)</w:t>
      </w:r>
      <w:r w:rsidR="001957A3" w:rsidRPr="001957A3">
        <w:rPr>
          <w:rFonts w:ascii="Arial" w:hAnsi="Arial" w:cs="Arial"/>
          <w:spacing w:val="6"/>
          <w:sz w:val="22"/>
          <w:szCs w:val="22"/>
        </w:rPr>
        <w:t>, sendo quatro</w:t>
      </w:r>
      <w:r w:rsidRPr="001957A3">
        <w:rPr>
          <w:rFonts w:ascii="Arial" w:hAnsi="Arial" w:cs="Arial"/>
          <w:spacing w:val="6"/>
          <w:sz w:val="22"/>
          <w:szCs w:val="22"/>
        </w:rPr>
        <w:t xml:space="preserve"> em Porto Alegre (nos territórios da Paz contemplados pelo Programa: Lomba do Pinheiro, Cruzeiro, Restinga e Rubem Berta), um no município de Alvorada e um no município de Viamão. Os Centros </w:t>
      </w:r>
      <w:r w:rsidRPr="001957A3">
        <w:rPr>
          <w:rFonts w:ascii="Arial" w:eastAsia="Times New Roman" w:hAnsi="Arial" w:cs="Arial"/>
          <w:color w:val="232323"/>
          <w:spacing w:val="6"/>
          <w:sz w:val="22"/>
          <w:szCs w:val="22"/>
          <w:shd w:val="clear" w:color="auto" w:fill="FFFFFF"/>
          <w:lang w:eastAsia="en-US"/>
        </w:rPr>
        <w:t>são espaços que possibilitam aos adolescentes e jovens, entre 14 e 24 anos, especialmente os que se encontram em situação mais vulnerável, o acesso à formação cidadã, a atividades de esporte, cultura e lazer e profissionalização, bem como o ingresso ao trabalho através da Lei da Aprendizagem. C</w:t>
      </w:r>
      <w:r w:rsidRPr="001957A3">
        <w:rPr>
          <w:rFonts w:ascii="Arial" w:hAnsi="Arial" w:cs="Arial"/>
          <w:spacing w:val="6"/>
          <w:sz w:val="22"/>
          <w:szCs w:val="22"/>
        </w:rPr>
        <w:t xml:space="preserve">ontemplam </w:t>
      </w:r>
      <w:r w:rsidRPr="001957A3">
        <w:rPr>
          <w:rFonts w:ascii="Arial" w:eastAsia="Times New Roman" w:hAnsi="Arial" w:cs="Arial"/>
          <w:color w:val="232323"/>
          <w:spacing w:val="6"/>
          <w:sz w:val="22"/>
          <w:szCs w:val="22"/>
          <w:shd w:val="clear" w:color="auto" w:fill="FFFFFF"/>
          <w:lang w:eastAsia="en-US"/>
        </w:rPr>
        <w:t>oficinas de lazer, esporte, cultura, formação cidadã e cursos profissionalizantes aos jovens das comunidades.</w:t>
      </w:r>
    </w:p>
    <w:p w:rsidR="001957A3" w:rsidRPr="001957A3" w:rsidRDefault="001957A3" w:rsidP="001957A3">
      <w:pPr>
        <w:spacing w:after="0"/>
        <w:jc w:val="both"/>
        <w:rPr>
          <w:rFonts w:ascii="Arial" w:hAnsi="Arial" w:cs="Arial"/>
          <w:spacing w:val="6"/>
          <w:sz w:val="22"/>
          <w:szCs w:val="22"/>
        </w:rPr>
      </w:pPr>
    </w:p>
    <w:p w:rsidR="00C93C92" w:rsidRPr="001957A3" w:rsidRDefault="00C93C92" w:rsidP="001957A3">
      <w:pPr>
        <w:pStyle w:val="ListParagraph"/>
        <w:numPr>
          <w:ilvl w:val="1"/>
          <w:numId w:val="1"/>
        </w:numPr>
        <w:spacing w:after="0"/>
        <w:ind w:left="567" w:hanging="567"/>
        <w:jc w:val="both"/>
        <w:rPr>
          <w:rFonts w:ascii="Arial" w:hAnsi="Arial" w:cs="Arial"/>
          <w:spacing w:val="6"/>
          <w:sz w:val="22"/>
          <w:szCs w:val="22"/>
        </w:rPr>
      </w:pPr>
      <w:r w:rsidRPr="001957A3">
        <w:rPr>
          <w:rFonts w:ascii="Arial" w:hAnsi="Arial" w:cs="Arial"/>
          <w:spacing w:val="6"/>
          <w:sz w:val="22"/>
          <w:szCs w:val="22"/>
        </w:rPr>
        <w:t>Os projetos os Centros do POD são os mesmos da Praça da Cultura do Programa de Aceleração do Crescimento (PAC)</w:t>
      </w:r>
      <w:r w:rsidRPr="001957A3">
        <w:rPr>
          <w:rStyle w:val="FootnoteReference"/>
          <w:rFonts w:ascii="Arial" w:hAnsi="Arial" w:cs="Arial"/>
          <w:spacing w:val="6"/>
          <w:sz w:val="22"/>
          <w:szCs w:val="22"/>
        </w:rPr>
        <w:footnoteReference w:id="4"/>
      </w:r>
      <w:r w:rsidRPr="001957A3">
        <w:rPr>
          <w:rFonts w:ascii="Arial" w:hAnsi="Arial" w:cs="Arial"/>
          <w:spacing w:val="6"/>
          <w:sz w:val="22"/>
          <w:szCs w:val="22"/>
        </w:rPr>
        <w:t>, modelo 700m</w:t>
      </w:r>
      <w:r w:rsidRPr="001957A3">
        <w:rPr>
          <w:rFonts w:ascii="Arial" w:hAnsi="Arial" w:cs="Arial"/>
          <w:spacing w:val="6"/>
          <w:sz w:val="22"/>
          <w:szCs w:val="22"/>
          <w:vertAlign w:val="superscript"/>
        </w:rPr>
        <w:t>2</w:t>
      </w:r>
      <w:r w:rsidRPr="001957A3">
        <w:rPr>
          <w:rFonts w:ascii="Arial" w:hAnsi="Arial" w:cs="Arial"/>
          <w:spacing w:val="6"/>
          <w:sz w:val="22"/>
          <w:szCs w:val="22"/>
        </w:rPr>
        <w:t>. São e</w:t>
      </w:r>
      <w:r w:rsidRPr="001957A3">
        <w:rPr>
          <w:rFonts w:ascii="Arial" w:eastAsia="Times New Roman" w:hAnsi="Arial" w:cs="Arial"/>
          <w:color w:val="333333"/>
          <w:spacing w:val="6"/>
          <w:sz w:val="22"/>
          <w:szCs w:val="22"/>
          <w:shd w:val="clear" w:color="auto" w:fill="FFFFFF"/>
          <w:lang w:eastAsia="en-US"/>
        </w:rPr>
        <w:t>dificações multiuso com cinco pavimentos contendo: praça coberta; pista de skate; equipamentos de ginástica; Centro de Referência de Assistência Social (CRAS); salas de aula; salas de oficina; telecentro; sala de reunião, biblioteca; cineteatro/auditório com 48 lugares e terraço. As áreas da edificação são apresentadas na Tabela N</w:t>
      </w:r>
      <w:r w:rsidRPr="001957A3">
        <w:rPr>
          <w:rFonts w:ascii="Arial" w:eastAsia="Times New Roman" w:hAnsi="Arial" w:cs="Arial"/>
          <w:color w:val="333333"/>
          <w:spacing w:val="6"/>
          <w:sz w:val="22"/>
          <w:szCs w:val="22"/>
          <w:shd w:val="clear" w:color="auto" w:fill="FFFFFF"/>
          <w:vertAlign w:val="superscript"/>
          <w:lang w:eastAsia="en-US"/>
        </w:rPr>
        <w:t>o</w:t>
      </w:r>
      <w:r w:rsidRPr="001957A3">
        <w:rPr>
          <w:rFonts w:ascii="Arial" w:eastAsia="Times New Roman" w:hAnsi="Arial" w:cs="Arial"/>
          <w:color w:val="333333"/>
          <w:spacing w:val="6"/>
          <w:sz w:val="22"/>
          <w:szCs w:val="22"/>
          <w:shd w:val="clear" w:color="auto" w:fill="FFFFFF"/>
          <w:lang w:eastAsia="en-US"/>
        </w:rPr>
        <w:t xml:space="preserve"> 1.</w:t>
      </w:r>
    </w:p>
    <w:p w:rsidR="001957A3" w:rsidRDefault="001957A3" w:rsidP="001957A3">
      <w:pPr>
        <w:spacing w:after="0"/>
        <w:jc w:val="both"/>
        <w:rPr>
          <w:rFonts w:ascii="Arial" w:hAnsi="Arial" w:cs="Arial"/>
          <w:sz w:val="22"/>
          <w:szCs w:val="22"/>
        </w:rPr>
      </w:pPr>
    </w:p>
    <w:p w:rsidR="00FA5867" w:rsidRPr="001957A3" w:rsidRDefault="00FA5867" w:rsidP="001957A3">
      <w:pPr>
        <w:spacing w:after="0"/>
        <w:jc w:val="both"/>
        <w:rPr>
          <w:rFonts w:ascii="Arial" w:hAnsi="Arial" w:cs="Arial"/>
          <w:sz w:val="22"/>
          <w:szCs w:val="22"/>
        </w:rPr>
      </w:pPr>
    </w:p>
    <w:tbl>
      <w:tblPr>
        <w:tblStyle w:val="TableGrid"/>
        <w:tblW w:w="0" w:type="auto"/>
        <w:tblInd w:w="675" w:type="dxa"/>
        <w:tblLook w:val="04A0" w:firstRow="1" w:lastRow="0" w:firstColumn="1" w:lastColumn="0" w:noHBand="0" w:noVBand="1"/>
      </w:tblPr>
      <w:tblGrid>
        <w:gridCol w:w="4678"/>
        <w:gridCol w:w="1607"/>
        <w:gridCol w:w="2944"/>
      </w:tblGrid>
      <w:tr w:rsidR="001957A3" w:rsidTr="001957A3">
        <w:tc>
          <w:tcPr>
            <w:tcW w:w="4678" w:type="dxa"/>
            <w:tcBorders>
              <w:left w:val="nil"/>
            </w:tcBorders>
            <w:shd w:val="clear" w:color="auto" w:fill="FFFF99"/>
          </w:tcPr>
          <w:p w:rsidR="001957A3" w:rsidRPr="0024327A" w:rsidRDefault="001957A3" w:rsidP="001957A3">
            <w:pPr>
              <w:rPr>
                <w:rFonts w:ascii="Arial" w:hAnsi="Arial" w:cs="Arial"/>
                <w:b/>
                <w:sz w:val="10"/>
                <w:szCs w:val="10"/>
              </w:rPr>
            </w:pPr>
          </w:p>
          <w:p w:rsidR="001957A3" w:rsidRDefault="001957A3" w:rsidP="001957A3">
            <w:pPr>
              <w:rPr>
                <w:rFonts w:ascii="Arial" w:hAnsi="Arial" w:cs="Arial"/>
                <w:b/>
                <w:sz w:val="20"/>
                <w:szCs w:val="20"/>
              </w:rPr>
            </w:pPr>
            <w:r w:rsidRPr="005F09A6">
              <w:rPr>
                <w:rFonts w:ascii="Arial" w:hAnsi="Arial" w:cs="Arial"/>
                <w:b/>
                <w:sz w:val="20"/>
                <w:szCs w:val="20"/>
              </w:rPr>
              <w:t>PAVIMENTOS</w:t>
            </w:r>
          </w:p>
          <w:p w:rsidR="001957A3" w:rsidRPr="007D3503" w:rsidRDefault="001957A3" w:rsidP="001957A3">
            <w:pPr>
              <w:rPr>
                <w:rFonts w:ascii="Arial" w:hAnsi="Arial" w:cs="Arial"/>
                <w:b/>
                <w:sz w:val="10"/>
                <w:szCs w:val="10"/>
              </w:rPr>
            </w:pPr>
          </w:p>
        </w:tc>
        <w:tc>
          <w:tcPr>
            <w:tcW w:w="1607" w:type="dxa"/>
            <w:tcBorders>
              <w:right w:val="nil"/>
            </w:tcBorders>
            <w:shd w:val="clear" w:color="auto" w:fill="FFFF99"/>
          </w:tcPr>
          <w:p w:rsidR="001957A3" w:rsidRPr="007D3503" w:rsidRDefault="001957A3" w:rsidP="001957A3">
            <w:pPr>
              <w:jc w:val="center"/>
              <w:rPr>
                <w:rFonts w:ascii="Arial" w:hAnsi="Arial" w:cs="Arial"/>
                <w:b/>
                <w:sz w:val="10"/>
                <w:szCs w:val="10"/>
              </w:rPr>
            </w:pPr>
          </w:p>
          <w:p w:rsidR="001957A3" w:rsidRPr="005F09A6" w:rsidRDefault="001957A3" w:rsidP="001957A3">
            <w:pPr>
              <w:jc w:val="center"/>
              <w:rPr>
                <w:rFonts w:ascii="Arial" w:hAnsi="Arial" w:cs="Arial"/>
                <w:b/>
                <w:sz w:val="20"/>
                <w:szCs w:val="20"/>
              </w:rPr>
            </w:pPr>
            <w:r w:rsidRPr="005F09A6">
              <w:rPr>
                <w:rFonts w:ascii="Arial" w:hAnsi="Arial" w:cs="Arial"/>
                <w:b/>
                <w:sz w:val="20"/>
                <w:szCs w:val="20"/>
              </w:rPr>
              <w:t>ÁREA (m</w:t>
            </w:r>
            <w:r w:rsidRPr="005F09A6">
              <w:rPr>
                <w:rFonts w:ascii="Arial" w:hAnsi="Arial" w:cs="Arial"/>
                <w:b/>
                <w:sz w:val="20"/>
                <w:szCs w:val="20"/>
                <w:vertAlign w:val="superscript"/>
              </w:rPr>
              <w:t>2</w:t>
            </w:r>
            <w:r w:rsidRPr="005F09A6">
              <w:rPr>
                <w:rFonts w:ascii="Arial" w:hAnsi="Arial" w:cs="Arial"/>
                <w:b/>
                <w:sz w:val="20"/>
                <w:szCs w:val="20"/>
              </w:rPr>
              <w:t>)</w:t>
            </w:r>
          </w:p>
        </w:tc>
        <w:tc>
          <w:tcPr>
            <w:tcW w:w="2944" w:type="dxa"/>
            <w:vMerge w:val="restart"/>
            <w:tcBorders>
              <w:top w:val="nil"/>
              <w:left w:val="nil"/>
              <w:right w:val="nil"/>
            </w:tcBorders>
          </w:tcPr>
          <w:p w:rsidR="001957A3" w:rsidRDefault="001957A3" w:rsidP="001957A3">
            <w:pPr>
              <w:jc w:val="center"/>
              <w:rPr>
                <w:rFonts w:ascii="Arial" w:hAnsi="Arial" w:cs="Arial"/>
                <w:b/>
                <w:sz w:val="20"/>
                <w:szCs w:val="20"/>
              </w:rPr>
            </w:pPr>
          </w:p>
          <w:p w:rsidR="001957A3" w:rsidRDefault="001957A3" w:rsidP="001957A3">
            <w:pPr>
              <w:jc w:val="center"/>
              <w:rPr>
                <w:rFonts w:ascii="Arial" w:hAnsi="Arial" w:cs="Arial"/>
                <w:b/>
                <w:sz w:val="20"/>
                <w:szCs w:val="20"/>
              </w:rPr>
            </w:pPr>
          </w:p>
          <w:p w:rsidR="001957A3" w:rsidRDefault="001957A3" w:rsidP="001957A3">
            <w:pPr>
              <w:jc w:val="center"/>
              <w:rPr>
                <w:rFonts w:ascii="Arial" w:hAnsi="Arial" w:cs="Arial"/>
                <w:b/>
                <w:sz w:val="20"/>
                <w:szCs w:val="20"/>
              </w:rPr>
            </w:pPr>
          </w:p>
          <w:p w:rsidR="001957A3" w:rsidRDefault="001957A3" w:rsidP="001957A3">
            <w:pPr>
              <w:jc w:val="center"/>
              <w:rPr>
                <w:rFonts w:ascii="Arial" w:hAnsi="Arial" w:cs="Arial"/>
                <w:b/>
                <w:sz w:val="20"/>
                <w:szCs w:val="20"/>
              </w:rPr>
            </w:pPr>
          </w:p>
          <w:p w:rsidR="001957A3" w:rsidRDefault="001957A3" w:rsidP="001957A3">
            <w:pPr>
              <w:rPr>
                <w:rFonts w:ascii="Arial" w:hAnsi="Arial" w:cs="Arial"/>
                <w:b/>
                <w:sz w:val="20"/>
                <w:szCs w:val="20"/>
              </w:rPr>
            </w:pPr>
          </w:p>
          <w:p w:rsidR="001957A3" w:rsidRDefault="001957A3" w:rsidP="001957A3">
            <w:pPr>
              <w:rPr>
                <w:rFonts w:ascii="Arial" w:hAnsi="Arial" w:cs="Arial"/>
                <w:b/>
                <w:sz w:val="20"/>
                <w:szCs w:val="20"/>
              </w:rPr>
            </w:pPr>
          </w:p>
          <w:p w:rsidR="001957A3" w:rsidRPr="005F09A6" w:rsidRDefault="001957A3" w:rsidP="001957A3">
            <w:pPr>
              <w:ind w:left="411"/>
              <w:jc w:val="both"/>
              <w:rPr>
                <w:rFonts w:ascii="Arial" w:hAnsi="Arial" w:cs="Arial"/>
                <w:b/>
                <w:sz w:val="20"/>
                <w:szCs w:val="20"/>
              </w:rPr>
            </w:pPr>
            <w:r>
              <w:rPr>
                <w:rFonts w:ascii="Arial" w:hAnsi="Arial" w:cs="Arial"/>
                <w:b/>
                <w:sz w:val="20"/>
                <w:szCs w:val="20"/>
              </w:rPr>
              <w:t>Tabela N</w:t>
            </w:r>
            <w:r w:rsidRPr="007D3503">
              <w:rPr>
                <w:rFonts w:ascii="Arial" w:hAnsi="Arial" w:cs="Arial"/>
                <w:b/>
                <w:sz w:val="20"/>
                <w:szCs w:val="20"/>
                <w:vertAlign w:val="superscript"/>
              </w:rPr>
              <w:t>o</w:t>
            </w:r>
            <w:r>
              <w:rPr>
                <w:rFonts w:ascii="Arial" w:hAnsi="Arial" w:cs="Arial"/>
                <w:b/>
                <w:sz w:val="20"/>
                <w:szCs w:val="20"/>
              </w:rPr>
              <w:t xml:space="preserve"> 1: </w:t>
            </w:r>
            <w:r w:rsidRPr="007D3503">
              <w:rPr>
                <w:rFonts w:ascii="Arial" w:hAnsi="Arial" w:cs="Arial"/>
                <w:sz w:val="20"/>
                <w:szCs w:val="20"/>
              </w:rPr>
              <w:t>Quadro de</w:t>
            </w:r>
            <w:r>
              <w:rPr>
                <w:rFonts w:ascii="Arial" w:hAnsi="Arial" w:cs="Arial"/>
                <w:b/>
                <w:sz w:val="20"/>
                <w:szCs w:val="20"/>
              </w:rPr>
              <w:t xml:space="preserve"> </w:t>
            </w:r>
            <w:r w:rsidRPr="007D3503">
              <w:rPr>
                <w:rFonts w:ascii="Arial" w:hAnsi="Arial" w:cs="Arial"/>
                <w:sz w:val="20"/>
                <w:szCs w:val="20"/>
              </w:rPr>
              <w:t xml:space="preserve">Áreas </w:t>
            </w:r>
            <w:r>
              <w:rPr>
                <w:rFonts w:ascii="Arial" w:hAnsi="Arial" w:cs="Arial"/>
                <w:sz w:val="20"/>
                <w:szCs w:val="20"/>
              </w:rPr>
              <w:t>dos Centros POD Juventude</w:t>
            </w:r>
          </w:p>
        </w:tc>
      </w:tr>
      <w:tr w:rsidR="001957A3" w:rsidTr="001957A3">
        <w:trPr>
          <w:trHeight w:val="135"/>
        </w:trPr>
        <w:tc>
          <w:tcPr>
            <w:tcW w:w="4678" w:type="dxa"/>
            <w:tcBorders>
              <w:left w:val="nil"/>
            </w:tcBorders>
          </w:tcPr>
          <w:p w:rsidR="001957A3" w:rsidRPr="005F09A6" w:rsidRDefault="001957A3" w:rsidP="001957A3">
            <w:pPr>
              <w:rPr>
                <w:rFonts w:ascii="Arial" w:hAnsi="Arial" w:cs="Arial"/>
                <w:sz w:val="20"/>
                <w:szCs w:val="20"/>
              </w:rPr>
            </w:pPr>
            <w:r>
              <w:rPr>
                <w:rFonts w:ascii="Arial" w:hAnsi="Arial" w:cs="Arial"/>
                <w:sz w:val="20"/>
                <w:szCs w:val="20"/>
              </w:rPr>
              <w:t>Térreo</w:t>
            </w:r>
          </w:p>
        </w:tc>
        <w:tc>
          <w:tcPr>
            <w:tcW w:w="1607" w:type="dxa"/>
            <w:tcBorders>
              <w:right w:val="nil"/>
            </w:tcBorders>
          </w:tcPr>
          <w:p w:rsidR="001957A3" w:rsidRPr="005F09A6" w:rsidRDefault="001957A3" w:rsidP="001957A3">
            <w:pPr>
              <w:jc w:val="center"/>
              <w:rPr>
                <w:rFonts w:ascii="Arial" w:hAnsi="Arial" w:cs="Arial"/>
                <w:sz w:val="20"/>
                <w:szCs w:val="20"/>
              </w:rPr>
            </w:pPr>
            <w:r>
              <w:rPr>
                <w:rFonts w:ascii="Arial" w:hAnsi="Arial" w:cs="Arial"/>
                <w:sz w:val="20"/>
                <w:szCs w:val="20"/>
              </w:rPr>
              <w:t>317,80</w:t>
            </w:r>
          </w:p>
        </w:tc>
        <w:tc>
          <w:tcPr>
            <w:tcW w:w="2944" w:type="dxa"/>
            <w:vMerge/>
            <w:tcBorders>
              <w:left w:val="nil"/>
              <w:right w:val="nil"/>
            </w:tcBorders>
          </w:tcPr>
          <w:p w:rsidR="001957A3" w:rsidRDefault="001957A3" w:rsidP="001957A3">
            <w:pPr>
              <w:jc w:val="both"/>
              <w:rPr>
                <w:rFonts w:ascii="Arial" w:hAnsi="Arial" w:cs="Arial"/>
                <w:sz w:val="20"/>
                <w:szCs w:val="20"/>
              </w:rPr>
            </w:pPr>
          </w:p>
        </w:tc>
      </w:tr>
      <w:tr w:rsidR="001957A3" w:rsidTr="001957A3">
        <w:tc>
          <w:tcPr>
            <w:tcW w:w="4678" w:type="dxa"/>
            <w:tcBorders>
              <w:left w:val="nil"/>
            </w:tcBorders>
          </w:tcPr>
          <w:p w:rsidR="001957A3" w:rsidRPr="005F09A6" w:rsidRDefault="001957A3" w:rsidP="001957A3">
            <w:pPr>
              <w:rPr>
                <w:rFonts w:ascii="Arial" w:hAnsi="Arial" w:cs="Arial"/>
                <w:sz w:val="20"/>
                <w:szCs w:val="20"/>
              </w:rPr>
            </w:pPr>
            <w:r>
              <w:rPr>
                <w:rFonts w:ascii="Arial" w:hAnsi="Arial" w:cs="Arial"/>
                <w:sz w:val="20"/>
                <w:szCs w:val="20"/>
              </w:rPr>
              <w:t>Segundo Pavimento</w:t>
            </w:r>
          </w:p>
        </w:tc>
        <w:tc>
          <w:tcPr>
            <w:tcW w:w="1607" w:type="dxa"/>
            <w:tcBorders>
              <w:right w:val="nil"/>
            </w:tcBorders>
          </w:tcPr>
          <w:p w:rsidR="001957A3" w:rsidRPr="005F09A6" w:rsidRDefault="001957A3" w:rsidP="001957A3">
            <w:pPr>
              <w:jc w:val="center"/>
              <w:rPr>
                <w:rFonts w:ascii="Arial" w:hAnsi="Arial" w:cs="Arial"/>
                <w:sz w:val="20"/>
                <w:szCs w:val="20"/>
              </w:rPr>
            </w:pPr>
            <w:r>
              <w:rPr>
                <w:rFonts w:ascii="Arial" w:hAnsi="Arial" w:cs="Arial"/>
                <w:sz w:val="20"/>
                <w:szCs w:val="20"/>
              </w:rPr>
              <w:t>316,40</w:t>
            </w:r>
          </w:p>
        </w:tc>
        <w:tc>
          <w:tcPr>
            <w:tcW w:w="2944" w:type="dxa"/>
            <w:vMerge/>
            <w:tcBorders>
              <w:left w:val="nil"/>
              <w:right w:val="nil"/>
            </w:tcBorders>
          </w:tcPr>
          <w:p w:rsidR="001957A3" w:rsidRDefault="001957A3" w:rsidP="001957A3">
            <w:pPr>
              <w:jc w:val="both"/>
              <w:rPr>
                <w:rFonts w:ascii="Arial" w:hAnsi="Arial" w:cs="Arial"/>
                <w:sz w:val="20"/>
                <w:szCs w:val="20"/>
              </w:rPr>
            </w:pPr>
          </w:p>
        </w:tc>
      </w:tr>
      <w:tr w:rsidR="001957A3" w:rsidTr="001957A3">
        <w:tc>
          <w:tcPr>
            <w:tcW w:w="4678" w:type="dxa"/>
            <w:tcBorders>
              <w:left w:val="nil"/>
            </w:tcBorders>
          </w:tcPr>
          <w:p w:rsidR="001957A3" w:rsidRPr="005F09A6" w:rsidRDefault="001957A3" w:rsidP="001957A3">
            <w:pPr>
              <w:rPr>
                <w:rFonts w:ascii="Arial" w:hAnsi="Arial" w:cs="Arial"/>
                <w:sz w:val="20"/>
                <w:szCs w:val="20"/>
              </w:rPr>
            </w:pPr>
            <w:r>
              <w:rPr>
                <w:rFonts w:ascii="Arial" w:hAnsi="Arial" w:cs="Arial"/>
                <w:sz w:val="20"/>
                <w:szCs w:val="20"/>
              </w:rPr>
              <w:t>Terceiro Pavimento</w:t>
            </w:r>
          </w:p>
        </w:tc>
        <w:tc>
          <w:tcPr>
            <w:tcW w:w="1607" w:type="dxa"/>
            <w:tcBorders>
              <w:right w:val="nil"/>
            </w:tcBorders>
          </w:tcPr>
          <w:p w:rsidR="001957A3" w:rsidRPr="005F09A6" w:rsidRDefault="001957A3" w:rsidP="001957A3">
            <w:pPr>
              <w:jc w:val="center"/>
              <w:rPr>
                <w:rFonts w:ascii="Arial" w:hAnsi="Arial" w:cs="Arial"/>
                <w:sz w:val="20"/>
                <w:szCs w:val="20"/>
              </w:rPr>
            </w:pPr>
            <w:r>
              <w:rPr>
                <w:rFonts w:ascii="Arial" w:hAnsi="Arial" w:cs="Arial"/>
                <w:sz w:val="20"/>
                <w:szCs w:val="20"/>
              </w:rPr>
              <w:t>316,40</w:t>
            </w:r>
          </w:p>
        </w:tc>
        <w:tc>
          <w:tcPr>
            <w:tcW w:w="2944" w:type="dxa"/>
            <w:vMerge/>
            <w:tcBorders>
              <w:left w:val="nil"/>
              <w:right w:val="nil"/>
            </w:tcBorders>
          </w:tcPr>
          <w:p w:rsidR="001957A3" w:rsidRDefault="001957A3" w:rsidP="001957A3">
            <w:pPr>
              <w:jc w:val="both"/>
              <w:rPr>
                <w:rFonts w:ascii="Arial" w:hAnsi="Arial" w:cs="Arial"/>
                <w:sz w:val="20"/>
                <w:szCs w:val="20"/>
              </w:rPr>
            </w:pPr>
          </w:p>
        </w:tc>
      </w:tr>
      <w:tr w:rsidR="001957A3" w:rsidTr="001957A3">
        <w:tc>
          <w:tcPr>
            <w:tcW w:w="4678" w:type="dxa"/>
            <w:tcBorders>
              <w:left w:val="nil"/>
            </w:tcBorders>
          </w:tcPr>
          <w:p w:rsidR="001957A3" w:rsidRPr="005F09A6" w:rsidRDefault="001957A3" w:rsidP="001957A3">
            <w:pPr>
              <w:rPr>
                <w:rFonts w:ascii="Arial" w:hAnsi="Arial" w:cs="Arial"/>
                <w:sz w:val="20"/>
                <w:szCs w:val="20"/>
              </w:rPr>
            </w:pPr>
            <w:r>
              <w:rPr>
                <w:rFonts w:ascii="Arial" w:hAnsi="Arial" w:cs="Arial"/>
                <w:sz w:val="20"/>
                <w:szCs w:val="20"/>
              </w:rPr>
              <w:t>Quarto Pavimento</w:t>
            </w:r>
          </w:p>
        </w:tc>
        <w:tc>
          <w:tcPr>
            <w:tcW w:w="1607" w:type="dxa"/>
            <w:tcBorders>
              <w:right w:val="nil"/>
            </w:tcBorders>
          </w:tcPr>
          <w:p w:rsidR="001957A3" w:rsidRPr="005F09A6" w:rsidRDefault="001957A3" w:rsidP="001957A3">
            <w:pPr>
              <w:jc w:val="center"/>
              <w:rPr>
                <w:rFonts w:ascii="Arial" w:hAnsi="Arial" w:cs="Arial"/>
                <w:sz w:val="20"/>
                <w:szCs w:val="20"/>
              </w:rPr>
            </w:pPr>
            <w:r>
              <w:rPr>
                <w:rFonts w:ascii="Arial" w:hAnsi="Arial" w:cs="Arial"/>
                <w:sz w:val="20"/>
                <w:szCs w:val="20"/>
              </w:rPr>
              <w:t>316,40</w:t>
            </w:r>
          </w:p>
        </w:tc>
        <w:tc>
          <w:tcPr>
            <w:tcW w:w="2944" w:type="dxa"/>
            <w:vMerge/>
            <w:tcBorders>
              <w:left w:val="nil"/>
              <w:right w:val="nil"/>
            </w:tcBorders>
          </w:tcPr>
          <w:p w:rsidR="001957A3" w:rsidRDefault="001957A3" w:rsidP="001957A3">
            <w:pPr>
              <w:jc w:val="both"/>
              <w:rPr>
                <w:rFonts w:ascii="Arial" w:hAnsi="Arial" w:cs="Arial"/>
                <w:sz w:val="20"/>
                <w:szCs w:val="20"/>
              </w:rPr>
            </w:pPr>
          </w:p>
        </w:tc>
      </w:tr>
      <w:tr w:rsidR="001957A3" w:rsidTr="001957A3">
        <w:tc>
          <w:tcPr>
            <w:tcW w:w="4678" w:type="dxa"/>
            <w:tcBorders>
              <w:left w:val="nil"/>
            </w:tcBorders>
          </w:tcPr>
          <w:p w:rsidR="001957A3" w:rsidRPr="005F09A6" w:rsidRDefault="001957A3" w:rsidP="001957A3">
            <w:pPr>
              <w:rPr>
                <w:rFonts w:ascii="Arial" w:hAnsi="Arial" w:cs="Arial"/>
                <w:sz w:val="20"/>
                <w:szCs w:val="20"/>
              </w:rPr>
            </w:pPr>
            <w:r>
              <w:rPr>
                <w:rFonts w:ascii="Arial" w:hAnsi="Arial" w:cs="Arial"/>
                <w:sz w:val="20"/>
                <w:szCs w:val="20"/>
              </w:rPr>
              <w:t>Quinto Pavimento</w:t>
            </w:r>
          </w:p>
        </w:tc>
        <w:tc>
          <w:tcPr>
            <w:tcW w:w="1607" w:type="dxa"/>
            <w:tcBorders>
              <w:bottom w:val="single" w:sz="4" w:space="0" w:color="auto"/>
              <w:right w:val="nil"/>
            </w:tcBorders>
          </w:tcPr>
          <w:p w:rsidR="001957A3" w:rsidRPr="005F09A6" w:rsidRDefault="001957A3" w:rsidP="001957A3">
            <w:pPr>
              <w:jc w:val="center"/>
              <w:rPr>
                <w:rFonts w:ascii="Arial" w:hAnsi="Arial" w:cs="Arial"/>
                <w:sz w:val="20"/>
                <w:szCs w:val="20"/>
              </w:rPr>
            </w:pPr>
            <w:r>
              <w:rPr>
                <w:rFonts w:ascii="Arial" w:hAnsi="Arial" w:cs="Arial"/>
                <w:sz w:val="20"/>
                <w:szCs w:val="20"/>
              </w:rPr>
              <w:t>105,37</w:t>
            </w:r>
          </w:p>
        </w:tc>
        <w:tc>
          <w:tcPr>
            <w:tcW w:w="2944" w:type="dxa"/>
            <w:vMerge/>
            <w:tcBorders>
              <w:left w:val="nil"/>
              <w:right w:val="nil"/>
            </w:tcBorders>
          </w:tcPr>
          <w:p w:rsidR="001957A3" w:rsidRDefault="001957A3" w:rsidP="001957A3">
            <w:pPr>
              <w:jc w:val="both"/>
              <w:rPr>
                <w:rFonts w:ascii="Arial" w:hAnsi="Arial" w:cs="Arial"/>
                <w:sz w:val="20"/>
                <w:szCs w:val="20"/>
              </w:rPr>
            </w:pPr>
          </w:p>
        </w:tc>
      </w:tr>
      <w:tr w:rsidR="001957A3" w:rsidTr="001957A3">
        <w:tc>
          <w:tcPr>
            <w:tcW w:w="4678" w:type="dxa"/>
            <w:tcBorders>
              <w:left w:val="nil"/>
              <w:bottom w:val="single" w:sz="4" w:space="0" w:color="auto"/>
              <w:right w:val="nil"/>
            </w:tcBorders>
          </w:tcPr>
          <w:p w:rsidR="001957A3" w:rsidRPr="005F09A6" w:rsidRDefault="001957A3" w:rsidP="001957A3">
            <w:pPr>
              <w:rPr>
                <w:rFonts w:ascii="Arial" w:hAnsi="Arial" w:cs="Arial"/>
                <w:sz w:val="20"/>
                <w:szCs w:val="20"/>
              </w:rPr>
            </w:pPr>
          </w:p>
        </w:tc>
        <w:tc>
          <w:tcPr>
            <w:tcW w:w="1607" w:type="dxa"/>
            <w:tcBorders>
              <w:left w:val="nil"/>
              <w:bottom w:val="single" w:sz="4" w:space="0" w:color="auto"/>
              <w:right w:val="nil"/>
            </w:tcBorders>
          </w:tcPr>
          <w:p w:rsidR="001957A3" w:rsidRPr="005F09A6" w:rsidRDefault="001957A3" w:rsidP="001957A3">
            <w:pPr>
              <w:jc w:val="center"/>
              <w:rPr>
                <w:rFonts w:ascii="Arial" w:hAnsi="Arial" w:cs="Arial"/>
                <w:sz w:val="20"/>
                <w:szCs w:val="20"/>
              </w:rPr>
            </w:pPr>
          </w:p>
        </w:tc>
        <w:tc>
          <w:tcPr>
            <w:tcW w:w="2944" w:type="dxa"/>
            <w:vMerge/>
            <w:tcBorders>
              <w:left w:val="nil"/>
              <w:right w:val="nil"/>
            </w:tcBorders>
          </w:tcPr>
          <w:p w:rsidR="001957A3" w:rsidRPr="005F09A6" w:rsidRDefault="001957A3" w:rsidP="001957A3">
            <w:pPr>
              <w:jc w:val="both"/>
              <w:rPr>
                <w:rFonts w:ascii="Arial" w:hAnsi="Arial" w:cs="Arial"/>
                <w:sz w:val="20"/>
                <w:szCs w:val="20"/>
              </w:rPr>
            </w:pPr>
          </w:p>
        </w:tc>
      </w:tr>
      <w:tr w:rsidR="001957A3" w:rsidTr="001957A3">
        <w:tc>
          <w:tcPr>
            <w:tcW w:w="4678" w:type="dxa"/>
            <w:tcBorders>
              <w:left w:val="nil"/>
            </w:tcBorders>
            <w:shd w:val="clear" w:color="auto" w:fill="E6E6E6"/>
          </w:tcPr>
          <w:p w:rsidR="001957A3" w:rsidRPr="005F09A6" w:rsidRDefault="001957A3" w:rsidP="001957A3">
            <w:pPr>
              <w:rPr>
                <w:rFonts w:ascii="Arial" w:hAnsi="Arial" w:cs="Arial"/>
                <w:sz w:val="20"/>
                <w:szCs w:val="20"/>
              </w:rPr>
            </w:pPr>
            <w:r>
              <w:rPr>
                <w:rFonts w:ascii="Arial" w:hAnsi="Arial" w:cs="Arial"/>
                <w:sz w:val="20"/>
                <w:szCs w:val="20"/>
              </w:rPr>
              <w:t>Área Total Construída</w:t>
            </w:r>
          </w:p>
        </w:tc>
        <w:tc>
          <w:tcPr>
            <w:tcW w:w="1607" w:type="dxa"/>
            <w:tcBorders>
              <w:right w:val="nil"/>
            </w:tcBorders>
            <w:shd w:val="clear" w:color="auto" w:fill="E6E6E6"/>
          </w:tcPr>
          <w:p w:rsidR="001957A3" w:rsidRPr="005F09A6" w:rsidRDefault="001957A3" w:rsidP="001957A3">
            <w:pPr>
              <w:jc w:val="center"/>
              <w:rPr>
                <w:rFonts w:ascii="Arial" w:hAnsi="Arial" w:cs="Arial"/>
                <w:sz w:val="20"/>
                <w:szCs w:val="20"/>
              </w:rPr>
            </w:pPr>
            <w:r>
              <w:rPr>
                <w:rFonts w:ascii="Arial" w:hAnsi="Arial" w:cs="Arial"/>
                <w:sz w:val="20"/>
                <w:szCs w:val="20"/>
              </w:rPr>
              <w:t>1.372,37</w:t>
            </w:r>
          </w:p>
        </w:tc>
        <w:tc>
          <w:tcPr>
            <w:tcW w:w="2944" w:type="dxa"/>
            <w:vMerge/>
            <w:tcBorders>
              <w:left w:val="nil"/>
              <w:right w:val="nil"/>
            </w:tcBorders>
          </w:tcPr>
          <w:p w:rsidR="001957A3" w:rsidRDefault="001957A3" w:rsidP="001957A3">
            <w:pPr>
              <w:jc w:val="both"/>
              <w:rPr>
                <w:rFonts w:ascii="Arial" w:hAnsi="Arial" w:cs="Arial"/>
                <w:sz w:val="20"/>
                <w:szCs w:val="20"/>
              </w:rPr>
            </w:pPr>
          </w:p>
        </w:tc>
      </w:tr>
      <w:tr w:rsidR="001957A3" w:rsidTr="001957A3">
        <w:tc>
          <w:tcPr>
            <w:tcW w:w="4678" w:type="dxa"/>
            <w:tcBorders>
              <w:left w:val="nil"/>
            </w:tcBorders>
            <w:shd w:val="clear" w:color="auto" w:fill="E6E6E6"/>
          </w:tcPr>
          <w:p w:rsidR="001957A3" w:rsidRPr="005F09A6" w:rsidRDefault="001957A3" w:rsidP="001957A3">
            <w:pPr>
              <w:rPr>
                <w:rFonts w:ascii="Arial" w:hAnsi="Arial" w:cs="Arial"/>
                <w:sz w:val="20"/>
                <w:szCs w:val="20"/>
              </w:rPr>
            </w:pPr>
            <w:r>
              <w:rPr>
                <w:rFonts w:ascii="Arial" w:hAnsi="Arial" w:cs="Arial"/>
                <w:sz w:val="20"/>
                <w:szCs w:val="20"/>
              </w:rPr>
              <w:t>Área de Permeabilidade</w:t>
            </w:r>
          </w:p>
        </w:tc>
        <w:tc>
          <w:tcPr>
            <w:tcW w:w="1607" w:type="dxa"/>
            <w:tcBorders>
              <w:right w:val="nil"/>
            </w:tcBorders>
            <w:shd w:val="clear" w:color="auto" w:fill="E6E6E6"/>
          </w:tcPr>
          <w:p w:rsidR="001957A3" w:rsidRPr="005F09A6" w:rsidRDefault="001957A3" w:rsidP="001957A3">
            <w:pPr>
              <w:jc w:val="center"/>
              <w:rPr>
                <w:rFonts w:ascii="Arial" w:hAnsi="Arial" w:cs="Arial"/>
                <w:sz w:val="20"/>
                <w:szCs w:val="20"/>
              </w:rPr>
            </w:pPr>
            <w:r>
              <w:rPr>
                <w:rFonts w:ascii="Arial" w:hAnsi="Arial" w:cs="Arial"/>
                <w:sz w:val="20"/>
                <w:szCs w:val="20"/>
              </w:rPr>
              <w:t>163,60</w:t>
            </w:r>
          </w:p>
        </w:tc>
        <w:tc>
          <w:tcPr>
            <w:tcW w:w="2944" w:type="dxa"/>
            <w:vMerge/>
            <w:tcBorders>
              <w:left w:val="nil"/>
              <w:right w:val="nil"/>
            </w:tcBorders>
          </w:tcPr>
          <w:p w:rsidR="001957A3" w:rsidRDefault="001957A3" w:rsidP="001957A3">
            <w:pPr>
              <w:jc w:val="both"/>
              <w:rPr>
                <w:rFonts w:ascii="Arial" w:hAnsi="Arial" w:cs="Arial"/>
                <w:sz w:val="20"/>
                <w:szCs w:val="20"/>
              </w:rPr>
            </w:pPr>
          </w:p>
        </w:tc>
      </w:tr>
      <w:tr w:rsidR="001957A3" w:rsidTr="001957A3">
        <w:tc>
          <w:tcPr>
            <w:tcW w:w="4678" w:type="dxa"/>
            <w:tcBorders>
              <w:left w:val="nil"/>
            </w:tcBorders>
            <w:shd w:val="clear" w:color="auto" w:fill="E6E6E6"/>
          </w:tcPr>
          <w:p w:rsidR="001957A3" w:rsidRPr="005F09A6" w:rsidRDefault="001957A3" w:rsidP="001957A3">
            <w:pPr>
              <w:rPr>
                <w:rFonts w:ascii="Arial" w:hAnsi="Arial" w:cs="Arial"/>
                <w:sz w:val="20"/>
                <w:szCs w:val="20"/>
              </w:rPr>
            </w:pPr>
            <w:r>
              <w:rPr>
                <w:rFonts w:ascii="Arial" w:hAnsi="Arial" w:cs="Arial"/>
                <w:sz w:val="20"/>
                <w:szCs w:val="20"/>
              </w:rPr>
              <w:t>Área de Terreno</w:t>
            </w:r>
          </w:p>
        </w:tc>
        <w:tc>
          <w:tcPr>
            <w:tcW w:w="1607" w:type="dxa"/>
            <w:tcBorders>
              <w:right w:val="nil"/>
            </w:tcBorders>
            <w:shd w:val="clear" w:color="auto" w:fill="E6E6E6"/>
          </w:tcPr>
          <w:p w:rsidR="001957A3" w:rsidRPr="005F09A6" w:rsidRDefault="001957A3" w:rsidP="001957A3">
            <w:pPr>
              <w:jc w:val="center"/>
              <w:rPr>
                <w:rFonts w:ascii="Arial" w:hAnsi="Arial" w:cs="Arial"/>
                <w:sz w:val="20"/>
                <w:szCs w:val="20"/>
              </w:rPr>
            </w:pPr>
            <w:r>
              <w:rPr>
                <w:rFonts w:ascii="Arial" w:hAnsi="Arial" w:cs="Arial"/>
                <w:sz w:val="20"/>
                <w:szCs w:val="20"/>
              </w:rPr>
              <w:t>700,00</w:t>
            </w:r>
          </w:p>
        </w:tc>
        <w:tc>
          <w:tcPr>
            <w:tcW w:w="2944" w:type="dxa"/>
            <w:vMerge/>
            <w:tcBorders>
              <w:left w:val="nil"/>
              <w:bottom w:val="nil"/>
              <w:right w:val="nil"/>
            </w:tcBorders>
          </w:tcPr>
          <w:p w:rsidR="001957A3" w:rsidRDefault="001957A3" w:rsidP="001957A3">
            <w:pPr>
              <w:jc w:val="both"/>
              <w:rPr>
                <w:rFonts w:ascii="Arial" w:hAnsi="Arial" w:cs="Arial"/>
                <w:sz w:val="20"/>
                <w:szCs w:val="20"/>
              </w:rPr>
            </w:pPr>
          </w:p>
        </w:tc>
      </w:tr>
    </w:tbl>
    <w:p w:rsidR="001957A3" w:rsidRDefault="001957A3" w:rsidP="001957A3">
      <w:pPr>
        <w:spacing w:after="0"/>
        <w:jc w:val="both"/>
        <w:rPr>
          <w:rFonts w:ascii="Arial" w:hAnsi="Arial" w:cs="Arial"/>
          <w:sz w:val="22"/>
          <w:szCs w:val="22"/>
        </w:rPr>
      </w:pPr>
    </w:p>
    <w:p w:rsidR="00FA5867" w:rsidRDefault="00FA5867" w:rsidP="001957A3">
      <w:pPr>
        <w:spacing w:after="0"/>
        <w:jc w:val="both"/>
        <w:rPr>
          <w:rFonts w:ascii="Arial" w:hAnsi="Arial" w:cs="Arial"/>
          <w:sz w:val="22"/>
          <w:szCs w:val="22"/>
        </w:rPr>
      </w:pPr>
    </w:p>
    <w:p w:rsidR="001957A3" w:rsidRPr="001957A3" w:rsidRDefault="001957A3" w:rsidP="001957A3">
      <w:pPr>
        <w:spacing w:after="0"/>
        <w:ind w:left="720"/>
        <w:rPr>
          <w:rFonts w:ascii="Arial" w:hAnsi="Arial" w:cs="Arial"/>
          <w:i/>
          <w:spacing w:val="6"/>
          <w:sz w:val="22"/>
          <w:szCs w:val="22"/>
        </w:rPr>
      </w:pPr>
      <w:r w:rsidRPr="001957A3">
        <w:rPr>
          <w:rFonts w:ascii="Arial" w:hAnsi="Arial" w:cs="Arial"/>
          <w:i/>
          <w:spacing w:val="6"/>
          <w:sz w:val="22"/>
          <w:szCs w:val="22"/>
        </w:rPr>
        <w:t>FADERS</w:t>
      </w:r>
    </w:p>
    <w:p w:rsidR="001957A3" w:rsidRPr="001957A3" w:rsidRDefault="001957A3" w:rsidP="001957A3">
      <w:pPr>
        <w:spacing w:after="0"/>
        <w:jc w:val="both"/>
        <w:rPr>
          <w:rFonts w:ascii="Arial" w:hAnsi="Arial" w:cs="Arial"/>
          <w:spacing w:val="6"/>
          <w:sz w:val="22"/>
          <w:szCs w:val="22"/>
        </w:rPr>
      </w:pPr>
    </w:p>
    <w:p w:rsidR="00C93C92" w:rsidRDefault="00C93C92" w:rsidP="001957A3">
      <w:pPr>
        <w:pStyle w:val="ListParagraph"/>
        <w:numPr>
          <w:ilvl w:val="1"/>
          <w:numId w:val="1"/>
        </w:numPr>
        <w:spacing w:after="0"/>
        <w:ind w:left="567" w:hanging="567"/>
        <w:jc w:val="both"/>
        <w:rPr>
          <w:rFonts w:ascii="Arial" w:hAnsi="Arial" w:cs="Arial"/>
          <w:spacing w:val="6"/>
          <w:sz w:val="22"/>
          <w:szCs w:val="22"/>
        </w:rPr>
      </w:pPr>
      <w:r w:rsidRPr="001957A3">
        <w:rPr>
          <w:rFonts w:ascii="Arial" w:hAnsi="Arial" w:cs="Arial"/>
          <w:spacing w:val="6"/>
          <w:sz w:val="22"/>
          <w:szCs w:val="22"/>
        </w:rPr>
        <w:t xml:space="preserve">A reforma da sede da Fundação de Articulação e Desenvolvimento de Políticas Públicas para PPDs e PPASs no Rio Grande do Sul (FADERS) contempla apenas </w:t>
      </w:r>
      <w:r w:rsidRPr="001957A3">
        <w:rPr>
          <w:rFonts w:ascii="Arial" w:hAnsi="Arial" w:cs="Arial"/>
          <w:spacing w:val="6"/>
          <w:sz w:val="22"/>
          <w:szCs w:val="22"/>
        </w:rPr>
        <w:lastRenderedPageBreak/>
        <w:t xml:space="preserve">adaptações para acessibilidade e equipamentos complementares para atividades culturais e de esporte e lazer. </w:t>
      </w:r>
    </w:p>
    <w:p w:rsidR="001957A3" w:rsidRDefault="001957A3" w:rsidP="001957A3">
      <w:pPr>
        <w:spacing w:after="0"/>
        <w:jc w:val="both"/>
        <w:rPr>
          <w:rFonts w:ascii="Arial" w:hAnsi="Arial" w:cs="Arial"/>
          <w:spacing w:val="6"/>
          <w:sz w:val="22"/>
          <w:szCs w:val="22"/>
        </w:rPr>
      </w:pPr>
    </w:p>
    <w:p w:rsidR="00FA5867" w:rsidRDefault="00FA5867" w:rsidP="001957A3">
      <w:pPr>
        <w:spacing w:after="0"/>
        <w:jc w:val="both"/>
        <w:rPr>
          <w:rFonts w:ascii="Arial" w:hAnsi="Arial" w:cs="Arial"/>
          <w:spacing w:val="6"/>
          <w:sz w:val="22"/>
          <w:szCs w:val="22"/>
        </w:rPr>
      </w:pPr>
    </w:p>
    <w:p w:rsidR="001957A3" w:rsidRPr="00263871" w:rsidRDefault="001957A3" w:rsidP="001957A3">
      <w:pPr>
        <w:spacing w:after="0"/>
        <w:ind w:left="567"/>
        <w:rPr>
          <w:rFonts w:ascii="Arial" w:hAnsi="Arial" w:cs="Arial"/>
          <w:i/>
          <w:spacing w:val="6"/>
          <w:sz w:val="22"/>
          <w:szCs w:val="22"/>
        </w:rPr>
      </w:pPr>
      <w:r w:rsidRPr="00263871">
        <w:rPr>
          <w:rFonts w:ascii="Arial" w:hAnsi="Arial" w:cs="Arial"/>
          <w:i/>
          <w:spacing w:val="6"/>
          <w:sz w:val="22"/>
          <w:szCs w:val="22"/>
        </w:rPr>
        <w:t>Bases Comunitárias</w:t>
      </w:r>
    </w:p>
    <w:p w:rsidR="001957A3" w:rsidRPr="00263871" w:rsidRDefault="001957A3" w:rsidP="001957A3">
      <w:pPr>
        <w:spacing w:after="0"/>
        <w:jc w:val="both"/>
        <w:rPr>
          <w:rFonts w:ascii="Arial" w:hAnsi="Arial" w:cs="Arial"/>
          <w:spacing w:val="6"/>
          <w:sz w:val="22"/>
          <w:szCs w:val="22"/>
        </w:rPr>
      </w:pPr>
    </w:p>
    <w:p w:rsidR="00C93C92" w:rsidRPr="00263871" w:rsidRDefault="00C93C92" w:rsidP="00C93C92">
      <w:pPr>
        <w:pStyle w:val="ListParagraph"/>
        <w:numPr>
          <w:ilvl w:val="1"/>
          <w:numId w:val="1"/>
        </w:numPr>
        <w:spacing w:after="0"/>
        <w:ind w:left="567" w:hanging="567"/>
        <w:jc w:val="both"/>
        <w:rPr>
          <w:rFonts w:ascii="Arial" w:hAnsi="Arial" w:cs="Arial"/>
          <w:spacing w:val="6"/>
          <w:sz w:val="22"/>
          <w:szCs w:val="22"/>
        </w:rPr>
      </w:pPr>
      <w:r w:rsidRPr="00263871">
        <w:rPr>
          <w:rFonts w:ascii="Arial" w:hAnsi="Arial" w:cs="Arial"/>
          <w:spacing w:val="6"/>
          <w:sz w:val="22"/>
          <w:szCs w:val="22"/>
        </w:rPr>
        <w:t>As seis Bases Comunitárias da Polícia Militar contempladas pelo Programa, destinadas à implementação da política de segurança baseada no diálogo entre ações sociais e policiais, fundamental para a redução dos índices de violência e criminalidade e da vulnerabilidade das pessoas,  serão instaladas nos Territórios de Paz localizados em Lomba do Pinheiro, Cruzeiro, Restinga e Rubem Berta, no município de Porto Alegre, e nos municípios de Alvorada e Viamão. São construções de 120m</w:t>
      </w:r>
      <w:r w:rsidRPr="00263871">
        <w:rPr>
          <w:rFonts w:ascii="Arial" w:hAnsi="Arial" w:cs="Arial"/>
          <w:spacing w:val="6"/>
          <w:sz w:val="22"/>
          <w:szCs w:val="22"/>
          <w:vertAlign w:val="superscript"/>
        </w:rPr>
        <w:t>2</w:t>
      </w:r>
      <w:r w:rsidRPr="00263871">
        <w:rPr>
          <w:rFonts w:ascii="Arial" w:hAnsi="Arial" w:cs="Arial"/>
          <w:spacing w:val="6"/>
          <w:sz w:val="22"/>
          <w:szCs w:val="22"/>
        </w:rPr>
        <w:t xml:space="preserve"> em um ou dois pavimentos</w:t>
      </w:r>
      <w:r w:rsidR="001957A3" w:rsidRPr="00263871">
        <w:rPr>
          <w:rFonts w:ascii="Arial" w:hAnsi="Arial" w:cs="Arial"/>
          <w:spacing w:val="6"/>
          <w:sz w:val="22"/>
          <w:szCs w:val="22"/>
        </w:rPr>
        <w:t>.</w:t>
      </w:r>
    </w:p>
    <w:p w:rsidR="001957A3" w:rsidRPr="00263871" w:rsidRDefault="001957A3" w:rsidP="001957A3">
      <w:pPr>
        <w:spacing w:after="0"/>
        <w:jc w:val="both"/>
        <w:rPr>
          <w:rFonts w:ascii="Arial" w:hAnsi="Arial" w:cs="Arial"/>
          <w:spacing w:val="6"/>
          <w:sz w:val="22"/>
          <w:szCs w:val="22"/>
        </w:rPr>
      </w:pPr>
    </w:p>
    <w:p w:rsidR="001957A3" w:rsidRPr="00263871" w:rsidRDefault="001957A3" w:rsidP="001957A3">
      <w:pPr>
        <w:spacing w:after="0"/>
        <w:ind w:left="567"/>
        <w:rPr>
          <w:rFonts w:ascii="Arial" w:hAnsi="Arial" w:cs="Arial"/>
          <w:spacing w:val="6"/>
          <w:sz w:val="22"/>
          <w:szCs w:val="22"/>
        </w:rPr>
      </w:pPr>
      <w:r w:rsidRPr="00263871">
        <w:rPr>
          <w:rFonts w:ascii="Arial" w:hAnsi="Arial" w:cs="Arial"/>
          <w:i/>
          <w:spacing w:val="6"/>
          <w:sz w:val="22"/>
          <w:szCs w:val="22"/>
        </w:rPr>
        <w:t>Centro de Atendimento Socioeducativo (CASE)</w:t>
      </w:r>
    </w:p>
    <w:p w:rsidR="001957A3" w:rsidRPr="00263871" w:rsidRDefault="001957A3" w:rsidP="001957A3">
      <w:pPr>
        <w:spacing w:after="0"/>
        <w:jc w:val="both"/>
        <w:rPr>
          <w:rFonts w:ascii="Arial" w:hAnsi="Arial" w:cs="Arial"/>
          <w:spacing w:val="6"/>
          <w:sz w:val="22"/>
          <w:szCs w:val="22"/>
        </w:rPr>
      </w:pPr>
    </w:p>
    <w:p w:rsidR="00C93C92" w:rsidRPr="00263871" w:rsidRDefault="00C93C92" w:rsidP="001957A3">
      <w:pPr>
        <w:pStyle w:val="ListParagraph"/>
        <w:numPr>
          <w:ilvl w:val="1"/>
          <w:numId w:val="1"/>
        </w:numPr>
        <w:spacing w:after="0"/>
        <w:ind w:left="567" w:hanging="567"/>
        <w:jc w:val="both"/>
        <w:rPr>
          <w:rFonts w:ascii="Arial" w:hAnsi="Arial" w:cs="Arial"/>
          <w:spacing w:val="6"/>
          <w:sz w:val="22"/>
          <w:szCs w:val="22"/>
        </w:rPr>
      </w:pPr>
      <w:r w:rsidRPr="00263871">
        <w:rPr>
          <w:rFonts w:ascii="Arial" w:hAnsi="Arial" w:cs="Arial"/>
          <w:spacing w:val="6"/>
          <w:sz w:val="22"/>
          <w:szCs w:val="22"/>
        </w:rPr>
        <w:t>O CASE tem como objetivo atender adolescentes em conflito com a lei, que cumprem medidas socioeducativa de internação, assegurando-lhes os direitos estabelecidos no Estatuto da Criança e do Adolescente, ou seja, direito à vida, à saúde, à alimentação, à educação, à profissionalização, ao esporte e lazer, à cultura e ao respeito, por meio de uma instituição capaz de proporcionar condições efetivas de diálogo e reflexão sobre as dificuldades e potencialidades de cada adolescente e que contribua para o seu retorno ao convívio social.</w:t>
      </w:r>
    </w:p>
    <w:p w:rsidR="00263871" w:rsidRPr="00263871" w:rsidRDefault="00263871" w:rsidP="00263871">
      <w:pPr>
        <w:spacing w:after="0"/>
        <w:jc w:val="both"/>
        <w:rPr>
          <w:rFonts w:ascii="Arial" w:hAnsi="Arial" w:cs="Arial"/>
          <w:spacing w:val="6"/>
          <w:sz w:val="22"/>
          <w:szCs w:val="22"/>
        </w:rPr>
      </w:pPr>
    </w:p>
    <w:p w:rsidR="00C93C92" w:rsidRPr="00263871" w:rsidRDefault="00C93C92" w:rsidP="00263871">
      <w:pPr>
        <w:pStyle w:val="ListParagraph"/>
        <w:numPr>
          <w:ilvl w:val="1"/>
          <w:numId w:val="1"/>
        </w:numPr>
        <w:spacing w:after="0"/>
        <w:ind w:left="567" w:hanging="567"/>
        <w:jc w:val="both"/>
        <w:rPr>
          <w:rFonts w:ascii="Arial" w:hAnsi="Arial" w:cs="Arial"/>
          <w:spacing w:val="6"/>
          <w:sz w:val="22"/>
          <w:szCs w:val="22"/>
        </w:rPr>
      </w:pPr>
      <w:r w:rsidRPr="00263871">
        <w:rPr>
          <w:rFonts w:ascii="Arial" w:hAnsi="Arial" w:cs="Arial"/>
          <w:spacing w:val="6"/>
          <w:sz w:val="22"/>
          <w:szCs w:val="22"/>
        </w:rPr>
        <w:t xml:space="preserve">O Programa prevê a construção e equipamento de três novos Centros de Atendimento Socioeducativo (CASEs), nos municípios de Santa Cruz do Sul, Osório e em um município da Região Metropolitana de Porto Alegre, ainda não definido. </w:t>
      </w:r>
    </w:p>
    <w:p w:rsidR="00263871" w:rsidRPr="00263871" w:rsidRDefault="00263871" w:rsidP="00263871">
      <w:pPr>
        <w:spacing w:after="0"/>
        <w:jc w:val="both"/>
        <w:rPr>
          <w:rFonts w:ascii="Arial" w:hAnsi="Arial" w:cs="Arial"/>
          <w:spacing w:val="6"/>
          <w:sz w:val="22"/>
          <w:szCs w:val="22"/>
        </w:rPr>
      </w:pPr>
    </w:p>
    <w:p w:rsidR="00C93C92" w:rsidRPr="00263871" w:rsidRDefault="00C93C92" w:rsidP="00263871">
      <w:pPr>
        <w:pStyle w:val="ListParagraph"/>
        <w:numPr>
          <w:ilvl w:val="1"/>
          <w:numId w:val="1"/>
        </w:numPr>
        <w:spacing w:after="0"/>
        <w:ind w:left="567" w:hanging="567"/>
        <w:jc w:val="both"/>
        <w:rPr>
          <w:rFonts w:ascii="Arial" w:hAnsi="Arial" w:cs="Arial"/>
          <w:spacing w:val="4"/>
          <w:sz w:val="22"/>
          <w:szCs w:val="22"/>
        </w:rPr>
      </w:pPr>
      <w:r w:rsidRPr="00263871">
        <w:rPr>
          <w:rFonts w:ascii="Arial" w:hAnsi="Arial" w:cs="Arial"/>
          <w:spacing w:val="4"/>
          <w:sz w:val="22"/>
          <w:szCs w:val="22"/>
        </w:rPr>
        <w:t>As edificações do CASE são modulares e tanto a disposição como o número da edificações variam de acordo com a necessidade local e a disponibilidade de área. No ANEXO III é apresentada, como exemplo, uma planta do projeto CASE Porto Alegre – RS. Na Tabela N</w:t>
      </w:r>
      <w:r w:rsidRPr="00263871">
        <w:rPr>
          <w:rFonts w:ascii="Arial" w:hAnsi="Arial" w:cs="Arial"/>
          <w:spacing w:val="4"/>
          <w:sz w:val="22"/>
          <w:szCs w:val="22"/>
          <w:vertAlign w:val="superscript"/>
        </w:rPr>
        <w:t>o</w:t>
      </w:r>
      <w:r w:rsidRPr="00263871">
        <w:rPr>
          <w:rFonts w:ascii="Arial" w:hAnsi="Arial" w:cs="Arial"/>
          <w:spacing w:val="4"/>
          <w:sz w:val="22"/>
          <w:szCs w:val="22"/>
        </w:rPr>
        <w:t xml:space="preserve"> 2 são apresentadas as éreas das edificações do CASE de Osório – RS.</w:t>
      </w:r>
    </w:p>
    <w:p w:rsidR="00C93C92" w:rsidRDefault="00C93C92" w:rsidP="00C93C92">
      <w:pPr>
        <w:spacing w:after="0"/>
        <w:rPr>
          <w:spacing w:val="6"/>
          <w:sz w:val="28"/>
          <w:szCs w:val="28"/>
        </w:rPr>
      </w:pPr>
    </w:p>
    <w:p w:rsidR="00FA5867" w:rsidRPr="00263871" w:rsidRDefault="00FA5867" w:rsidP="00C93C92">
      <w:pPr>
        <w:spacing w:after="0"/>
        <w:rPr>
          <w:spacing w:val="6"/>
          <w:sz w:val="28"/>
          <w:szCs w:val="28"/>
        </w:rPr>
      </w:pPr>
    </w:p>
    <w:tbl>
      <w:tblPr>
        <w:tblStyle w:val="TableGrid"/>
        <w:tblW w:w="0" w:type="auto"/>
        <w:tblInd w:w="675" w:type="dxa"/>
        <w:tblLook w:val="04A0" w:firstRow="1" w:lastRow="0" w:firstColumn="1" w:lastColumn="0" w:noHBand="0" w:noVBand="1"/>
      </w:tblPr>
      <w:tblGrid>
        <w:gridCol w:w="4678"/>
        <w:gridCol w:w="1701"/>
        <w:gridCol w:w="2850"/>
      </w:tblGrid>
      <w:tr w:rsidR="00C93C92" w:rsidTr="00C93C92">
        <w:tc>
          <w:tcPr>
            <w:tcW w:w="4678" w:type="dxa"/>
            <w:tcBorders>
              <w:left w:val="nil"/>
            </w:tcBorders>
            <w:shd w:val="clear" w:color="auto" w:fill="FFFF99"/>
          </w:tcPr>
          <w:p w:rsidR="00C93C92" w:rsidRPr="0024327A" w:rsidRDefault="00C93C92" w:rsidP="00C93C92">
            <w:pPr>
              <w:rPr>
                <w:rFonts w:ascii="Arial" w:hAnsi="Arial" w:cs="Arial"/>
                <w:b/>
                <w:sz w:val="10"/>
                <w:szCs w:val="10"/>
              </w:rPr>
            </w:pPr>
          </w:p>
          <w:p w:rsidR="00C93C92" w:rsidRDefault="00C93C92" w:rsidP="00C93C92">
            <w:pPr>
              <w:rPr>
                <w:rFonts w:ascii="Arial" w:hAnsi="Arial" w:cs="Arial"/>
                <w:b/>
                <w:sz w:val="20"/>
                <w:szCs w:val="20"/>
              </w:rPr>
            </w:pPr>
            <w:r>
              <w:rPr>
                <w:rFonts w:ascii="Arial" w:hAnsi="Arial" w:cs="Arial"/>
                <w:b/>
                <w:sz w:val="20"/>
                <w:szCs w:val="20"/>
              </w:rPr>
              <w:t>EDIFICAÇÃO</w:t>
            </w:r>
          </w:p>
          <w:p w:rsidR="00C93C92" w:rsidRPr="007D3503" w:rsidRDefault="00C93C92" w:rsidP="00C93C92">
            <w:pPr>
              <w:rPr>
                <w:rFonts w:ascii="Arial" w:hAnsi="Arial" w:cs="Arial"/>
                <w:b/>
                <w:sz w:val="10"/>
                <w:szCs w:val="10"/>
              </w:rPr>
            </w:pPr>
          </w:p>
        </w:tc>
        <w:tc>
          <w:tcPr>
            <w:tcW w:w="1701" w:type="dxa"/>
            <w:tcBorders>
              <w:right w:val="nil"/>
            </w:tcBorders>
            <w:shd w:val="clear" w:color="auto" w:fill="FFFF99"/>
          </w:tcPr>
          <w:p w:rsidR="00C93C92" w:rsidRPr="007D3503" w:rsidRDefault="00C93C92" w:rsidP="00C93C92">
            <w:pPr>
              <w:jc w:val="center"/>
              <w:rPr>
                <w:rFonts w:ascii="Arial" w:hAnsi="Arial" w:cs="Arial"/>
                <w:b/>
                <w:sz w:val="10"/>
                <w:szCs w:val="10"/>
              </w:rPr>
            </w:pPr>
          </w:p>
          <w:p w:rsidR="00C93C92" w:rsidRPr="005F09A6" w:rsidRDefault="00C93C92" w:rsidP="00C93C92">
            <w:pPr>
              <w:jc w:val="center"/>
              <w:rPr>
                <w:rFonts w:ascii="Arial" w:hAnsi="Arial" w:cs="Arial"/>
                <w:b/>
                <w:sz w:val="20"/>
                <w:szCs w:val="20"/>
              </w:rPr>
            </w:pPr>
            <w:r w:rsidRPr="005F09A6">
              <w:rPr>
                <w:rFonts w:ascii="Arial" w:hAnsi="Arial" w:cs="Arial"/>
                <w:b/>
                <w:sz w:val="20"/>
                <w:szCs w:val="20"/>
              </w:rPr>
              <w:t>ÁREA (m</w:t>
            </w:r>
            <w:r w:rsidRPr="005F09A6">
              <w:rPr>
                <w:rFonts w:ascii="Arial" w:hAnsi="Arial" w:cs="Arial"/>
                <w:b/>
                <w:sz w:val="20"/>
                <w:szCs w:val="20"/>
                <w:vertAlign w:val="superscript"/>
              </w:rPr>
              <w:t>2</w:t>
            </w:r>
            <w:r w:rsidRPr="005F09A6">
              <w:rPr>
                <w:rFonts w:ascii="Arial" w:hAnsi="Arial" w:cs="Arial"/>
                <w:b/>
                <w:sz w:val="20"/>
                <w:szCs w:val="20"/>
              </w:rPr>
              <w:t>)</w:t>
            </w:r>
          </w:p>
        </w:tc>
        <w:tc>
          <w:tcPr>
            <w:tcW w:w="2850" w:type="dxa"/>
            <w:vMerge w:val="restart"/>
            <w:tcBorders>
              <w:top w:val="nil"/>
              <w:left w:val="nil"/>
              <w:bottom w:val="nil"/>
              <w:right w:val="nil"/>
            </w:tcBorders>
          </w:tcPr>
          <w:p w:rsidR="00C93C92" w:rsidRDefault="00C93C92" w:rsidP="00C93C92">
            <w:pPr>
              <w:jc w:val="center"/>
              <w:rPr>
                <w:rFonts w:ascii="Arial" w:hAnsi="Arial" w:cs="Arial"/>
                <w:b/>
                <w:sz w:val="20"/>
                <w:szCs w:val="20"/>
              </w:rPr>
            </w:pPr>
          </w:p>
          <w:p w:rsidR="00C93C92" w:rsidRDefault="00C93C92" w:rsidP="00C93C92">
            <w:pPr>
              <w:jc w:val="center"/>
              <w:rPr>
                <w:rFonts w:ascii="Arial" w:hAnsi="Arial" w:cs="Arial"/>
                <w:b/>
                <w:sz w:val="20"/>
                <w:szCs w:val="20"/>
              </w:rPr>
            </w:pPr>
          </w:p>
          <w:p w:rsidR="00C93C92" w:rsidRDefault="00C93C92" w:rsidP="00C93C92">
            <w:pPr>
              <w:jc w:val="center"/>
              <w:rPr>
                <w:rFonts w:ascii="Arial" w:hAnsi="Arial" w:cs="Arial"/>
                <w:b/>
                <w:sz w:val="20"/>
                <w:szCs w:val="20"/>
              </w:rPr>
            </w:pPr>
          </w:p>
          <w:p w:rsidR="00C93C92" w:rsidRDefault="00C93C92" w:rsidP="00C93C92">
            <w:pPr>
              <w:jc w:val="center"/>
              <w:rPr>
                <w:rFonts w:ascii="Arial" w:hAnsi="Arial" w:cs="Arial"/>
                <w:b/>
                <w:sz w:val="20"/>
                <w:szCs w:val="20"/>
              </w:rPr>
            </w:pPr>
          </w:p>
          <w:p w:rsidR="00C93C92" w:rsidRDefault="00C93C92" w:rsidP="00C93C92">
            <w:pPr>
              <w:rPr>
                <w:rFonts w:ascii="Arial" w:hAnsi="Arial" w:cs="Arial"/>
                <w:b/>
                <w:sz w:val="20"/>
                <w:szCs w:val="20"/>
              </w:rPr>
            </w:pPr>
          </w:p>
          <w:p w:rsidR="00C93C92" w:rsidRDefault="00C93C92" w:rsidP="00C93C92">
            <w:pPr>
              <w:rPr>
                <w:rFonts w:ascii="Arial" w:hAnsi="Arial" w:cs="Arial"/>
                <w:b/>
                <w:sz w:val="20"/>
                <w:szCs w:val="20"/>
              </w:rPr>
            </w:pPr>
          </w:p>
          <w:p w:rsidR="00C93C92" w:rsidRPr="005F09A6" w:rsidRDefault="00C93C92" w:rsidP="00C93C92">
            <w:pPr>
              <w:ind w:left="411"/>
              <w:jc w:val="both"/>
              <w:rPr>
                <w:rFonts w:ascii="Arial" w:hAnsi="Arial" w:cs="Arial"/>
                <w:b/>
                <w:sz w:val="20"/>
                <w:szCs w:val="20"/>
              </w:rPr>
            </w:pPr>
            <w:r>
              <w:rPr>
                <w:rFonts w:ascii="Arial" w:hAnsi="Arial" w:cs="Arial"/>
                <w:b/>
                <w:sz w:val="20"/>
                <w:szCs w:val="20"/>
              </w:rPr>
              <w:t>Tabela N</w:t>
            </w:r>
            <w:r w:rsidRPr="007D3503">
              <w:rPr>
                <w:rFonts w:ascii="Arial" w:hAnsi="Arial" w:cs="Arial"/>
                <w:b/>
                <w:sz w:val="20"/>
                <w:szCs w:val="20"/>
                <w:vertAlign w:val="superscript"/>
              </w:rPr>
              <w:t>o</w:t>
            </w:r>
            <w:r>
              <w:rPr>
                <w:rFonts w:ascii="Arial" w:hAnsi="Arial" w:cs="Arial"/>
                <w:b/>
                <w:sz w:val="20"/>
                <w:szCs w:val="20"/>
              </w:rPr>
              <w:t xml:space="preserve"> 2: </w:t>
            </w:r>
            <w:r w:rsidRPr="007D3503">
              <w:rPr>
                <w:rFonts w:ascii="Arial" w:hAnsi="Arial" w:cs="Arial"/>
                <w:sz w:val="20"/>
                <w:szCs w:val="20"/>
              </w:rPr>
              <w:t>Quadro de</w:t>
            </w:r>
            <w:r>
              <w:rPr>
                <w:rFonts w:ascii="Arial" w:hAnsi="Arial" w:cs="Arial"/>
                <w:b/>
                <w:sz w:val="20"/>
                <w:szCs w:val="20"/>
              </w:rPr>
              <w:t xml:space="preserve"> </w:t>
            </w:r>
            <w:r w:rsidRPr="007D3503">
              <w:rPr>
                <w:rFonts w:ascii="Arial" w:hAnsi="Arial" w:cs="Arial"/>
                <w:sz w:val="20"/>
                <w:szCs w:val="20"/>
              </w:rPr>
              <w:t xml:space="preserve">Áreas </w:t>
            </w:r>
            <w:r>
              <w:rPr>
                <w:rFonts w:ascii="Arial" w:hAnsi="Arial" w:cs="Arial"/>
                <w:sz w:val="20"/>
                <w:szCs w:val="20"/>
              </w:rPr>
              <w:t>do CASE de Osório – RS.</w:t>
            </w:r>
          </w:p>
        </w:tc>
      </w:tr>
      <w:tr w:rsidR="00C93C92" w:rsidTr="00C93C92">
        <w:trPr>
          <w:trHeight w:val="135"/>
        </w:trPr>
        <w:tc>
          <w:tcPr>
            <w:tcW w:w="4678" w:type="dxa"/>
            <w:tcBorders>
              <w:left w:val="nil"/>
            </w:tcBorders>
          </w:tcPr>
          <w:p w:rsidR="00C93C92" w:rsidRPr="005F09A6" w:rsidRDefault="00C93C92" w:rsidP="00C93C92">
            <w:pPr>
              <w:rPr>
                <w:rFonts w:ascii="Arial" w:hAnsi="Arial" w:cs="Arial"/>
                <w:sz w:val="20"/>
                <w:szCs w:val="20"/>
              </w:rPr>
            </w:pPr>
            <w:r>
              <w:rPr>
                <w:rFonts w:ascii="Arial" w:hAnsi="Arial" w:cs="Arial"/>
                <w:sz w:val="20"/>
                <w:szCs w:val="20"/>
              </w:rPr>
              <w:t>Teatro de Arena</w:t>
            </w:r>
          </w:p>
        </w:tc>
        <w:tc>
          <w:tcPr>
            <w:tcW w:w="1701" w:type="dxa"/>
            <w:tcBorders>
              <w:right w:val="nil"/>
            </w:tcBorders>
          </w:tcPr>
          <w:p w:rsidR="00C93C92" w:rsidRPr="005F09A6" w:rsidRDefault="00C93C92" w:rsidP="00C93C92">
            <w:pPr>
              <w:jc w:val="center"/>
              <w:rPr>
                <w:rFonts w:ascii="Arial" w:hAnsi="Arial" w:cs="Arial"/>
                <w:sz w:val="20"/>
                <w:szCs w:val="20"/>
              </w:rPr>
            </w:pPr>
            <w:r>
              <w:rPr>
                <w:rFonts w:ascii="Arial" w:hAnsi="Arial" w:cs="Arial"/>
                <w:sz w:val="20"/>
                <w:szCs w:val="20"/>
              </w:rPr>
              <w:t>417,99</w:t>
            </w:r>
          </w:p>
        </w:tc>
        <w:tc>
          <w:tcPr>
            <w:tcW w:w="2850" w:type="dxa"/>
            <w:vMerge/>
            <w:tcBorders>
              <w:left w:val="nil"/>
              <w:bottom w:val="nil"/>
              <w:right w:val="nil"/>
            </w:tcBorders>
          </w:tcPr>
          <w:p w:rsidR="00C93C92" w:rsidRDefault="00C93C92" w:rsidP="00C93C92">
            <w:pPr>
              <w:jc w:val="both"/>
              <w:rPr>
                <w:rFonts w:ascii="Arial" w:hAnsi="Arial" w:cs="Arial"/>
                <w:sz w:val="20"/>
                <w:szCs w:val="20"/>
              </w:rPr>
            </w:pPr>
          </w:p>
        </w:tc>
      </w:tr>
      <w:tr w:rsidR="00C93C92" w:rsidTr="00C93C92">
        <w:tc>
          <w:tcPr>
            <w:tcW w:w="4678" w:type="dxa"/>
            <w:tcBorders>
              <w:left w:val="nil"/>
            </w:tcBorders>
          </w:tcPr>
          <w:p w:rsidR="00C93C92" w:rsidRPr="005F09A6" w:rsidRDefault="00C93C92" w:rsidP="00C93C92">
            <w:pPr>
              <w:rPr>
                <w:rFonts w:ascii="Arial" w:hAnsi="Arial" w:cs="Arial"/>
                <w:sz w:val="20"/>
                <w:szCs w:val="20"/>
              </w:rPr>
            </w:pPr>
            <w:r>
              <w:rPr>
                <w:rFonts w:ascii="Arial" w:hAnsi="Arial" w:cs="Arial"/>
                <w:sz w:val="20"/>
                <w:szCs w:val="20"/>
              </w:rPr>
              <w:t>Prédio Escola</w:t>
            </w:r>
          </w:p>
        </w:tc>
        <w:tc>
          <w:tcPr>
            <w:tcW w:w="1701" w:type="dxa"/>
            <w:tcBorders>
              <w:right w:val="nil"/>
            </w:tcBorders>
          </w:tcPr>
          <w:p w:rsidR="00C93C92" w:rsidRPr="005F09A6" w:rsidRDefault="00C93C92" w:rsidP="00C93C92">
            <w:pPr>
              <w:jc w:val="center"/>
              <w:rPr>
                <w:rFonts w:ascii="Arial" w:hAnsi="Arial" w:cs="Arial"/>
                <w:sz w:val="20"/>
                <w:szCs w:val="20"/>
              </w:rPr>
            </w:pPr>
            <w:r>
              <w:rPr>
                <w:rFonts w:ascii="Arial" w:hAnsi="Arial" w:cs="Arial"/>
                <w:sz w:val="20"/>
                <w:szCs w:val="20"/>
              </w:rPr>
              <w:t>533,97</w:t>
            </w:r>
          </w:p>
        </w:tc>
        <w:tc>
          <w:tcPr>
            <w:tcW w:w="2850" w:type="dxa"/>
            <w:vMerge/>
            <w:tcBorders>
              <w:left w:val="nil"/>
              <w:bottom w:val="nil"/>
              <w:right w:val="nil"/>
            </w:tcBorders>
          </w:tcPr>
          <w:p w:rsidR="00C93C92" w:rsidRDefault="00C93C92" w:rsidP="00C93C92">
            <w:pPr>
              <w:jc w:val="both"/>
              <w:rPr>
                <w:rFonts w:ascii="Arial" w:hAnsi="Arial" w:cs="Arial"/>
                <w:sz w:val="20"/>
                <w:szCs w:val="20"/>
              </w:rPr>
            </w:pPr>
          </w:p>
        </w:tc>
      </w:tr>
      <w:tr w:rsidR="00C93C92" w:rsidTr="00C93C92">
        <w:tc>
          <w:tcPr>
            <w:tcW w:w="4678" w:type="dxa"/>
            <w:tcBorders>
              <w:left w:val="nil"/>
            </w:tcBorders>
          </w:tcPr>
          <w:p w:rsidR="00C93C92" w:rsidRPr="005F09A6" w:rsidRDefault="00C93C92" w:rsidP="00C93C92">
            <w:pPr>
              <w:rPr>
                <w:rFonts w:ascii="Arial" w:hAnsi="Arial" w:cs="Arial"/>
                <w:sz w:val="20"/>
                <w:szCs w:val="20"/>
              </w:rPr>
            </w:pPr>
            <w:r>
              <w:rPr>
                <w:rFonts w:ascii="Arial" w:hAnsi="Arial" w:cs="Arial"/>
                <w:sz w:val="20"/>
                <w:szCs w:val="20"/>
              </w:rPr>
              <w:t>Ginásio</w:t>
            </w:r>
          </w:p>
        </w:tc>
        <w:tc>
          <w:tcPr>
            <w:tcW w:w="1701" w:type="dxa"/>
            <w:tcBorders>
              <w:right w:val="nil"/>
            </w:tcBorders>
          </w:tcPr>
          <w:p w:rsidR="00C93C92" w:rsidRPr="005F09A6" w:rsidRDefault="00C93C92" w:rsidP="00C93C92">
            <w:pPr>
              <w:jc w:val="center"/>
              <w:rPr>
                <w:rFonts w:ascii="Arial" w:hAnsi="Arial" w:cs="Arial"/>
                <w:sz w:val="20"/>
                <w:szCs w:val="20"/>
              </w:rPr>
            </w:pPr>
            <w:r>
              <w:rPr>
                <w:rFonts w:ascii="Arial" w:hAnsi="Arial" w:cs="Arial"/>
                <w:sz w:val="20"/>
                <w:szCs w:val="20"/>
              </w:rPr>
              <w:t>892,11</w:t>
            </w:r>
          </w:p>
        </w:tc>
        <w:tc>
          <w:tcPr>
            <w:tcW w:w="2850" w:type="dxa"/>
            <w:vMerge/>
            <w:tcBorders>
              <w:left w:val="nil"/>
              <w:bottom w:val="nil"/>
              <w:right w:val="nil"/>
            </w:tcBorders>
          </w:tcPr>
          <w:p w:rsidR="00C93C92" w:rsidRDefault="00C93C92" w:rsidP="00C93C92">
            <w:pPr>
              <w:jc w:val="both"/>
              <w:rPr>
                <w:rFonts w:ascii="Arial" w:hAnsi="Arial" w:cs="Arial"/>
                <w:sz w:val="20"/>
                <w:szCs w:val="20"/>
              </w:rPr>
            </w:pPr>
          </w:p>
        </w:tc>
      </w:tr>
      <w:tr w:rsidR="00C93C92" w:rsidTr="00C93C92">
        <w:tc>
          <w:tcPr>
            <w:tcW w:w="4678" w:type="dxa"/>
            <w:tcBorders>
              <w:left w:val="nil"/>
            </w:tcBorders>
          </w:tcPr>
          <w:p w:rsidR="00C93C92" w:rsidRPr="005F09A6" w:rsidRDefault="00C93C92" w:rsidP="00C93C92">
            <w:pPr>
              <w:rPr>
                <w:rFonts w:ascii="Arial" w:hAnsi="Arial" w:cs="Arial"/>
                <w:sz w:val="20"/>
                <w:szCs w:val="20"/>
              </w:rPr>
            </w:pPr>
            <w:r>
              <w:rPr>
                <w:rFonts w:ascii="Arial" w:hAnsi="Arial" w:cs="Arial"/>
                <w:sz w:val="20"/>
                <w:szCs w:val="20"/>
              </w:rPr>
              <w:t>Prédio Administrativo</w:t>
            </w:r>
          </w:p>
        </w:tc>
        <w:tc>
          <w:tcPr>
            <w:tcW w:w="1701" w:type="dxa"/>
            <w:tcBorders>
              <w:right w:val="nil"/>
            </w:tcBorders>
          </w:tcPr>
          <w:p w:rsidR="00C93C92" w:rsidRPr="005F09A6" w:rsidRDefault="00C93C92" w:rsidP="00C93C92">
            <w:pPr>
              <w:jc w:val="center"/>
              <w:rPr>
                <w:rFonts w:ascii="Arial" w:hAnsi="Arial" w:cs="Arial"/>
                <w:sz w:val="20"/>
                <w:szCs w:val="20"/>
              </w:rPr>
            </w:pPr>
            <w:r>
              <w:rPr>
                <w:rFonts w:ascii="Arial" w:hAnsi="Arial" w:cs="Arial"/>
                <w:sz w:val="20"/>
                <w:szCs w:val="20"/>
              </w:rPr>
              <w:t>246,96</w:t>
            </w:r>
          </w:p>
        </w:tc>
        <w:tc>
          <w:tcPr>
            <w:tcW w:w="2850" w:type="dxa"/>
            <w:vMerge/>
            <w:tcBorders>
              <w:left w:val="nil"/>
              <w:bottom w:val="nil"/>
              <w:right w:val="nil"/>
            </w:tcBorders>
          </w:tcPr>
          <w:p w:rsidR="00C93C92" w:rsidRDefault="00C93C92" w:rsidP="00C93C92">
            <w:pPr>
              <w:jc w:val="both"/>
              <w:rPr>
                <w:rFonts w:ascii="Arial" w:hAnsi="Arial" w:cs="Arial"/>
                <w:sz w:val="20"/>
                <w:szCs w:val="20"/>
              </w:rPr>
            </w:pPr>
          </w:p>
        </w:tc>
      </w:tr>
      <w:tr w:rsidR="00C93C92" w:rsidTr="00C93C92">
        <w:tc>
          <w:tcPr>
            <w:tcW w:w="4678" w:type="dxa"/>
            <w:tcBorders>
              <w:left w:val="nil"/>
            </w:tcBorders>
          </w:tcPr>
          <w:p w:rsidR="00C93C92" w:rsidRPr="005F09A6" w:rsidRDefault="00C93C92" w:rsidP="00C93C92">
            <w:pPr>
              <w:rPr>
                <w:rFonts w:ascii="Arial" w:hAnsi="Arial" w:cs="Arial"/>
                <w:sz w:val="20"/>
                <w:szCs w:val="20"/>
              </w:rPr>
            </w:pPr>
            <w:r>
              <w:rPr>
                <w:rFonts w:ascii="Arial" w:hAnsi="Arial" w:cs="Arial"/>
                <w:sz w:val="20"/>
                <w:szCs w:val="20"/>
              </w:rPr>
              <w:t>Prédio de Segurança</w:t>
            </w:r>
          </w:p>
        </w:tc>
        <w:tc>
          <w:tcPr>
            <w:tcW w:w="1701" w:type="dxa"/>
            <w:tcBorders>
              <w:bottom w:val="single" w:sz="4" w:space="0" w:color="auto"/>
              <w:right w:val="nil"/>
            </w:tcBorders>
          </w:tcPr>
          <w:p w:rsidR="00C93C92" w:rsidRPr="005F09A6" w:rsidRDefault="00C93C92" w:rsidP="00C93C92">
            <w:pPr>
              <w:jc w:val="center"/>
              <w:rPr>
                <w:rFonts w:ascii="Arial" w:hAnsi="Arial" w:cs="Arial"/>
                <w:sz w:val="20"/>
                <w:szCs w:val="20"/>
              </w:rPr>
            </w:pPr>
            <w:r>
              <w:rPr>
                <w:rFonts w:ascii="Arial" w:hAnsi="Arial" w:cs="Arial"/>
                <w:sz w:val="20"/>
                <w:szCs w:val="20"/>
              </w:rPr>
              <w:t>645,84</w:t>
            </w:r>
          </w:p>
        </w:tc>
        <w:tc>
          <w:tcPr>
            <w:tcW w:w="2850" w:type="dxa"/>
            <w:vMerge/>
            <w:tcBorders>
              <w:left w:val="nil"/>
              <w:bottom w:val="nil"/>
              <w:right w:val="nil"/>
            </w:tcBorders>
          </w:tcPr>
          <w:p w:rsidR="00C93C92" w:rsidRDefault="00C93C92" w:rsidP="00C93C92">
            <w:pPr>
              <w:jc w:val="both"/>
              <w:rPr>
                <w:rFonts w:ascii="Arial" w:hAnsi="Arial" w:cs="Arial"/>
                <w:sz w:val="20"/>
                <w:szCs w:val="20"/>
              </w:rPr>
            </w:pPr>
          </w:p>
        </w:tc>
      </w:tr>
      <w:tr w:rsidR="00C93C92" w:rsidTr="00C93C92">
        <w:tc>
          <w:tcPr>
            <w:tcW w:w="4678" w:type="dxa"/>
            <w:tcBorders>
              <w:left w:val="nil"/>
              <w:bottom w:val="single" w:sz="4" w:space="0" w:color="auto"/>
              <w:right w:val="single" w:sz="4" w:space="0" w:color="auto"/>
            </w:tcBorders>
          </w:tcPr>
          <w:p w:rsidR="00C93C92" w:rsidRPr="005F09A6" w:rsidRDefault="00C93C92" w:rsidP="00C93C92">
            <w:pPr>
              <w:rPr>
                <w:rFonts w:ascii="Arial" w:hAnsi="Arial" w:cs="Arial"/>
                <w:sz w:val="20"/>
                <w:szCs w:val="20"/>
              </w:rPr>
            </w:pPr>
            <w:r>
              <w:rPr>
                <w:rFonts w:ascii="Arial" w:hAnsi="Arial" w:cs="Arial"/>
                <w:sz w:val="20"/>
                <w:szCs w:val="20"/>
              </w:rPr>
              <w:t>Prédio Unidade I Fase Inicial</w:t>
            </w:r>
          </w:p>
        </w:tc>
        <w:tc>
          <w:tcPr>
            <w:tcW w:w="1701" w:type="dxa"/>
            <w:tcBorders>
              <w:left w:val="single" w:sz="4" w:space="0" w:color="auto"/>
              <w:bottom w:val="single" w:sz="4" w:space="0" w:color="auto"/>
              <w:right w:val="nil"/>
            </w:tcBorders>
          </w:tcPr>
          <w:p w:rsidR="00C93C92" w:rsidRPr="005F09A6" w:rsidRDefault="00C93C92" w:rsidP="00C93C92">
            <w:pPr>
              <w:jc w:val="center"/>
              <w:rPr>
                <w:rFonts w:ascii="Arial" w:hAnsi="Arial" w:cs="Arial"/>
                <w:sz w:val="20"/>
                <w:szCs w:val="20"/>
              </w:rPr>
            </w:pPr>
            <w:r>
              <w:rPr>
                <w:rFonts w:ascii="Arial" w:hAnsi="Arial" w:cs="Arial"/>
                <w:sz w:val="20"/>
                <w:szCs w:val="20"/>
              </w:rPr>
              <w:t>663,18</w:t>
            </w:r>
          </w:p>
        </w:tc>
        <w:tc>
          <w:tcPr>
            <w:tcW w:w="2850" w:type="dxa"/>
            <w:vMerge/>
            <w:tcBorders>
              <w:left w:val="nil"/>
              <w:bottom w:val="nil"/>
              <w:right w:val="nil"/>
            </w:tcBorders>
          </w:tcPr>
          <w:p w:rsidR="00C93C92" w:rsidRPr="005F09A6" w:rsidRDefault="00C93C92" w:rsidP="00C93C92">
            <w:pPr>
              <w:jc w:val="both"/>
              <w:rPr>
                <w:rFonts w:ascii="Arial" w:hAnsi="Arial" w:cs="Arial"/>
                <w:sz w:val="20"/>
                <w:szCs w:val="20"/>
              </w:rPr>
            </w:pPr>
          </w:p>
        </w:tc>
      </w:tr>
      <w:tr w:rsidR="00C93C92" w:rsidTr="00C93C92">
        <w:tc>
          <w:tcPr>
            <w:tcW w:w="4678" w:type="dxa"/>
            <w:tcBorders>
              <w:left w:val="nil"/>
            </w:tcBorders>
            <w:shd w:val="clear" w:color="auto" w:fill="auto"/>
          </w:tcPr>
          <w:p w:rsidR="00C93C92" w:rsidRPr="005F09A6" w:rsidRDefault="00C93C92" w:rsidP="00C93C92">
            <w:pPr>
              <w:rPr>
                <w:rFonts w:ascii="Arial" w:hAnsi="Arial" w:cs="Arial"/>
                <w:sz w:val="20"/>
                <w:szCs w:val="20"/>
              </w:rPr>
            </w:pPr>
            <w:r>
              <w:rPr>
                <w:rFonts w:ascii="Arial" w:hAnsi="Arial" w:cs="Arial"/>
                <w:sz w:val="20"/>
                <w:szCs w:val="20"/>
              </w:rPr>
              <w:t>Prédio Unidade II Fase Intermediária</w:t>
            </w:r>
          </w:p>
        </w:tc>
        <w:tc>
          <w:tcPr>
            <w:tcW w:w="1701" w:type="dxa"/>
            <w:tcBorders>
              <w:right w:val="nil"/>
            </w:tcBorders>
            <w:shd w:val="clear" w:color="auto" w:fill="auto"/>
          </w:tcPr>
          <w:p w:rsidR="00C93C92" w:rsidRPr="005F09A6" w:rsidRDefault="00C93C92" w:rsidP="00C93C92">
            <w:pPr>
              <w:jc w:val="center"/>
              <w:rPr>
                <w:rFonts w:ascii="Arial" w:hAnsi="Arial" w:cs="Arial"/>
                <w:sz w:val="20"/>
                <w:szCs w:val="20"/>
              </w:rPr>
            </w:pPr>
            <w:r>
              <w:rPr>
                <w:rFonts w:ascii="Arial" w:hAnsi="Arial" w:cs="Arial"/>
                <w:sz w:val="20"/>
                <w:szCs w:val="20"/>
              </w:rPr>
              <w:t>663,18</w:t>
            </w:r>
          </w:p>
        </w:tc>
        <w:tc>
          <w:tcPr>
            <w:tcW w:w="2850" w:type="dxa"/>
            <w:vMerge/>
            <w:tcBorders>
              <w:left w:val="nil"/>
              <w:bottom w:val="nil"/>
              <w:right w:val="nil"/>
            </w:tcBorders>
          </w:tcPr>
          <w:p w:rsidR="00C93C92" w:rsidRDefault="00C93C92" w:rsidP="00C93C92">
            <w:pPr>
              <w:jc w:val="both"/>
              <w:rPr>
                <w:rFonts w:ascii="Arial" w:hAnsi="Arial" w:cs="Arial"/>
                <w:sz w:val="20"/>
                <w:szCs w:val="20"/>
              </w:rPr>
            </w:pPr>
          </w:p>
        </w:tc>
      </w:tr>
      <w:tr w:rsidR="00C93C92" w:rsidTr="00C93C92">
        <w:tc>
          <w:tcPr>
            <w:tcW w:w="4678" w:type="dxa"/>
            <w:tcBorders>
              <w:left w:val="nil"/>
            </w:tcBorders>
            <w:shd w:val="clear" w:color="auto" w:fill="auto"/>
          </w:tcPr>
          <w:p w:rsidR="00C93C92" w:rsidRPr="005F09A6" w:rsidRDefault="00C93C92" w:rsidP="00C93C92">
            <w:pPr>
              <w:rPr>
                <w:rFonts w:ascii="Arial" w:hAnsi="Arial" w:cs="Arial"/>
                <w:sz w:val="20"/>
                <w:szCs w:val="20"/>
              </w:rPr>
            </w:pPr>
            <w:r>
              <w:rPr>
                <w:rFonts w:ascii="Arial" w:hAnsi="Arial" w:cs="Arial"/>
                <w:sz w:val="20"/>
                <w:szCs w:val="20"/>
              </w:rPr>
              <w:t>Prédio Unidade III Fase Conclusiva</w:t>
            </w:r>
          </w:p>
        </w:tc>
        <w:tc>
          <w:tcPr>
            <w:tcW w:w="1701" w:type="dxa"/>
            <w:tcBorders>
              <w:bottom w:val="single" w:sz="4" w:space="0" w:color="auto"/>
              <w:right w:val="nil"/>
            </w:tcBorders>
            <w:shd w:val="clear" w:color="auto" w:fill="auto"/>
          </w:tcPr>
          <w:p w:rsidR="00C93C92" w:rsidRPr="005F09A6" w:rsidRDefault="00C93C92" w:rsidP="00C93C92">
            <w:pPr>
              <w:jc w:val="center"/>
              <w:rPr>
                <w:rFonts w:ascii="Arial" w:hAnsi="Arial" w:cs="Arial"/>
                <w:sz w:val="20"/>
                <w:szCs w:val="20"/>
              </w:rPr>
            </w:pPr>
            <w:r>
              <w:rPr>
                <w:rFonts w:ascii="Arial" w:hAnsi="Arial" w:cs="Arial"/>
                <w:sz w:val="20"/>
                <w:szCs w:val="20"/>
              </w:rPr>
              <w:t>663,18</w:t>
            </w:r>
          </w:p>
        </w:tc>
        <w:tc>
          <w:tcPr>
            <w:tcW w:w="2850" w:type="dxa"/>
            <w:vMerge/>
            <w:tcBorders>
              <w:left w:val="nil"/>
              <w:bottom w:val="nil"/>
              <w:right w:val="nil"/>
            </w:tcBorders>
          </w:tcPr>
          <w:p w:rsidR="00C93C92" w:rsidRDefault="00C93C92" w:rsidP="00C93C92">
            <w:pPr>
              <w:jc w:val="both"/>
              <w:rPr>
                <w:rFonts w:ascii="Arial" w:hAnsi="Arial" w:cs="Arial"/>
                <w:sz w:val="20"/>
                <w:szCs w:val="20"/>
              </w:rPr>
            </w:pPr>
          </w:p>
        </w:tc>
      </w:tr>
      <w:tr w:rsidR="00C93C92" w:rsidTr="00C93C92">
        <w:tc>
          <w:tcPr>
            <w:tcW w:w="4678" w:type="dxa"/>
            <w:tcBorders>
              <w:left w:val="nil"/>
              <w:bottom w:val="single" w:sz="4" w:space="0" w:color="auto"/>
              <w:right w:val="nil"/>
            </w:tcBorders>
            <w:shd w:val="clear" w:color="auto" w:fill="auto"/>
          </w:tcPr>
          <w:p w:rsidR="00C93C92" w:rsidRPr="005F09A6" w:rsidRDefault="00C93C92" w:rsidP="00C93C92">
            <w:pPr>
              <w:rPr>
                <w:rFonts w:ascii="Arial" w:hAnsi="Arial" w:cs="Arial"/>
                <w:sz w:val="20"/>
                <w:szCs w:val="20"/>
              </w:rPr>
            </w:pPr>
          </w:p>
        </w:tc>
        <w:tc>
          <w:tcPr>
            <w:tcW w:w="1701" w:type="dxa"/>
            <w:tcBorders>
              <w:left w:val="nil"/>
              <w:bottom w:val="single" w:sz="4" w:space="0" w:color="auto"/>
              <w:right w:val="nil"/>
            </w:tcBorders>
            <w:shd w:val="clear" w:color="auto" w:fill="auto"/>
          </w:tcPr>
          <w:p w:rsidR="00C93C92" w:rsidRPr="005F09A6" w:rsidRDefault="00C93C92" w:rsidP="00C93C92">
            <w:pPr>
              <w:jc w:val="center"/>
              <w:rPr>
                <w:rFonts w:ascii="Arial" w:hAnsi="Arial" w:cs="Arial"/>
                <w:sz w:val="20"/>
                <w:szCs w:val="20"/>
              </w:rPr>
            </w:pPr>
          </w:p>
        </w:tc>
        <w:tc>
          <w:tcPr>
            <w:tcW w:w="2850" w:type="dxa"/>
            <w:vMerge/>
            <w:tcBorders>
              <w:left w:val="nil"/>
              <w:bottom w:val="nil"/>
              <w:right w:val="nil"/>
            </w:tcBorders>
          </w:tcPr>
          <w:p w:rsidR="00C93C92" w:rsidRDefault="00C93C92" w:rsidP="00C93C92">
            <w:pPr>
              <w:jc w:val="both"/>
              <w:rPr>
                <w:rFonts w:ascii="Arial" w:hAnsi="Arial" w:cs="Arial"/>
                <w:sz w:val="20"/>
                <w:szCs w:val="20"/>
              </w:rPr>
            </w:pPr>
          </w:p>
        </w:tc>
      </w:tr>
      <w:tr w:rsidR="00C93C92" w:rsidTr="00C93C92">
        <w:tc>
          <w:tcPr>
            <w:tcW w:w="4678" w:type="dxa"/>
            <w:tcBorders>
              <w:left w:val="nil"/>
            </w:tcBorders>
            <w:shd w:val="clear" w:color="auto" w:fill="E6E6E6"/>
          </w:tcPr>
          <w:p w:rsidR="00C93C92" w:rsidRDefault="00C93C92" w:rsidP="00C93C92">
            <w:pPr>
              <w:rPr>
                <w:rFonts w:ascii="Arial" w:hAnsi="Arial" w:cs="Arial"/>
                <w:sz w:val="20"/>
                <w:szCs w:val="20"/>
              </w:rPr>
            </w:pPr>
            <w:r>
              <w:rPr>
                <w:rFonts w:ascii="Arial" w:hAnsi="Arial" w:cs="Arial"/>
                <w:sz w:val="20"/>
                <w:szCs w:val="20"/>
              </w:rPr>
              <w:t>Área Total da Unidade*</w:t>
            </w:r>
          </w:p>
        </w:tc>
        <w:tc>
          <w:tcPr>
            <w:tcW w:w="1701" w:type="dxa"/>
            <w:tcBorders>
              <w:right w:val="nil"/>
            </w:tcBorders>
            <w:shd w:val="clear" w:color="auto" w:fill="E6E6E6"/>
          </w:tcPr>
          <w:p w:rsidR="00C93C92" w:rsidRDefault="00C93C92" w:rsidP="00C93C92">
            <w:pPr>
              <w:jc w:val="center"/>
              <w:rPr>
                <w:rFonts w:ascii="Arial" w:hAnsi="Arial" w:cs="Arial"/>
                <w:sz w:val="20"/>
                <w:szCs w:val="20"/>
              </w:rPr>
            </w:pPr>
            <w:r>
              <w:rPr>
                <w:rFonts w:ascii="Arial" w:hAnsi="Arial" w:cs="Arial"/>
                <w:sz w:val="20"/>
                <w:szCs w:val="20"/>
              </w:rPr>
              <w:t>24.289,21</w:t>
            </w:r>
          </w:p>
        </w:tc>
        <w:tc>
          <w:tcPr>
            <w:tcW w:w="2850" w:type="dxa"/>
            <w:tcBorders>
              <w:top w:val="nil"/>
              <w:left w:val="nil"/>
              <w:bottom w:val="nil"/>
              <w:right w:val="nil"/>
            </w:tcBorders>
          </w:tcPr>
          <w:p w:rsidR="00C93C92" w:rsidRDefault="00C93C92" w:rsidP="00C93C92">
            <w:pPr>
              <w:jc w:val="both"/>
              <w:rPr>
                <w:rFonts w:ascii="Arial" w:hAnsi="Arial" w:cs="Arial"/>
                <w:sz w:val="20"/>
                <w:szCs w:val="20"/>
              </w:rPr>
            </w:pPr>
          </w:p>
        </w:tc>
      </w:tr>
    </w:tbl>
    <w:p w:rsidR="00C93C92" w:rsidRPr="00CC0E32" w:rsidRDefault="00C93C92" w:rsidP="00C93C92">
      <w:pPr>
        <w:spacing w:after="0"/>
        <w:ind w:left="720"/>
        <w:rPr>
          <w:rFonts w:ascii="Arial" w:hAnsi="Arial"/>
          <w:spacing w:val="-4"/>
          <w:sz w:val="18"/>
          <w:szCs w:val="18"/>
        </w:rPr>
      </w:pPr>
      <w:r w:rsidRPr="00CC0E32">
        <w:rPr>
          <w:rFonts w:ascii="Arial" w:hAnsi="Arial"/>
          <w:spacing w:val="-4"/>
          <w:sz w:val="18"/>
          <w:szCs w:val="18"/>
        </w:rPr>
        <w:t>* Inclui estacionamentos, jardins, campo de futebol e circulação entre edificações.</w:t>
      </w:r>
    </w:p>
    <w:p w:rsidR="00C93C92" w:rsidRPr="00263871" w:rsidRDefault="00C93C92" w:rsidP="00C93C92">
      <w:pPr>
        <w:spacing w:after="0"/>
        <w:rPr>
          <w:sz w:val="28"/>
          <w:szCs w:val="28"/>
        </w:rPr>
      </w:pPr>
    </w:p>
    <w:p w:rsidR="00C93C92" w:rsidRPr="00263871" w:rsidRDefault="00C93C92" w:rsidP="00263871">
      <w:pPr>
        <w:spacing w:after="0"/>
        <w:ind w:left="720"/>
        <w:rPr>
          <w:i/>
          <w:spacing w:val="6"/>
        </w:rPr>
      </w:pPr>
      <w:r w:rsidRPr="00263871">
        <w:rPr>
          <w:rFonts w:ascii="Arial" w:hAnsi="Arial" w:cs="Arial"/>
          <w:i/>
          <w:spacing w:val="6"/>
          <w:sz w:val="22"/>
          <w:szCs w:val="22"/>
        </w:rPr>
        <w:t>Instituto Padre Cacique de Porto Alegre</w:t>
      </w:r>
    </w:p>
    <w:p w:rsidR="00263871" w:rsidRPr="00263871" w:rsidRDefault="00263871" w:rsidP="00263871">
      <w:pPr>
        <w:spacing w:after="0"/>
        <w:jc w:val="both"/>
        <w:rPr>
          <w:rFonts w:ascii="Arial" w:hAnsi="Arial" w:cs="Arial"/>
          <w:spacing w:val="6"/>
          <w:sz w:val="22"/>
          <w:szCs w:val="22"/>
        </w:rPr>
      </w:pPr>
    </w:p>
    <w:p w:rsidR="00C93C92" w:rsidRPr="00263871" w:rsidRDefault="00C93C92" w:rsidP="00263871">
      <w:pPr>
        <w:pStyle w:val="ListParagraph"/>
        <w:numPr>
          <w:ilvl w:val="1"/>
          <w:numId w:val="1"/>
        </w:numPr>
        <w:spacing w:after="0"/>
        <w:ind w:left="567" w:hanging="567"/>
        <w:jc w:val="both"/>
        <w:rPr>
          <w:rFonts w:ascii="Arial" w:hAnsi="Arial" w:cs="Arial"/>
          <w:spacing w:val="6"/>
          <w:sz w:val="22"/>
          <w:szCs w:val="22"/>
        </w:rPr>
      </w:pPr>
      <w:r w:rsidRPr="00263871">
        <w:rPr>
          <w:rFonts w:ascii="Arial" w:hAnsi="Arial" w:cs="Arial"/>
          <w:spacing w:val="6"/>
          <w:sz w:val="22"/>
          <w:szCs w:val="22"/>
        </w:rPr>
        <w:t xml:space="preserve">A adequação física do Instituto Padre Cacique de Porto Alegre prevista no Programa inclui reformas internas e externas, visando a restauração da fachada e a demolição de </w:t>
      </w:r>
      <w:r w:rsidRPr="00263871">
        <w:rPr>
          <w:rFonts w:ascii="Arial" w:hAnsi="Arial" w:cs="Arial"/>
          <w:spacing w:val="6"/>
          <w:sz w:val="22"/>
          <w:szCs w:val="22"/>
        </w:rPr>
        <w:lastRenderedPageBreak/>
        <w:t>paredes internas, transformando as unidades de internação  em oficinas profissionalizantes.</w:t>
      </w:r>
    </w:p>
    <w:p w:rsidR="00FA5867" w:rsidRPr="00263871" w:rsidRDefault="00FA5867" w:rsidP="00C93C92">
      <w:pPr>
        <w:spacing w:after="0"/>
        <w:jc w:val="both"/>
        <w:rPr>
          <w:rFonts w:ascii="Arial" w:hAnsi="Arial" w:cs="Arial"/>
          <w:spacing w:val="6"/>
          <w:sz w:val="22"/>
          <w:szCs w:val="22"/>
        </w:rPr>
      </w:pPr>
    </w:p>
    <w:p w:rsidR="00C93C92" w:rsidRPr="00263871" w:rsidRDefault="00263871" w:rsidP="00263871">
      <w:pPr>
        <w:pStyle w:val="ListParagraph"/>
        <w:numPr>
          <w:ilvl w:val="0"/>
          <w:numId w:val="1"/>
        </w:numPr>
        <w:spacing w:after="0"/>
        <w:ind w:left="567" w:hanging="567"/>
        <w:jc w:val="both"/>
        <w:rPr>
          <w:rFonts w:ascii="Arial" w:hAnsi="Arial" w:cs="Arial"/>
          <w:b/>
          <w:spacing w:val="4"/>
          <w:sz w:val="22"/>
          <w:szCs w:val="22"/>
        </w:rPr>
      </w:pPr>
      <w:r>
        <w:rPr>
          <w:rFonts w:ascii="Arial" w:hAnsi="Arial" w:cs="Arial"/>
          <w:b/>
          <w:spacing w:val="4"/>
          <w:sz w:val="22"/>
          <w:szCs w:val="22"/>
        </w:rPr>
        <w:t xml:space="preserve"> </w:t>
      </w:r>
      <w:r w:rsidR="00C93C92" w:rsidRPr="00263871">
        <w:rPr>
          <w:rFonts w:ascii="Arial" w:hAnsi="Arial" w:cs="Arial"/>
          <w:b/>
          <w:spacing w:val="4"/>
          <w:sz w:val="22"/>
          <w:szCs w:val="22"/>
        </w:rPr>
        <w:t>ASPECTOS LEGAIS</w:t>
      </w:r>
    </w:p>
    <w:p w:rsidR="00C93C92" w:rsidRPr="00263871" w:rsidRDefault="00C93C92" w:rsidP="00C93C92">
      <w:pPr>
        <w:spacing w:after="0"/>
        <w:jc w:val="both"/>
        <w:rPr>
          <w:rFonts w:ascii="Arial" w:hAnsi="Arial" w:cs="Arial"/>
          <w:spacing w:val="4"/>
          <w:sz w:val="22"/>
          <w:szCs w:val="22"/>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hAnsi="Arial" w:cs="Arial"/>
          <w:spacing w:val="6"/>
          <w:sz w:val="22"/>
          <w:szCs w:val="22"/>
        </w:rPr>
        <w:t>No que se refere às questões legais e sociais, as obras do Programa devem atender a legislação ambiental nos três níveis de governo, federal, estadual e municipal, além das políticas socioambientais do BID.</w:t>
      </w:r>
    </w:p>
    <w:p w:rsidR="00C93C92" w:rsidRPr="003A2AA3" w:rsidRDefault="00C93C92" w:rsidP="00C93C92">
      <w:pPr>
        <w:spacing w:after="0"/>
        <w:jc w:val="both"/>
        <w:rPr>
          <w:rFonts w:ascii="Arial" w:hAnsi="Arial" w:cs="Arial"/>
          <w:spacing w:val="6"/>
          <w:sz w:val="22"/>
          <w:szCs w:val="22"/>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hAnsi="Arial" w:cs="Arial"/>
          <w:spacing w:val="6"/>
          <w:sz w:val="22"/>
          <w:szCs w:val="22"/>
        </w:rPr>
        <w:t>No Brasil, a proteção ambiental é uma obrigação constitucional. O artigo N</w:t>
      </w:r>
      <w:r w:rsidRPr="003A2AA3">
        <w:rPr>
          <w:rFonts w:ascii="Arial" w:hAnsi="Arial" w:cs="Arial"/>
          <w:spacing w:val="6"/>
          <w:sz w:val="22"/>
          <w:szCs w:val="22"/>
          <w:vertAlign w:val="superscript"/>
        </w:rPr>
        <w:t>o</w:t>
      </w:r>
      <w:r w:rsidRPr="003A2AA3">
        <w:rPr>
          <w:rFonts w:ascii="Arial" w:hAnsi="Arial" w:cs="Arial"/>
          <w:spacing w:val="6"/>
          <w:sz w:val="22"/>
          <w:szCs w:val="22"/>
        </w:rPr>
        <w:t xml:space="preserve"> 225 da Constituição Federal de 1988 assegura o direito de todos os cidadãos a um ambiente ecologicamente equilibrado, fixa a responsabilidade do Poder Público e da coletividade de assegurar esse direito e lista os instrumentos a serem utilizados para garanti-lo. Para grandes projetos, a obrigatoriedade da elaboração do EIA encontra-se no parágrafo 1</w:t>
      </w:r>
      <w:r w:rsidRPr="003A2AA3">
        <w:rPr>
          <w:rFonts w:ascii="Arial" w:hAnsi="Arial" w:cs="Arial"/>
          <w:spacing w:val="6"/>
          <w:sz w:val="22"/>
          <w:szCs w:val="22"/>
          <w:vertAlign w:val="superscript"/>
        </w:rPr>
        <w:t>o</w:t>
      </w:r>
      <w:r w:rsidRPr="003A2AA3">
        <w:rPr>
          <w:rFonts w:ascii="Arial" w:hAnsi="Arial" w:cs="Arial"/>
          <w:spacing w:val="6"/>
          <w:sz w:val="22"/>
          <w:szCs w:val="22"/>
        </w:rPr>
        <w:t xml:space="preserve">, inciso IV: “exigir, na forma da lei, para instalação de obra ou atividade potencialmente causadora de significativa degradação do meio ambiente, estudo prévio de impacto ambiental, a que se dará publicidade”. </w:t>
      </w:r>
    </w:p>
    <w:p w:rsidR="00C93C92" w:rsidRPr="003A2AA3" w:rsidRDefault="00C93C92" w:rsidP="00C93C92">
      <w:pPr>
        <w:spacing w:after="0"/>
        <w:jc w:val="both"/>
        <w:rPr>
          <w:rFonts w:ascii="Arial" w:hAnsi="Arial" w:cs="Arial"/>
          <w:spacing w:val="6"/>
          <w:sz w:val="22"/>
          <w:szCs w:val="22"/>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hAnsi="Arial" w:cs="Arial"/>
          <w:spacing w:val="6"/>
          <w:sz w:val="22"/>
          <w:szCs w:val="22"/>
        </w:rPr>
        <w:t>Antes, porém, a Lei Federal N</w:t>
      </w:r>
      <w:r w:rsidRPr="003A2AA3">
        <w:rPr>
          <w:rFonts w:ascii="Arial" w:hAnsi="Arial" w:cs="Arial"/>
          <w:spacing w:val="6"/>
          <w:sz w:val="22"/>
          <w:szCs w:val="22"/>
          <w:vertAlign w:val="superscript"/>
        </w:rPr>
        <w:t>o</w:t>
      </w:r>
      <w:r w:rsidRPr="003A2AA3">
        <w:rPr>
          <w:rFonts w:ascii="Arial" w:hAnsi="Arial" w:cs="Arial"/>
          <w:spacing w:val="6"/>
          <w:sz w:val="22"/>
          <w:szCs w:val="22"/>
        </w:rPr>
        <w:t xml:space="preserve"> 6.938 de 31/08/81, que instituiu a Política Nacional de Meio Ambiente, já criava a estrutura legal e institucional para a sua implementação, definindo as responsabilidades das diversas instituições encarregadas de sua aplicação. Estabelece, no Artigo 4</w:t>
      </w:r>
      <w:r w:rsidRPr="003A2AA3">
        <w:rPr>
          <w:rFonts w:ascii="Arial" w:hAnsi="Arial" w:cs="Arial"/>
          <w:spacing w:val="6"/>
          <w:sz w:val="22"/>
          <w:szCs w:val="22"/>
          <w:vertAlign w:val="superscript"/>
        </w:rPr>
        <w:t>o</w:t>
      </w:r>
      <w:r w:rsidRPr="003A2AA3">
        <w:rPr>
          <w:rFonts w:ascii="Arial" w:hAnsi="Arial" w:cs="Arial"/>
          <w:spacing w:val="6"/>
          <w:sz w:val="22"/>
          <w:szCs w:val="22"/>
        </w:rPr>
        <w:t>, inciso I, que se visará à compatibilidade do desenvolvimento econômico-social com a preservação da qualidade do meio ambiente e do equilíbrio ecológico.</w:t>
      </w:r>
    </w:p>
    <w:p w:rsidR="00C93C92" w:rsidRPr="003A2AA3" w:rsidRDefault="00C93C92" w:rsidP="00C93C92">
      <w:pPr>
        <w:spacing w:after="0"/>
        <w:jc w:val="both"/>
        <w:rPr>
          <w:rFonts w:ascii="Arial" w:hAnsi="Arial" w:cs="Arial"/>
          <w:spacing w:val="6"/>
          <w:sz w:val="22"/>
          <w:szCs w:val="22"/>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hAnsi="Arial" w:cs="Arial"/>
          <w:spacing w:val="6"/>
          <w:sz w:val="22"/>
          <w:szCs w:val="22"/>
        </w:rPr>
        <w:t>A Política Nacional do Meio Ambiente é coordenada, a nível federal, pelo Ministério do Meio Ambiente. À sua subordinação está o Conselho Nacional do Meio Ambiente - CONAMA, de caráter consultivo e deliberativo, que é responsável pela fixação das normas e padrões ambientais. Além de fixar os padrões ambientais e os limites de emissão de poluentes, estabelece os requisitos gerais para o licenciamento ambiental. Os órgãos de controle ambiental estaduais, e alguns municipais, são os encarregados da efetiva aplicação destas normas, podendo, para isto, estabelecer normas específicas para o licenciamento ambiental, bem como fixar padrões ambientais mais restritos em suas áreas de jurisdição.</w:t>
      </w:r>
    </w:p>
    <w:p w:rsidR="00C93C92" w:rsidRPr="003A2AA3" w:rsidRDefault="00C93C92" w:rsidP="00C93C92">
      <w:pPr>
        <w:spacing w:after="0"/>
        <w:jc w:val="both"/>
        <w:rPr>
          <w:rFonts w:ascii="Arial" w:hAnsi="Arial" w:cs="Arial"/>
          <w:spacing w:val="6"/>
          <w:sz w:val="22"/>
          <w:szCs w:val="22"/>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hAnsi="Arial" w:cs="Arial"/>
          <w:spacing w:val="6"/>
          <w:sz w:val="22"/>
          <w:szCs w:val="22"/>
        </w:rPr>
        <w:t>Portanto, no Brasil o sistema de licenciamento ambiental se aplica a todas as atividades econômicas com potenciais consequências ambientais. O sistema se define como o processo de acompanhamento sistemático destas consequências e se desenvolve desde as etapas iniciais do planejamento da atividade até o final de sua realização, por meio da emissão de três licenças ambientais</w:t>
      </w:r>
      <w:r w:rsidRPr="003A2AA3">
        <w:rPr>
          <w:rStyle w:val="FootnoteReference"/>
          <w:rFonts w:ascii="Arial" w:hAnsi="Arial" w:cs="Arial"/>
          <w:spacing w:val="6"/>
          <w:sz w:val="22"/>
          <w:szCs w:val="22"/>
        </w:rPr>
        <w:footnoteReference w:id="5"/>
      </w:r>
      <w:r w:rsidRPr="003A2AA3">
        <w:rPr>
          <w:rFonts w:ascii="Arial" w:hAnsi="Arial" w:cs="Arial"/>
          <w:spacing w:val="6"/>
          <w:sz w:val="22"/>
          <w:szCs w:val="22"/>
        </w:rPr>
        <w:t xml:space="preserve">. </w:t>
      </w:r>
    </w:p>
    <w:p w:rsidR="00C93C92" w:rsidRPr="003A2AA3" w:rsidRDefault="00C93C92" w:rsidP="00C93C92">
      <w:pPr>
        <w:spacing w:after="0"/>
        <w:jc w:val="both"/>
        <w:rPr>
          <w:rFonts w:ascii="Arial" w:hAnsi="Arial" w:cs="Arial"/>
          <w:spacing w:val="6"/>
          <w:sz w:val="22"/>
          <w:szCs w:val="22"/>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hAnsi="Arial" w:cs="Arial"/>
          <w:spacing w:val="6"/>
          <w:sz w:val="22"/>
          <w:szCs w:val="22"/>
        </w:rPr>
        <w:t xml:space="preserve">A competência para o licenciamento ambiental é dos órgãos estaduais de meio ambiente, que também podem estabelecer normas específicas de licenciamento. O órgão estadual  pode, ainda, delegar o licenciamento de atividades com impactos locais, localizados e de menor importância aos órgãos municipais, por meio de convênio ou outro instrumento legal específico, desde que exista no munícipio uma estrutura administrativa adequada, com profissionais competentes, que atue dentro do marco legal ambiental municipal e, também, conte com um Conselho Municipal de Meio Ambiente. </w:t>
      </w:r>
    </w:p>
    <w:p w:rsidR="00C93C92" w:rsidRPr="003A2AA3" w:rsidRDefault="00C93C92" w:rsidP="00C93C92">
      <w:pPr>
        <w:spacing w:after="0"/>
        <w:jc w:val="both"/>
        <w:rPr>
          <w:rFonts w:ascii="Arial" w:hAnsi="Arial" w:cs="Arial"/>
          <w:spacing w:val="6"/>
          <w:sz w:val="22"/>
          <w:szCs w:val="22"/>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hAnsi="Arial" w:cs="Arial"/>
          <w:color w:val="000000"/>
          <w:spacing w:val="6"/>
          <w:sz w:val="22"/>
          <w:szCs w:val="22"/>
        </w:rPr>
        <w:lastRenderedPageBreak/>
        <w:t xml:space="preserve">Para o </w:t>
      </w:r>
      <w:r w:rsidRPr="003A2AA3">
        <w:rPr>
          <w:rFonts w:ascii="Arial" w:hAnsi="Arial" w:cs="Arial"/>
          <w:spacing w:val="6"/>
          <w:sz w:val="22"/>
          <w:szCs w:val="22"/>
        </w:rPr>
        <w:t>Programa de Prevenção da Violência no Estado do Rio Grande do Sul: Gerando Oportunidades e Protegendo Direitos dos Jovens – BR-L1343, em decorrência do tamanho reduzido das obras, caracterizadas como edificações em áreas urbanas e em terrenos desocupados e desprovidos de vegetação, de propriedade do estado ou município, com impactos reduzidos e limitados basicamente à fase de construção, não existem requisitos específicos de licenciamento ambiental, a não ser eventuais autorizações para a supressão de vegetação e disposição de resíduos, que poderão ocorrer a nível municipal (quando os municípios estão habilitados para exercer essas funções) ou a nível estadual, pela Fundação estadual de Proteção Ambiental Henrique Luiz Roessler (FEPAM). Não deverá haver, portanto, a necessidade de elaboração de estudos ambientais específicos e complexos, como o Estudo de Impacto Ambiental (EIA) e respectivo Relatório de Impacto Ambiental (RIMA) e Relatório de Avaliação Ambiental (RAA), nem por exigência da legislação ambiental</w:t>
      </w:r>
      <w:r w:rsidRPr="003A2AA3">
        <w:rPr>
          <w:rStyle w:val="FootnoteReference"/>
          <w:rFonts w:ascii="Arial" w:hAnsi="Arial" w:cs="Arial"/>
          <w:spacing w:val="6"/>
          <w:sz w:val="22"/>
          <w:szCs w:val="22"/>
        </w:rPr>
        <w:footnoteReference w:id="6"/>
      </w:r>
      <w:r w:rsidRPr="003A2AA3">
        <w:rPr>
          <w:rFonts w:ascii="Arial" w:hAnsi="Arial" w:cs="Arial"/>
          <w:spacing w:val="6"/>
          <w:sz w:val="22"/>
          <w:szCs w:val="22"/>
        </w:rPr>
        <w:t>, nem em atendimento à Política de Meio Ambiente e Cumprimento de Salvaguardas do BID – OP-703.</w:t>
      </w:r>
    </w:p>
    <w:p w:rsidR="00C93C92" w:rsidRPr="003A2AA3" w:rsidRDefault="00C93C92" w:rsidP="00C93C92">
      <w:pPr>
        <w:spacing w:after="0"/>
        <w:rPr>
          <w:rFonts w:ascii="Arial" w:hAnsi="Arial" w:cs="Arial"/>
          <w:spacing w:val="6"/>
          <w:sz w:val="22"/>
          <w:szCs w:val="22"/>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eastAsia="Times New Roman" w:hAnsi="Arial" w:cs="Arial"/>
          <w:color w:val="000000"/>
          <w:spacing w:val="6"/>
          <w:sz w:val="22"/>
          <w:szCs w:val="22"/>
          <w:lang w:eastAsia="en-US"/>
        </w:rPr>
        <w:t xml:space="preserve">A Secretaria Municipal do Meio Ambiente de Porto Alegre (SMAM), especificamente, exige, para autorizar o início das obras, a apresentação do projeto com memorial descritivo, o documento de propriedade do terreno e, no caso da presença de vegetação arbórea, o levantamento de todas árvores passíveis de supressão. Neste caso, é outorgada a Licença de Supressão de Vegetação com programa de compensação ambiental específico. </w:t>
      </w:r>
    </w:p>
    <w:p w:rsidR="00C93C92" w:rsidRPr="003A2AA3" w:rsidRDefault="00C93C92" w:rsidP="00C93C92">
      <w:pPr>
        <w:spacing w:after="0"/>
        <w:rPr>
          <w:rFonts w:ascii="Arial" w:eastAsia="Times New Roman" w:hAnsi="Arial" w:cs="Arial"/>
          <w:color w:val="000000"/>
          <w:spacing w:val="6"/>
          <w:sz w:val="22"/>
          <w:szCs w:val="22"/>
          <w:lang w:eastAsia="en-US"/>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eastAsia="Times New Roman" w:hAnsi="Arial" w:cs="Arial"/>
          <w:color w:val="000000"/>
          <w:spacing w:val="6"/>
          <w:sz w:val="22"/>
          <w:szCs w:val="22"/>
          <w:lang w:eastAsia="en-US"/>
        </w:rPr>
        <w:t>Além da SMAM, a Secretaria Municipal de Obras e Viação de Porto Alegre (SMOV), bem como as secretarias de obras dos demais municípios contemplados pelo Programa, (</w:t>
      </w:r>
      <w:r w:rsidRPr="003A2AA3">
        <w:rPr>
          <w:rFonts w:ascii="Arial" w:hAnsi="Arial" w:cs="Arial"/>
          <w:spacing w:val="6"/>
          <w:sz w:val="22"/>
          <w:szCs w:val="22"/>
        </w:rPr>
        <w:t xml:space="preserve">Santa Cruz do Sul, Osório, Alvorada e Viamão) </w:t>
      </w:r>
      <w:r w:rsidRPr="003A2AA3">
        <w:rPr>
          <w:rFonts w:ascii="Arial" w:eastAsia="Times New Roman" w:hAnsi="Arial" w:cs="Arial"/>
          <w:color w:val="000000"/>
          <w:spacing w:val="6"/>
          <w:sz w:val="22"/>
          <w:szCs w:val="22"/>
          <w:lang w:eastAsia="en-US"/>
        </w:rPr>
        <w:t xml:space="preserve">promoverão o licenciamento das obras </w:t>
      </w:r>
      <w:r w:rsidRPr="003A2AA3">
        <w:rPr>
          <w:rFonts w:ascii="Arial" w:hAnsi="Arial" w:cs="Arial"/>
          <w:spacing w:val="6"/>
          <w:sz w:val="22"/>
          <w:szCs w:val="22"/>
        </w:rPr>
        <w:t xml:space="preserve">em atendimento aos planos diretores e códigos de obras municipais. Nestes casos, os critérios de elegibilidade apresentados no final deste Relatório, além de atender à OP-703 fornecem </w:t>
      </w:r>
      <w:r w:rsidRPr="003A2AA3">
        <w:rPr>
          <w:rFonts w:ascii="Arial" w:hAnsi="Arial" w:cs="Arial"/>
          <w:color w:val="000000"/>
          <w:spacing w:val="6"/>
          <w:sz w:val="22"/>
          <w:szCs w:val="22"/>
        </w:rPr>
        <w:t xml:space="preserve">os elementos para os eventuais estudos ambientais e licenciamento das obras, além de contribuir com a gestão ambiental dessas obras. </w:t>
      </w:r>
    </w:p>
    <w:p w:rsidR="00C93C92" w:rsidRPr="003A2AA3" w:rsidRDefault="00C93C92" w:rsidP="00C93C92">
      <w:pPr>
        <w:spacing w:after="0"/>
        <w:jc w:val="both"/>
        <w:rPr>
          <w:rFonts w:ascii="Arial" w:hAnsi="Arial" w:cs="Arial"/>
          <w:spacing w:val="6"/>
          <w:sz w:val="22"/>
          <w:szCs w:val="22"/>
        </w:rPr>
      </w:pPr>
    </w:p>
    <w:p w:rsidR="00C93C92" w:rsidRPr="003A2AA3" w:rsidRDefault="00C93C92" w:rsidP="00263871">
      <w:pPr>
        <w:pStyle w:val="ListParagraph"/>
        <w:numPr>
          <w:ilvl w:val="1"/>
          <w:numId w:val="1"/>
        </w:numPr>
        <w:spacing w:after="0"/>
        <w:ind w:left="567" w:hanging="567"/>
        <w:jc w:val="both"/>
        <w:rPr>
          <w:rFonts w:ascii="Arial" w:hAnsi="Arial" w:cs="Arial"/>
          <w:spacing w:val="6"/>
          <w:sz w:val="22"/>
          <w:szCs w:val="22"/>
        </w:rPr>
      </w:pPr>
      <w:r w:rsidRPr="003A2AA3">
        <w:rPr>
          <w:rFonts w:ascii="Arial" w:hAnsi="Arial" w:cs="Arial"/>
          <w:spacing w:val="6"/>
          <w:sz w:val="22"/>
          <w:szCs w:val="22"/>
        </w:rPr>
        <w:t>As obras do Programa deverão, ainda, atender a seguinte legislação específica:</w:t>
      </w:r>
    </w:p>
    <w:p w:rsidR="009B60BE" w:rsidRPr="009B60BE" w:rsidRDefault="009B60BE" w:rsidP="009B60BE">
      <w:pPr>
        <w:spacing w:after="0"/>
        <w:jc w:val="both"/>
        <w:rPr>
          <w:rFonts w:ascii="Arial" w:hAnsi="Arial" w:cs="Arial"/>
          <w:spacing w:val="6"/>
          <w:sz w:val="22"/>
          <w:szCs w:val="22"/>
        </w:rPr>
      </w:pP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z w:val="22"/>
          <w:szCs w:val="22"/>
          <w:lang w:eastAsia="pt-BR"/>
        </w:rPr>
        <w:t>Lei N 1</w:t>
      </w:r>
      <w:r w:rsidRPr="009B60BE">
        <w:rPr>
          <w:rFonts w:ascii="Arial" w:hAnsi="Arial"/>
          <w:sz w:val="22"/>
          <w:szCs w:val="22"/>
          <w:vertAlign w:val="superscript"/>
          <w:lang w:eastAsia="pt-BR"/>
        </w:rPr>
        <w:t>o</w:t>
      </w:r>
      <w:r w:rsidRPr="009B60BE">
        <w:rPr>
          <w:rFonts w:ascii="Arial" w:hAnsi="Arial"/>
          <w:sz w:val="22"/>
          <w:szCs w:val="22"/>
          <w:lang w:eastAsia="pt-BR"/>
        </w:rPr>
        <w:t xml:space="preserve"> 12.594/2012 que institui o Sistema Nacional de Atendimento Socioeducativo (Sinase);</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eastAsia="Times New Roman" w:hAnsi="Arial"/>
          <w:spacing w:val="6"/>
          <w:sz w:val="22"/>
          <w:szCs w:val="22"/>
          <w:lang w:eastAsia="en-US"/>
        </w:rPr>
        <w:t>Lei Estadual N</w:t>
      </w:r>
      <w:r w:rsidRPr="009B60BE">
        <w:rPr>
          <w:rFonts w:ascii="Arial" w:eastAsia="Times New Roman" w:hAnsi="Arial"/>
          <w:spacing w:val="6"/>
          <w:sz w:val="22"/>
          <w:szCs w:val="22"/>
          <w:vertAlign w:val="superscript"/>
          <w:lang w:eastAsia="en-US"/>
        </w:rPr>
        <w:t>o</w:t>
      </w:r>
      <w:r w:rsidRPr="009B60BE">
        <w:rPr>
          <w:rFonts w:ascii="Arial" w:eastAsia="Times New Roman" w:hAnsi="Arial"/>
          <w:spacing w:val="6"/>
          <w:sz w:val="22"/>
          <w:szCs w:val="22"/>
          <w:lang w:eastAsia="en-US"/>
        </w:rPr>
        <w:t xml:space="preserve"> 13.533/2010, que institui </w:t>
      </w:r>
      <w:r w:rsidRPr="009B60BE">
        <w:rPr>
          <w:rFonts w:ascii="Arial" w:hAnsi="Arial"/>
          <w:color w:val="000000"/>
          <w:spacing w:val="6"/>
          <w:sz w:val="22"/>
          <w:szCs w:val="22"/>
        </w:rPr>
        <w:t>normas e procedimentos para a reciclagem, o gerenciamento e a destinação final de lixo tecnológico e dá outras providências;</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eastAsia="Times New Roman" w:hAnsi="Arial"/>
          <w:spacing w:val="6"/>
          <w:sz w:val="22"/>
          <w:szCs w:val="22"/>
          <w:lang w:eastAsia="en-US"/>
        </w:rPr>
        <w:t>Lei Estadual N</w:t>
      </w:r>
      <w:r w:rsidRPr="009B60BE">
        <w:rPr>
          <w:rFonts w:ascii="Arial" w:eastAsia="Times New Roman" w:hAnsi="Arial"/>
          <w:spacing w:val="6"/>
          <w:sz w:val="22"/>
          <w:szCs w:val="22"/>
          <w:vertAlign w:val="superscript"/>
          <w:lang w:eastAsia="en-US"/>
        </w:rPr>
        <w:t>o</w:t>
      </w:r>
      <w:r w:rsidRPr="009B60BE">
        <w:rPr>
          <w:rFonts w:ascii="Arial" w:eastAsia="Times New Roman" w:hAnsi="Arial"/>
          <w:spacing w:val="6"/>
          <w:sz w:val="22"/>
          <w:szCs w:val="22"/>
          <w:lang w:eastAsia="en-US"/>
        </w:rPr>
        <w:t xml:space="preserve"> 10.847/2010, que institui o </w:t>
      </w:r>
      <w:r w:rsidRPr="009B60BE">
        <w:rPr>
          <w:rFonts w:ascii="Arial" w:hAnsi="Arial"/>
          <w:spacing w:val="6"/>
          <w:sz w:val="22"/>
          <w:szCs w:val="22"/>
        </w:rPr>
        <w:t>Plano Integrado de Gerenciamento de Resíduos da Construção Civil do  Município de Porto Alegre, estabelece as diretrizes, os critérios e os procedimentos  para a gestão dos Resíduos da Construção Civil (RCCs) e dá outras providências;</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eastAsia="Times New Roman" w:hAnsi="Arial"/>
          <w:spacing w:val="6"/>
          <w:sz w:val="22"/>
          <w:szCs w:val="22"/>
          <w:lang w:eastAsia="en-US"/>
        </w:rPr>
        <w:t>Lei Estadual N</w:t>
      </w:r>
      <w:r w:rsidRPr="009B60BE">
        <w:rPr>
          <w:rFonts w:ascii="Arial" w:eastAsia="Times New Roman" w:hAnsi="Arial"/>
          <w:spacing w:val="6"/>
          <w:sz w:val="22"/>
          <w:szCs w:val="22"/>
          <w:vertAlign w:val="superscript"/>
          <w:lang w:eastAsia="en-US"/>
        </w:rPr>
        <w:t>o</w:t>
      </w:r>
      <w:r w:rsidRPr="009B60BE">
        <w:rPr>
          <w:rFonts w:ascii="Arial" w:eastAsia="Times New Roman" w:hAnsi="Arial"/>
          <w:spacing w:val="6"/>
          <w:sz w:val="22"/>
          <w:szCs w:val="22"/>
          <w:lang w:eastAsia="en-US"/>
        </w:rPr>
        <w:t xml:space="preserve"> 12.995/2008 que dispõe sobre o </w:t>
      </w:r>
      <w:r w:rsidRPr="009B60BE">
        <w:rPr>
          <w:rFonts w:ascii="Arial" w:hAnsi="Arial"/>
          <w:color w:val="000000"/>
          <w:spacing w:val="6"/>
          <w:sz w:val="22"/>
          <w:szCs w:val="22"/>
        </w:rPr>
        <w:t>acesso a informações sobre o meio ambiente e dá outras providências;</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Lei N</w:t>
      </w:r>
      <w:r w:rsidRPr="009B60BE">
        <w:rPr>
          <w:rFonts w:ascii="Arial" w:hAnsi="Arial"/>
          <w:spacing w:val="6"/>
          <w:sz w:val="22"/>
          <w:szCs w:val="22"/>
          <w:vertAlign w:val="superscript"/>
        </w:rPr>
        <w:t>o</w:t>
      </w:r>
      <w:r w:rsidRPr="009B60BE">
        <w:rPr>
          <w:rFonts w:ascii="Arial" w:hAnsi="Arial"/>
          <w:spacing w:val="6"/>
          <w:sz w:val="22"/>
          <w:szCs w:val="22"/>
        </w:rPr>
        <w:t xml:space="preserve"> 11.337/2006, que determina a obrigatoriedade das edificações possuírem sistemas de aterramento e instalações elétricas adequadas;</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Decreto N</w:t>
      </w:r>
      <w:r w:rsidRPr="009B60BE">
        <w:rPr>
          <w:rFonts w:ascii="Arial" w:hAnsi="Arial"/>
          <w:spacing w:val="6"/>
          <w:sz w:val="22"/>
          <w:szCs w:val="22"/>
          <w:vertAlign w:val="superscript"/>
        </w:rPr>
        <w:t>o</w:t>
      </w:r>
      <w:r w:rsidRPr="009B60BE">
        <w:rPr>
          <w:rFonts w:ascii="Arial" w:hAnsi="Arial"/>
          <w:spacing w:val="6"/>
          <w:sz w:val="22"/>
          <w:szCs w:val="22"/>
        </w:rPr>
        <w:t xml:space="preserve"> 5.296/2004, que dispões sobre a acessibilidade de pessoas portadoras de deficiência ou mobilidade reduzida; </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color w:val="000000"/>
          <w:spacing w:val="6"/>
          <w:sz w:val="22"/>
          <w:szCs w:val="22"/>
        </w:rPr>
        <w:t>Lei Estadual N</w:t>
      </w:r>
      <w:r w:rsidRPr="009B60BE">
        <w:rPr>
          <w:rFonts w:ascii="Arial" w:hAnsi="Arial"/>
          <w:color w:val="000000"/>
          <w:spacing w:val="6"/>
          <w:sz w:val="22"/>
          <w:szCs w:val="22"/>
          <w:vertAlign w:val="superscript"/>
        </w:rPr>
        <w:t>o</w:t>
      </w:r>
      <w:r w:rsidRPr="009B60BE">
        <w:rPr>
          <w:rFonts w:ascii="Arial" w:hAnsi="Arial"/>
          <w:color w:val="000000"/>
          <w:spacing w:val="6"/>
          <w:sz w:val="22"/>
          <w:szCs w:val="22"/>
        </w:rPr>
        <w:t xml:space="preserve"> 11.521/2000, que institui o Código Estadual do Meio Ambiente do Estado do Rio Grande do Sul e dá outras providências;</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eastAsia="Calibri" w:hAnsi="Arial"/>
          <w:sz w:val="22"/>
          <w:szCs w:val="22"/>
          <w:lang w:eastAsia="en-US"/>
        </w:rPr>
        <w:t>Lei Complementar Nº 434/99, que institui o Plano Diretor de Porto Alegre;</w:t>
      </w:r>
    </w:p>
    <w:p w:rsidR="009B60BE" w:rsidRPr="009B60BE" w:rsidRDefault="009B60BE" w:rsidP="009B60BE">
      <w:pPr>
        <w:pStyle w:val="ListParagraph"/>
        <w:numPr>
          <w:ilvl w:val="0"/>
          <w:numId w:val="5"/>
        </w:numPr>
        <w:spacing w:after="0"/>
        <w:ind w:left="851" w:hanging="284"/>
        <w:jc w:val="both"/>
        <w:rPr>
          <w:rFonts w:ascii="Arial" w:eastAsia="Times New Roman" w:hAnsi="Arial"/>
          <w:spacing w:val="6"/>
          <w:sz w:val="22"/>
          <w:szCs w:val="22"/>
          <w:lang w:eastAsia="en-US"/>
        </w:rPr>
      </w:pPr>
      <w:r w:rsidRPr="009B60BE">
        <w:rPr>
          <w:rFonts w:ascii="Arial" w:eastAsia="Times New Roman" w:hAnsi="Arial"/>
          <w:spacing w:val="6"/>
          <w:sz w:val="22"/>
          <w:szCs w:val="22"/>
          <w:lang w:eastAsia="en-US"/>
        </w:rPr>
        <w:lastRenderedPageBreak/>
        <w:t xml:space="preserve"> Lei Estadual N</w:t>
      </w:r>
      <w:r w:rsidRPr="009B60BE">
        <w:rPr>
          <w:rFonts w:ascii="Arial" w:eastAsia="Times New Roman" w:hAnsi="Arial"/>
          <w:spacing w:val="6"/>
          <w:sz w:val="22"/>
          <w:szCs w:val="22"/>
          <w:vertAlign w:val="superscript"/>
          <w:lang w:eastAsia="en-US"/>
        </w:rPr>
        <w:t>o</w:t>
      </w:r>
      <w:r w:rsidRPr="009B60BE">
        <w:rPr>
          <w:rFonts w:ascii="Arial" w:eastAsia="Times New Roman" w:hAnsi="Arial"/>
          <w:spacing w:val="6"/>
          <w:sz w:val="22"/>
          <w:szCs w:val="22"/>
          <w:lang w:eastAsia="en-US"/>
        </w:rPr>
        <w:t xml:space="preserve"> 10.099/1994, que dispõe </w:t>
      </w:r>
      <w:r w:rsidRPr="009B60BE">
        <w:rPr>
          <w:rFonts w:ascii="Arial" w:hAnsi="Arial"/>
          <w:color w:val="000000"/>
          <w:spacing w:val="6"/>
          <w:sz w:val="22"/>
          <w:szCs w:val="22"/>
        </w:rPr>
        <w:t>sobre os resíduos sólidos provenientes de serviços de saúde e dá outras providências;</w:t>
      </w:r>
    </w:p>
    <w:p w:rsidR="009B60BE" w:rsidRPr="009B60BE" w:rsidRDefault="009B60BE" w:rsidP="009B60BE">
      <w:pPr>
        <w:pStyle w:val="ListParagraph"/>
        <w:numPr>
          <w:ilvl w:val="0"/>
          <w:numId w:val="5"/>
        </w:numPr>
        <w:spacing w:after="0"/>
        <w:ind w:left="851" w:hanging="284"/>
        <w:jc w:val="both"/>
        <w:rPr>
          <w:rFonts w:ascii="Arial" w:eastAsia="Times New Roman" w:hAnsi="Arial"/>
          <w:spacing w:val="6"/>
          <w:sz w:val="22"/>
          <w:szCs w:val="22"/>
          <w:lang w:eastAsia="en-US"/>
        </w:rPr>
      </w:pPr>
      <w:r w:rsidRPr="009B60BE">
        <w:rPr>
          <w:rFonts w:ascii="Arial" w:eastAsia="Times New Roman" w:hAnsi="Arial"/>
          <w:spacing w:val="6"/>
          <w:sz w:val="22"/>
          <w:szCs w:val="22"/>
          <w:lang w:eastAsia="en-US"/>
        </w:rPr>
        <w:t xml:space="preserve"> Lei Estadual N</w:t>
      </w:r>
      <w:r w:rsidRPr="009B60BE">
        <w:rPr>
          <w:rFonts w:ascii="Arial" w:eastAsia="Times New Roman" w:hAnsi="Arial"/>
          <w:spacing w:val="6"/>
          <w:sz w:val="22"/>
          <w:szCs w:val="22"/>
          <w:vertAlign w:val="superscript"/>
          <w:lang w:eastAsia="en-US"/>
        </w:rPr>
        <w:t>o</w:t>
      </w:r>
      <w:r w:rsidRPr="009B60BE">
        <w:rPr>
          <w:rFonts w:ascii="Arial" w:eastAsia="Times New Roman" w:hAnsi="Arial"/>
          <w:spacing w:val="6"/>
          <w:sz w:val="22"/>
          <w:szCs w:val="22"/>
          <w:lang w:eastAsia="en-US"/>
        </w:rPr>
        <w:t xml:space="preserve"> 9.921/1993, que dispõe </w:t>
      </w:r>
      <w:r w:rsidRPr="009B60BE">
        <w:rPr>
          <w:rFonts w:ascii="Arial" w:hAnsi="Arial"/>
          <w:color w:val="000000"/>
          <w:spacing w:val="6"/>
          <w:sz w:val="22"/>
          <w:szCs w:val="22"/>
        </w:rPr>
        <w:t>sobre a gestão dos resíduos sólidos;</w:t>
      </w:r>
    </w:p>
    <w:p w:rsidR="009B60BE" w:rsidRPr="009B60BE" w:rsidRDefault="009B60BE" w:rsidP="009B60BE">
      <w:pPr>
        <w:pStyle w:val="ListParagraph"/>
        <w:numPr>
          <w:ilvl w:val="0"/>
          <w:numId w:val="5"/>
        </w:numPr>
        <w:spacing w:after="0"/>
        <w:ind w:left="851" w:hanging="284"/>
        <w:jc w:val="both"/>
        <w:rPr>
          <w:rFonts w:ascii="Arial" w:eastAsia="Times New Roman" w:hAnsi="Arial"/>
          <w:spacing w:val="6"/>
          <w:sz w:val="22"/>
          <w:szCs w:val="22"/>
          <w:lang w:eastAsia="en-US"/>
        </w:rPr>
      </w:pPr>
      <w:r w:rsidRPr="009B60BE">
        <w:rPr>
          <w:rFonts w:ascii="Arial" w:eastAsia="Times New Roman" w:hAnsi="Arial"/>
          <w:spacing w:val="6"/>
          <w:sz w:val="22"/>
          <w:szCs w:val="22"/>
          <w:lang w:eastAsia="en-US"/>
        </w:rPr>
        <w:t xml:space="preserve"> Lei Estadual N</w:t>
      </w:r>
      <w:r w:rsidRPr="009B60BE">
        <w:rPr>
          <w:rFonts w:ascii="Arial" w:eastAsia="Times New Roman" w:hAnsi="Arial"/>
          <w:spacing w:val="6"/>
          <w:sz w:val="22"/>
          <w:szCs w:val="22"/>
          <w:vertAlign w:val="superscript"/>
          <w:lang w:eastAsia="en-US"/>
        </w:rPr>
        <w:t>o</w:t>
      </w:r>
      <w:r w:rsidRPr="009B60BE">
        <w:rPr>
          <w:rFonts w:ascii="Arial" w:eastAsia="Times New Roman" w:hAnsi="Arial"/>
          <w:spacing w:val="6"/>
          <w:sz w:val="22"/>
          <w:szCs w:val="22"/>
          <w:lang w:eastAsia="en-US"/>
        </w:rPr>
        <w:t xml:space="preserve"> 9.519/1992, que institui o </w:t>
      </w:r>
      <w:r w:rsidRPr="009B60BE">
        <w:rPr>
          <w:rFonts w:ascii="Arial" w:hAnsi="Arial"/>
          <w:color w:val="000000"/>
          <w:spacing w:val="6"/>
          <w:sz w:val="22"/>
          <w:szCs w:val="22"/>
          <w:lang w:eastAsia="en-US"/>
        </w:rPr>
        <w:t>Código Florestal do Estado do Rio Grande do Sul e dá outras providências;</w:t>
      </w:r>
    </w:p>
    <w:p w:rsidR="009B60BE" w:rsidRPr="009B60BE" w:rsidRDefault="009B60BE" w:rsidP="009B60BE">
      <w:pPr>
        <w:pStyle w:val="ListParagraph"/>
        <w:numPr>
          <w:ilvl w:val="0"/>
          <w:numId w:val="5"/>
        </w:numPr>
        <w:spacing w:after="0"/>
        <w:ind w:left="851" w:hanging="284"/>
        <w:jc w:val="both"/>
        <w:rPr>
          <w:rFonts w:ascii="Arial" w:eastAsia="Times New Roman" w:hAnsi="Arial"/>
          <w:spacing w:val="6"/>
          <w:sz w:val="22"/>
          <w:szCs w:val="22"/>
          <w:lang w:eastAsia="en-US"/>
        </w:rPr>
      </w:pPr>
      <w:r w:rsidRPr="009B60BE">
        <w:rPr>
          <w:rFonts w:ascii="Arial" w:hAnsi="Arial"/>
          <w:color w:val="000000"/>
          <w:spacing w:val="6"/>
          <w:sz w:val="22"/>
          <w:szCs w:val="22"/>
          <w:lang w:eastAsia="en-US"/>
        </w:rPr>
        <w:t>Lei Complementar N</w:t>
      </w:r>
      <w:r w:rsidRPr="009B60BE">
        <w:rPr>
          <w:rFonts w:ascii="Arial" w:hAnsi="Arial"/>
          <w:color w:val="000000"/>
          <w:spacing w:val="6"/>
          <w:sz w:val="22"/>
          <w:szCs w:val="22"/>
          <w:vertAlign w:val="superscript"/>
          <w:lang w:eastAsia="en-US"/>
        </w:rPr>
        <w:t>o</w:t>
      </w:r>
      <w:r w:rsidRPr="009B60BE">
        <w:rPr>
          <w:rFonts w:ascii="Arial" w:hAnsi="Arial"/>
          <w:color w:val="000000"/>
          <w:spacing w:val="6"/>
          <w:sz w:val="22"/>
          <w:szCs w:val="22"/>
          <w:lang w:eastAsia="en-US"/>
        </w:rPr>
        <w:t xml:space="preserve"> 284/1992, que institui o Código de Edificações de Porto Alegre;</w:t>
      </w:r>
    </w:p>
    <w:p w:rsidR="009B60BE" w:rsidRPr="009B60BE" w:rsidRDefault="009B60BE" w:rsidP="009B60BE">
      <w:pPr>
        <w:pStyle w:val="ListParagraph"/>
        <w:numPr>
          <w:ilvl w:val="0"/>
          <w:numId w:val="5"/>
        </w:numPr>
        <w:spacing w:after="0"/>
        <w:ind w:left="851" w:hanging="284"/>
        <w:jc w:val="both"/>
        <w:rPr>
          <w:rFonts w:ascii="Arial" w:eastAsia="Times New Roman" w:hAnsi="Arial"/>
          <w:spacing w:val="6"/>
          <w:sz w:val="22"/>
          <w:szCs w:val="22"/>
          <w:lang w:eastAsia="en-US"/>
        </w:rPr>
      </w:pPr>
      <w:r w:rsidRPr="009B60BE">
        <w:rPr>
          <w:rFonts w:ascii="Arial" w:hAnsi="Arial"/>
          <w:sz w:val="22"/>
          <w:szCs w:val="22"/>
          <w:lang w:eastAsia="pt-BR"/>
        </w:rPr>
        <w:t>Lei N</w:t>
      </w:r>
      <w:r w:rsidRPr="009B60BE">
        <w:rPr>
          <w:rFonts w:ascii="Arial" w:hAnsi="Arial"/>
          <w:sz w:val="22"/>
          <w:szCs w:val="22"/>
          <w:vertAlign w:val="superscript"/>
          <w:lang w:eastAsia="pt-BR"/>
        </w:rPr>
        <w:t>o</w:t>
      </w:r>
      <w:r w:rsidRPr="009B60BE">
        <w:rPr>
          <w:rFonts w:ascii="Arial" w:hAnsi="Arial"/>
          <w:sz w:val="22"/>
          <w:szCs w:val="22"/>
          <w:lang w:eastAsia="pt-BR"/>
        </w:rPr>
        <w:t xml:space="preserve"> 8.069/1990 que dispõe sobre o Estatuto da Criança e do Adolescente e dá outras providências;</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bCs/>
          <w:color w:val="000000"/>
          <w:spacing w:val="6"/>
          <w:sz w:val="22"/>
          <w:szCs w:val="22"/>
          <w:lang w:eastAsia="en-US"/>
        </w:rPr>
        <w:t xml:space="preserve">Resolução CONAMA Nº 307/2002, que </w:t>
      </w:r>
      <w:r w:rsidRPr="009B60BE">
        <w:rPr>
          <w:rFonts w:ascii="Arial" w:hAnsi="Arial"/>
          <w:color w:val="000000"/>
          <w:spacing w:val="6"/>
          <w:sz w:val="22"/>
          <w:szCs w:val="22"/>
          <w:lang w:eastAsia="en-US"/>
        </w:rPr>
        <w:t>e</w:t>
      </w:r>
      <w:r w:rsidRPr="009B60BE">
        <w:rPr>
          <w:rFonts w:ascii="Arial" w:eastAsia="Times New Roman" w:hAnsi="Arial"/>
          <w:color w:val="000000"/>
          <w:spacing w:val="6"/>
          <w:sz w:val="22"/>
          <w:szCs w:val="22"/>
          <w:lang w:eastAsia="en-US"/>
        </w:rPr>
        <w:t>stabelece diretrizes, critérios e procedimentos para a gestão dos resíduos da construção civil;</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9.050/2004, referente à acessibilidade à edificações, mobiliário, espaços e equipamentos urbanos;</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6.492/1944, referente à representação de projetos de arquitetura;</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14.931/2004, procedimentos para execução de estruturas de concreto;</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7.200/1998, sobre os procedimentos para execução de paredes e tetos de argamassas inorgânicas;</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6.118/2007, procedimentos para projetos de estruturas de concreto;</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6.122/1996, procedimentos para projetos e execução de fundações;</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5.626/1998, procedimentos para instalação predial de água fria;</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5.410/2004, procedimentos para instalação elétrica de baixa tensão;</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8.160/1999, procedimentos para projetos e execução de sistemas prediais de esgoto sanitário;</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7.678/1983, procedimentos de segurança na execução de obras e serviços de construção; e</w:t>
      </w:r>
    </w:p>
    <w:p w:rsidR="009B60BE" w:rsidRPr="009B60BE" w:rsidRDefault="009B60BE" w:rsidP="009B60BE">
      <w:pPr>
        <w:pStyle w:val="ListParagraph"/>
        <w:numPr>
          <w:ilvl w:val="0"/>
          <w:numId w:val="5"/>
        </w:numPr>
        <w:spacing w:after="0"/>
        <w:jc w:val="both"/>
        <w:rPr>
          <w:rFonts w:ascii="Arial" w:eastAsia="Times New Roman" w:hAnsi="Arial"/>
          <w:spacing w:val="6"/>
          <w:sz w:val="22"/>
          <w:szCs w:val="22"/>
          <w:lang w:eastAsia="en-US"/>
        </w:rPr>
      </w:pPr>
      <w:r w:rsidRPr="009B60BE">
        <w:rPr>
          <w:rFonts w:ascii="Arial" w:hAnsi="Arial"/>
          <w:spacing w:val="6"/>
          <w:sz w:val="22"/>
          <w:szCs w:val="22"/>
        </w:rPr>
        <w:t>NBR N</w:t>
      </w:r>
      <w:r w:rsidRPr="009B60BE">
        <w:rPr>
          <w:rFonts w:ascii="Arial" w:hAnsi="Arial"/>
          <w:spacing w:val="6"/>
          <w:sz w:val="22"/>
          <w:szCs w:val="22"/>
          <w:vertAlign w:val="superscript"/>
        </w:rPr>
        <w:t>o</w:t>
      </w:r>
      <w:r w:rsidRPr="009B60BE">
        <w:rPr>
          <w:rFonts w:ascii="Arial" w:hAnsi="Arial"/>
          <w:spacing w:val="6"/>
          <w:sz w:val="22"/>
          <w:szCs w:val="22"/>
        </w:rPr>
        <w:t xml:space="preserve"> 8.545/1984, procedimentos para execução de alvenaria em função estrutural de tijolos e blocos cerâmicos.</w:t>
      </w:r>
    </w:p>
    <w:p w:rsidR="009B60BE" w:rsidRPr="009B60BE" w:rsidRDefault="009B60BE" w:rsidP="009B60BE">
      <w:pPr>
        <w:pStyle w:val="ListParagraph"/>
        <w:spacing w:after="0"/>
        <w:ind w:left="927"/>
        <w:jc w:val="both"/>
        <w:rPr>
          <w:rFonts w:ascii="Arial" w:eastAsia="Times New Roman" w:hAnsi="Arial"/>
          <w:spacing w:val="6"/>
          <w:sz w:val="22"/>
          <w:szCs w:val="22"/>
          <w:lang w:eastAsia="en-US"/>
        </w:rPr>
      </w:pPr>
    </w:p>
    <w:p w:rsidR="00C83E7B" w:rsidRPr="003A2AA3" w:rsidRDefault="00C83E7B" w:rsidP="00C83E7B">
      <w:pPr>
        <w:pStyle w:val="ListParagraph"/>
        <w:numPr>
          <w:ilvl w:val="0"/>
          <w:numId w:val="1"/>
        </w:numPr>
        <w:spacing w:after="0"/>
        <w:ind w:left="426" w:hanging="426"/>
        <w:jc w:val="both"/>
        <w:rPr>
          <w:rFonts w:ascii="Arial" w:hAnsi="Arial" w:cs="Arial"/>
          <w:b/>
          <w:spacing w:val="6"/>
          <w:sz w:val="22"/>
          <w:szCs w:val="22"/>
        </w:rPr>
      </w:pPr>
      <w:r w:rsidRPr="003A2AA3">
        <w:rPr>
          <w:rFonts w:ascii="Arial" w:hAnsi="Arial" w:cs="Arial"/>
          <w:b/>
          <w:spacing w:val="6"/>
          <w:sz w:val="22"/>
          <w:szCs w:val="22"/>
        </w:rPr>
        <w:t xml:space="preserve">  </w:t>
      </w:r>
      <w:bookmarkStart w:id="1" w:name="_Toc294601875"/>
      <w:r w:rsidRPr="003A2AA3">
        <w:rPr>
          <w:rFonts w:ascii="Arial" w:hAnsi="Arial" w:cs="Arial"/>
          <w:b/>
          <w:caps/>
          <w:spacing w:val="6"/>
          <w:kern w:val="22"/>
          <w:sz w:val="22"/>
          <w:szCs w:val="22"/>
        </w:rPr>
        <w:t xml:space="preserve">Impactos Socioambientais associados ao </w:t>
      </w:r>
      <w:bookmarkEnd w:id="1"/>
      <w:r w:rsidR="005B13C7" w:rsidRPr="003A2AA3">
        <w:rPr>
          <w:rFonts w:ascii="Arial" w:hAnsi="Arial" w:cs="Arial"/>
          <w:b/>
          <w:caps/>
          <w:spacing w:val="6"/>
          <w:kern w:val="22"/>
          <w:sz w:val="22"/>
          <w:szCs w:val="22"/>
        </w:rPr>
        <w:t>PROGRAMA</w:t>
      </w:r>
    </w:p>
    <w:p w:rsidR="00C83E7B" w:rsidRPr="003A2AA3" w:rsidRDefault="00C83E7B" w:rsidP="00C83E7B">
      <w:pPr>
        <w:spacing w:after="0"/>
        <w:rPr>
          <w:rFonts w:ascii="Arial" w:hAnsi="Arial" w:cs="Arial"/>
          <w:spacing w:val="6"/>
          <w:sz w:val="22"/>
          <w:szCs w:val="22"/>
        </w:rPr>
      </w:pPr>
    </w:p>
    <w:p w:rsidR="009E7D57" w:rsidRPr="003A2AA3" w:rsidRDefault="00C10515" w:rsidP="00C10515">
      <w:pPr>
        <w:pStyle w:val="ListParagraph"/>
        <w:numPr>
          <w:ilvl w:val="1"/>
          <w:numId w:val="1"/>
        </w:numPr>
        <w:spacing w:after="0"/>
        <w:ind w:left="567" w:hanging="567"/>
        <w:jc w:val="both"/>
        <w:rPr>
          <w:rFonts w:ascii="Arial" w:hAnsi="Arial" w:cs="Arial"/>
          <w:color w:val="000000"/>
          <w:spacing w:val="6"/>
          <w:sz w:val="22"/>
          <w:szCs w:val="22"/>
        </w:rPr>
      </w:pPr>
      <w:r w:rsidRPr="003A2AA3">
        <w:rPr>
          <w:rFonts w:ascii="Arial" w:hAnsi="Arial" w:cs="Arial"/>
          <w:spacing w:val="6"/>
          <w:sz w:val="22"/>
          <w:szCs w:val="22"/>
        </w:rPr>
        <w:t xml:space="preserve">No que se refere </w:t>
      </w:r>
      <w:r w:rsidR="009E7D57" w:rsidRPr="003A2AA3">
        <w:rPr>
          <w:rFonts w:ascii="Arial" w:hAnsi="Arial" w:cs="Arial"/>
          <w:color w:val="000000"/>
          <w:spacing w:val="6"/>
          <w:sz w:val="22"/>
          <w:szCs w:val="22"/>
        </w:rPr>
        <w:t xml:space="preserve">aos impactos ambientais negativos, a expectativa é de que a implantação dos projetos do Programa, como normalmente ocorre com edificações em áreas urbanas, poderá causar apenas impactos ambientais localizados, de curto prazo e baixa intensidade, associados </w:t>
      </w:r>
      <w:r w:rsidRPr="003A2AA3">
        <w:rPr>
          <w:rFonts w:ascii="Arial" w:hAnsi="Arial" w:cs="Arial"/>
          <w:color w:val="000000"/>
          <w:spacing w:val="6"/>
          <w:sz w:val="22"/>
          <w:szCs w:val="22"/>
        </w:rPr>
        <w:t>basicamente</w:t>
      </w:r>
      <w:r w:rsidR="009E7D57" w:rsidRPr="003A2AA3">
        <w:rPr>
          <w:rFonts w:ascii="Arial" w:hAnsi="Arial" w:cs="Arial"/>
          <w:color w:val="000000"/>
          <w:spacing w:val="6"/>
          <w:sz w:val="22"/>
          <w:szCs w:val="22"/>
        </w:rPr>
        <w:t xml:space="preserve"> à fase de construção</w:t>
      </w:r>
      <w:r w:rsidRPr="003A2AA3">
        <w:rPr>
          <w:rFonts w:ascii="Arial" w:hAnsi="Arial" w:cs="Arial"/>
          <w:color w:val="000000"/>
          <w:spacing w:val="6"/>
          <w:sz w:val="22"/>
          <w:szCs w:val="22"/>
        </w:rPr>
        <w:t>, descritos a seguir</w:t>
      </w:r>
      <w:r w:rsidR="009E7D57" w:rsidRPr="003A2AA3">
        <w:rPr>
          <w:rFonts w:ascii="Arial" w:hAnsi="Arial" w:cs="Arial"/>
          <w:color w:val="000000"/>
          <w:spacing w:val="6"/>
          <w:sz w:val="22"/>
          <w:szCs w:val="22"/>
        </w:rPr>
        <w:t xml:space="preserve">. </w:t>
      </w:r>
    </w:p>
    <w:p w:rsidR="00C10515" w:rsidRPr="003A2AA3" w:rsidRDefault="00C10515" w:rsidP="00C10515">
      <w:pPr>
        <w:spacing w:after="0"/>
        <w:jc w:val="both"/>
        <w:rPr>
          <w:rFonts w:ascii="Arial" w:hAnsi="Arial" w:cs="Arial"/>
          <w:color w:val="000000"/>
          <w:spacing w:val="6"/>
          <w:sz w:val="22"/>
          <w:szCs w:val="22"/>
        </w:rPr>
      </w:pPr>
    </w:p>
    <w:p w:rsidR="009E7D57" w:rsidRPr="003A2AA3" w:rsidRDefault="002E4CCE" w:rsidP="00C10515">
      <w:pPr>
        <w:pStyle w:val="ListParagraph"/>
        <w:numPr>
          <w:ilvl w:val="1"/>
          <w:numId w:val="1"/>
        </w:numPr>
        <w:spacing w:after="0"/>
        <w:ind w:left="567" w:hanging="567"/>
        <w:jc w:val="both"/>
        <w:rPr>
          <w:rFonts w:ascii="Arial" w:hAnsi="Arial" w:cs="Arial"/>
          <w:color w:val="000000"/>
          <w:spacing w:val="6"/>
          <w:sz w:val="22"/>
          <w:szCs w:val="22"/>
        </w:rPr>
      </w:pPr>
      <w:r w:rsidRPr="002E4CCE">
        <w:rPr>
          <w:rFonts w:ascii="Arial" w:hAnsi="Arial" w:cs="Arial"/>
          <w:color w:val="000000"/>
          <w:spacing w:val="6"/>
          <w:sz w:val="22"/>
          <w:szCs w:val="22"/>
        </w:rPr>
        <w:t>Não estão previstos reassentamentos associados ao Programa, uma vez que as Unidades serão construídas em áreas urbanas desocupadas, pertencentes ao Estado ou municípios. Porém, se se identificasse a necessidade de reassentamento de população e/ou atividades econômicas, este seguirá as diretrizes da OP-710</w:t>
      </w:r>
      <w:r>
        <w:rPr>
          <w:rFonts w:ascii="Arial" w:hAnsi="Arial" w:cs="Arial"/>
          <w:color w:val="000000"/>
          <w:spacing w:val="6"/>
          <w:sz w:val="22"/>
          <w:szCs w:val="22"/>
        </w:rPr>
        <w:t>.</w:t>
      </w:r>
    </w:p>
    <w:p w:rsidR="00AB33EB" w:rsidRPr="003A2AA3" w:rsidRDefault="00AB33EB" w:rsidP="00C10515">
      <w:pPr>
        <w:spacing w:after="0"/>
        <w:jc w:val="both"/>
        <w:rPr>
          <w:rFonts w:ascii="Arial" w:hAnsi="Arial" w:cs="Arial"/>
          <w:color w:val="000000"/>
          <w:spacing w:val="6"/>
          <w:sz w:val="22"/>
          <w:szCs w:val="22"/>
        </w:rPr>
      </w:pPr>
    </w:p>
    <w:p w:rsidR="00C10515" w:rsidRPr="003A2AA3" w:rsidRDefault="00C10515" w:rsidP="00283E26">
      <w:pPr>
        <w:spacing w:after="0"/>
        <w:ind w:left="426" w:firstLine="141"/>
        <w:jc w:val="both"/>
        <w:outlineLvl w:val="0"/>
        <w:rPr>
          <w:rFonts w:ascii="Arial" w:hAnsi="Arial" w:cs="Arial"/>
          <w:b/>
          <w:spacing w:val="6"/>
          <w:sz w:val="22"/>
          <w:szCs w:val="22"/>
          <w:u w:val="single"/>
        </w:rPr>
      </w:pPr>
      <w:r w:rsidRPr="003A2AA3">
        <w:rPr>
          <w:rFonts w:ascii="Arial" w:hAnsi="Arial" w:cs="Arial"/>
          <w:b/>
          <w:spacing w:val="6"/>
          <w:sz w:val="22"/>
          <w:szCs w:val="22"/>
        </w:rPr>
        <w:t xml:space="preserve">V.1.  </w:t>
      </w:r>
      <w:r w:rsidRPr="003A2AA3">
        <w:rPr>
          <w:rFonts w:ascii="Arial" w:hAnsi="Arial" w:cs="Arial"/>
          <w:b/>
          <w:spacing w:val="6"/>
          <w:sz w:val="22"/>
          <w:szCs w:val="22"/>
          <w:u w:val="single"/>
        </w:rPr>
        <w:t>Impactos Adversos</w:t>
      </w:r>
    </w:p>
    <w:p w:rsidR="00C10515" w:rsidRDefault="00C10515" w:rsidP="00C10515">
      <w:pPr>
        <w:spacing w:after="0"/>
        <w:jc w:val="both"/>
        <w:rPr>
          <w:rFonts w:ascii="Arial" w:hAnsi="Arial" w:cs="Arial"/>
          <w:color w:val="000000"/>
          <w:spacing w:val="6"/>
          <w:sz w:val="22"/>
          <w:szCs w:val="22"/>
        </w:rPr>
      </w:pPr>
    </w:p>
    <w:p w:rsidR="009B60BE" w:rsidRPr="007F0FBF" w:rsidRDefault="007F0FBF" w:rsidP="007F0FBF">
      <w:pPr>
        <w:spacing w:after="0"/>
        <w:ind w:left="567"/>
        <w:jc w:val="both"/>
        <w:rPr>
          <w:rFonts w:ascii="Arial" w:hAnsi="Arial" w:cs="Arial"/>
          <w:i/>
          <w:color w:val="000000"/>
          <w:spacing w:val="6"/>
          <w:sz w:val="22"/>
          <w:szCs w:val="22"/>
          <w:u w:val="single"/>
        </w:rPr>
      </w:pPr>
      <w:r w:rsidRPr="007F0FBF">
        <w:rPr>
          <w:rFonts w:ascii="Arial" w:hAnsi="Arial" w:cs="Arial"/>
          <w:i/>
          <w:color w:val="000000"/>
          <w:spacing w:val="6"/>
          <w:sz w:val="22"/>
          <w:szCs w:val="22"/>
          <w:u w:val="single"/>
        </w:rPr>
        <w:t>Planejamento</w:t>
      </w:r>
    </w:p>
    <w:p w:rsidR="009B60BE" w:rsidRPr="007B5E33" w:rsidRDefault="007B5E33" w:rsidP="00C10515">
      <w:pPr>
        <w:pStyle w:val="PargrafodaLista1"/>
        <w:numPr>
          <w:ilvl w:val="0"/>
          <w:numId w:val="11"/>
        </w:numPr>
        <w:spacing w:after="0"/>
        <w:ind w:hanging="219"/>
        <w:rPr>
          <w:rFonts w:ascii="Arial" w:hAnsi="Arial" w:cs="Arial"/>
          <w:spacing w:val="6"/>
        </w:rPr>
      </w:pPr>
      <w:r>
        <w:rPr>
          <w:rFonts w:ascii="Arial" w:hAnsi="Arial" w:cs="Arial"/>
          <w:spacing w:val="6"/>
        </w:rPr>
        <w:t>A</w:t>
      </w:r>
      <w:r w:rsidR="00D4776C" w:rsidRPr="007B5E33">
        <w:rPr>
          <w:rFonts w:ascii="Arial" w:hAnsi="Arial"/>
          <w:spacing w:val="6"/>
        </w:rPr>
        <w:t xml:space="preserve">umento das expectativas e resistências da comunidade local, com relação à construção </w:t>
      </w:r>
      <w:r w:rsidR="00534411">
        <w:rPr>
          <w:rFonts w:ascii="Arial" w:hAnsi="Arial"/>
          <w:spacing w:val="6"/>
        </w:rPr>
        <w:t xml:space="preserve">dos CASES, </w:t>
      </w:r>
      <w:r w:rsidR="00D4776C" w:rsidRPr="007B5E33">
        <w:rPr>
          <w:rFonts w:ascii="Arial" w:hAnsi="Arial"/>
          <w:spacing w:val="6"/>
        </w:rPr>
        <w:t>unidades destinadas a internação de adolescentes e jovens infratores</w:t>
      </w:r>
      <w:r>
        <w:rPr>
          <w:rFonts w:ascii="Arial" w:hAnsi="Arial"/>
          <w:spacing w:val="6"/>
        </w:rPr>
        <w:t>.</w:t>
      </w:r>
    </w:p>
    <w:p w:rsidR="007F0FBF" w:rsidRPr="003A2AA3" w:rsidRDefault="007F0FBF" w:rsidP="00C10515">
      <w:pPr>
        <w:spacing w:after="0"/>
        <w:jc w:val="both"/>
        <w:rPr>
          <w:rFonts w:ascii="Arial" w:hAnsi="Arial" w:cs="Arial"/>
          <w:color w:val="000000"/>
          <w:spacing w:val="6"/>
          <w:sz w:val="22"/>
          <w:szCs w:val="22"/>
        </w:rPr>
      </w:pPr>
    </w:p>
    <w:p w:rsidR="00C83E7B" w:rsidRPr="003A2AA3" w:rsidRDefault="00C83E7B" w:rsidP="00283E26">
      <w:pPr>
        <w:pStyle w:val="PargrafodaLista1"/>
        <w:spacing w:after="0"/>
        <w:ind w:left="426" w:firstLine="141"/>
        <w:outlineLvl w:val="0"/>
        <w:rPr>
          <w:rFonts w:ascii="Arial" w:hAnsi="Arial" w:cs="Arial"/>
          <w:i/>
          <w:spacing w:val="6"/>
          <w:u w:val="single"/>
        </w:rPr>
      </w:pPr>
      <w:bookmarkStart w:id="2" w:name="_Toc294601877"/>
      <w:r w:rsidRPr="003A2AA3">
        <w:rPr>
          <w:rFonts w:ascii="Arial" w:hAnsi="Arial" w:cs="Arial"/>
          <w:i/>
          <w:spacing w:val="6"/>
          <w:u w:val="single"/>
        </w:rPr>
        <w:t>Instalação do Canteiro de Obras</w:t>
      </w:r>
      <w:bookmarkEnd w:id="2"/>
    </w:p>
    <w:p w:rsidR="00C83E7B" w:rsidRPr="003A2AA3" w:rsidRDefault="00C83E7B" w:rsidP="00C83E7B">
      <w:pPr>
        <w:pStyle w:val="PargrafodaLista1"/>
        <w:spacing w:after="0"/>
        <w:ind w:firstLine="0"/>
        <w:rPr>
          <w:rFonts w:ascii="Arial" w:hAnsi="Arial" w:cs="Arial"/>
          <w:spacing w:val="6"/>
          <w:sz w:val="14"/>
          <w:szCs w:val="14"/>
        </w:rPr>
      </w:pPr>
    </w:p>
    <w:p w:rsidR="00C83E7B" w:rsidRPr="003A2AA3" w:rsidRDefault="00C83E7B" w:rsidP="00F34163">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poeira e ruídos;</w:t>
      </w:r>
    </w:p>
    <w:p w:rsidR="00C83E7B" w:rsidRPr="003A2AA3" w:rsidRDefault="00C83E7B" w:rsidP="00F34163">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rejeitos sólidos;</w:t>
      </w:r>
    </w:p>
    <w:p w:rsidR="00C83E7B" w:rsidRPr="003A2AA3" w:rsidRDefault="00C83E7B" w:rsidP="00F34163">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efluentes líquidos domésticos (esgoto sanitário);</w:t>
      </w:r>
    </w:p>
    <w:p w:rsidR="00C83E7B" w:rsidRPr="003A2AA3" w:rsidRDefault="00C83E7B" w:rsidP="00F34163">
      <w:pPr>
        <w:pStyle w:val="PargrafodaLista1"/>
        <w:numPr>
          <w:ilvl w:val="0"/>
          <w:numId w:val="11"/>
        </w:numPr>
        <w:spacing w:after="0"/>
        <w:ind w:hanging="219"/>
        <w:rPr>
          <w:rFonts w:ascii="Arial" w:hAnsi="Arial" w:cs="Arial"/>
          <w:spacing w:val="6"/>
        </w:rPr>
      </w:pPr>
      <w:r w:rsidRPr="003A2AA3">
        <w:rPr>
          <w:rFonts w:ascii="Arial" w:hAnsi="Arial" w:cs="Arial"/>
          <w:spacing w:val="6"/>
        </w:rPr>
        <w:lastRenderedPageBreak/>
        <w:t>Geração de efluentes líquidos: risco de contaminação do solo com óle</w:t>
      </w:r>
      <w:r w:rsidR="00F34163" w:rsidRPr="003A2AA3">
        <w:rPr>
          <w:rFonts w:ascii="Arial" w:hAnsi="Arial" w:cs="Arial"/>
          <w:spacing w:val="6"/>
        </w:rPr>
        <w:t>os, graxas e efluentes líquidos/</w:t>
      </w:r>
      <w:r w:rsidRPr="003A2AA3">
        <w:rPr>
          <w:rFonts w:ascii="Arial" w:hAnsi="Arial" w:cs="Arial"/>
          <w:spacing w:val="6"/>
        </w:rPr>
        <w:t>risco de contaminação do lençol d’água superficial e subterrâneo com óleos, graxas</w:t>
      </w:r>
      <w:r w:rsidR="00F34163" w:rsidRPr="003A2AA3">
        <w:rPr>
          <w:rFonts w:ascii="Arial" w:hAnsi="Arial" w:cs="Arial"/>
          <w:spacing w:val="6"/>
        </w:rPr>
        <w:t>, tintas etc</w:t>
      </w:r>
      <w:r w:rsidRPr="003A2AA3">
        <w:rPr>
          <w:rFonts w:ascii="Arial" w:hAnsi="Arial" w:cs="Arial"/>
          <w:spacing w:val="6"/>
        </w:rPr>
        <w:t>;</w:t>
      </w:r>
    </w:p>
    <w:p w:rsidR="00C83E7B" w:rsidRPr="003A2AA3" w:rsidRDefault="00C83E7B" w:rsidP="00F34163">
      <w:pPr>
        <w:pStyle w:val="PargrafodaLista1"/>
        <w:numPr>
          <w:ilvl w:val="0"/>
          <w:numId w:val="11"/>
        </w:numPr>
        <w:spacing w:after="0"/>
        <w:ind w:hanging="219"/>
        <w:rPr>
          <w:rFonts w:ascii="Arial" w:hAnsi="Arial" w:cs="Arial"/>
          <w:spacing w:val="6"/>
        </w:rPr>
      </w:pPr>
      <w:r w:rsidRPr="003A2AA3">
        <w:rPr>
          <w:rFonts w:ascii="Arial" w:hAnsi="Arial" w:cs="Arial"/>
          <w:spacing w:val="6"/>
        </w:rPr>
        <w:t>Aumen</w:t>
      </w:r>
      <w:r w:rsidR="00F34163" w:rsidRPr="003A2AA3">
        <w:rPr>
          <w:rFonts w:ascii="Arial" w:hAnsi="Arial" w:cs="Arial"/>
          <w:spacing w:val="6"/>
        </w:rPr>
        <w:t>to do fluxo de veículos pesados</w:t>
      </w:r>
      <w:r w:rsidRPr="003A2AA3">
        <w:rPr>
          <w:rFonts w:ascii="Arial" w:hAnsi="Arial" w:cs="Arial"/>
          <w:spacing w:val="6"/>
        </w:rPr>
        <w:t>;</w:t>
      </w:r>
    </w:p>
    <w:p w:rsidR="00C83E7B" w:rsidRPr="003A2AA3" w:rsidRDefault="00C83E7B" w:rsidP="00F34163">
      <w:pPr>
        <w:pStyle w:val="PargrafodaLista1"/>
        <w:numPr>
          <w:ilvl w:val="0"/>
          <w:numId w:val="11"/>
        </w:numPr>
        <w:spacing w:after="0"/>
        <w:ind w:hanging="219"/>
        <w:rPr>
          <w:rFonts w:ascii="Arial" w:hAnsi="Arial" w:cs="Arial"/>
          <w:spacing w:val="6"/>
        </w:rPr>
      </w:pPr>
      <w:r w:rsidRPr="003A2AA3">
        <w:rPr>
          <w:rFonts w:ascii="Arial" w:hAnsi="Arial" w:cs="Arial"/>
          <w:spacing w:val="6"/>
        </w:rPr>
        <w:t>Risco de acidentes de trânsito;</w:t>
      </w:r>
    </w:p>
    <w:p w:rsidR="00C83E7B" w:rsidRPr="003A2AA3" w:rsidRDefault="00C83E7B" w:rsidP="00F34163">
      <w:pPr>
        <w:pStyle w:val="PargrafodaLista1"/>
        <w:numPr>
          <w:ilvl w:val="0"/>
          <w:numId w:val="11"/>
        </w:numPr>
        <w:spacing w:after="0"/>
        <w:ind w:hanging="219"/>
        <w:rPr>
          <w:rFonts w:ascii="Arial" w:hAnsi="Arial" w:cs="Arial"/>
          <w:spacing w:val="6"/>
        </w:rPr>
      </w:pPr>
      <w:r w:rsidRPr="003A2AA3">
        <w:rPr>
          <w:rFonts w:ascii="Arial" w:hAnsi="Arial" w:cs="Arial"/>
          <w:spacing w:val="6"/>
        </w:rPr>
        <w:t>Risco de acidentes com trabalhadores;</w:t>
      </w:r>
    </w:p>
    <w:p w:rsidR="00C83E7B" w:rsidRPr="003A2AA3" w:rsidRDefault="00C83E7B" w:rsidP="00C83E7B">
      <w:pPr>
        <w:spacing w:after="0"/>
        <w:rPr>
          <w:rFonts w:ascii="Arial" w:hAnsi="Arial" w:cs="Arial"/>
          <w:spacing w:val="6"/>
          <w:sz w:val="14"/>
          <w:szCs w:val="14"/>
        </w:rPr>
      </w:pPr>
    </w:p>
    <w:p w:rsidR="00C83E7B" w:rsidRPr="003A2AA3" w:rsidRDefault="00E006A7" w:rsidP="00F34163">
      <w:pPr>
        <w:pStyle w:val="PargrafodaLista1"/>
        <w:spacing w:after="0"/>
        <w:ind w:left="567" w:firstLine="0"/>
        <w:outlineLvl w:val="2"/>
        <w:rPr>
          <w:rFonts w:ascii="Arial" w:hAnsi="Arial" w:cs="Arial"/>
          <w:i/>
          <w:spacing w:val="6"/>
          <w:u w:val="single"/>
        </w:rPr>
      </w:pPr>
      <w:bookmarkStart w:id="3" w:name="_Toc294601880"/>
      <w:r w:rsidRPr="003A2AA3">
        <w:rPr>
          <w:rFonts w:ascii="Arial" w:hAnsi="Arial" w:cs="Arial"/>
          <w:i/>
          <w:spacing w:val="6"/>
          <w:u w:val="single"/>
        </w:rPr>
        <w:t>Desmanche de edificações/</w:t>
      </w:r>
      <w:r w:rsidR="00C83E7B" w:rsidRPr="003A2AA3">
        <w:rPr>
          <w:rFonts w:ascii="Arial" w:hAnsi="Arial" w:cs="Arial"/>
          <w:i/>
          <w:spacing w:val="6"/>
          <w:u w:val="single"/>
        </w:rPr>
        <w:t>demolições</w:t>
      </w:r>
      <w:bookmarkEnd w:id="3"/>
      <w:r w:rsidRPr="003A2AA3">
        <w:rPr>
          <w:rFonts w:ascii="Arial" w:hAnsi="Arial" w:cs="Arial"/>
          <w:i/>
          <w:spacing w:val="6"/>
          <w:u w:val="single"/>
        </w:rPr>
        <w:t xml:space="preserve"> para a instalação das unidades ou ampliação e reformas das existentes </w:t>
      </w:r>
    </w:p>
    <w:p w:rsidR="00F34163" w:rsidRPr="003A2AA3" w:rsidRDefault="00F34163" w:rsidP="00F34163">
      <w:pPr>
        <w:pStyle w:val="PargrafodaLista1"/>
        <w:spacing w:after="0"/>
        <w:ind w:firstLine="0"/>
        <w:rPr>
          <w:rFonts w:ascii="Arial" w:hAnsi="Arial" w:cs="Arial"/>
          <w:spacing w:val="6"/>
          <w:sz w:val="14"/>
          <w:szCs w:val="14"/>
        </w:rPr>
      </w:pPr>
    </w:p>
    <w:p w:rsidR="00C83E7B" w:rsidRPr="003A2AA3" w:rsidRDefault="00C83E7B" w:rsidP="00E006A7">
      <w:pPr>
        <w:pStyle w:val="PargrafodaLista1"/>
        <w:numPr>
          <w:ilvl w:val="0"/>
          <w:numId w:val="11"/>
        </w:numPr>
        <w:spacing w:after="0"/>
        <w:ind w:hanging="219"/>
        <w:rPr>
          <w:rFonts w:ascii="Arial" w:hAnsi="Arial" w:cs="Arial"/>
          <w:spacing w:val="6"/>
        </w:rPr>
      </w:pPr>
      <w:r w:rsidRPr="003A2AA3">
        <w:rPr>
          <w:rFonts w:ascii="Arial" w:hAnsi="Arial" w:cs="Arial"/>
          <w:spacing w:val="6"/>
        </w:rPr>
        <w:t>Migração de pragas urbanas para área do entorno;</w:t>
      </w:r>
    </w:p>
    <w:p w:rsidR="00C83E7B" w:rsidRPr="003A2AA3" w:rsidRDefault="00C83E7B" w:rsidP="00E006A7">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grande volume de rejeito;</w:t>
      </w:r>
    </w:p>
    <w:p w:rsidR="00C83E7B" w:rsidRPr="003A2AA3" w:rsidRDefault="00C83E7B" w:rsidP="00E006A7">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poeira e ruído;</w:t>
      </w:r>
    </w:p>
    <w:p w:rsidR="00C83E7B" w:rsidRPr="003A2AA3" w:rsidRDefault="00C83E7B" w:rsidP="00E006A7">
      <w:pPr>
        <w:pStyle w:val="PargrafodaLista1"/>
        <w:numPr>
          <w:ilvl w:val="0"/>
          <w:numId w:val="11"/>
        </w:numPr>
        <w:spacing w:after="0"/>
        <w:ind w:hanging="219"/>
        <w:rPr>
          <w:rFonts w:ascii="Arial" w:hAnsi="Arial" w:cs="Arial"/>
          <w:spacing w:val="6"/>
        </w:rPr>
      </w:pPr>
      <w:r w:rsidRPr="003A2AA3">
        <w:rPr>
          <w:rFonts w:ascii="Arial" w:hAnsi="Arial" w:cs="Arial"/>
          <w:spacing w:val="6"/>
        </w:rPr>
        <w:t>Risco de acidentes com trabalhadores;</w:t>
      </w:r>
    </w:p>
    <w:p w:rsidR="00C83E7B" w:rsidRPr="003A2AA3" w:rsidRDefault="00C83E7B" w:rsidP="00E006A7">
      <w:pPr>
        <w:pStyle w:val="PargrafodaLista1"/>
        <w:numPr>
          <w:ilvl w:val="0"/>
          <w:numId w:val="11"/>
        </w:numPr>
        <w:spacing w:after="0"/>
        <w:ind w:hanging="219"/>
        <w:rPr>
          <w:rFonts w:ascii="Arial" w:hAnsi="Arial" w:cs="Arial"/>
          <w:spacing w:val="6"/>
        </w:rPr>
      </w:pPr>
      <w:r w:rsidRPr="003A2AA3">
        <w:rPr>
          <w:rFonts w:ascii="Arial" w:hAnsi="Arial" w:cs="Arial"/>
          <w:spacing w:val="6"/>
        </w:rPr>
        <w:t>Comprometimento da qualidade ambiental da área de descarte (bota-fora).</w:t>
      </w:r>
    </w:p>
    <w:p w:rsidR="00C83E7B" w:rsidRPr="003A2AA3" w:rsidRDefault="00C83E7B" w:rsidP="00C83E7B">
      <w:pPr>
        <w:spacing w:after="0"/>
        <w:rPr>
          <w:rFonts w:ascii="Arial" w:hAnsi="Arial" w:cs="Arial"/>
          <w:spacing w:val="6"/>
          <w:sz w:val="14"/>
          <w:szCs w:val="14"/>
        </w:rPr>
      </w:pPr>
    </w:p>
    <w:p w:rsidR="00C83E7B" w:rsidRPr="003A2AA3" w:rsidRDefault="00C83E7B" w:rsidP="00283E26">
      <w:pPr>
        <w:pStyle w:val="PargrafodaLista1"/>
        <w:spacing w:after="0"/>
        <w:ind w:left="567" w:firstLine="0"/>
        <w:outlineLvl w:val="0"/>
        <w:rPr>
          <w:rFonts w:ascii="Arial" w:hAnsi="Arial" w:cs="Arial"/>
          <w:i/>
          <w:spacing w:val="6"/>
          <w:u w:val="single"/>
        </w:rPr>
      </w:pPr>
      <w:bookmarkStart w:id="4" w:name="_Toc294601881"/>
      <w:r w:rsidRPr="003A2AA3">
        <w:rPr>
          <w:rFonts w:ascii="Arial" w:hAnsi="Arial" w:cs="Arial"/>
          <w:i/>
          <w:spacing w:val="6"/>
          <w:u w:val="single"/>
        </w:rPr>
        <w:t>Retirada e transporte de entulhos/Material sedimentar</w:t>
      </w:r>
      <w:bookmarkEnd w:id="4"/>
    </w:p>
    <w:p w:rsidR="00915A7D" w:rsidRPr="003A2AA3" w:rsidRDefault="00915A7D" w:rsidP="00915A7D">
      <w:pPr>
        <w:pStyle w:val="PargrafodaLista1"/>
        <w:spacing w:after="0"/>
        <w:ind w:firstLine="0"/>
        <w:rPr>
          <w:rFonts w:ascii="Arial" w:hAnsi="Arial" w:cs="Arial"/>
          <w:spacing w:val="6"/>
          <w:sz w:val="14"/>
          <w:szCs w:val="14"/>
        </w:rPr>
      </w:pPr>
    </w:p>
    <w:p w:rsidR="00C83E7B" w:rsidRPr="003A2AA3" w:rsidRDefault="00C83E7B" w:rsidP="00915A7D">
      <w:pPr>
        <w:pStyle w:val="PargrafodaLista1"/>
        <w:numPr>
          <w:ilvl w:val="0"/>
          <w:numId w:val="11"/>
        </w:numPr>
        <w:spacing w:after="0"/>
        <w:ind w:hanging="219"/>
        <w:rPr>
          <w:rFonts w:ascii="Arial" w:hAnsi="Arial" w:cs="Arial"/>
          <w:spacing w:val="6"/>
        </w:rPr>
      </w:pPr>
      <w:r w:rsidRPr="003A2AA3">
        <w:rPr>
          <w:rFonts w:ascii="Arial" w:hAnsi="Arial" w:cs="Arial"/>
          <w:spacing w:val="6"/>
        </w:rPr>
        <w:t xml:space="preserve">Aumento do </w:t>
      </w:r>
      <w:r w:rsidR="00915A7D" w:rsidRPr="003A2AA3">
        <w:rPr>
          <w:rFonts w:ascii="Arial" w:hAnsi="Arial" w:cs="Arial"/>
          <w:spacing w:val="6"/>
        </w:rPr>
        <w:t>fluxo de veículos pesados;</w:t>
      </w:r>
    </w:p>
    <w:p w:rsidR="00C83E7B" w:rsidRPr="003A2AA3" w:rsidRDefault="00C83E7B" w:rsidP="00915A7D">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poeira e ruído;</w:t>
      </w:r>
    </w:p>
    <w:p w:rsidR="00C83E7B" w:rsidRPr="003A2AA3" w:rsidRDefault="00C83E7B" w:rsidP="00915A7D">
      <w:pPr>
        <w:pStyle w:val="PargrafodaLista1"/>
        <w:numPr>
          <w:ilvl w:val="0"/>
          <w:numId w:val="11"/>
        </w:numPr>
        <w:spacing w:after="0"/>
        <w:ind w:hanging="219"/>
        <w:rPr>
          <w:rFonts w:ascii="Arial" w:hAnsi="Arial" w:cs="Arial"/>
          <w:spacing w:val="6"/>
        </w:rPr>
      </w:pPr>
      <w:r w:rsidRPr="003A2AA3">
        <w:rPr>
          <w:rFonts w:ascii="Arial" w:hAnsi="Arial" w:cs="Arial"/>
          <w:spacing w:val="6"/>
        </w:rPr>
        <w:t>Risco de espalhamento de rejeitos sólidos no sistema viário;</w:t>
      </w:r>
    </w:p>
    <w:p w:rsidR="00C83E7B" w:rsidRPr="003A2AA3" w:rsidRDefault="00C83E7B" w:rsidP="00915A7D">
      <w:pPr>
        <w:pStyle w:val="PargrafodaLista1"/>
        <w:numPr>
          <w:ilvl w:val="0"/>
          <w:numId w:val="11"/>
        </w:numPr>
        <w:spacing w:after="0"/>
        <w:ind w:hanging="219"/>
        <w:rPr>
          <w:rFonts w:ascii="Arial" w:hAnsi="Arial" w:cs="Arial"/>
          <w:spacing w:val="6"/>
        </w:rPr>
      </w:pPr>
      <w:r w:rsidRPr="003A2AA3">
        <w:rPr>
          <w:rFonts w:ascii="Arial" w:hAnsi="Arial" w:cs="Arial"/>
          <w:spacing w:val="6"/>
        </w:rPr>
        <w:t>Risco de acidentes com trabalhadores;</w:t>
      </w:r>
    </w:p>
    <w:p w:rsidR="00C83E7B" w:rsidRPr="003A2AA3" w:rsidRDefault="00C83E7B" w:rsidP="00915A7D">
      <w:pPr>
        <w:pStyle w:val="PargrafodaLista1"/>
        <w:numPr>
          <w:ilvl w:val="0"/>
          <w:numId w:val="11"/>
        </w:numPr>
        <w:spacing w:after="0"/>
        <w:ind w:hanging="219"/>
        <w:rPr>
          <w:rFonts w:ascii="Arial" w:hAnsi="Arial" w:cs="Arial"/>
          <w:spacing w:val="6"/>
        </w:rPr>
      </w:pPr>
      <w:r w:rsidRPr="003A2AA3">
        <w:rPr>
          <w:rFonts w:ascii="Arial" w:hAnsi="Arial" w:cs="Arial"/>
          <w:spacing w:val="6"/>
        </w:rPr>
        <w:t>Comprometimento da qualidade ambiental da área de descarte (bota-fora).</w:t>
      </w:r>
    </w:p>
    <w:p w:rsidR="00701E57" w:rsidRPr="003A2AA3" w:rsidRDefault="00701E57" w:rsidP="00C83E7B">
      <w:pPr>
        <w:spacing w:after="0"/>
        <w:rPr>
          <w:rFonts w:ascii="Arial" w:hAnsi="Arial" w:cs="Arial"/>
          <w:spacing w:val="6"/>
          <w:sz w:val="14"/>
          <w:szCs w:val="14"/>
        </w:rPr>
      </w:pPr>
    </w:p>
    <w:p w:rsidR="00C83E7B" w:rsidRPr="003A2AA3" w:rsidRDefault="00915A7D" w:rsidP="00283E26">
      <w:pPr>
        <w:pStyle w:val="PargrafodaLista1"/>
        <w:spacing w:after="0"/>
        <w:ind w:left="567" w:firstLine="0"/>
        <w:outlineLvl w:val="0"/>
        <w:rPr>
          <w:rFonts w:ascii="Arial" w:hAnsi="Arial" w:cs="Arial"/>
          <w:i/>
          <w:spacing w:val="6"/>
          <w:u w:val="single"/>
        </w:rPr>
      </w:pPr>
      <w:r w:rsidRPr="003A2AA3">
        <w:rPr>
          <w:rFonts w:ascii="Arial" w:hAnsi="Arial" w:cs="Arial"/>
          <w:i/>
          <w:spacing w:val="6"/>
          <w:u w:val="single"/>
        </w:rPr>
        <w:t>Terraplenagem</w:t>
      </w:r>
    </w:p>
    <w:p w:rsidR="00022F84" w:rsidRPr="003A2AA3" w:rsidRDefault="00022F84" w:rsidP="00022F84">
      <w:pPr>
        <w:pStyle w:val="PargrafodaLista1"/>
        <w:spacing w:after="0"/>
        <w:ind w:firstLine="0"/>
        <w:rPr>
          <w:rFonts w:ascii="Arial" w:hAnsi="Arial" w:cs="Arial"/>
          <w:spacing w:val="6"/>
          <w:sz w:val="14"/>
          <w:szCs w:val="14"/>
        </w:rPr>
      </w:pP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Aumento do fluxo de veículos pesados;</w:t>
      </w: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Risco de contaminação do solo com óleos, graxas e efluentes líquidos similares;</w:t>
      </w: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poeira e ruído;</w:t>
      </w: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Risco de acidentes com trabalhadores;</w:t>
      </w: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Risco de abalo estrutural em edificações vizinhas;</w:t>
      </w: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Comprometimento da qualidade ambiental de áreas de empréstimo (jazidas).</w:t>
      </w:r>
    </w:p>
    <w:p w:rsidR="00C83E7B" w:rsidRPr="003A2AA3" w:rsidRDefault="00C83E7B" w:rsidP="00C83E7B">
      <w:pPr>
        <w:spacing w:after="0"/>
        <w:rPr>
          <w:rFonts w:ascii="Arial" w:hAnsi="Arial" w:cs="Arial"/>
          <w:spacing w:val="6"/>
          <w:sz w:val="14"/>
          <w:szCs w:val="14"/>
        </w:rPr>
      </w:pPr>
    </w:p>
    <w:p w:rsidR="00C83E7B" w:rsidRPr="003A2AA3" w:rsidRDefault="00C83E7B" w:rsidP="00283E26">
      <w:pPr>
        <w:pStyle w:val="PargrafodaLista1"/>
        <w:spacing w:after="0"/>
        <w:ind w:left="567" w:firstLine="0"/>
        <w:outlineLvl w:val="0"/>
        <w:rPr>
          <w:rFonts w:ascii="Arial" w:hAnsi="Arial" w:cs="Arial"/>
          <w:i/>
          <w:spacing w:val="6"/>
          <w:u w:val="single"/>
        </w:rPr>
      </w:pPr>
      <w:bookmarkStart w:id="5" w:name="_Toc294601887"/>
      <w:r w:rsidRPr="003A2AA3">
        <w:rPr>
          <w:rFonts w:ascii="Arial" w:hAnsi="Arial" w:cs="Arial"/>
          <w:i/>
          <w:spacing w:val="6"/>
          <w:u w:val="single"/>
        </w:rPr>
        <w:t>Disposição de Rejeitos</w:t>
      </w:r>
      <w:bookmarkEnd w:id="5"/>
    </w:p>
    <w:p w:rsidR="00022F84" w:rsidRPr="003A2AA3" w:rsidRDefault="00022F84" w:rsidP="00022F84">
      <w:pPr>
        <w:pStyle w:val="PargrafodaLista1"/>
        <w:spacing w:after="0"/>
        <w:ind w:firstLine="0"/>
        <w:rPr>
          <w:rFonts w:ascii="Arial" w:hAnsi="Arial" w:cs="Arial"/>
          <w:spacing w:val="6"/>
          <w:sz w:val="14"/>
          <w:szCs w:val="14"/>
        </w:rPr>
      </w:pP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Interferência no habitat da fauna local;</w:t>
      </w: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Risco de contaminação do lençol freático;</w:t>
      </w:r>
    </w:p>
    <w:p w:rsidR="00C83E7B" w:rsidRPr="003A2AA3" w:rsidRDefault="00022F84"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poeira e ruído</w:t>
      </w:r>
      <w:r w:rsidR="00C83E7B" w:rsidRPr="003A2AA3">
        <w:rPr>
          <w:rFonts w:ascii="Arial" w:hAnsi="Arial" w:cs="Arial"/>
          <w:spacing w:val="6"/>
        </w:rPr>
        <w:t>;</w:t>
      </w: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 xml:space="preserve">Risco de </w:t>
      </w:r>
      <w:r w:rsidR="00022F84" w:rsidRPr="003A2AA3">
        <w:rPr>
          <w:rFonts w:ascii="Arial" w:hAnsi="Arial" w:cs="Arial"/>
          <w:spacing w:val="6"/>
        </w:rPr>
        <w:t>espalhamento</w:t>
      </w:r>
      <w:r w:rsidRPr="003A2AA3">
        <w:rPr>
          <w:rFonts w:ascii="Arial" w:hAnsi="Arial" w:cs="Arial"/>
          <w:spacing w:val="6"/>
        </w:rPr>
        <w:t xml:space="preserve"> de rejeito </w:t>
      </w:r>
      <w:r w:rsidR="00022F84" w:rsidRPr="003A2AA3">
        <w:rPr>
          <w:rFonts w:ascii="Arial" w:hAnsi="Arial" w:cs="Arial"/>
          <w:spacing w:val="6"/>
        </w:rPr>
        <w:t>no sistema viário</w:t>
      </w:r>
      <w:r w:rsidRPr="003A2AA3">
        <w:rPr>
          <w:rFonts w:ascii="Arial" w:hAnsi="Arial" w:cs="Arial"/>
          <w:spacing w:val="6"/>
        </w:rPr>
        <w:t>;</w:t>
      </w: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Aumento do fluxo de veículos pesados;</w:t>
      </w:r>
    </w:p>
    <w:p w:rsidR="00C83E7B" w:rsidRPr="003A2AA3" w:rsidRDefault="00C83E7B" w:rsidP="00022F84">
      <w:pPr>
        <w:pStyle w:val="PargrafodaLista1"/>
        <w:numPr>
          <w:ilvl w:val="0"/>
          <w:numId w:val="11"/>
        </w:numPr>
        <w:spacing w:after="0"/>
        <w:ind w:hanging="219"/>
        <w:rPr>
          <w:rFonts w:ascii="Arial" w:hAnsi="Arial" w:cs="Arial"/>
          <w:spacing w:val="6"/>
        </w:rPr>
      </w:pPr>
      <w:r w:rsidRPr="003A2AA3">
        <w:rPr>
          <w:rFonts w:ascii="Arial" w:hAnsi="Arial" w:cs="Arial"/>
          <w:spacing w:val="6"/>
        </w:rPr>
        <w:t>Risco de acidentes com trabalhadores.</w:t>
      </w:r>
    </w:p>
    <w:p w:rsidR="00C83E7B" w:rsidRPr="003A2AA3" w:rsidRDefault="00C83E7B" w:rsidP="00C83E7B">
      <w:pPr>
        <w:spacing w:after="0"/>
        <w:rPr>
          <w:rFonts w:ascii="Arial" w:hAnsi="Arial" w:cs="Arial"/>
          <w:spacing w:val="6"/>
          <w:sz w:val="14"/>
          <w:szCs w:val="14"/>
        </w:rPr>
      </w:pPr>
    </w:p>
    <w:p w:rsidR="00C83E7B" w:rsidRPr="003A2AA3" w:rsidRDefault="00C83E7B" w:rsidP="00283E26">
      <w:pPr>
        <w:pStyle w:val="PargrafodaLista1"/>
        <w:spacing w:after="0"/>
        <w:ind w:left="567" w:firstLine="0"/>
        <w:outlineLvl w:val="0"/>
        <w:rPr>
          <w:rFonts w:ascii="Arial" w:hAnsi="Arial" w:cs="Arial"/>
          <w:i/>
          <w:spacing w:val="6"/>
          <w:u w:val="single"/>
        </w:rPr>
      </w:pPr>
      <w:bookmarkStart w:id="6" w:name="_Toc294601888"/>
      <w:r w:rsidRPr="003A2AA3">
        <w:rPr>
          <w:rFonts w:ascii="Arial" w:hAnsi="Arial" w:cs="Arial"/>
          <w:i/>
          <w:spacing w:val="6"/>
          <w:u w:val="single"/>
        </w:rPr>
        <w:t>Desmobilização do Canteiro de Obras</w:t>
      </w:r>
      <w:bookmarkEnd w:id="6"/>
    </w:p>
    <w:p w:rsidR="00427771" w:rsidRPr="003A2AA3" w:rsidRDefault="00427771" w:rsidP="00427771">
      <w:pPr>
        <w:pStyle w:val="PargrafodaLista1"/>
        <w:spacing w:after="0"/>
        <w:ind w:firstLine="0"/>
        <w:rPr>
          <w:rFonts w:ascii="Arial" w:hAnsi="Arial" w:cs="Arial"/>
          <w:spacing w:val="6"/>
          <w:sz w:val="14"/>
          <w:szCs w:val="14"/>
        </w:rPr>
      </w:pPr>
    </w:p>
    <w:p w:rsidR="00C83E7B" w:rsidRPr="003A2AA3" w:rsidRDefault="00C83E7B" w:rsidP="00427771">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poeira e ruídos;</w:t>
      </w:r>
    </w:p>
    <w:p w:rsidR="00C83E7B" w:rsidRPr="003A2AA3" w:rsidRDefault="00C83E7B" w:rsidP="00427771">
      <w:pPr>
        <w:pStyle w:val="PargrafodaLista1"/>
        <w:numPr>
          <w:ilvl w:val="0"/>
          <w:numId w:val="11"/>
        </w:numPr>
        <w:spacing w:after="0"/>
        <w:ind w:hanging="219"/>
        <w:rPr>
          <w:rFonts w:ascii="Arial" w:hAnsi="Arial" w:cs="Arial"/>
          <w:spacing w:val="6"/>
        </w:rPr>
      </w:pPr>
      <w:r w:rsidRPr="003A2AA3">
        <w:rPr>
          <w:rFonts w:ascii="Arial" w:hAnsi="Arial" w:cs="Arial"/>
          <w:spacing w:val="6"/>
        </w:rPr>
        <w:t>Geração de rejeitos sólidos;</w:t>
      </w:r>
    </w:p>
    <w:p w:rsidR="00C83E7B" w:rsidRPr="003A2AA3" w:rsidRDefault="00C83E7B" w:rsidP="00427771">
      <w:pPr>
        <w:pStyle w:val="PargrafodaLista1"/>
        <w:numPr>
          <w:ilvl w:val="0"/>
          <w:numId w:val="11"/>
        </w:numPr>
        <w:spacing w:after="0"/>
        <w:ind w:hanging="219"/>
        <w:rPr>
          <w:rFonts w:ascii="Arial" w:hAnsi="Arial" w:cs="Arial"/>
          <w:spacing w:val="6"/>
        </w:rPr>
      </w:pPr>
      <w:r w:rsidRPr="003A2AA3">
        <w:rPr>
          <w:rFonts w:ascii="Arial" w:hAnsi="Arial" w:cs="Arial"/>
          <w:spacing w:val="6"/>
        </w:rPr>
        <w:t>Risco de contaminação do solo por óleos, graxas e efluentes líquidos similares;</w:t>
      </w:r>
    </w:p>
    <w:p w:rsidR="00C83E7B" w:rsidRPr="003A2AA3" w:rsidRDefault="00C83E7B" w:rsidP="00427771">
      <w:pPr>
        <w:pStyle w:val="PargrafodaLista1"/>
        <w:numPr>
          <w:ilvl w:val="0"/>
          <w:numId w:val="11"/>
        </w:numPr>
        <w:spacing w:after="0"/>
        <w:ind w:hanging="219"/>
        <w:rPr>
          <w:rFonts w:ascii="Arial" w:hAnsi="Arial" w:cs="Arial"/>
          <w:spacing w:val="6"/>
        </w:rPr>
      </w:pPr>
      <w:r w:rsidRPr="003A2AA3">
        <w:rPr>
          <w:rFonts w:ascii="Arial" w:hAnsi="Arial" w:cs="Arial"/>
          <w:spacing w:val="6"/>
        </w:rPr>
        <w:t>Risco de acidentes com trabalhadores;</w:t>
      </w:r>
    </w:p>
    <w:p w:rsidR="00C83E7B" w:rsidRPr="003A2AA3" w:rsidRDefault="00C83E7B" w:rsidP="00427771">
      <w:pPr>
        <w:pStyle w:val="PargrafodaLista1"/>
        <w:numPr>
          <w:ilvl w:val="0"/>
          <w:numId w:val="11"/>
        </w:numPr>
        <w:spacing w:after="0"/>
        <w:ind w:hanging="219"/>
        <w:rPr>
          <w:rFonts w:ascii="Arial" w:hAnsi="Arial" w:cs="Arial"/>
          <w:spacing w:val="6"/>
        </w:rPr>
      </w:pPr>
      <w:r w:rsidRPr="003A2AA3">
        <w:rPr>
          <w:rFonts w:ascii="Arial" w:hAnsi="Arial" w:cs="Arial"/>
          <w:spacing w:val="6"/>
        </w:rPr>
        <w:t>Comprometimento da qualidade ambiental da área de descarte (bota-fora).</w:t>
      </w:r>
    </w:p>
    <w:p w:rsidR="00C83E7B" w:rsidRPr="003A2AA3" w:rsidRDefault="00C83E7B" w:rsidP="00C83E7B">
      <w:pPr>
        <w:pStyle w:val="PargrafodaLista1"/>
        <w:spacing w:after="0"/>
        <w:ind w:firstLine="0"/>
        <w:rPr>
          <w:rFonts w:ascii="Arial" w:hAnsi="Arial" w:cs="Arial"/>
          <w:spacing w:val="6"/>
        </w:rPr>
      </w:pPr>
    </w:p>
    <w:p w:rsidR="00C83E7B" w:rsidRPr="003A2AA3" w:rsidRDefault="00427771" w:rsidP="00427771">
      <w:pPr>
        <w:spacing w:after="0"/>
        <w:ind w:left="426" w:firstLine="141"/>
        <w:jc w:val="both"/>
        <w:rPr>
          <w:rFonts w:ascii="Arial" w:hAnsi="Arial" w:cs="Arial"/>
          <w:b/>
          <w:spacing w:val="6"/>
          <w:sz w:val="22"/>
          <w:szCs w:val="22"/>
          <w:u w:val="single"/>
        </w:rPr>
      </w:pPr>
      <w:r w:rsidRPr="003A2AA3">
        <w:rPr>
          <w:rFonts w:ascii="Arial" w:hAnsi="Arial" w:cs="Arial"/>
          <w:b/>
          <w:spacing w:val="6"/>
          <w:sz w:val="22"/>
          <w:szCs w:val="22"/>
        </w:rPr>
        <w:t xml:space="preserve">V.2.  </w:t>
      </w:r>
      <w:bookmarkStart w:id="7" w:name="_Toc294601889"/>
      <w:r w:rsidR="00C83E7B" w:rsidRPr="003A2AA3">
        <w:rPr>
          <w:rFonts w:ascii="Arial" w:hAnsi="Arial" w:cs="Arial"/>
          <w:b/>
          <w:spacing w:val="6"/>
          <w:sz w:val="22"/>
          <w:szCs w:val="22"/>
          <w:u w:val="single"/>
        </w:rPr>
        <w:t>Positivos ou Benéficos</w:t>
      </w:r>
      <w:bookmarkEnd w:id="7"/>
    </w:p>
    <w:p w:rsidR="00F34163" w:rsidRPr="003A2AA3" w:rsidRDefault="00F34163" w:rsidP="00F34163">
      <w:pPr>
        <w:spacing w:after="0"/>
        <w:jc w:val="both"/>
        <w:rPr>
          <w:rFonts w:ascii="Arial" w:hAnsi="Arial" w:cs="Arial"/>
          <w:color w:val="000000"/>
          <w:spacing w:val="6"/>
          <w:sz w:val="22"/>
          <w:szCs w:val="22"/>
        </w:rPr>
      </w:pPr>
    </w:p>
    <w:p w:rsidR="00C83E7B" w:rsidRPr="003A2AA3" w:rsidRDefault="00C83E7B" w:rsidP="00224F26">
      <w:pPr>
        <w:pStyle w:val="ListParagraph"/>
        <w:numPr>
          <w:ilvl w:val="1"/>
          <w:numId w:val="1"/>
        </w:numPr>
        <w:spacing w:after="0"/>
        <w:ind w:left="567" w:hanging="567"/>
        <w:jc w:val="both"/>
        <w:rPr>
          <w:rFonts w:ascii="Arial" w:hAnsi="Arial" w:cs="Arial"/>
          <w:color w:val="000000"/>
          <w:spacing w:val="6"/>
          <w:sz w:val="22"/>
          <w:szCs w:val="22"/>
        </w:rPr>
      </w:pPr>
      <w:r w:rsidRPr="003A2AA3">
        <w:rPr>
          <w:rFonts w:ascii="Arial" w:hAnsi="Arial" w:cs="Arial"/>
          <w:spacing w:val="6"/>
          <w:sz w:val="22"/>
          <w:szCs w:val="22"/>
        </w:rPr>
        <w:t xml:space="preserve">Neste item </w:t>
      </w:r>
      <w:r w:rsidR="00224F26" w:rsidRPr="003A2AA3">
        <w:rPr>
          <w:rFonts w:ascii="Arial" w:hAnsi="Arial" w:cs="Arial"/>
          <w:spacing w:val="6"/>
          <w:sz w:val="22"/>
          <w:szCs w:val="22"/>
        </w:rPr>
        <w:t>s</w:t>
      </w:r>
      <w:r w:rsidRPr="003A2AA3">
        <w:rPr>
          <w:rFonts w:ascii="Arial" w:hAnsi="Arial" w:cs="Arial"/>
          <w:spacing w:val="6"/>
          <w:sz w:val="22"/>
          <w:szCs w:val="22"/>
        </w:rPr>
        <w:t xml:space="preserve">ão citados os de maior repercussão junto à sociedade local, facilmente verificáveis por observação visual e opiniões </w:t>
      </w:r>
      <w:r w:rsidR="00224F26" w:rsidRPr="003A2AA3">
        <w:rPr>
          <w:rFonts w:ascii="Arial" w:hAnsi="Arial" w:cs="Arial"/>
          <w:spacing w:val="6"/>
          <w:sz w:val="22"/>
          <w:szCs w:val="22"/>
        </w:rPr>
        <w:t>que podem ser colhidas em pesquisa de s</w:t>
      </w:r>
      <w:r w:rsidR="00D77167" w:rsidRPr="003A2AA3">
        <w:rPr>
          <w:rFonts w:ascii="Arial" w:hAnsi="Arial" w:cs="Arial"/>
          <w:spacing w:val="6"/>
          <w:sz w:val="22"/>
          <w:szCs w:val="22"/>
        </w:rPr>
        <w:t>atisfação sobre o Programa:</w:t>
      </w:r>
      <w:r w:rsidRPr="003A2AA3">
        <w:rPr>
          <w:rFonts w:ascii="Arial" w:hAnsi="Arial" w:cs="Arial"/>
          <w:spacing w:val="6"/>
          <w:sz w:val="22"/>
          <w:szCs w:val="22"/>
        </w:rPr>
        <w:t xml:space="preserve"> </w:t>
      </w:r>
    </w:p>
    <w:p w:rsidR="00224F26" w:rsidRPr="003A2AA3" w:rsidRDefault="00224F26" w:rsidP="00224F26">
      <w:pPr>
        <w:pStyle w:val="PargrafodaLista1"/>
        <w:spacing w:after="0"/>
        <w:ind w:firstLine="0"/>
        <w:rPr>
          <w:rFonts w:ascii="Arial" w:hAnsi="Arial" w:cs="Arial"/>
          <w:spacing w:val="6"/>
        </w:rPr>
      </w:pPr>
    </w:p>
    <w:p w:rsidR="00224F26" w:rsidRDefault="00D77167" w:rsidP="00224F26">
      <w:pPr>
        <w:pStyle w:val="PargrafodaLista1"/>
        <w:numPr>
          <w:ilvl w:val="0"/>
          <w:numId w:val="11"/>
        </w:numPr>
        <w:spacing w:after="0"/>
        <w:ind w:hanging="219"/>
        <w:rPr>
          <w:rFonts w:ascii="Arial" w:hAnsi="Arial" w:cs="Arial"/>
          <w:spacing w:val="6"/>
        </w:rPr>
      </w:pPr>
      <w:r w:rsidRPr="003A2AA3">
        <w:rPr>
          <w:rFonts w:ascii="Arial" w:hAnsi="Arial" w:cs="Arial"/>
          <w:spacing w:val="6"/>
        </w:rPr>
        <w:t>m</w:t>
      </w:r>
      <w:r w:rsidR="00224F26" w:rsidRPr="003A2AA3">
        <w:rPr>
          <w:rFonts w:ascii="Arial" w:hAnsi="Arial" w:cs="Arial"/>
          <w:spacing w:val="6"/>
        </w:rPr>
        <w:t xml:space="preserve">elhoria da oferta </w:t>
      </w:r>
      <w:r w:rsidR="007B5E33">
        <w:rPr>
          <w:rFonts w:ascii="Arial" w:hAnsi="Arial" w:cs="Arial"/>
          <w:spacing w:val="6"/>
        </w:rPr>
        <w:t>de segurança</w:t>
      </w:r>
      <w:r w:rsidR="00224F26" w:rsidRPr="003A2AA3">
        <w:rPr>
          <w:rFonts w:ascii="Arial" w:hAnsi="Arial" w:cs="Arial"/>
          <w:spacing w:val="6"/>
        </w:rPr>
        <w:t xml:space="preserve"> no Estado,</w:t>
      </w:r>
    </w:p>
    <w:p w:rsidR="00561D84" w:rsidRDefault="00561D84" w:rsidP="00561D84">
      <w:pPr>
        <w:pStyle w:val="PargrafodaLista1"/>
        <w:spacing w:after="0"/>
        <w:rPr>
          <w:rFonts w:ascii="Arial" w:hAnsi="Arial" w:cs="Arial"/>
          <w:spacing w:val="6"/>
        </w:rPr>
      </w:pPr>
    </w:p>
    <w:p w:rsidR="00561D84" w:rsidRPr="003A2AA3" w:rsidRDefault="00561D84" w:rsidP="00561D84">
      <w:pPr>
        <w:pStyle w:val="PargrafodaLista1"/>
        <w:spacing w:after="0"/>
        <w:rPr>
          <w:rFonts w:ascii="Arial" w:hAnsi="Arial" w:cs="Arial"/>
          <w:spacing w:val="6"/>
        </w:rPr>
      </w:pPr>
    </w:p>
    <w:p w:rsidR="00C83E7B" w:rsidRPr="003A2AA3" w:rsidRDefault="00D77167" w:rsidP="00224F26">
      <w:pPr>
        <w:pStyle w:val="PargrafodaLista1"/>
        <w:numPr>
          <w:ilvl w:val="0"/>
          <w:numId w:val="11"/>
        </w:numPr>
        <w:spacing w:after="0"/>
        <w:ind w:hanging="219"/>
        <w:rPr>
          <w:rFonts w:ascii="Arial" w:hAnsi="Arial" w:cs="Arial"/>
          <w:spacing w:val="6"/>
        </w:rPr>
      </w:pPr>
      <w:r w:rsidRPr="003A2AA3">
        <w:rPr>
          <w:rFonts w:ascii="Arial" w:hAnsi="Arial" w:cs="Arial"/>
          <w:spacing w:val="6"/>
        </w:rPr>
        <w:t>e</w:t>
      </w:r>
      <w:r w:rsidR="007B5E33">
        <w:rPr>
          <w:rFonts w:ascii="Arial" w:hAnsi="Arial" w:cs="Arial"/>
          <w:spacing w:val="6"/>
        </w:rPr>
        <w:t>levação da auto</w:t>
      </w:r>
      <w:r w:rsidR="00C83E7B" w:rsidRPr="003A2AA3">
        <w:rPr>
          <w:rFonts w:ascii="Arial" w:hAnsi="Arial" w:cs="Arial"/>
          <w:spacing w:val="6"/>
        </w:rPr>
        <w:t>estima da popu</w:t>
      </w:r>
      <w:r w:rsidR="006862C8" w:rsidRPr="003A2AA3">
        <w:rPr>
          <w:rFonts w:ascii="Arial" w:hAnsi="Arial" w:cs="Arial"/>
          <w:spacing w:val="6"/>
        </w:rPr>
        <w:t>lação, com a consequ</w:t>
      </w:r>
      <w:r w:rsidR="00C83E7B" w:rsidRPr="003A2AA3">
        <w:rPr>
          <w:rFonts w:ascii="Arial" w:hAnsi="Arial" w:cs="Arial"/>
          <w:spacing w:val="6"/>
        </w:rPr>
        <w:t>ente redução de quadros de violência, depressão e instabilidades emocionais;</w:t>
      </w:r>
    </w:p>
    <w:p w:rsidR="00C83E7B" w:rsidRPr="003A2AA3" w:rsidRDefault="00D77167" w:rsidP="00224F26">
      <w:pPr>
        <w:pStyle w:val="PargrafodaLista1"/>
        <w:numPr>
          <w:ilvl w:val="0"/>
          <w:numId w:val="11"/>
        </w:numPr>
        <w:spacing w:after="0"/>
        <w:ind w:hanging="219"/>
        <w:rPr>
          <w:rFonts w:ascii="Arial" w:hAnsi="Arial" w:cs="Arial"/>
          <w:spacing w:val="6"/>
        </w:rPr>
      </w:pPr>
      <w:r w:rsidRPr="003A2AA3">
        <w:rPr>
          <w:rFonts w:ascii="Arial" w:hAnsi="Arial" w:cs="Arial"/>
          <w:spacing w:val="6"/>
        </w:rPr>
        <w:t>o</w:t>
      </w:r>
      <w:r w:rsidR="00C83E7B" w:rsidRPr="003A2AA3">
        <w:rPr>
          <w:rFonts w:ascii="Arial" w:hAnsi="Arial" w:cs="Arial"/>
          <w:spacing w:val="6"/>
        </w:rPr>
        <w:t xml:space="preserve">ferta de infraestrutura adequada à </w:t>
      </w:r>
      <w:r w:rsidR="007B5E33">
        <w:rPr>
          <w:rFonts w:ascii="Arial" w:hAnsi="Arial" w:cs="Arial"/>
          <w:spacing w:val="6"/>
        </w:rPr>
        <w:t>recuperação do adolescente e jovem infratores</w:t>
      </w:r>
      <w:r w:rsidR="00C83E7B" w:rsidRPr="003A2AA3">
        <w:rPr>
          <w:rFonts w:ascii="Arial" w:hAnsi="Arial" w:cs="Arial"/>
          <w:spacing w:val="6"/>
        </w:rPr>
        <w:t>;</w:t>
      </w:r>
    </w:p>
    <w:p w:rsidR="00C83E7B" w:rsidRPr="003A2AA3" w:rsidRDefault="00D77167" w:rsidP="00224F26">
      <w:pPr>
        <w:pStyle w:val="PargrafodaLista1"/>
        <w:numPr>
          <w:ilvl w:val="0"/>
          <w:numId w:val="11"/>
        </w:numPr>
        <w:spacing w:after="0"/>
        <w:ind w:hanging="219"/>
        <w:rPr>
          <w:rFonts w:ascii="Arial" w:hAnsi="Arial" w:cs="Arial"/>
          <w:spacing w:val="6"/>
          <w:kern w:val="22"/>
        </w:rPr>
      </w:pPr>
      <w:r w:rsidRPr="003A2AA3">
        <w:rPr>
          <w:rFonts w:ascii="Arial" w:hAnsi="Arial" w:cs="Arial"/>
          <w:spacing w:val="6"/>
          <w:kern w:val="22"/>
        </w:rPr>
        <w:t>o</w:t>
      </w:r>
      <w:r w:rsidR="00C83E7B" w:rsidRPr="003A2AA3">
        <w:rPr>
          <w:rFonts w:ascii="Arial" w:hAnsi="Arial" w:cs="Arial"/>
          <w:spacing w:val="6"/>
          <w:kern w:val="22"/>
        </w:rPr>
        <w:t xml:space="preserve">ferta de opções de </w:t>
      </w:r>
      <w:r w:rsidR="00224F26" w:rsidRPr="003A2AA3">
        <w:rPr>
          <w:rFonts w:ascii="Arial" w:hAnsi="Arial" w:cs="Arial"/>
          <w:spacing w:val="6"/>
          <w:kern w:val="22"/>
        </w:rPr>
        <w:t>estudo</w:t>
      </w:r>
      <w:r w:rsidR="007B5E33">
        <w:rPr>
          <w:rFonts w:ascii="Arial" w:hAnsi="Arial" w:cs="Arial"/>
          <w:spacing w:val="6"/>
          <w:kern w:val="22"/>
        </w:rPr>
        <w:t xml:space="preserve"> e atividades profissionalizantes</w:t>
      </w:r>
      <w:r w:rsidR="00224F26" w:rsidRPr="003A2AA3">
        <w:rPr>
          <w:rFonts w:ascii="Arial" w:hAnsi="Arial" w:cs="Arial"/>
          <w:spacing w:val="6"/>
          <w:kern w:val="22"/>
        </w:rPr>
        <w:t xml:space="preserve">, </w:t>
      </w:r>
      <w:r w:rsidR="00C83E7B" w:rsidRPr="003A2AA3">
        <w:rPr>
          <w:rFonts w:ascii="Arial" w:hAnsi="Arial" w:cs="Arial"/>
          <w:spacing w:val="6"/>
          <w:kern w:val="22"/>
        </w:rPr>
        <w:t xml:space="preserve">lazer, convivência social e prática esportiva </w:t>
      </w:r>
      <w:r w:rsidR="007B5E33">
        <w:rPr>
          <w:rFonts w:ascii="Arial" w:hAnsi="Arial" w:cs="Arial"/>
          <w:spacing w:val="6"/>
          <w:kern w:val="22"/>
        </w:rPr>
        <w:t>aos adolescentes e jovens da</w:t>
      </w:r>
      <w:r w:rsidR="00C83E7B" w:rsidRPr="003A2AA3">
        <w:rPr>
          <w:rFonts w:ascii="Arial" w:hAnsi="Arial" w:cs="Arial"/>
          <w:spacing w:val="6"/>
          <w:kern w:val="22"/>
        </w:rPr>
        <w:t xml:space="preserve"> </w:t>
      </w:r>
      <w:r w:rsidRPr="003A2AA3">
        <w:rPr>
          <w:rFonts w:ascii="Arial" w:hAnsi="Arial" w:cs="Arial"/>
          <w:spacing w:val="6"/>
          <w:kern w:val="22"/>
        </w:rPr>
        <w:t>co</w:t>
      </w:r>
      <w:r w:rsidR="00224F26" w:rsidRPr="003A2AA3">
        <w:rPr>
          <w:rFonts w:ascii="Arial" w:hAnsi="Arial" w:cs="Arial"/>
          <w:spacing w:val="6"/>
          <w:kern w:val="22"/>
        </w:rPr>
        <w:t>munidade</w:t>
      </w:r>
      <w:r w:rsidR="007B5E33">
        <w:rPr>
          <w:rFonts w:ascii="Arial" w:hAnsi="Arial" w:cs="Arial"/>
          <w:spacing w:val="6"/>
          <w:kern w:val="22"/>
        </w:rPr>
        <w:t xml:space="preserve"> local</w:t>
      </w:r>
      <w:r w:rsidR="00C83E7B" w:rsidRPr="003A2AA3">
        <w:rPr>
          <w:rFonts w:ascii="Arial" w:hAnsi="Arial" w:cs="Arial"/>
          <w:spacing w:val="6"/>
          <w:kern w:val="22"/>
        </w:rPr>
        <w:t>;</w:t>
      </w:r>
    </w:p>
    <w:p w:rsidR="00224F26" w:rsidRPr="003A2AA3" w:rsidRDefault="00D77167" w:rsidP="00224F26">
      <w:pPr>
        <w:pStyle w:val="PargrafodaLista1"/>
        <w:numPr>
          <w:ilvl w:val="0"/>
          <w:numId w:val="11"/>
        </w:numPr>
        <w:spacing w:after="0"/>
        <w:ind w:hanging="219"/>
        <w:rPr>
          <w:rFonts w:ascii="Arial" w:hAnsi="Arial" w:cs="Arial"/>
          <w:spacing w:val="6"/>
        </w:rPr>
      </w:pPr>
      <w:r w:rsidRPr="003A2AA3">
        <w:rPr>
          <w:rFonts w:ascii="Arial" w:hAnsi="Arial" w:cs="Arial"/>
          <w:spacing w:val="6"/>
        </w:rPr>
        <w:t>g</w:t>
      </w:r>
      <w:r w:rsidR="00224F26" w:rsidRPr="003A2AA3">
        <w:rPr>
          <w:rFonts w:ascii="Arial" w:hAnsi="Arial" w:cs="Arial"/>
          <w:spacing w:val="6"/>
        </w:rPr>
        <w:t>eração de emprego e renda;</w:t>
      </w:r>
    </w:p>
    <w:p w:rsidR="00C83E7B" w:rsidRPr="003A2AA3" w:rsidRDefault="00D77167" w:rsidP="00224F26">
      <w:pPr>
        <w:pStyle w:val="PargrafodaLista1"/>
        <w:numPr>
          <w:ilvl w:val="0"/>
          <w:numId w:val="11"/>
        </w:numPr>
        <w:spacing w:after="0"/>
        <w:ind w:hanging="219"/>
        <w:rPr>
          <w:rFonts w:ascii="Arial" w:hAnsi="Arial" w:cs="Arial"/>
          <w:spacing w:val="6"/>
        </w:rPr>
      </w:pPr>
      <w:r w:rsidRPr="003A2AA3">
        <w:rPr>
          <w:rFonts w:ascii="Arial" w:hAnsi="Arial" w:cs="Arial"/>
          <w:spacing w:val="6"/>
        </w:rPr>
        <w:t>i</w:t>
      </w:r>
      <w:r w:rsidR="00C83E7B" w:rsidRPr="003A2AA3">
        <w:rPr>
          <w:rFonts w:ascii="Arial" w:hAnsi="Arial" w:cs="Arial"/>
          <w:spacing w:val="6"/>
        </w:rPr>
        <w:t xml:space="preserve">ncremento de atividades econômicas relacionadas à </w:t>
      </w:r>
      <w:r w:rsidR="00224F26" w:rsidRPr="003A2AA3">
        <w:rPr>
          <w:rFonts w:ascii="Arial" w:hAnsi="Arial" w:cs="Arial"/>
          <w:spacing w:val="6"/>
        </w:rPr>
        <w:t>educação,</w:t>
      </w:r>
      <w:r w:rsidR="00C83E7B" w:rsidRPr="003A2AA3">
        <w:rPr>
          <w:rFonts w:ascii="Arial" w:hAnsi="Arial" w:cs="Arial"/>
          <w:spacing w:val="6"/>
        </w:rPr>
        <w:t xml:space="preserve"> </w:t>
      </w:r>
      <w:r w:rsidR="00224F26" w:rsidRPr="003A2AA3">
        <w:rPr>
          <w:rFonts w:ascii="Arial" w:hAnsi="Arial" w:cs="Arial"/>
          <w:spacing w:val="6"/>
        </w:rPr>
        <w:t>a</w:t>
      </w:r>
      <w:r w:rsidR="00C83E7B" w:rsidRPr="003A2AA3">
        <w:rPr>
          <w:rFonts w:ascii="Arial" w:hAnsi="Arial" w:cs="Arial"/>
          <w:spacing w:val="6"/>
        </w:rPr>
        <w:t xml:space="preserve">o lazer, </w:t>
      </w:r>
      <w:r w:rsidR="00224F26" w:rsidRPr="003A2AA3">
        <w:rPr>
          <w:rFonts w:ascii="Arial" w:hAnsi="Arial" w:cs="Arial"/>
          <w:spacing w:val="6"/>
        </w:rPr>
        <w:t xml:space="preserve">à </w:t>
      </w:r>
      <w:r w:rsidR="00C83E7B" w:rsidRPr="003A2AA3">
        <w:rPr>
          <w:rFonts w:ascii="Arial" w:hAnsi="Arial" w:cs="Arial"/>
          <w:spacing w:val="6"/>
        </w:rPr>
        <w:t xml:space="preserve">prática desportiva e </w:t>
      </w:r>
      <w:r w:rsidR="00224F26" w:rsidRPr="003A2AA3">
        <w:rPr>
          <w:rFonts w:ascii="Arial" w:hAnsi="Arial" w:cs="Arial"/>
          <w:spacing w:val="6"/>
        </w:rPr>
        <w:t xml:space="preserve">às </w:t>
      </w:r>
      <w:r w:rsidR="00C83E7B" w:rsidRPr="003A2AA3">
        <w:rPr>
          <w:rFonts w:ascii="Arial" w:hAnsi="Arial" w:cs="Arial"/>
          <w:spacing w:val="6"/>
        </w:rPr>
        <w:t>manifestações culturais;</w:t>
      </w:r>
    </w:p>
    <w:p w:rsidR="00C83E7B" w:rsidRPr="003A2AA3" w:rsidRDefault="00D77167" w:rsidP="00224F26">
      <w:pPr>
        <w:pStyle w:val="PargrafodaLista1"/>
        <w:numPr>
          <w:ilvl w:val="0"/>
          <w:numId w:val="11"/>
        </w:numPr>
        <w:spacing w:after="0"/>
        <w:ind w:hanging="219"/>
        <w:rPr>
          <w:rFonts w:ascii="Arial" w:hAnsi="Arial" w:cs="Arial"/>
          <w:spacing w:val="6"/>
        </w:rPr>
      </w:pPr>
      <w:r w:rsidRPr="003A2AA3">
        <w:rPr>
          <w:rFonts w:ascii="Arial" w:hAnsi="Arial" w:cs="Arial"/>
          <w:spacing w:val="6"/>
        </w:rPr>
        <w:t>i</w:t>
      </w:r>
      <w:r w:rsidR="00C83E7B" w:rsidRPr="003A2AA3">
        <w:rPr>
          <w:rFonts w:ascii="Arial" w:hAnsi="Arial" w:cs="Arial"/>
          <w:spacing w:val="6"/>
        </w:rPr>
        <w:t>ncremento da capacidade de trabalho da população local, por meio da qualificação de mão-de-obra a ser promovida pelo Programa.</w:t>
      </w:r>
    </w:p>
    <w:p w:rsidR="005B13C7" w:rsidRPr="00F269DF" w:rsidRDefault="005B13C7" w:rsidP="005B13C7">
      <w:pPr>
        <w:spacing w:after="0"/>
        <w:jc w:val="both"/>
        <w:rPr>
          <w:rFonts w:ascii="Arial" w:hAnsi="Arial" w:cs="Arial"/>
          <w:spacing w:val="6"/>
        </w:rPr>
      </w:pPr>
    </w:p>
    <w:p w:rsidR="005B13C7" w:rsidRPr="003A2AA3" w:rsidRDefault="005B13C7" w:rsidP="005B13C7">
      <w:pPr>
        <w:pStyle w:val="ListParagraph"/>
        <w:numPr>
          <w:ilvl w:val="0"/>
          <w:numId w:val="1"/>
        </w:numPr>
        <w:spacing w:after="0"/>
        <w:ind w:left="567" w:hanging="567"/>
        <w:jc w:val="both"/>
        <w:rPr>
          <w:rFonts w:ascii="Arial" w:hAnsi="Arial" w:cs="Arial"/>
          <w:b/>
          <w:spacing w:val="6"/>
          <w:sz w:val="22"/>
          <w:szCs w:val="22"/>
        </w:rPr>
      </w:pPr>
      <w:r w:rsidRPr="003A2AA3">
        <w:rPr>
          <w:rFonts w:ascii="Arial" w:hAnsi="Arial" w:cs="Arial"/>
          <w:b/>
          <w:spacing w:val="6"/>
          <w:sz w:val="22"/>
          <w:szCs w:val="22"/>
        </w:rPr>
        <w:t>MEDIDAS MITIGADORAS</w:t>
      </w:r>
    </w:p>
    <w:p w:rsidR="005B13C7" w:rsidRPr="00F269DF" w:rsidRDefault="005B13C7" w:rsidP="005B13C7">
      <w:pPr>
        <w:spacing w:after="0"/>
        <w:rPr>
          <w:rFonts w:ascii="Arial" w:hAnsi="Arial" w:cs="Arial"/>
          <w:spacing w:val="6"/>
        </w:rPr>
      </w:pPr>
    </w:p>
    <w:p w:rsidR="00DF1847" w:rsidRPr="003A2AA3" w:rsidRDefault="00DF1847" w:rsidP="00283E26">
      <w:pPr>
        <w:spacing w:after="0"/>
        <w:ind w:left="567"/>
        <w:outlineLvl w:val="0"/>
        <w:rPr>
          <w:rFonts w:ascii="Arial" w:hAnsi="Arial" w:cs="Arial"/>
          <w:b/>
          <w:spacing w:val="6"/>
          <w:sz w:val="22"/>
          <w:szCs w:val="22"/>
        </w:rPr>
      </w:pPr>
      <w:r w:rsidRPr="003A2AA3">
        <w:rPr>
          <w:rFonts w:ascii="Arial" w:hAnsi="Arial" w:cs="Arial"/>
          <w:b/>
          <w:spacing w:val="6"/>
          <w:sz w:val="22"/>
          <w:szCs w:val="22"/>
        </w:rPr>
        <w:t xml:space="preserve">VI.1.  </w:t>
      </w:r>
      <w:r w:rsidRPr="003A2AA3">
        <w:rPr>
          <w:rFonts w:ascii="Arial" w:hAnsi="Arial" w:cs="Arial"/>
          <w:b/>
          <w:spacing w:val="6"/>
          <w:sz w:val="22"/>
          <w:szCs w:val="22"/>
          <w:u w:val="single"/>
        </w:rPr>
        <w:t>Considerações sobre a Gestão Socioambiental do Programa</w:t>
      </w:r>
    </w:p>
    <w:p w:rsidR="00921E97" w:rsidRPr="00F269DF" w:rsidRDefault="00921E97" w:rsidP="005B13C7">
      <w:pPr>
        <w:spacing w:after="0"/>
        <w:rPr>
          <w:rFonts w:ascii="Arial" w:hAnsi="Arial" w:cs="Arial"/>
          <w:spacing w:val="6"/>
        </w:rPr>
      </w:pPr>
    </w:p>
    <w:p w:rsidR="00224F26" w:rsidRPr="003A2AA3" w:rsidRDefault="00DE42D6" w:rsidP="009B220A">
      <w:pPr>
        <w:pStyle w:val="PargrafodaLista1"/>
        <w:numPr>
          <w:ilvl w:val="1"/>
          <w:numId w:val="1"/>
        </w:numPr>
        <w:spacing w:after="0"/>
        <w:ind w:left="567" w:hanging="567"/>
        <w:rPr>
          <w:rFonts w:ascii="Arial" w:hAnsi="Arial" w:cs="Arial"/>
          <w:color w:val="000000"/>
          <w:spacing w:val="6"/>
          <w:kern w:val="22"/>
        </w:rPr>
      </w:pPr>
      <w:r w:rsidRPr="003A2AA3">
        <w:rPr>
          <w:rFonts w:ascii="Arial" w:hAnsi="Arial" w:cs="Arial"/>
          <w:color w:val="000000"/>
          <w:spacing w:val="6"/>
          <w:kern w:val="22"/>
        </w:rPr>
        <w:t xml:space="preserve">Para a mitigação dos impactos socioambientais e o controle ambiental das obras o Programa </w:t>
      </w:r>
      <w:r w:rsidR="009B220A" w:rsidRPr="003A2AA3">
        <w:rPr>
          <w:rFonts w:ascii="Arial" w:hAnsi="Arial" w:cs="Arial"/>
          <w:color w:val="000000"/>
          <w:spacing w:val="6"/>
          <w:kern w:val="22"/>
        </w:rPr>
        <w:t>foram i</w:t>
      </w:r>
      <w:r w:rsidRPr="003A2AA3">
        <w:rPr>
          <w:rFonts w:ascii="Arial" w:hAnsi="Arial" w:cs="Arial"/>
          <w:color w:val="000000"/>
          <w:spacing w:val="6"/>
          <w:kern w:val="22"/>
        </w:rPr>
        <w:t xml:space="preserve">ncluídos no Plano de Gestão Ambiental e Social os seguintes programas: i) </w:t>
      </w:r>
      <w:r w:rsidR="00BB169B">
        <w:rPr>
          <w:rFonts w:ascii="Arial" w:hAnsi="Arial" w:cs="Arial"/>
          <w:color w:val="000000"/>
          <w:spacing w:val="6"/>
          <w:kern w:val="22"/>
        </w:rPr>
        <w:t xml:space="preserve">Programa de Comunicação Social; ii) </w:t>
      </w:r>
      <w:r w:rsidRPr="003A2AA3">
        <w:rPr>
          <w:rFonts w:ascii="Arial" w:hAnsi="Arial" w:cs="Arial"/>
          <w:color w:val="000000"/>
          <w:spacing w:val="6"/>
          <w:kern w:val="22"/>
        </w:rPr>
        <w:t>Programa de Gerenciamento Ambiental das Obras; ii</w:t>
      </w:r>
      <w:r w:rsidR="009E453A">
        <w:rPr>
          <w:rFonts w:ascii="Arial" w:hAnsi="Arial" w:cs="Arial"/>
          <w:color w:val="000000"/>
          <w:spacing w:val="6"/>
          <w:kern w:val="22"/>
        </w:rPr>
        <w:t>i</w:t>
      </w:r>
      <w:r w:rsidRPr="003A2AA3">
        <w:rPr>
          <w:rFonts w:ascii="Arial" w:hAnsi="Arial" w:cs="Arial"/>
          <w:color w:val="000000"/>
          <w:spacing w:val="6"/>
          <w:kern w:val="22"/>
        </w:rPr>
        <w:t>) Programa de C</w:t>
      </w:r>
      <w:r w:rsidR="009E453A">
        <w:rPr>
          <w:rFonts w:ascii="Arial" w:hAnsi="Arial" w:cs="Arial"/>
          <w:color w:val="000000"/>
          <w:spacing w:val="6"/>
          <w:kern w:val="22"/>
        </w:rPr>
        <w:t>ontrole Ambiental das Obras; iv</w:t>
      </w:r>
      <w:r w:rsidRPr="003A2AA3">
        <w:rPr>
          <w:rFonts w:ascii="Arial" w:hAnsi="Arial" w:cs="Arial"/>
          <w:color w:val="000000"/>
          <w:spacing w:val="6"/>
          <w:kern w:val="22"/>
        </w:rPr>
        <w:t>)</w:t>
      </w:r>
      <w:r w:rsidR="009E453A">
        <w:rPr>
          <w:rFonts w:ascii="Arial" w:hAnsi="Arial" w:cs="Arial"/>
          <w:color w:val="000000"/>
          <w:spacing w:val="6"/>
          <w:kern w:val="22"/>
        </w:rPr>
        <w:t xml:space="preserve"> Programa de Demolição; </w:t>
      </w:r>
      <w:r w:rsidR="00E23AB5" w:rsidRPr="003A2AA3">
        <w:rPr>
          <w:rFonts w:ascii="Arial" w:hAnsi="Arial" w:cs="Arial"/>
          <w:color w:val="000000"/>
          <w:spacing w:val="6"/>
          <w:kern w:val="22"/>
        </w:rPr>
        <w:t>v)</w:t>
      </w:r>
      <w:r w:rsidRPr="003A2AA3">
        <w:rPr>
          <w:rFonts w:ascii="Arial" w:hAnsi="Arial" w:cs="Arial"/>
          <w:color w:val="000000"/>
          <w:spacing w:val="6"/>
          <w:kern w:val="22"/>
        </w:rPr>
        <w:t xml:space="preserve"> Programa de </w:t>
      </w:r>
      <w:r w:rsidR="00D540F3" w:rsidRPr="003A2AA3">
        <w:rPr>
          <w:rFonts w:ascii="Arial" w:hAnsi="Arial" w:cs="Arial"/>
          <w:color w:val="000000"/>
          <w:spacing w:val="6"/>
          <w:kern w:val="22"/>
        </w:rPr>
        <w:t>Capacitação</w:t>
      </w:r>
      <w:r w:rsidRPr="003A2AA3">
        <w:rPr>
          <w:rFonts w:ascii="Arial" w:hAnsi="Arial" w:cs="Arial"/>
          <w:color w:val="000000"/>
          <w:spacing w:val="6"/>
          <w:kern w:val="22"/>
        </w:rPr>
        <w:t xml:space="preserve"> Ambienta</w:t>
      </w:r>
      <w:r w:rsidR="00E23AB5" w:rsidRPr="003A2AA3">
        <w:rPr>
          <w:rFonts w:ascii="Arial" w:hAnsi="Arial" w:cs="Arial"/>
          <w:color w:val="000000"/>
          <w:spacing w:val="6"/>
          <w:kern w:val="22"/>
        </w:rPr>
        <w:t xml:space="preserve">l da Mão de Obra Contratada; e </w:t>
      </w:r>
      <w:r w:rsidRPr="003A2AA3">
        <w:rPr>
          <w:rFonts w:ascii="Arial" w:hAnsi="Arial" w:cs="Arial"/>
          <w:color w:val="000000"/>
          <w:spacing w:val="6"/>
          <w:kern w:val="22"/>
        </w:rPr>
        <w:t>v</w:t>
      </w:r>
      <w:r w:rsidR="009E453A">
        <w:rPr>
          <w:rFonts w:ascii="Arial" w:hAnsi="Arial" w:cs="Arial"/>
          <w:color w:val="000000"/>
          <w:spacing w:val="6"/>
          <w:kern w:val="22"/>
        </w:rPr>
        <w:t>i</w:t>
      </w:r>
      <w:r w:rsidRPr="003A2AA3">
        <w:rPr>
          <w:rFonts w:ascii="Arial" w:hAnsi="Arial" w:cs="Arial"/>
          <w:color w:val="000000"/>
          <w:spacing w:val="6"/>
          <w:kern w:val="22"/>
        </w:rPr>
        <w:t>)  Programa de Segurança do Trabalhador e Saúde Ocupac</w:t>
      </w:r>
      <w:r w:rsidR="009B220A" w:rsidRPr="003A2AA3">
        <w:rPr>
          <w:rFonts w:ascii="Arial" w:hAnsi="Arial" w:cs="Arial"/>
          <w:color w:val="000000"/>
          <w:spacing w:val="6"/>
          <w:kern w:val="22"/>
        </w:rPr>
        <w:t>ional D</w:t>
      </w:r>
      <w:r w:rsidRPr="003A2AA3">
        <w:rPr>
          <w:rFonts w:ascii="Arial" w:hAnsi="Arial" w:cs="Arial"/>
          <w:color w:val="000000"/>
          <w:spacing w:val="6"/>
          <w:kern w:val="22"/>
        </w:rPr>
        <w:t>urante a Construção</w:t>
      </w:r>
      <w:r w:rsidR="009B220A" w:rsidRPr="003A2AA3">
        <w:rPr>
          <w:rFonts w:ascii="Arial" w:hAnsi="Arial" w:cs="Arial"/>
          <w:color w:val="000000"/>
          <w:spacing w:val="6"/>
          <w:kern w:val="22"/>
        </w:rPr>
        <w:t>.</w:t>
      </w:r>
    </w:p>
    <w:p w:rsidR="009B220A" w:rsidRPr="00F269DF" w:rsidRDefault="009B220A" w:rsidP="009B220A">
      <w:pPr>
        <w:pStyle w:val="PargrafodaLista1"/>
        <w:spacing w:after="0"/>
        <w:rPr>
          <w:rFonts w:ascii="Arial" w:hAnsi="Arial" w:cs="Arial"/>
          <w:color w:val="000000"/>
          <w:spacing w:val="6"/>
          <w:sz w:val="24"/>
          <w:szCs w:val="24"/>
        </w:rPr>
      </w:pPr>
    </w:p>
    <w:p w:rsidR="00413817" w:rsidRPr="003A2AA3" w:rsidRDefault="00921E97" w:rsidP="00413817">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t xml:space="preserve">Para garantir a implementação dessas medidas de mitigação de impactos, a gestão ambiental do </w:t>
      </w:r>
      <w:r w:rsidR="009E453A">
        <w:rPr>
          <w:rFonts w:ascii="Arial" w:hAnsi="Arial" w:cs="Arial"/>
          <w:color w:val="000000"/>
          <w:spacing w:val="6"/>
        </w:rPr>
        <w:t>Programa estará a cargo do</w:t>
      </w:r>
      <w:r w:rsidR="00022653" w:rsidRPr="003A2AA3">
        <w:rPr>
          <w:rFonts w:ascii="Arial" w:hAnsi="Arial" w:cs="Arial"/>
          <w:color w:val="000000"/>
          <w:spacing w:val="6"/>
        </w:rPr>
        <w:t xml:space="preserve"> </w:t>
      </w:r>
      <w:r w:rsidR="009E453A">
        <w:rPr>
          <w:rFonts w:ascii="Arial" w:hAnsi="Arial" w:cs="Arial"/>
          <w:color w:val="000000"/>
          <w:spacing w:val="6"/>
        </w:rPr>
        <w:t>Escritório de Projetos (EP</w:t>
      </w:r>
      <w:r w:rsidR="00701E57" w:rsidRPr="003A2AA3">
        <w:rPr>
          <w:rFonts w:ascii="Arial" w:hAnsi="Arial" w:cs="Arial"/>
          <w:color w:val="000000"/>
          <w:spacing w:val="6"/>
        </w:rPr>
        <w:t xml:space="preserve">). </w:t>
      </w:r>
      <w:r w:rsidR="004B6083" w:rsidRPr="003A2AA3">
        <w:rPr>
          <w:rFonts w:ascii="Arial" w:hAnsi="Arial" w:cs="Arial"/>
          <w:color w:val="000000"/>
          <w:spacing w:val="6"/>
        </w:rPr>
        <w:t>Para o acompanhamento das obras, bem como par</w:t>
      </w:r>
      <w:r w:rsidR="009E453A">
        <w:rPr>
          <w:rFonts w:ascii="Arial" w:hAnsi="Arial" w:cs="Arial"/>
          <w:color w:val="000000"/>
          <w:spacing w:val="6"/>
        </w:rPr>
        <w:t>a a sua gestão socioambiental, o</w:t>
      </w:r>
      <w:r w:rsidR="004B6083" w:rsidRPr="003A2AA3">
        <w:rPr>
          <w:rFonts w:ascii="Arial" w:hAnsi="Arial" w:cs="Arial"/>
          <w:color w:val="000000"/>
          <w:spacing w:val="6"/>
        </w:rPr>
        <w:t xml:space="preserve"> </w:t>
      </w:r>
      <w:r w:rsidR="009E453A">
        <w:rPr>
          <w:rFonts w:ascii="Arial" w:hAnsi="Arial" w:cs="Arial"/>
          <w:color w:val="000000"/>
          <w:spacing w:val="6"/>
        </w:rPr>
        <w:t>E</w:t>
      </w:r>
      <w:r w:rsidR="004B6083" w:rsidRPr="003A2AA3">
        <w:rPr>
          <w:rFonts w:ascii="Arial" w:hAnsi="Arial" w:cs="Arial"/>
          <w:color w:val="000000"/>
          <w:spacing w:val="6"/>
        </w:rPr>
        <w:t xml:space="preserve">P deverá contar com o auxílio </w:t>
      </w:r>
      <w:r w:rsidR="009E453A">
        <w:rPr>
          <w:rFonts w:ascii="Arial" w:hAnsi="Arial" w:cs="Arial"/>
          <w:color w:val="000000"/>
          <w:spacing w:val="6"/>
        </w:rPr>
        <w:t>de arquitetos e engenheiros da SJDH</w:t>
      </w:r>
      <w:r w:rsidR="00EB36C3">
        <w:rPr>
          <w:rFonts w:ascii="Arial" w:hAnsi="Arial" w:cs="Arial"/>
          <w:color w:val="000000"/>
          <w:spacing w:val="6"/>
        </w:rPr>
        <w:t xml:space="preserve"> e SSP</w:t>
      </w:r>
      <w:r w:rsidR="009E453A">
        <w:rPr>
          <w:rFonts w:ascii="Arial" w:hAnsi="Arial" w:cs="Arial"/>
          <w:color w:val="000000"/>
          <w:spacing w:val="6"/>
        </w:rPr>
        <w:t>, que deverão</w:t>
      </w:r>
      <w:r w:rsidR="004B6083" w:rsidRPr="003A2AA3">
        <w:rPr>
          <w:rFonts w:ascii="Arial" w:hAnsi="Arial" w:cs="Arial"/>
          <w:color w:val="000000"/>
          <w:spacing w:val="6"/>
        </w:rPr>
        <w:t xml:space="preserve"> executar </w:t>
      </w:r>
      <w:r w:rsidR="004B6083" w:rsidRPr="003A2AA3">
        <w:rPr>
          <w:rFonts w:ascii="Arial" w:hAnsi="Arial" w:cs="Arial"/>
          <w:snapToGrid w:val="0"/>
          <w:spacing w:val="6"/>
          <w:kern w:val="28"/>
        </w:rPr>
        <w:t xml:space="preserve">as </w:t>
      </w:r>
      <w:r w:rsidR="00413817" w:rsidRPr="003A2AA3">
        <w:rPr>
          <w:rFonts w:ascii="Arial" w:hAnsi="Arial" w:cs="Arial"/>
          <w:snapToGrid w:val="0"/>
          <w:spacing w:val="6"/>
          <w:kern w:val="28"/>
        </w:rPr>
        <w:t>seguintes atividades específicas:</w:t>
      </w:r>
    </w:p>
    <w:p w:rsidR="004B6083" w:rsidRPr="00F269DF" w:rsidRDefault="004B6083" w:rsidP="00413817">
      <w:pPr>
        <w:pStyle w:val="PargrafodaLista1"/>
        <w:spacing w:after="0"/>
        <w:ind w:firstLine="0"/>
        <w:rPr>
          <w:rFonts w:ascii="Arial" w:hAnsi="Arial" w:cs="Arial"/>
          <w:color w:val="000000"/>
          <w:spacing w:val="6"/>
          <w:sz w:val="24"/>
          <w:szCs w:val="24"/>
        </w:rPr>
      </w:pPr>
    </w:p>
    <w:p w:rsidR="00413817" w:rsidRPr="003A2AA3" w:rsidRDefault="00413817" w:rsidP="00413817">
      <w:pPr>
        <w:pStyle w:val="ListParagraph"/>
        <w:widowControl w:val="0"/>
        <w:numPr>
          <w:ilvl w:val="0"/>
          <w:numId w:val="17"/>
        </w:numPr>
        <w:autoSpaceDE w:val="0"/>
        <w:autoSpaceDN w:val="0"/>
        <w:adjustRightInd w:val="0"/>
        <w:jc w:val="both"/>
        <w:rPr>
          <w:rFonts w:ascii="Arial" w:hAnsi="Arial" w:cs="Arial"/>
          <w:spacing w:val="6"/>
          <w:sz w:val="22"/>
          <w:szCs w:val="22"/>
        </w:rPr>
      </w:pPr>
      <w:r w:rsidRPr="003A2AA3">
        <w:rPr>
          <w:rFonts w:ascii="Arial" w:hAnsi="Arial" w:cs="Arial"/>
          <w:spacing w:val="6"/>
          <w:sz w:val="22"/>
          <w:szCs w:val="22"/>
        </w:rPr>
        <w:t>apoio técnico no planejamento inicial das ações ambientais previstas para os projetos e na avaliação periódica de desempenho ambiental e social do Programa;</w:t>
      </w:r>
    </w:p>
    <w:p w:rsidR="00413817" w:rsidRPr="003A2AA3" w:rsidRDefault="00413817" w:rsidP="00413817">
      <w:pPr>
        <w:pStyle w:val="ListParagraph"/>
        <w:widowControl w:val="0"/>
        <w:numPr>
          <w:ilvl w:val="0"/>
          <w:numId w:val="17"/>
        </w:numPr>
        <w:autoSpaceDE w:val="0"/>
        <w:autoSpaceDN w:val="0"/>
        <w:adjustRightInd w:val="0"/>
        <w:jc w:val="both"/>
        <w:rPr>
          <w:rFonts w:ascii="Arial" w:hAnsi="Arial" w:cs="Arial"/>
          <w:spacing w:val="6"/>
          <w:sz w:val="22"/>
          <w:szCs w:val="22"/>
        </w:rPr>
      </w:pPr>
      <w:r w:rsidRPr="003A2AA3">
        <w:rPr>
          <w:rFonts w:ascii="Arial" w:hAnsi="Arial" w:cs="Arial"/>
          <w:spacing w:val="6"/>
          <w:sz w:val="22"/>
          <w:szCs w:val="22"/>
        </w:rPr>
        <w:t>preparação dos critérios de elegibilidade ambiental a serem incluídos nos editais de licitação das obras;</w:t>
      </w:r>
    </w:p>
    <w:p w:rsidR="00413817" w:rsidRPr="003A2AA3" w:rsidRDefault="00413817" w:rsidP="00413817">
      <w:pPr>
        <w:pStyle w:val="ListParagraph"/>
        <w:widowControl w:val="0"/>
        <w:numPr>
          <w:ilvl w:val="0"/>
          <w:numId w:val="17"/>
        </w:numPr>
        <w:autoSpaceDE w:val="0"/>
        <w:autoSpaceDN w:val="0"/>
        <w:adjustRightInd w:val="0"/>
        <w:jc w:val="both"/>
        <w:rPr>
          <w:rFonts w:ascii="Arial" w:hAnsi="Arial" w:cs="Arial"/>
          <w:spacing w:val="6"/>
          <w:sz w:val="22"/>
          <w:szCs w:val="22"/>
        </w:rPr>
      </w:pPr>
      <w:r w:rsidRPr="003A2AA3">
        <w:rPr>
          <w:rFonts w:ascii="Arial" w:hAnsi="Arial" w:cs="Arial"/>
          <w:spacing w:val="6"/>
          <w:sz w:val="22"/>
          <w:szCs w:val="22"/>
        </w:rPr>
        <w:t>decisão sobre as ações e os procedimentos de obras, de modo a evitar, minimizar, controlar ou mitigar impactos potenciais negativos ou riscos de desastres;</w:t>
      </w:r>
    </w:p>
    <w:p w:rsidR="00413817" w:rsidRPr="003A2AA3" w:rsidRDefault="00413817" w:rsidP="00413817">
      <w:pPr>
        <w:pStyle w:val="ListParagraph"/>
        <w:widowControl w:val="0"/>
        <w:numPr>
          <w:ilvl w:val="0"/>
          <w:numId w:val="17"/>
        </w:numPr>
        <w:autoSpaceDE w:val="0"/>
        <w:autoSpaceDN w:val="0"/>
        <w:adjustRightInd w:val="0"/>
        <w:jc w:val="both"/>
        <w:rPr>
          <w:rFonts w:ascii="Arial" w:hAnsi="Arial" w:cs="Arial"/>
          <w:spacing w:val="6"/>
          <w:sz w:val="22"/>
          <w:szCs w:val="22"/>
        </w:rPr>
      </w:pPr>
      <w:r w:rsidRPr="003A2AA3">
        <w:rPr>
          <w:rFonts w:ascii="Arial" w:hAnsi="Arial" w:cs="Arial"/>
          <w:spacing w:val="6"/>
          <w:sz w:val="22"/>
          <w:szCs w:val="22"/>
        </w:rPr>
        <w:t>visitas periódicas às obras, para verificar e atestar que todas as atividades relativas às questões ambientais estão sendo executadas dentro dos padrões de qualidade recomendados, e de acordo com as condicionantes das autorizações e licenças ambientais e Normas Regulamentadoras do Ministério do Trabalho e Emprego;</w:t>
      </w:r>
    </w:p>
    <w:p w:rsidR="00413817" w:rsidRPr="003A2AA3" w:rsidRDefault="00413817" w:rsidP="00413817">
      <w:pPr>
        <w:pStyle w:val="ListParagraph"/>
        <w:widowControl w:val="0"/>
        <w:numPr>
          <w:ilvl w:val="0"/>
          <w:numId w:val="17"/>
        </w:numPr>
        <w:autoSpaceDE w:val="0"/>
        <w:autoSpaceDN w:val="0"/>
        <w:adjustRightInd w:val="0"/>
        <w:jc w:val="both"/>
        <w:rPr>
          <w:rFonts w:ascii="Arial" w:hAnsi="Arial" w:cs="Arial"/>
          <w:spacing w:val="6"/>
          <w:sz w:val="22"/>
          <w:szCs w:val="22"/>
        </w:rPr>
      </w:pPr>
      <w:r w:rsidRPr="003A2AA3">
        <w:rPr>
          <w:rFonts w:ascii="Arial" w:hAnsi="Arial" w:cs="Arial"/>
          <w:spacing w:val="6"/>
          <w:sz w:val="22"/>
          <w:szCs w:val="22"/>
        </w:rPr>
        <w:t xml:space="preserve">apresentação </w:t>
      </w:r>
      <w:r w:rsidR="009E453A">
        <w:rPr>
          <w:rFonts w:ascii="Arial" w:hAnsi="Arial" w:cs="Arial"/>
          <w:spacing w:val="6"/>
          <w:sz w:val="22"/>
          <w:szCs w:val="22"/>
        </w:rPr>
        <w:t>ao EP</w:t>
      </w:r>
      <w:r w:rsidRPr="003A2AA3">
        <w:rPr>
          <w:rFonts w:ascii="Arial" w:hAnsi="Arial" w:cs="Arial"/>
          <w:spacing w:val="6"/>
          <w:sz w:val="22"/>
          <w:szCs w:val="22"/>
        </w:rPr>
        <w:t>, periodicamente, da avaliação da eficiência dos programas ambientais relacionados às intervenções físicas previstas e dos ajustes necessários;</w:t>
      </w:r>
    </w:p>
    <w:p w:rsidR="00C629CB" w:rsidRDefault="009E453A" w:rsidP="00C629CB">
      <w:pPr>
        <w:pStyle w:val="ListParagraph"/>
        <w:widowControl w:val="0"/>
        <w:numPr>
          <w:ilvl w:val="0"/>
          <w:numId w:val="17"/>
        </w:numPr>
        <w:autoSpaceDE w:val="0"/>
        <w:autoSpaceDN w:val="0"/>
        <w:adjustRightInd w:val="0"/>
        <w:jc w:val="both"/>
        <w:rPr>
          <w:rFonts w:ascii="Arial" w:hAnsi="Arial" w:cs="Arial"/>
          <w:spacing w:val="6"/>
          <w:sz w:val="22"/>
          <w:szCs w:val="22"/>
        </w:rPr>
      </w:pPr>
      <w:r>
        <w:rPr>
          <w:rFonts w:ascii="Arial" w:hAnsi="Arial" w:cs="Arial"/>
          <w:spacing w:val="6"/>
          <w:sz w:val="22"/>
          <w:szCs w:val="22"/>
        </w:rPr>
        <w:t xml:space="preserve">recomendação ao EP </w:t>
      </w:r>
      <w:r w:rsidR="00413817" w:rsidRPr="003A2AA3">
        <w:rPr>
          <w:rFonts w:ascii="Arial" w:hAnsi="Arial" w:cs="Arial"/>
          <w:spacing w:val="6"/>
          <w:sz w:val="22"/>
          <w:szCs w:val="22"/>
        </w:rPr>
        <w:t>de penalidades às Empreiteiras de obras, no caso de não atendimento dos requisitos ambientais, ou seja, na situação de configuração de não-conformidades significativas e não resolvidas no âmbito das reuniões de planejamento de obras;</w:t>
      </w:r>
    </w:p>
    <w:p w:rsidR="00F269DF" w:rsidRPr="00F269DF" w:rsidRDefault="00F269DF" w:rsidP="00F269DF">
      <w:pPr>
        <w:pStyle w:val="ListParagraph"/>
        <w:widowControl w:val="0"/>
        <w:autoSpaceDE w:val="0"/>
        <w:autoSpaceDN w:val="0"/>
        <w:adjustRightInd w:val="0"/>
        <w:ind w:left="927"/>
        <w:jc w:val="both"/>
        <w:rPr>
          <w:rFonts w:ascii="Arial" w:hAnsi="Arial" w:cs="Arial"/>
          <w:spacing w:val="6"/>
          <w:sz w:val="10"/>
          <w:szCs w:val="10"/>
        </w:rPr>
      </w:pPr>
    </w:p>
    <w:p w:rsidR="00C629CB" w:rsidRDefault="00C629CB" w:rsidP="00ED55E6">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t xml:space="preserve">Conforme será apresentado a seguir, em itens específicos, os custos </w:t>
      </w:r>
      <w:r w:rsidR="00ED55E6" w:rsidRPr="003A2AA3">
        <w:rPr>
          <w:rFonts w:ascii="Arial" w:hAnsi="Arial" w:cs="Arial"/>
          <w:color w:val="000000"/>
          <w:spacing w:val="6"/>
        </w:rPr>
        <w:t>da Gestão Socioambiental do Programa estarão embutido</w:t>
      </w:r>
      <w:r w:rsidR="009E453A">
        <w:rPr>
          <w:rFonts w:ascii="Arial" w:hAnsi="Arial" w:cs="Arial"/>
          <w:color w:val="000000"/>
          <w:spacing w:val="6"/>
        </w:rPr>
        <w:t>s nos custos do gerenciamento do</w:t>
      </w:r>
      <w:r w:rsidR="00ED55E6" w:rsidRPr="003A2AA3">
        <w:rPr>
          <w:rFonts w:ascii="Arial" w:hAnsi="Arial" w:cs="Arial"/>
          <w:color w:val="000000"/>
          <w:spacing w:val="6"/>
        </w:rPr>
        <w:t xml:space="preserve"> </w:t>
      </w:r>
      <w:r w:rsidR="009E453A">
        <w:rPr>
          <w:rFonts w:ascii="Arial" w:hAnsi="Arial" w:cs="Arial"/>
          <w:color w:val="000000"/>
          <w:spacing w:val="6"/>
        </w:rPr>
        <w:t>E</w:t>
      </w:r>
      <w:r w:rsidR="00ED55E6" w:rsidRPr="003A2AA3">
        <w:rPr>
          <w:rFonts w:ascii="Arial" w:hAnsi="Arial" w:cs="Arial"/>
          <w:color w:val="000000"/>
          <w:spacing w:val="6"/>
        </w:rPr>
        <w:t>P, da empreiteira e das próprias obras.</w:t>
      </w:r>
    </w:p>
    <w:p w:rsidR="009E453A" w:rsidRDefault="009E453A" w:rsidP="009E453A">
      <w:pPr>
        <w:pStyle w:val="PargrafodaLista1"/>
        <w:spacing w:after="0"/>
        <w:rPr>
          <w:rFonts w:ascii="Arial" w:hAnsi="Arial" w:cs="Arial"/>
          <w:color w:val="000000"/>
          <w:spacing w:val="6"/>
        </w:rPr>
      </w:pPr>
    </w:p>
    <w:p w:rsidR="00F269DF" w:rsidRDefault="00F269DF" w:rsidP="009E453A">
      <w:pPr>
        <w:pStyle w:val="PargrafodaLista1"/>
        <w:spacing w:after="0"/>
        <w:rPr>
          <w:rFonts w:ascii="Arial" w:hAnsi="Arial" w:cs="Arial"/>
          <w:color w:val="000000"/>
          <w:spacing w:val="6"/>
        </w:rPr>
      </w:pPr>
    </w:p>
    <w:p w:rsidR="00F269DF" w:rsidRDefault="00F269DF" w:rsidP="009E453A">
      <w:pPr>
        <w:pStyle w:val="PargrafodaLista1"/>
        <w:spacing w:after="0"/>
        <w:rPr>
          <w:rFonts w:ascii="Arial" w:hAnsi="Arial" w:cs="Arial"/>
          <w:color w:val="000000"/>
          <w:spacing w:val="6"/>
        </w:rPr>
      </w:pPr>
    </w:p>
    <w:p w:rsidR="00F269DF" w:rsidRDefault="00F269DF" w:rsidP="009E453A">
      <w:pPr>
        <w:pStyle w:val="PargrafodaLista1"/>
        <w:spacing w:after="0"/>
        <w:rPr>
          <w:rFonts w:ascii="Arial" w:hAnsi="Arial" w:cs="Arial"/>
          <w:color w:val="000000"/>
          <w:spacing w:val="6"/>
        </w:rPr>
      </w:pPr>
    </w:p>
    <w:p w:rsidR="009E453A" w:rsidRPr="00DC7D1C" w:rsidRDefault="009E453A" w:rsidP="009E453A">
      <w:pPr>
        <w:pStyle w:val="PargrafodaLista1"/>
        <w:spacing w:after="0"/>
        <w:rPr>
          <w:rFonts w:ascii="Arial" w:hAnsi="Arial" w:cs="Arial"/>
          <w:b/>
          <w:color w:val="000000"/>
          <w:spacing w:val="6"/>
          <w:u w:val="single"/>
        </w:rPr>
      </w:pPr>
      <w:r w:rsidRPr="00DC7D1C">
        <w:rPr>
          <w:rFonts w:ascii="Arial" w:hAnsi="Arial" w:cs="Arial"/>
          <w:b/>
          <w:color w:val="000000"/>
          <w:spacing w:val="6"/>
        </w:rPr>
        <w:t xml:space="preserve">VI.2. </w:t>
      </w:r>
      <w:r w:rsidRPr="00DC7D1C">
        <w:rPr>
          <w:rFonts w:ascii="Arial" w:hAnsi="Arial" w:cs="Arial"/>
          <w:b/>
          <w:color w:val="000000"/>
          <w:spacing w:val="6"/>
          <w:u w:val="single"/>
        </w:rPr>
        <w:t>Programa de Comunicação Social</w:t>
      </w:r>
    </w:p>
    <w:p w:rsidR="009E453A" w:rsidRPr="00DC7D1C" w:rsidRDefault="009E453A" w:rsidP="009E453A">
      <w:pPr>
        <w:pStyle w:val="PargrafodaLista1"/>
        <w:spacing w:after="0"/>
        <w:rPr>
          <w:rFonts w:ascii="Arial" w:hAnsi="Arial" w:cs="Arial"/>
          <w:color w:val="000000"/>
          <w:spacing w:val="6"/>
        </w:rPr>
      </w:pPr>
    </w:p>
    <w:p w:rsidR="0060104B" w:rsidRPr="00DC7D1C" w:rsidRDefault="0060104B" w:rsidP="0060104B">
      <w:pPr>
        <w:pStyle w:val="PargrafodaLista1"/>
        <w:spacing w:after="0"/>
        <w:ind w:left="567" w:firstLine="0"/>
        <w:outlineLvl w:val="0"/>
        <w:rPr>
          <w:rFonts w:ascii="Arial" w:hAnsi="Arial" w:cs="Arial"/>
          <w:spacing w:val="6"/>
          <w:lang w:bidi="en-US"/>
        </w:rPr>
      </w:pPr>
      <w:r w:rsidRPr="00DC7D1C">
        <w:rPr>
          <w:rFonts w:ascii="Arial" w:hAnsi="Arial" w:cs="Arial"/>
          <w:i/>
          <w:spacing w:val="6"/>
          <w:u w:val="single"/>
          <w:lang w:bidi="en-US"/>
        </w:rPr>
        <w:t>Objetivo</w:t>
      </w:r>
      <w:r w:rsidR="00EC383E" w:rsidRPr="00DC7D1C">
        <w:rPr>
          <w:rFonts w:ascii="Arial" w:hAnsi="Arial" w:cs="Arial"/>
          <w:i/>
          <w:spacing w:val="6"/>
          <w:u w:val="single"/>
          <w:lang w:bidi="en-US"/>
        </w:rPr>
        <w:t>s</w:t>
      </w:r>
      <w:r w:rsidRPr="00DC7D1C">
        <w:rPr>
          <w:rFonts w:ascii="Arial" w:hAnsi="Arial" w:cs="Arial"/>
          <w:spacing w:val="6"/>
          <w:lang w:bidi="en-US"/>
        </w:rPr>
        <w:t xml:space="preserve"> </w:t>
      </w:r>
    </w:p>
    <w:p w:rsidR="0060104B" w:rsidRPr="00DC7D1C" w:rsidRDefault="0060104B" w:rsidP="0060104B">
      <w:pPr>
        <w:pStyle w:val="PargrafodaLista1"/>
        <w:spacing w:after="0"/>
        <w:ind w:firstLine="0"/>
        <w:rPr>
          <w:rFonts w:ascii="Arial" w:hAnsi="Arial" w:cs="Arial"/>
          <w:color w:val="000000"/>
          <w:spacing w:val="6"/>
          <w:sz w:val="24"/>
          <w:szCs w:val="24"/>
        </w:rPr>
      </w:pPr>
    </w:p>
    <w:p w:rsidR="004961BF" w:rsidRPr="00DC7D1C" w:rsidRDefault="0060104B" w:rsidP="00EC383E">
      <w:pPr>
        <w:pStyle w:val="PargrafodaLista1"/>
        <w:numPr>
          <w:ilvl w:val="1"/>
          <w:numId w:val="1"/>
        </w:numPr>
        <w:spacing w:after="0"/>
        <w:ind w:left="567" w:hanging="567"/>
        <w:rPr>
          <w:rFonts w:ascii="Arial" w:hAnsi="Arial" w:cs="Arial"/>
          <w:color w:val="000000"/>
          <w:spacing w:val="6"/>
        </w:rPr>
      </w:pPr>
      <w:r w:rsidRPr="00DC7D1C">
        <w:rPr>
          <w:rFonts w:ascii="Arial" w:hAnsi="Arial" w:cs="Arial"/>
          <w:color w:val="000000"/>
          <w:spacing w:val="6"/>
        </w:rPr>
        <w:t>O</w:t>
      </w:r>
      <w:r w:rsidR="00EC383E" w:rsidRPr="00DC7D1C">
        <w:rPr>
          <w:rFonts w:ascii="Arial" w:hAnsi="Arial" w:cs="Arial"/>
          <w:color w:val="000000"/>
          <w:spacing w:val="6"/>
        </w:rPr>
        <w:t xml:space="preserve"> </w:t>
      </w:r>
      <w:r w:rsidRPr="00DC7D1C">
        <w:rPr>
          <w:rFonts w:ascii="Arial" w:hAnsi="Arial" w:cs="Arial"/>
          <w:color w:val="000000"/>
          <w:spacing w:val="6"/>
        </w:rPr>
        <w:t xml:space="preserve">objetivo deste Programa </w:t>
      </w:r>
      <w:r w:rsidR="00EC383E" w:rsidRPr="00DC7D1C">
        <w:rPr>
          <w:rFonts w:ascii="Arial" w:hAnsi="Arial" w:cs="Arial"/>
          <w:color w:val="000000"/>
          <w:spacing w:val="6"/>
        </w:rPr>
        <w:t>é dispor os</w:t>
      </w:r>
      <w:r w:rsidR="004961BF" w:rsidRPr="00DC7D1C">
        <w:rPr>
          <w:rFonts w:ascii="Arial" w:hAnsi="Arial" w:cs="Arial"/>
          <w:color w:val="000000"/>
          <w:spacing w:val="6"/>
        </w:rPr>
        <w:t xml:space="preserve"> instrumentos e técnicas da Comunicação Social </w:t>
      </w:r>
      <w:r w:rsidR="00EC383E" w:rsidRPr="00DC7D1C">
        <w:rPr>
          <w:rFonts w:ascii="Arial" w:hAnsi="Arial" w:cs="Arial"/>
          <w:color w:val="000000"/>
          <w:spacing w:val="6"/>
        </w:rPr>
        <w:t xml:space="preserve">tanto </w:t>
      </w:r>
      <w:r w:rsidR="004961BF" w:rsidRPr="00DC7D1C">
        <w:rPr>
          <w:rFonts w:ascii="Arial" w:hAnsi="Arial" w:cs="Arial"/>
          <w:color w:val="000000"/>
          <w:spacing w:val="6"/>
        </w:rPr>
        <w:t>como recurso de apoio</w:t>
      </w:r>
      <w:r w:rsidR="00EC383E" w:rsidRPr="00DC7D1C">
        <w:rPr>
          <w:rFonts w:ascii="Arial" w:hAnsi="Arial" w:cs="Arial"/>
          <w:color w:val="000000"/>
          <w:spacing w:val="6"/>
        </w:rPr>
        <w:t>,</w:t>
      </w:r>
      <w:r w:rsidR="004961BF" w:rsidRPr="00DC7D1C">
        <w:rPr>
          <w:rFonts w:ascii="Arial" w:hAnsi="Arial" w:cs="Arial"/>
          <w:color w:val="000000"/>
          <w:spacing w:val="6"/>
        </w:rPr>
        <w:t xml:space="preserve"> para que </w:t>
      </w:r>
      <w:r w:rsidRPr="00DC7D1C">
        <w:rPr>
          <w:rFonts w:ascii="Arial" w:hAnsi="Arial" w:cs="Arial"/>
          <w:color w:val="000000"/>
          <w:spacing w:val="6"/>
        </w:rPr>
        <w:t xml:space="preserve">as obras do </w:t>
      </w:r>
      <w:r w:rsidR="007752D0" w:rsidRPr="002E4CCE">
        <w:rPr>
          <w:rFonts w:ascii="Arial" w:hAnsi="Arial"/>
          <w:spacing w:val="6"/>
          <w:lang w:eastAsia="es-ES"/>
        </w:rPr>
        <w:t>BR-L1343</w:t>
      </w:r>
      <w:r w:rsidR="004961BF" w:rsidRPr="00DC7D1C">
        <w:rPr>
          <w:rFonts w:ascii="Arial" w:hAnsi="Arial" w:cs="Arial"/>
          <w:color w:val="000000"/>
          <w:spacing w:val="6"/>
        </w:rPr>
        <w:t xml:space="preserve"> seja</w:t>
      </w:r>
      <w:r w:rsidR="007752D0" w:rsidRPr="00DC7D1C">
        <w:rPr>
          <w:rFonts w:ascii="Arial" w:hAnsi="Arial" w:cs="Arial"/>
          <w:color w:val="000000"/>
          <w:spacing w:val="6"/>
        </w:rPr>
        <w:t xml:space="preserve">m percebidas </w:t>
      </w:r>
      <w:r w:rsidR="00EC383E" w:rsidRPr="00DC7D1C">
        <w:rPr>
          <w:rFonts w:ascii="Arial" w:hAnsi="Arial" w:cs="Arial"/>
          <w:color w:val="000000"/>
          <w:spacing w:val="6"/>
        </w:rPr>
        <w:t>pela comunidade como uma ação</w:t>
      </w:r>
      <w:r w:rsidR="004961BF" w:rsidRPr="00DC7D1C">
        <w:rPr>
          <w:rFonts w:ascii="Arial" w:hAnsi="Arial" w:cs="Arial"/>
          <w:color w:val="000000"/>
          <w:spacing w:val="6"/>
        </w:rPr>
        <w:t xml:space="preserve"> positiva </w:t>
      </w:r>
      <w:r w:rsidR="00EC383E" w:rsidRPr="00DC7D1C">
        <w:rPr>
          <w:rFonts w:ascii="Arial" w:hAnsi="Arial" w:cs="Arial"/>
          <w:spacing w:val="6"/>
        </w:rPr>
        <w:t>para a redução da criminalidade envolvendo adolescentes e jovens, como  uma ferramenta</w:t>
      </w:r>
      <w:r w:rsidR="004961BF" w:rsidRPr="00DC7D1C">
        <w:rPr>
          <w:rFonts w:ascii="Arial" w:hAnsi="Arial" w:cs="Arial"/>
          <w:color w:val="000000"/>
          <w:spacing w:val="6"/>
        </w:rPr>
        <w:t xml:space="preserve"> de sensibilização para que as intervenções possam ocorrer de forma adequa</w:t>
      </w:r>
      <w:r w:rsidR="00EC383E" w:rsidRPr="00DC7D1C">
        <w:rPr>
          <w:rFonts w:ascii="Arial" w:hAnsi="Arial" w:cs="Arial"/>
          <w:color w:val="000000"/>
          <w:spacing w:val="6"/>
        </w:rPr>
        <w:t>da e ambientalmente sustentável</w:t>
      </w:r>
      <w:r w:rsidR="004961BF" w:rsidRPr="00DC7D1C">
        <w:rPr>
          <w:rFonts w:ascii="Arial" w:hAnsi="Arial" w:cs="Arial"/>
          <w:color w:val="000000"/>
          <w:spacing w:val="6"/>
        </w:rPr>
        <w:t>.</w:t>
      </w:r>
    </w:p>
    <w:p w:rsidR="00EC383E" w:rsidRPr="00DC7D1C" w:rsidRDefault="00EC383E" w:rsidP="00EC383E">
      <w:pPr>
        <w:pStyle w:val="PargrafodaLista1"/>
        <w:spacing w:after="0"/>
        <w:ind w:left="567" w:firstLine="0"/>
        <w:rPr>
          <w:rFonts w:ascii="Arial" w:hAnsi="Arial" w:cs="Arial"/>
          <w:color w:val="000000"/>
          <w:spacing w:val="6"/>
          <w:sz w:val="24"/>
          <w:szCs w:val="24"/>
        </w:rPr>
      </w:pPr>
    </w:p>
    <w:p w:rsidR="00EC383E" w:rsidRPr="00DC7D1C" w:rsidRDefault="00EC383E" w:rsidP="00EC383E">
      <w:pPr>
        <w:pStyle w:val="PargrafodaLista1"/>
        <w:numPr>
          <w:ilvl w:val="1"/>
          <w:numId w:val="1"/>
        </w:numPr>
        <w:spacing w:after="0"/>
        <w:ind w:left="567" w:hanging="567"/>
        <w:rPr>
          <w:rFonts w:ascii="Arial" w:hAnsi="Arial" w:cs="Arial"/>
          <w:color w:val="000000"/>
          <w:spacing w:val="6"/>
        </w:rPr>
      </w:pPr>
      <w:r w:rsidRPr="00DC7D1C">
        <w:rPr>
          <w:rFonts w:ascii="Arial" w:hAnsi="Arial" w:cs="Arial"/>
          <w:color w:val="000000"/>
          <w:spacing w:val="6"/>
        </w:rPr>
        <w:t>Por sua vez, os objetivos específicos são:</w:t>
      </w:r>
    </w:p>
    <w:p w:rsidR="004961BF" w:rsidRPr="00DC7D1C" w:rsidRDefault="004961BF" w:rsidP="00EC383E">
      <w:pPr>
        <w:spacing w:after="0"/>
        <w:jc w:val="both"/>
        <w:rPr>
          <w:rFonts w:ascii="Arial" w:hAnsi="Arial" w:cs="Arial"/>
          <w:color w:val="000000"/>
          <w:spacing w:val="6"/>
        </w:rPr>
      </w:pPr>
    </w:p>
    <w:p w:rsidR="004961BF" w:rsidRPr="00DC7D1C" w:rsidRDefault="00D75CB0" w:rsidP="00D75CB0">
      <w:pPr>
        <w:numPr>
          <w:ilvl w:val="0"/>
          <w:numId w:val="33"/>
        </w:numPr>
        <w:tabs>
          <w:tab w:val="left" w:pos="851"/>
        </w:tabs>
        <w:spacing w:after="0"/>
        <w:ind w:left="851" w:hanging="284"/>
        <w:jc w:val="both"/>
        <w:rPr>
          <w:rFonts w:ascii="Arial" w:hAnsi="Arial" w:cs="Arial"/>
          <w:spacing w:val="6"/>
        </w:rPr>
      </w:pPr>
      <w:r w:rsidRPr="00DC7D1C">
        <w:rPr>
          <w:rFonts w:ascii="Arial" w:hAnsi="Arial" w:cs="Arial"/>
          <w:color w:val="000000"/>
          <w:spacing w:val="6"/>
        </w:rPr>
        <w:t>e</w:t>
      </w:r>
      <w:r w:rsidR="004961BF" w:rsidRPr="00DC7D1C">
        <w:rPr>
          <w:rFonts w:ascii="Arial" w:hAnsi="Arial" w:cs="Arial"/>
          <w:color w:val="000000"/>
          <w:spacing w:val="6"/>
        </w:rPr>
        <w:t>sclarecer a população em geral sob os vários projetos que serão executados</w:t>
      </w:r>
      <w:r w:rsidR="00EC383E" w:rsidRPr="00DC7D1C">
        <w:rPr>
          <w:rFonts w:ascii="Arial" w:hAnsi="Arial" w:cs="Arial"/>
          <w:color w:val="000000"/>
          <w:spacing w:val="6"/>
        </w:rPr>
        <w:t xml:space="preserve">, especialmente os relativos aos </w:t>
      </w:r>
      <w:r w:rsidR="00534411" w:rsidRPr="00DC7D1C">
        <w:rPr>
          <w:rFonts w:ascii="Arial" w:hAnsi="Arial"/>
          <w:spacing w:val="6"/>
        </w:rPr>
        <w:t>CASES – unidades destinadas a internação de adolescentes e jovens infratores</w:t>
      </w:r>
      <w:r w:rsidR="004961BF" w:rsidRPr="00DC7D1C">
        <w:rPr>
          <w:rFonts w:ascii="Arial" w:hAnsi="Arial" w:cs="Arial"/>
          <w:spacing w:val="6"/>
        </w:rPr>
        <w:t xml:space="preserve"> </w:t>
      </w:r>
      <w:r w:rsidR="00534411" w:rsidRPr="00DC7D1C">
        <w:rPr>
          <w:rFonts w:ascii="Arial" w:hAnsi="Arial" w:cs="Arial"/>
          <w:spacing w:val="6"/>
        </w:rPr>
        <w:t xml:space="preserve">– </w:t>
      </w:r>
      <w:r w:rsidR="004961BF" w:rsidRPr="00DC7D1C">
        <w:rPr>
          <w:rFonts w:ascii="Arial" w:hAnsi="Arial" w:cs="Arial"/>
          <w:spacing w:val="6"/>
        </w:rPr>
        <w:t>e subsidiar a divulgação de aspectos socioambientais vinculados aos projetos</w:t>
      </w:r>
      <w:r w:rsidR="004961BF" w:rsidRPr="00DC7D1C">
        <w:rPr>
          <w:rFonts w:ascii="Arial" w:hAnsi="Arial" w:cs="Arial"/>
          <w:color w:val="000000"/>
          <w:spacing w:val="6"/>
        </w:rPr>
        <w:t>;</w:t>
      </w:r>
    </w:p>
    <w:p w:rsidR="004961BF" w:rsidRPr="00DC7D1C" w:rsidRDefault="00D75CB0" w:rsidP="00D75CB0">
      <w:pPr>
        <w:numPr>
          <w:ilvl w:val="0"/>
          <w:numId w:val="33"/>
        </w:numPr>
        <w:tabs>
          <w:tab w:val="left" w:pos="851"/>
        </w:tabs>
        <w:spacing w:after="0"/>
        <w:ind w:left="851" w:hanging="284"/>
        <w:jc w:val="both"/>
        <w:rPr>
          <w:rFonts w:ascii="Arial" w:hAnsi="Arial" w:cs="Arial"/>
          <w:spacing w:val="6"/>
        </w:rPr>
      </w:pPr>
      <w:r w:rsidRPr="00DC7D1C">
        <w:rPr>
          <w:rFonts w:ascii="Arial" w:hAnsi="Arial" w:cs="Arial"/>
          <w:spacing w:val="6"/>
        </w:rPr>
        <w:t>i</w:t>
      </w:r>
      <w:r w:rsidR="004961BF" w:rsidRPr="00DC7D1C">
        <w:rPr>
          <w:rFonts w:ascii="Arial" w:hAnsi="Arial" w:cs="Arial"/>
          <w:color w:val="000000"/>
          <w:spacing w:val="6"/>
        </w:rPr>
        <w:t>nformar a</w:t>
      </w:r>
      <w:r w:rsidRPr="00DC7D1C">
        <w:rPr>
          <w:rFonts w:ascii="Arial" w:hAnsi="Arial" w:cs="Arial"/>
          <w:color w:val="000000"/>
          <w:spacing w:val="6"/>
        </w:rPr>
        <w:t>s comunidades das áreas de influencia das obras,</w:t>
      </w:r>
      <w:r w:rsidR="004961BF" w:rsidRPr="00DC7D1C">
        <w:rPr>
          <w:rFonts w:ascii="Arial" w:hAnsi="Arial" w:cs="Arial"/>
          <w:color w:val="000000"/>
          <w:spacing w:val="6"/>
        </w:rPr>
        <w:t xml:space="preserve"> sobre os transtornos temporários que as obras poderão causar em seu cotidiano;</w:t>
      </w:r>
      <w:r w:rsidRPr="00DC7D1C">
        <w:rPr>
          <w:rFonts w:ascii="Arial" w:hAnsi="Arial" w:cs="Arial"/>
          <w:color w:val="000000"/>
          <w:spacing w:val="6"/>
        </w:rPr>
        <w:t xml:space="preserve"> e</w:t>
      </w:r>
    </w:p>
    <w:p w:rsidR="00D75CB0" w:rsidRPr="00DC7D1C" w:rsidRDefault="00D75CB0" w:rsidP="00561D84">
      <w:pPr>
        <w:numPr>
          <w:ilvl w:val="0"/>
          <w:numId w:val="33"/>
        </w:numPr>
        <w:tabs>
          <w:tab w:val="left" w:pos="851"/>
        </w:tabs>
        <w:spacing w:after="0"/>
        <w:ind w:left="851" w:hanging="284"/>
        <w:jc w:val="both"/>
        <w:rPr>
          <w:rFonts w:ascii="Arial" w:hAnsi="Arial" w:cs="Arial"/>
          <w:spacing w:val="6"/>
        </w:rPr>
      </w:pPr>
      <w:r w:rsidRPr="00DC7D1C">
        <w:rPr>
          <w:rFonts w:ascii="Arial" w:hAnsi="Arial" w:cs="Arial"/>
          <w:spacing w:val="6"/>
        </w:rPr>
        <w:t>a</w:t>
      </w:r>
      <w:r w:rsidRPr="00DC7D1C">
        <w:rPr>
          <w:rFonts w:ascii="Arial" w:hAnsi="Arial" w:cs="Arial"/>
          <w:color w:val="000000"/>
          <w:spacing w:val="6"/>
        </w:rPr>
        <w:t xml:space="preserve">uxiliar o Escritório de Projetos (EP) </w:t>
      </w:r>
      <w:r w:rsidR="004961BF" w:rsidRPr="00DC7D1C">
        <w:rPr>
          <w:rFonts w:ascii="Arial" w:hAnsi="Arial" w:cs="Arial"/>
          <w:color w:val="000000"/>
          <w:spacing w:val="6"/>
        </w:rPr>
        <w:t xml:space="preserve">na interlocução com a população </w:t>
      </w:r>
      <w:r w:rsidRPr="00DC7D1C">
        <w:rPr>
          <w:rFonts w:ascii="Arial" w:hAnsi="Arial" w:cs="Arial"/>
          <w:color w:val="000000"/>
          <w:spacing w:val="6"/>
        </w:rPr>
        <w:t>da área de influência das obras,</w:t>
      </w:r>
      <w:r w:rsidR="004961BF" w:rsidRPr="00DC7D1C">
        <w:rPr>
          <w:rFonts w:ascii="Arial" w:hAnsi="Arial" w:cs="Arial"/>
          <w:color w:val="000000"/>
          <w:spacing w:val="6"/>
        </w:rPr>
        <w:t xml:space="preserve"> em articulação com o trabalho socioambiental</w:t>
      </w:r>
      <w:r w:rsidRPr="00DC7D1C">
        <w:rPr>
          <w:rFonts w:ascii="Arial" w:hAnsi="Arial" w:cs="Arial"/>
          <w:color w:val="000000"/>
          <w:spacing w:val="6"/>
        </w:rPr>
        <w:t>.</w:t>
      </w:r>
    </w:p>
    <w:p w:rsidR="00561D84" w:rsidRPr="00DC7D1C" w:rsidRDefault="00561D84" w:rsidP="00561D84">
      <w:pPr>
        <w:pStyle w:val="PargrafodaLista1"/>
        <w:spacing w:after="0"/>
        <w:ind w:firstLine="0"/>
        <w:rPr>
          <w:rFonts w:ascii="Arial" w:hAnsi="Arial" w:cs="Arial"/>
          <w:color w:val="000000"/>
          <w:spacing w:val="6"/>
          <w:sz w:val="24"/>
          <w:szCs w:val="24"/>
        </w:rPr>
      </w:pPr>
    </w:p>
    <w:p w:rsidR="00561D84" w:rsidRPr="00DC7D1C" w:rsidRDefault="00F269DF" w:rsidP="00F269DF">
      <w:pPr>
        <w:pStyle w:val="PargrafodaLista1"/>
        <w:spacing w:after="0"/>
        <w:ind w:left="567" w:firstLine="0"/>
        <w:rPr>
          <w:rFonts w:ascii="Arial" w:hAnsi="Arial" w:cs="Arial"/>
          <w:color w:val="000000"/>
          <w:spacing w:val="6"/>
        </w:rPr>
      </w:pPr>
      <w:r w:rsidRPr="00DC7D1C">
        <w:rPr>
          <w:rFonts w:ascii="Arial" w:hAnsi="Arial" w:cs="Arial"/>
          <w:i/>
          <w:color w:val="000000"/>
          <w:spacing w:val="6"/>
          <w:u w:val="single"/>
        </w:rPr>
        <w:t>Justificativas</w:t>
      </w:r>
    </w:p>
    <w:p w:rsidR="00561D84" w:rsidRPr="00DC7D1C" w:rsidRDefault="00561D84" w:rsidP="00561D84">
      <w:pPr>
        <w:pStyle w:val="PargrafodaLista1"/>
        <w:spacing w:after="0"/>
        <w:ind w:firstLine="0"/>
        <w:rPr>
          <w:rFonts w:ascii="Arial" w:hAnsi="Arial" w:cs="Arial"/>
          <w:color w:val="000000"/>
          <w:spacing w:val="6"/>
          <w:sz w:val="24"/>
          <w:szCs w:val="24"/>
        </w:rPr>
      </w:pPr>
    </w:p>
    <w:p w:rsidR="00561D84" w:rsidRPr="00DC7D1C" w:rsidRDefault="00561D84" w:rsidP="00561D84">
      <w:pPr>
        <w:pStyle w:val="PargrafodaLista1"/>
        <w:numPr>
          <w:ilvl w:val="1"/>
          <w:numId w:val="1"/>
        </w:numPr>
        <w:spacing w:after="0"/>
        <w:ind w:left="567" w:hanging="567"/>
        <w:rPr>
          <w:rFonts w:ascii="Arial" w:hAnsi="Arial" w:cs="Arial"/>
          <w:color w:val="000000"/>
          <w:spacing w:val="6"/>
        </w:rPr>
      </w:pPr>
      <w:r w:rsidRPr="00DC7D1C">
        <w:rPr>
          <w:rFonts w:ascii="Arial" w:hAnsi="Arial"/>
          <w:spacing w:val="6"/>
        </w:rPr>
        <w:t>A participação da comunidade na</w:t>
      </w:r>
      <w:r w:rsidR="00F269DF" w:rsidRPr="00DC7D1C">
        <w:rPr>
          <w:rFonts w:ascii="Arial" w:hAnsi="Arial"/>
          <w:spacing w:val="6"/>
        </w:rPr>
        <w:t>s fases de planejamento e</w:t>
      </w:r>
      <w:r w:rsidRPr="00DC7D1C">
        <w:rPr>
          <w:rFonts w:ascii="Arial" w:hAnsi="Arial"/>
          <w:spacing w:val="6"/>
        </w:rPr>
        <w:t xml:space="preserve"> implantação </w:t>
      </w:r>
      <w:r w:rsidR="00F269DF" w:rsidRPr="00DC7D1C">
        <w:rPr>
          <w:rFonts w:ascii="Arial" w:hAnsi="Arial"/>
          <w:spacing w:val="6"/>
        </w:rPr>
        <w:t>das obras do Programa</w:t>
      </w:r>
      <w:r w:rsidRPr="00DC7D1C">
        <w:rPr>
          <w:rFonts w:ascii="Arial" w:hAnsi="Arial"/>
          <w:spacing w:val="6"/>
        </w:rPr>
        <w:t xml:space="preserve"> é fundamental para que sejam alcançadas plenamente as metas e objetivos preconizados nos planos e projetos desenvolvidos. </w:t>
      </w:r>
      <w:r w:rsidR="00F269DF" w:rsidRPr="00DC7D1C">
        <w:rPr>
          <w:rFonts w:ascii="Arial" w:hAnsi="Arial"/>
          <w:spacing w:val="6"/>
        </w:rPr>
        <w:t>T</w:t>
      </w:r>
      <w:r w:rsidRPr="00DC7D1C">
        <w:rPr>
          <w:rFonts w:ascii="Arial" w:hAnsi="Arial"/>
          <w:spacing w:val="6"/>
        </w:rPr>
        <w:t>orna-se</w:t>
      </w:r>
      <w:r w:rsidR="00F269DF" w:rsidRPr="00DC7D1C">
        <w:rPr>
          <w:rFonts w:ascii="Arial" w:hAnsi="Arial"/>
          <w:spacing w:val="6"/>
        </w:rPr>
        <w:t>, portanto, imprescindível divulgar</w:t>
      </w:r>
      <w:r w:rsidRPr="00DC7D1C">
        <w:rPr>
          <w:rFonts w:ascii="Arial" w:hAnsi="Arial"/>
          <w:spacing w:val="6"/>
        </w:rPr>
        <w:t xml:space="preserve"> </w:t>
      </w:r>
      <w:r w:rsidR="00F269DF" w:rsidRPr="00DC7D1C">
        <w:rPr>
          <w:rFonts w:ascii="Arial" w:hAnsi="Arial"/>
          <w:spacing w:val="6"/>
        </w:rPr>
        <w:t xml:space="preserve">o Programa </w:t>
      </w:r>
      <w:r w:rsidRPr="00DC7D1C">
        <w:rPr>
          <w:rFonts w:ascii="Arial" w:hAnsi="Arial"/>
          <w:spacing w:val="6"/>
        </w:rPr>
        <w:t xml:space="preserve">de forma ampla, </w:t>
      </w:r>
      <w:r w:rsidR="00F269DF" w:rsidRPr="00DC7D1C">
        <w:rPr>
          <w:rFonts w:ascii="Arial" w:hAnsi="Arial"/>
          <w:spacing w:val="6"/>
        </w:rPr>
        <w:t xml:space="preserve">por meio </w:t>
      </w:r>
      <w:r w:rsidRPr="00DC7D1C">
        <w:rPr>
          <w:rFonts w:ascii="Arial" w:hAnsi="Arial"/>
          <w:spacing w:val="6"/>
        </w:rPr>
        <w:t xml:space="preserve">de informes, consultas, audiências, auscultação e demais formas de comunicação que </w:t>
      </w:r>
      <w:r w:rsidR="00F269DF" w:rsidRPr="00DC7D1C">
        <w:rPr>
          <w:rFonts w:ascii="Arial" w:hAnsi="Arial"/>
          <w:spacing w:val="6"/>
        </w:rPr>
        <w:t>atinjam</w:t>
      </w:r>
      <w:r w:rsidRPr="00DC7D1C">
        <w:rPr>
          <w:rFonts w:ascii="Arial" w:hAnsi="Arial"/>
          <w:spacing w:val="6"/>
        </w:rPr>
        <w:t xml:space="preserve"> todo</w:t>
      </w:r>
      <w:r w:rsidR="00F269DF" w:rsidRPr="00DC7D1C">
        <w:rPr>
          <w:rFonts w:ascii="Arial" w:hAnsi="Arial"/>
          <w:spacing w:val="6"/>
        </w:rPr>
        <w:t>s</w:t>
      </w:r>
      <w:r w:rsidRPr="00DC7D1C">
        <w:rPr>
          <w:rFonts w:ascii="Arial" w:hAnsi="Arial"/>
          <w:spacing w:val="6"/>
        </w:rPr>
        <w:t xml:space="preserve"> os atores e agentes deste processo de entendimento entre o Poder Público e a sociedade.</w:t>
      </w:r>
    </w:p>
    <w:p w:rsidR="00F269DF" w:rsidRPr="00DC7D1C" w:rsidRDefault="00F269DF" w:rsidP="00F269DF">
      <w:pPr>
        <w:pStyle w:val="PargrafodaLista1"/>
        <w:spacing w:after="0"/>
        <w:rPr>
          <w:rFonts w:ascii="Arial" w:hAnsi="Arial" w:cs="Arial"/>
          <w:color w:val="000000"/>
          <w:spacing w:val="6"/>
          <w:sz w:val="24"/>
          <w:szCs w:val="24"/>
        </w:rPr>
      </w:pPr>
    </w:p>
    <w:p w:rsidR="00F269DF" w:rsidRPr="00DC7D1C" w:rsidRDefault="00F269DF" w:rsidP="00F269DF">
      <w:pPr>
        <w:pStyle w:val="PargrafodaLista1"/>
        <w:spacing w:after="0"/>
        <w:ind w:firstLine="567"/>
        <w:rPr>
          <w:rFonts w:ascii="Arial" w:hAnsi="Arial" w:cs="Arial"/>
          <w:i/>
          <w:color w:val="000000"/>
          <w:spacing w:val="6"/>
          <w:u w:val="single"/>
        </w:rPr>
      </w:pPr>
      <w:r w:rsidRPr="00DC7D1C">
        <w:rPr>
          <w:rFonts w:ascii="Arial" w:hAnsi="Arial"/>
          <w:i/>
          <w:spacing w:val="6"/>
          <w:u w:val="single"/>
        </w:rPr>
        <w:t>Público-Alvo do Programa</w:t>
      </w:r>
    </w:p>
    <w:p w:rsidR="00F269DF" w:rsidRPr="00DC7D1C" w:rsidRDefault="00F269DF" w:rsidP="00F269DF">
      <w:pPr>
        <w:pStyle w:val="PargrafodaLista1"/>
        <w:spacing w:after="0"/>
        <w:rPr>
          <w:rFonts w:ascii="Arial" w:hAnsi="Arial" w:cs="Arial"/>
          <w:color w:val="000000"/>
          <w:spacing w:val="6"/>
          <w:sz w:val="24"/>
          <w:szCs w:val="24"/>
        </w:rPr>
      </w:pPr>
    </w:p>
    <w:p w:rsidR="00450271" w:rsidRPr="00DC7D1C" w:rsidRDefault="00F269DF" w:rsidP="00561D84">
      <w:pPr>
        <w:pStyle w:val="PargrafodaLista1"/>
        <w:numPr>
          <w:ilvl w:val="1"/>
          <w:numId w:val="1"/>
        </w:numPr>
        <w:spacing w:after="0"/>
        <w:ind w:left="567" w:hanging="567"/>
        <w:rPr>
          <w:rFonts w:ascii="Arial" w:hAnsi="Arial" w:cs="Arial"/>
          <w:color w:val="000000"/>
          <w:spacing w:val="6"/>
        </w:rPr>
      </w:pPr>
      <w:r w:rsidRPr="00DC7D1C">
        <w:rPr>
          <w:rFonts w:ascii="Arial" w:hAnsi="Arial" w:cs="Arial"/>
          <w:color w:val="000000"/>
          <w:spacing w:val="6"/>
        </w:rPr>
        <w:t xml:space="preserve">Na fase de planejamento, </w:t>
      </w:r>
      <w:r w:rsidR="00561D84" w:rsidRPr="00DC7D1C">
        <w:rPr>
          <w:rFonts w:ascii="Arial" w:hAnsi="Arial"/>
          <w:spacing w:val="6"/>
        </w:rPr>
        <w:t xml:space="preserve">o principal Público-Alvo corresponde às </w:t>
      </w:r>
      <w:r w:rsidRPr="00DC7D1C">
        <w:rPr>
          <w:rFonts w:ascii="Arial" w:hAnsi="Arial"/>
          <w:spacing w:val="6"/>
        </w:rPr>
        <w:t xml:space="preserve">comunidades das áreas de influência dos CASEs, uma vez que já existe resistências contra a instalação de unidades </w:t>
      </w:r>
      <w:r w:rsidR="00450271" w:rsidRPr="00DC7D1C">
        <w:rPr>
          <w:rFonts w:ascii="Arial" w:hAnsi="Arial"/>
          <w:spacing w:val="6"/>
        </w:rPr>
        <w:t>de internação de adolescentes e jovens infratores</w:t>
      </w:r>
      <w:r w:rsidR="00561D84" w:rsidRPr="00DC7D1C">
        <w:rPr>
          <w:rFonts w:ascii="Arial" w:hAnsi="Arial"/>
          <w:spacing w:val="6"/>
        </w:rPr>
        <w:t>.</w:t>
      </w:r>
    </w:p>
    <w:p w:rsidR="00450271" w:rsidRPr="00DC7D1C" w:rsidRDefault="00450271" w:rsidP="00450271">
      <w:pPr>
        <w:pStyle w:val="PargrafodaLista1"/>
        <w:spacing w:after="0"/>
        <w:rPr>
          <w:rFonts w:ascii="Arial" w:hAnsi="Arial" w:cs="Arial"/>
          <w:color w:val="000000"/>
          <w:spacing w:val="6"/>
          <w:sz w:val="24"/>
          <w:szCs w:val="24"/>
        </w:rPr>
      </w:pPr>
    </w:p>
    <w:p w:rsidR="00450271" w:rsidRPr="00DC7D1C" w:rsidRDefault="00450271" w:rsidP="00561D84">
      <w:pPr>
        <w:pStyle w:val="PargrafodaLista1"/>
        <w:numPr>
          <w:ilvl w:val="1"/>
          <w:numId w:val="1"/>
        </w:numPr>
        <w:spacing w:after="0"/>
        <w:ind w:left="567" w:hanging="567"/>
        <w:rPr>
          <w:rFonts w:ascii="Arial" w:hAnsi="Arial" w:cs="Arial"/>
          <w:color w:val="000000"/>
          <w:spacing w:val="6"/>
          <w:kern w:val="22"/>
        </w:rPr>
      </w:pPr>
      <w:r w:rsidRPr="00DC7D1C">
        <w:rPr>
          <w:rFonts w:ascii="Arial" w:hAnsi="Arial"/>
          <w:spacing w:val="6"/>
          <w:kern w:val="22"/>
        </w:rPr>
        <w:t>Na</w:t>
      </w:r>
      <w:r w:rsidR="00561D84" w:rsidRPr="00DC7D1C">
        <w:rPr>
          <w:rFonts w:ascii="Arial" w:hAnsi="Arial"/>
          <w:spacing w:val="6"/>
          <w:kern w:val="22"/>
        </w:rPr>
        <w:t xml:space="preserve"> fase</w:t>
      </w:r>
      <w:r w:rsidRPr="00DC7D1C">
        <w:rPr>
          <w:rFonts w:ascii="Arial" w:hAnsi="Arial"/>
          <w:spacing w:val="6"/>
          <w:kern w:val="22"/>
        </w:rPr>
        <w:t xml:space="preserve"> de obras</w:t>
      </w:r>
      <w:r w:rsidR="00561D84" w:rsidRPr="00DC7D1C">
        <w:rPr>
          <w:rFonts w:ascii="Arial" w:hAnsi="Arial"/>
          <w:spacing w:val="6"/>
          <w:kern w:val="22"/>
        </w:rPr>
        <w:t xml:space="preserve">, o principal Público-Alvo a ser objeto do processo de comunicação e interação social será formado pelos moradores ou usuários do comércio, dos serviços e de eventuais usos institucionais </w:t>
      </w:r>
      <w:r w:rsidRPr="00DC7D1C">
        <w:rPr>
          <w:rFonts w:ascii="Arial" w:hAnsi="Arial"/>
          <w:spacing w:val="6"/>
          <w:kern w:val="22"/>
        </w:rPr>
        <w:t>das proximidades das obras</w:t>
      </w:r>
      <w:r w:rsidR="00561D84" w:rsidRPr="00DC7D1C">
        <w:rPr>
          <w:rFonts w:ascii="Arial" w:hAnsi="Arial"/>
          <w:spacing w:val="6"/>
          <w:kern w:val="22"/>
        </w:rPr>
        <w:t xml:space="preserve">, assim como os proprietários e empregados desses estabelecimentos. As mudanças no tráfego local, a </w:t>
      </w:r>
      <w:r w:rsidRPr="00DC7D1C">
        <w:rPr>
          <w:rFonts w:ascii="Arial" w:hAnsi="Arial"/>
          <w:spacing w:val="6"/>
          <w:kern w:val="22"/>
        </w:rPr>
        <w:t xml:space="preserve">eventual </w:t>
      </w:r>
      <w:r w:rsidR="00561D84" w:rsidRPr="00DC7D1C">
        <w:rPr>
          <w:rFonts w:ascii="Arial" w:hAnsi="Arial"/>
          <w:spacing w:val="6"/>
          <w:kern w:val="22"/>
        </w:rPr>
        <w:t xml:space="preserve">interdição de trechos das vias e logradouros, o tráfego intenso de veículos pesados, máquinas e equipamentos </w:t>
      </w:r>
      <w:r w:rsidRPr="00DC7D1C">
        <w:rPr>
          <w:rFonts w:ascii="Arial" w:hAnsi="Arial"/>
          <w:spacing w:val="6"/>
          <w:kern w:val="22"/>
        </w:rPr>
        <w:t xml:space="preserve">causam transtornos </w:t>
      </w:r>
      <w:r w:rsidR="00561D84" w:rsidRPr="00DC7D1C">
        <w:rPr>
          <w:rFonts w:ascii="Arial" w:hAnsi="Arial"/>
          <w:spacing w:val="6"/>
          <w:kern w:val="22"/>
        </w:rPr>
        <w:t xml:space="preserve">que, </w:t>
      </w:r>
      <w:r w:rsidRPr="00DC7D1C">
        <w:rPr>
          <w:rFonts w:ascii="Arial" w:hAnsi="Arial"/>
          <w:spacing w:val="6"/>
          <w:kern w:val="22"/>
        </w:rPr>
        <w:t>embora</w:t>
      </w:r>
      <w:r w:rsidR="00561D84" w:rsidRPr="00DC7D1C">
        <w:rPr>
          <w:rFonts w:ascii="Arial" w:hAnsi="Arial"/>
          <w:spacing w:val="6"/>
          <w:kern w:val="22"/>
        </w:rPr>
        <w:t xml:space="preserve"> transitórios</w:t>
      </w:r>
      <w:r w:rsidRPr="00DC7D1C">
        <w:rPr>
          <w:rFonts w:ascii="Arial" w:hAnsi="Arial"/>
          <w:spacing w:val="6"/>
          <w:kern w:val="22"/>
        </w:rPr>
        <w:t>,</w:t>
      </w:r>
      <w:r w:rsidR="00561D84" w:rsidRPr="00DC7D1C">
        <w:rPr>
          <w:rFonts w:ascii="Arial" w:hAnsi="Arial"/>
          <w:spacing w:val="6"/>
          <w:kern w:val="22"/>
        </w:rPr>
        <w:t xml:space="preserve"> poderão </w:t>
      </w:r>
      <w:r w:rsidRPr="00DC7D1C">
        <w:rPr>
          <w:rFonts w:ascii="Arial" w:hAnsi="Arial"/>
          <w:spacing w:val="6"/>
          <w:kern w:val="22"/>
        </w:rPr>
        <w:t>interferir</w:t>
      </w:r>
      <w:r w:rsidR="00561D84" w:rsidRPr="00DC7D1C">
        <w:rPr>
          <w:rFonts w:ascii="Arial" w:hAnsi="Arial"/>
          <w:spacing w:val="6"/>
          <w:kern w:val="22"/>
        </w:rPr>
        <w:t xml:space="preserve"> </w:t>
      </w:r>
      <w:r w:rsidRPr="00DC7D1C">
        <w:rPr>
          <w:rFonts w:ascii="Arial" w:hAnsi="Arial"/>
          <w:spacing w:val="6"/>
          <w:kern w:val="22"/>
        </w:rPr>
        <w:t>n</w:t>
      </w:r>
      <w:r w:rsidR="00561D84" w:rsidRPr="00DC7D1C">
        <w:rPr>
          <w:rFonts w:ascii="Arial" w:hAnsi="Arial"/>
          <w:spacing w:val="6"/>
          <w:kern w:val="22"/>
        </w:rPr>
        <w:t xml:space="preserve">o acesso às moradias, aos negócios e aos serviços aí localizados. A proximidade das residências, estabelecimentos comerciais e de serviços aos canteiros de obras agrega </w:t>
      </w:r>
      <w:r w:rsidRPr="00DC7D1C">
        <w:rPr>
          <w:rFonts w:ascii="Arial" w:hAnsi="Arial"/>
          <w:spacing w:val="6"/>
          <w:kern w:val="22"/>
        </w:rPr>
        <w:t>outros desconfortos</w:t>
      </w:r>
      <w:r w:rsidR="00561D84" w:rsidRPr="00DC7D1C">
        <w:rPr>
          <w:rFonts w:ascii="Arial" w:hAnsi="Arial"/>
          <w:spacing w:val="6"/>
          <w:kern w:val="22"/>
        </w:rPr>
        <w:t xml:space="preserve"> específicos</w:t>
      </w:r>
      <w:r w:rsidRPr="00DC7D1C">
        <w:rPr>
          <w:rFonts w:ascii="Arial" w:hAnsi="Arial"/>
          <w:spacing w:val="6"/>
          <w:kern w:val="22"/>
        </w:rPr>
        <w:t>,</w:t>
      </w:r>
      <w:r w:rsidR="00561D84" w:rsidRPr="00DC7D1C">
        <w:rPr>
          <w:rFonts w:ascii="Arial" w:hAnsi="Arial"/>
          <w:spacing w:val="6"/>
          <w:kern w:val="22"/>
        </w:rPr>
        <w:t xml:space="preserve"> relacionados </w:t>
      </w:r>
      <w:r w:rsidRPr="00DC7D1C">
        <w:rPr>
          <w:rFonts w:ascii="Arial" w:hAnsi="Arial"/>
          <w:spacing w:val="6"/>
          <w:kern w:val="22"/>
        </w:rPr>
        <w:t xml:space="preserve">a </w:t>
      </w:r>
      <w:r w:rsidR="00561D84" w:rsidRPr="00DC7D1C">
        <w:rPr>
          <w:rFonts w:ascii="Arial" w:hAnsi="Arial"/>
          <w:spacing w:val="6"/>
          <w:kern w:val="22"/>
        </w:rPr>
        <w:t>ruído</w:t>
      </w:r>
      <w:r w:rsidRPr="00DC7D1C">
        <w:rPr>
          <w:rFonts w:ascii="Arial" w:hAnsi="Arial"/>
          <w:spacing w:val="6"/>
          <w:kern w:val="22"/>
        </w:rPr>
        <w:t>s</w:t>
      </w:r>
      <w:r w:rsidR="00561D84" w:rsidRPr="00DC7D1C">
        <w:rPr>
          <w:rFonts w:ascii="Arial" w:hAnsi="Arial"/>
          <w:spacing w:val="6"/>
          <w:kern w:val="22"/>
        </w:rPr>
        <w:t xml:space="preserve"> e poe</w:t>
      </w:r>
      <w:r w:rsidRPr="00DC7D1C">
        <w:rPr>
          <w:rFonts w:ascii="Arial" w:hAnsi="Arial"/>
          <w:spacing w:val="6"/>
          <w:kern w:val="22"/>
        </w:rPr>
        <w:t>ira</w:t>
      </w:r>
      <w:r w:rsidR="00561D84" w:rsidRPr="00DC7D1C">
        <w:rPr>
          <w:rFonts w:ascii="Arial" w:hAnsi="Arial"/>
          <w:spacing w:val="6"/>
          <w:kern w:val="22"/>
        </w:rPr>
        <w:t xml:space="preserve">, além de eventuais situações de risco de acidentes, em razão do tráfego de veículos e da operação das máquinas e equipamentos. </w:t>
      </w:r>
    </w:p>
    <w:p w:rsidR="00450271" w:rsidRPr="00DC7D1C" w:rsidRDefault="00450271" w:rsidP="00450271">
      <w:pPr>
        <w:pStyle w:val="PargrafodaLista1"/>
        <w:spacing w:after="0"/>
        <w:ind w:firstLine="0"/>
        <w:rPr>
          <w:rFonts w:ascii="Arial" w:hAnsi="Arial"/>
          <w:sz w:val="24"/>
          <w:szCs w:val="24"/>
        </w:rPr>
      </w:pPr>
    </w:p>
    <w:p w:rsidR="00DC7D1C" w:rsidRDefault="00DC7D1C" w:rsidP="00450271">
      <w:pPr>
        <w:pStyle w:val="PargrafodaLista1"/>
        <w:spacing w:after="0"/>
        <w:ind w:left="567" w:firstLine="0"/>
        <w:rPr>
          <w:rFonts w:ascii="Arial" w:hAnsi="Arial"/>
          <w:i/>
          <w:u w:val="single"/>
        </w:rPr>
      </w:pPr>
    </w:p>
    <w:p w:rsidR="00DC7D1C" w:rsidRDefault="00DC7D1C" w:rsidP="00450271">
      <w:pPr>
        <w:pStyle w:val="PargrafodaLista1"/>
        <w:spacing w:after="0"/>
        <w:ind w:left="567" w:firstLine="0"/>
        <w:rPr>
          <w:rFonts w:ascii="Arial" w:hAnsi="Arial"/>
          <w:i/>
          <w:u w:val="single"/>
        </w:rPr>
      </w:pPr>
    </w:p>
    <w:p w:rsidR="00DC7D1C" w:rsidRDefault="00DC7D1C" w:rsidP="00450271">
      <w:pPr>
        <w:pStyle w:val="PargrafodaLista1"/>
        <w:spacing w:after="0"/>
        <w:ind w:left="567" w:firstLine="0"/>
        <w:rPr>
          <w:rFonts w:ascii="Arial" w:hAnsi="Arial"/>
          <w:i/>
          <w:u w:val="single"/>
        </w:rPr>
      </w:pPr>
    </w:p>
    <w:p w:rsidR="00450271" w:rsidRPr="00DC7D1C" w:rsidRDefault="00DC7D1C" w:rsidP="00450271">
      <w:pPr>
        <w:pStyle w:val="PargrafodaLista1"/>
        <w:spacing w:after="0"/>
        <w:ind w:left="567" w:firstLine="0"/>
        <w:rPr>
          <w:rFonts w:ascii="Arial" w:hAnsi="Arial"/>
          <w:i/>
          <w:u w:val="single"/>
        </w:rPr>
      </w:pPr>
      <w:r w:rsidRPr="00DC7D1C">
        <w:rPr>
          <w:rFonts w:ascii="Arial" w:hAnsi="Arial"/>
          <w:i/>
          <w:u w:val="single"/>
        </w:rPr>
        <w:t>Organização e Sistematização de Informações Técnicas</w:t>
      </w:r>
    </w:p>
    <w:p w:rsidR="00450271" w:rsidRDefault="00450271" w:rsidP="00450271">
      <w:pPr>
        <w:pStyle w:val="PargrafodaLista1"/>
        <w:spacing w:after="0"/>
        <w:ind w:firstLine="0"/>
        <w:rPr>
          <w:rFonts w:ascii="Arial" w:hAnsi="Arial"/>
        </w:rPr>
      </w:pPr>
    </w:p>
    <w:p w:rsidR="00561D84" w:rsidRPr="00DC7D1C" w:rsidRDefault="00561D84" w:rsidP="00561D84">
      <w:pPr>
        <w:pStyle w:val="PargrafodaLista1"/>
        <w:numPr>
          <w:ilvl w:val="1"/>
          <w:numId w:val="1"/>
        </w:numPr>
        <w:spacing w:after="0"/>
        <w:ind w:left="567" w:hanging="567"/>
        <w:rPr>
          <w:rFonts w:ascii="Arial" w:hAnsi="Arial" w:cs="Arial"/>
          <w:color w:val="000000"/>
          <w:spacing w:val="6"/>
        </w:rPr>
      </w:pPr>
      <w:r w:rsidRPr="00DC7D1C">
        <w:rPr>
          <w:rFonts w:ascii="Arial" w:hAnsi="Arial"/>
        </w:rPr>
        <w:t xml:space="preserve">O Programa de Comunicação Social deve estar inteiramente voltado para o planejamento e divulgação de informações referentes ao </w:t>
      </w:r>
      <w:r w:rsidR="00DC7D1C" w:rsidRPr="001957A3">
        <w:rPr>
          <w:rFonts w:ascii="Arial" w:hAnsi="Arial" w:cs="Arial"/>
          <w:spacing w:val="6"/>
        </w:rPr>
        <w:t>Programa de Prevenção da Vio</w:t>
      </w:r>
      <w:r w:rsidR="00DC7D1C">
        <w:rPr>
          <w:rFonts w:ascii="Arial" w:hAnsi="Arial" w:cs="Arial"/>
          <w:spacing w:val="6"/>
        </w:rPr>
        <w:t>lência Juvenil no E</w:t>
      </w:r>
      <w:r w:rsidR="00DC7D1C" w:rsidRPr="001957A3">
        <w:rPr>
          <w:rFonts w:ascii="Arial" w:hAnsi="Arial" w:cs="Arial"/>
          <w:spacing w:val="6"/>
        </w:rPr>
        <w:t>stado do Rio Grande do Sul</w:t>
      </w:r>
      <w:r w:rsidRPr="00DC7D1C">
        <w:rPr>
          <w:rFonts w:ascii="Arial" w:hAnsi="Arial"/>
        </w:rPr>
        <w:t xml:space="preserve">. Deve manter um fluxo contínuo e periodicidade constante, </w:t>
      </w:r>
      <w:r w:rsidR="00DC7D1C">
        <w:rPr>
          <w:rFonts w:ascii="Arial" w:hAnsi="Arial"/>
        </w:rPr>
        <w:t>por meio</w:t>
      </w:r>
      <w:r w:rsidRPr="00DC7D1C">
        <w:rPr>
          <w:rFonts w:ascii="Arial" w:hAnsi="Arial"/>
        </w:rPr>
        <w:t xml:space="preserve"> do estabelecimento de rotinas na forma de abordagem e interação com a comunidade. </w:t>
      </w:r>
      <w:r w:rsidR="00DC7D1C">
        <w:rPr>
          <w:rFonts w:ascii="Arial" w:hAnsi="Arial"/>
        </w:rPr>
        <w:t>Deve-se, ainda, estabelecer e manter</w:t>
      </w:r>
      <w:r w:rsidRPr="00DC7D1C">
        <w:rPr>
          <w:rFonts w:ascii="Arial" w:hAnsi="Arial"/>
        </w:rPr>
        <w:t xml:space="preserve"> sempre abertos os canais destinados ao recebimento de informações e indagações sobre o Programa. </w:t>
      </w:r>
    </w:p>
    <w:p w:rsidR="00DC7D1C" w:rsidRPr="00DC7D1C" w:rsidRDefault="00DC7D1C" w:rsidP="00DC7D1C">
      <w:pPr>
        <w:pStyle w:val="PargrafodaLista1"/>
        <w:spacing w:after="0"/>
        <w:rPr>
          <w:rFonts w:ascii="Arial" w:hAnsi="Arial" w:cs="Arial"/>
          <w:color w:val="000000"/>
          <w:spacing w:val="6"/>
        </w:rPr>
      </w:pPr>
    </w:p>
    <w:p w:rsidR="00561D84" w:rsidRPr="006D6F64" w:rsidRDefault="00C14B98" w:rsidP="00561D84">
      <w:pPr>
        <w:pStyle w:val="PargrafodaLista1"/>
        <w:numPr>
          <w:ilvl w:val="1"/>
          <w:numId w:val="1"/>
        </w:numPr>
        <w:spacing w:after="0"/>
        <w:ind w:left="567" w:hanging="567"/>
        <w:rPr>
          <w:rFonts w:ascii="Arial" w:hAnsi="Arial" w:cs="Arial"/>
          <w:color w:val="000000"/>
          <w:spacing w:val="6"/>
        </w:rPr>
      </w:pPr>
      <w:r>
        <w:rPr>
          <w:rFonts w:ascii="Arial" w:hAnsi="Arial" w:cs="Arial"/>
          <w:color w:val="000000"/>
          <w:spacing w:val="6"/>
        </w:rPr>
        <w:t xml:space="preserve">Desta forma, </w:t>
      </w:r>
      <w:r w:rsidR="00561D84" w:rsidRPr="00C14B98">
        <w:rPr>
          <w:rFonts w:ascii="Arial" w:hAnsi="Arial"/>
        </w:rPr>
        <w:t xml:space="preserve">inicialmente </w:t>
      </w:r>
      <w:r>
        <w:rPr>
          <w:rFonts w:ascii="Arial" w:hAnsi="Arial"/>
        </w:rPr>
        <w:t>deve ser desenvolvida</w:t>
      </w:r>
      <w:r w:rsidR="00561D84" w:rsidRPr="00C14B98">
        <w:rPr>
          <w:rFonts w:ascii="Arial" w:hAnsi="Arial"/>
        </w:rPr>
        <w:t xml:space="preserve"> uma atividade voltada para a organização e sistematização de informações técnicas, </w:t>
      </w:r>
      <w:r w:rsidR="006D6F64">
        <w:rPr>
          <w:rFonts w:ascii="Arial" w:hAnsi="Arial"/>
        </w:rPr>
        <w:t>que devem ser</w:t>
      </w:r>
      <w:r w:rsidR="00561D84" w:rsidRPr="00C14B98">
        <w:rPr>
          <w:rFonts w:ascii="Arial" w:hAnsi="Arial"/>
        </w:rPr>
        <w:t xml:space="preserve"> constante</w:t>
      </w:r>
      <w:r>
        <w:rPr>
          <w:rFonts w:ascii="Arial" w:hAnsi="Arial"/>
        </w:rPr>
        <w:t>mente</w:t>
      </w:r>
      <w:r w:rsidR="00561D84" w:rsidRPr="00C14B98">
        <w:rPr>
          <w:rFonts w:ascii="Arial" w:hAnsi="Arial"/>
        </w:rPr>
        <w:t xml:space="preserve"> atualizadas, com dados e informações </w:t>
      </w:r>
      <w:r w:rsidR="006D6F64">
        <w:rPr>
          <w:rFonts w:ascii="Arial" w:hAnsi="Arial"/>
        </w:rPr>
        <w:t>sobre as intervenções previstas</w:t>
      </w:r>
      <w:r w:rsidR="00561D84" w:rsidRPr="00C14B98">
        <w:rPr>
          <w:rFonts w:ascii="Arial" w:hAnsi="Arial"/>
        </w:rPr>
        <w:t xml:space="preserve">, os procedimentos adotados pela </w:t>
      </w:r>
      <w:r>
        <w:rPr>
          <w:rFonts w:ascii="Arial" w:hAnsi="Arial"/>
        </w:rPr>
        <w:t>SJDH</w:t>
      </w:r>
      <w:r w:rsidR="006D6F64">
        <w:rPr>
          <w:rFonts w:ascii="Arial" w:hAnsi="Arial"/>
        </w:rPr>
        <w:t>/EP face aos problemas socio</w:t>
      </w:r>
      <w:r w:rsidR="00561D84" w:rsidRPr="00C14B98">
        <w:rPr>
          <w:rFonts w:ascii="Arial" w:hAnsi="Arial"/>
        </w:rPr>
        <w:t xml:space="preserve">ambientais identificados e quais medidas serão </w:t>
      </w:r>
      <w:r w:rsidR="006D6F64">
        <w:rPr>
          <w:rFonts w:ascii="Arial" w:hAnsi="Arial"/>
        </w:rPr>
        <w:t>adotadas</w:t>
      </w:r>
      <w:r w:rsidR="00561D84" w:rsidRPr="00C14B98">
        <w:rPr>
          <w:rFonts w:ascii="Arial" w:hAnsi="Arial"/>
        </w:rPr>
        <w:t xml:space="preserve"> para mitigá-los ou compensá-los, o cronograma e as etapas de implantação das obras e outras informações pertinentes. </w:t>
      </w:r>
      <w:r w:rsidR="006D6F64">
        <w:rPr>
          <w:rFonts w:ascii="Arial" w:hAnsi="Arial"/>
        </w:rPr>
        <w:t>Deverão ser preparada</w:t>
      </w:r>
      <w:r w:rsidR="00561D84" w:rsidRPr="00C14B98">
        <w:rPr>
          <w:rFonts w:ascii="Arial" w:hAnsi="Arial"/>
        </w:rPr>
        <w:t xml:space="preserve">s as peças e os materiais de informação (cartazes, </w:t>
      </w:r>
      <w:r w:rsidR="00561D84" w:rsidRPr="00C14B98">
        <w:rPr>
          <w:rFonts w:ascii="Arial" w:hAnsi="Arial"/>
          <w:i/>
        </w:rPr>
        <w:t>“folders”</w:t>
      </w:r>
      <w:r w:rsidR="00561D84" w:rsidRPr="00C14B98">
        <w:rPr>
          <w:rFonts w:ascii="Arial" w:hAnsi="Arial"/>
        </w:rPr>
        <w:t xml:space="preserve">, folhetos de divulgação, </w:t>
      </w:r>
      <w:r w:rsidR="00561D84" w:rsidRPr="00C14B98">
        <w:rPr>
          <w:rFonts w:ascii="Arial" w:hAnsi="Arial"/>
          <w:i/>
        </w:rPr>
        <w:t>“data-show”</w:t>
      </w:r>
      <w:r w:rsidR="00561D84" w:rsidRPr="00C14B98">
        <w:rPr>
          <w:rFonts w:ascii="Arial" w:hAnsi="Arial"/>
        </w:rPr>
        <w:t>, etc.)</w:t>
      </w:r>
      <w:r w:rsidR="006D6F64">
        <w:rPr>
          <w:rFonts w:ascii="Arial" w:hAnsi="Arial"/>
        </w:rPr>
        <w:t xml:space="preserve"> sobre o</w:t>
      </w:r>
      <w:r w:rsidR="00561D84" w:rsidRPr="00C14B98">
        <w:rPr>
          <w:rFonts w:ascii="Arial" w:hAnsi="Arial"/>
        </w:rPr>
        <w:t xml:space="preserve"> </w:t>
      </w:r>
      <w:r w:rsidR="006D6F64" w:rsidRPr="001957A3">
        <w:rPr>
          <w:rFonts w:ascii="Arial" w:hAnsi="Arial" w:cs="Arial"/>
          <w:spacing w:val="6"/>
        </w:rPr>
        <w:t>Programa de Prevenção da Vio</w:t>
      </w:r>
      <w:r w:rsidR="006D6F64">
        <w:rPr>
          <w:rFonts w:ascii="Arial" w:hAnsi="Arial" w:cs="Arial"/>
          <w:spacing w:val="6"/>
        </w:rPr>
        <w:t>lência Juvenil no E</w:t>
      </w:r>
      <w:r w:rsidR="006D6F64" w:rsidRPr="001957A3">
        <w:rPr>
          <w:rFonts w:ascii="Arial" w:hAnsi="Arial" w:cs="Arial"/>
          <w:spacing w:val="6"/>
        </w:rPr>
        <w:t>stado do Rio Grande do Sul</w:t>
      </w:r>
      <w:r w:rsidR="006D6F64">
        <w:rPr>
          <w:rFonts w:ascii="Arial" w:hAnsi="Arial" w:cs="Arial"/>
          <w:spacing w:val="6"/>
        </w:rPr>
        <w:t xml:space="preserve">, </w:t>
      </w:r>
      <w:r w:rsidR="00561D84" w:rsidRPr="00C14B98">
        <w:rPr>
          <w:rFonts w:ascii="Arial" w:hAnsi="Arial"/>
        </w:rPr>
        <w:t xml:space="preserve">de forma a </w:t>
      </w:r>
      <w:r w:rsidR="006D6F64">
        <w:rPr>
          <w:rFonts w:ascii="Arial" w:hAnsi="Arial"/>
        </w:rPr>
        <w:t>equipe de comunicação social</w:t>
      </w:r>
      <w:r w:rsidR="00561D84" w:rsidRPr="00C14B98">
        <w:rPr>
          <w:rFonts w:ascii="Arial" w:hAnsi="Arial"/>
        </w:rPr>
        <w:t xml:space="preserve"> na realização de eventos, apresentações, audiências, etc. em qualquer local e para os mais diversos segmentos da população.</w:t>
      </w:r>
    </w:p>
    <w:p w:rsidR="006D6F64" w:rsidRDefault="006D6F64" w:rsidP="006D6F64">
      <w:pPr>
        <w:pStyle w:val="PargrafodaLista1"/>
        <w:spacing w:after="0"/>
        <w:ind w:firstLine="0"/>
        <w:rPr>
          <w:rFonts w:ascii="Arial" w:hAnsi="Arial" w:cs="Arial"/>
          <w:color w:val="000000"/>
          <w:spacing w:val="6"/>
        </w:rPr>
      </w:pPr>
    </w:p>
    <w:p w:rsidR="006D6F64" w:rsidRPr="006D6F64" w:rsidRDefault="006D6F64" w:rsidP="006D6F64">
      <w:pPr>
        <w:spacing w:after="0"/>
        <w:ind w:left="567"/>
        <w:jc w:val="both"/>
        <w:rPr>
          <w:rFonts w:ascii="Arial" w:hAnsi="Arial"/>
          <w:i/>
          <w:sz w:val="22"/>
          <w:szCs w:val="22"/>
          <w:u w:val="single"/>
        </w:rPr>
      </w:pPr>
      <w:r w:rsidRPr="006D6F64">
        <w:rPr>
          <w:rFonts w:ascii="Arial" w:hAnsi="Arial"/>
          <w:i/>
          <w:sz w:val="22"/>
          <w:szCs w:val="22"/>
          <w:u w:val="single"/>
        </w:rPr>
        <w:t>Criação e Divulgação da Ouvidoria</w:t>
      </w:r>
    </w:p>
    <w:p w:rsidR="006D6F64" w:rsidRPr="006D6F64" w:rsidRDefault="006D6F64" w:rsidP="006D6F64">
      <w:pPr>
        <w:pStyle w:val="PargrafodaLista1"/>
        <w:spacing w:after="0"/>
        <w:ind w:left="567" w:firstLine="0"/>
        <w:rPr>
          <w:rFonts w:ascii="Arial" w:hAnsi="Arial" w:cs="Arial"/>
          <w:color w:val="000000"/>
          <w:spacing w:val="6"/>
        </w:rPr>
      </w:pPr>
    </w:p>
    <w:p w:rsidR="00561D84" w:rsidRPr="006D6F64" w:rsidRDefault="006D6F64" w:rsidP="00561D84">
      <w:pPr>
        <w:pStyle w:val="PargrafodaLista1"/>
        <w:numPr>
          <w:ilvl w:val="1"/>
          <w:numId w:val="1"/>
        </w:numPr>
        <w:spacing w:after="0"/>
        <w:ind w:left="567" w:hanging="567"/>
        <w:rPr>
          <w:rFonts w:ascii="Arial" w:hAnsi="Arial" w:cs="Arial"/>
          <w:color w:val="000000"/>
          <w:spacing w:val="6"/>
        </w:rPr>
      </w:pPr>
      <w:r>
        <w:rPr>
          <w:rFonts w:ascii="Arial" w:hAnsi="Arial"/>
        </w:rPr>
        <w:t xml:space="preserve">Deverá ser criado e designado </w:t>
      </w:r>
      <w:r w:rsidR="00561D84" w:rsidRPr="006D6F64">
        <w:rPr>
          <w:rFonts w:ascii="Arial" w:hAnsi="Arial"/>
        </w:rPr>
        <w:t xml:space="preserve">o cargo de Ouvidor, com ampla divulgação nos mais diversos meios de comunicação. Esta ação tem como objetivo dar a maior visibilidade à gestão do </w:t>
      </w:r>
      <w:r w:rsidRPr="001957A3">
        <w:rPr>
          <w:rFonts w:ascii="Arial" w:hAnsi="Arial" w:cs="Arial"/>
          <w:spacing w:val="6"/>
        </w:rPr>
        <w:t>Programa de Prevenção da Vio</w:t>
      </w:r>
      <w:r>
        <w:rPr>
          <w:rFonts w:ascii="Arial" w:hAnsi="Arial" w:cs="Arial"/>
          <w:spacing w:val="6"/>
        </w:rPr>
        <w:t>lência Juvenil no E</w:t>
      </w:r>
      <w:r w:rsidRPr="001957A3">
        <w:rPr>
          <w:rFonts w:ascii="Arial" w:hAnsi="Arial" w:cs="Arial"/>
          <w:spacing w:val="6"/>
        </w:rPr>
        <w:t>stado do Rio Grande do Sul</w:t>
      </w:r>
      <w:r>
        <w:rPr>
          <w:rFonts w:ascii="Arial" w:hAnsi="Arial" w:cs="Arial"/>
          <w:spacing w:val="6"/>
        </w:rPr>
        <w:t xml:space="preserve"> </w:t>
      </w:r>
      <w:r w:rsidR="00561D84" w:rsidRPr="006D6F64">
        <w:rPr>
          <w:rFonts w:ascii="Arial" w:hAnsi="Arial"/>
        </w:rPr>
        <w:t xml:space="preserve">e ampliar a presença institucional da </w:t>
      </w:r>
      <w:r>
        <w:rPr>
          <w:rFonts w:ascii="Arial" w:hAnsi="Arial"/>
        </w:rPr>
        <w:t>SJDH</w:t>
      </w:r>
      <w:r w:rsidR="00561D84" w:rsidRPr="006D6F64">
        <w:rPr>
          <w:rFonts w:ascii="Arial" w:hAnsi="Arial"/>
        </w:rPr>
        <w:t xml:space="preserve"> </w:t>
      </w:r>
      <w:r w:rsidR="00EB36C3">
        <w:rPr>
          <w:rFonts w:ascii="Arial" w:hAnsi="Arial"/>
        </w:rPr>
        <w:t xml:space="preserve">e SSP </w:t>
      </w:r>
      <w:r w:rsidR="00561D84" w:rsidRPr="006D6F64">
        <w:rPr>
          <w:rFonts w:ascii="Arial" w:hAnsi="Arial"/>
        </w:rPr>
        <w:t>na implementação do Programa.</w:t>
      </w:r>
    </w:p>
    <w:p w:rsidR="006D6F64" w:rsidRPr="006D6F64" w:rsidRDefault="006D6F64" w:rsidP="006D6F64">
      <w:pPr>
        <w:pStyle w:val="PargrafodaLista1"/>
        <w:spacing w:after="0"/>
        <w:rPr>
          <w:rFonts w:ascii="Arial" w:hAnsi="Arial" w:cs="Arial"/>
          <w:color w:val="000000"/>
          <w:spacing w:val="6"/>
        </w:rPr>
      </w:pPr>
    </w:p>
    <w:p w:rsidR="00561D84" w:rsidRPr="00FE6E3E" w:rsidRDefault="00561D84" w:rsidP="00561D84">
      <w:pPr>
        <w:pStyle w:val="PargrafodaLista1"/>
        <w:numPr>
          <w:ilvl w:val="1"/>
          <w:numId w:val="1"/>
        </w:numPr>
        <w:spacing w:after="0"/>
        <w:ind w:left="567" w:hanging="567"/>
        <w:rPr>
          <w:rFonts w:ascii="Arial" w:hAnsi="Arial" w:cs="Arial"/>
          <w:color w:val="000000"/>
          <w:spacing w:val="6"/>
        </w:rPr>
      </w:pPr>
      <w:r w:rsidRPr="006D6F64">
        <w:rPr>
          <w:rFonts w:ascii="Arial" w:hAnsi="Arial"/>
        </w:rPr>
        <w:t xml:space="preserve">O material de divulgação deverá incluir o telefone, o endereço físico e o endereço eletrônico, além de indicar os locais onde serão instaladas “caixas de sugestões” destinadas à Ouvidoria. Este material deve ser exposto nos locais das obras, nos postos de informação da </w:t>
      </w:r>
      <w:r w:rsidR="006D6F64">
        <w:rPr>
          <w:rFonts w:ascii="Arial" w:hAnsi="Arial"/>
        </w:rPr>
        <w:t>SJDH</w:t>
      </w:r>
      <w:r w:rsidR="00EB36C3">
        <w:rPr>
          <w:rFonts w:ascii="Arial" w:hAnsi="Arial"/>
        </w:rPr>
        <w:t xml:space="preserve"> e SSP</w:t>
      </w:r>
      <w:r w:rsidRPr="006D6F64">
        <w:rPr>
          <w:rFonts w:ascii="Arial" w:hAnsi="Arial"/>
        </w:rPr>
        <w:t>, em locais de grande movimentação de público e em todos os órgãos e entidades públicas.</w:t>
      </w:r>
    </w:p>
    <w:p w:rsidR="00FE6E3E" w:rsidRDefault="00FE6E3E" w:rsidP="00FE6E3E">
      <w:pPr>
        <w:pStyle w:val="PargrafodaLista1"/>
        <w:spacing w:after="0"/>
        <w:ind w:firstLine="0"/>
        <w:rPr>
          <w:rFonts w:ascii="Arial" w:hAnsi="Arial" w:cs="Arial"/>
          <w:color w:val="000000"/>
          <w:spacing w:val="6"/>
        </w:rPr>
      </w:pPr>
    </w:p>
    <w:p w:rsidR="00A72F2F" w:rsidRPr="00A72F2F" w:rsidRDefault="00A72F2F" w:rsidP="00A72F2F">
      <w:pPr>
        <w:pStyle w:val="PargrafodaLista1"/>
        <w:spacing w:after="0"/>
        <w:ind w:left="567" w:firstLine="0"/>
        <w:rPr>
          <w:rFonts w:ascii="Arial" w:hAnsi="Arial" w:cs="Arial"/>
          <w:i/>
          <w:color w:val="000000"/>
          <w:spacing w:val="6"/>
          <w:u w:val="single"/>
        </w:rPr>
      </w:pPr>
      <w:r w:rsidRPr="00A72F2F">
        <w:rPr>
          <w:rFonts w:ascii="Arial" w:hAnsi="Arial"/>
          <w:i/>
          <w:u w:val="single"/>
        </w:rPr>
        <w:t xml:space="preserve">Estrutura </w:t>
      </w:r>
    </w:p>
    <w:p w:rsidR="00A72F2F" w:rsidRDefault="00A72F2F" w:rsidP="00FE6E3E">
      <w:pPr>
        <w:pStyle w:val="PargrafodaLista1"/>
        <w:spacing w:after="0"/>
        <w:ind w:firstLine="0"/>
        <w:rPr>
          <w:rFonts w:ascii="Arial" w:hAnsi="Arial" w:cs="Arial"/>
          <w:color w:val="000000"/>
          <w:spacing w:val="6"/>
        </w:rPr>
      </w:pPr>
    </w:p>
    <w:p w:rsidR="00FE6E3E" w:rsidRPr="00A72F2F" w:rsidRDefault="00A72F2F" w:rsidP="00561D84">
      <w:pPr>
        <w:pStyle w:val="PargrafodaLista1"/>
        <w:numPr>
          <w:ilvl w:val="1"/>
          <w:numId w:val="1"/>
        </w:numPr>
        <w:spacing w:after="0"/>
        <w:ind w:left="567" w:hanging="567"/>
        <w:rPr>
          <w:rFonts w:ascii="Arial" w:hAnsi="Arial" w:cs="Arial"/>
          <w:color w:val="000000"/>
          <w:spacing w:val="6"/>
        </w:rPr>
      </w:pPr>
      <w:r w:rsidRPr="00A90E06">
        <w:rPr>
          <w:rFonts w:ascii="Arial" w:hAnsi="Arial"/>
        </w:rPr>
        <w:t>Para a implementação do Programa</w:t>
      </w:r>
      <w:r w:rsidRPr="001957A3">
        <w:rPr>
          <w:rFonts w:ascii="Arial" w:hAnsi="Arial" w:cs="Arial"/>
          <w:spacing w:val="6"/>
        </w:rPr>
        <w:t xml:space="preserve"> de Prevenção da Vio</w:t>
      </w:r>
      <w:r>
        <w:rPr>
          <w:rFonts w:ascii="Arial" w:hAnsi="Arial" w:cs="Arial"/>
          <w:spacing w:val="6"/>
        </w:rPr>
        <w:t>lência Juvenil no E</w:t>
      </w:r>
      <w:r w:rsidRPr="001957A3">
        <w:rPr>
          <w:rFonts w:ascii="Arial" w:hAnsi="Arial" w:cs="Arial"/>
          <w:spacing w:val="6"/>
        </w:rPr>
        <w:t>stado do Rio Grande do Sul</w:t>
      </w:r>
      <w:r w:rsidRPr="00A90E06">
        <w:rPr>
          <w:rFonts w:ascii="Arial" w:hAnsi="Arial"/>
        </w:rPr>
        <w:t xml:space="preserve">, </w:t>
      </w:r>
      <w:r>
        <w:rPr>
          <w:rFonts w:ascii="Arial" w:hAnsi="Arial"/>
        </w:rPr>
        <w:t xml:space="preserve">deverá ser alocada </w:t>
      </w:r>
      <w:r w:rsidRPr="00A90E06">
        <w:rPr>
          <w:rFonts w:ascii="Arial" w:hAnsi="Arial"/>
        </w:rPr>
        <w:t xml:space="preserve">uma equipe </w:t>
      </w:r>
      <w:r>
        <w:rPr>
          <w:rFonts w:ascii="Arial" w:hAnsi="Arial"/>
        </w:rPr>
        <w:t xml:space="preserve">mínima </w:t>
      </w:r>
      <w:r w:rsidRPr="00A90E06">
        <w:rPr>
          <w:rFonts w:ascii="Arial" w:hAnsi="Arial"/>
        </w:rPr>
        <w:t xml:space="preserve">de comunicação social e a criação de Ouvidoria Pública junto à Coordenação do </w:t>
      </w:r>
      <w:r>
        <w:rPr>
          <w:rFonts w:ascii="Arial" w:hAnsi="Arial"/>
        </w:rPr>
        <w:t>EP.</w:t>
      </w:r>
    </w:p>
    <w:p w:rsidR="00A72F2F" w:rsidRPr="00A72F2F" w:rsidRDefault="00A72F2F" w:rsidP="00A72F2F">
      <w:pPr>
        <w:pStyle w:val="PargrafodaLista1"/>
        <w:spacing w:after="0"/>
        <w:ind w:firstLine="0"/>
        <w:rPr>
          <w:rFonts w:ascii="Arial" w:hAnsi="Arial" w:cs="Arial"/>
          <w:color w:val="000000"/>
          <w:spacing w:val="6"/>
        </w:rPr>
      </w:pPr>
    </w:p>
    <w:p w:rsidR="00A72F2F" w:rsidRPr="00A72F2F" w:rsidRDefault="00A72F2F" w:rsidP="00561D84">
      <w:pPr>
        <w:pStyle w:val="PargrafodaLista1"/>
        <w:numPr>
          <w:ilvl w:val="1"/>
          <w:numId w:val="1"/>
        </w:numPr>
        <w:spacing w:after="0"/>
        <w:ind w:left="567" w:hanging="567"/>
        <w:rPr>
          <w:rFonts w:ascii="Arial" w:hAnsi="Arial" w:cs="Arial"/>
          <w:color w:val="000000"/>
          <w:spacing w:val="6"/>
        </w:rPr>
      </w:pPr>
      <w:r w:rsidRPr="00A90E06">
        <w:rPr>
          <w:rFonts w:ascii="Arial" w:hAnsi="Arial"/>
        </w:rPr>
        <w:t xml:space="preserve">As funções que deverão ser cumpridas </w:t>
      </w:r>
      <w:r>
        <w:rPr>
          <w:rFonts w:ascii="Arial" w:hAnsi="Arial"/>
        </w:rPr>
        <w:t>por essa equipe</w:t>
      </w:r>
      <w:r w:rsidRPr="00A90E06">
        <w:rPr>
          <w:rFonts w:ascii="Arial" w:hAnsi="Arial"/>
        </w:rPr>
        <w:t xml:space="preserve"> podem ser caracterizadas como: identificar eventuais problemas emergentes e encaminhar as soluções pertinentes; responder prontamente as demandas e necessidades decorrentes do andamento das obras; e oferecer respostas rápidas às necessidades de informação e interação com diferentes segmentos da sociedade local</w:t>
      </w:r>
      <w:r>
        <w:rPr>
          <w:rFonts w:ascii="Arial" w:hAnsi="Arial"/>
        </w:rPr>
        <w:t>.</w:t>
      </w:r>
    </w:p>
    <w:p w:rsidR="00A72F2F" w:rsidRDefault="00A72F2F" w:rsidP="00A72F2F">
      <w:pPr>
        <w:pStyle w:val="PargrafodaLista1"/>
        <w:spacing w:after="0"/>
        <w:ind w:firstLine="0"/>
        <w:rPr>
          <w:rFonts w:ascii="Arial" w:hAnsi="Arial" w:cs="Arial"/>
          <w:color w:val="000000"/>
          <w:spacing w:val="6"/>
        </w:rPr>
      </w:pPr>
    </w:p>
    <w:p w:rsidR="00A72F2F" w:rsidRPr="0069439B" w:rsidRDefault="00A72F2F" w:rsidP="00561D84">
      <w:pPr>
        <w:pStyle w:val="PargrafodaLista1"/>
        <w:numPr>
          <w:ilvl w:val="1"/>
          <w:numId w:val="1"/>
        </w:numPr>
        <w:spacing w:after="0"/>
        <w:ind w:left="567" w:hanging="567"/>
        <w:rPr>
          <w:rFonts w:ascii="Arial" w:hAnsi="Arial" w:cs="Arial"/>
          <w:color w:val="000000"/>
          <w:spacing w:val="6"/>
        </w:rPr>
      </w:pPr>
      <w:r>
        <w:rPr>
          <w:rFonts w:ascii="Arial" w:hAnsi="Arial" w:cs="Arial"/>
          <w:color w:val="000000"/>
          <w:spacing w:val="6"/>
        </w:rPr>
        <w:t xml:space="preserve">Por sua vez, a Ouvidoria, </w:t>
      </w:r>
      <w:r w:rsidRPr="0069439B">
        <w:rPr>
          <w:rFonts w:ascii="Arial" w:hAnsi="Arial"/>
        </w:rPr>
        <w:t xml:space="preserve">além de criar novos canais de comunicação com a população, </w:t>
      </w:r>
      <w:r w:rsidR="0069439B">
        <w:rPr>
          <w:rFonts w:ascii="Arial" w:hAnsi="Arial"/>
        </w:rPr>
        <w:t>terá a</w:t>
      </w:r>
      <w:r w:rsidRPr="0069439B">
        <w:rPr>
          <w:rFonts w:ascii="Arial" w:hAnsi="Arial"/>
        </w:rPr>
        <w:t xml:space="preserve"> função maior </w:t>
      </w:r>
      <w:r w:rsidR="0069439B">
        <w:rPr>
          <w:rFonts w:ascii="Arial" w:hAnsi="Arial"/>
        </w:rPr>
        <w:t>de aproximar os cidadãos da</w:t>
      </w:r>
      <w:r w:rsidRPr="0069439B">
        <w:rPr>
          <w:rFonts w:ascii="Arial" w:hAnsi="Arial"/>
        </w:rPr>
        <w:t xml:space="preserve"> </w:t>
      </w:r>
      <w:r w:rsidR="0069439B">
        <w:rPr>
          <w:rFonts w:ascii="Arial" w:hAnsi="Arial"/>
        </w:rPr>
        <w:t>SJDH</w:t>
      </w:r>
      <w:r w:rsidR="00EB36C3">
        <w:rPr>
          <w:rFonts w:ascii="Arial" w:hAnsi="Arial"/>
        </w:rPr>
        <w:t xml:space="preserve"> e SSP</w:t>
      </w:r>
      <w:r w:rsidRPr="0069439B">
        <w:rPr>
          <w:rFonts w:ascii="Arial" w:hAnsi="Arial"/>
        </w:rPr>
        <w:t xml:space="preserve">, constituindo um canal de comunicação direta e fomentando a efetiva participação da comunidade, </w:t>
      </w:r>
      <w:r w:rsidR="0069439B">
        <w:rPr>
          <w:rFonts w:ascii="Arial" w:hAnsi="Arial"/>
        </w:rPr>
        <w:t>por meio</w:t>
      </w:r>
      <w:r w:rsidRPr="0069439B">
        <w:rPr>
          <w:rFonts w:ascii="Arial" w:hAnsi="Arial"/>
        </w:rPr>
        <w:t xml:space="preserve"> do </w:t>
      </w:r>
      <w:r w:rsidRPr="0069439B">
        <w:rPr>
          <w:rFonts w:ascii="Arial" w:hAnsi="Arial"/>
        </w:rPr>
        <w:lastRenderedPageBreak/>
        <w:t>exercício da crítica, denúncias, sugestões, cobranças e elogios às ações e medidas adotadas no decorrer do processo de implementação do Programa</w:t>
      </w:r>
      <w:r w:rsidR="0069439B">
        <w:rPr>
          <w:rFonts w:ascii="Arial" w:hAnsi="Arial"/>
        </w:rPr>
        <w:t>.</w:t>
      </w:r>
    </w:p>
    <w:p w:rsidR="0069439B" w:rsidRDefault="0069439B" w:rsidP="0069439B">
      <w:pPr>
        <w:pStyle w:val="PargrafodaLista1"/>
        <w:spacing w:after="0"/>
        <w:ind w:firstLine="0"/>
        <w:rPr>
          <w:rFonts w:ascii="Arial" w:hAnsi="Arial" w:cs="Arial"/>
          <w:color w:val="000000"/>
          <w:spacing w:val="6"/>
        </w:rPr>
      </w:pPr>
    </w:p>
    <w:p w:rsidR="0069439B" w:rsidRPr="0069439B" w:rsidRDefault="0069439B" w:rsidP="00561D84">
      <w:pPr>
        <w:pStyle w:val="PargrafodaLista1"/>
        <w:numPr>
          <w:ilvl w:val="1"/>
          <w:numId w:val="1"/>
        </w:numPr>
        <w:spacing w:after="0"/>
        <w:ind w:left="567" w:hanging="567"/>
        <w:rPr>
          <w:rFonts w:ascii="Arial" w:hAnsi="Arial" w:cs="Arial"/>
          <w:color w:val="000000"/>
          <w:spacing w:val="6"/>
        </w:rPr>
      </w:pPr>
      <w:r w:rsidRPr="00A90E06">
        <w:rPr>
          <w:rFonts w:ascii="Arial" w:hAnsi="Arial"/>
        </w:rPr>
        <w:t xml:space="preserve">A Ouvidoria </w:t>
      </w:r>
      <w:r>
        <w:rPr>
          <w:rFonts w:ascii="Arial" w:hAnsi="Arial"/>
        </w:rPr>
        <w:t>será</w:t>
      </w:r>
      <w:r w:rsidRPr="00A90E06">
        <w:rPr>
          <w:rFonts w:ascii="Arial" w:hAnsi="Arial"/>
        </w:rPr>
        <w:t xml:space="preserve"> responsável pelo “controle da qualidade”, no que se refere à implementação do </w:t>
      </w:r>
      <w:r w:rsidRPr="001957A3">
        <w:rPr>
          <w:rFonts w:ascii="Arial" w:hAnsi="Arial" w:cs="Arial"/>
          <w:spacing w:val="6"/>
        </w:rPr>
        <w:t>Programa de Prevenção da Vio</w:t>
      </w:r>
      <w:r>
        <w:rPr>
          <w:rFonts w:ascii="Arial" w:hAnsi="Arial" w:cs="Arial"/>
          <w:spacing w:val="6"/>
        </w:rPr>
        <w:t>lência Juvenil no E</w:t>
      </w:r>
      <w:r w:rsidRPr="001957A3">
        <w:rPr>
          <w:rFonts w:ascii="Arial" w:hAnsi="Arial" w:cs="Arial"/>
          <w:spacing w:val="6"/>
        </w:rPr>
        <w:t>stado do Rio Grande do Sul</w:t>
      </w:r>
      <w:r w:rsidRPr="00A90E06">
        <w:rPr>
          <w:rFonts w:ascii="Arial" w:hAnsi="Arial"/>
        </w:rPr>
        <w:t xml:space="preserve">, apontando as falhas e os acertos, buscando as soluções para os problemas e, sobretudo, permitindo a participação do cidadão na gestão do Programa, ao garantir a defesa de seus direitos. </w:t>
      </w:r>
      <w:r>
        <w:rPr>
          <w:rFonts w:ascii="Arial" w:hAnsi="Arial"/>
        </w:rPr>
        <w:t>O</w:t>
      </w:r>
      <w:r w:rsidRPr="00A90E06">
        <w:rPr>
          <w:rFonts w:ascii="Arial" w:hAnsi="Arial"/>
        </w:rPr>
        <w:t xml:space="preserve"> Ouvidor não </w:t>
      </w:r>
      <w:r>
        <w:rPr>
          <w:rFonts w:ascii="Arial" w:hAnsi="Arial"/>
        </w:rPr>
        <w:t>decide</w:t>
      </w:r>
      <w:r w:rsidRPr="00A90E06">
        <w:rPr>
          <w:rFonts w:ascii="Arial" w:hAnsi="Arial"/>
        </w:rPr>
        <w:t xml:space="preserve"> sobre a solução do problema, </w:t>
      </w:r>
      <w:r>
        <w:rPr>
          <w:rFonts w:ascii="Arial" w:hAnsi="Arial"/>
        </w:rPr>
        <w:t>mas</w:t>
      </w:r>
      <w:r w:rsidRPr="00A90E06">
        <w:rPr>
          <w:rFonts w:ascii="Arial" w:hAnsi="Arial"/>
        </w:rPr>
        <w:t xml:space="preserve"> acompanha todas</w:t>
      </w:r>
      <w:r>
        <w:rPr>
          <w:rFonts w:ascii="Arial" w:hAnsi="Arial"/>
        </w:rPr>
        <w:t xml:space="preserve"> as fases do seu encaminhamento</w:t>
      </w:r>
      <w:r w:rsidRPr="00A90E06">
        <w:rPr>
          <w:rFonts w:ascii="Arial" w:hAnsi="Arial"/>
        </w:rPr>
        <w:t xml:space="preserve"> junto às áreas responsáveis, até a sua resolução final e, no decorrer do processo, mantém o cidadão informado sobre o andamento do caso</w:t>
      </w:r>
      <w:r>
        <w:rPr>
          <w:rFonts w:ascii="Arial" w:hAnsi="Arial"/>
        </w:rPr>
        <w:t>.</w:t>
      </w:r>
    </w:p>
    <w:p w:rsidR="0069439B" w:rsidRDefault="0069439B" w:rsidP="0069439B">
      <w:pPr>
        <w:pStyle w:val="PargrafodaLista1"/>
        <w:spacing w:after="0"/>
        <w:ind w:firstLine="0"/>
        <w:rPr>
          <w:rFonts w:ascii="Arial" w:hAnsi="Arial" w:cs="Arial"/>
          <w:color w:val="000000"/>
          <w:spacing w:val="6"/>
        </w:rPr>
      </w:pPr>
    </w:p>
    <w:p w:rsidR="0069439B" w:rsidRPr="0069439B" w:rsidRDefault="0069439B" w:rsidP="00561D84">
      <w:pPr>
        <w:pStyle w:val="PargrafodaLista1"/>
        <w:numPr>
          <w:ilvl w:val="1"/>
          <w:numId w:val="1"/>
        </w:numPr>
        <w:spacing w:after="0"/>
        <w:ind w:left="567" w:hanging="567"/>
        <w:rPr>
          <w:rFonts w:ascii="Arial" w:hAnsi="Arial" w:cs="Arial"/>
          <w:color w:val="000000"/>
          <w:spacing w:val="6"/>
        </w:rPr>
      </w:pPr>
      <w:r w:rsidRPr="00A90E06">
        <w:rPr>
          <w:rFonts w:ascii="Arial" w:hAnsi="Arial"/>
        </w:rPr>
        <w:t xml:space="preserve">A Ouvidoria deverá funcionar junto à Coordenadoria do </w:t>
      </w:r>
      <w:r>
        <w:rPr>
          <w:rFonts w:ascii="Arial" w:hAnsi="Arial"/>
        </w:rPr>
        <w:t>EP</w:t>
      </w:r>
      <w:r w:rsidRPr="00A90E06">
        <w:rPr>
          <w:rFonts w:ascii="Arial" w:hAnsi="Arial"/>
        </w:rPr>
        <w:t xml:space="preserve">, dispondo de telefone e </w:t>
      </w:r>
      <w:r w:rsidRPr="00A90E06">
        <w:rPr>
          <w:rFonts w:ascii="Arial" w:hAnsi="Arial"/>
          <w:i/>
        </w:rPr>
        <w:t>“e-mail”</w:t>
      </w:r>
      <w:r w:rsidRPr="00A90E06">
        <w:rPr>
          <w:rFonts w:ascii="Arial" w:hAnsi="Arial"/>
        </w:rPr>
        <w:t xml:space="preserve"> exclusivos. Outras formas de comunicação, tais como, carta, bilhete e até pessoalmente, </w:t>
      </w:r>
      <w:r>
        <w:rPr>
          <w:rFonts w:ascii="Arial" w:hAnsi="Arial"/>
        </w:rPr>
        <w:t xml:space="preserve">também </w:t>
      </w:r>
      <w:r w:rsidRPr="00A90E06">
        <w:rPr>
          <w:rFonts w:ascii="Arial" w:hAnsi="Arial"/>
        </w:rPr>
        <w:t>serão asseguradas. Os respectivos endereços serão divulgados amplamente e, principalmente, nos locais das obras</w:t>
      </w:r>
      <w:r>
        <w:rPr>
          <w:rFonts w:ascii="Arial" w:hAnsi="Arial"/>
        </w:rPr>
        <w:t>.</w:t>
      </w:r>
    </w:p>
    <w:p w:rsidR="0069439B" w:rsidRDefault="0069439B" w:rsidP="0069439B">
      <w:pPr>
        <w:pStyle w:val="PargrafodaLista1"/>
        <w:spacing w:after="0"/>
        <w:ind w:firstLine="0"/>
        <w:rPr>
          <w:rFonts w:ascii="Arial" w:hAnsi="Arial" w:cs="Arial"/>
          <w:color w:val="000000"/>
          <w:spacing w:val="6"/>
        </w:rPr>
      </w:pPr>
    </w:p>
    <w:p w:rsidR="0069439B" w:rsidRPr="0069439B" w:rsidRDefault="0069439B" w:rsidP="0069439B">
      <w:pPr>
        <w:pStyle w:val="PargrafodaLista1"/>
        <w:spacing w:after="0"/>
        <w:ind w:left="567" w:firstLine="0"/>
        <w:rPr>
          <w:rFonts w:ascii="Arial" w:hAnsi="Arial" w:cs="Arial"/>
          <w:i/>
          <w:color w:val="000000"/>
          <w:spacing w:val="6"/>
          <w:u w:val="single"/>
        </w:rPr>
      </w:pPr>
      <w:r w:rsidRPr="0069439B">
        <w:rPr>
          <w:rFonts w:ascii="Arial" w:hAnsi="Arial" w:cs="Arial"/>
          <w:i/>
          <w:color w:val="000000"/>
          <w:spacing w:val="6"/>
          <w:u w:val="single"/>
        </w:rPr>
        <w:t>Custos</w:t>
      </w:r>
    </w:p>
    <w:p w:rsidR="0069439B" w:rsidRDefault="0069439B" w:rsidP="0069439B">
      <w:pPr>
        <w:pStyle w:val="PargrafodaLista1"/>
        <w:spacing w:after="0"/>
        <w:ind w:firstLine="0"/>
        <w:rPr>
          <w:rFonts w:ascii="Arial" w:hAnsi="Arial" w:cs="Arial"/>
          <w:color w:val="000000"/>
          <w:spacing w:val="6"/>
        </w:rPr>
      </w:pPr>
    </w:p>
    <w:p w:rsidR="0069439B" w:rsidRPr="0069439B" w:rsidRDefault="0069439B" w:rsidP="00561D84">
      <w:pPr>
        <w:pStyle w:val="PargrafodaLista1"/>
        <w:numPr>
          <w:ilvl w:val="1"/>
          <w:numId w:val="1"/>
        </w:numPr>
        <w:spacing w:after="0"/>
        <w:ind w:left="567" w:hanging="567"/>
        <w:rPr>
          <w:rFonts w:ascii="Arial" w:hAnsi="Arial" w:cs="Arial"/>
          <w:color w:val="000000"/>
          <w:spacing w:val="6"/>
        </w:rPr>
      </w:pPr>
      <w:r>
        <w:rPr>
          <w:rFonts w:ascii="Arial" w:hAnsi="Arial" w:cs="Arial"/>
          <w:color w:val="000000"/>
          <w:spacing w:val="6"/>
        </w:rPr>
        <w:t xml:space="preserve">Os custos do Programa são incluídos nos custos </w:t>
      </w:r>
      <w:r w:rsidR="001E78CE">
        <w:rPr>
          <w:rFonts w:ascii="Arial" w:hAnsi="Arial" w:cs="Arial"/>
          <w:color w:val="000000"/>
          <w:spacing w:val="6"/>
        </w:rPr>
        <w:t>de gerenciamento</w:t>
      </w:r>
      <w:r>
        <w:rPr>
          <w:rFonts w:ascii="Arial" w:hAnsi="Arial" w:cs="Arial"/>
          <w:color w:val="000000"/>
          <w:spacing w:val="6"/>
        </w:rPr>
        <w:t xml:space="preserve"> do EP.</w:t>
      </w:r>
    </w:p>
    <w:p w:rsidR="004961BF" w:rsidRPr="003A2AA3" w:rsidRDefault="004961BF" w:rsidP="00ED55E6">
      <w:pPr>
        <w:pStyle w:val="PargrafodaLista1"/>
        <w:spacing w:after="0"/>
        <w:ind w:left="567" w:firstLine="0"/>
        <w:rPr>
          <w:rFonts w:ascii="Arial" w:hAnsi="Arial" w:cs="Arial"/>
          <w:color w:val="000000"/>
          <w:spacing w:val="6"/>
        </w:rPr>
      </w:pPr>
    </w:p>
    <w:p w:rsidR="00DF1847" w:rsidRPr="003A2AA3" w:rsidRDefault="009E453A" w:rsidP="00DF1847">
      <w:pPr>
        <w:spacing w:after="0"/>
        <w:ind w:left="567"/>
        <w:rPr>
          <w:rFonts w:ascii="Arial" w:hAnsi="Arial" w:cs="Arial"/>
          <w:b/>
          <w:spacing w:val="6"/>
          <w:sz w:val="22"/>
          <w:szCs w:val="22"/>
          <w:u w:val="single"/>
        </w:rPr>
      </w:pPr>
      <w:r>
        <w:rPr>
          <w:rFonts w:ascii="Arial" w:hAnsi="Arial" w:cs="Arial"/>
          <w:b/>
          <w:spacing w:val="6"/>
          <w:sz w:val="22"/>
          <w:szCs w:val="22"/>
        </w:rPr>
        <w:t>VI.3</w:t>
      </w:r>
      <w:r w:rsidR="00DF1847" w:rsidRPr="003A2AA3">
        <w:rPr>
          <w:rFonts w:ascii="Arial" w:hAnsi="Arial" w:cs="Arial"/>
          <w:b/>
          <w:spacing w:val="6"/>
          <w:sz w:val="22"/>
          <w:szCs w:val="22"/>
        </w:rPr>
        <w:t xml:space="preserve">.  </w:t>
      </w:r>
      <w:r w:rsidR="00DF1847" w:rsidRPr="003A2AA3">
        <w:rPr>
          <w:rFonts w:ascii="Arial" w:hAnsi="Arial" w:cs="Arial"/>
          <w:b/>
          <w:spacing w:val="6"/>
          <w:sz w:val="22"/>
          <w:szCs w:val="22"/>
          <w:u w:val="single"/>
        </w:rPr>
        <w:t>Programa</w:t>
      </w:r>
      <w:r w:rsidR="00DF1847" w:rsidRPr="003A2AA3">
        <w:rPr>
          <w:rFonts w:ascii="Arial" w:hAnsi="Arial" w:cs="Arial"/>
          <w:b/>
          <w:color w:val="000000"/>
          <w:spacing w:val="6"/>
          <w:sz w:val="22"/>
          <w:szCs w:val="22"/>
          <w:u w:val="single"/>
        </w:rPr>
        <w:t xml:space="preserve"> de Gerenciamento Ambiental das Obras</w:t>
      </w:r>
    </w:p>
    <w:p w:rsidR="00DF1847" w:rsidRPr="003A2AA3" w:rsidRDefault="00DF1847" w:rsidP="00DF1847">
      <w:pPr>
        <w:pStyle w:val="PargrafodaLista1"/>
        <w:spacing w:after="0"/>
        <w:rPr>
          <w:rFonts w:ascii="Arial" w:hAnsi="Arial" w:cs="Arial"/>
          <w:spacing w:val="6"/>
        </w:rPr>
      </w:pPr>
    </w:p>
    <w:p w:rsidR="00C629CB" w:rsidRPr="003A2AA3" w:rsidRDefault="00D47D3C" w:rsidP="00C629CB">
      <w:pPr>
        <w:pStyle w:val="PargrafodaLista1"/>
        <w:numPr>
          <w:ilvl w:val="1"/>
          <w:numId w:val="1"/>
        </w:numPr>
        <w:spacing w:after="0"/>
        <w:ind w:left="567" w:hanging="567"/>
        <w:rPr>
          <w:rFonts w:ascii="Arial" w:hAnsi="Arial" w:cs="Arial"/>
          <w:spacing w:val="6"/>
        </w:rPr>
      </w:pPr>
      <w:r w:rsidRPr="003A2AA3">
        <w:rPr>
          <w:rFonts w:ascii="Arial" w:hAnsi="Arial" w:cs="Arial"/>
          <w:spacing w:val="6"/>
          <w:lang w:bidi="en-US"/>
        </w:rPr>
        <w:t xml:space="preserve">As obras do Programa serão objeto de supervisão ambiental periódica, </w:t>
      </w:r>
      <w:r w:rsidR="004B6083" w:rsidRPr="003A2AA3">
        <w:rPr>
          <w:rFonts w:ascii="Arial" w:hAnsi="Arial" w:cs="Arial"/>
          <w:spacing w:val="6"/>
          <w:lang w:bidi="en-US"/>
        </w:rPr>
        <w:t xml:space="preserve">realizada pelos </w:t>
      </w:r>
      <w:r w:rsidR="0069439B">
        <w:rPr>
          <w:rFonts w:ascii="Arial" w:hAnsi="Arial" w:cs="Arial"/>
          <w:spacing w:val="6"/>
          <w:lang w:bidi="en-US"/>
        </w:rPr>
        <w:t xml:space="preserve">arquitetos e </w:t>
      </w:r>
      <w:r w:rsidR="004B6083" w:rsidRPr="003A2AA3">
        <w:rPr>
          <w:rFonts w:ascii="Arial" w:hAnsi="Arial" w:cs="Arial"/>
          <w:spacing w:val="6"/>
          <w:lang w:bidi="en-US"/>
        </w:rPr>
        <w:t xml:space="preserve">engenheiros da </w:t>
      </w:r>
      <w:r w:rsidR="0069439B">
        <w:rPr>
          <w:rFonts w:ascii="Arial" w:hAnsi="Arial" w:cs="Arial"/>
          <w:spacing w:val="6"/>
          <w:lang w:bidi="en-US"/>
        </w:rPr>
        <w:t>SJDH/</w:t>
      </w:r>
      <w:r w:rsidR="00EB36C3">
        <w:rPr>
          <w:rFonts w:ascii="Arial" w:hAnsi="Arial" w:cs="Arial"/>
          <w:spacing w:val="6"/>
          <w:lang w:bidi="en-US"/>
        </w:rPr>
        <w:t>SSP/</w:t>
      </w:r>
      <w:r w:rsidR="0069439B">
        <w:rPr>
          <w:rFonts w:ascii="Arial" w:hAnsi="Arial" w:cs="Arial"/>
          <w:spacing w:val="6"/>
          <w:lang w:bidi="en-US"/>
        </w:rPr>
        <w:t>EP</w:t>
      </w:r>
      <w:r w:rsidR="004B6083" w:rsidRPr="003A2AA3">
        <w:rPr>
          <w:rFonts w:ascii="Arial" w:hAnsi="Arial" w:cs="Arial"/>
          <w:spacing w:val="6"/>
          <w:lang w:bidi="en-US"/>
        </w:rPr>
        <w:t xml:space="preserve"> concomitantemente à supervisão técnica das obras, </w:t>
      </w:r>
      <w:r w:rsidRPr="003A2AA3">
        <w:rPr>
          <w:rFonts w:ascii="Arial" w:hAnsi="Arial" w:cs="Arial"/>
          <w:spacing w:val="6"/>
          <w:lang w:bidi="en-US"/>
        </w:rPr>
        <w:t>com peri</w:t>
      </w:r>
      <w:r w:rsidR="00C54127" w:rsidRPr="003A2AA3">
        <w:rPr>
          <w:rFonts w:ascii="Arial" w:hAnsi="Arial" w:cs="Arial"/>
          <w:spacing w:val="6"/>
          <w:lang w:bidi="en-US"/>
        </w:rPr>
        <w:t xml:space="preserve">odicidade a ser definida pela </w:t>
      </w:r>
      <w:r w:rsidR="0069439B">
        <w:rPr>
          <w:rFonts w:ascii="Arial" w:hAnsi="Arial" w:cs="Arial"/>
          <w:spacing w:val="6"/>
          <w:lang w:bidi="en-US"/>
        </w:rPr>
        <w:t>EP</w:t>
      </w:r>
      <w:r w:rsidRPr="003A2AA3">
        <w:rPr>
          <w:rFonts w:ascii="Arial" w:hAnsi="Arial" w:cs="Arial"/>
          <w:spacing w:val="6"/>
          <w:lang w:bidi="en-US"/>
        </w:rPr>
        <w:t>, visando o cumprimento dos seguintes objetivos: i) avaliar como as Diretrizes para o Controle Ambiental da Obra estão sendo observadas; ii) avaliar como os componentes de gerenciamento ambiental estão sendo implementados; e iii) indicar medidas necessárias para aprimorar a qualidade ambiental dos empreendimentos e propor aperfeiçoamentos ao gerenciamento ambiental.</w:t>
      </w:r>
      <w:r w:rsidR="00C629CB" w:rsidRPr="003A2AA3">
        <w:rPr>
          <w:rFonts w:ascii="Arial" w:hAnsi="Arial" w:cs="Arial"/>
          <w:spacing w:val="6"/>
          <w:lang w:bidi="en-US"/>
        </w:rPr>
        <w:t xml:space="preserve"> </w:t>
      </w:r>
    </w:p>
    <w:p w:rsidR="00D47D3C" w:rsidRPr="003A2AA3" w:rsidRDefault="00D47D3C" w:rsidP="00D47D3C">
      <w:pPr>
        <w:pStyle w:val="PargrafodaLista1"/>
        <w:spacing w:after="0"/>
        <w:rPr>
          <w:rFonts w:ascii="Arial" w:hAnsi="Arial" w:cs="Arial"/>
          <w:spacing w:val="6"/>
        </w:rPr>
      </w:pPr>
    </w:p>
    <w:p w:rsidR="00D47D3C" w:rsidRPr="003A2AA3" w:rsidRDefault="00D47D3C" w:rsidP="00D47D3C">
      <w:pPr>
        <w:pStyle w:val="PargrafodaLista1"/>
        <w:numPr>
          <w:ilvl w:val="1"/>
          <w:numId w:val="1"/>
        </w:numPr>
        <w:spacing w:after="0"/>
        <w:ind w:left="567" w:hanging="567"/>
        <w:rPr>
          <w:rFonts w:ascii="Arial" w:hAnsi="Arial" w:cs="Arial"/>
          <w:spacing w:val="6"/>
        </w:rPr>
      </w:pPr>
      <w:r w:rsidRPr="003A2AA3">
        <w:rPr>
          <w:rFonts w:ascii="Arial" w:hAnsi="Arial" w:cs="Arial"/>
          <w:spacing w:val="6"/>
          <w:lang w:bidi="en-US"/>
        </w:rPr>
        <w:t xml:space="preserve">Além disso, os resultados da supervisão deverão contribuir para: i) implementar e aprimorar a qualidade das obras durante a sua execução; ii) destacar as áreas onde a capacidade </w:t>
      </w:r>
      <w:r w:rsidR="001E78CE">
        <w:rPr>
          <w:rFonts w:ascii="Arial" w:hAnsi="Arial" w:cs="Arial"/>
          <w:spacing w:val="6"/>
          <w:lang w:bidi="en-US"/>
        </w:rPr>
        <w:t>da SJDH/</w:t>
      </w:r>
      <w:r w:rsidR="00EB36C3">
        <w:rPr>
          <w:rFonts w:ascii="Arial" w:hAnsi="Arial" w:cs="Arial"/>
          <w:spacing w:val="6"/>
          <w:lang w:bidi="en-US"/>
        </w:rPr>
        <w:t>SSP/</w:t>
      </w:r>
      <w:r w:rsidR="001E78CE">
        <w:rPr>
          <w:rFonts w:ascii="Arial" w:hAnsi="Arial" w:cs="Arial"/>
          <w:spacing w:val="6"/>
          <w:lang w:bidi="en-US"/>
        </w:rPr>
        <w:t>EP</w:t>
      </w:r>
      <w:r w:rsidRPr="003A2AA3">
        <w:rPr>
          <w:rFonts w:ascii="Arial" w:hAnsi="Arial" w:cs="Arial"/>
          <w:spacing w:val="6"/>
          <w:lang w:bidi="en-US"/>
        </w:rPr>
        <w:t xml:space="preserve"> em implementar o gerenciamento ambiental e executar as medidas de mitigação de impactos e controle ambiental devem ser fortalecidas; e iii) contribuir para a elaboração de projetos e implantação de obras melhor sucedidos e com custos ambientais corretamente avaliados, nos futuros empreendimentos da </w:t>
      </w:r>
      <w:r w:rsidR="001E78CE">
        <w:rPr>
          <w:rFonts w:ascii="Arial" w:hAnsi="Arial" w:cs="Arial"/>
          <w:spacing w:val="6"/>
          <w:lang w:bidi="en-US"/>
        </w:rPr>
        <w:t>SJDH</w:t>
      </w:r>
      <w:r w:rsidRPr="003A2AA3">
        <w:rPr>
          <w:rFonts w:ascii="Arial" w:hAnsi="Arial" w:cs="Arial"/>
          <w:spacing w:val="6"/>
          <w:lang w:bidi="en-US"/>
        </w:rPr>
        <w:t>.</w:t>
      </w:r>
    </w:p>
    <w:p w:rsidR="00076E6C" w:rsidRPr="003A2AA3" w:rsidRDefault="00076E6C" w:rsidP="00076E6C">
      <w:pPr>
        <w:pStyle w:val="PargrafodaLista1"/>
        <w:spacing w:after="0"/>
        <w:ind w:firstLine="0"/>
        <w:rPr>
          <w:rFonts w:ascii="Arial" w:hAnsi="Arial" w:cs="Arial"/>
          <w:spacing w:val="6"/>
        </w:rPr>
      </w:pPr>
    </w:p>
    <w:p w:rsidR="00D47D3C" w:rsidRPr="003A2AA3" w:rsidRDefault="00D47D3C" w:rsidP="00076E6C">
      <w:pPr>
        <w:pStyle w:val="PargrafodaLista1"/>
        <w:numPr>
          <w:ilvl w:val="1"/>
          <w:numId w:val="1"/>
        </w:numPr>
        <w:spacing w:after="0"/>
        <w:ind w:left="567" w:hanging="567"/>
        <w:rPr>
          <w:rFonts w:ascii="Arial" w:hAnsi="Arial" w:cs="Arial"/>
          <w:spacing w:val="6"/>
        </w:rPr>
      </w:pPr>
      <w:r w:rsidRPr="003A2AA3">
        <w:rPr>
          <w:rFonts w:ascii="Arial" w:hAnsi="Arial" w:cs="Arial"/>
          <w:spacing w:val="6"/>
          <w:lang w:bidi="en-US"/>
        </w:rPr>
        <w:t>Dentre as medidas previstas neste Programa, destacam</w:t>
      </w:r>
      <w:r w:rsidRPr="003A2AA3">
        <w:rPr>
          <w:rFonts w:ascii="Mona Lisa Solid ITC TT" w:hAnsi="Mona Lisa Solid ITC TT" w:cs="Mona Lisa Solid ITC TT"/>
          <w:spacing w:val="6"/>
          <w:lang w:bidi="en-US"/>
        </w:rPr>
        <w:t>‐</w:t>
      </w:r>
      <w:r w:rsidRPr="003A2AA3">
        <w:rPr>
          <w:rFonts w:ascii="Arial" w:hAnsi="Arial" w:cs="Arial"/>
          <w:spacing w:val="6"/>
          <w:lang w:bidi="en-US"/>
        </w:rPr>
        <w:t>se as seguintes:</w:t>
      </w:r>
    </w:p>
    <w:p w:rsidR="00D47D3C" w:rsidRPr="003A2AA3" w:rsidRDefault="00D47D3C" w:rsidP="00D47D3C">
      <w:pPr>
        <w:widowControl w:val="0"/>
        <w:autoSpaceDE w:val="0"/>
        <w:autoSpaceDN w:val="0"/>
        <w:adjustRightInd w:val="0"/>
        <w:spacing w:after="0"/>
        <w:jc w:val="both"/>
        <w:rPr>
          <w:rFonts w:ascii="Arial" w:hAnsi="Arial" w:cs="Arial"/>
          <w:spacing w:val="6"/>
          <w:sz w:val="22"/>
          <w:szCs w:val="22"/>
          <w:lang w:bidi="en-US"/>
        </w:rPr>
      </w:pPr>
    </w:p>
    <w:p w:rsidR="00D47D3C" w:rsidRPr="003A2AA3" w:rsidRDefault="00D47D3C" w:rsidP="00076E6C">
      <w:pPr>
        <w:pStyle w:val="ListParagraph"/>
        <w:widowControl w:val="0"/>
        <w:numPr>
          <w:ilvl w:val="0"/>
          <w:numId w:val="19"/>
        </w:numPr>
        <w:autoSpaceDE w:val="0"/>
        <w:autoSpaceDN w:val="0"/>
        <w:adjustRightInd w:val="0"/>
        <w:spacing w:after="0"/>
        <w:jc w:val="both"/>
        <w:rPr>
          <w:rFonts w:ascii="Arial" w:hAnsi="Arial" w:cs="Arial"/>
          <w:spacing w:val="6"/>
          <w:sz w:val="22"/>
          <w:szCs w:val="22"/>
          <w:lang w:bidi="en-US"/>
        </w:rPr>
      </w:pPr>
      <w:r w:rsidRPr="003A2AA3">
        <w:rPr>
          <w:rFonts w:ascii="Arial" w:hAnsi="Arial" w:cs="Arial"/>
          <w:spacing w:val="6"/>
          <w:sz w:val="22"/>
          <w:szCs w:val="22"/>
          <w:lang w:bidi="en-US"/>
        </w:rPr>
        <w:t>controle ambiental das obras;</w:t>
      </w:r>
    </w:p>
    <w:p w:rsidR="00D47D3C" w:rsidRPr="003A2AA3" w:rsidRDefault="008F18BD" w:rsidP="00076E6C">
      <w:pPr>
        <w:pStyle w:val="ListParagraph"/>
        <w:widowControl w:val="0"/>
        <w:numPr>
          <w:ilvl w:val="0"/>
          <w:numId w:val="19"/>
        </w:numPr>
        <w:autoSpaceDE w:val="0"/>
        <w:autoSpaceDN w:val="0"/>
        <w:adjustRightInd w:val="0"/>
        <w:spacing w:after="0"/>
        <w:jc w:val="both"/>
        <w:rPr>
          <w:rFonts w:ascii="Arial" w:hAnsi="Arial" w:cs="Arial"/>
          <w:spacing w:val="6"/>
          <w:sz w:val="22"/>
          <w:szCs w:val="22"/>
          <w:lang w:bidi="en-US"/>
        </w:rPr>
      </w:pPr>
      <w:r w:rsidRPr="003A2AA3">
        <w:rPr>
          <w:rFonts w:ascii="Arial" w:hAnsi="Arial" w:cs="Arial"/>
          <w:spacing w:val="6"/>
          <w:sz w:val="22"/>
          <w:szCs w:val="22"/>
          <w:lang w:bidi="en-US"/>
        </w:rPr>
        <w:t>d</w:t>
      </w:r>
      <w:r w:rsidR="00D47D3C" w:rsidRPr="003A2AA3">
        <w:rPr>
          <w:rFonts w:ascii="Arial" w:hAnsi="Arial" w:cs="Arial"/>
          <w:spacing w:val="6"/>
          <w:sz w:val="22"/>
          <w:szCs w:val="22"/>
          <w:lang w:bidi="en-US"/>
        </w:rPr>
        <w:t>ocumentação ambiental das obras;</w:t>
      </w:r>
    </w:p>
    <w:p w:rsidR="00D47D3C" w:rsidRPr="003A2AA3" w:rsidRDefault="008F18BD" w:rsidP="00076E6C">
      <w:pPr>
        <w:pStyle w:val="ListParagraph"/>
        <w:widowControl w:val="0"/>
        <w:numPr>
          <w:ilvl w:val="0"/>
          <w:numId w:val="19"/>
        </w:numPr>
        <w:autoSpaceDE w:val="0"/>
        <w:autoSpaceDN w:val="0"/>
        <w:adjustRightInd w:val="0"/>
        <w:spacing w:after="0"/>
        <w:jc w:val="both"/>
        <w:rPr>
          <w:rFonts w:ascii="Arial" w:hAnsi="Arial" w:cs="Arial"/>
          <w:spacing w:val="6"/>
          <w:sz w:val="22"/>
          <w:szCs w:val="22"/>
          <w:lang w:bidi="en-US"/>
        </w:rPr>
      </w:pPr>
      <w:r w:rsidRPr="003A2AA3">
        <w:rPr>
          <w:rFonts w:ascii="Arial" w:hAnsi="Arial" w:cs="Arial"/>
          <w:spacing w:val="6"/>
          <w:sz w:val="22"/>
          <w:szCs w:val="22"/>
          <w:lang w:bidi="en-US"/>
        </w:rPr>
        <w:t>g</w:t>
      </w:r>
      <w:r w:rsidR="00D47D3C" w:rsidRPr="003A2AA3">
        <w:rPr>
          <w:rFonts w:ascii="Arial" w:hAnsi="Arial" w:cs="Arial"/>
          <w:spacing w:val="6"/>
          <w:sz w:val="22"/>
          <w:szCs w:val="22"/>
          <w:lang w:bidi="en-US"/>
        </w:rPr>
        <w:t>erenciamento de licenças e autorizações complementares;</w:t>
      </w:r>
    </w:p>
    <w:p w:rsidR="00D47D3C" w:rsidRPr="003A2AA3" w:rsidRDefault="008F18BD" w:rsidP="00076E6C">
      <w:pPr>
        <w:pStyle w:val="ListParagraph"/>
        <w:widowControl w:val="0"/>
        <w:numPr>
          <w:ilvl w:val="0"/>
          <w:numId w:val="19"/>
        </w:numPr>
        <w:autoSpaceDE w:val="0"/>
        <w:autoSpaceDN w:val="0"/>
        <w:adjustRightInd w:val="0"/>
        <w:spacing w:after="0"/>
        <w:jc w:val="both"/>
        <w:rPr>
          <w:rFonts w:ascii="Arial" w:hAnsi="Arial" w:cs="Arial"/>
          <w:spacing w:val="6"/>
          <w:sz w:val="22"/>
          <w:szCs w:val="22"/>
          <w:lang w:bidi="en-US"/>
        </w:rPr>
      </w:pPr>
      <w:r w:rsidRPr="003A2AA3">
        <w:rPr>
          <w:rFonts w:ascii="Arial" w:hAnsi="Arial" w:cs="Arial"/>
          <w:spacing w:val="6"/>
          <w:sz w:val="22"/>
          <w:szCs w:val="22"/>
          <w:lang w:bidi="en-US"/>
        </w:rPr>
        <w:t>v</w:t>
      </w:r>
      <w:r w:rsidR="00D47D3C" w:rsidRPr="003A2AA3">
        <w:rPr>
          <w:rFonts w:ascii="Arial" w:hAnsi="Arial" w:cs="Arial"/>
          <w:spacing w:val="6"/>
          <w:sz w:val="22"/>
          <w:szCs w:val="22"/>
          <w:lang w:bidi="en-US"/>
        </w:rPr>
        <w:t>istoria cautelar em edificações;</w:t>
      </w:r>
    </w:p>
    <w:p w:rsidR="00D47D3C" w:rsidRPr="003A2AA3" w:rsidRDefault="008F18BD" w:rsidP="00076E6C">
      <w:pPr>
        <w:pStyle w:val="ListParagraph"/>
        <w:widowControl w:val="0"/>
        <w:numPr>
          <w:ilvl w:val="0"/>
          <w:numId w:val="19"/>
        </w:numPr>
        <w:autoSpaceDE w:val="0"/>
        <w:autoSpaceDN w:val="0"/>
        <w:adjustRightInd w:val="0"/>
        <w:spacing w:after="0"/>
        <w:jc w:val="both"/>
        <w:rPr>
          <w:rFonts w:ascii="Arial" w:hAnsi="Arial" w:cs="Arial"/>
          <w:spacing w:val="6"/>
          <w:sz w:val="22"/>
          <w:szCs w:val="22"/>
          <w:lang w:bidi="en-US"/>
        </w:rPr>
      </w:pPr>
      <w:r w:rsidRPr="003A2AA3">
        <w:rPr>
          <w:rFonts w:ascii="Arial" w:hAnsi="Arial" w:cs="Arial"/>
          <w:spacing w:val="6"/>
          <w:sz w:val="22"/>
          <w:szCs w:val="22"/>
          <w:lang w:bidi="en-US"/>
        </w:rPr>
        <w:t>m</w:t>
      </w:r>
      <w:r w:rsidR="00D47D3C" w:rsidRPr="003A2AA3">
        <w:rPr>
          <w:rFonts w:ascii="Arial" w:hAnsi="Arial" w:cs="Arial"/>
          <w:spacing w:val="6"/>
          <w:sz w:val="22"/>
          <w:szCs w:val="22"/>
          <w:lang w:bidi="en-US"/>
        </w:rPr>
        <w:t>onitoramento de ruído durante a construção;</w:t>
      </w:r>
    </w:p>
    <w:p w:rsidR="00DC569C" w:rsidRPr="003A2AA3" w:rsidRDefault="008F18BD" w:rsidP="00076E6C">
      <w:pPr>
        <w:pStyle w:val="ListParagraph"/>
        <w:widowControl w:val="0"/>
        <w:numPr>
          <w:ilvl w:val="0"/>
          <w:numId w:val="19"/>
        </w:numPr>
        <w:autoSpaceDE w:val="0"/>
        <w:autoSpaceDN w:val="0"/>
        <w:adjustRightInd w:val="0"/>
        <w:spacing w:after="0"/>
        <w:jc w:val="both"/>
        <w:rPr>
          <w:rFonts w:ascii="Arial" w:hAnsi="Arial" w:cs="Arial"/>
          <w:spacing w:val="6"/>
          <w:sz w:val="22"/>
          <w:szCs w:val="22"/>
          <w:lang w:bidi="en-US"/>
        </w:rPr>
      </w:pPr>
      <w:r w:rsidRPr="003A2AA3">
        <w:rPr>
          <w:rFonts w:ascii="Arial" w:hAnsi="Arial" w:cs="Arial"/>
          <w:spacing w:val="6"/>
          <w:sz w:val="22"/>
          <w:szCs w:val="22"/>
          <w:lang w:bidi="en-US"/>
        </w:rPr>
        <w:t>m</w:t>
      </w:r>
      <w:r w:rsidR="00D47D3C" w:rsidRPr="003A2AA3">
        <w:rPr>
          <w:rFonts w:ascii="Arial" w:hAnsi="Arial" w:cs="Arial"/>
          <w:spacing w:val="6"/>
          <w:sz w:val="22"/>
          <w:szCs w:val="22"/>
          <w:lang w:bidi="en-US"/>
        </w:rPr>
        <w:t>onitoramento de material p</w:t>
      </w:r>
      <w:r w:rsidR="00DC569C" w:rsidRPr="003A2AA3">
        <w:rPr>
          <w:rFonts w:ascii="Arial" w:hAnsi="Arial" w:cs="Arial"/>
          <w:spacing w:val="6"/>
          <w:sz w:val="22"/>
          <w:szCs w:val="22"/>
          <w:lang w:bidi="en-US"/>
        </w:rPr>
        <w:t>articulado durante a construção.</w:t>
      </w:r>
    </w:p>
    <w:p w:rsidR="00D47D3C" w:rsidRPr="003A2AA3" w:rsidRDefault="00D47D3C" w:rsidP="00DC569C">
      <w:pPr>
        <w:pStyle w:val="ListParagraph"/>
        <w:widowControl w:val="0"/>
        <w:autoSpaceDE w:val="0"/>
        <w:autoSpaceDN w:val="0"/>
        <w:adjustRightInd w:val="0"/>
        <w:spacing w:after="0"/>
        <w:ind w:left="927"/>
        <w:jc w:val="both"/>
        <w:rPr>
          <w:rFonts w:ascii="Arial" w:hAnsi="Arial" w:cs="Arial"/>
          <w:spacing w:val="6"/>
          <w:sz w:val="22"/>
          <w:szCs w:val="22"/>
          <w:lang w:bidi="en-US"/>
        </w:rPr>
      </w:pPr>
    </w:p>
    <w:p w:rsidR="00D47D3C" w:rsidRPr="003A2AA3" w:rsidRDefault="00076E6C" w:rsidP="00076E6C">
      <w:pPr>
        <w:pStyle w:val="PargrafodaLista1"/>
        <w:numPr>
          <w:ilvl w:val="1"/>
          <w:numId w:val="1"/>
        </w:numPr>
        <w:spacing w:after="0"/>
        <w:ind w:left="567" w:hanging="567"/>
        <w:rPr>
          <w:rFonts w:ascii="Arial" w:hAnsi="Arial" w:cs="Arial"/>
          <w:color w:val="000000"/>
          <w:spacing w:val="6"/>
        </w:rPr>
      </w:pPr>
      <w:r w:rsidRPr="003A2AA3">
        <w:rPr>
          <w:rFonts w:ascii="Arial" w:hAnsi="Arial" w:cs="Arial"/>
          <w:spacing w:val="6"/>
          <w:lang w:bidi="en-US"/>
        </w:rPr>
        <w:t>O Programa de G</w:t>
      </w:r>
      <w:r w:rsidR="00D47D3C" w:rsidRPr="003A2AA3">
        <w:rPr>
          <w:rFonts w:ascii="Arial" w:hAnsi="Arial" w:cs="Arial"/>
          <w:spacing w:val="6"/>
          <w:lang w:bidi="en-US"/>
        </w:rPr>
        <w:t>e</w:t>
      </w:r>
      <w:r w:rsidRPr="003A2AA3">
        <w:rPr>
          <w:rFonts w:ascii="Arial" w:hAnsi="Arial" w:cs="Arial"/>
          <w:spacing w:val="6"/>
          <w:lang w:bidi="en-US"/>
        </w:rPr>
        <w:t>renciamento Ambiental da C</w:t>
      </w:r>
      <w:r w:rsidR="00D47D3C" w:rsidRPr="003A2AA3">
        <w:rPr>
          <w:rFonts w:ascii="Arial" w:hAnsi="Arial" w:cs="Arial"/>
          <w:spacing w:val="6"/>
          <w:lang w:bidi="en-US"/>
        </w:rPr>
        <w:t>onstrução se</w:t>
      </w:r>
      <w:r w:rsidR="001E78CE">
        <w:rPr>
          <w:rFonts w:ascii="Arial" w:hAnsi="Arial" w:cs="Arial"/>
          <w:spacing w:val="6"/>
          <w:lang w:bidi="en-US"/>
        </w:rPr>
        <w:t>rá de responsabilidade direta do</w:t>
      </w:r>
      <w:r w:rsidR="00D47D3C" w:rsidRPr="003A2AA3">
        <w:rPr>
          <w:rFonts w:ascii="Arial" w:hAnsi="Arial" w:cs="Arial"/>
          <w:spacing w:val="6"/>
          <w:lang w:bidi="en-US"/>
        </w:rPr>
        <w:t xml:space="preserve"> </w:t>
      </w:r>
      <w:r w:rsidR="001E78CE">
        <w:rPr>
          <w:rFonts w:ascii="Arial" w:hAnsi="Arial" w:cs="Arial"/>
          <w:spacing w:val="6"/>
          <w:lang w:bidi="en-US"/>
        </w:rPr>
        <w:t>E</w:t>
      </w:r>
      <w:r w:rsidRPr="003A2AA3">
        <w:rPr>
          <w:rFonts w:ascii="Arial" w:hAnsi="Arial" w:cs="Arial"/>
          <w:spacing w:val="6"/>
          <w:lang w:bidi="en-US"/>
        </w:rPr>
        <w:t>P</w:t>
      </w:r>
      <w:r w:rsidR="00D47D3C" w:rsidRPr="003A2AA3">
        <w:rPr>
          <w:rFonts w:ascii="Arial" w:hAnsi="Arial" w:cs="Arial"/>
          <w:spacing w:val="6"/>
          <w:lang w:bidi="en-US"/>
        </w:rPr>
        <w:t xml:space="preserve">, </w:t>
      </w:r>
      <w:r w:rsidRPr="003A2AA3">
        <w:rPr>
          <w:rFonts w:ascii="Arial" w:hAnsi="Arial" w:cs="Arial"/>
          <w:spacing w:val="6"/>
          <w:lang w:bidi="en-US"/>
        </w:rPr>
        <w:t xml:space="preserve">que deverá </w:t>
      </w:r>
      <w:r w:rsidRPr="003A2AA3">
        <w:rPr>
          <w:rFonts w:ascii="Arial" w:hAnsi="Arial" w:cs="Arial"/>
          <w:snapToGrid w:val="0"/>
          <w:spacing w:val="6"/>
          <w:kern w:val="28"/>
        </w:rPr>
        <w:t>contar com o apoio de um consultor especialista em meio ambiente</w:t>
      </w:r>
      <w:r w:rsidR="00D47D3C" w:rsidRPr="003A2AA3">
        <w:rPr>
          <w:rFonts w:ascii="Arial" w:hAnsi="Arial" w:cs="Arial"/>
          <w:color w:val="0000FF"/>
          <w:spacing w:val="6"/>
          <w:lang w:bidi="en-US"/>
        </w:rPr>
        <w:t>.</w:t>
      </w:r>
    </w:p>
    <w:p w:rsidR="00076E6C" w:rsidRPr="003A2AA3" w:rsidRDefault="00076E6C" w:rsidP="00076E6C">
      <w:pPr>
        <w:pStyle w:val="PargrafodaLista1"/>
        <w:spacing w:after="0"/>
        <w:rPr>
          <w:rFonts w:ascii="Arial" w:hAnsi="Arial" w:cs="Arial"/>
          <w:color w:val="0000FF"/>
          <w:spacing w:val="6"/>
          <w:lang w:bidi="en-US"/>
        </w:rPr>
      </w:pPr>
    </w:p>
    <w:p w:rsidR="00076E6C" w:rsidRPr="003A2AA3" w:rsidRDefault="00076E6C" w:rsidP="00283E26">
      <w:pPr>
        <w:pStyle w:val="PargrafodaLista1"/>
        <w:spacing w:after="0"/>
        <w:ind w:left="567" w:firstLine="0"/>
        <w:outlineLvl w:val="0"/>
        <w:rPr>
          <w:rFonts w:ascii="Arial" w:hAnsi="Arial" w:cs="Arial"/>
          <w:spacing w:val="6"/>
          <w:lang w:bidi="en-US"/>
        </w:rPr>
      </w:pPr>
      <w:r w:rsidRPr="003A2AA3">
        <w:rPr>
          <w:rFonts w:ascii="Arial" w:hAnsi="Arial" w:cs="Arial"/>
          <w:i/>
          <w:spacing w:val="6"/>
          <w:u w:val="single"/>
          <w:lang w:bidi="en-US"/>
        </w:rPr>
        <w:t>Custo</w:t>
      </w:r>
      <w:r w:rsidR="008F18BD" w:rsidRPr="003A2AA3">
        <w:rPr>
          <w:rFonts w:ascii="Arial" w:hAnsi="Arial" w:cs="Arial"/>
          <w:i/>
          <w:spacing w:val="6"/>
          <w:u w:val="single"/>
          <w:lang w:bidi="en-US"/>
        </w:rPr>
        <w:t>s</w:t>
      </w:r>
      <w:r w:rsidRPr="003A2AA3">
        <w:rPr>
          <w:rFonts w:ascii="Arial" w:hAnsi="Arial" w:cs="Arial"/>
          <w:spacing w:val="6"/>
          <w:lang w:bidi="en-US"/>
        </w:rPr>
        <w:t xml:space="preserve">: </w:t>
      </w:r>
    </w:p>
    <w:p w:rsidR="00DC569C" w:rsidRPr="003A2AA3" w:rsidRDefault="00DC569C" w:rsidP="00DC569C">
      <w:pPr>
        <w:pStyle w:val="PargrafodaLista1"/>
        <w:spacing w:after="0"/>
        <w:ind w:left="567" w:firstLine="0"/>
        <w:rPr>
          <w:rFonts w:ascii="Arial" w:hAnsi="Arial" w:cs="Arial"/>
          <w:spacing w:val="6"/>
          <w:lang w:bidi="en-US"/>
        </w:rPr>
      </w:pPr>
    </w:p>
    <w:p w:rsidR="00076E6C" w:rsidRPr="003A2AA3" w:rsidRDefault="00076E6C" w:rsidP="00076E6C">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t>O</w:t>
      </w:r>
      <w:r w:rsidR="008F18BD" w:rsidRPr="003A2AA3">
        <w:rPr>
          <w:rFonts w:ascii="Arial" w:hAnsi="Arial" w:cs="Arial"/>
          <w:color w:val="000000"/>
          <w:spacing w:val="6"/>
        </w:rPr>
        <w:t>s</w:t>
      </w:r>
      <w:r w:rsidRPr="003A2AA3">
        <w:rPr>
          <w:rFonts w:ascii="Arial" w:hAnsi="Arial" w:cs="Arial"/>
          <w:color w:val="000000"/>
          <w:spacing w:val="6"/>
        </w:rPr>
        <w:t xml:space="preserve"> custo</w:t>
      </w:r>
      <w:r w:rsidR="008F18BD" w:rsidRPr="003A2AA3">
        <w:rPr>
          <w:rFonts w:ascii="Arial" w:hAnsi="Arial" w:cs="Arial"/>
          <w:color w:val="000000"/>
          <w:spacing w:val="6"/>
        </w:rPr>
        <w:t>s</w:t>
      </w:r>
      <w:r w:rsidRPr="003A2AA3">
        <w:rPr>
          <w:rFonts w:ascii="Arial" w:hAnsi="Arial" w:cs="Arial"/>
          <w:color w:val="000000"/>
          <w:spacing w:val="6"/>
        </w:rPr>
        <w:t xml:space="preserve"> para a implantação do Programa</w:t>
      </w:r>
      <w:r w:rsidR="00FA554E" w:rsidRPr="003A2AA3">
        <w:rPr>
          <w:rFonts w:ascii="Arial" w:hAnsi="Arial" w:cs="Arial"/>
          <w:color w:val="000000"/>
          <w:spacing w:val="6"/>
        </w:rPr>
        <w:t xml:space="preserve"> estão embutidos no</w:t>
      </w:r>
      <w:r w:rsidR="008F18BD" w:rsidRPr="003A2AA3">
        <w:rPr>
          <w:rFonts w:ascii="Arial" w:hAnsi="Arial" w:cs="Arial"/>
          <w:color w:val="000000"/>
          <w:spacing w:val="6"/>
        </w:rPr>
        <w:t>s custos de</w:t>
      </w:r>
      <w:r w:rsidR="001E78CE">
        <w:rPr>
          <w:rFonts w:ascii="Arial" w:hAnsi="Arial" w:cs="Arial"/>
          <w:color w:val="000000"/>
          <w:spacing w:val="6"/>
        </w:rPr>
        <w:t xml:space="preserve"> gerenciamento do</w:t>
      </w:r>
      <w:r w:rsidR="00C54127" w:rsidRPr="003A2AA3">
        <w:rPr>
          <w:rFonts w:ascii="Arial" w:hAnsi="Arial" w:cs="Arial"/>
          <w:color w:val="000000"/>
          <w:spacing w:val="6"/>
        </w:rPr>
        <w:t xml:space="preserve"> </w:t>
      </w:r>
      <w:r w:rsidR="001E78CE">
        <w:rPr>
          <w:rFonts w:ascii="Arial" w:hAnsi="Arial" w:cs="Arial"/>
          <w:color w:val="000000"/>
          <w:spacing w:val="6"/>
        </w:rPr>
        <w:t>EP</w:t>
      </w:r>
      <w:r w:rsidR="00FA554E" w:rsidRPr="003A2AA3">
        <w:rPr>
          <w:rFonts w:ascii="Arial" w:hAnsi="Arial" w:cs="Arial"/>
          <w:color w:val="000000"/>
          <w:spacing w:val="6"/>
        </w:rPr>
        <w:t>.</w:t>
      </w:r>
    </w:p>
    <w:p w:rsidR="00E82DEE" w:rsidRPr="003A2AA3" w:rsidRDefault="00E82DEE" w:rsidP="008F18BD">
      <w:pPr>
        <w:pStyle w:val="PargrafodaLista1"/>
        <w:spacing w:after="0"/>
        <w:ind w:firstLine="0"/>
        <w:rPr>
          <w:rFonts w:ascii="Arial" w:hAnsi="Arial" w:cs="Arial"/>
          <w:color w:val="000000"/>
          <w:spacing w:val="6"/>
        </w:rPr>
      </w:pPr>
    </w:p>
    <w:p w:rsidR="00FA554E" w:rsidRPr="00EB36C3" w:rsidRDefault="009E453A" w:rsidP="00283E26">
      <w:pPr>
        <w:spacing w:after="0"/>
        <w:ind w:left="567"/>
        <w:outlineLvl w:val="0"/>
        <w:rPr>
          <w:rFonts w:ascii="Arial" w:hAnsi="Arial" w:cs="Arial"/>
          <w:b/>
          <w:spacing w:val="-6"/>
          <w:sz w:val="22"/>
          <w:szCs w:val="22"/>
          <w:u w:val="single"/>
        </w:rPr>
      </w:pPr>
      <w:r w:rsidRPr="00EB36C3">
        <w:rPr>
          <w:rFonts w:ascii="Arial" w:hAnsi="Arial" w:cs="Arial"/>
          <w:b/>
          <w:spacing w:val="-6"/>
          <w:sz w:val="22"/>
          <w:szCs w:val="22"/>
        </w:rPr>
        <w:t>VI.4</w:t>
      </w:r>
      <w:r w:rsidR="00FA554E" w:rsidRPr="00EB36C3">
        <w:rPr>
          <w:rFonts w:ascii="Arial" w:hAnsi="Arial" w:cs="Arial"/>
          <w:b/>
          <w:spacing w:val="-6"/>
          <w:sz w:val="22"/>
          <w:szCs w:val="22"/>
        </w:rPr>
        <w:t xml:space="preserve">.  </w:t>
      </w:r>
      <w:r w:rsidR="00FA554E" w:rsidRPr="00EB36C3">
        <w:rPr>
          <w:rFonts w:ascii="Arial" w:hAnsi="Arial" w:cs="Arial"/>
          <w:b/>
          <w:spacing w:val="-6"/>
          <w:sz w:val="22"/>
          <w:szCs w:val="22"/>
          <w:u w:val="single"/>
        </w:rPr>
        <w:t>Programa</w:t>
      </w:r>
      <w:r w:rsidR="00FA554E" w:rsidRPr="00EB36C3">
        <w:rPr>
          <w:rFonts w:ascii="Arial" w:hAnsi="Arial" w:cs="Arial"/>
          <w:b/>
          <w:color w:val="000000"/>
          <w:spacing w:val="-6"/>
          <w:sz w:val="22"/>
          <w:szCs w:val="22"/>
          <w:u w:val="single"/>
        </w:rPr>
        <w:t xml:space="preserve"> de Controle Ambiental das Obras</w:t>
      </w:r>
    </w:p>
    <w:p w:rsidR="00FA554E" w:rsidRPr="00EB36C3" w:rsidRDefault="00FA554E" w:rsidP="00FA554E">
      <w:pPr>
        <w:pStyle w:val="PargrafodaLista1"/>
        <w:spacing w:after="0"/>
        <w:ind w:firstLine="0"/>
        <w:rPr>
          <w:rFonts w:ascii="Arial" w:hAnsi="Arial" w:cs="Arial"/>
          <w:color w:val="000000"/>
          <w:spacing w:val="-6"/>
        </w:rPr>
      </w:pPr>
    </w:p>
    <w:p w:rsidR="00E3410F" w:rsidRPr="00EB36C3" w:rsidRDefault="00E3410F" w:rsidP="00E3410F">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t xml:space="preserve">O Programa de Controle Ambiental das Obras tem como objetivos fornecer os elementos técnicos necessários à redução dos danos ambientais decorrentes da implantação das obras e reformas das unidades </w:t>
      </w:r>
      <w:r w:rsidR="001A3E42" w:rsidRPr="00EB36C3">
        <w:rPr>
          <w:rFonts w:ascii="Arial" w:hAnsi="Arial" w:cs="Arial"/>
          <w:spacing w:val="-6"/>
          <w:lang w:bidi="en-US"/>
        </w:rPr>
        <w:t>educacionais</w:t>
      </w:r>
      <w:r w:rsidRPr="00EB36C3">
        <w:rPr>
          <w:rFonts w:ascii="Arial" w:hAnsi="Arial" w:cs="Arial"/>
          <w:spacing w:val="-6"/>
          <w:lang w:bidi="en-US"/>
        </w:rPr>
        <w:t>, disponibilizar às empreiteiras os critérios ambientais a serem respeitados durante as obras e, finalmente, aos trabalhadores, estabelecer as normas para uma conduta ambientalmente correta no canteiro de obra.</w:t>
      </w:r>
    </w:p>
    <w:p w:rsidR="00E3410F" w:rsidRPr="00EB36C3" w:rsidRDefault="00E3410F" w:rsidP="00E3410F">
      <w:pPr>
        <w:pStyle w:val="PargrafodaLista1"/>
        <w:spacing w:after="0"/>
        <w:rPr>
          <w:rFonts w:ascii="Arial" w:hAnsi="Arial" w:cs="Arial"/>
          <w:color w:val="000000"/>
          <w:spacing w:val="-6"/>
        </w:rPr>
      </w:pPr>
    </w:p>
    <w:p w:rsidR="00E3410F" w:rsidRPr="00EB36C3" w:rsidRDefault="00E3410F" w:rsidP="00E3410F">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t>São destacadas as medidas de controle ambiental dos procedimentos executivos da obra apresentadas a seguir.</w:t>
      </w:r>
    </w:p>
    <w:p w:rsidR="00E3410F" w:rsidRPr="00EB36C3" w:rsidRDefault="00E3410F" w:rsidP="00E3410F">
      <w:pPr>
        <w:pStyle w:val="PargrafodaLista1"/>
        <w:spacing w:after="0"/>
        <w:ind w:firstLine="0"/>
        <w:rPr>
          <w:rFonts w:ascii="Arial" w:hAnsi="Arial" w:cs="Arial"/>
          <w:color w:val="000000"/>
          <w:spacing w:val="-6"/>
        </w:rPr>
      </w:pPr>
    </w:p>
    <w:p w:rsidR="00E3410F" w:rsidRPr="00EB36C3" w:rsidRDefault="00E3410F" w:rsidP="00283E26">
      <w:pPr>
        <w:widowControl w:val="0"/>
        <w:autoSpaceDE w:val="0"/>
        <w:autoSpaceDN w:val="0"/>
        <w:adjustRightInd w:val="0"/>
        <w:spacing w:after="0"/>
        <w:ind w:left="567"/>
        <w:jc w:val="both"/>
        <w:outlineLvl w:val="0"/>
        <w:rPr>
          <w:rFonts w:ascii="Arial" w:hAnsi="Arial" w:cs="Arial"/>
          <w:bCs/>
          <w:i/>
          <w:spacing w:val="-6"/>
          <w:sz w:val="22"/>
          <w:szCs w:val="22"/>
          <w:u w:val="single"/>
          <w:lang w:bidi="en-US"/>
        </w:rPr>
      </w:pPr>
      <w:r w:rsidRPr="00EB36C3">
        <w:rPr>
          <w:rFonts w:ascii="Arial" w:hAnsi="Arial" w:cs="Arial"/>
          <w:bCs/>
          <w:i/>
          <w:spacing w:val="-6"/>
          <w:sz w:val="22"/>
          <w:szCs w:val="22"/>
          <w:u w:val="single"/>
          <w:lang w:bidi="en-US"/>
        </w:rPr>
        <w:t>Preparação do Terreno</w:t>
      </w:r>
    </w:p>
    <w:p w:rsidR="00E3410F" w:rsidRPr="00EB36C3" w:rsidRDefault="00E3410F" w:rsidP="00E3410F">
      <w:pPr>
        <w:pStyle w:val="PargrafodaLista1"/>
        <w:spacing w:after="0"/>
        <w:ind w:firstLine="0"/>
        <w:rPr>
          <w:rFonts w:ascii="Arial" w:hAnsi="Arial" w:cs="Arial"/>
          <w:color w:val="000000"/>
          <w:spacing w:val="-6"/>
        </w:rPr>
      </w:pPr>
    </w:p>
    <w:p w:rsidR="00E3410F" w:rsidRPr="00EB36C3" w:rsidRDefault="00E3410F" w:rsidP="00E3410F">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t xml:space="preserve">A operação de preparação da área necessária à implantação das unidades </w:t>
      </w:r>
      <w:r w:rsidR="001A3E42" w:rsidRPr="00EB36C3">
        <w:rPr>
          <w:rFonts w:ascii="Arial" w:hAnsi="Arial" w:cs="Arial"/>
          <w:spacing w:val="-6"/>
          <w:lang w:bidi="en-US"/>
        </w:rPr>
        <w:t>educacionais</w:t>
      </w:r>
      <w:r w:rsidRPr="00EB36C3">
        <w:rPr>
          <w:rFonts w:ascii="Arial" w:hAnsi="Arial" w:cs="Arial"/>
          <w:spacing w:val="-6"/>
          <w:lang w:bidi="en-US"/>
        </w:rPr>
        <w:t>, embora de pequena dimensão, deverá ser mecanizada e exigir cuidados ambientais necessários para reduzir os danos e possibilitar a adequada recuperação ambiental do entorno da obra.</w:t>
      </w:r>
    </w:p>
    <w:p w:rsidR="00E3410F" w:rsidRPr="00EB36C3" w:rsidRDefault="00E3410F" w:rsidP="00E3410F">
      <w:pPr>
        <w:pStyle w:val="PargrafodaLista1"/>
        <w:spacing w:after="0"/>
        <w:rPr>
          <w:rFonts w:ascii="Arial" w:hAnsi="Arial" w:cs="Arial"/>
          <w:color w:val="000000"/>
          <w:spacing w:val="-6"/>
        </w:rPr>
      </w:pPr>
    </w:p>
    <w:p w:rsidR="00E3410F" w:rsidRPr="00EB36C3" w:rsidRDefault="00E3410F" w:rsidP="00E3410F">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t>Durante a raspagem do terreno, a terra fértil do horizonte A deverá ser separada e adequadamente estocada, de forma a não interferir nos demais serviços da obra e prevenir os processos erosivos, visando a sua redistribuição nas áreas de solo em exposiç</w:t>
      </w:r>
      <w:r w:rsidR="00EB36C3">
        <w:rPr>
          <w:rFonts w:ascii="Arial" w:hAnsi="Arial" w:cs="Arial"/>
          <w:spacing w:val="-6"/>
          <w:lang w:bidi="en-US"/>
        </w:rPr>
        <w:t>ão no entorno da unidade</w:t>
      </w:r>
      <w:r w:rsidRPr="00EB36C3">
        <w:rPr>
          <w:rFonts w:ascii="Arial" w:hAnsi="Arial" w:cs="Arial"/>
          <w:spacing w:val="-6"/>
          <w:lang w:bidi="en-US"/>
        </w:rPr>
        <w:t>, logo após a conclusão da obra. O transporte de terra para o exterior da área da obra deverá ser evitado. Se houver excedente decorrente da raspagem do terreno, nivelamento ou escavações para a implantação da infraestrutura, e o material não puder ser utilizado no próprio local ou na recuperação do entorno e acessos, a disposição final deverá ser em bota</w:t>
      </w:r>
      <w:r w:rsidRPr="00EB36C3">
        <w:rPr>
          <w:rFonts w:ascii="Mona Lisa Solid ITC TT" w:hAnsi="Mona Lisa Solid ITC TT" w:cs="Mona Lisa Solid ITC TT"/>
          <w:spacing w:val="-6"/>
          <w:lang w:bidi="en-US"/>
        </w:rPr>
        <w:t>‐</w:t>
      </w:r>
      <w:r w:rsidRPr="00EB36C3">
        <w:rPr>
          <w:rFonts w:ascii="Arial" w:hAnsi="Arial" w:cs="Arial"/>
          <w:spacing w:val="-6"/>
          <w:lang w:bidi="en-US"/>
        </w:rPr>
        <w:t>fora devidamente licenciado.</w:t>
      </w:r>
    </w:p>
    <w:p w:rsidR="00E3410F" w:rsidRPr="00EB36C3" w:rsidRDefault="00E3410F" w:rsidP="00E3410F">
      <w:pPr>
        <w:widowControl w:val="0"/>
        <w:autoSpaceDE w:val="0"/>
        <w:autoSpaceDN w:val="0"/>
        <w:adjustRightInd w:val="0"/>
        <w:spacing w:after="0"/>
        <w:ind w:left="-57"/>
        <w:jc w:val="both"/>
        <w:rPr>
          <w:rFonts w:ascii="Arial" w:hAnsi="Arial" w:cs="Arial"/>
          <w:b/>
          <w:bCs/>
          <w:spacing w:val="-6"/>
          <w:sz w:val="22"/>
          <w:szCs w:val="22"/>
          <w:lang w:bidi="en-US"/>
        </w:rPr>
      </w:pPr>
    </w:p>
    <w:p w:rsidR="00E3410F" w:rsidRPr="00EB36C3" w:rsidRDefault="00E3410F" w:rsidP="00283E26">
      <w:pPr>
        <w:widowControl w:val="0"/>
        <w:autoSpaceDE w:val="0"/>
        <w:autoSpaceDN w:val="0"/>
        <w:adjustRightInd w:val="0"/>
        <w:spacing w:after="0"/>
        <w:ind w:left="567"/>
        <w:jc w:val="both"/>
        <w:outlineLvl w:val="0"/>
        <w:rPr>
          <w:rFonts w:ascii="Arial" w:hAnsi="Arial" w:cs="Arial"/>
          <w:i/>
          <w:spacing w:val="-6"/>
          <w:sz w:val="22"/>
          <w:szCs w:val="22"/>
          <w:u w:val="single"/>
          <w:lang w:bidi="en-US"/>
        </w:rPr>
      </w:pPr>
      <w:r w:rsidRPr="00EB36C3">
        <w:rPr>
          <w:rFonts w:ascii="Arial" w:hAnsi="Arial" w:cs="Arial"/>
          <w:bCs/>
          <w:i/>
          <w:spacing w:val="-6"/>
          <w:sz w:val="22"/>
          <w:szCs w:val="22"/>
          <w:u w:val="single"/>
          <w:lang w:bidi="en-US"/>
        </w:rPr>
        <w:t>Instalação e Operação do Canteiro de Obra</w:t>
      </w:r>
    </w:p>
    <w:p w:rsidR="00E3410F" w:rsidRPr="00EB36C3" w:rsidRDefault="00E3410F" w:rsidP="00E3410F">
      <w:pPr>
        <w:pStyle w:val="PargrafodaLista1"/>
        <w:spacing w:after="0"/>
        <w:ind w:firstLine="0"/>
        <w:rPr>
          <w:rFonts w:ascii="Arial" w:hAnsi="Arial" w:cs="Arial"/>
          <w:color w:val="000000"/>
          <w:spacing w:val="-6"/>
        </w:rPr>
      </w:pPr>
    </w:p>
    <w:p w:rsidR="00E3410F" w:rsidRPr="00EB36C3" w:rsidRDefault="00E3410F" w:rsidP="00C258EA">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t xml:space="preserve">O canteiro de obra </w:t>
      </w:r>
      <w:r w:rsidR="00C258EA" w:rsidRPr="00EB36C3">
        <w:rPr>
          <w:rFonts w:ascii="Arial" w:hAnsi="Arial" w:cs="Arial"/>
          <w:spacing w:val="-6"/>
          <w:lang w:bidi="en-US"/>
        </w:rPr>
        <w:t>deverá ser</w:t>
      </w:r>
      <w:r w:rsidRPr="00EB36C3">
        <w:rPr>
          <w:rFonts w:ascii="Arial" w:hAnsi="Arial" w:cs="Arial"/>
          <w:spacing w:val="-6"/>
          <w:lang w:bidi="en-US"/>
        </w:rPr>
        <w:t xml:space="preserve"> composto pelos seguintes elementos: edificações provisória para administração e serviços; depósito; refeitório; pátio de material de construção (brita, areia, ferragem, madeira, bota</w:t>
      </w:r>
      <w:r w:rsidRPr="00EB36C3">
        <w:rPr>
          <w:rFonts w:ascii="Mona Lisa Solid ITC TT" w:hAnsi="Mona Lisa Solid ITC TT" w:cs="Mona Lisa Solid ITC TT"/>
          <w:spacing w:val="-6"/>
          <w:lang w:bidi="en-US"/>
        </w:rPr>
        <w:t>‐</w:t>
      </w:r>
      <w:r w:rsidRPr="00EB36C3">
        <w:rPr>
          <w:rFonts w:ascii="Arial" w:hAnsi="Arial" w:cs="Arial"/>
          <w:spacing w:val="-6"/>
          <w:lang w:bidi="en-US"/>
        </w:rPr>
        <w:t>fora</w:t>
      </w:r>
      <w:r w:rsidR="00C258EA" w:rsidRPr="00EB36C3">
        <w:rPr>
          <w:rFonts w:ascii="Arial" w:hAnsi="Arial" w:cs="Arial"/>
          <w:spacing w:val="-6"/>
          <w:lang w:bidi="en-US"/>
        </w:rPr>
        <w:t xml:space="preserve"> temporário</w:t>
      </w:r>
      <w:r w:rsidRPr="00EB36C3">
        <w:rPr>
          <w:rFonts w:ascii="Arial" w:hAnsi="Arial" w:cs="Arial"/>
          <w:spacing w:val="-6"/>
          <w:lang w:bidi="en-US"/>
        </w:rPr>
        <w:t xml:space="preserve"> etc.); carpintaria; pátio de armação, vestiários e sanitários e guarita.</w:t>
      </w:r>
    </w:p>
    <w:p w:rsidR="00C258EA" w:rsidRPr="00EB36C3" w:rsidRDefault="00C258EA" w:rsidP="00C258EA">
      <w:pPr>
        <w:pStyle w:val="PargrafodaLista1"/>
        <w:spacing w:after="0"/>
        <w:rPr>
          <w:rFonts w:ascii="Arial" w:hAnsi="Arial" w:cs="Arial"/>
          <w:color w:val="000000"/>
          <w:spacing w:val="-6"/>
        </w:rPr>
      </w:pPr>
    </w:p>
    <w:p w:rsidR="00E3410F" w:rsidRPr="00EB36C3" w:rsidRDefault="00E3410F" w:rsidP="001A3E42">
      <w:pPr>
        <w:pStyle w:val="PargrafodaLista1"/>
        <w:numPr>
          <w:ilvl w:val="1"/>
          <w:numId w:val="1"/>
        </w:numPr>
        <w:spacing w:after="0"/>
        <w:ind w:left="567" w:hanging="567"/>
        <w:rPr>
          <w:rFonts w:ascii="Arial" w:hAnsi="Arial" w:cs="Arial"/>
          <w:color w:val="000000"/>
          <w:spacing w:val="-6"/>
          <w:kern w:val="22"/>
        </w:rPr>
      </w:pPr>
      <w:r w:rsidRPr="00EB36C3">
        <w:rPr>
          <w:rFonts w:ascii="Arial" w:hAnsi="Arial" w:cs="Arial"/>
          <w:spacing w:val="-6"/>
          <w:kern w:val="22"/>
          <w:lang w:bidi="en-US"/>
        </w:rPr>
        <w:t>Todos os pontos de despejo da vazão de canaletas e drenos no terreno deverão receber proteção contra erosão, mediante disposição de brita, grama ou caixas de dissipação de energia.</w:t>
      </w:r>
      <w:r w:rsidR="001A3E42" w:rsidRPr="00EB36C3">
        <w:rPr>
          <w:rFonts w:ascii="Arial" w:hAnsi="Arial" w:cs="Arial"/>
          <w:spacing w:val="-6"/>
          <w:kern w:val="22"/>
          <w:lang w:bidi="en-US"/>
        </w:rPr>
        <w:t xml:space="preserve"> Deverão ser</w:t>
      </w:r>
      <w:r w:rsidRPr="00EB36C3">
        <w:rPr>
          <w:rFonts w:ascii="Arial" w:hAnsi="Arial" w:cs="Arial"/>
          <w:spacing w:val="-6"/>
          <w:kern w:val="22"/>
          <w:lang w:bidi="en-US"/>
        </w:rPr>
        <w:t xml:space="preserve"> evitados os pátios e plataformas planas, que facilitam o empoçamento, garantindo</w:t>
      </w:r>
      <w:r w:rsidRPr="00EB36C3">
        <w:rPr>
          <w:rFonts w:ascii="Mona Lisa Solid ITC TT" w:hAnsi="Mona Lisa Solid ITC TT" w:cs="Mona Lisa Solid ITC TT"/>
          <w:spacing w:val="-6"/>
          <w:kern w:val="22"/>
          <w:lang w:bidi="en-US"/>
        </w:rPr>
        <w:t>‐</w:t>
      </w:r>
      <w:r w:rsidRPr="00EB36C3">
        <w:rPr>
          <w:rFonts w:ascii="Arial" w:hAnsi="Arial" w:cs="Arial"/>
          <w:spacing w:val="-6"/>
          <w:kern w:val="22"/>
          <w:lang w:bidi="en-US"/>
        </w:rPr>
        <w:t>se declividade mínima de 1% a 2% em qualquer local da obra. Por se tratar de instalações temporárias, o canteiro utilizará sistemas de drenagem simplificados, dispensando</w:t>
      </w:r>
      <w:r w:rsidRPr="00EB36C3">
        <w:rPr>
          <w:rFonts w:ascii="Mona Lisa Solid ITC TT" w:hAnsi="Mona Lisa Solid ITC TT" w:cs="Mona Lisa Solid ITC TT"/>
          <w:spacing w:val="-6"/>
          <w:kern w:val="22"/>
          <w:lang w:bidi="en-US"/>
        </w:rPr>
        <w:t>‐</w:t>
      </w:r>
      <w:r w:rsidRPr="00EB36C3">
        <w:rPr>
          <w:rFonts w:ascii="Arial" w:hAnsi="Arial" w:cs="Arial"/>
          <w:spacing w:val="-6"/>
          <w:kern w:val="22"/>
          <w:lang w:bidi="en-US"/>
        </w:rPr>
        <w:t>se obras sofisticadas em concreto, como desembocaduras e outras, de caráter duradouro.</w:t>
      </w:r>
    </w:p>
    <w:p w:rsidR="001A3E42" w:rsidRPr="00EB36C3" w:rsidRDefault="001A3E42" w:rsidP="001A3E42">
      <w:pPr>
        <w:pStyle w:val="PargrafodaLista1"/>
        <w:spacing w:after="0"/>
        <w:ind w:firstLine="0"/>
        <w:rPr>
          <w:rFonts w:ascii="Arial" w:hAnsi="Arial" w:cs="Arial"/>
          <w:color w:val="000000"/>
          <w:spacing w:val="-6"/>
        </w:rPr>
      </w:pPr>
    </w:p>
    <w:p w:rsidR="00E3410F" w:rsidRPr="00EB36C3" w:rsidRDefault="00E3410F" w:rsidP="001A3E42">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t xml:space="preserve">Os acessos internos de circulação </w:t>
      </w:r>
      <w:r w:rsidR="001A3E42" w:rsidRPr="00EB36C3">
        <w:rPr>
          <w:rFonts w:ascii="Arial" w:hAnsi="Arial" w:cs="Arial"/>
          <w:spacing w:val="-6"/>
          <w:lang w:bidi="en-US"/>
        </w:rPr>
        <w:t>deverão ser</w:t>
      </w:r>
      <w:r w:rsidRPr="00EB36C3">
        <w:rPr>
          <w:rFonts w:ascii="Arial" w:hAnsi="Arial" w:cs="Arial"/>
          <w:spacing w:val="-6"/>
          <w:lang w:bidi="en-US"/>
        </w:rPr>
        <w:t xml:space="preserve"> mantidos em condições permanentes de tráfego para </w:t>
      </w:r>
      <w:r w:rsidR="008F18BD" w:rsidRPr="00EB36C3">
        <w:rPr>
          <w:rFonts w:ascii="Arial" w:hAnsi="Arial" w:cs="Arial"/>
          <w:spacing w:val="-6"/>
          <w:lang w:bidi="en-US"/>
        </w:rPr>
        <w:t>pessoas,</w:t>
      </w:r>
      <w:r w:rsidRPr="00EB36C3">
        <w:rPr>
          <w:rFonts w:ascii="Arial" w:hAnsi="Arial" w:cs="Arial"/>
          <w:spacing w:val="-6"/>
          <w:lang w:bidi="en-US"/>
        </w:rPr>
        <w:t xml:space="preserve"> equipamentos e veículos, até o encerramento da obra. Especial atenção será dada ao controle de poeira no canteiro e área de influência.</w:t>
      </w:r>
    </w:p>
    <w:p w:rsidR="001A3E42" w:rsidRPr="00EB36C3" w:rsidRDefault="001A3E42" w:rsidP="001A3E42">
      <w:pPr>
        <w:pStyle w:val="PargrafodaLista1"/>
        <w:spacing w:after="0"/>
        <w:ind w:firstLine="0"/>
        <w:rPr>
          <w:rFonts w:ascii="Arial" w:hAnsi="Arial" w:cs="Arial"/>
          <w:color w:val="000000"/>
          <w:spacing w:val="-6"/>
        </w:rPr>
      </w:pPr>
    </w:p>
    <w:p w:rsidR="00E3410F" w:rsidRPr="00EB36C3" w:rsidRDefault="00E3410F" w:rsidP="001A3E42">
      <w:pPr>
        <w:pStyle w:val="PargrafodaLista1"/>
        <w:numPr>
          <w:ilvl w:val="1"/>
          <w:numId w:val="1"/>
        </w:numPr>
        <w:spacing w:after="0"/>
        <w:ind w:left="567" w:hanging="567"/>
        <w:rPr>
          <w:rFonts w:ascii="Arial" w:hAnsi="Arial" w:cs="Arial"/>
          <w:color w:val="000000"/>
          <w:spacing w:val="-6"/>
          <w:kern w:val="22"/>
        </w:rPr>
      </w:pPr>
      <w:r w:rsidRPr="00EB36C3">
        <w:rPr>
          <w:rFonts w:ascii="Arial" w:hAnsi="Arial" w:cs="Arial"/>
          <w:spacing w:val="-6"/>
          <w:kern w:val="22"/>
          <w:lang w:bidi="en-US"/>
        </w:rPr>
        <w:t xml:space="preserve">O abastecimento do canteiro </w:t>
      </w:r>
      <w:r w:rsidR="001A3E42" w:rsidRPr="00EB36C3">
        <w:rPr>
          <w:rFonts w:ascii="Arial" w:hAnsi="Arial" w:cs="Arial"/>
          <w:spacing w:val="-6"/>
          <w:kern w:val="22"/>
          <w:lang w:bidi="en-US"/>
        </w:rPr>
        <w:t>deverá ser</w:t>
      </w:r>
      <w:r w:rsidRPr="00EB36C3">
        <w:rPr>
          <w:rFonts w:ascii="Arial" w:hAnsi="Arial" w:cs="Arial"/>
          <w:spacing w:val="-6"/>
          <w:kern w:val="22"/>
          <w:lang w:bidi="en-US"/>
        </w:rPr>
        <w:t xml:space="preserve"> com água da rede pública e, no que se refere aos efluentes, haverá tratamento em fossas sépticas</w:t>
      </w:r>
      <w:r w:rsidR="001A3E42" w:rsidRPr="00EB36C3">
        <w:rPr>
          <w:rFonts w:ascii="Arial" w:hAnsi="Arial" w:cs="Arial"/>
          <w:spacing w:val="-6"/>
          <w:kern w:val="22"/>
          <w:lang w:bidi="en-US"/>
        </w:rPr>
        <w:t xml:space="preserve"> e filtro anaeróbico, conforme projeto específico</w:t>
      </w:r>
      <w:r w:rsidRPr="00EB36C3">
        <w:rPr>
          <w:rFonts w:ascii="Arial" w:hAnsi="Arial" w:cs="Arial"/>
          <w:spacing w:val="-6"/>
          <w:kern w:val="22"/>
          <w:lang w:bidi="en-US"/>
        </w:rPr>
        <w:t>. Não será permitido o uso de valas a céu aberto ou de caixas sem tampas adequadas.</w:t>
      </w:r>
    </w:p>
    <w:p w:rsidR="001A3E42" w:rsidRPr="00EB36C3" w:rsidRDefault="001A3E42" w:rsidP="001A3E42">
      <w:pPr>
        <w:pStyle w:val="PargrafodaLista1"/>
        <w:spacing w:after="0"/>
        <w:ind w:firstLine="0"/>
        <w:rPr>
          <w:rFonts w:ascii="Arial" w:hAnsi="Arial" w:cs="Arial"/>
          <w:color w:val="000000"/>
          <w:spacing w:val="-6"/>
        </w:rPr>
      </w:pPr>
    </w:p>
    <w:p w:rsidR="00E3410F" w:rsidRPr="00EB36C3" w:rsidRDefault="00E3410F" w:rsidP="001A3E42">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lastRenderedPageBreak/>
        <w:t xml:space="preserve">A coleta, o transporte e a disposição final de lixo </w:t>
      </w:r>
      <w:r w:rsidR="001A3E42" w:rsidRPr="00EB36C3">
        <w:rPr>
          <w:rFonts w:ascii="Arial" w:hAnsi="Arial" w:cs="Arial"/>
          <w:spacing w:val="-6"/>
          <w:lang w:bidi="en-US"/>
        </w:rPr>
        <w:t>deverão ser</w:t>
      </w:r>
      <w:r w:rsidRPr="00EB36C3">
        <w:rPr>
          <w:rFonts w:ascii="Arial" w:hAnsi="Arial" w:cs="Arial"/>
          <w:spacing w:val="-6"/>
          <w:lang w:bidi="en-US"/>
        </w:rPr>
        <w:t xml:space="preserve"> realizados adequadamente. O lixo produzido no canteiro e demais locais da obra serão recolhido com frequência, de forma a não produzir odores ou prolife</w:t>
      </w:r>
      <w:r w:rsidR="001A3E42" w:rsidRPr="00EB36C3">
        <w:rPr>
          <w:rFonts w:ascii="Arial" w:hAnsi="Arial" w:cs="Arial"/>
          <w:spacing w:val="-6"/>
          <w:lang w:bidi="en-US"/>
        </w:rPr>
        <w:t xml:space="preserve">ração de insetos e roedores.  </w:t>
      </w:r>
      <w:r w:rsidRPr="00EB36C3">
        <w:rPr>
          <w:rFonts w:ascii="Arial" w:hAnsi="Arial" w:cs="Arial"/>
          <w:spacing w:val="-6"/>
          <w:lang w:bidi="en-US"/>
        </w:rPr>
        <w:t>Será feita a separação de lixo orgânico e inorgânico, podendo</w:t>
      </w:r>
      <w:r w:rsidRPr="00EB36C3">
        <w:rPr>
          <w:rFonts w:ascii="Mona Lisa Solid ITC TT" w:hAnsi="Mona Lisa Solid ITC TT" w:cs="Mona Lisa Solid ITC TT"/>
          <w:spacing w:val="-6"/>
          <w:lang w:bidi="en-US"/>
        </w:rPr>
        <w:t>‐</w:t>
      </w:r>
      <w:r w:rsidRPr="00EB36C3">
        <w:rPr>
          <w:rFonts w:ascii="Arial" w:hAnsi="Arial" w:cs="Arial"/>
          <w:spacing w:val="-6"/>
          <w:lang w:bidi="en-US"/>
        </w:rPr>
        <w:t>se dar tratamento diferenciado a cada caso no tocante à frequência de coleta, tratamento e destino final. O inorgânico será encaminhado à entidade habilitada a receber material reciclável e o orgânico será retirado pelo serviço usual de coleta de lixo da prefeitura municipal. Assim, os restos de comida, vasilhames etc. deverão ser retirados do canteiro, não se admitindo qualquer disposição de lixo nas áreas do empreendimento e de seu entorno</w:t>
      </w:r>
      <w:r w:rsidR="001A3E42" w:rsidRPr="00EB36C3">
        <w:rPr>
          <w:rFonts w:ascii="Arial" w:hAnsi="Arial" w:cs="Arial"/>
          <w:spacing w:val="-6"/>
          <w:lang w:bidi="en-US"/>
        </w:rPr>
        <w:t>.</w:t>
      </w:r>
    </w:p>
    <w:p w:rsidR="001A3E42" w:rsidRPr="00EB36C3" w:rsidRDefault="001A3E42" w:rsidP="001A3E42">
      <w:pPr>
        <w:pStyle w:val="PargrafodaLista1"/>
        <w:spacing w:after="0"/>
        <w:ind w:firstLine="0"/>
        <w:rPr>
          <w:rFonts w:ascii="Arial" w:hAnsi="Arial" w:cs="Arial"/>
          <w:color w:val="000000"/>
          <w:spacing w:val="-6"/>
        </w:rPr>
      </w:pPr>
    </w:p>
    <w:p w:rsidR="00E3410F" w:rsidRPr="00EB36C3" w:rsidRDefault="00E3410F" w:rsidP="001A3E42">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t>As instalações do refeitório deverão incluir telas do tipo mosquiteiro, sistemas de ventilação e sanitários em número e capacidade adequados.</w:t>
      </w:r>
    </w:p>
    <w:p w:rsidR="001A3E42" w:rsidRPr="00EB36C3" w:rsidRDefault="001A3E42" w:rsidP="001A3E42">
      <w:pPr>
        <w:pStyle w:val="PargrafodaLista1"/>
        <w:spacing w:after="0"/>
        <w:ind w:firstLine="0"/>
        <w:rPr>
          <w:rFonts w:ascii="Arial" w:hAnsi="Arial" w:cs="Arial"/>
          <w:color w:val="000000"/>
          <w:spacing w:val="-6"/>
        </w:rPr>
      </w:pPr>
    </w:p>
    <w:p w:rsidR="00C85E6D" w:rsidRPr="00EB36C3" w:rsidRDefault="00E3410F" w:rsidP="001A3E42">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t>Na</w:t>
      </w:r>
      <w:r w:rsidR="001A3E42" w:rsidRPr="00EB36C3">
        <w:rPr>
          <w:rFonts w:ascii="Arial" w:hAnsi="Arial" w:cs="Arial"/>
          <w:spacing w:val="-6"/>
          <w:lang w:bidi="en-US"/>
        </w:rPr>
        <w:t>s</w:t>
      </w:r>
      <w:r w:rsidRPr="00EB36C3">
        <w:rPr>
          <w:rFonts w:ascii="Arial" w:hAnsi="Arial" w:cs="Arial"/>
          <w:spacing w:val="-6"/>
          <w:lang w:bidi="en-US"/>
        </w:rPr>
        <w:t xml:space="preserve"> obra</w:t>
      </w:r>
      <w:r w:rsidR="001A3E42" w:rsidRPr="00EB36C3">
        <w:rPr>
          <w:rFonts w:ascii="Arial" w:hAnsi="Arial" w:cs="Arial"/>
          <w:spacing w:val="-6"/>
          <w:lang w:bidi="en-US"/>
        </w:rPr>
        <w:t>s</w:t>
      </w:r>
      <w:r w:rsidRPr="00EB36C3">
        <w:rPr>
          <w:rFonts w:ascii="Arial" w:hAnsi="Arial" w:cs="Arial"/>
          <w:spacing w:val="-6"/>
          <w:lang w:bidi="en-US"/>
        </w:rPr>
        <w:t xml:space="preserve"> da</w:t>
      </w:r>
      <w:r w:rsidR="001A3E42" w:rsidRPr="00EB36C3">
        <w:rPr>
          <w:rFonts w:ascii="Arial" w:hAnsi="Arial" w:cs="Arial"/>
          <w:spacing w:val="-6"/>
          <w:lang w:bidi="en-US"/>
        </w:rPr>
        <w:t>s unidades educacionais</w:t>
      </w:r>
      <w:r w:rsidRPr="00EB36C3">
        <w:rPr>
          <w:rFonts w:ascii="Arial" w:hAnsi="Arial" w:cs="Arial"/>
          <w:spacing w:val="-6"/>
          <w:lang w:bidi="en-US"/>
        </w:rPr>
        <w:t xml:space="preserve"> a execução de serviços no período noturno, se necessário, deverá ser programada com antecedência mínima de 48 horas, observados os horários fixados pela legislação, sendo empregados equipamentos e </w:t>
      </w:r>
      <w:r w:rsidR="007110C2" w:rsidRPr="00EB36C3">
        <w:rPr>
          <w:rFonts w:ascii="Arial" w:hAnsi="Arial" w:cs="Arial"/>
          <w:spacing w:val="-6"/>
          <w:lang w:bidi="en-US"/>
        </w:rPr>
        <w:t>sinalização noturna apropriados</w:t>
      </w:r>
      <w:r w:rsidRPr="00EB36C3">
        <w:rPr>
          <w:rFonts w:ascii="Arial" w:hAnsi="Arial" w:cs="Arial"/>
          <w:spacing w:val="-6"/>
          <w:lang w:bidi="en-US"/>
        </w:rPr>
        <w:t xml:space="preserve"> </w:t>
      </w:r>
      <w:r w:rsidR="007110C2" w:rsidRPr="00EB36C3">
        <w:rPr>
          <w:rFonts w:ascii="Arial" w:hAnsi="Arial" w:cs="Arial"/>
          <w:spacing w:val="-6"/>
          <w:lang w:bidi="en-US"/>
        </w:rPr>
        <w:t>e de controle do</w:t>
      </w:r>
      <w:r w:rsidRPr="00EB36C3">
        <w:rPr>
          <w:rFonts w:ascii="Arial" w:hAnsi="Arial" w:cs="Arial"/>
          <w:spacing w:val="-6"/>
          <w:lang w:bidi="en-US"/>
        </w:rPr>
        <w:t xml:space="preserve"> nível de ruídos.</w:t>
      </w:r>
    </w:p>
    <w:p w:rsidR="00C85E6D" w:rsidRPr="00EB36C3" w:rsidRDefault="00C85E6D" w:rsidP="00C85E6D">
      <w:pPr>
        <w:pStyle w:val="PargrafodaLista1"/>
        <w:spacing w:after="0"/>
        <w:ind w:firstLine="0"/>
        <w:rPr>
          <w:rFonts w:ascii="Arial" w:hAnsi="Arial" w:cs="Arial"/>
          <w:spacing w:val="-6"/>
          <w:lang w:bidi="en-US"/>
        </w:rPr>
      </w:pPr>
    </w:p>
    <w:p w:rsidR="00C85E6D" w:rsidRPr="00EB36C3" w:rsidRDefault="00C85E6D" w:rsidP="00283E26">
      <w:pPr>
        <w:pStyle w:val="PargrafodaLista1"/>
        <w:spacing w:after="0"/>
        <w:ind w:left="567" w:firstLine="0"/>
        <w:outlineLvl w:val="0"/>
        <w:rPr>
          <w:rFonts w:ascii="Arial" w:hAnsi="Arial" w:cs="Arial"/>
          <w:i/>
          <w:spacing w:val="-6"/>
          <w:u w:val="single"/>
          <w:lang w:bidi="en-US"/>
        </w:rPr>
      </w:pPr>
      <w:r w:rsidRPr="00EB36C3">
        <w:rPr>
          <w:rFonts w:ascii="Arial" w:hAnsi="Arial" w:cs="Arial"/>
          <w:i/>
          <w:spacing w:val="-6"/>
          <w:u w:val="single"/>
          <w:lang w:bidi="en-US"/>
        </w:rPr>
        <w:t>Custos</w:t>
      </w:r>
    </w:p>
    <w:p w:rsidR="00C85E6D" w:rsidRPr="00EB36C3" w:rsidRDefault="00C85E6D" w:rsidP="00C85E6D">
      <w:pPr>
        <w:pStyle w:val="PargrafodaLista1"/>
        <w:spacing w:after="0"/>
        <w:ind w:firstLine="0"/>
        <w:rPr>
          <w:rFonts w:ascii="Arial" w:hAnsi="Arial" w:cs="Arial"/>
          <w:spacing w:val="-6"/>
          <w:lang w:bidi="en-US"/>
        </w:rPr>
      </w:pPr>
    </w:p>
    <w:p w:rsidR="00E3410F" w:rsidRPr="00EB36C3" w:rsidRDefault="00E3410F" w:rsidP="001A3E42">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bidi="en-US"/>
        </w:rPr>
        <w:t xml:space="preserve"> </w:t>
      </w:r>
      <w:r w:rsidR="006938CD" w:rsidRPr="00EB36C3">
        <w:rPr>
          <w:rFonts w:ascii="Arial" w:hAnsi="Arial" w:cs="Arial"/>
          <w:spacing w:val="-6"/>
          <w:lang w:bidi="en-US"/>
        </w:rPr>
        <w:t xml:space="preserve">Os custos deste Programa estão incorporados no Plano de Controle Ambiental da Obra (PCAO) a cargo da empreiteira </w:t>
      </w:r>
      <w:r w:rsidR="00701E57" w:rsidRPr="00EB36C3">
        <w:rPr>
          <w:rFonts w:ascii="Arial" w:hAnsi="Arial" w:cs="Arial"/>
          <w:spacing w:val="-6"/>
          <w:lang w:bidi="en-US"/>
        </w:rPr>
        <w:t>de obra</w:t>
      </w:r>
      <w:r w:rsidR="006938CD" w:rsidRPr="00EB36C3">
        <w:rPr>
          <w:rFonts w:ascii="Arial" w:hAnsi="Arial" w:cs="Arial"/>
          <w:spacing w:val="-6"/>
          <w:lang w:bidi="en-US"/>
        </w:rPr>
        <w:t xml:space="preserve">. </w:t>
      </w:r>
    </w:p>
    <w:p w:rsidR="00F152EA" w:rsidRPr="00EB36C3" w:rsidRDefault="00F152EA" w:rsidP="00F152EA">
      <w:pPr>
        <w:pStyle w:val="PargrafodaLista1"/>
        <w:spacing w:after="0"/>
        <w:rPr>
          <w:rFonts w:ascii="Arial" w:hAnsi="Arial" w:cs="Arial"/>
          <w:spacing w:val="-6"/>
          <w:lang w:bidi="en-US"/>
        </w:rPr>
      </w:pPr>
    </w:p>
    <w:p w:rsidR="00F152EA" w:rsidRPr="00EB36C3" w:rsidRDefault="009E453A" w:rsidP="00F152EA">
      <w:pPr>
        <w:spacing w:after="0"/>
        <w:ind w:left="567"/>
        <w:rPr>
          <w:rFonts w:ascii="Arial" w:hAnsi="Arial" w:cs="Arial"/>
          <w:b/>
          <w:spacing w:val="-6"/>
          <w:sz w:val="22"/>
          <w:szCs w:val="22"/>
          <w:u w:val="single"/>
        </w:rPr>
      </w:pPr>
      <w:r w:rsidRPr="00EB36C3">
        <w:rPr>
          <w:rFonts w:ascii="Arial" w:hAnsi="Arial" w:cs="Arial"/>
          <w:b/>
          <w:spacing w:val="-6"/>
          <w:sz w:val="22"/>
          <w:szCs w:val="22"/>
        </w:rPr>
        <w:t>VI.5</w:t>
      </w:r>
      <w:r w:rsidR="00F152EA" w:rsidRPr="00EB36C3">
        <w:rPr>
          <w:rFonts w:ascii="Arial" w:hAnsi="Arial" w:cs="Arial"/>
          <w:b/>
          <w:spacing w:val="-6"/>
          <w:sz w:val="22"/>
          <w:szCs w:val="22"/>
        </w:rPr>
        <w:t xml:space="preserve">.  </w:t>
      </w:r>
      <w:r w:rsidR="00F152EA" w:rsidRPr="00EB36C3">
        <w:rPr>
          <w:rFonts w:ascii="Arial" w:hAnsi="Arial" w:cs="Arial"/>
          <w:b/>
          <w:spacing w:val="-6"/>
          <w:sz w:val="22"/>
          <w:szCs w:val="22"/>
          <w:u w:val="single"/>
        </w:rPr>
        <w:t>Programa</w:t>
      </w:r>
      <w:r w:rsidR="00F152EA" w:rsidRPr="00EB36C3">
        <w:rPr>
          <w:rFonts w:ascii="Arial" w:hAnsi="Arial" w:cs="Arial"/>
          <w:b/>
          <w:color w:val="000000"/>
          <w:spacing w:val="-6"/>
          <w:sz w:val="22"/>
          <w:szCs w:val="22"/>
          <w:u w:val="single"/>
        </w:rPr>
        <w:t xml:space="preserve"> de Demolição</w:t>
      </w:r>
    </w:p>
    <w:p w:rsidR="00F152EA" w:rsidRPr="00EB36C3" w:rsidRDefault="00F152EA" w:rsidP="00F152EA">
      <w:pPr>
        <w:pStyle w:val="PargrafodaLista1"/>
        <w:spacing w:after="0"/>
        <w:ind w:firstLine="0"/>
        <w:rPr>
          <w:rFonts w:ascii="Arial" w:hAnsi="Arial" w:cs="Arial"/>
          <w:color w:val="000000"/>
          <w:spacing w:val="-6"/>
        </w:rPr>
      </w:pPr>
    </w:p>
    <w:p w:rsidR="00F152EA" w:rsidRPr="00EB36C3" w:rsidRDefault="00F152EA" w:rsidP="00283E26">
      <w:pPr>
        <w:pStyle w:val="PargrafodaLista1"/>
        <w:spacing w:after="0"/>
        <w:ind w:left="567" w:firstLine="0"/>
        <w:outlineLvl w:val="0"/>
        <w:rPr>
          <w:rFonts w:ascii="Arial" w:hAnsi="Arial" w:cs="Arial"/>
          <w:i/>
          <w:color w:val="000000"/>
          <w:spacing w:val="-6"/>
          <w:u w:val="single"/>
        </w:rPr>
      </w:pPr>
      <w:r w:rsidRPr="00EB36C3">
        <w:rPr>
          <w:rFonts w:ascii="Arial" w:hAnsi="Arial" w:cs="Arial"/>
          <w:i/>
          <w:color w:val="000000"/>
          <w:spacing w:val="-6"/>
          <w:u w:val="single"/>
        </w:rPr>
        <w:t>Objetivo</w:t>
      </w:r>
    </w:p>
    <w:p w:rsidR="00F152EA" w:rsidRPr="00EB36C3" w:rsidRDefault="00F152EA" w:rsidP="00F152EA">
      <w:pPr>
        <w:pStyle w:val="PargrafodaLista1"/>
        <w:spacing w:after="0"/>
        <w:ind w:firstLine="0"/>
        <w:rPr>
          <w:rFonts w:ascii="Arial" w:hAnsi="Arial" w:cs="Arial"/>
          <w:color w:val="000000"/>
          <w:spacing w:val="-6"/>
        </w:rPr>
      </w:pPr>
    </w:p>
    <w:p w:rsidR="00F152EA" w:rsidRPr="00EB36C3" w:rsidRDefault="00F152EA" w:rsidP="001A3E42">
      <w:pPr>
        <w:pStyle w:val="PargrafodaLista1"/>
        <w:numPr>
          <w:ilvl w:val="1"/>
          <w:numId w:val="1"/>
        </w:numPr>
        <w:spacing w:after="0"/>
        <w:ind w:left="567" w:hanging="567"/>
        <w:rPr>
          <w:rFonts w:ascii="Arial" w:hAnsi="Arial" w:cs="Arial"/>
          <w:color w:val="000000"/>
          <w:spacing w:val="-6"/>
        </w:rPr>
      </w:pPr>
      <w:r w:rsidRPr="00EB36C3">
        <w:rPr>
          <w:rFonts w:ascii="Arial" w:hAnsi="Arial" w:cs="Arial"/>
          <w:color w:val="000000"/>
          <w:spacing w:val="-6"/>
        </w:rPr>
        <w:t xml:space="preserve">Estabelecimento de </w:t>
      </w:r>
      <w:r w:rsidRPr="00EB36C3">
        <w:rPr>
          <w:rFonts w:ascii="Arial" w:hAnsi="Arial" w:cs="Arial"/>
          <w:spacing w:val="-6"/>
        </w:rPr>
        <w:t>procedimentos e rotinas para a execução de demolições nas obras de implantação, ampliação e reformas das unidades do Programa, garantindo a qualidade ambiental e o atendendo a NR -18 do MTE.</w:t>
      </w:r>
    </w:p>
    <w:p w:rsidR="00F152EA" w:rsidRPr="00EB36C3" w:rsidRDefault="00F152EA" w:rsidP="00F152EA">
      <w:pPr>
        <w:pStyle w:val="PargrafodaLista1"/>
        <w:spacing w:after="0"/>
        <w:rPr>
          <w:rFonts w:ascii="Arial" w:hAnsi="Arial" w:cs="Arial"/>
          <w:color w:val="000000"/>
          <w:spacing w:val="-6"/>
        </w:rPr>
      </w:pPr>
    </w:p>
    <w:p w:rsidR="00F152EA" w:rsidRPr="00EB36C3" w:rsidRDefault="00F152EA" w:rsidP="00283E26">
      <w:pPr>
        <w:pStyle w:val="PargrafodaLista1"/>
        <w:spacing w:after="0"/>
        <w:ind w:firstLine="567"/>
        <w:outlineLvl w:val="0"/>
        <w:rPr>
          <w:rFonts w:ascii="Arial" w:hAnsi="Arial" w:cs="Arial"/>
          <w:i/>
          <w:color w:val="000000"/>
          <w:spacing w:val="-6"/>
          <w:u w:val="single"/>
        </w:rPr>
      </w:pPr>
      <w:r w:rsidRPr="00EB36C3">
        <w:rPr>
          <w:rFonts w:ascii="Arial" w:hAnsi="Arial" w:cs="Arial"/>
          <w:i/>
          <w:color w:val="000000"/>
          <w:spacing w:val="-6"/>
          <w:u w:val="single"/>
        </w:rPr>
        <w:t>Atividades</w:t>
      </w:r>
    </w:p>
    <w:p w:rsidR="00F152EA" w:rsidRPr="00EB36C3" w:rsidRDefault="00F152EA" w:rsidP="00F152EA">
      <w:pPr>
        <w:pStyle w:val="PargrafodaLista1"/>
        <w:spacing w:after="0"/>
        <w:rPr>
          <w:rFonts w:ascii="Arial" w:hAnsi="Arial" w:cs="Arial"/>
          <w:color w:val="000000"/>
          <w:spacing w:val="-6"/>
        </w:rPr>
      </w:pPr>
    </w:p>
    <w:p w:rsidR="00F152EA" w:rsidRPr="00EB36C3" w:rsidRDefault="00F152EA" w:rsidP="00F152EA">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lang w:val="pt-PT"/>
        </w:rPr>
        <w:t>A demolição é a destruição, de forma deliberada, de alguma construção ou estrutura para dar outro destino ao espaço por ela ocupado e compreende as seguintes atividades:</w:t>
      </w:r>
    </w:p>
    <w:p w:rsidR="00F152EA" w:rsidRPr="00EB36C3" w:rsidRDefault="00F152EA" w:rsidP="00F152EA">
      <w:pPr>
        <w:pStyle w:val="PargrafodaLista1"/>
        <w:spacing w:after="0"/>
        <w:rPr>
          <w:rFonts w:ascii="Arial" w:hAnsi="Arial" w:cs="Arial"/>
          <w:color w:val="000000"/>
          <w:spacing w:val="-6"/>
        </w:rPr>
      </w:pPr>
    </w:p>
    <w:p w:rsidR="00F152EA" w:rsidRPr="00EB36C3" w:rsidRDefault="00F152EA" w:rsidP="00F061DF">
      <w:pPr>
        <w:pStyle w:val="PargrafodaLista1"/>
        <w:numPr>
          <w:ilvl w:val="0"/>
          <w:numId w:val="27"/>
        </w:numPr>
        <w:spacing w:after="0"/>
        <w:ind w:left="851" w:hanging="284"/>
        <w:rPr>
          <w:rFonts w:ascii="Arial" w:hAnsi="Arial" w:cs="Arial"/>
          <w:color w:val="000000"/>
          <w:spacing w:val="-6"/>
        </w:rPr>
      </w:pPr>
      <w:r w:rsidRPr="00EB36C3">
        <w:rPr>
          <w:rFonts w:ascii="Arial" w:hAnsi="Arial" w:cs="Arial"/>
          <w:spacing w:val="-6"/>
        </w:rPr>
        <w:t>Remoção de estrutura</w:t>
      </w:r>
      <w:r w:rsidR="00F061DF" w:rsidRPr="00EB36C3">
        <w:rPr>
          <w:rFonts w:ascii="Arial" w:hAnsi="Arial" w:cs="Arial"/>
          <w:spacing w:val="-6"/>
        </w:rPr>
        <w:t>s</w:t>
      </w:r>
      <w:r w:rsidRPr="00EB36C3">
        <w:rPr>
          <w:rFonts w:ascii="Arial" w:hAnsi="Arial" w:cs="Arial"/>
          <w:spacing w:val="-6"/>
        </w:rPr>
        <w:t xml:space="preserve"> de concreto simple</w:t>
      </w:r>
      <w:r w:rsidR="00F061DF" w:rsidRPr="00EB36C3">
        <w:rPr>
          <w:rFonts w:ascii="Arial" w:hAnsi="Arial" w:cs="Arial"/>
          <w:spacing w:val="-6"/>
        </w:rPr>
        <w:t xml:space="preserve">s </w:t>
      </w:r>
      <w:r w:rsidRPr="00EB36C3">
        <w:rPr>
          <w:rFonts w:ascii="Arial" w:hAnsi="Arial" w:cs="Arial"/>
          <w:spacing w:val="-6"/>
        </w:rPr>
        <w:t>ou armado, alvenarias, cerâmica  e madeira;</w:t>
      </w:r>
    </w:p>
    <w:p w:rsidR="00F152EA" w:rsidRPr="00EB36C3" w:rsidRDefault="00F152EA" w:rsidP="00F061DF">
      <w:pPr>
        <w:pStyle w:val="PargrafodaLista1"/>
        <w:numPr>
          <w:ilvl w:val="0"/>
          <w:numId w:val="27"/>
        </w:numPr>
        <w:spacing w:after="0"/>
        <w:ind w:left="851" w:hanging="284"/>
        <w:rPr>
          <w:rFonts w:ascii="Arial" w:hAnsi="Arial" w:cs="Arial"/>
          <w:color w:val="000000"/>
          <w:spacing w:val="-6"/>
        </w:rPr>
      </w:pPr>
      <w:r w:rsidRPr="00EB36C3">
        <w:rPr>
          <w:rFonts w:ascii="Arial" w:hAnsi="Arial" w:cs="Arial"/>
          <w:spacing w:val="-6"/>
        </w:rPr>
        <w:t>Remoção de tubulaç</w:t>
      </w:r>
      <w:r w:rsidR="00F061DF" w:rsidRPr="00EB36C3">
        <w:rPr>
          <w:rFonts w:ascii="Arial" w:hAnsi="Arial" w:cs="Arial"/>
          <w:spacing w:val="-6"/>
        </w:rPr>
        <w:t>ões;</w:t>
      </w:r>
    </w:p>
    <w:p w:rsidR="00F152EA" w:rsidRPr="00EB36C3" w:rsidRDefault="00F152EA" w:rsidP="00F061DF">
      <w:pPr>
        <w:pStyle w:val="PargrafodaLista1"/>
        <w:numPr>
          <w:ilvl w:val="0"/>
          <w:numId w:val="27"/>
        </w:numPr>
        <w:spacing w:after="0"/>
        <w:ind w:left="851" w:hanging="284"/>
        <w:rPr>
          <w:rFonts w:ascii="Arial" w:hAnsi="Arial" w:cs="Arial"/>
          <w:color w:val="000000"/>
          <w:spacing w:val="-6"/>
        </w:rPr>
      </w:pPr>
      <w:r w:rsidRPr="00EB36C3">
        <w:rPr>
          <w:rFonts w:ascii="Arial" w:hAnsi="Arial" w:cs="Arial"/>
          <w:spacing w:val="-6"/>
        </w:rPr>
        <w:t>Remoção de cobertura</w:t>
      </w:r>
      <w:r w:rsidR="00F061DF" w:rsidRPr="00EB36C3">
        <w:rPr>
          <w:rFonts w:ascii="Arial" w:hAnsi="Arial" w:cs="Arial"/>
          <w:spacing w:val="-6"/>
        </w:rPr>
        <w:t>s</w:t>
      </w:r>
      <w:r w:rsidRPr="00EB36C3">
        <w:rPr>
          <w:rFonts w:ascii="Arial" w:hAnsi="Arial" w:cs="Arial"/>
          <w:spacing w:val="-6"/>
        </w:rPr>
        <w:t>, vidros, louças, metais e esquadrias</w:t>
      </w:r>
      <w:r w:rsidR="00F061DF" w:rsidRPr="00EB36C3">
        <w:rPr>
          <w:rFonts w:ascii="Arial" w:hAnsi="Arial" w:cs="Arial"/>
          <w:spacing w:val="-6"/>
        </w:rPr>
        <w:t>.</w:t>
      </w:r>
    </w:p>
    <w:p w:rsidR="00F152EA" w:rsidRPr="00EB36C3" w:rsidRDefault="00F152EA" w:rsidP="00F061DF">
      <w:pPr>
        <w:pStyle w:val="PargrafodaLista1"/>
        <w:spacing w:after="0"/>
        <w:ind w:firstLine="0"/>
        <w:rPr>
          <w:rFonts w:ascii="Arial" w:hAnsi="Arial" w:cs="Arial"/>
          <w:color w:val="000000"/>
          <w:spacing w:val="-6"/>
        </w:rPr>
      </w:pPr>
    </w:p>
    <w:p w:rsidR="00F152EA" w:rsidRPr="00EB36C3" w:rsidRDefault="00F152EA" w:rsidP="00F152EA">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rPr>
        <w:t xml:space="preserve">Quando o reaproveitamento do material </w:t>
      </w:r>
      <w:r w:rsidR="00F061DF" w:rsidRPr="00EB36C3">
        <w:rPr>
          <w:rFonts w:ascii="Arial" w:hAnsi="Arial" w:cs="Arial"/>
          <w:spacing w:val="-6"/>
        </w:rPr>
        <w:t>de demolição (entulho)</w:t>
      </w:r>
      <w:r w:rsidRPr="00EB36C3">
        <w:rPr>
          <w:rFonts w:ascii="Arial" w:hAnsi="Arial" w:cs="Arial"/>
          <w:spacing w:val="-6"/>
        </w:rPr>
        <w:t xml:space="preserve"> não for </w:t>
      </w:r>
      <w:r w:rsidR="00F061DF" w:rsidRPr="00EB36C3">
        <w:rPr>
          <w:rFonts w:ascii="Arial" w:hAnsi="Arial" w:cs="Arial"/>
          <w:spacing w:val="-6"/>
        </w:rPr>
        <w:t>possível na própria obra</w:t>
      </w:r>
      <w:r w:rsidRPr="00EB36C3">
        <w:rPr>
          <w:rFonts w:ascii="Arial" w:hAnsi="Arial" w:cs="Arial"/>
          <w:spacing w:val="-6"/>
        </w:rPr>
        <w:t xml:space="preserve">, o mesmo </w:t>
      </w:r>
      <w:r w:rsidR="00F061DF" w:rsidRPr="00EB36C3">
        <w:rPr>
          <w:rFonts w:ascii="Arial" w:hAnsi="Arial" w:cs="Arial"/>
          <w:spacing w:val="-6"/>
        </w:rPr>
        <w:t>deverá ser conduzido à local apropriado (bota-fora, aterro sanitário ou outro, devidamente licenciado ou aprovado pelo órgão ambiental local).</w:t>
      </w:r>
    </w:p>
    <w:p w:rsidR="00F061DF" w:rsidRPr="00EB36C3" w:rsidRDefault="00F061DF" w:rsidP="00F061DF">
      <w:pPr>
        <w:pStyle w:val="PargrafodaLista1"/>
        <w:spacing w:after="0"/>
        <w:rPr>
          <w:rFonts w:ascii="Arial" w:hAnsi="Arial" w:cs="Arial"/>
          <w:color w:val="000000"/>
          <w:spacing w:val="-6"/>
        </w:rPr>
      </w:pPr>
    </w:p>
    <w:p w:rsidR="00F152EA" w:rsidRPr="00EB36C3" w:rsidRDefault="00F152EA" w:rsidP="00F152EA">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rPr>
        <w:t xml:space="preserve">A demolição poderá ser feita </w:t>
      </w:r>
      <w:r w:rsidR="00F061DF" w:rsidRPr="00EB36C3">
        <w:rPr>
          <w:rFonts w:ascii="Arial" w:hAnsi="Arial" w:cs="Arial"/>
          <w:spacing w:val="-6"/>
        </w:rPr>
        <w:t xml:space="preserve">por meio de ferramentas manuais </w:t>
      </w:r>
      <w:r w:rsidRPr="00EB36C3">
        <w:rPr>
          <w:rFonts w:ascii="Arial" w:hAnsi="Arial" w:cs="Arial"/>
          <w:spacing w:val="-6"/>
        </w:rPr>
        <w:t xml:space="preserve">ou mecânicas, de modo a garantir a integridade dos materiais, visando </w:t>
      </w:r>
      <w:r w:rsidR="00F061DF" w:rsidRPr="00EB36C3">
        <w:rPr>
          <w:rFonts w:ascii="Arial" w:hAnsi="Arial" w:cs="Arial"/>
          <w:spacing w:val="-6"/>
        </w:rPr>
        <w:t>o seu</w:t>
      </w:r>
      <w:r w:rsidRPr="00EB36C3">
        <w:rPr>
          <w:rFonts w:ascii="Arial" w:hAnsi="Arial" w:cs="Arial"/>
          <w:spacing w:val="-6"/>
        </w:rPr>
        <w:t xml:space="preserve"> possível reaproveitamento.</w:t>
      </w:r>
    </w:p>
    <w:p w:rsidR="00F061DF" w:rsidRPr="00EB36C3" w:rsidRDefault="00F061DF" w:rsidP="00F061DF">
      <w:pPr>
        <w:pStyle w:val="PargrafodaLista1"/>
        <w:spacing w:after="0"/>
        <w:ind w:firstLine="0"/>
        <w:rPr>
          <w:rFonts w:ascii="Arial" w:hAnsi="Arial" w:cs="Arial"/>
          <w:color w:val="000000"/>
          <w:spacing w:val="-6"/>
        </w:rPr>
      </w:pPr>
    </w:p>
    <w:p w:rsidR="00F152EA" w:rsidRPr="00EB36C3" w:rsidRDefault="00F152EA" w:rsidP="00F152EA">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rPr>
        <w:t>A atividade de demolição deve ser programada e dirigida por pro</w:t>
      </w:r>
      <w:r w:rsidR="00F061DF" w:rsidRPr="00EB36C3">
        <w:rPr>
          <w:rFonts w:ascii="Arial" w:hAnsi="Arial" w:cs="Arial"/>
          <w:spacing w:val="-6"/>
        </w:rPr>
        <w:t>fissional legalmente habilitado, sendo indispensável a presença de um</w:t>
      </w:r>
      <w:r w:rsidRPr="00EB36C3">
        <w:rPr>
          <w:rFonts w:ascii="Arial" w:hAnsi="Arial" w:cs="Arial"/>
          <w:spacing w:val="-6"/>
        </w:rPr>
        <w:t xml:space="preserve"> Técnico de Segurança do Trabalho</w:t>
      </w:r>
      <w:r w:rsidR="00F061DF" w:rsidRPr="00EB36C3">
        <w:rPr>
          <w:rFonts w:ascii="Arial" w:hAnsi="Arial" w:cs="Arial"/>
          <w:spacing w:val="-6"/>
        </w:rPr>
        <w:t xml:space="preserve"> (TST)</w:t>
      </w:r>
      <w:r w:rsidRPr="00EB36C3">
        <w:rPr>
          <w:rFonts w:ascii="Arial" w:hAnsi="Arial" w:cs="Arial"/>
          <w:spacing w:val="-6"/>
        </w:rPr>
        <w:t>, orientando a correta utilização dos EPI’s (Equipamentos de Proteção Individual) pelos trabalhadores envolvidos na atividade.</w:t>
      </w:r>
    </w:p>
    <w:p w:rsidR="00F061DF" w:rsidRPr="00EB36C3" w:rsidRDefault="00F061DF" w:rsidP="00F061DF">
      <w:pPr>
        <w:pStyle w:val="PargrafodaLista1"/>
        <w:spacing w:after="0"/>
        <w:ind w:firstLine="0"/>
        <w:rPr>
          <w:rFonts w:ascii="Arial" w:hAnsi="Arial" w:cs="Arial"/>
          <w:color w:val="000000"/>
          <w:spacing w:val="-6"/>
        </w:rPr>
      </w:pPr>
    </w:p>
    <w:p w:rsidR="00F152EA" w:rsidRPr="00EB36C3" w:rsidRDefault="00F152EA" w:rsidP="00F152EA">
      <w:pPr>
        <w:pStyle w:val="PargrafodaLista1"/>
        <w:numPr>
          <w:ilvl w:val="1"/>
          <w:numId w:val="1"/>
        </w:numPr>
        <w:spacing w:after="0"/>
        <w:ind w:left="567" w:hanging="567"/>
        <w:rPr>
          <w:rFonts w:ascii="Arial" w:hAnsi="Arial" w:cs="Arial"/>
          <w:color w:val="000000"/>
          <w:spacing w:val="-6"/>
        </w:rPr>
      </w:pPr>
      <w:r w:rsidRPr="00EB36C3">
        <w:rPr>
          <w:rFonts w:ascii="Arial" w:hAnsi="Arial" w:cs="Arial"/>
          <w:spacing w:val="-6"/>
        </w:rPr>
        <w:t xml:space="preserve">A área circunvizinha a demolição precisa ser avisada previamente e isolada devidamente durante a atividade, evitando contra-tempos e acidentes com a </w:t>
      </w:r>
      <w:r w:rsidR="00F061DF" w:rsidRPr="00EB36C3">
        <w:rPr>
          <w:rFonts w:ascii="Arial" w:hAnsi="Arial" w:cs="Arial"/>
          <w:spacing w:val="-6"/>
        </w:rPr>
        <w:t>comunidade do entorno</w:t>
      </w:r>
      <w:r w:rsidRPr="00EB36C3">
        <w:rPr>
          <w:rFonts w:ascii="Arial" w:hAnsi="Arial" w:cs="Arial"/>
          <w:spacing w:val="-6"/>
        </w:rPr>
        <w:t>.</w:t>
      </w:r>
    </w:p>
    <w:p w:rsidR="00F061DF" w:rsidRPr="00EB36C3" w:rsidRDefault="00F061DF" w:rsidP="00F061DF">
      <w:pPr>
        <w:pStyle w:val="PargrafodaLista1"/>
        <w:spacing w:after="0"/>
        <w:ind w:firstLine="0"/>
        <w:rPr>
          <w:rFonts w:ascii="Arial" w:hAnsi="Arial" w:cs="Arial"/>
          <w:color w:val="000000"/>
          <w:spacing w:val="-6"/>
        </w:rPr>
      </w:pPr>
    </w:p>
    <w:p w:rsidR="00F152EA" w:rsidRPr="00EB36C3" w:rsidRDefault="00F061DF" w:rsidP="00F152EA">
      <w:pPr>
        <w:pStyle w:val="PargrafodaLista1"/>
        <w:numPr>
          <w:ilvl w:val="1"/>
          <w:numId w:val="1"/>
        </w:numPr>
        <w:spacing w:after="0"/>
        <w:ind w:left="567" w:hanging="567"/>
        <w:rPr>
          <w:rFonts w:ascii="Arial" w:hAnsi="Arial" w:cs="Arial"/>
          <w:color w:val="000000"/>
          <w:spacing w:val="-6"/>
          <w:sz w:val="24"/>
          <w:szCs w:val="24"/>
        </w:rPr>
      </w:pPr>
      <w:r w:rsidRPr="00EB36C3">
        <w:rPr>
          <w:rFonts w:ascii="Arial" w:hAnsi="Arial" w:cs="Arial"/>
          <w:spacing w:val="-6"/>
        </w:rPr>
        <w:t>O Quadro N</w:t>
      </w:r>
      <w:r w:rsidRPr="00EB36C3">
        <w:rPr>
          <w:rFonts w:ascii="Arial" w:hAnsi="Arial" w:cs="Arial"/>
          <w:spacing w:val="-6"/>
          <w:vertAlign w:val="superscript"/>
        </w:rPr>
        <w:t>o</w:t>
      </w:r>
      <w:r w:rsidRPr="00EB36C3">
        <w:rPr>
          <w:rFonts w:ascii="Arial" w:hAnsi="Arial" w:cs="Arial"/>
          <w:spacing w:val="-6"/>
        </w:rPr>
        <w:t xml:space="preserve"> 1, apresentado</w:t>
      </w:r>
      <w:r w:rsidR="00F152EA" w:rsidRPr="00EB36C3">
        <w:rPr>
          <w:rFonts w:ascii="Arial" w:hAnsi="Arial" w:cs="Arial"/>
          <w:spacing w:val="-6"/>
        </w:rPr>
        <w:t xml:space="preserve"> a seguir</w:t>
      </w:r>
      <w:r w:rsidRPr="00EB36C3">
        <w:rPr>
          <w:rFonts w:ascii="Arial" w:hAnsi="Arial" w:cs="Arial"/>
          <w:spacing w:val="-6"/>
        </w:rPr>
        <w:t>, contém</w:t>
      </w:r>
      <w:r w:rsidR="00F152EA" w:rsidRPr="00EB36C3">
        <w:rPr>
          <w:rFonts w:ascii="Arial" w:hAnsi="Arial" w:cs="Arial"/>
          <w:spacing w:val="-6"/>
        </w:rPr>
        <w:t xml:space="preserve"> as medidas de controle, de acordo com a Norma Regulamentadora - NR 18 (Condições e Meio Ambiente de Trabalho na Indústria da Construção).</w:t>
      </w:r>
    </w:p>
    <w:p w:rsidR="00ED55E6" w:rsidRDefault="00F152EA" w:rsidP="00F152EA">
      <w:pPr>
        <w:spacing w:after="0"/>
        <w:jc w:val="both"/>
        <w:rPr>
          <w:rFonts w:ascii="Arial" w:hAnsi="Arial" w:cs="Arial"/>
          <w:spacing w:val="6"/>
        </w:rPr>
      </w:pPr>
      <w:r w:rsidRPr="003A2AA3">
        <w:rPr>
          <w:rFonts w:ascii="Arial" w:hAnsi="Arial" w:cs="Arial"/>
          <w:spacing w:val="6"/>
        </w:rPr>
        <w:t xml:space="preserve"> </w:t>
      </w:r>
    </w:p>
    <w:p w:rsidR="00EB36C3" w:rsidRPr="003A2AA3" w:rsidRDefault="00EB36C3" w:rsidP="00F152EA">
      <w:pPr>
        <w:spacing w:after="0"/>
        <w:jc w:val="both"/>
        <w:rPr>
          <w:rFonts w:ascii="Arial" w:hAnsi="Arial" w:cs="Arial"/>
          <w:spacing w:val="6"/>
        </w:rPr>
      </w:pPr>
    </w:p>
    <w:p w:rsidR="00F061DF" w:rsidRPr="003A2AA3" w:rsidRDefault="00F061DF" w:rsidP="00283E26">
      <w:pPr>
        <w:spacing w:after="0"/>
        <w:ind w:left="567"/>
        <w:jc w:val="both"/>
        <w:outlineLvl w:val="0"/>
        <w:rPr>
          <w:rFonts w:ascii="Arial" w:hAnsi="Arial" w:cs="Arial"/>
          <w:b/>
          <w:spacing w:val="6"/>
          <w:sz w:val="20"/>
          <w:szCs w:val="20"/>
        </w:rPr>
      </w:pPr>
      <w:r w:rsidRPr="003A2AA3">
        <w:rPr>
          <w:rFonts w:ascii="Arial" w:hAnsi="Arial" w:cs="Arial"/>
          <w:b/>
          <w:spacing w:val="6"/>
          <w:sz w:val="20"/>
          <w:szCs w:val="20"/>
        </w:rPr>
        <w:t>Quadro N</w:t>
      </w:r>
      <w:r w:rsidRPr="003A2AA3">
        <w:rPr>
          <w:rFonts w:ascii="Arial" w:hAnsi="Arial" w:cs="Arial"/>
          <w:b/>
          <w:spacing w:val="6"/>
          <w:sz w:val="20"/>
          <w:szCs w:val="20"/>
          <w:vertAlign w:val="superscript"/>
        </w:rPr>
        <w:t>o</w:t>
      </w:r>
      <w:r w:rsidRPr="003A2AA3">
        <w:rPr>
          <w:rFonts w:ascii="Arial" w:hAnsi="Arial" w:cs="Arial"/>
          <w:b/>
          <w:spacing w:val="6"/>
          <w:sz w:val="20"/>
          <w:szCs w:val="20"/>
        </w:rPr>
        <w:t xml:space="preserve"> 1: Medidas de Controle de Demolição</w:t>
      </w:r>
    </w:p>
    <w:p w:rsidR="00F061DF" w:rsidRPr="003A2AA3" w:rsidRDefault="00F061DF" w:rsidP="00F152EA">
      <w:pPr>
        <w:spacing w:after="0"/>
        <w:jc w:val="both"/>
        <w:rPr>
          <w:rFonts w:ascii="Arial" w:hAnsi="Arial" w:cs="Arial"/>
          <w:spacing w:val="6"/>
          <w:sz w:val="10"/>
          <w:szCs w:val="1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04"/>
      </w:tblGrid>
      <w:tr w:rsidR="00F152EA" w:rsidRPr="003A2AA3" w:rsidTr="00F061DF">
        <w:trPr>
          <w:trHeight w:val="551"/>
        </w:trPr>
        <w:tc>
          <w:tcPr>
            <w:tcW w:w="2127" w:type="dxa"/>
            <w:tcBorders>
              <w:left w:val="nil"/>
            </w:tcBorders>
            <w:shd w:val="clear" w:color="auto" w:fill="EAF1DD"/>
          </w:tcPr>
          <w:p w:rsidR="00F152EA" w:rsidRPr="003A2AA3" w:rsidRDefault="00F152EA" w:rsidP="00F152EA">
            <w:pPr>
              <w:spacing w:after="0"/>
              <w:jc w:val="center"/>
              <w:rPr>
                <w:rFonts w:ascii="Arial" w:hAnsi="Arial" w:cs="Arial"/>
                <w:b/>
                <w:spacing w:val="6"/>
                <w:sz w:val="18"/>
                <w:szCs w:val="18"/>
              </w:rPr>
            </w:pPr>
            <w:r w:rsidRPr="003A2AA3">
              <w:rPr>
                <w:rFonts w:ascii="Arial" w:hAnsi="Arial" w:cs="Arial"/>
                <w:b/>
                <w:spacing w:val="6"/>
                <w:sz w:val="18"/>
                <w:szCs w:val="18"/>
              </w:rPr>
              <w:t>FASES DA ATIVIDADE DE DEMOLIÇÃO</w:t>
            </w:r>
          </w:p>
        </w:tc>
        <w:tc>
          <w:tcPr>
            <w:tcW w:w="7104" w:type="dxa"/>
            <w:tcBorders>
              <w:right w:val="nil"/>
            </w:tcBorders>
            <w:shd w:val="clear" w:color="auto" w:fill="EAF1DD"/>
          </w:tcPr>
          <w:p w:rsidR="00F152EA" w:rsidRPr="003A2AA3" w:rsidRDefault="00F152EA" w:rsidP="00F152EA">
            <w:pPr>
              <w:spacing w:after="0"/>
              <w:jc w:val="center"/>
              <w:rPr>
                <w:rFonts w:ascii="Arial" w:hAnsi="Arial" w:cs="Arial"/>
                <w:b/>
                <w:spacing w:val="6"/>
                <w:sz w:val="8"/>
              </w:rPr>
            </w:pPr>
          </w:p>
          <w:p w:rsidR="00F061DF" w:rsidRPr="003A2AA3" w:rsidRDefault="00F061DF" w:rsidP="00F152EA">
            <w:pPr>
              <w:spacing w:after="0"/>
              <w:jc w:val="center"/>
              <w:rPr>
                <w:rFonts w:ascii="Arial" w:hAnsi="Arial" w:cs="Arial"/>
                <w:b/>
                <w:spacing w:val="6"/>
                <w:sz w:val="10"/>
                <w:szCs w:val="10"/>
              </w:rPr>
            </w:pPr>
          </w:p>
          <w:p w:rsidR="00F152EA" w:rsidRPr="003A2AA3" w:rsidRDefault="00F152EA" w:rsidP="00F152EA">
            <w:pPr>
              <w:spacing w:after="0"/>
              <w:jc w:val="center"/>
              <w:rPr>
                <w:rFonts w:ascii="Arial" w:hAnsi="Arial" w:cs="Arial"/>
                <w:b/>
                <w:spacing w:val="6"/>
                <w:sz w:val="18"/>
                <w:szCs w:val="18"/>
              </w:rPr>
            </w:pPr>
            <w:r w:rsidRPr="003A2AA3">
              <w:rPr>
                <w:rFonts w:ascii="Arial" w:hAnsi="Arial" w:cs="Arial"/>
                <w:b/>
                <w:spacing w:val="6"/>
                <w:sz w:val="18"/>
                <w:szCs w:val="18"/>
              </w:rPr>
              <w:t>MEDIDAS DE CONTROLE</w:t>
            </w:r>
          </w:p>
        </w:tc>
      </w:tr>
      <w:tr w:rsidR="00F152EA" w:rsidRPr="003A2AA3" w:rsidTr="00F061DF">
        <w:tc>
          <w:tcPr>
            <w:tcW w:w="2127" w:type="dxa"/>
            <w:vMerge w:val="restart"/>
            <w:tcBorders>
              <w:left w:val="nil"/>
            </w:tcBorders>
          </w:tcPr>
          <w:p w:rsidR="00F152EA" w:rsidRPr="003A2AA3" w:rsidRDefault="00F152EA" w:rsidP="00F061DF">
            <w:pPr>
              <w:spacing w:after="0"/>
              <w:rPr>
                <w:rFonts w:ascii="Arial" w:hAnsi="Arial" w:cs="Arial"/>
                <w:spacing w:val="6"/>
                <w:sz w:val="18"/>
                <w:szCs w:val="18"/>
              </w:rPr>
            </w:pPr>
            <w:r w:rsidRPr="003A2AA3">
              <w:rPr>
                <w:rFonts w:ascii="Arial" w:hAnsi="Arial" w:cs="Arial"/>
                <w:spacing w:val="6"/>
                <w:sz w:val="18"/>
                <w:szCs w:val="18"/>
              </w:rPr>
              <w:t>Antes de iniciar a Demolição (Planejamento)</w:t>
            </w:r>
          </w:p>
        </w:tc>
        <w:tc>
          <w:tcPr>
            <w:tcW w:w="7104" w:type="dxa"/>
            <w:tcBorders>
              <w:right w:val="nil"/>
            </w:tcBorders>
          </w:tcPr>
          <w:p w:rsidR="00F152EA" w:rsidRPr="003A2AA3" w:rsidRDefault="00F152EA" w:rsidP="0043326D">
            <w:pPr>
              <w:spacing w:after="0"/>
              <w:jc w:val="both"/>
              <w:rPr>
                <w:rFonts w:ascii="Arial" w:hAnsi="Arial" w:cs="Arial"/>
                <w:spacing w:val="6"/>
                <w:sz w:val="18"/>
                <w:szCs w:val="18"/>
              </w:rPr>
            </w:pPr>
            <w:r w:rsidRPr="003A2AA3">
              <w:rPr>
                <w:rFonts w:ascii="Arial" w:hAnsi="Arial" w:cs="Arial"/>
                <w:spacing w:val="6"/>
                <w:sz w:val="18"/>
                <w:szCs w:val="18"/>
              </w:rPr>
              <w:t>As linhas de fornecimento de energia elétrica, água, inflamávei</w:t>
            </w:r>
            <w:r w:rsidR="0043326D" w:rsidRPr="003A2AA3">
              <w:rPr>
                <w:rFonts w:ascii="Arial" w:hAnsi="Arial" w:cs="Arial"/>
                <w:spacing w:val="6"/>
                <w:sz w:val="18"/>
                <w:szCs w:val="18"/>
              </w:rPr>
              <w:t>s líquidos e gasosos</w:t>
            </w:r>
            <w:r w:rsidRPr="003A2AA3">
              <w:rPr>
                <w:rFonts w:ascii="Arial" w:hAnsi="Arial" w:cs="Arial"/>
                <w:spacing w:val="6"/>
                <w:sz w:val="18"/>
                <w:szCs w:val="18"/>
              </w:rPr>
              <w:t xml:space="preserve">, substâncias tóxicas, canalizações de esgoto e de escoamento de água devem ser desligadas, retiradas, protegidas ou isoladas, respeitando-se as normas em vigor. </w:t>
            </w:r>
          </w:p>
        </w:tc>
      </w:tr>
      <w:tr w:rsidR="00F152EA" w:rsidRPr="003A2AA3" w:rsidTr="00F061DF">
        <w:tc>
          <w:tcPr>
            <w:tcW w:w="2127" w:type="dxa"/>
            <w:vMerge/>
            <w:tcBorders>
              <w:left w:val="nil"/>
            </w:tcBorders>
          </w:tcPr>
          <w:p w:rsidR="00F152EA" w:rsidRPr="003A2AA3" w:rsidRDefault="00F152EA" w:rsidP="00F152EA">
            <w:pPr>
              <w:spacing w:after="0"/>
              <w:jc w:val="both"/>
              <w:rPr>
                <w:rFonts w:ascii="Arial" w:hAnsi="Arial" w:cs="Arial"/>
                <w:spacing w:val="6"/>
              </w:rPr>
            </w:pPr>
          </w:p>
        </w:tc>
        <w:tc>
          <w:tcPr>
            <w:tcW w:w="7104" w:type="dxa"/>
            <w:tcBorders>
              <w:right w:val="nil"/>
            </w:tcBorders>
          </w:tcPr>
          <w:p w:rsidR="00F152EA" w:rsidRPr="003A2AA3" w:rsidRDefault="00F152EA" w:rsidP="00F152EA">
            <w:pPr>
              <w:spacing w:after="0"/>
              <w:jc w:val="both"/>
              <w:rPr>
                <w:rFonts w:ascii="Arial" w:hAnsi="Arial" w:cs="Arial"/>
                <w:spacing w:val="6"/>
                <w:sz w:val="18"/>
                <w:szCs w:val="18"/>
              </w:rPr>
            </w:pPr>
            <w:r w:rsidRPr="003A2AA3">
              <w:rPr>
                <w:rFonts w:ascii="Arial" w:hAnsi="Arial" w:cs="Arial"/>
                <w:spacing w:val="6"/>
                <w:sz w:val="18"/>
                <w:szCs w:val="18"/>
              </w:rPr>
              <w:t xml:space="preserve">As construções vizinhas à obra de demolição devem ser vistoriadas, visando preservar a estabilidade e a integridade física de terceiros. </w:t>
            </w:r>
          </w:p>
        </w:tc>
      </w:tr>
      <w:tr w:rsidR="00F152EA" w:rsidRPr="003A2AA3" w:rsidTr="00F061DF">
        <w:tc>
          <w:tcPr>
            <w:tcW w:w="2127" w:type="dxa"/>
            <w:vMerge/>
            <w:tcBorders>
              <w:left w:val="nil"/>
            </w:tcBorders>
          </w:tcPr>
          <w:p w:rsidR="00F152EA" w:rsidRPr="003A2AA3" w:rsidRDefault="00F152EA" w:rsidP="00F152EA">
            <w:pPr>
              <w:spacing w:after="0"/>
              <w:jc w:val="both"/>
              <w:rPr>
                <w:rFonts w:ascii="Arial" w:hAnsi="Arial" w:cs="Arial"/>
                <w:spacing w:val="6"/>
              </w:rPr>
            </w:pPr>
          </w:p>
        </w:tc>
        <w:tc>
          <w:tcPr>
            <w:tcW w:w="7104" w:type="dxa"/>
            <w:tcBorders>
              <w:right w:val="nil"/>
            </w:tcBorders>
          </w:tcPr>
          <w:p w:rsidR="00F152EA" w:rsidRPr="003A2AA3" w:rsidRDefault="00F152EA" w:rsidP="00F152EA">
            <w:pPr>
              <w:spacing w:after="0"/>
              <w:jc w:val="both"/>
              <w:rPr>
                <w:rFonts w:ascii="Arial" w:hAnsi="Arial" w:cs="Arial"/>
                <w:spacing w:val="6"/>
                <w:sz w:val="18"/>
                <w:szCs w:val="18"/>
              </w:rPr>
            </w:pPr>
            <w:r w:rsidRPr="003A2AA3">
              <w:rPr>
                <w:rFonts w:ascii="Arial" w:hAnsi="Arial" w:cs="Arial"/>
                <w:spacing w:val="6"/>
                <w:sz w:val="18"/>
                <w:szCs w:val="18"/>
              </w:rPr>
              <w:t>Devem ser removidos os vidros, ripados, estuques e outros elementos frágeis.</w:t>
            </w:r>
          </w:p>
        </w:tc>
      </w:tr>
      <w:tr w:rsidR="00F152EA" w:rsidRPr="003A2AA3" w:rsidTr="00F061DF">
        <w:tc>
          <w:tcPr>
            <w:tcW w:w="2127" w:type="dxa"/>
            <w:vMerge/>
            <w:tcBorders>
              <w:left w:val="nil"/>
            </w:tcBorders>
          </w:tcPr>
          <w:p w:rsidR="00F152EA" w:rsidRPr="003A2AA3" w:rsidRDefault="00F152EA" w:rsidP="00F152EA">
            <w:pPr>
              <w:spacing w:after="0"/>
              <w:jc w:val="both"/>
              <w:rPr>
                <w:rFonts w:ascii="Arial" w:hAnsi="Arial" w:cs="Arial"/>
                <w:spacing w:val="6"/>
              </w:rPr>
            </w:pPr>
          </w:p>
        </w:tc>
        <w:tc>
          <w:tcPr>
            <w:tcW w:w="7104" w:type="dxa"/>
            <w:tcBorders>
              <w:right w:val="nil"/>
            </w:tcBorders>
          </w:tcPr>
          <w:p w:rsidR="00F152EA" w:rsidRPr="003A2AA3" w:rsidRDefault="00F152EA" w:rsidP="00F152EA">
            <w:pPr>
              <w:spacing w:after="0"/>
              <w:jc w:val="both"/>
              <w:rPr>
                <w:rFonts w:ascii="Arial" w:hAnsi="Arial" w:cs="Arial"/>
                <w:spacing w:val="6"/>
                <w:sz w:val="18"/>
                <w:szCs w:val="18"/>
              </w:rPr>
            </w:pPr>
            <w:r w:rsidRPr="003A2AA3">
              <w:rPr>
                <w:rFonts w:ascii="Arial" w:hAnsi="Arial" w:cs="Arial"/>
                <w:spacing w:val="6"/>
                <w:sz w:val="18"/>
                <w:szCs w:val="18"/>
              </w:rPr>
              <w:t xml:space="preserve">Antes de se iniciar a demolição de um pavimento, devem ser fechadas todas as aberturas existentes no piso, salvo as que forem utilizadas para escoamento de materiais, ficando proibida a permanência de pessoas nos pavimentos que possam ter sua estabilidade comprometida no processo de demolição. </w:t>
            </w:r>
          </w:p>
        </w:tc>
      </w:tr>
      <w:tr w:rsidR="00F152EA" w:rsidRPr="003A2AA3" w:rsidTr="00F061DF">
        <w:tc>
          <w:tcPr>
            <w:tcW w:w="2127" w:type="dxa"/>
            <w:vMerge w:val="restart"/>
            <w:tcBorders>
              <w:left w:val="nil"/>
            </w:tcBorders>
          </w:tcPr>
          <w:p w:rsidR="00F152EA" w:rsidRPr="003A2AA3" w:rsidRDefault="00F152EA" w:rsidP="00F061DF">
            <w:pPr>
              <w:spacing w:after="0"/>
              <w:rPr>
                <w:rFonts w:ascii="Arial" w:hAnsi="Arial" w:cs="Arial"/>
                <w:spacing w:val="6"/>
                <w:sz w:val="18"/>
                <w:szCs w:val="18"/>
              </w:rPr>
            </w:pPr>
            <w:r w:rsidRPr="003A2AA3">
              <w:rPr>
                <w:rFonts w:ascii="Arial" w:hAnsi="Arial" w:cs="Arial"/>
                <w:spacing w:val="6"/>
                <w:sz w:val="18"/>
                <w:szCs w:val="18"/>
              </w:rPr>
              <w:t>Durante a Demolição</w:t>
            </w:r>
          </w:p>
        </w:tc>
        <w:tc>
          <w:tcPr>
            <w:tcW w:w="7104" w:type="dxa"/>
            <w:tcBorders>
              <w:right w:val="nil"/>
            </w:tcBorders>
          </w:tcPr>
          <w:p w:rsidR="00F152EA" w:rsidRPr="003A2AA3" w:rsidRDefault="00F152EA" w:rsidP="00F152EA">
            <w:pPr>
              <w:spacing w:after="0"/>
              <w:jc w:val="both"/>
              <w:rPr>
                <w:rFonts w:ascii="Arial" w:hAnsi="Arial" w:cs="Arial"/>
                <w:spacing w:val="6"/>
                <w:sz w:val="18"/>
                <w:szCs w:val="18"/>
              </w:rPr>
            </w:pPr>
            <w:r w:rsidRPr="003A2AA3">
              <w:rPr>
                <w:rFonts w:ascii="Arial" w:hAnsi="Arial" w:cs="Arial"/>
                <w:spacing w:val="6"/>
                <w:sz w:val="18"/>
                <w:szCs w:val="18"/>
              </w:rPr>
              <w:t xml:space="preserve">As escadas devem ser mantidas desimpedidas e livres para a circulação de emergência e somente serão demolidas à medida que forem sendo retirados os materiais dos pavimentos superiores. </w:t>
            </w:r>
          </w:p>
        </w:tc>
      </w:tr>
      <w:tr w:rsidR="00F152EA" w:rsidRPr="003A2AA3" w:rsidTr="00F061DF">
        <w:tc>
          <w:tcPr>
            <w:tcW w:w="2127" w:type="dxa"/>
            <w:vMerge/>
            <w:tcBorders>
              <w:left w:val="nil"/>
            </w:tcBorders>
          </w:tcPr>
          <w:p w:rsidR="00F152EA" w:rsidRPr="003A2AA3" w:rsidRDefault="00F152EA" w:rsidP="00F152EA">
            <w:pPr>
              <w:spacing w:after="0"/>
              <w:jc w:val="both"/>
              <w:rPr>
                <w:rFonts w:ascii="Arial" w:hAnsi="Arial" w:cs="Arial"/>
                <w:spacing w:val="6"/>
              </w:rPr>
            </w:pPr>
          </w:p>
        </w:tc>
        <w:tc>
          <w:tcPr>
            <w:tcW w:w="7104" w:type="dxa"/>
            <w:tcBorders>
              <w:right w:val="nil"/>
            </w:tcBorders>
          </w:tcPr>
          <w:p w:rsidR="00F152EA" w:rsidRPr="003A2AA3" w:rsidRDefault="00F152EA" w:rsidP="00F152EA">
            <w:pPr>
              <w:spacing w:after="0"/>
              <w:jc w:val="both"/>
              <w:rPr>
                <w:rFonts w:ascii="Arial" w:hAnsi="Arial" w:cs="Arial"/>
                <w:spacing w:val="6"/>
                <w:sz w:val="18"/>
                <w:szCs w:val="18"/>
              </w:rPr>
            </w:pPr>
            <w:r w:rsidRPr="003A2AA3">
              <w:rPr>
                <w:rFonts w:ascii="Arial" w:hAnsi="Arial" w:cs="Arial"/>
                <w:spacing w:val="6"/>
                <w:sz w:val="18"/>
                <w:szCs w:val="18"/>
              </w:rPr>
              <w:t xml:space="preserve">Os objetos pesados ou volumosos devem ser removidos mediante o emprego de dispositivos mecânicos, ficando proibido o lançamento em queda livre de qualquer material. </w:t>
            </w:r>
          </w:p>
        </w:tc>
      </w:tr>
      <w:tr w:rsidR="00F152EA" w:rsidRPr="003A2AA3" w:rsidTr="00F061DF">
        <w:tc>
          <w:tcPr>
            <w:tcW w:w="2127" w:type="dxa"/>
            <w:vMerge/>
            <w:tcBorders>
              <w:left w:val="nil"/>
            </w:tcBorders>
          </w:tcPr>
          <w:p w:rsidR="00F152EA" w:rsidRPr="003A2AA3" w:rsidRDefault="00F152EA" w:rsidP="00F152EA">
            <w:pPr>
              <w:spacing w:after="0"/>
              <w:jc w:val="both"/>
              <w:rPr>
                <w:rFonts w:ascii="Arial" w:hAnsi="Arial" w:cs="Arial"/>
                <w:spacing w:val="6"/>
              </w:rPr>
            </w:pPr>
          </w:p>
        </w:tc>
        <w:tc>
          <w:tcPr>
            <w:tcW w:w="7104" w:type="dxa"/>
            <w:tcBorders>
              <w:right w:val="nil"/>
            </w:tcBorders>
          </w:tcPr>
          <w:p w:rsidR="00F152EA" w:rsidRPr="003A2AA3" w:rsidRDefault="00F152EA" w:rsidP="00F152EA">
            <w:pPr>
              <w:spacing w:after="0"/>
              <w:jc w:val="both"/>
              <w:rPr>
                <w:rFonts w:ascii="Arial" w:hAnsi="Arial" w:cs="Arial"/>
                <w:spacing w:val="6"/>
                <w:sz w:val="18"/>
                <w:szCs w:val="18"/>
              </w:rPr>
            </w:pPr>
            <w:r w:rsidRPr="003A2AA3">
              <w:rPr>
                <w:rFonts w:ascii="Arial" w:hAnsi="Arial" w:cs="Arial"/>
                <w:spacing w:val="6"/>
                <w:sz w:val="18"/>
                <w:szCs w:val="18"/>
              </w:rPr>
              <w:t>Os elementos da construção em demolição não devem ser abandonados em posição que torne possível o seu desabamento.</w:t>
            </w:r>
          </w:p>
        </w:tc>
      </w:tr>
      <w:tr w:rsidR="00F152EA" w:rsidRPr="003A2AA3" w:rsidTr="00F061DF">
        <w:tc>
          <w:tcPr>
            <w:tcW w:w="2127" w:type="dxa"/>
            <w:vMerge/>
            <w:tcBorders>
              <w:left w:val="nil"/>
            </w:tcBorders>
          </w:tcPr>
          <w:p w:rsidR="00F152EA" w:rsidRPr="003A2AA3" w:rsidRDefault="00F152EA" w:rsidP="00F152EA">
            <w:pPr>
              <w:spacing w:after="0"/>
              <w:jc w:val="both"/>
              <w:rPr>
                <w:rFonts w:ascii="Arial" w:hAnsi="Arial" w:cs="Arial"/>
                <w:spacing w:val="6"/>
              </w:rPr>
            </w:pPr>
          </w:p>
        </w:tc>
        <w:tc>
          <w:tcPr>
            <w:tcW w:w="7104" w:type="dxa"/>
            <w:tcBorders>
              <w:right w:val="nil"/>
            </w:tcBorders>
          </w:tcPr>
          <w:p w:rsidR="00F152EA" w:rsidRPr="003A2AA3" w:rsidRDefault="00F152EA" w:rsidP="00F152EA">
            <w:pPr>
              <w:spacing w:after="0"/>
              <w:jc w:val="both"/>
              <w:rPr>
                <w:rFonts w:ascii="Arial" w:hAnsi="Arial" w:cs="Arial"/>
                <w:spacing w:val="6"/>
                <w:sz w:val="18"/>
                <w:szCs w:val="18"/>
              </w:rPr>
            </w:pPr>
            <w:r w:rsidRPr="003A2AA3">
              <w:rPr>
                <w:rFonts w:ascii="Arial" w:hAnsi="Arial" w:cs="Arial"/>
                <w:spacing w:val="6"/>
                <w:sz w:val="18"/>
                <w:szCs w:val="18"/>
              </w:rPr>
              <w:t>Os materiais das edificações, durante a demolição e remoção, devem ser previamente umedecidos.</w:t>
            </w:r>
          </w:p>
        </w:tc>
      </w:tr>
    </w:tbl>
    <w:p w:rsidR="00F061DF" w:rsidRDefault="00F061DF" w:rsidP="00F061DF">
      <w:pPr>
        <w:pStyle w:val="PargrafodaLista1"/>
        <w:spacing w:after="0"/>
        <w:ind w:firstLine="0"/>
        <w:rPr>
          <w:rFonts w:ascii="Arial" w:hAnsi="Arial" w:cs="Arial"/>
          <w:color w:val="000000"/>
          <w:spacing w:val="6"/>
        </w:rPr>
      </w:pPr>
    </w:p>
    <w:p w:rsidR="00EB36C3" w:rsidRPr="003A2AA3" w:rsidRDefault="00EB36C3" w:rsidP="00F061DF">
      <w:pPr>
        <w:pStyle w:val="PargrafodaLista1"/>
        <w:spacing w:after="0"/>
        <w:ind w:firstLine="0"/>
        <w:rPr>
          <w:rFonts w:ascii="Arial" w:hAnsi="Arial" w:cs="Arial"/>
          <w:color w:val="000000"/>
          <w:spacing w:val="6"/>
        </w:rPr>
      </w:pPr>
    </w:p>
    <w:p w:rsidR="00F152EA" w:rsidRPr="003A2AA3" w:rsidRDefault="00F152EA" w:rsidP="00F152EA">
      <w:pPr>
        <w:pStyle w:val="PargrafodaLista1"/>
        <w:numPr>
          <w:ilvl w:val="1"/>
          <w:numId w:val="1"/>
        </w:numPr>
        <w:spacing w:after="0"/>
        <w:ind w:left="567" w:hanging="567"/>
        <w:rPr>
          <w:rFonts w:ascii="Arial" w:hAnsi="Arial" w:cs="Arial"/>
          <w:color w:val="000000"/>
          <w:spacing w:val="6"/>
        </w:rPr>
      </w:pPr>
      <w:r w:rsidRPr="003A2AA3">
        <w:rPr>
          <w:rFonts w:ascii="Arial" w:hAnsi="Arial" w:cs="Arial"/>
          <w:spacing w:val="6"/>
        </w:rPr>
        <w:t>As estruturas e demais peças a demolir, deverão ser reduzidas a fragmentos de dimensões compatíveis com o emprego do equipamento de carga e transporte, e com a conformação estética do local do bota fora.</w:t>
      </w:r>
    </w:p>
    <w:p w:rsidR="00F061DF" w:rsidRPr="003A2AA3" w:rsidRDefault="00F061DF" w:rsidP="00F061DF">
      <w:pPr>
        <w:pStyle w:val="PargrafodaLista1"/>
        <w:spacing w:after="0"/>
        <w:rPr>
          <w:rFonts w:ascii="Arial" w:hAnsi="Arial" w:cs="Arial"/>
          <w:color w:val="000000"/>
          <w:spacing w:val="6"/>
        </w:rPr>
      </w:pPr>
    </w:p>
    <w:p w:rsidR="00F152EA" w:rsidRPr="003A2AA3" w:rsidRDefault="00F152EA" w:rsidP="00F152EA">
      <w:pPr>
        <w:pStyle w:val="PargrafodaLista1"/>
        <w:numPr>
          <w:ilvl w:val="1"/>
          <w:numId w:val="1"/>
        </w:numPr>
        <w:spacing w:after="0"/>
        <w:ind w:left="567" w:hanging="567"/>
        <w:rPr>
          <w:rFonts w:ascii="Arial" w:hAnsi="Arial" w:cs="Arial"/>
          <w:color w:val="000000"/>
          <w:spacing w:val="6"/>
        </w:rPr>
      </w:pPr>
      <w:r w:rsidRPr="003A2AA3">
        <w:rPr>
          <w:rFonts w:ascii="Arial" w:hAnsi="Arial" w:cs="Arial"/>
          <w:spacing w:val="6"/>
        </w:rPr>
        <w:t>Todo entulho será transportado, depositado e espalhado em bota-fora, em localização estabelec</w:t>
      </w:r>
      <w:r w:rsidR="00E71541">
        <w:rPr>
          <w:rFonts w:ascii="Arial" w:hAnsi="Arial" w:cs="Arial"/>
          <w:spacing w:val="6"/>
        </w:rPr>
        <w:t>ida no Projeto ou indicado pelo</w:t>
      </w:r>
      <w:r w:rsidR="00C54127" w:rsidRPr="003A2AA3">
        <w:rPr>
          <w:rFonts w:ascii="Arial" w:hAnsi="Arial" w:cs="Arial"/>
          <w:spacing w:val="6"/>
        </w:rPr>
        <w:t xml:space="preserve"> </w:t>
      </w:r>
      <w:r w:rsidR="00E71541">
        <w:rPr>
          <w:rFonts w:ascii="Arial" w:hAnsi="Arial" w:cs="Arial"/>
          <w:spacing w:val="6"/>
        </w:rPr>
        <w:t>E</w:t>
      </w:r>
      <w:r w:rsidRPr="003A2AA3">
        <w:rPr>
          <w:rFonts w:ascii="Arial" w:hAnsi="Arial" w:cs="Arial"/>
          <w:spacing w:val="6"/>
        </w:rPr>
        <w:t>P.</w:t>
      </w:r>
    </w:p>
    <w:p w:rsidR="00214435" w:rsidRPr="003A2AA3" w:rsidRDefault="00214435" w:rsidP="00214435">
      <w:pPr>
        <w:pStyle w:val="PargrafodaLista1"/>
        <w:spacing w:after="0"/>
        <w:ind w:firstLine="0"/>
        <w:rPr>
          <w:rFonts w:ascii="Arial" w:hAnsi="Arial" w:cs="Arial"/>
          <w:color w:val="000000"/>
          <w:spacing w:val="6"/>
        </w:rPr>
      </w:pPr>
    </w:p>
    <w:p w:rsidR="00F152EA" w:rsidRPr="003A2AA3" w:rsidRDefault="00F152EA" w:rsidP="00F152EA">
      <w:pPr>
        <w:pStyle w:val="PargrafodaLista1"/>
        <w:numPr>
          <w:ilvl w:val="1"/>
          <w:numId w:val="1"/>
        </w:numPr>
        <w:spacing w:after="0"/>
        <w:ind w:left="567" w:hanging="567"/>
        <w:rPr>
          <w:rFonts w:ascii="Arial" w:hAnsi="Arial" w:cs="Arial"/>
          <w:color w:val="000000"/>
          <w:spacing w:val="6"/>
        </w:rPr>
      </w:pPr>
      <w:r w:rsidRPr="003A2AA3">
        <w:rPr>
          <w:rFonts w:ascii="Arial" w:hAnsi="Arial" w:cs="Arial"/>
          <w:spacing w:val="6"/>
        </w:rPr>
        <w:t xml:space="preserve">Os veículos deverão ser carregados de modo a evitar o derramamento ou espalhamento pelas </w:t>
      </w:r>
      <w:r w:rsidR="00214435" w:rsidRPr="003A2AA3">
        <w:rPr>
          <w:rFonts w:ascii="Arial" w:hAnsi="Arial" w:cs="Arial"/>
          <w:spacing w:val="6"/>
        </w:rPr>
        <w:t>vias públicas</w:t>
      </w:r>
      <w:r w:rsidRPr="003A2AA3">
        <w:rPr>
          <w:rFonts w:ascii="Arial" w:hAnsi="Arial" w:cs="Arial"/>
          <w:spacing w:val="6"/>
        </w:rPr>
        <w:t xml:space="preserve"> do entulho proveniente das demolições. Caso isso ocorra, a </w:t>
      </w:r>
      <w:r w:rsidR="00214435" w:rsidRPr="003A2AA3">
        <w:rPr>
          <w:rFonts w:ascii="Arial" w:hAnsi="Arial" w:cs="Arial"/>
          <w:spacing w:val="6"/>
        </w:rPr>
        <w:t>empreiteira de obra</w:t>
      </w:r>
      <w:r w:rsidRPr="003A2AA3">
        <w:rPr>
          <w:rFonts w:ascii="Arial" w:hAnsi="Arial" w:cs="Arial"/>
          <w:spacing w:val="6"/>
        </w:rPr>
        <w:t xml:space="preserve"> deverá l</w:t>
      </w:r>
      <w:r w:rsidR="00214435" w:rsidRPr="003A2AA3">
        <w:rPr>
          <w:rFonts w:ascii="Arial" w:hAnsi="Arial" w:cs="Arial"/>
          <w:spacing w:val="6"/>
        </w:rPr>
        <w:t>impar os locais sem ônus para o Programa</w:t>
      </w:r>
      <w:r w:rsidRPr="003A2AA3">
        <w:rPr>
          <w:rFonts w:ascii="Arial" w:hAnsi="Arial" w:cs="Arial"/>
          <w:spacing w:val="6"/>
        </w:rPr>
        <w:t>.</w:t>
      </w:r>
    </w:p>
    <w:p w:rsidR="00214435" w:rsidRPr="003A2AA3" w:rsidRDefault="00214435" w:rsidP="00214435">
      <w:pPr>
        <w:pStyle w:val="PargrafodaLista1"/>
        <w:spacing w:after="0"/>
        <w:ind w:firstLine="0"/>
        <w:rPr>
          <w:rFonts w:ascii="Arial" w:hAnsi="Arial" w:cs="Arial"/>
          <w:color w:val="000000"/>
          <w:spacing w:val="6"/>
        </w:rPr>
      </w:pPr>
    </w:p>
    <w:p w:rsidR="00214435" w:rsidRPr="003A2AA3" w:rsidRDefault="00214435" w:rsidP="00283E26">
      <w:pPr>
        <w:pStyle w:val="PargrafodaLista1"/>
        <w:spacing w:after="0"/>
        <w:ind w:left="567" w:firstLine="0"/>
        <w:outlineLvl w:val="0"/>
        <w:rPr>
          <w:rFonts w:ascii="Arial" w:hAnsi="Arial" w:cs="Arial"/>
          <w:i/>
          <w:color w:val="000000"/>
          <w:spacing w:val="6"/>
          <w:u w:val="single"/>
        </w:rPr>
      </w:pPr>
      <w:r w:rsidRPr="003A2AA3">
        <w:rPr>
          <w:rFonts w:ascii="Arial" w:hAnsi="Arial" w:cs="Arial"/>
          <w:i/>
          <w:color w:val="000000"/>
          <w:spacing w:val="6"/>
          <w:u w:val="single"/>
        </w:rPr>
        <w:t>Custos</w:t>
      </w:r>
    </w:p>
    <w:p w:rsidR="00214435" w:rsidRPr="003A2AA3" w:rsidRDefault="00214435" w:rsidP="00214435">
      <w:pPr>
        <w:pStyle w:val="PargrafodaLista1"/>
        <w:spacing w:after="0"/>
        <w:ind w:firstLine="0"/>
        <w:rPr>
          <w:rFonts w:ascii="Arial" w:hAnsi="Arial" w:cs="Arial"/>
          <w:color w:val="000000"/>
          <w:spacing w:val="6"/>
        </w:rPr>
      </w:pPr>
    </w:p>
    <w:p w:rsidR="00214435" w:rsidRPr="003A2AA3" w:rsidRDefault="00214435" w:rsidP="00F152EA">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t>Os custos deste programa são diluídos nos custos das obras</w:t>
      </w:r>
      <w:r w:rsidR="00ED55E6" w:rsidRPr="003A2AA3">
        <w:rPr>
          <w:rFonts w:ascii="Arial" w:hAnsi="Arial" w:cs="Arial"/>
          <w:color w:val="000000"/>
          <w:spacing w:val="6"/>
        </w:rPr>
        <w:t>.</w:t>
      </w:r>
    </w:p>
    <w:p w:rsidR="00F152EA" w:rsidRPr="003A2AA3" w:rsidRDefault="00F152EA" w:rsidP="007110C2">
      <w:pPr>
        <w:pStyle w:val="PargrafodaLista1"/>
        <w:spacing w:after="0"/>
        <w:ind w:firstLine="0"/>
        <w:rPr>
          <w:rFonts w:ascii="Arial" w:hAnsi="Arial" w:cs="Arial"/>
          <w:color w:val="000000"/>
          <w:spacing w:val="6"/>
        </w:rPr>
      </w:pPr>
    </w:p>
    <w:p w:rsidR="007110C2" w:rsidRPr="003A2AA3" w:rsidRDefault="009E453A" w:rsidP="00283E26">
      <w:pPr>
        <w:spacing w:after="0"/>
        <w:ind w:left="567"/>
        <w:outlineLvl w:val="0"/>
        <w:rPr>
          <w:rFonts w:ascii="Arial" w:hAnsi="Arial" w:cs="Arial"/>
          <w:b/>
          <w:spacing w:val="6"/>
          <w:sz w:val="22"/>
          <w:szCs w:val="22"/>
          <w:u w:val="single"/>
        </w:rPr>
      </w:pPr>
      <w:r>
        <w:rPr>
          <w:rFonts w:ascii="Arial" w:hAnsi="Arial" w:cs="Arial"/>
          <w:b/>
          <w:spacing w:val="6"/>
          <w:sz w:val="22"/>
          <w:szCs w:val="22"/>
        </w:rPr>
        <w:t>VI.6</w:t>
      </w:r>
      <w:r w:rsidR="007110C2" w:rsidRPr="003A2AA3">
        <w:rPr>
          <w:rFonts w:ascii="Arial" w:hAnsi="Arial" w:cs="Arial"/>
          <w:b/>
          <w:spacing w:val="6"/>
          <w:sz w:val="22"/>
          <w:szCs w:val="22"/>
        </w:rPr>
        <w:t xml:space="preserve">.  </w:t>
      </w:r>
      <w:r w:rsidR="007110C2" w:rsidRPr="003A2AA3">
        <w:rPr>
          <w:rFonts w:ascii="Arial" w:hAnsi="Arial" w:cs="Arial"/>
          <w:b/>
          <w:spacing w:val="6"/>
          <w:sz w:val="22"/>
          <w:szCs w:val="22"/>
          <w:u w:val="single"/>
        </w:rPr>
        <w:t>Programa</w:t>
      </w:r>
      <w:r w:rsidR="007110C2" w:rsidRPr="003A2AA3">
        <w:rPr>
          <w:rFonts w:ascii="Arial" w:hAnsi="Arial" w:cs="Arial"/>
          <w:b/>
          <w:color w:val="000000"/>
          <w:spacing w:val="6"/>
          <w:sz w:val="22"/>
          <w:szCs w:val="22"/>
          <w:u w:val="single"/>
        </w:rPr>
        <w:t xml:space="preserve"> de </w:t>
      </w:r>
      <w:r w:rsidR="00D540F3" w:rsidRPr="003A2AA3">
        <w:rPr>
          <w:rFonts w:ascii="Arial" w:hAnsi="Arial" w:cs="Arial"/>
          <w:b/>
          <w:color w:val="000000"/>
          <w:spacing w:val="6"/>
          <w:sz w:val="22"/>
          <w:szCs w:val="22"/>
          <w:u w:val="single"/>
        </w:rPr>
        <w:t>Capacitação</w:t>
      </w:r>
      <w:r w:rsidR="007110C2" w:rsidRPr="003A2AA3">
        <w:rPr>
          <w:rFonts w:ascii="Arial" w:hAnsi="Arial" w:cs="Arial"/>
          <w:b/>
          <w:color w:val="000000"/>
          <w:spacing w:val="6"/>
          <w:sz w:val="22"/>
          <w:szCs w:val="22"/>
          <w:u w:val="single"/>
        </w:rPr>
        <w:t xml:space="preserve"> Ambiental da Mão de Obra Contratada</w:t>
      </w:r>
    </w:p>
    <w:p w:rsidR="00301CE8" w:rsidRPr="003A2AA3" w:rsidRDefault="00301CE8" w:rsidP="007110C2">
      <w:pPr>
        <w:pStyle w:val="PargrafodaLista1"/>
        <w:spacing w:after="0"/>
        <w:ind w:firstLine="0"/>
        <w:rPr>
          <w:rFonts w:ascii="Arial" w:hAnsi="Arial" w:cs="Arial"/>
          <w:color w:val="000000"/>
          <w:spacing w:val="6"/>
        </w:rPr>
      </w:pPr>
    </w:p>
    <w:p w:rsidR="00301CE8" w:rsidRPr="003A2AA3" w:rsidRDefault="00301CE8" w:rsidP="00283E26">
      <w:pPr>
        <w:pStyle w:val="PargrafodaLista1"/>
        <w:spacing w:after="0"/>
        <w:ind w:left="567" w:firstLine="0"/>
        <w:outlineLvl w:val="0"/>
        <w:rPr>
          <w:rFonts w:ascii="Arial" w:hAnsi="Arial" w:cs="Arial"/>
          <w:i/>
          <w:color w:val="000000"/>
          <w:spacing w:val="6"/>
          <w:u w:val="single"/>
        </w:rPr>
      </w:pPr>
      <w:r w:rsidRPr="003A2AA3">
        <w:rPr>
          <w:rFonts w:ascii="Arial" w:hAnsi="Arial" w:cs="Arial"/>
          <w:i/>
          <w:color w:val="000000"/>
          <w:spacing w:val="6"/>
          <w:u w:val="single"/>
        </w:rPr>
        <w:t>Objetivo</w:t>
      </w:r>
    </w:p>
    <w:p w:rsidR="00301CE8" w:rsidRPr="003A2AA3" w:rsidRDefault="00301CE8" w:rsidP="007110C2">
      <w:pPr>
        <w:pStyle w:val="PargrafodaLista1"/>
        <w:spacing w:after="0"/>
        <w:ind w:firstLine="0"/>
        <w:rPr>
          <w:rFonts w:ascii="Arial" w:hAnsi="Arial" w:cs="Arial"/>
          <w:color w:val="000000"/>
          <w:spacing w:val="6"/>
        </w:rPr>
      </w:pPr>
    </w:p>
    <w:p w:rsidR="007110C2" w:rsidRPr="003A2AA3" w:rsidRDefault="00ED55E6" w:rsidP="00301CE8">
      <w:pPr>
        <w:pStyle w:val="PargrafodaLista1"/>
        <w:numPr>
          <w:ilvl w:val="1"/>
          <w:numId w:val="1"/>
        </w:numPr>
        <w:spacing w:after="0"/>
        <w:ind w:left="567" w:hanging="567"/>
        <w:rPr>
          <w:rFonts w:ascii="Arial" w:hAnsi="Arial" w:cs="Arial"/>
          <w:color w:val="000000"/>
          <w:spacing w:val="6"/>
          <w:kern w:val="22"/>
        </w:rPr>
      </w:pPr>
      <w:r w:rsidRPr="003A2AA3">
        <w:rPr>
          <w:rFonts w:ascii="Arial" w:hAnsi="Arial" w:cs="Arial"/>
          <w:color w:val="000000"/>
          <w:spacing w:val="6"/>
          <w:kern w:val="22"/>
        </w:rPr>
        <w:t>O objetivo do programa é</w:t>
      </w:r>
      <w:r w:rsidR="00301CE8" w:rsidRPr="003A2AA3">
        <w:rPr>
          <w:rFonts w:ascii="Arial" w:hAnsi="Arial" w:cs="Arial"/>
          <w:color w:val="000000"/>
          <w:spacing w:val="6"/>
          <w:kern w:val="22"/>
        </w:rPr>
        <w:t xml:space="preserve"> capacitar os empregados da empreiteira de obras para que todos tenham conhecimento das praticas gerais de gestão ambiental associadas às suas atividades. Assegura que todos realizem suas atividades de acordo com os procedimentos adequados, considerando os cuidados com o meio ambiente, as comunidades e o patrimônio. </w:t>
      </w:r>
    </w:p>
    <w:p w:rsidR="00967940" w:rsidRPr="003A2AA3" w:rsidRDefault="00967940" w:rsidP="00967940">
      <w:pPr>
        <w:pStyle w:val="PargrafodaLista1"/>
        <w:spacing w:after="0"/>
        <w:rPr>
          <w:rFonts w:ascii="Arial" w:hAnsi="Arial" w:cs="Arial"/>
          <w:color w:val="000000"/>
          <w:spacing w:val="6"/>
        </w:rPr>
      </w:pPr>
    </w:p>
    <w:p w:rsidR="00ED55E6" w:rsidRPr="003A2AA3" w:rsidRDefault="00967940" w:rsidP="00E82DEE">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lastRenderedPageBreak/>
        <w:t xml:space="preserve">O treinamento </w:t>
      </w:r>
      <w:r w:rsidR="00ED55E6" w:rsidRPr="003A2AA3">
        <w:rPr>
          <w:rFonts w:ascii="Arial" w:hAnsi="Arial" w:cs="Arial"/>
          <w:color w:val="000000"/>
          <w:spacing w:val="6"/>
        </w:rPr>
        <w:t>severa ser</w:t>
      </w:r>
      <w:r w:rsidRPr="003A2AA3">
        <w:rPr>
          <w:rFonts w:ascii="Arial" w:hAnsi="Arial" w:cs="Arial"/>
          <w:color w:val="000000"/>
          <w:spacing w:val="6"/>
        </w:rPr>
        <w:t xml:space="preserve"> aplicado a todos os empregados, colaboradores e prestadores de serviço, inclusive de empresas terceirizadas.</w:t>
      </w:r>
    </w:p>
    <w:p w:rsidR="00ED55E6" w:rsidRDefault="00ED55E6" w:rsidP="00967940">
      <w:pPr>
        <w:pStyle w:val="PargrafodaLista1"/>
        <w:spacing w:after="0"/>
        <w:ind w:firstLine="0"/>
        <w:rPr>
          <w:rFonts w:ascii="Arial" w:hAnsi="Arial" w:cs="Arial"/>
          <w:color w:val="000000"/>
          <w:spacing w:val="6"/>
        </w:rPr>
      </w:pPr>
    </w:p>
    <w:p w:rsidR="00EB36C3" w:rsidRDefault="00EB36C3" w:rsidP="00967940">
      <w:pPr>
        <w:pStyle w:val="PargrafodaLista1"/>
        <w:spacing w:after="0"/>
        <w:ind w:firstLine="0"/>
        <w:rPr>
          <w:rFonts w:ascii="Arial" w:hAnsi="Arial" w:cs="Arial"/>
          <w:color w:val="000000"/>
          <w:spacing w:val="6"/>
        </w:rPr>
      </w:pPr>
    </w:p>
    <w:p w:rsidR="00EB36C3" w:rsidRPr="003A2AA3" w:rsidRDefault="00EB36C3" w:rsidP="00967940">
      <w:pPr>
        <w:pStyle w:val="PargrafodaLista1"/>
        <w:spacing w:after="0"/>
        <w:ind w:firstLine="0"/>
        <w:rPr>
          <w:rFonts w:ascii="Arial" w:hAnsi="Arial" w:cs="Arial"/>
          <w:color w:val="000000"/>
          <w:spacing w:val="6"/>
        </w:rPr>
      </w:pPr>
    </w:p>
    <w:p w:rsidR="00967940" w:rsidRPr="003A2AA3" w:rsidRDefault="00967940" w:rsidP="00283E26">
      <w:pPr>
        <w:pStyle w:val="PargrafodaLista1"/>
        <w:spacing w:after="0"/>
        <w:ind w:left="567" w:firstLine="0"/>
        <w:outlineLvl w:val="0"/>
        <w:rPr>
          <w:rFonts w:ascii="Arial" w:hAnsi="Arial" w:cs="Arial"/>
          <w:i/>
          <w:color w:val="000000"/>
          <w:spacing w:val="6"/>
          <w:u w:val="single"/>
        </w:rPr>
      </w:pPr>
      <w:r w:rsidRPr="003A2AA3">
        <w:rPr>
          <w:rFonts w:ascii="Arial" w:hAnsi="Arial" w:cs="Arial"/>
          <w:i/>
          <w:color w:val="000000"/>
          <w:spacing w:val="6"/>
          <w:u w:val="single"/>
        </w:rPr>
        <w:t>Atividades</w:t>
      </w:r>
    </w:p>
    <w:p w:rsidR="00967940" w:rsidRPr="003A2AA3" w:rsidRDefault="00967940" w:rsidP="00967940">
      <w:pPr>
        <w:pStyle w:val="PargrafodaLista1"/>
        <w:spacing w:after="0"/>
        <w:ind w:firstLine="0"/>
        <w:rPr>
          <w:rFonts w:ascii="Arial" w:hAnsi="Arial" w:cs="Arial"/>
          <w:color w:val="000000"/>
          <w:spacing w:val="6"/>
        </w:rPr>
      </w:pPr>
    </w:p>
    <w:p w:rsidR="00967940" w:rsidRPr="003A2AA3" w:rsidRDefault="00967940" w:rsidP="00301CE8">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t>O treinamento ambiental a ser aplicado pela empreiteira de obra deverá abranger os seguintes temas:</w:t>
      </w:r>
    </w:p>
    <w:p w:rsidR="00967940" w:rsidRPr="003A2AA3" w:rsidRDefault="00967940" w:rsidP="00967940">
      <w:pPr>
        <w:pStyle w:val="PargrafodaLista1"/>
        <w:spacing w:after="0"/>
        <w:rPr>
          <w:rFonts w:ascii="Arial" w:hAnsi="Arial" w:cs="Arial"/>
          <w:color w:val="000000"/>
          <w:spacing w:val="6"/>
        </w:rPr>
      </w:pPr>
    </w:p>
    <w:p w:rsidR="00967940" w:rsidRPr="003A2AA3" w:rsidRDefault="00967940" w:rsidP="00967940">
      <w:pPr>
        <w:pStyle w:val="PargrafodaLista1"/>
        <w:numPr>
          <w:ilvl w:val="0"/>
          <w:numId w:val="20"/>
        </w:numPr>
        <w:spacing w:after="0"/>
        <w:rPr>
          <w:rFonts w:ascii="Arial" w:hAnsi="Arial" w:cs="Arial"/>
          <w:color w:val="000000"/>
          <w:spacing w:val="6"/>
        </w:rPr>
      </w:pPr>
      <w:r w:rsidRPr="003A2AA3">
        <w:rPr>
          <w:rFonts w:ascii="Arial" w:hAnsi="Arial" w:cs="Arial"/>
          <w:color w:val="000000"/>
          <w:spacing w:val="6"/>
        </w:rPr>
        <w:t>Noções sobre legislação ambiental;</w:t>
      </w:r>
    </w:p>
    <w:p w:rsidR="00967940" w:rsidRPr="003A2AA3" w:rsidRDefault="00967940" w:rsidP="00967940">
      <w:pPr>
        <w:pStyle w:val="PargrafodaLista1"/>
        <w:numPr>
          <w:ilvl w:val="0"/>
          <w:numId w:val="20"/>
        </w:numPr>
        <w:spacing w:after="0"/>
        <w:rPr>
          <w:rFonts w:ascii="Arial" w:hAnsi="Arial" w:cs="Arial"/>
          <w:color w:val="000000"/>
          <w:spacing w:val="6"/>
        </w:rPr>
      </w:pPr>
      <w:r w:rsidRPr="003A2AA3">
        <w:rPr>
          <w:rFonts w:ascii="Arial" w:hAnsi="Arial" w:cs="Arial"/>
          <w:color w:val="000000"/>
          <w:spacing w:val="6"/>
        </w:rPr>
        <w:t>Importância da prevenção e controle da erosão, poluição e danos ao meio ambiente;</w:t>
      </w:r>
    </w:p>
    <w:p w:rsidR="00967940" w:rsidRPr="003A2AA3" w:rsidRDefault="00967940" w:rsidP="00967940">
      <w:pPr>
        <w:pStyle w:val="PargrafodaLista1"/>
        <w:numPr>
          <w:ilvl w:val="0"/>
          <w:numId w:val="20"/>
        </w:numPr>
        <w:spacing w:after="0"/>
        <w:rPr>
          <w:rFonts w:ascii="Arial" w:hAnsi="Arial" w:cs="Arial"/>
          <w:color w:val="000000"/>
          <w:spacing w:val="6"/>
        </w:rPr>
      </w:pPr>
      <w:r w:rsidRPr="003A2AA3">
        <w:rPr>
          <w:rFonts w:ascii="Arial" w:hAnsi="Arial" w:cs="Arial"/>
          <w:color w:val="000000"/>
          <w:spacing w:val="6"/>
        </w:rPr>
        <w:t>Destinação dos resíduos sólidos;</w:t>
      </w:r>
    </w:p>
    <w:p w:rsidR="00967940" w:rsidRPr="003A2AA3" w:rsidRDefault="00967940" w:rsidP="00967940">
      <w:pPr>
        <w:pStyle w:val="PargrafodaLista1"/>
        <w:numPr>
          <w:ilvl w:val="0"/>
          <w:numId w:val="20"/>
        </w:numPr>
        <w:spacing w:after="0"/>
        <w:rPr>
          <w:rFonts w:ascii="Arial" w:hAnsi="Arial" w:cs="Arial"/>
          <w:color w:val="000000"/>
          <w:spacing w:val="6"/>
        </w:rPr>
      </w:pPr>
      <w:r w:rsidRPr="003A2AA3">
        <w:rPr>
          <w:rFonts w:ascii="Arial" w:hAnsi="Arial" w:cs="Arial"/>
          <w:color w:val="000000"/>
          <w:spacing w:val="6"/>
        </w:rPr>
        <w:t>Instruções de controle ambiental;</w:t>
      </w:r>
    </w:p>
    <w:p w:rsidR="00967940" w:rsidRPr="003A2AA3" w:rsidRDefault="00967940" w:rsidP="00967940">
      <w:pPr>
        <w:pStyle w:val="PargrafodaLista1"/>
        <w:numPr>
          <w:ilvl w:val="0"/>
          <w:numId w:val="20"/>
        </w:numPr>
        <w:spacing w:after="0"/>
        <w:rPr>
          <w:rFonts w:ascii="Arial" w:hAnsi="Arial" w:cs="Arial"/>
          <w:color w:val="000000"/>
          <w:spacing w:val="6"/>
        </w:rPr>
      </w:pPr>
      <w:r w:rsidRPr="003A2AA3">
        <w:rPr>
          <w:rFonts w:ascii="Arial" w:hAnsi="Arial" w:cs="Arial"/>
          <w:color w:val="000000"/>
          <w:spacing w:val="6"/>
        </w:rPr>
        <w:t>Procedimentos de supervisão e monitoramento ambiental;</w:t>
      </w:r>
    </w:p>
    <w:p w:rsidR="00967940" w:rsidRPr="003A2AA3" w:rsidRDefault="00967940" w:rsidP="00967940">
      <w:pPr>
        <w:pStyle w:val="PargrafodaLista1"/>
        <w:numPr>
          <w:ilvl w:val="0"/>
          <w:numId w:val="20"/>
        </w:numPr>
        <w:spacing w:after="0"/>
        <w:rPr>
          <w:rFonts w:ascii="Arial" w:hAnsi="Arial" w:cs="Arial"/>
          <w:color w:val="000000"/>
          <w:spacing w:val="6"/>
        </w:rPr>
      </w:pPr>
      <w:r w:rsidRPr="003A2AA3">
        <w:rPr>
          <w:rFonts w:ascii="Arial" w:hAnsi="Arial" w:cs="Arial"/>
          <w:color w:val="000000"/>
          <w:spacing w:val="6"/>
        </w:rPr>
        <w:t>Código de Conduta e normas de relacionamento com a comunidade;</w:t>
      </w:r>
    </w:p>
    <w:p w:rsidR="00967940" w:rsidRPr="003A2AA3" w:rsidRDefault="00967940" w:rsidP="00967940">
      <w:pPr>
        <w:pStyle w:val="PargrafodaLista1"/>
        <w:numPr>
          <w:ilvl w:val="0"/>
          <w:numId w:val="20"/>
        </w:numPr>
        <w:spacing w:after="0"/>
        <w:rPr>
          <w:rFonts w:ascii="Arial" w:hAnsi="Arial" w:cs="Arial"/>
          <w:color w:val="000000"/>
          <w:spacing w:val="6"/>
        </w:rPr>
      </w:pPr>
      <w:r w:rsidRPr="003A2AA3">
        <w:rPr>
          <w:rFonts w:ascii="Arial" w:hAnsi="Arial" w:cs="Arial"/>
          <w:color w:val="000000"/>
          <w:spacing w:val="6"/>
        </w:rPr>
        <w:t>Reconhecimento de animais peçonhentos e procedimentos no caso de acidentes; e</w:t>
      </w:r>
    </w:p>
    <w:p w:rsidR="00967940" w:rsidRPr="003A2AA3" w:rsidRDefault="00967940" w:rsidP="00967940">
      <w:pPr>
        <w:pStyle w:val="PargrafodaLista1"/>
        <w:numPr>
          <w:ilvl w:val="0"/>
          <w:numId w:val="20"/>
        </w:numPr>
        <w:spacing w:after="0"/>
        <w:rPr>
          <w:rFonts w:ascii="Arial" w:hAnsi="Arial" w:cs="Arial"/>
          <w:color w:val="000000"/>
          <w:spacing w:val="6"/>
        </w:rPr>
      </w:pPr>
      <w:r w:rsidRPr="003A2AA3">
        <w:rPr>
          <w:rFonts w:ascii="Arial" w:hAnsi="Arial" w:cs="Arial"/>
          <w:color w:val="000000"/>
          <w:spacing w:val="6"/>
        </w:rPr>
        <w:t>Procedimentos de acionamento em caso de acidentes ambientais.</w:t>
      </w:r>
    </w:p>
    <w:p w:rsidR="00967940" w:rsidRPr="003A2AA3" w:rsidRDefault="00967940" w:rsidP="00967940">
      <w:pPr>
        <w:pStyle w:val="PargrafodaLista1"/>
        <w:spacing w:after="0"/>
        <w:rPr>
          <w:rFonts w:ascii="Arial" w:hAnsi="Arial" w:cs="Arial"/>
          <w:color w:val="000000"/>
          <w:spacing w:val="6"/>
        </w:rPr>
      </w:pPr>
    </w:p>
    <w:p w:rsidR="00967940" w:rsidRPr="003A2AA3" w:rsidRDefault="00701E57" w:rsidP="00301CE8">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t>Essa</w:t>
      </w:r>
      <w:r w:rsidR="00967940" w:rsidRPr="003A2AA3">
        <w:rPr>
          <w:rFonts w:ascii="Arial" w:hAnsi="Arial" w:cs="Arial"/>
          <w:color w:val="000000"/>
          <w:spacing w:val="6"/>
        </w:rPr>
        <w:t xml:space="preserve"> </w:t>
      </w:r>
      <w:r w:rsidRPr="003A2AA3">
        <w:rPr>
          <w:rFonts w:ascii="Arial" w:hAnsi="Arial" w:cs="Arial"/>
          <w:color w:val="000000"/>
          <w:spacing w:val="6"/>
        </w:rPr>
        <w:t>capacitação</w:t>
      </w:r>
      <w:r w:rsidR="00967940" w:rsidRPr="003A2AA3">
        <w:rPr>
          <w:rFonts w:ascii="Arial" w:hAnsi="Arial" w:cs="Arial"/>
          <w:color w:val="000000"/>
          <w:spacing w:val="6"/>
        </w:rPr>
        <w:t xml:space="preserve"> fará parte do treinamento admissional obrigatório, em módulo padrão de duas horas de duração, ministrado no próprio canteiro de obra</w:t>
      </w:r>
      <w:r w:rsidR="00E67866" w:rsidRPr="003A2AA3">
        <w:rPr>
          <w:rFonts w:ascii="Arial" w:hAnsi="Arial" w:cs="Arial"/>
          <w:color w:val="000000"/>
          <w:spacing w:val="6"/>
        </w:rPr>
        <w:t xml:space="preserve"> e com registro de presença. Complementarmente serão realizados treinamentos periódicos para reforçar os conceitos de gestão ambiental, cujo conteúdo deverá enfatizar os aspectos ou procedimentos que tenham se mostrado mais problemáticos durante a obra. A periodicidade máxima deste treinamento complementar deverá ser trimestral.</w:t>
      </w:r>
    </w:p>
    <w:p w:rsidR="00E67866" w:rsidRPr="003A2AA3" w:rsidRDefault="00E67866" w:rsidP="00E67866">
      <w:pPr>
        <w:pStyle w:val="PargrafodaLista1"/>
        <w:spacing w:after="0"/>
        <w:rPr>
          <w:rFonts w:ascii="Arial" w:hAnsi="Arial" w:cs="Arial"/>
          <w:color w:val="000000"/>
          <w:spacing w:val="6"/>
        </w:rPr>
      </w:pPr>
    </w:p>
    <w:p w:rsidR="00E67866" w:rsidRPr="003A2AA3" w:rsidRDefault="00E67866" w:rsidP="00301CE8">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t>O treinamento ambiental estará apoiado em exposições audiovisuais, panfletos informativos e circulares. Reuniões emergenciais orientadas de acordo com o nível de instrução e de responsabilidade do público alvo poderão ser convocadas a qualquer momento.</w:t>
      </w:r>
    </w:p>
    <w:p w:rsidR="00E67866" w:rsidRPr="003A2AA3" w:rsidRDefault="00E67866" w:rsidP="00E67866">
      <w:pPr>
        <w:pStyle w:val="PargrafodaLista1"/>
        <w:spacing w:after="0"/>
        <w:ind w:firstLine="0"/>
        <w:rPr>
          <w:rFonts w:ascii="Arial" w:hAnsi="Arial" w:cs="Arial"/>
          <w:color w:val="000000"/>
          <w:spacing w:val="6"/>
        </w:rPr>
      </w:pPr>
    </w:p>
    <w:p w:rsidR="00E67866" w:rsidRPr="003A2AA3" w:rsidRDefault="00E67866" w:rsidP="00283E26">
      <w:pPr>
        <w:pStyle w:val="PargrafodaLista1"/>
        <w:spacing w:after="0"/>
        <w:ind w:left="567" w:firstLine="0"/>
        <w:outlineLvl w:val="0"/>
        <w:rPr>
          <w:rFonts w:ascii="Arial" w:hAnsi="Arial" w:cs="Arial"/>
          <w:i/>
          <w:color w:val="000000"/>
          <w:spacing w:val="6"/>
          <w:u w:val="single"/>
        </w:rPr>
      </w:pPr>
      <w:r w:rsidRPr="003A2AA3">
        <w:rPr>
          <w:rFonts w:ascii="Arial" w:hAnsi="Arial" w:cs="Arial"/>
          <w:i/>
          <w:color w:val="000000"/>
          <w:spacing w:val="6"/>
          <w:u w:val="single"/>
        </w:rPr>
        <w:t>Responsabilidades</w:t>
      </w:r>
    </w:p>
    <w:p w:rsidR="00E67866" w:rsidRPr="003A2AA3" w:rsidRDefault="00E67866" w:rsidP="00E67866">
      <w:pPr>
        <w:pStyle w:val="PargrafodaLista1"/>
        <w:spacing w:after="0"/>
        <w:ind w:firstLine="0"/>
        <w:rPr>
          <w:rFonts w:ascii="Arial" w:hAnsi="Arial" w:cs="Arial"/>
          <w:color w:val="000000"/>
          <w:spacing w:val="6"/>
        </w:rPr>
      </w:pPr>
    </w:p>
    <w:p w:rsidR="00E67866" w:rsidRPr="003A2AA3" w:rsidRDefault="003F1808" w:rsidP="00301CE8">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t xml:space="preserve">A capacitação ambiental da mão-de-obra é de responsabilidade da empreiteira de obra, assim como a elaboração de relatórios de acompanhamento do Programa, que deverão ser semestrais e conter informações sobre as datas e conteúdo dos treinamentos ministrados, o número de empregados treinados em cada período, lista de presença, registro fotográfico </w:t>
      </w:r>
      <w:r w:rsidR="00C85E6D" w:rsidRPr="003A2AA3">
        <w:rPr>
          <w:rFonts w:ascii="Arial" w:hAnsi="Arial" w:cs="Arial"/>
          <w:color w:val="000000"/>
          <w:spacing w:val="6"/>
        </w:rPr>
        <w:t>e avaliação da eficiência dos treinamentos ministrados.</w:t>
      </w:r>
    </w:p>
    <w:p w:rsidR="00C85E6D" w:rsidRPr="003A2AA3" w:rsidRDefault="00C85E6D" w:rsidP="00C85E6D">
      <w:pPr>
        <w:pStyle w:val="PargrafodaLista1"/>
        <w:spacing w:after="0"/>
        <w:rPr>
          <w:rFonts w:ascii="Arial" w:hAnsi="Arial" w:cs="Arial"/>
          <w:color w:val="000000"/>
          <w:spacing w:val="6"/>
        </w:rPr>
      </w:pPr>
    </w:p>
    <w:p w:rsidR="00C85E6D" w:rsidRPr="003A2AA3" w:rsidRDefault="00C85E6D" w:rsidP="00283E26">
      <w:pPr>
        <w:pStyle w:val="PargrafodaLista1"/>
        <w:spacing w:after="0"/>
        <w:ind w:left="567" w:firstLine="0"/>
        <w:outlineLvl w:val="0"/>
        <w:rPr>
          <w:rFonts w:ascii="Arial" w:hAnsi="Arial" w:cs="Arial"/>
          <w:i/>
          <w:color w:val="000000"/>
          <w:spacing w:val="6"/>
          <w:u w:val="single"/>
        </w:rPr>
      </w:pPr>
      <w:r w:rsidRPr="003A2AA3">
        <w:rPr>
          <w:rFonts w:ascii="Arial" w:hAnsi="Arial" w:cs="Arial"/>
          <w:i/>
          <w:color w:val="000000"/>
          <w:spacing w:val="6"/>
          <w:u w:val="single"/>
        </w:rPr>
        <w:t>Custos</w:t>
      </w:r>
    </w:p>
    <w:p w:rsidR="00C85E6D" w:rsidRPr="003A2AA3" w:rsidRDefault="00C85E6D" w:rsidP="00C85E6D">
      <w:pPr>
        <w:pStyle w:val="PargrafodaLista1"/>
        <w:spacing w:after="0"/>
        <w:rPr>
          <w:rFonts w:ascii="Arial" w:hAnsi="Arial" w:cs="Arial"/>
          <w:color w:val="000000"/>
          <w:spacing w:val="6"/>
        </w:rPr>
      </w:pPr>
    </w:p>
    <w:p w:rsidR="00C85E6D" w:rsidRPr="003A2AA3" w:rsidRDefault="00C85E6D" w:rsidP="00301CE8">
      <w:pPr>
        <w:pStyle w:val="PargrafodaLista1"/>
        <w:numPr>
          <w:ilvl w:val="1"/>
          <w:numId w:val="1"/>
        </w:numPr>
        <w:spacing w:after="0"/>
        <w:ind w:left="567" w:hanging="567"/>
        <w:rPr>
          <w:rFonts w:ascii="Arial" w:hAnsi="Arial" w:cs="Arial"/>
          <w:color w:val="000000"/>
          <w:spacing w:val="6"/>
        </w:rPr>
      </w:pPr>
      <w:r w:rsidRPr="003A2AA3">
        <w:rPr>
          <w:rFonts w:ascii="Arial" w:hAnsi="Arial" w:cs="Arial"/>
          <w:color w:val="000000"/>
          <w:spacing w:val="6"/>
        </w:rPr>
        <w:t>Os custos deverão ser  incluídos nos custos dos treinamentos admissionais e de saúde e segurança ocupacional</w:t>
      </w:r>
      <w:r w:rsidR="006938CD" w:rsidRPr="003A2AA3">
        <w:rPr>
          <w:rFonts w:ascii="Arial" w:hAnsi="Arial" w:cs="Arial"/>
          <w:color w:val="000000"/>
          <w:spacing w:val="6"/>
        </w:rPr>
        <w:t>, a cargo da empreiteira de obras</w:t>
      </w:r>
      <w:r w:rsidRPr="003A2AA3">
        <w:rPr>
          <w:rFonts w:ascii="Arial" w:hAnsi="Arial" w:cs="Arial"/>
          <w:color w:val="000000"/>
          <w:spacing w:val="6"/>
        </w:rPr>
        <w:t>.</w:t>
      </w:r>
    </w:p>
    <w:p w:rsidR="00671E6E" w:rsidRPr="003A2AA3" w:rsidRDefault="00671E6E" w:rsidP="00671E6E">
      <w:pPr>
        <w:pStyle w:val="PargrafodaLista1"/>
        <w:spacing w:after="0"/>
        <w:rPr>
          <w:rFonts w:ascii="Arial" w:hAnsi="Arial" w:cs="Arial"/>
          <w:color w:val="000000"/>
          <w:spacing w:val="6"/>
        </w:rPr>
      </w:pPr>
    </w:p>
    <w:p w:rsidR="00671E6E" w:rsidRPr="003A2AA3" w:rsidRDefault="00F152EA" w:rsidP="00671E6E">
      <w:pPr>
        <w:spacing w:after="0"/>
        <w:ind w:left="1134" w:hanging="567"/>
        <w:rPr>
          <w:rFonts w:ascii="Arial" w:hAnsi="Arial" w:cs="Arial"/>
          <w:b/>
          <w:bCs/>
          <w:spacing w:val="6"/>
          <w:sz w:val="22"/>
          <w:szCs w:val="22"/>
          <w:u w:val="single"/>
        </w:rPr>
      </w:pPr>
      <w:r w:rsidRPr="003A2AA3">
        <w:rPr>
          <w:rFonts w:ascii="Arial" w:hAnsi="Arial" w:cs="Arial"/>
          <w:b/>
          <w:bCs/>
          <w:spacing w:val="6"/>
          <w:sz w:val="22"/>
          <w:szCs w:val="22"/>
        </w:rPr>
        <w:t>VI.6</w:t>
      </w:r>
      <w:r w:rsidR="00671E6E" w:rsidRPr="003A2AA3">
        <w:rPr>
          <w:rFonts w:ascii="Arial" w:hAnsi="Arial" w:cs="Arial"/>
          <w:b/>
          <w:bCs/>
          <w:spacing w:val="6"/>
          <w:sz w:val="22"/>
          <w:szCs w:val="22"/>
        </w:rPr>
        <w:t xml:space="preserve">.  </w:t>
      </w:r>
      <w:r w:rsidR="00671E6E" w:rsidRPr="003A2AA3">
        <w:rPr>
          <w:rFonts w:ascii="Arial" w:hAnsi="Arial" w:cs="Arial"/>
          <w:b/>
          <w:bCs/>
          <w:spacing w:val="6"/>
          <w:sz w:val="22"/>
          <w:szCs w:val="22"/>
          <w:u w:val="single"/>
        </w:rPr>
        <w:t>Programa</w:t>
      </w:r>
      <w:r w:rsidR="00671E6E" w:rsidRPr="003A2AA3">
        <w:rPr>
          <w:rFonts w:ascii="Arial" w:hAnsi="Arial" w:cs="Arial"/>
          <w:b/>
          <w:bCs/>
          <w:color w:val="000000"/>
          <w:spacing w:val="6"/>
          <w:sz w:val="22"/>
          <w:szCs w:val="22"/>
          <w:u w:val="single"/>
        </w:rPr>
        <w:t xml:space="preserve"> de Segurança do Trabalhador e Saúde Ocupacional Durante a Construção.</w:t>
      </w:r>
    </w:p>
    <w:p w:rsidR="00671E6E" w:rsidRPr="003A2AA3" w:rsidRDefault="00671E6E" w:rsidP="00671E6E">
      <w:pPr>
        <w:pStyle w:val="PargrafodaLista1"/>
        <w:spacing w:after="0"/>
        <w:ind w:firstLine="0"/>
        <w:rPr>
          <w:rFonts w:ascii="Arial" w:hAnsi="Arial" w:cs="Arial"/>
          <w:color w:val="000000"/>
          <w:spacing w:val="6"/>
        </w:rPr>
      </w:pPr>
    </w:p>
    <w:p w:rsidR="00671E6E" w:rsidRPr="003A2AA3" w:rsidRDefault="00671E6E" w:rsidP="00283E26">
      <w:pPr>
        <w:pStyle w:val="PargrafodaLista1"/>
        <w:spacing w:after="0"/>
        <w:ind w:left="567" w:firstLine="0"/>
        <w:outlineLvl w:val="0"/>
        <w:rPr>
          <w:rFonts w:ascii="Arial" w:hAnsi="Arial" w:cs="Arial"/>
          <w:i/>
          <w:color w:val="000000"/>
          <w:spacing w:val="6"/>
          <w:u w:val="single"/>
        </w:rPr>
      </w:pPr>
      <w:r w:rsidRPr="003A2AA3">
        <w:rPr>
          <w:rFonts w:ascii="Arial" w:hAnsi="Arial" w:cs="Arial"/>
          <w:i/>
          <w:color w:val="000000"/>
          <w:spacing w:val="6"/>
          <w:u w:val="single"/>
        </w:rPr>
        <w:t>Objetivo</w:t>
      </w:r>
    </w:p>
    <w:p w:rsidR="00671E6E" w:rsidRPr="003A2AA3" w:rsidRDefault="00671E6E" w:rsidP="00671E6E">
      <w:pPr>
        <w:pStyle w:val="PargrafodaLista1"/>
        <w:spacing w:after="0"/>
        <w:ind w:firstLine="0"/>
        <w:rPr>
          <w:rFonts w:ascii="Arial" w:hAnsi="Arial" w:cs="Arial"/>
          <w:color w:val="000000"/>
          <w:spacing w:val="6"/>
        </w:rPr>
      </w:pPr>
    </w:p>
    <w:p w:rsidR="00671E6E" w:rsidRPr="003A2AA3" w:rsidRDefault="00671E6E" w:rsidP="00301CE8">
      <w:pPr>
        <w:pStyle w:val="PargrafodaLista1"/>
        <w:numPr>
          <w:ilvl w:val="1"/>
          <w:numId w:val="1"/>
        </w:numPr>
        <w:spacing w:after="0"/>
        <w:ind w:left="567" w:hanging="567"/>
        <w:rPr>
          <w:rFonts w:ascii="Arial" w:hAnsi="Arial" w:cs="Arial"/>
          <w:color w:val="000000"/>
          <w:spacing w:val="6"/>
          <w:kern w:val="22"/>
        </w:rPr>
      </w:pPr>
      <w:r w:rsidRPr="003A2AA3">
        <w:rPr>
          <w:rFonts w:ascii="Arial" w:hAnsi="Arial" w:cs="Arial"/>
          <w:color w:val="000000"/>
          <w:spacing w:val="6"/>
          <w:kern w:val="22"/>
        </w:rPr>
        <w:t>O objetivo do programa é o estabelecimento de padrões mínimos de atendimento à legislação de controle e saúde e segurança operacional, aplicáveis aos e</w:t>
      </w:r>
      <w:r w:rsidR="0043326D" w:rsidRPr="003A2AA3">
        <w:rPr>
          <w:rFonts w:ascii="Arial" w:hAnsi="Arial" w:cs="Arial"/>
          <w:color w:val="000000"/>
          <w:spacing w:val="6"/>
          <w:kern w:val="22"/>
        </w:rPr>
        <w:t>mpregados da empreiteira</w:t>
      </w:r>
      <w:r w:rsidRPr="003A2AA3">
        <w:rPr>
          <w:rFonts w:ascii="Arial" w:hAnsi="Arial" w:cs="Arial"/>
          <w:color w:val="000000"/>
          <w:spacing w:val="6"/>
          <w:kern w:val="22"/>
        </w:rPr>
        <w:t>.</w:t>
      </w:r>
    </w:p>
    <w:p w:rsidR="00671E6E" w:rsidRPr="003A2AA3" w:rsidRDefault="00671E6E" w:rsidP="00671E6E">
      <w:pPr>
        <w:pStyle w:val="PargrafodaLista1"/>
        <w:spacing w:after="0"/>
        <w:rPr>
          <w:rFonts w:ascii="Arial" w:hAnsi="Arial" w:cs="Arial"/>
          <w:color w:val="000000"/>
          <w:spacing w:val="6"/>
        </w:rPr>
      </w:pPr>
    </w:p>
    <w:p w:rsidR="00671E6E" w:rsidRPr="003A2AA3" w:rsidRDefault="00671E6E" w:rsidP="00301CE8">
      <w:pPr>
        <w:pStyle w:val="PargrafodaLista1"/>
        <w:numPr>
          <w:ilvl w:val="1"/>
          <w:numId w:val="1"/>
        </w:numPr>
        <w:spacing w:after="0"/>
        <w:ind w:left="567" w:hanging="567"/>
        <w:rPr>
          <w:rFonts w:ascii="Arial" w:hAnsi="Arial" w:cs="Arial"/>
          <w:color w:val="000000"/>
          <w:spacing w:val="6"/>
          <w:kern w:val="22"/>
        </w:rPr>
      </w:pPr>
      <w:r w:rsidRPr="003A2AA3">
        <w:rPr>
          <w:rFonts w:ascii="Arial" w:hAnsi="Arial" w:cs="Arial"/>
          <w:color w:val="000000"/>
          <w:spacing w:val="6"/>
          <w:kern w:val="22"/>
        </w:rPr>
        <w:lastRenderedPageBreak/>
        <w:t>Para o cumprimento desse objetivo cuidados especiais deverão ser adotados pela empreiteira de obra para minimizar os riscos e acidentes de trabalho, doenças ocupacionais ou transmissão de doenças infectocontagiosas, assim como para tratar adequadamente as que eventualmente ocorrerem.</w:t>
      </w:r>
    </w:p>
    <w:p w:rsidR="00E445FB" w:rsidRPr="003A2AA3" w:rsidRDefault="00E445FB" w:rsidP="00E445FB">
      <w:pPr>
        <w:pStyle w:val="PargrafodaLista1"/>
        <w:spacing w:after="0"/>
        <w:ind w:firstLine="0"/>
        <w:rPr>
          <w:rFonts w:ascii="Arial" w:hAnsi="Arial" w:cs="Arial"/>
          <w:color w:val="000000"/>
          <w:spacing w:val="6"/>
          <w:kern w:val="22"/>
        </w:rPr>
      </w:pPr>
    </w:p>
    <w:p w:rsidR="00E445FB" w:rsidRPr="003A2AA3" w:rsidRDefault="00E445FB" w:rsidP="00301CE8">
      <w:pPr>
        <w:pStyle w:val="PargrafodaLista1"/>
        <w:numPr>
          <w:ilvl w:val="1"/>
          <w:numId w:val="1"/>
        </w:numPr>
        <w:spacing w:after="0"/>
        <w:ind w:left="567" w:hanging="567"/>
        <w:rPr>
          <w:rFonts w:ascii="Arial" w:hAnsi="Arial" w:cs="Arial"/>
          <w:color w:val="000000"/>
          <w:spacing w:val="6"/>
          <w:kern w:val="22"/>
        </w:rPr>
      </w:pPr>
      <w:r w:rsidRPr="003A2AA3">
        <w:rPr>
          <w:rFonts w:ascii="Arial" w:hAnsi="Arial" w:cs="Arial"/>
          <w:color w:val="000000"/>
          <w:spacing w:val="6"/>
          <w:kern w:val="22"/>
        </w:rPr>
        <w:t>Como objetivos específicos do Programa, são considerados:</w:t>
      </w:r>
    </w:p>
    <w:p w:rsidR="00E445FB" w:rsidRPr="003A2AA3" w:rsidRDefault="00E445FB" w:rsidP="00E445FB">
      <w:pPr>
        <w:pStyle w:val="PargrafodaLista1"/>
        <w:spacing w:after="0"/>
        <w:ind w:firstLine="0"/>
        <w:rPr>
          <w:rFonts w:ascii="Arial" w:hAnsi="Arial" w:cs="Arial"/>
          <w:color w:val="000000"/>
          <w:spacing w:val="6"/>
          <w:kern w:val="22"/>
        </w:rPr>
      </w:pPr>
    </w:p>
    <w:p w:rsidR="00E445FB" w:rsidRPr="003A2AA3" w:rsidRDefault="00E445FB"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a redução da ocorrência de acidentes e problemas de saúde do trabalho;</w:t>
      </w:r>
    </w:p>
    <w:p w:rsidR="00E445FB" w:rsidRPr="003A2AA3" w:rsidRDefault="00E445FB"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o estabelecimento de diretrizes de segurança do trabalho e saúde ocupacional</w:t>
      </w:r>
      <w:r w:rsidR="00120BFC" w:rsidRPr="003A2AA3">
        <w:rPr>
          <w:rFonts w:ascii="Arial" w:hAnsi="Arial" w:cs="Arial"/>
          <w:color w:val="000000"/>
          <w:spacing w:val="6"/>
          <w:kern w:val="22"/>
        </w:rPr>
        <w:t xml:space="preserve"> que deverão ser exigidas contratualmente e sistematicamente adotadas durante a obra;</w:t>
      </w:r>
    </w:p>
    <w:p w:rsidR="00120BFC" w:rsidRPr="003A2AA3" w:rsidRDefault="00120BFC"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a determinação das exigências mínimas de segurança do trabalho a serem atendidas pela empreiteira de obras;</w:t>
      </w:r>
    </w:p>
    <w:p w:rsidR="00120BFC" w:rsidRPr="003A2AA3" w:rsidRDefault="00120BFC"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a implantação de uma sistemática de auto-monitoramento, de maneira que todos os serviços executados sejam rotineiramente inspecionados e avaliados;</w:t>
      </w:r>
    </w:p>
    <w:p w:rsidR="00120BFC" w:rsidRPr="003A2AA3" w:rsidRDefault="00120BFC"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o estabelecimento de procedimentos eficazes de atendimento das ações corretivas e notificações de não-conformidades, relacionadas ao Trabalho Seguro;</w:t>
      </w:r>
    </w:p>
    <w:p w:rsidR="00120BFC" w:rsidRPr="003A2AA3" w:rsidRDefault="00120BFC"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 xml:space="preserve">o treinamento dos empregados na observância dos Procedimentos de Trabalho Seguro e nas Normas Regulamentadoras do </w:t>
      </w:r>
      <w:r w:rsidR="00D60B3F" w:rsidRPr="003A2AA3">
        <w:rPr>
          <w:rFonts w:ascii="Arial" w:hAnsi="Arial" w:cs="Arial"/>
          <w:color w:val="000000"/>
          <w:spacing w:val="6"/>
          <w:kern w:val="22"/>
        </w:rPr>
        <w:t>Ministério do Trabalho e Emprego (</w:t>
      </w:r>
      <w:r w:rsidRPr="003A2AA3">
        <w:rPr>
          <w:rFonts w:ascii="Arial" w:hAnsi="Arial" w:cs="Arial"/>
          <w:color w:val="000000"/>
          <w:spacing w:val="6"/>
          <w:kern w:val="22"/>
        </w:rPr>
        <w:t>MTE</w:t>
      </w:r>
      <w:r w:rsidR="00D60B3F" w:rsidRPr="003A2AA3">
        <w:rPr>
          <w:rFonts w:ascii="Arial" w:hAnsi="Arial" w:cs="Arial"/>
          <w:color w:val="000000"/>
          <w:spacing w:val="6"/>
          <w:kern w:val="22"/>
        </w:rPr>
        <w:t>)</w:t>
      </w:r>
      <w:r w:rsidRPr="003A2AA3">
        <w:rPr>
          <w:rFonts w:ascii="Arial" w:hAnsi="Arial" w:cs="Arial"/>
          <w:color w:val="000000"/>
          <w:spacing w:val="6"/>
          <w:kern w:val="22"/>
        </w:rPr>
        <w:t>;</w:t>
      </w:r>
    </w:p>
    <w:p w:rsidR="00120BFC" w:rsidRPr="003A2AA3" w:rsidRDefault="00120BFC"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 xml:space="preserve">a avaliação e o monitoramento da saúde da mão-de-obra contratada, mediante exames admissionais e periódicos que possibilitem o diagnóstico </w:t>
      </w:r>
      <w:r w:rsidR="0022524E" w:rsidRPr="003A2AA3">
        <w:rPr>
          <w:rFonts w:ascii="Arial" w:hAnsi="Arial" w:cs="Arial"/>
          <w:color w:val="000000"/>
          <w:spacing w:val="6"/>
          <w:kern w:val="22"/>
        </w:rPr>
        <w:t>de doenças virais, bacterianas, parasitárias e outras, assim como a verificação das condições auditivas, de visão e outros aspectos relevantes para a atividade a ser realizada pelos empregados;</w:t>
      </w:r>
    </w:p>
    <w:p w:rsidR="0022524E" w:rsidRPr="003A2AA3" w:rsidRDefault="0022524E"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a manutenção das condições sanitárias favoráveis aos empregados;</w:t>
      </w:r>
    </w:p>
    <w:p w:rsidR="0022524E" w:rsidRPr="003A2AA3" w:rsidRDefault="0022524E"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o esclarecimento e orientação dos empregados sobre doenças sexualmente transmissíveis e doenças infectocontagiosas em geral;</w:t>
      </w:r>
    </w:p>
    <w:p w:rsidR="0022524E" w:rsidRPr="003A2AA3" w:rsidRDefault="0022524E"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a assistência médica emergencial aos empregados em caso de acidentes;</w:t>
      </w:r>
    </w:p>
    <w:p w:rsidR="0022524E" w:rsidRPr="003A2AA3" w:rsidRDefault="0022524E" w:rsidP="00120BFC">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o encaminhamento aos serviços de saúde conveniados dos casos que requeiram assistência médica hospitalar; e</w:t>
      </w:r>
    </w:p>
    <w:p w:rsidR="0022524E" w:rsidRPr="003A2AA3" w:rsidRDefault="0022524E" w:rsidP="00E8513E">
      <w:pPr>
        <w:pStyle w:val="PargrafodaLista1"/>
        <w:numPr>
          <w:ilvl w:val="0"/>
          <w:numId w:val="21"/>
        </w:numPr>
        <w:spacing w:after="0"/>
        <w:ind w:left="851" w:hanging="284"/>
        <w:rPr>
          <w:rFonts w:ascii="Arial" w:hAnsi="Arial" w:cs="Arial"/>
          <w:color w:val="000000"/>
          <w:spacing w:val="6"/>
          <w:kern w:val="22"/>
        </w:rPr>
      </w:pPr>
      <w:r w:rsidRPr="003A2AA3">
        <w:rPr>
          <w:rFonts w:ascii="Arial" w:hAnsi="Arial" w:cs="Arial"/>
          <w:color w:val="000000"/>
          <w:spacing w:val="6"/>
          <w:kern w:val="22"/>
        </w:rPr>
        <w:t>a notificação às autoridades competentes no caso de ocorrência de doenças de notificação compulsória.</w:t>
      </w:r>
    </w:p>
    <w:p w:rsidR="0022524E" w:rsidRPr="003A2AA3" w:rsidRDefault="0022524E" w:rsidP="0022524E">
      <w:pPr>
        <w:pStyle w:val="PargrafodaLista1"/>
        <w:spacing w:after="0"/>
        <w:ind w:left="567" w:firstLine="0"/>
        <w:rPr>
          <w:rFonts w:ascii="Arial" w:hAnsi="Arial" w:cs="Arial"/>
          <w:color w:val="000000"/>
          <w:spacing w:val="6"/>
          <w:kern w:val="22"/>
        </w:rPr>
      </w:pPr>
    </w:p>
    <w:p w:rsidR="00671E6E" w:rsidRPr="003A2AA3" w:rsidRDefault="00671E6E" w:rsidP="00301CE8">
      <w:pPr>
        <w:pStyle w:val="PargrafodaLista1"/>
        <w:numPr>
          <w:ilvl w:val="1"/>
          <w:numId w:val="1"/>
        </w:numPr>
        <w:spacing w:after="0"/>
        <w:ind w:left="567" w:hanging="567"/>
        <w:rPr>
          <w:rFonts w:ascii="Arial" w:hAnsi="Arial" w:cs="Arial"/>
          <w:color w:val="000000"/>
          <w:spacing w:val="6"/>
          <w:kern w:val="22"/>
        </w:rPr>
      </w:pPr>
      <w:r w:rsidRPr="003A2AA3">
        <w:rPr>
          <w:rFonts w:ascii="Arial" w:hAnsi="Arial" w:cs="Arial"/>
          <w:color w:val="000000"/>
          <w:spacing w:val="6"/>
          <w:kern w:val="22"/>
        </w:rPr>
        <w:t xml:space="preserve">As normas e procedimentos </w:t>
      </w:r>
      <w:r w:rsidR="0043326D" w:rsidRPr="003A2AA3">
        <w:rPr>
          <w:rFonts w:ascii="Arial" w:hAnsi="Arial" w:cs="Arial"/>
          <w:color w:val="000000"/>
          <w:spacing w:val="6"/>
          <w:kern w:val="22"/>
        </w:rPr>
        <w:t>d</w:t>
      </w:r>
      <w:r w:rsidRPr="003A2AA3">
        <w:rPr>
          <w:rFonts w:ascii="Arial" w:hAnsi="Arial" w:cs="Arial"/>
          <w:color w:val="000000"/>
          <w:spacing w:val="6"/>
          <w:kern w:val="22"/>
        </w:rPr>
        <w:t>o Programa Segurança do Trabalho e Saúde Ocupacional Durante a Construção visam também o cumprimento dos dispositivos legais sobre a matéria, com destaque às exigências da Lei Federam N</w:t>
      </w:r>
      <w:r w:rsidRPr="003A2AA3">
        <w:rPr>
          <w:rFonts w:ascii="Arial" w:hAnsi="Arial" w:cs="Arial"/>
          <w:color w:val="000000"/>
          <w:spacing w:val="6"/>
          <w:kern w:val="22"/>
          <w:vertAlign w:val="superscript"/>
        </w:rPr>
        <w:t>o</w:t>
      </w:r>
      <w:r w:rsidRPr="003A2AA3">
        <w:rPr>
          <w:rFonts w:ascii="Arial" w:hAnsi="Arial" w:cs="Arial"/>
          <w:color w:val="000000"/>
          <w:spacing w:val="6"/>
          <w:kern w:val="22"/>
        </w:rPr>
        <w:t xml:space="preserve"> 6.514/77 regulamentada  pela </w:t>
      </w:r>
      <w:r w:rsidR="005D1D51" w:rsidRPr="003A2AA3">
        <w:rPr>
          <w:rFonts w:ascii="Arial" w:hAnsi="Arial" w:cs="Arial"/>
          <w:color w:val="000000"/>
          <w:spacing w:val="6"/>
          <w:kern w:val="22"/>
        </w:rPr>
        <w:t>Portaria MTE N</w:t>
      </w:r>
      <w:r w:rsidR="005D1D51" w:rsidRPr="003A2AA3">
        <w:rPr>
          <w:rFonts w:ascii="Arial" w:hAnsi="Arial" w:cs="Arial"/>
          <w:color w:val="000000"/>
          <w:spacing w:val="6"/>
          <w:kern w:val="22"/>
          <w:vertAlign w:val="superscript"/>
        </w:rPr>
        <w:t>o</w:t>
      </w:r>
      <w:r w:rsidR="0043326D" w:rsidRPr="003A2AA3">
        <w:rPr>
          <w:rFonts w:ascii="Arial" w:hAnsi="Arial" w:cs="Arial"/>
          <w:color w:val="000000"/>
          <w:spacing w:val="6"/>
          <w:kern w:val="22"/>
        </w:rPr>
        <w:t xml:space="preserve"> 3.214/78,</w:t>
      </w:r>
      <w:r w:rsidR="005D1D51" w:rsidRPr="003A2AA3">
        <w:rPr>
          <w:rFonts w:ascii="Arial" w:hAnsi="Arial" w:cs="Arial"/>
          <w:color w:val="000000"/>
          <w:spacing w:val="6"/>
          <w:kern w:val="22"/>
        </w:rPr>
        <w:t xml:space="preserve"> Portaria MTE/SSST N</w:t>
      </w:r>
      <w:r w:rsidR="005D1D51" w:rsidRPr="003A2AA3">
        <w:rPr>
          <w:rFonts w:ascii="Arial" w:hAnsi="Arial" w:cs="Arial"/>
          <w:color w:val="000000"/>
          <w:spacing w:val="6"/>
          <w:kern w:val="22"/>
          <w:vertAlign w:val="superscript"/>
        </w:rPr>
        <w:t>o</w:t>
      </w:r>
      <w:r w:rsidR="005D1D51" w:rsidRPr="003A2AA3">
        <w:rPr>
          <w:rFonts w:ascii="Arial" w:hAnsi="Arial" w:cs="Arial"/>
          <w:color w:val="000000"/>
          <w:spacing w:val="6"/>
          <w:kern w:val="22"/>
        </w:rPr>
        <w:t xml:space="preserve"> 24/94</w:t>
      </w:r>
      <w:r w:rsidR="00E445FB" w:rsidRPr="003A2AA3">
        <w:rPr>
          <w:rFonts w:ascii="Arial" w:hAnsi="Arial" w:cs="Arial"/>
          <w:color w:val="000000"/>
          <w:spacing w:val="6"/>
          <w:kern w:val="22"/>
        </w:rPr>
        <w:t xml:space="preserve"> e respectivas Normas Regulamentadoras.</w:t>
      </w:r>
    </w:p>
    <w:p w:rsidR="00E445FB" w:rsidRPr="003A2AA3" w:rsidRDefault="00E445FB" w:rsidP="00E445FB">
      <w:pPr>
        <w:pStyle w:val="PargrafodaLista1"/>
        <w:spacing w:after="0"/>
        <w:ind w:firstLine="0"/>
        <w:rPr>
          <w:rFonts w:ascii="Arial" w:hAnsi="Arial" w:cs="Arial"/>
          <w:color w:val="000000"/>
          <w:spacing w:val="6"/>
          <w:kern w:val="22"/>
        </w:rPr>
      </w:pPr>
    </w:p>
    <w:p w:rsidR="00E445FB" w:rsidRPr="003A2AA3" w:rsidRDefault="00E8513E" w:rsidP="00283E26">
      <w:pPr>
        <w:pStyle w:val="PargrafodaLista1"/>
        <w:spacing w:after="0"/>
        <w:ind w:left="567" w:firstLine="0"/>
        <w:outlineLvl w:val="0"/>
        <w:rPr>
          <w:rFonts w:ascii="Arial" w:hAnsi="Arial" w:cs="Arial"/>
          <w:i/>
          <w:color w:val="000000"/>
          <w:spacing w:val="6"/>
          <w:kern w:val="22"/>
          <w:u w:val="single"/>
        </w:rPr>
      </w:pPr>
      <w:r w:rsidRPr="003A2AA3">
        <w:rPr>
          <w:rFonts w:ascii="Arial" w:hAnsi="Arial" w:cs="Arial"/>
          <w:i/>
          <w:color w:val="000000"/>
          <w:spacing w:val="6"/>
          <w:kern w:val="22"/>
          <w:u w:val="single"/>
        </w:rPr>
        <w:t>Metas</w:t>
      </w:r>
    </w:p>
    <w:p w:rsidR="00E445FB" w:rsidRPr="003A2AA3" w:rsidRDefault="00E445FB" w:rsidP="00E445FB">
      <w:pPr>
        <w:pStyle w:val="PargrafodaLista1"/>
        <w:spacing w:after="0"/>
        <w:ind w:firstLine="0"/>
        <w:rPr>
          <w:rFonts w:ascii="Arial" w:hAnsi="Arial" w:cs="Arial"/>
          <w:color w:val="000000"/>
          <w:spacing w:val="6"/>
          <w:kern w:val="22"/>
        </w:rPr>
      </w:pPr>
    </w:p>
    <w:p w:rsidR="00E445FB" w:rsidRPr="003A2AA3" w:rsidRDefault="006960CF" w:rsidP="00301CE8">
      <w:pPr>
        <w:pStyle w:val="PargrafodaLista1"/>
        <w:numPr>
          <w:ilvl w:val="1"/>
          <w:numId w:val="1"/>
        </w:numPr>
        <w:spacing w:after="0"/>
        <w:ind w:left="567" w:hanging="567"/>
        <w:rPr>
          <w:rFonts w:ascii="Arial" w:hAnsi="Arial" w:cs="Arial"/>
          <w:color w:val="000000"/>
          <w:spacing w:val="6"/>
          <w:kern w:val="22"/>
        </w:rPr>
      </w:pPr>
      <w:r w:rsidRPr="003A2AA3">
        <w:rPr>
          <w:rFonts w:ascii="Arial" w:hAnsi="Arial" w:cs="Arial"/>
          <w:color w:val="000000"/>
          <w:spacing w:val="6"/>
          <w:kern w:val="22"/>
        </w:rPr>
        <w:t xml:space="preserve">O Programa tem como meta a conclusão da obra com índice zero de acidentes com afastamento e transmissão de doenças infectocontagiosas entre os empregados e, ainda, a conclusão das obras sem nenhuma notificação de não-conformidade decorrente da inobservância </w:t>
      </w:r>
      <w:r w:rsidR="00677083" w:rsidRPr="003A2AA3">
        <w:rPr>
          <w:rFonts w:ascii="Arial" w:hAnsi="Arial" w:cs="Arial"/>
          <w:color w:val="000000"/>
          <w:spacing w:val="6"/>
          <w:kern w:val="22"/>
        </w:rPr>
        <w:t>dos Procedimentos de Trabalho Seguro.</w:t>
      </w:r>
    </w:p>
    <w:p w:rsidR="00DB0569" w:rsidRPr="003A2AA3" w:rsidRDefault="00DB0569" w:rsidP="00DB0569">
      <w:pPr>
        <w:pStyle w:val="PargrafodaLista1"/>
        <w:spacing w:after="0"/>
        <w:rPr>
          <w:rFonts w:ascii="Arial" w:hAnsi="Arial" w:cs="Arial"/>
          <w:color w:val="000000"/>
          <w:spacing w:val="6"/>
          <w:kern w:val="22"/>
        </w:rPr>
      </w:pPr>
    </w:p>
    <w:p w:rsidR="00DB0569" w:rsidRPr="003A2AA3" w:rsidRDefault="00DB0569" w:rsidP="00283E26">
      <w:pPr>
        <w:pStyle w:val="PargrafodaLista1"/>
        <w:spacing w:after="0"/>
        <w:ind w:left="567" w:firstLine="0"/>
        <w:outlineLvl w:val="0"/>
        <w:rPr>
          <w:rFonts w:ascii="Arial" w:hAnsi="Arial" w:cs="Arial"/>
          <w:i/>
          <w:spacing w:val="6"/>
          <w:kern w:val="22"/>
          <w:u w:val="single"/>
        </w:rPr>
      </w:pPr>
      <w:r w:rsidRPr="003A2AA3">
        <w:rPr>
          <w:rFonts w:ascii="Arial" w:hAnsi="Arial" w:cs="Arial"/>
          <w:i/>
          <w:spacing w:val="6"/>
          <w:kern w:val="22"/>
          <w:u w:val="single"/>
        </w:rPr>
        <w:t>Atividades</w:t>
      </w:r>
    </w:p>
    <w:p w:rsidR="00DB0569" w:rsidRPr="003A2AA3" w:rsidRDefault="00DB0569" w:rsidP="00DB0569">
      <w:pPr>
        <w:pStyle w:val="PargrafodaLista1"/>
        <w:spacing w:after="0"/>
        <w:rPr>
          <w:rFonts w:ascii="Arial" w:hAnsi="Arial" w:cs="Arial"/>
          <w:spacing w:val="6"/>
          <w:kern w:val="22"/>
        </w:rPr>
      </w:pPr>
    </w:p>
    <w:p w:rsidR="00DB0569" w:rsidRPr="003A2AA3" w:rsidRDefault="00DB0569" w:rsidP="00DB0569">
      <w:pPr>
        <w:pStyle w:val="PargrafodaLista1"/>
        <w:numPr>
          <w:ilvl w:val="1"/>
          <w:numId w:val="1"/>
        </w:numPr>
        <w:spacing w:after="0"/>
        <w:ind w:left="567" w:hanging="567"/>
        <w:rPr>
          <w:rFonts w:ascii="Arial" w:hAnsi="Arial" w:cs="Arial"/>
          <w:spacing w:val="6"/>
          <w:kern w:val="22"/>
        </w:rPr>
      </w:pPr>
      <w:r w:rsidRPr="003A2AA3">
        <w:rPr>
          <w:rFonts w:ascii="Arial" w:hAnsi="Arial" w:cs="Calibri-Bold"/>
          <w:spacing w:val="6"/>
          <w:lang w:bidi="en-US"/>
        </w:rPr>
        <w:t xml:space="preserve">As medidas a serem contempladas no âmbito do programa de segurança do trabalho e saúde ocupacional durante a construção deverão garantir a conformidade da empreiteira de obra com a legislação trabalhista, assegurando que os procedimentos de </w:t>
      </w:r>
      <w:r w:rsidRPr="003A2AA3">
        <w:rPr>
          <w:rFonts w:ascii="Arial" w:hAnsi="Arial" w:cs="Calibri-Bold"/>
          <w:spacing w:val="6"/>
          <w:lang w:bidi="en-US"/>
        </w:rPr>
        <w:lastRenderedPageBreak/>
        <w:t>saúde e segurança sejam adotados para todas as atividades e controlando a qualidade dos ambientes de trabalho sob a ótica de higiene, saneamento e ergonomia.</w:t>
      </w:r>
    </w:p>
    <w:p w:rsidR="00DB0569" w:rsidRPr="003A2AA3" w:rsidRDefault="00DB0569" w:rsidP="00DB0569">
      <w:pPr>
        <w:pStyle w:val="PargrafodaLista1"/>
        <w:spacing w:after="0"/>
        <w:rPr>
          <w:rFonts w:ascii="Arial" w:hAnsi="Arial" w:cs="Arial"/>
          <w:spacing w:val="6"/>
          <w:kern w:val="22"/>
        </w:rPr>
      </w:pPr>
    </w:p>
    <w:p w:rsidR="00DB0569" w:rsidRPr="003A2AA3" w:rsidRDefault="00DB0569" w:rsidP="00DB0569">
      <w:pPr>
        <w:pStyle w:val="PargrafodaLista1"/>
        <w:numPr>
          <w:ilvl w:val="1"/>
          <w:numId w:val="1"/>
        </w:numPr>
        <w:spacing w:after="0"/>
        <w:ind w:left="567" w:hanging="567"/>
        <w:rPr>
          <w:rFonts w:ascii="Arial" w:hAnsi="Arial" w:cs="Arial"/>
          <w:spacing w:val="6"/>
          <w:kern w:val="22"/>
        </w:rPr>
      </w:pPr>
      <w:r w:rsidRPr="003A2AA3">
        <w:rPr>
          <w:rFonts w:ascii="Arial" w:hAnsi="Arial" w:cs="Calibri-Bold"/>
          <w:spacing w:val="6"/>
          <w:lang w:bidi="en-US"/>
        </w:rPr>
        <w:t>Estão previstas, portanto, as seguintes atividades:</w:t>
      </w:r>
    </w:p>
    <w:p w:rsidR="00DB0569" w:rsidRPr="003A2AA3" w:rsidRDefault="00DB0569" w:rsidP="00DB0569">
      <w:pPr>
        <w:widowControl w:val="0"/>
        <w:autoSpaceDE w:val="0"/>
        <w:autoSpaceDN w:val="0"/>
        <w:adjustRightInd w:val="0"/>
        <w:spacing w:after="0"/>
        <w:ind w:left="-57"/>
        <w:jc w:val="both"/>
        <w:rPr>
          <w:rFonts w:ascii="Arial" w:hAnsi="Arial" w:cs="Calibri-Bold"/>
          <w:spacing w:val="6"/>
          <w:sz w:val="22"/>
          <w:szCs w:val="22"/>
          <w:lang w:bidi="en-US"/>
        </w:rPr>
      </w:pPr>
    </w:p>
    <w:p w:rsidR="00DB0569" w:rsidRPr="003A2AA3" w:rsidRDefault="00DB0569" w:rsidP="00DB0569">
      <w:pPr>
        <w:widowControl w:val="0"/>
        <w:autoSpaceDE w:val="0"/>
        <w:autoSpaceDN w:val="0"/>
        <w:adjustRightInd w:val="0"/>
        <w:spacing w:after="0"/>
        <w:ind w:left="708" w:hanging="141"/>
        <w:jc w:val="both"/>
        <w:rPr>
          <w:rFonts w:ascii="Arial" w:hAnsi="Arial" w:cs="Calibri-Bold"/>
          <w:spacing w:val="6"/>
          <w:sz w:val="22"/>
          <w:szCs w:val="22"/>
          <w:lang w:bidi="en-US"/>
        </w:rPr>
      </w:pPr>
      <w:r w:rsidRPr="003A2AA3">
        <w:rPr>
          <w:rFonts w:ascii="Arial" w:hAnsi="Arial" w:cs="Calibri-Bold"/>
          <w:spacing w:val="6"/>
          <w:sz w:val="22"/>
          <w:szCs w:val="22"/>
          <w:lang w:bidi="en-US"/>
        </w:rPr>
        <w:t xml:space="preserve">• Elaboração do </w:t>
      </w:r>
      <w:r w:rsidR="00386006" w:rsidRPr="003A2AA3">
        <w:rPr>
          <w:rFonts w:ascii="Arial" w:hAnsi="Arial" w:cs="Calibri-Bold"/>
          <w:spacing w:val="6"/>
          <w:sz w:val="22"/>
          <w:szCs w:val="22"/>
          <w:lang w:bidi="en-US"/>
        </w:rPr>
        <w:t>Programa de Prevenção de Riscos Ambientais (</w:t>
      </w:r>
      <w:r w:rsidRPr="003A2AA3">
        <w:rPr>
          <w:rFonts w:ascii="Arial" w:hAnsi="Arial" w:cs="Calibri-Bold"/>
          <w:spacing w:val="6"/>
          <w:sz w:val="22"/>
          <w:szCs w:val="22"/>
          <w:lang w:bidi="en-US"/>
        </w:rPr>
        <w:t>PPRA</w:t>
      </w:r>
      <w:r w:rsidR="00386006" w:rsidRPr="003A2AA3">
        <w:rPr>
          <w:rFonts w:ascii="Arial" w:hAnsi="Arial" w:cs="Calibri-Bold"/>
          <w:spacing w:val="6"/>
          <w:sz w:val="22"/>
          <w:szCs w:val="22"/>
          <w:lang w:bidi="en-US"/>
        </w:rPr>
        <w:t>);</w:t>
      </w:r>
    </w:p>
    <w:p w:rsidR="00DB0569" w:rsidRPr="003A2AA3" w:rsidRDefault="00DB0569" w:rsidP="00DB0569">
      <w:pPr>
        <w:widowControl w:val="0"/>
        <w:autoSpaceDE w:val="0"/>
        <w:autoSpaceDN w:val="0"/>
        <w:adjustRightInd w:val="0"/>
        <w:spacing w:after="0"/>
        <w:ind w:left="708" w:hanging="141"/>
        <w:jc w:val="both"/>
        <w:rPr>
          <w:rFonts w:ascii="Arial" w:hAnsi="Arial" w:cs="Calibri-Bold"/>
          <w:spacing w:val="6"/>
          <w:sz w:val="22"/>
          <w:szCs w:val="22"/>
          <w:lang w:bidi="en-US"/>
        </w:rPr>
      </w:pPr>
      <w:r w:rsidRPr="003A2AA3">
        <w:rPr>
          <w:rFonts w:ascii="Arial" w:hAnsi="Arial" w:cs="Calibri-Bold"/>
          <w:spacing w:val="6"/>
          <w:sz w:val="22"/>
          <w:szCs w:val="22"/>
          <w:lang w:bidi="en-US"/>
        </w:rPr>
        <w:t xml:space="preserve">• Elaboração do </w:t>
      </w:r>
      <w:r w:rsidR="00386006" w:rsidRPr="003A2AA3">
        <w:rPr>
          <w:rFonts w:ascii="Arial" w:hAnsi="Arial" w:cs="Calibri-Bold"/>
          <w:spacing w:val="6"/>
          <w:sz w:val="22"/>
          <w:szCs w:val="22"/>
          <w:lang w:bidi="en-US"/>
        </w:rPr>
        <w:t>Programa de Controle Médico de Saúde Ocupacional (</w:t>
      </w:r>
      <w:r w:rsidRPr="003A2AA3">
        <w:rPr>
          <w:rFonts w:ascii="Arial" w:hAnsi="Arial" w:cs="Calibri-Bold"/>
          <w:spacing w:val="6"/>
          <w:sz w:val="22"/>
          <w:szCs w:val="22"/>
          <w:lang w:bidi="en-US"/>
        </w:rPr>
        <w:t>PCMSO</w:t>
      </w:r>
      <w:r w:rsidR="00386006" w:rsidRPr="003A2AA3">
        <w:rPr>
          <w:rFonts w:ascii="Arial" w:hAnsi="Arial" w:cs="Calibri-Bold"/>
          <w:spacing w:val="6"/>
          <w:sz w:val="22"/>
          <w:szCs w:val="22"/>
          <w:lang w:bidi="en-US"/>
        </w:rPr>
        <w:t>);</w:t>
      </w:r>
    </w:p>
    <w:p w:rsidR="00386006" w:rsidRPr="003A2AA3" w:rsidRDefault="00DB0569" w:rsidP="00386006">
      <w:pPr>
        <w:widowControl w:val="0"/>
        <w:autoSpaceDE w:val="0"/>
        <w:autoSpaceDN w:val="0"/>
        <w:adjustRightInd w:val="0"/>
        <w:spacing w:after="0"/>
        <w:ind w:left="708" w:hanging="141"/>
        <w:jc w:val="both"/>
        <w:rPr>
          <w:rFonts w:ascii="Arial" w:hAnsi="Arial" w:cs="Calibri-Bold"/>
          <w:spacing w:val="6"/>
          <w:sz w:val="22"/>
          <w:szCs w:val="22"/>
          <w:lang w:bidi="en-US"/>
        </w:rPr>
      </w:pPr>
      <w:r w:rsidRPr="003A2AA3">
        <w:rPr>
          <w:rFonts w:ascii="Arial" w:hAnsi="Arial" w:cs="Calibri-Bold"/>
          <w:spacing w:val="6"/>
          <w:sz w:val="22"/>
          <w:szCs w:val="22"/>
          <w:lang w:bidi="en-US"/>
        </w:rPr>
        <w:t xml:space="preserve">• Implantação e operação do </w:t>
      </w:r>
      <w:r w:rsidR="00386006" w:rsidRPr="003A2AA3">
        <w:rPr>
          <w:rFonts w:ascii="Arial" w:eastAsia="Times New Roman" w:hAnsi="Arial" w:cs="Arial"/>
          <w:spacing w:val="6"/>
          <w:sz w:val="22"/>
          <w:szCs w:val="22"/>
          <w:shd w:val="clear" w:color="auto" w:fill="FFFFFF"/>
          <w:lang w:eastAsia="en-US"/>
        </w:rPr>
        <w:t>Serviço Especializado em Engenharia de Segurança e em Medicina do Trabalho (</w:t>
      </w:r>
      <w:r w:rsidR="00386006" w:rsidRPr="003A2AA3">
        <w:rPr>
          <w:rFonts w:ascii="Arial" w:hAnsi="Arial" w:cs="Calibri-Bold"/>
          <w:spacing w:val="6"/>
          <w:sz w:val="22"/>
          <w:szCs w:val="22"/>
          <w:lang w:bidi="en-US"/>
        </w:rPr>
        <w:t>SESMT);</w:t>
      </w:r>
    </w:p>
    <w:p w:rsidR="00DB0569" w:rsidRPr="003A2AA3" w:rsidRDefault="00DB0569" w:rsidP="00DB0569">
      <w:pPr>
        <w:widowControl w:val="0"/>
        <w:autoSpaceDE w:val="0"/>
        <w:autoSpaceDN w:val="0"/>
        <w:adjustRightInd w:val="0"/>
        <w:spacing w:after="0"/>
        <w:ind w:left="708" w:hanging="141"/>
        <w:jc w:val="both"/>
        <w:rPr>
          <w:rFonts w:ascii="Arial" w:hAnsi="Arial" w:cs="Calibri-Bold"/>
          <w:spacing w:val="6"/>
          <w:sz w:val="22"/>
          <w:szCs w:val="22"/>
          <w:lang w:bidi="en-US"/>
        </w:rPr>
      </w:pPr>
      <w:r w:rsidRPr="003A2AA3">
        <w:rPr>
          <w:rFonts w:ascii="Arial" w:hAnsi="Arial" w:cs="Calibri-Bold"/>
          <w:spacing w:val="6"/>
          <w:sz w:val="22"/>
          <w:szCs w:val="22"/>
          <w:lang w:bidi="en-US"/>
        </w:rPr>
        <w:t xml:space="preserve">• Instauração e operação da </w:t>
      </w:r>
      <w:r w:rsidR="00386006" w:rsidRPr="003A2AA3">
        <w:rPr>
          <w:rFonts w:ascii="Arial" w:hAnsi="Arial" w:cs="Calibri-Bold"/>
          <w:spacing w:val="6"/>
          <w:sz w:val="22"/>
          <w:szCs w:val="22"/>
          <w:lang w:bidi="en-US"/>
        </w:rPr>
        <w:t>Comissão Interna de Prevenção de Acidente (</w:t>
      </w:r>
      <w:r w:rsidRPr="003A2AA3">
        <w:rPr>
          <w:rFonts w:ascii="Arial" w:hAnsi="Arial" w:cs="Calibri-Bold"/>
          <w:spacing w:val="6"/>
          <w:sz w:val="22"/>
          <w:szCs w:val="22"/>
          <w:lang w:bidi="en-US"/>
        </w:rPr>
        <w:t>CIPA</w:t>
      </w:r>
      <w:r w:rsidR="00386006" w:rsidRPr="003A2AA3">
        <w:rPr>
          <w:rFonts w:ascii="Arial" w:hAnsi="Arial" w:cs="Calibri-Bold"/>
          <w:spacing w:val="6"/>
          <w:sz w:val="22"/>
          <w:szCs w:val="22"/>
          <w:lang w:bidi="en-US"/>
        </w:rPr>
        <w:t>);</w:t>
      </w:r>
    </w:p>
    <w:p w:rsidR="00DB0569" w:rsidRPr="003A2AA3" w:rsidRDefault="00386006" w:rsidP="00DB0569">
      <w:pPr>
        <w:widowControl w:val="0"/>
        <w:autoSpaceDE w:val="0"/>
        <w:autoSpaceDN w:val="0"/>
        <w:adjustRightInd w:val="0"/>
        <w:spacing w:after="0"/>
        <w:ind w:left="708" w:hanging="141"/>
        <w:jc w:val="both"/>
        <w:rPr>
          <w:rFonts w:ascii="Arial" w:hAnsi="Arial" w:cs="Calibri-Bold"/>
          <w:spacing w:val="6"/>
          <w:sz w:val="22"/>
          <w:szCs w:val="22"/>
          <w:lang w:bidi="en-US"/>
        </w:rPr>
      </w:pPr>
      <w:r w:rsidRPr="003A2AA3">
        <w:rPr>
          <w:rFonts w:ascii="Arial" w:hAnsi="Arial" w:cs="Calibri-Bold"/>
          <w:spacing w:val="6"/>
          <w:sz w:val="22"/>
          <w:szCs w:val="22"/>
          <w:lang w:bidi="en-US"/>
        </w:rPr>
        <w:t>• Elaboração de Procedimentos de Trabalho S</w:t>
      </w:r>
      <w:r w:rsidR="00DB0569" w:rsidRPr="003A2AA3">
        <w:rPr>
          <w:rFonts w:ascii="Arial" w:hAnsi="Arial" w:cs="Calibri-Bold"/>
          <w:spacing w:val="6"/>
          <w:sz w:val="22"/>
          <w:szCs w:val="22"/>
          <w:lang w:bidi="en-US"/>
        </w:rPr>
        <w:t>eguro</w:t>
      </w:r>
      <w:r w:rsidRPr="003A2AA3">
        <w:rPr>
          <w:rFonts w:ascii="Arial" w:hAnsi="Arial" w:cs="Calibri-Bold"/>
          <w:spacing w:val="6"/>
          <w:sz w:val="22"/>
          <w:szCs w:val="22"/>
          <w:lang w:bidi="en-US"/>
        </w:rPr>
        <w:t>;</w:t>
      </w:r>
    </w:p>
    <w:p w:rsidR="00DB0569" w:rsidRPr="003A2AA3" w:rsidRDefault="00DB0569" w:rsidP="00DB0569">
      <w:pPr>
        <w:widowControl w:val="0"/>
        <w:autoSpaceDE w:val="0"/>
        <w:autoSpaceDN w:val="0"/>
        <w:adjustRightInd w:val="0"/>
        <w:spacing w:after="0"/>
        <w:ind w:left="708" w:hanging="141"/>
        <w:jc w:val="both"/>
        <w:rPr>
          <w:rFonts w:ascii="Arial" w:hAnsi="Arial" w:cs="Calibri-Bold"/>
          <w:spacing w:val="6"/>
          <w:sz w:val="22"/>
          <w:szCs w:val="22"/>
          <w:lang w:bidi="en-US"/>
        </w:rPr>
      </w:pPr>
      <w:r w:rsidRPr="003A2AA3">
        <w:rPr>
          <w:rFonts w:ascii="Arial" w:hAnsi="Arial" w:cs="Calibri-Bold"/>
          <w:spacing w:val="6"/>
          <w:sz w:val="22"/>
          <w:szCs w:val="22"/>
          <w:lang w:bidi="en-US"/>
        </w:rPr>
        <w:t>• Treinamento em segurança do trabalho</w:t>
      </w:r>
      <w:r w:rsidR="00386006" w:rsidRPr="003A2AA3">
        <w:rPr>
          <w:rFonts w:ascii="Arial" w:hAnsi="Arial" w:cs="Calibri-Bold"/>
          <w:spacing w:val="6"/>
          <w:sz w:val="22"/>
          <w:szCs w:val="22"/>
          <w:lang w:bidi="en-US"/>
        </w:rPr>
        <w:t>;</w:t>
      </w:r>
    </w:p>
    <w:p w:rsidR="00DB0569" w:rsidRPr="003A2AA3" w:rsidRDefault="00DB0569" w:rsidP="00DB0569">
      <w:pPr>
        <w:widowControl w:val="0"/>
        <w:autoSpaceDE w:val="0"/>
        <w:autoSpaceDN w:val="0"/>
        <w:adjustRightInd w:val="0"/>
        <w:spacing w:after="0"/>
        <w:ind w:left="708" w:hanging="141"/>
        <w:jc w:val="both"/>
        <w:rPr>
          <w:rFonts w:ascii="Arial" w:hAnsi="Arial" w:cs="Calibri-Bold"/>
          <w:spacing w:val="6"/>
          <w:sz w:val="22"/>
          <w:szCs w:val="22"/>
          <w:lang w:bidi="en-US"/>
        </w:rPr>
      </w:pPr>
      <w:r w:rsidRPr="003A2AA3">
        <w:rPr>
          <w:rFonts w:ascii="Arial" w:hAnsi="Arial" w:cs="Calibri-Bold"/>
          <w:spacing w:val="6"/>
          <w:sz w:val="22"/>
          <w:szCs w:val="22"/>
          <w:lang w:bidi="en-US"/>
        </w:rPr>
        <w:t>• Gerenciamento da segurança do trabalho</w:t>
      </w:r>
      <w:r w:rsidR="00386006" w:rsidRPr="003A2AA3">
        <w:rPr>
          <w:rFonts w:ascii="Arial" w:hAnsi="Arial" w:cs="Calibri-Bold"/>
          <w:spacing w:val="6"/>
          <w:sz w:val="22"/>
          <w:szCs w:val="22"/>
          <w:lang w:bidi="en-US"/>
        </w:rPr>
        <w:t>; e</w:t>
      </w:r>
    </w:p>
    <w:p w:rsidR="00DB0569" w:rsidRPr="003A2AA3" w:rsidRDefault="00DB0569" w:rsidP="00DB0569">
      <w:pPr>
        <w:widowControl w:val="0"/>
        <w:autoSpaceDE w:val="0"/>
        <w:autoSpaceDN w:val="0"/>
        <w:adjustRightInd w:val="0"/>
        <w:spacing w:after="0"/>
        <w:ind w:left="708" w:hanging="141"/>
        <w:jc w:val="both"/>
        <w:rPr>
          <w:rFonts w:ascii="Arial" w:hAnsi="Arial" w:cs="Calibri-Bold"/>
          <w:spacing w:val="6"/>
          <w:sz w:val="22"/>
          <w:szCs w:val="22"/>
          <w:lang w:bidi="en-US"/>
        </w:rPr>
      </w:pPr>
      <w:r w:rsidRPr="003A2AA3">
        <w:rPr>
          <w:rFonts w:ascii="Arial" w:hAnsi="Arial" w:cs="Calibri-Bold"/>
          <w:spacing w:val="6"/>
          <w:sz w:val="22"/>
          <w:szCs w:val="22"/>
          <w:lang w:bidi="en-US"/>
        </w:rPr>
        <w:t>• Atribuição de responsabilidades</w:t>
      </w:r>
      <w:r w:rsidR="00386006" w:rsidRPr="003A2AA3">
        <w:rPr>
          <w:rFonts w:ascii="Arial" w:hAnsi="Arial" w:cs="Calibri-Bold"/>
          <w:spacing w:val="6"/>
          <w:sz w:val="22"/>
          <w:szCs w:val="22"/>
          <w:lang w:bidi="en-US"/>
        </w:rPr>
        <w:t>.</w:t>
      </w:r>
    </w:p>
    <w:p w:rsidR="00386006" w:rsidRPr="003A2AA3" w:rsidRDefault="00386006" w:rsidP="00386006">
      <w:pPr>
        <w:pStyle w:val="PargrafodaLista1"/>
        <w:spacing w:after="0"/>
        <w:ind w:firstLine="0"/>
        <w:rPr>
          <w:rFonts w:ascii="Arial" w:hAnsi="Arial" w:cs="Arial"/>
          <w:spacing w:val="6"/>
          <w:kern w:val="22"/>
        </w:rPr>
      </w:pPr>
    </w:p>
    <w:p w:rsidR="00DB0569" w:rsidRPr="003A2AA3" w:rsidRDefault="00386006" w:rsidP="00386006">
      <w:pPr>
        <w:pStyle w:val="PargrafodaLista1"/>
        <w:numPr>
          <w:ilvl w:val="1"/>
          <w:numId w:val="1"/>
        </w:numPr>
        <w:spacing w:after="0"/>
        <w:ind w:left="567" w:hanging="567"/>
        <w:rPr>
          <w:rFonts w:ascii="Arial" w:hAnsi="Arial" w:cs="Arial"/>
          <w:spacing w:val="6"/>
          <w:kern w:val="22"/>
        </w:rPr>
      </w:pPr>
      <w:r w:rsidRPr="003A2AA3">
        <w:rPr>
          <w:rFonts w:ascii="Arial" w:hAnsi="Arial" w:cs="Arial"/>
          <w:spacing w:val="6"/>
          <w:kern w:val="22"/>
        </w:rPr>
        <w:t xml:space="preserve">Deverá, também, ser </w:t>
      </w:r>
      <w:r w:rsidR="00DB0569" w:rsidRPr="003A2AA3">
        <w:rPr>
          <w:rFonts w:ascii="Arial" w:hAnsi="Arial" w:cs="Calibri-Bold"/>
          <w:spacing w:val="6"/>
          <w:lang w:bidi="en-US"/>
        </w:rPr>
        <w:t xml:space="preserve">elaborado um </w:t>
      </w:r>
      <w:r w:rsidR="00E71541">
        <w:rPr>
          <w:rFonts w:ascii="Arial" w:hAnsi="Arial" w:cs="Calibri-Bold"/>
          <w:spacing w:val="6"/>
          <w:lang w:bidi="en-US"/>
        </w:rPr>
        <w:t>Código de Conduta, aprovado pelo</w:t>
      </w:r>
      <w:r w:rsidR="00DB0569" w:rsidRPr="003A2AA3">
        <w:rPr>
          <w:rFonts w:ascii="Arial" w:hAnsi="Arial" w:cs="Calibri-Bold"/>
          <w:spacing w:val="6"/>
          <w:lang w:bidi="en-US"/>
        </w:rPr>
        <w:t xml:space="preserve"> </w:t>
      </w:r>
      <w:r w:rsidR="00E71541">
        <w:rPr>
          <w:rFonts w:ascii="Arial" w:hAnsi="Arial" w:cs="Calibri-Bold"/>
          <w:spacing w:val="6"/>
          <w:lang w:bidi="en-US"/>
        </w:rPr>
        <w:t>E</w:t>
      </w:r>
      <w:r w:rsidRPr="003A2AA3">
        <w:rPr>
          <w:rFonts w:ascii="Arial" w:hAnsi="Arial" w:cs="Calibri-Bold"/>
          <w:spacing w:val="6"/>
          <w:lang w:bidi="en-US"/>
        </w:rPr>
        <w:t>P</w:t>
      </w:r>
      <w:r w:rsidR="00DB0569" w:rsidRPr="003A2AA3">
        <w:rPr>
          <w:rFonts w:ascii="Arial" w:hAnsi="Arial" w:cs="Calibri-Bold"/>
          <w:spacing w:val="6"/>
          <w:lang w:bidi="en-US"/>
        </w:rPr>
        <w:t xml:space="preserve">, visando preservar, tanto a saúde e as condições de higiene do trabalhador e, consequentemente, a comunidade local, como as condições ambientais do canteiro e do entorno. O referido código contemplará as seguintes normas: </w:t>
      </w:r>
    </w:p>
    <w:p w:rsidR="00386006" w:rsidRPr="003A2AA3" w:rsidRDefault="00386006" w:rsidP="00386006">
      <w:pPr>
        <w:pStyle w:val="PargrafodaLista1"/>
        <w:spacing w:after="0"/>
        <w:rPr>
          <w:rFonts w:ascii="Arial" w:hAnsi="Arial" w:cs="Calibri-Bold"/>
          <w:spacing w:val="6"/>
          <w:lang w:bidi="en-US"/>
        </w:rPr>
      </w:pPr>
    </w:p>
    <w:p w:rsidR="00DB0569" w:rsidRPr="003A2AA3" w:rsidRDefault="00DB0569" w:rsidP="00386006">
      <w:pPr>
        <w:pStyle w:val="PargrafodaLista1"/>
        <w:numPr>
          <w:ilvl w:val="0"/>
          <w:numId w:val="23"/>
        </w:numPr>
        <w:spacing w:after="0"/>
        <w:ind w:left="709" w:hanging="142"/>
        <w:rPr>
          <w:rFonts w:ascii="Arial" w:hAnsi="Arial" w:cs="Arial"/>
          <w:spacing w:val="6"/>
          <w:kern w:val="22"/>
        </w:rPr>
      </w:pPr>
      <w:r w:rsidRPr="003A2AA3">
        <w:rPr>
          <w:rFonts w:ascii="Arial" w:hAnsi="Arial" w:cs="Calibri-Bold"/>
          <w:spacing w:val="6"/>
          <w:lang w:bidi="en-US"/>
        </w:rPr>
        <w:t>todo trabalhador deverá submeter</w:t>
      </w:r>
      <w:r w:rsidRPr="003A2AA3">
        <w:rPr>
          <w:rFonts w:ascii="Calibri-Bold" w:hAnsi="Calibri-Bold" w:cs="Calibri-Bold"/>
          <w:spacing w:val="6"/>
          <w:lang w:bidi="en-US"/>
        </w:rPr>
        <w:t>‐</w:t>
      </w:r>
      <w:r w:rsidRPr="003A2AA3">
        <w:rPr>
          <w:rFonts w:ascii="Arial" w:hAnsi="Arial" w:cs="Calibri-Bold"/>
          <w:spacing w:val="6"/>
          <w:lang w:bidi="en-US"/>
        </w:rPr>
        <w:t xml:space="preserve">se a exame médico e vacinação no momento de sua admissão; </w:t>
      </w:r>
    </w:p>
    <w:p w:rsidR="00DB0569" w:rsidRPr="003A2AA3" w:rsidRDefault="00DB0569" w:rsidP="00386006">
      <w:pPr>
        <w:pStyle w:val="PargrafodaLista1"/>
        <w:numPr>
          <w:ilvl w:val="0"/>
          <w:numId w:val="23"/>
        </w:numPr>
        <w:spacing w:after="0"/>
        <w:ind w:left="709" w:hanging="142"/>
        <w:rPr>
          <w:rFonts w:ascii="Arial" w:hAnsi="Arial" w:cs="Arial"/>
          <w:spacing w:val="6"/>
          <w:kern w:val="22"/>
        </w:rPr>
      </w:pPr>
      <w:r w:rsidRPr="003A2AA3">
        <w:rPr>
          <w:rFonts w:ascii="Arial" w:hAnsi="Arial" w:cs="Calibri-Bold"/>
          <w:spacing w:val="6"/>
          <w:lang w:bidi="en-US"/>
        </w:rPr>
        <w:t>deverá ser respeitada uma conduta adequada no trajeto de casa para o trabalho, visando garantir o sossego da comunidade local;</w:t>
      </w:r>
    </w:p>
    <w:p w:rsidR="00DB0569" w:rsidRPr="003A2AA3" w:rsidRDefault="00DB0569" w:rsidP="00386006">
      <w:pPr>
        <w:pStyle w:val="PargrafodaLista1"/>
        <w:numPr>
          <w:ilvl w:val="0"/>
          <w:numId w:val="23"/>
        </w:numPr>
        <w:spacing w:after="0"/>
        <w:ind w:left="709" w:hanging="142"/>
        <w:rPr>
          <w:rFonts w:ascii="Arial" w:hAnsi="Arial" w:cs="Arial"/>
          <w:spacing w:val="6"/>
          <w:kern w:val="22"/>
        </w:rPr>
      </w:pPr>
      <w:r w:rsidRPr="003A2AA3">
        <w:rPr>
          <w:rFonts w:ascii="Arial" w:hAnsi="Arial" w:cs="Calibri-Bold"/>
          <w:spacing w:val="6"/>
          <w:lang w:bidi="en-US"/>
        </w:rPr>
        <w:t>para o consumo próprio, deverá ser utilizada somente água potável;</w:t>
      </w:r>
    </w:p>
    <w:p w:rsidR="00DB0569" w:rsidRPr="003A2AA3" w:rsidRDefault="00DB0569" w:rsidP="00386006">
      <w:pPr>
        <w:pStyle w:val="PargrafodaLista1"/>
        <w:numPr>
          <w:ilvl w:val="0"/>
          <w:numId w:val="23"/>
        </w:numPr>
        <w:spacing w:after="0"/>
        <w:ind w:left="709" w:hanging="142"/>
        <w:rPr>
          <w:rFonts w:ascii="Arial" w:hAnsi="Arial" w:cs="Arial"/>
          <w:spacing w:val="6"/>
          <w:kern w:val="22"/>
        </w:rPr>
      </w:pPr>
      <w:r w:rsidRPr="003A2AA3">
        <w:rPr>
          <w:rFonts w:ascii="Arial" w:hAnsi="Arial" w:cs="Calibri-Bold"/>
          <w:spacing w:val="6"/>
          <w:lang w:bidi="en-US"/>
        </w:rPr>
        <w:t>todo lixo produzido na obra ou no refeitório deverá ser depositado em vasilhames adequados. Os restos de comida, vasilhames etc. serão ser retirados do canteiro, não se admitindo qualquer disposição de lixo nas áreas do empreendimento e de seu entorno;</w:t>
      </w:r>
    </w:p>
    <w:p w:rsidR="00DB0569" w:rsidRPr="003A2AA3" w:rsidRDefault="00DB0569" w:rsidP="00386006">
      <w:pPr>
        <w:pStyle w:val="PargrafodaLista1"/>
        <w:numPr>
          <w:ilvl w:val="0"/>
          <w:numId w:val="23"/>
        </w:numPr>
        <w:spacing w:after="0"/>
        <w:ind w:left="709" w:hanging="142"/>
        <w:rPr>
          <w:rFonts w:ascii="Arial" w:hAnsi="Arial" w:cs="Arial"/>
          <w:spacing w:val="6"/>
          <w:kern w:val="22"/>
        </w:rPr>
      </w:pPr>
      <w:r w:rsidRPr="003A2AA3">
        <w:rPr>
          <w:rFonts w:ascii="Arial" w:hAnsi="Arial" w:cs="Calibri-Bold"/>
          <w:spacing w:val="6"/>
          <w:lang w:bidi="en-US"/>
        </w:rPr>
        <w:t>os sanitários deverão ser utilizados adequadamente;</w:t>
      </w:r>
    </w:p>
    <w:p w:rsidR="00DB0569" w:rsidRPr="003A2AA3" w:rsidRDefault="00DB0569" w:rsidP="00386006">
      <w:pPr>
        <w:pStyle w:val="PargrafodaLista1"/>
        <w:numPr>
          <w:ilvl w:val="0"/>
          <w:numId w:val="23"/>
        </w:numPr>
        <w:spacing w:after="0"/>
        <w:ind w:left="709" w:hanging="142"/>
        <w:rPr>
          <w:rFonts w:ascii="Arial" w:hAnsi="Arial" w:cs="Arial"/>
          <w:spacing w:val="6"/>
          <w:kern w:val="22"/>
        </w:rPr>
      </w:pPr>
      <w:r w:rsidRPr="003A2AA3">
        <w:rPr>
          <w:rFonts w:ascii="Arial" w:hAnsi="Arial" w:cs="Calibri-Bold"/>
          <w:spacing w:val="6"/>
          <w:lang w:bidi="en-US"/>
        </w:rPr>
        <w:t>sob nenhum pretexto será permitida a supressão da vegetação do canteir</w:t>
      </w:r>
      <w:r w:rsidR="00E71541">
        <w:rPr>
          <w:rFonts w:ascii="Arial" w:hAnsi="Arial" w:cs="Calibri-Bold"/>
          <w:spacing w:val="6"/>
          <w:lang w:bidi="en-US"/>
        </w:rPr>
        <w:t>o ou entorno, sem autorização do</w:t>
      </w:r>
      <w:r w:rsidRPr="003A2AA3">
        <w:rPr>
          <w:rFonts w:ascii="Arial" w:hAnsi="Arial" w:cs="Calibri-Bold"/>
          <w:spacing w:val="6"/>
          <w:lang w:bidi="en-US"/>
        </w:rPr>
        <w:t xml:space="preserve"> </w:t>
      </w:r>
      <w:r w:rsidR="00E71541">
        <w:rPr>
          <w:rFonts w:ascii="Arial" w:hAnsi="Arial" w:cs="Calibri-Bold"/>
          <w:spacing w:val="6"/>
          <w:lang w:bidi="en-US"/>
        </w:rPr>
        <w:t>EP</w:t>
      </w:r>
      <w:r w:rsidRPr="003A2AA3">
        <w:rPr>
          <w:rFonts w:ascii="Arial" w:hAnsi="Arial" w:cs="Calibri-Bold"/>
          <w:spacing w:val="6"/>
          <w:lang w:bidi="en-US"/>
        </w:rPr>
        <w:t>;</w:t>
      </w:r>
    </w:p>
    <w:p w:rsidR="00DB0569" w:rsidRPr="003A2AA3" w:rsidRDefault="00DB0569" w:rsidP="00386006">
      <w:pPr>
        <w:pStyle w:val="PargrafodaLista1"/>
        <w:numPr>
          <w:ilvl w:val="0"/>
          <w:numId w:val="23"/>
        </w:numPr>
        <w:spacing w:after="0"/>
        <w:ind w:left="709" w:hanging="142"/>
        <w:rPr>
          <w:rFonts w:ascii="Arial" w:hAnsi="Arial" w:cs="Arial"/>
          <w:spacing w:val="6"/>
          <w:kern w:val="22"/>
        </w:rPr>
      </w:pPr>
      <w:r w:rsidRPr="003A2AA3">
        <w:rPr>
          <w:rFonts w:ascii="Arial" w:hAnsi="Arial" w:cs="Calibri-Bold"/>
          <w:spacing w:val="6"/>
          <w:lang w:bidi="en-US"/>
        </w:rPr>
        <w:t>os motoristas de máquinas e equipamentos deverão respeitar rigorosamente os itinerários traçados;</w:t>
      </w:r>
      <w:r w:rsidR="00386006" w:rsidRPr="003A2AA3">
        <w:rPr>
          <w:rFonts w:ascii="Arial" w:hAnsi="Arial" w:cs="Calibri-Bold"/>
          <w:spacing w:val="6"/>
          <w:lang w:bidi="en-US"/>
        </w:rPr>
        <w:t xml:space="preserve"> e</w:t>
      </w:r>
    </w:p>
    <w:p w:rsidR="00DB0569" w:rsidRPr="003A2AA3" w:rsidRDefault="00DB0569" w:rsidP="00386006">
      <w:pPr>
        <w:pStyle w:val="PargrafodaLista1"/>
        <w:numPr>
          <w:ilvl w:val="0"/>
          <w:numId w:val="23"/>
        </w:numPr>
        <w:spacing w:after="0"/>
        <w:ind w:left="709" w:hanging="142"/>
        <w:rPr>
          <w:rFonts w:ascii="Arial" w:hAnsi="Arial" w:cs="Arial"/>
          <w:spacing w:val="6"/>
          <w:kern w:val="22"/>
        </w:rPr>
      </w:pPr>
      <w:r w:rsidRPr="003A2AA3">
        <w:rPr>
          <w:rFonts w:ascii="Arial" w:hAnsi="Arial" w:cs="Calibri-Bold"/>
          <w:spacing w:val="6"/>
          <w:lang w:bidi="en-US"/>
        </w:rPr>
        <w:t>são  proibidas as pichações nas instalações do canteiro de obras.</w:t>
      </w:r>
    </w:p>
    <w:p w:rsidR="00DB0569" w:rsidRPr="003A2AA3" w:rsidRDefault="00DB0569" w:rsidP="00DB0569">
      <w:pPr>
        <w:widowControl w:val="0"/>
        <w:autoSpaceDE w:val="0"/>
        <w:autoSpaceDN w:val="0"/>
        <w:adjustRightInd w:val="0"/>
        <w:spacing w:after="0"/>
        <w:ind w:left="-57"/>
        <w:jc w:val="both"/>
        <w:rPr>
          <w:rFonts w:ascii="Arial" w:hAnsi="Arial" w:cs="Calibri-Bold"/>
          <w:spacing w:val="6"/>
          <w:sz w:val="22"/>
          <w:szCs w:val="22"/>
          <w:lang w:bidi="en-US"/>
        </w:rPr>
      </w:pPr>
    </w:p>
    <w:p w:rsidR="00386006" w:rsidRPr="003A2AA3" w:rsidRDefault="00386006" w:rsidP="00283E26">
      <w:pPr>
        <w:pStyle w:val="PargrafodaLista1"/>
        <w:spacing w:after="0"/>
        <w:ind w:left="567" w:firstLine="0"/>
        <w:outlineLvl w:val="0"/>
        <w:rPr>
          <w:rFonts w:ascii="Arial" w:hAnsi="Arial" w:cs="Arial"/>
          <w:i/>
          <w:spacing w:val="6"/>
          <w:kern w:val="22"/>
          <w:u w:val="single"/>
        </w:rPr>
      </w:pPr>
      <w:r w:rsidRPr="003A2AA3">
        <w:rPr>
          <w:rFonts w:ascii="Arial" w:hAnsi="Arial" w:cs="Arial"/>
          <w:i/>
          <w:spacing w:val="6"/>
          <w:kern w:val="22"/>
          <w:u w:val="single"/>
        </w:rPr>
        <w:t>Custos</w:t>
      </w:r>
    </w:p>
    <w:p w:rsidR="00386006" w:rsidRPr="003A2AA3" w:rsidRDefault="00386006" w:rsidP="00386006">
      <w:pPr>
        <w:pStyle w:val="PargrafodaLista1"/>
        <w:spacing w:after="0"/>
        <w:ind w:firstLine="0"/>
        <w:rPr>
          <w:rFonts w:ascii="Arial" w:hAnsi="Arial" w:cs="Arial"/>
          <w:spacing w:val="6"/>
          <w:kern w:val="22"/>
        </w:rPr>
      </w:pPr>
    </w:p>
    <w:p w:rsidR="00DB0569" w:rsidRPr="003A2AA3" w:rsidRDefault="00386006" w:rsidP="00386006">
      <w:pPr>
        <w:pStyle w:val="PargrafodaLista1"/>
        <w:numPr>
          <w:ilvl w:val="1"/>
          <w:numId w:val="1"/>
        </w:numPr>
        <w:spacing w:after="0"/>
        <w:ind w:left="567" w:hanging="567"/>
        <w:rPr>
          <w:rFonts w:ascii="Arial" w:hAnsi="Arial" w:cs="Arial"/>
          <w:spacing w:val="6"/>
          <w:kern w:val="22"/>
        </w:rPr>
      </w:pPr>
      <w:r w:rsidRPr="003A2AA3">
        <w:rPr>
          <w:rFonts w:ascii="Arial" w:hAnsi="Arial" w:cs="Arial"/>
          <w:color w:val="000000"/>
          <w:spacing w:val="6"/>
        </w:rPr>
        <w:t xml:space="preserve">Os custos </w:t>
      </w:r>
      <w:r w:rsidR="000D1A6D" w:rsidRPr="003A2AA3">
        <w:rPr>
          <w:rFonts w:ascii="Arial" w:hAnsi="Arial" w:cs="Arial"/>
          <w:color w:val="000000"/>
          <w:spacing w:val="6"/>
        </w:rPr>
        <w:t xml:space="preserve">do Programa </w:t>
      </w:r>
      <w:r w:rsidRPr="003A2AA3">
        <w:rPr>
          <w:rFonts w:ascii="Arial" w:hAnsi="Arial" w:cs="Arial"/>
          <w:color w:val="000000"/>
          <w:spacing w:val="6"/>
        </w:rPr>
        <w:t>deverão ser incluídos nos custos do atendimento da legislação trabalhista, a cargo da empreiteira de obra.</w:t>
      </w:r>
    </w:p>
    <w:p w:rsidR="00386006" w:rsidRPr="003A2AA3" w:rsidRDefault="00386006" w:rsidP="00DC569C">
      <w:pPr>
        <w:pStyle w:val="PargrafodaLista1"/>
        <w:pBdr>
          <w:bottom w:val="single" w:sz="4" w:space="1" w:color="auto"/>
        </w:pBdr>
        <w:spacing w:after="0"/>
        <w:ind w:firstLine="0"/>
        <w:rPr>
          <w:rFonts w:ascii="Arial" w:hAnsi="Arial" w:cs="Arial"/>
          <w:spacing w:val="6"/>
          <w:kern w:val="22"/>
        </w:rPr>
      </w:pPr>
    </w:p>
    <w:p w:rsidR="00DB0569" w:rsidRPr="003A2AA3" w:rsidRDefault="00DB0569" w:rsidP="00DB0569">
      <w:pPr>
        <w:spacing w:after="80"/>
        <w:ind w:firstLine="709"/>
        <w:jc w:val="both"/>
        <w:rPr>
          <w:rFonts w:ascii="Arial" w:hAnsi="Arial" w:cs="Arial"/>
          <w:spacing w:val="6"/>
          <w:sz w:val="22"/>
          <w:szCs w:val="22"/>
          <w:lang w:val="pt-PT"/>
        </w:rPr>
      </w:pPr>
    </w:p>
    <w:p w:rsidR="00DB0569" w:rsidRPr="003A2AA3" w:rsidRDefault="00DB0569" w:rsidP="00DB0569">
      <w:pPr>
        <w:widowControl w:val="0"/>
        <w:autoSpaceDE w:val="0"/>
        <w:autoSpaceDN w:val="0"/>
        <w:adjustRightInd w:val="0"/>
        <w:spacing w:after="0"/>
        <w:jc w:val="both"/>
        <w:rPr>
          <w:rFonts w:ascii="Arial" w:hAnsi="Arial" w:cs="Arial"/>
          <w:spacing w:val="6"/>
          <w:sz w:val="22"/>
          <w:szCs w:val="22"/>
        </w:rPr>
      </w:pPr>
    </w:p>
    <w:p w:rsidR="007110C2" w:rsidRPr="003A2AA3" w:rsidRDefault="007110C2" w:rsidP="00AC01FB">
      <w:pPr>
        <w:widowControl w:val="0"/>
        <w:autoSpaceDE w:val="0"/>
        <w:autoSpaceDN w:val="0"/>
        <w:adjustRightInd w:val="0"/>
        <w:spacing w:after="0"/>
        <w:jc w:val="both"/>
        <w:rPr>
          <w:rFonts w:ascii="Arial" w:hAnsi="Arial" w:cs="Arial"/>
          <w:spacing w:val="6"/>
          <w:sz w:val="22"/>
          <w:szCs w:val="22"/>
        </w:rPr>
      </w:pPr>
    </w:p>
    <w:sectPr w:rsidR="007110C2" w:rsidRPr="003A2AA3" w:rsidSect="000D1A6D">
      <w:pgSz w:w="12242" w:h="15842"/>
      <w:pgMar w:top="1418" w:right="1134" w:bottom="851" w:left="1418"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33" w:rsidRDefault="009A6C33" w:rsidP="00760059">
      <w:pPr>
        <w:spacing w:after="0"/>
      </w:pPr>
      <w:r>
        <w:separator/>
      </w:r>
    </w:p>
  </w:endnote>
  <w:endnote w:type="continuationSeparator" w:id="0">
    <w:p w:rsidR="009A6C33" w:rsidRDefault="009A6C33" w:rsidP="00760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font180">
    <w:altName w:val="Times New Roman"/>
    <w:charset w:val="00"/>
    <w:family w:val="auto"/>
    <w:pitch w:val="variable"/>
  </w:font>
  <w:font w:name="Mona Lisa Solid ITC TT">
    <w:altName w:val="Courier New"/>
    <w:charset w:val="00"/>
    <w:family w:val="auto"/>
    <w:pitch w:val="variable"/>
    <w:sig w:usb0="00000001" w:usb1="50002048" w:usb2="00000000" w:usb3="00000000" w:csb0="0000011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C0" w:rsidRDefault="000944C0" w:rsidP="000D1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4C0" w:rsidRDefault="000944C0" w:rsidP="000D1A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C0" w:rsidRDefault="000944C0" w:rsidP="000D1A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33" w:rsidRDefault="009A6C33" w:rsidP="00760059">
      <w:pPr>
        <w:spacing w:after="0"/>
      </w:pPr>
      <w:r>
        <w:separator/>
      </w:r>
    </w:p>
  </w:footnote>
  <w:footnote w:type="continuationSeparator" w:id="0">
    <w:p w:rsidR="009A6C33" w:rsidRDefault="009A6C33" w:rsidP="00760059">
      <w:pPr>
        <w:spacing w:after="0"/>
      </w:pPr>
      <w:r>
        <w:continuationSeparator/>
      </w:r>
    </w:p>
  </w:footnote>
  <w:footnote w:id="1">
    <w:p w:rsidR="000944C0" w:rsidRDefault="000944C0" w:rsidP="00C93C92">
      <w:pPr>
        <w:pStyle w:val="FootnoteText"/>
        <w:ind w:left="142" w:hanging="142"/>
        <w:jc w:val="both"/>
      </w:pPr>
      <w:r>
        <w:rPr>
          <w:rStyle w:val="FootnoteReference"/>
        </w:rPr>
        <w:footnoteRef/>
      </w:r>
      <w:r>
        <w:t xml:space="preserve"> </w:t>
      </w:r>
      <w:r w:rsidRPr="00066D9F">
        <w:rPr>
          <w:rFonts w:ascii="Arial" w:hAnsi="Arial" w:cs="Arial"/>
          <w:sz w:val="18"/>
          <w:szCs w:val="18"/>
        </w:rPr>
        <w:t>A Fundação de Atendimento Sócio-Educativo (FASE-RS) é o órgão responsável pela execução das medidas sócio-educativas de internação e de semiliberdade, aplicadas judicialmente aos adolescentes que cometem ato infracional. Foi criada a partir da da Lei Estadual nº 11.800, de 28 de maio de 2002, em substituição à Lei nº 5.747 de 17 de  janeiro de 1969.</w:t>
      </w:r>
    </w:p>
  </w:footnote>
  <w:footnote w:id="2">
    <w:p w:rsidR="000944C0" w:rsidRDefault="000944C0" w:rsidP="00C93C92">
      <w:pPr>
        <w:pStyle w:val="FootnoteText"/>
      </w:pPr>
      <w:r w:rsidRPr="000F5E33">
        <w:rPr>
          <w:rStyle w:val="FootnoteReference"/>
          <w:rFonts w:ascii="Arial" w:hAnsi="Arial" w:cs="Arial"/>
        </w:rPr>
        <w:footnoteRef/>
      </w:r>
      <w:r>
        <w:t xml:space="preserve"> </w:t>
      </w:r>
      <w:r w:rsidRPr="000F5E33">
        <w:rPr>
          <w:rFonts w:ascii="Arial" w:hAnsi="Arial" w:cs="Arial"/>
          <w:sz w:val="18"/>
          <w:szCs w:val="18"/>
        </w:rPr>
        <w:t>PPD - Pessoas Portadoras de Deficiência, PPAS - Pessoas Portadoras de Altas Habilidades</w:t>
      </w:r>
      <w:r>
        <w:rPr>
          <w:rFonts w:ascii="Times New Roman" w:hAnsi="Times New Roman" w:cs="Times New Roman"/>
          <w:sz w:val="20"/>
          <w:szCs w:val="20"/>
        </w:rPr>
        <w:t>.</w:t>
      </w:r>
    </w:p>
  </w:footnote>
  <w:footnote w:id="3">
    <w:p w:rsidR="000944C0" w:rsidRDefault="000944C0" w:rsidP="00C93C92">
      <w:pPr>
        <w:pStyle w:val="FootnoteText"/>
      </w:pPr>
      <w:r w:rsidRPr="00422E9A">
        <w:rPr>
          <w:rStyle w:val="FootnoteReference"/>
          <w:rFonts w:ascii="Arial" w:hAnsi="Arial"/>
        </w:rPr>
        <w:footnoteRef/>
      </w:r>
      <w:r w:rsidRPr="00422E9A">
        <w:rPr>
          <w:rFonts w:ascii="Arial" w:hAnsi="Arial"/>
        </w:rPr>
        <w:t xml:space="preserve"> </w:t>
      </w:r>
      <w:r>
        <w:rPr>
          <w:rFonts w:ascii="Arial" w:hAnsi="Arial" w:cs="Arial"/>
          <w:spacing w:val="6"/>
          <w:sz w:val="18"/>
          <w:szCs w:val="18"/>
        </w:rPr>
        <w:t>E</w:t>
      </w:r>
      <w:r w:rsidRPr="00975817">
        <w:rPr>
          <w:rFonts w:ascii="Arial" w:hAnsi="Arial" w:cs="Arial"/>
          <w:spacing w:val="6"/>
          <w:sz w:val="18"/>
          <w:szCs w:val="18"/>
        </w:rPr>
        <w:t>m processo de tombamento pelo Instituto do Patrimônio Histórico e Artístico Nacional (IPHAN)</w:t>
      </w:r>
      <w:r>
        <w:rPr>
          <w:rFonts w:ascii="Arial" w:hAnsi="Arial" w:cs="Arial"/>
          <w:spacing w:val="6"/>
          <w:sz w:val="18"/>
          <w:szCs w:val="18"/>
        </w:rPr>
        <w:t>.</w:t>
      </w:r>
    </w:p>
  </w:footnote>
  <w:footnote w:id="4">
    <w:p w:rsidR="000944C0" w:rsidRDefault="000944C0" w:rsidP="00C93C92">
      <w:pPr>
        <w:pStyle w:val="FootnoteText"/>
      </w:pPr>
      <w:r>
        <w:rPr>
          <w:rStyle w:val="FootnoteReference"/>
        </w:rPr>
        <w:footnoteRef/>
      </w:r>
      <w:r>
        <w:t xml:space="preserve"> </w:t>
      </w:r>
      <w:r w:rsidRPr="00BC0A3F">
        <w:rPr>
          <w:rFonts w:ascii="Arial" w:hAnsi="Arial" w:cs="Arial"/>
          <w:sz w:val="18"/>
          <w:szCs w:val="18"/>
        </w:rPr>
        <w:t>http://pracas.cultura.gov.br/modelo1.html</w:t>
      </w:r>
    </w:p>
  </w:footnote>
  <w:footnote w:id="5">
    <w:p w:rsidR="000944C0" w:rsidRPr="00FA224E" w:rsidRDefault="000944C0" w:rsidP="00C93C92">
      <w:pPr>
        <w:pStyle w:val="FootnoteText"/>
        <w:rPr>
          <w:rFonts w:ascii="Arial" w:hAnsi="Arial" w:cs="Arial"/>
          <w:sz w:val="18"/>
          <w:szCs w:val="18"/>
        </w:rPr>
      </w:pPr>
      <w:r w:rsidRPr="008545EC">
        <w:rPr>
          <w:rStyle w:val="FootnoteReference"/>
          <w:rFonts w:asciiTheme="majorHAnsi" w:hAnsiTheme="majorHAnsi"/>
        </w:rPr>
        <w:footnoteRef/>
      </w:r>
      <w:r w:rsidRPr="008545EC">
        <w:rPr>
          <w:rFonts w:asciiTheme="majorHAnsi" w:hAnsiTheme="majorHAnsi"/>
          <w:sz w:val="18"/>
          <w:szCs w:val="18"/>
        </w:rPr>
        <w:t xml:space="preserve"> </w:t>
      </w:r>
      <w:r w:rsidRPr="00FA224E">
        <w:rPr>
          <w:rFonts w:ascii="Arial" w:hAnsi="Arial" w:cs="Arial"/>
          <w:sz w:val="18"/>
          <w:szCs w:val="18"/>
        </w:rPr>
        <w:t>Resolução CONAMA 237, de 19 de dezembro de 1997.</w:t>
      </w:r>
    </w:p>
  </w:footnote>
  <w:footnote w:id="6">
    <w:p w:rsidR="000944C0" w:rsidRPr="004912D3" w:rsidRDefault="000944C0" w:rsidP="00C93C92">
      <w:pPr>
        <w:pStyle w:val="FootnoteText"/>
        <w:ind w:left="142" w:hanging="142"/>
        <w:rPr>
          <w:rFonts w:asciiTheme="majorHAnsi" w:hAnsiTheme="majorHAnsi"/>
          <w:sz w:val="18"/>
          <w:szCs w:val="18"/>
        </w:rPr>
      </w:pPr>
      <w:r>
        <w:rPr>
          <w:rStyle w:val="FootnoteReference"/>
        </w:rPr>
        <w:footnoteRef/>
      </w:r>
      <w:r>
        <w:t xml:space="preserve"> </w:t>
      </w:r>
      <w:r w:rsidRPr="00FA224E">
        <w:rPr>
          <w:rFonts w:ascii="Arial" w:hAnsi="Arial" w:cs="Arial"/>
          <w:sz w:val="18"/>
          <w:szCs w:val="18"/>
        </w:rPr>
        <w:t>As obras do Programa não se enquadram entre os empreendimentos passíveis de licenciamento ambiental, quer pela Resolução CONAMA 237/1997, quer pela Lei Estadual N</w:t>
      </w:r>
      <w:r w:rsidRPr="00FA224E">
        <w:rPr>
          <w:rFonts w:ascii="Arial" w:hAnsi="Arial" w:cs="Arial"/>
          <w:sz w:val="18"/>
          <w:szCs w:val="18"/>
          <w:vertAlign w:val="superscript"/>
        </w:rPr>
        <w:t>o</w:t>
      </w:r>
      <w:r w:rsidRPr="00FA224E">
        <w:rPr>
          <w:rFonts w:ascii="Arial" w:hAnsi="Arial" w:cs="Arial"/>
          <w:sz w:val="18"/>
          <w:szCs w:val="18"/>
        </w:rPr>
        <w:t xml:space="preserve">  7389/2010.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C0" w:rsidRDefault="000944C0" w:rsidP="000D1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4C0" w:rsidRDefault="000944C0" w:rsidP="000D1A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C0" w:rsidRDefault="000944C0" w:rsidP="000D1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804">
      <w:rPr>
        <w:rStyle w:val="PageNumber"/>
        <w:noProof/>
      </w:rPr>
      <w:t>18</w:t>
    </w:r>
    <w:r>
      <w:rPr>
        <w:rStyle w:val="PageNumber"/>
      </w:rPr>
      <w:fldChar w:fldCharType="end"/>
    </w:r>
  </w:p>
  <w:p w:rsidR="000944C0" w:rsidRDefault="000944C0" w:rsidP="000D1A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84E5"/>
      </v:shape>
    </w:pict>
  </w:numPicBullet>
  <w:numPicBullet w:numPicBulletId="1">
    <w:pict>
      <v:shape id="_x0000_i1027" type="#_x0000_t75" style="width:11.15pt;height:11.15pt" o:bullet="t">
        <v:imagedata r:id="rId2" o:title="msoF"/>
      </v:shape>
    </w:pict>
  </w:numPicBullet>
  <w:abstractNum w:abstractNumId="0">
    <w:nsid w:val="00000022"/>
    <w:multiLevelType w:val="multilevel"/>
    <w:tmpl w:val="00000022"/>
    <w:name w:val="WWNum3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0F556B"/>
    <w:multiLevelType w:val="hybridMultilevel"/>
    <w:tmpl w:val="5D0E4F42"/>
    <w:lvl w:ilvl="0" w:tplc="04160007">
      <w:start w:val="1"/>
      <w:numFmt w:val="bullet"/>
      <w:lvlText w:val=""/>
      <w:lvlPicBulletId w:val="1"/>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3967AC"/>
    <w:multiLevelType w:val="hybridMultilevel"/>
    <w:tmpl w:val="0AB65E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DAB7FC9"/>
    <w:multiLevelType w:val="multilevel"/>
    <w:tmpl w:val="7B08570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nsid w:val="10F83EA8"/>
    <w:multiLevelType w:val="multilevel"/>
    <w:tmpl w:val="05224918"/>
    <w:lvl w:ilvl="0">
      <w:start w:val="1"/>
      <w:numFmt w:val="upperRoman"/>
      <w:lvlText w:val="%1."/>
      <w:lvlJc w:val="left"/>
      <w:pPr>
        <w:ind w:left="1080" w:hanging="720"/>
      </w:pPr>
      <w:rPr>
        <w:rFonts w:hint="default"/>
      </w:rPr>
    </w:lvl>
    <w:lvl w:ilvl="1">
      <w:start w:val="1"/>
      <w:numFmt w:val="decimal"/>
      <w:isLgl/>
      <w:lvlText w:val="4.%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22024D"/>
    <w:multiLevelType w:val="multilevel"/>
    <w:tmpl w:val="CDD871AC"/>
    <w:lvl w:ilvl="0">
      <w:start w:val="1"/>
      <w:numFmt w:val="decimal"/>
      <w:pStyle w:val="MANAUS-Nivel01"/>
      <w:suff w:val="space"/>
      <w:lvlText w:val="%1 -"/>
      <w:lvlJc w:val="left"/>
      <w:pPr>
        <w:ind w:left="432" w:hanging="432"/>
      </w:pPr>
      <w:rPr>
        <w:rFonts w:ascii="Arial" w:hAnsi="Arial" w:cs="Arial" w:hint="default"/>
        <w:b/>
        <w:i w:val="0"/>
        <w:caps/>
        <w:outline w:val="0"/>
        <w:shadow w:val="0"/>
        <w:emboss w:val="0"/>
        <w:imprint w:val="0"/>
        <w:vanish w:val="0"/>
        <w:sz w:val="28"/>
        <w:szCs w:val="28"/>
      </w:rPr>
    </w:lvl>
    <w:lvl w:ilvl="1">
      <w:start w:val="1"/>
      <w:numFmt w:val="decimal"/>
      <w:pStyle w:val="MANAUS-Nivel02"/>
      <w:suff w:val="space"/>
      <w:lvlText w:val="%1.%2 -"/>
      <w:lvlJc w:val="left"/>
      <w:pPr>
        <w:ind w:left="576" w:hanging="576"/>
      </w:pPr>
      <w:rPr>
        <w:rFonts w:ascii="Arial" w:hAnsi="Arial" w:cs="Arial" w:hint="default"/>
        <w:b/>
        <w:i w:val="0"/>
        <w:sz w:val="26"/>
        <w:szCs w:val="26"/>
      </w:rPr>
    </w:lvl>
    <w:lvl w:ilvl="2">
      <w:start w:val="1"/>
      <w:numFmt w:val="decimal"/>
      <w:pStyle w:val="MANAUS-Nvel03"/>
      <w:isLgl/>
      <w:suff w:val="space"/>
      <w:lvlText w:val="%1.%2.%3 -"/>
      <w:lvlJc w:val="left"/>
      <w:pPr>
        <w:ind w:left="720" w:hanging="720"/>
      </w:pPr>
      <w:rPr>
        <w:rFonts w:ascii="Century Gothic" w:hAnsi="Century Gothic" w:hint="default"/>
        <w:b/>
        <w:i w:val="0"/>
        <w:caps/>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44E317E"/>
    <w:multiLevelType w:val="hybridMultilevel"/>
    <w:tmpl w:val="DF2AD0F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6B13C8D"/>
    <w:multiLevelType w:val="hybridMultilevel"/>
    <w:tmpl w:val="38CAE8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70A188E"/>
    <w:multiLevelType w:val="hybridMultilevel"/>
    <w:tmpl w:val="49B06982"/>
    <w:lvl w:ilvl="0" w:tplc="04160017">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3"/>
        </w:tabs>
        <w:ind w:left="1443" w:hanging="363"/>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5C52C0"/>
    <w:multiLevelType w:val="hybridMultilevel"/>
    <w:tmpl w:val="D2CA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7770FF"/>
    <w:multiLevelType w:val="hybridMultilevel"/>
    <w:tmpl w:val="74F689C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AB71A5C"/>
    <w:multiLevelType w:val="multilevel"/>
    <w:tmpl w:val="F806C0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547A7B"/>
    <w:multiLevelType w:val="hybridMultilevel"/>
    <w:tmpl w:val="DFD46DCC"/>
    <w:lvl w:ilvl="0" w:tplc="FFFFFFFF">
      <w:start w:val="1"/>
      <w:numFmt w:val="bullet"/>
      <w:lvlText w:val=""/>
      <w:lvlJc w:val="left"/>
      <w:pPr>
        <w:tabs>
          <w:tab w:val="num" w:pos="1080"/>
        </w:tabs>
        <w:ind w:left="1080" w:hanging="363"/>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1D6E35FD"/>
    <w:multiLevelType w:val="singleLevel"/>
    <w:tmpl w:val="0C08D2E0"/>
    <w:lvl w:ilvl="0">
      <w:numFmt w:val="bullet"/>
      <w:lvlText w:val=""/>
      <w:lvlJc w:val="left"/>
      <w:pPr>
        <w:tabs>
          <w:tab w:val="num" w:pos="360"/>
        </w:tabs>
        <w:ind w:left="360" w:hanging="360"/>
      </w:pPr>
      <w:rPr>
        <w:rFonts w:ascii="Wingdings" w:hAnsi="Wingdings" w:hint="default"/>
      </w:rPr>
    </w:lvl>
  </w:abstractNum>
  <w:abstractNum w:abstractNumId="14">
    <w:nsid w:val="1F442E28"/>
    <w:multiLevelType w:val="multilevel"/>
    <w:tmpl w:val="E14221D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5">
    <w:nsid w:val="25B30BA1"/>
    <w:multiLevelType w:val="multilevel"/>
    <w:tmpl w:val="05224918"/>
    <w:lvl w:ilvl="0">
      <w:start w:val="1"/>
      <w:numFmt w:val="upperRoman"/>
      <w:lvlText w:val="%1."/>
      <w:lvlJc w:val="left"/>
      <w:pPr>
        <w:ind w:left="1080" w:hanging="720"/>
      </w:pPr>
      <w:rPr>
        <w:rFonts w:hint="default"/>
      </w:rPr>
    </w:lvl>
    <w:lvl w:ilvl="1">
      <w:start w:val="1"/>
      <w:numFmt w:val="decimal"/>
      <w:isLgl/>
      <w:lvlText w:val="4.%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07773E"/>
    <w:multiLevelType w:val="multilevel"/>
    <w:tmpl w:val="05224918"/>
    <w:lvl w:ilvl="0">
      <w:start w:val="1"/>
      <w:numFmt w:val="upperRoman"/>
      <w:lvlText w:val="%1."/>
      <w:lvlJc w:val="left"/>
      <w:pPr>
        <w:ind w:left="1080" w:hanging="720"/>
      </w:pPr>
      <w:rPr>
        <w:rFonts w:hint="default"/>
      </w:rPr>
    </w:lvl>
    <w:lvl w:ilvl="1">
      <w:start w:val="1"/>
      <w:numFmt w:val="decimal"/>
      <w:isLgl/>
      <w:lvlText w:val="4.%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9D7978"/>
    <w:multiLevelType w:val="multilevel"/>
    <w:tmpl w:val="A0764980"/>
    <w:lvl w:ilvl="0">
      <w:start w:val="1"/>
      <w:numFmt w:val="decimal"/>
      <w:lvlText w:val="%1."/>
      <w:lvlJc w:val="left"/>
      <w:pPr>
        <w:ind w:left="360" w:hanging="36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8">
    <w:nsid w:val="2E1E5FA5"/>
    <w:multiLevelType w:val="hybridMultilevel"/>
    <w:tmpl w:val="F13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43257"/>
    <w:multiLevelType w:val="hybridMultilevel"/>
    <w:tmpl w:val="6AE2B9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D058BB"/>
    <w:multiLevelType w:val="multilevel"/>
    <w:tmpl w:val="F806C04C"/>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832388"/>
    <w:multiLevelType w:val="hybridMultilevel"/>
    <w:tmpl w:val="921A67EE"/>
    <w:lvl w:ilvl="0" w:tplc="832C8EC4">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8DF0996"/>
    <w:multiLevelType w:val="multilevel"/>
    <w:tmpl w:val="56A44582"/>
    <w:lvl w:ilvl="0">
      <w:start w:val="1"/>
      <w:numFmt w:val="upperRoman"/>
      <w:lvlText w:val="%1."/>
      <w:lvlJc w:val="left"/>
      <w:pPr>
        <w:ind w:left="1080" w:hanging="72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5815F2"/>
    <w:multiLevelType w:val="hybridMultilevel"/>
    <w:tmpl w:val="46DCFC5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39703A2D"/>
    <w:multiLevelType w:val="hybridMultilevel"/>
    <w:tmpl w:val="2C7AD3D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3C1651CC"/>
    <w:multiLevelType w:val="hybridMultilevel"/>
    <w:tmpl w:val="686A3B1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3DB1719E"/>
    <w:multiLevelType w:val="hybridMultilevel"/>
    <w:tmpl w:val="06AC74E0"/>
    <w:lvl w:ilvl="0" w:tplc="E03CE1B6">
      <w:start w:val="1"/>
      <w:numFmt w:val="bullet"/>
      <w:lvlText w:val=""/>
      <w:lvlJc w:val="left"/>
      <w:pPr>
        <w:tabs>
          <w:tab w:val="num" w:pos="1429"/>
        </w:tabs>
        <w:ind w:left="1429" w:hanging="360"/>
      </w:pPr>
      <w:rPr>
        <w:rFonts w:ascii="Symbol" w:hAnsi="Symbol" w:hint="default"/>
        <w:sz w:val="20"/>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nsid w:val="44CA41F9"/>
    <w:multiLevelType w:val="hybridMultilevel"/>
    <w:tmpl w:val="5F107B4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4C24538C"/>
    <w:multiLevelType w:val="hybridMultilevel"/>
    <w:tmpl w:val="F830E52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1277A8C"/>
    <w:multiLevelType w:val="hybridMultilevel"/>
    <w:tmpl w:val="39EED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41E5B75"/>
    <w:multiLevelType w:val="hybridMultilevel"/>
    <w:tmpl w:val="CEF6585C"/>
    <w:lvl w:ilvl="0" w:tplc="0416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3"/>
        </w:tabs>
        <w:ind w:left="1443" w:hanging="363"/>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74E118B"/>
    <w:multiLevelType w:val="hybridMultilevel"/>
    <w:tmpl w:val="672C61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74F4BAC"/>
    <w:multiLevelType w:val="multilevel"/>
    <w:tmpl w:val="30BCFA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7BB56DA"/>
    <w:multiLevelType w:val="multilevel"/>
    <w:tmpl w:val="42E25D1A"/>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416"/>
        </w:tabs>
        <w:ind w:left="1416" w:hanging="990"/>
      </w:pPr>
      <w:rPr>
        <w:rFonts w:hint="default"/>
      </w:rPr>
    </w:lvl>
    <w:lvl w:ilvl="2">
      <w:start w:val="1"/>
      <w:numFmt w:val="decimal"/>
      <w:lvlText w:val="%1.%2.%3."/>
      <w:lvlJc w:val="left"/>
      <w:pPr>
        <w:tabs>
          <w:tab w:val="num" w:pos="1842"/>
        </w:tabs>
        <w:ind w:left="1842" w:hanging="99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4">
    <w:nsid w:val="58131C9D"/>
    <w:multiLevelType w:val="hybridMultilevel"/>
    <w:tmpl w:val="F8D23DA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Wingdings"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Wingdings"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8E91E28"/>
    <w:multiLevelType w:val="hybridMultilevel"/>
    <w:tmpl w:val="2B0480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60653D9E"/>
    <w:multiLevelType w:val="hybridMultilevel"/>
    <w:tmpl w:val="3B823356"/>
    <w:lvl w:ilvl="0" w:tplc="04160007">
      <w:start w:val="1"/>
      <w:numFmt w:val="bullet"/>
      <w:lvlText w:val=""/>
      <w:lvlPicBulletId w:val="0"/>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Wingdings"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Wingdings"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Wingdings" w:hint="default"/>
      </w:rPr>
    </w:lvl>
    <w:lvl w:ilvl="8" w:tplc="04160005" w:tentative="1">
      <w:start w:val="1"/>
      <w:numFmt w:val="bullet"/>
      <w:lvlText w:val=""/>
      <w:lvlJc w:val="left"/>
      <w:pPr>
        <w:ind w:left="6840" w:hanging="360"/>
      </w:pPr>
      <w:rPr>
        <w:rFonts w:ascii="Wingdings" w:hAnsi="Wingdings" w:hint="default"/>
      </w:rPr>
    </w:lvl>
  </w:abstractNum>
  <w:abstractNum w:abstractNumId="37">
    <w:nsid w:val="66324B71"/>
    <w:multiLevelType w:val="hybridMultilevel"/>
    <w:tmpl w:val="D700C64C"/>
    <w:lvl w:ilvl="0" w:tplc="8328E9DE">
      <w:start w:val="1"/>
      <w:numFmt w:val="bullet"/>
      <w:lvlText w:val="o"/>
      <w:lvlJc w:val="left"/>
      <w:pPr>
        <w:tabs>
          <w:tab w:val="num" w:pos="851"/>
        </w:tabs>
        <w:ind w:left="851" w:hanging="284"/>
      </w:pPr>
      <w:rPr>
        <w:rFonts w:ascii="Arial" w:hAnsi="Arial" w:hint="default"/>
        <w:sz w:val="14"/>
      </w:rPr>
    </w:lvl>
    <w:lvl w:ilvl="1" w:tplc="6C86F5A6">
      <w:start w:val="6"/>
      <w:numFmt w:val="bullet"/>
      <w:lvlText w:val="-"/>
      <w:lvlJc w:val="left"/>
      <w:pPr>
        <w:tabs>
          <w:tab w:val="num" w:pos="2574"/>
        </w:tabs>
        <w:ind w:left="2574" w:hanging="360"/>
      </w:pPr>
      <w:rPr>
        <w:rFonts w:ascii="Arial" w:eastAsia="Times New Roman" w:hAnsi="Arial" w:hint="default"/>
      </w:rPr>
    </w:lvl>
    <w:lvl w:ilvl="2" w:tplc="00050409" w:tentative="1">
      <w:start w:val="1"/>
      <w:numFmt w:val="bullet"/>
      <w:lvlText w:val=""/>
      <w:lvlJc w:val="left"/>
      <w:pPr>
        <w:tabs>
          <w:tab w:val="num" w:pos="3294"/>
        </w:tabs>
        <w:ind w:left="3294" w:hanging="360"/>
      </w:pPr>
      <w:rPr>
        <w:rFonts w:ascii="Wingdings" w:hAnsi="Wingdings" w:hint="default"/>
      </w:rPr>
    </w:lvl>
    <w:lvl w:ilvl="3" w:tplc="00010409" w:tentative="1">
      <w:start w:val="1"/>
      <w:numFmt w:val="bullet"/>
      <w:lvlText w:val=""/>
      <w:lvlJc w:val="left"/>
      <w:pPr>
        <w:tabs>
          <w:tab w:val="num" w:pos="4014"/>
        </w:tabs>
        <w:ind w:left="4014" w:hanging="360"/>
      </w:pPr>
      <w:rPr>
        <w:rFonts w:ascii="Symbol" w:hAnsi="Symbol" w:hint="default"/>
      </w:rPr>
    </w:lvl>
    <w:lvl w:ilvl="4" w:tplc="00030409" w:tentative="1">
      <w:start w:val="1"/>
      <w:numFmt w:val="bullet"/>
      <w:lvlText w:val="o"/>
      <w:lvlJc w:val="left"/>
      <w:pPr>
        <w:tabs>
          <w:tab w:val="num" w:pos="4734"/>
        </w:tabs>
        <w:ind w:left="4734" w:hanging="360"/>
      </w:pPr>
      <w:rPr>
        <w:rFonts w:ascii="Courier New" w:hAnsi="Courier New" w:hint="default"/>
      </w:rPr>
    </w:lvl>
    <w:lvl w:ilvl="5" w:tplc="00050409" w:tentative="1">
      <w:start w:val="1"/>
      <w:numFmt w:val="bullet"/>
      <w:lvlText w:val=""/>
      <w:lvlJc w:val="left"/>
      <w:pPr>
        <w:tabs>
          <w:tab w:val="num" w:pos="5454"/>
        </w:tabs>
        <w:ind w:left="5454" w:hanging="360"/>
      </w:pPr>
      <w:rPr>
        <w:rFonts w:ascii="Wingdings" w:hAnsi="Wingdings" w:hint="default"/>
      </w:rPr>
    </w:lvl>
    <w:lvl w:ilvl="6" w:tplc="00010409" w:tentative="1">
      <w:start w:val="1"/>
      <w:numFmt w:val="bullet"/>
      <w:lvlText w:val=""/>
      <w:lvlJc w:val="left"/>
      <w:pPr>
        <w:tabs>
          <w:tab w:val="num" w:pos="6174"/>
        </w:tabs>
        <w:ind w:left="6174" w:hanging="360"/>
      </w:pPr>
      <w:rPr>
        <w:rFonts w:ascii="Symbol" w:hAnsi="Symbol" w:hint="default"/>
      </w:rPr>
    </w:lvl>
    <w:lvl w:ilvl="7" w:tplc="00030409" w:tentative="1">
      <w:start w:val="1"/>
      <w:numFmt w:val="bullet"/>
      <w:lvlText w:val="o"/>
      <w:lvlJc w:val="left"/>
      <w:pPr>
        <w:tabs>
          <w:tab w:val="num" w:pos="6894"/>
        </w:tabs>
        <w:ind w:left="6894" w:hanging="360"/>
      </w:pPr>
      <w:rPr>
        <w:rFonts w:ascii="Courier New" w:hAnsi="Courier New" w:hint="default"/>
      </w:rPr>
    </w:lvl>
    <w:lvl w:ilvl="8" w:tplc="00050409" w:tentative="1">
      <w:start w:val="1"/>
      <w:numFmt w:val="bullet"/>
      <w:lvlText w:val=""/>
      <w:lvlJc w:val="left"/>
      <w:pPr>
        <w:tabs>
          <w:tab w:val="num" w:pos="7614"/>
        </w:tabs>
        <w:ind w:left="7614" w:hanging="360"/>
      </w:pPr>
      <w:rPr>
        <w:rFonts w:ascii="Wingdings" w:hAnsi="Wingdings" w:hint="default"/>
      </w:rPr>
    </w:lvl>
  </w:abstractNum>
  <w:abstractNum w:abstractNumId="38">
    <w:nsid w:val="69E837A5"/>
    <w:multiLevelType w:val="hybridMultilevel"/>
    <w:tmpl w:val="D734A7B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nsid w:val="700F4C82"/>
    <w:multiLevelType w:val="multilevel"/>
    <w:tmpl w:val="5D78438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3014A99"/>
    <w:multiLevelType w:val="hybridMultilevel"/>
    <w:tmpl w:val="23A8585A"/>
    <w:lvl w:ilvl="0" w:tplc="FFFFFFFF">
      <w:start w:val="1"/>
      <w:numFmt w:val="bullet"/>
      <w:lvlText w:val=""/>
      <w:lvlJc w:val="left"/>
      <w:pPr>
        <w:tabs>
          <w:tab w:val="num" w:pos="1080"/>
        </w:tabs>
        <w:ind w:left="1080" w:hanging="363"/>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1">
    <w:nsid w:val="74DA2F59"/>
    <w:multiLevelType w:val="multilevel"/>
    <w:tmpl w:val="F806C04C"/>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E46AAD"/>
    <w:multiLevelType w:val="hybridMultilevel"/>
    <w:tmpl w:val="921A5DF8"/>
    <w:lvl w:ilvl="0" w:tplc="BDECAF92">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2"/>
  </w:num>
  <w:num w:numId="4">
    <w:abstractNumId w:val="23"/>
  </w:num>
  <w:num w:numId="5">
    <w:abstractNumId w:val="6"/>
  </w:num>
  <w:num w:numId="6">
    <w:abstractNumId w:val="22"/>
  </w:num>
  <w:num w:numId="7">
    <w:abstractNumId w:val="42"/>
  </w:num>
  <w:num w:numId="8">
    <w:abstractNumId w:val="35"/>
  </w:num>
  <w:num w:numId="9">
    <w:abstractNumId w:val="0"/>
  </w:num>
  <w:num w:numId="10">
    <w:abstractNumId w:val="4"/>
  </w:num>
  <w:num w:numId="11">
    <w:abstractNumId w:val="38"/>
  </w:num>
  <w:num w:numId="12">
    <w:abstractNumId w:val="33"/>
  </w:num>
  <w:num w:numId="13">
    <w:abstractNumId w:val="26"/>
  </w:num>
  <w:num w:numId="14">
    <w:abstractNumId w:val="14"/>
  </w:num>
  <w:num w:numId="15">
    <w:abstractNumId w:val="37"/>
  </w:num>
  <w:num w:numId="16">
    <w:abstractNumId w:val="17"/>
  </w:num>
  <w:num w:numId="17">
    <w:abstractNumId w:val="25"/>
  </w:num>
  <w:num w:numId="18">
    <w:abstractNumId w:val="9"/>
  </w:num>
  <w:num w:numId="19">
    <w:abstractNumId w:val="28"/>
  </w:num>
  <w:num w:numId="20">
    <w:abstractNumId w:val="7"/>
  </w:num>
  <w:num w:numId="21">
    <w:abstractNumId w:val="24"/>
  </w:num>
  <w:num w:numId="22">
    <w:abstractNumId w:val="10"/>
  </w:num>
  <w:num w:numId="23">
    <w:abstractNumId w:val="31"/>
  </w:num>
  <w:num w:numId="24">
    <w:abstractNumId w:val="39"/>
  </w:num>
  <w:num w:numId="25">
    <w:abstractNumId w:val="36"/>
  </w:num>
  <w:num w:numId="26">
    <w:abstractNumId w:val="34"/>
  </w:num>
  <w:num w:numId="27">
    <w:abstractNumId w:val="27"/>
  </w:num>
  <w:num w:numId="28">
    <w:abstractNumId w:val="3"/>
  </w:num>
  <w:num w:numId="29">
    <w:abstractNumId w:val="18"/>
  </w:num>
  <w:num w:numId="30">
    <w:abstractNumId w:val="21"/>
  </w:num>
  <w:num w:numId="31">
    <w:abstractNumId w:val="15"/>
  </w:num>
  <w:num w:numId="32">
    <w:abstractNumId w:val="5"/>
  </w:num>
  <w:num w:numId="33">
    <w:abstractNumId w:val="29"/>
  </w:num>
  <w:num w:numId="34">
    <w:abstractNumId w:val="1"/>
  </w:num>
  <w:num w:numId="35">
    <w:abstractNumId w:val="19"/>
  </w:num>
  <w:num w:numId="36">
    <w:abstractNumId w:val="13"/>
  </w:num>
  <w:num w:numId="37">
    <w:abstractNumId w:val="8"/>
  </w:num>
  <w:num w:numId="38">
    <w:abstractNumId w:val="40"/>
  </w:num>
  <w:num w:numId="39">
    <w:abstractNumId w:val="12"/>
  </w:num>
  <w:num w:numId="40">
    <w:abstractNumId w:val="30"/>
  </w:num>
  <w:num w:numId="41">
    <w:abstractNumId w:val="11"/>
  </w:num>
  <w:num w:numId="42">
    <w:abstractNumId w:val="4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6F"/>
    <w:rsid w:val="00022653"/>
    <w:rsid w:val="00022F84"/>
    <w:rsid w:val="00023D42"/>
    <w:rsid w:val="0004155F"/>
    <w:rsid w:val="0005181D"/>
    <w:rsid w:val="00051C07"/>
    <w:rsid w:val="000742CD"/>
    <w:rsid w:val="00075102"/>
    <w:rsid w:val="00076E6C"/>
    <w:rsid w:val="00087F74"/>
    <w:rsid w:val="000944C0"/>
    <w:rsid w:val="0009471A"/>
    <w:rsid w:val="00097345"/>
    <w:rsid w:val="000A6BA6"/>
    <w:rsid w:val="000C3431"/>
    <w:rsid w:val="000D1A6D"/>
    <w:rsid w:val="000D3D04"/>
    <w:rsid w:val="0010798E"/>
    <w:rsid w:val="00120BFC"/>
    <w:rsid w:val="00123E24"/>
    <w:rsid w:val="00143FF9"/>
    <w:rsid w:val="00147AC2"/>
    <w:rsid w:val="00153B7A"/>
    <w:rsid w:val="001723D0"/>
    <w:rsid w:val="0018046F"/>
    <w:rsid w:val="00180AEA"/>
    <w:rsid w:val="001957A3"/>
    <w:rsid w:val="001A3E42"/>
    <w:rsid w:val="001A6874"/>
    <w:rsid w:val="001D5426"/>
    <w:rsid w:val="001E7359"/>
    <w:rsid w:val="001E78CE"/>
    <w:rsid w:val="0021276A"/>
    <w:rsid w:val="00213642"/>
    <w:rsid w:val="00214435"/>
    <w:rsid w:val="00215BF9"/>
    <w:rsid w:val="00224F26"/>
    <w:rsid w:val="0022524E"/>
    <w:rsid w:val="00246392"/>
    <w:rsid w:val="00263871"/>
    <w:rsid w:val="00266F10"/>
    <w:rsid w:val="0028202D"/>
    <w:rsid w:val="00283E26"/>
    <w:rsid w:val="00287D84"/>
    <w:rsid w:val="002A6547"/>
    <w:rsid w:val="002D4CD4"/>
    <w:rsid w:val="002E4CCE"/>
    <w:rsid w:val="002F6C4F"/>
    <w:rsid w:val="00301CE8"/>
    <w:rsid w:val="003163E0"/>
    <w:rsid w:val="003343E1"/>
    <w:rsid w:val="0036775E"/>
    <w:rsid w:val="0037163E"/>
    <w:rsid w:val="00386006"/>
    <w:rsid w:val="003A2AA3"/>
    <w:rsid w:val="003F1808"/>
    <w:rsid w:val="00401AF3"/>
    <w:rsid w:val="00403915"/>
    <w:rsid w:val="00413817"/>
    <w:rsid w:val="00414176"/>
    <w:rsid w:val="004214E0"/>
    <w:rsid w:val="00427771"/>
    <w:rsid w:val="0043326D"/>
    <w:rsid w:val="00450271"/>
    <w:rsid w:val="004961BF"/>
    <w:rsid w:val="004A10F1"/>
    <w:rsid w:val="004A3C65"/>
    <w:rsid w:val="004B6083"/>
    <w:rsid w:val="004C3FD1"/>
    <w:rsid w:val="004D5854"/>
    <w:rsid w:val="004F0C5E"/>
    <w:rsid w:val="0052378C"/>
    <w:rsid w:val="00534411"/>
    <w:rsid w:val="005571B6"/>
    <w:rsid w:val="00557C7F"/>
    <w:rsid w:val="00561D84"/>
    <w:rsid w:val="005826CA"/>
    <w:rsid w:val="0058614F"/>
    <w:rsid w:val="005B13C7"/>
    <w:rsid w:val="005C382F"/>
    <w:rsid w:val="005D1D51"/>
    <w:rsid w:val="005F17BE"/>
    <w:rsid w:val="0060104B"/>
    <w:rsid w:val="00610864"/>
    <w:rsid w:val="006316BB"/>
    <w:rsid w:val="00636105"/>
    <w:rsid w:val="006364D6"/>
    <w:rsid w:val="00671E6E"/>
    <w:rsid w:val="00677083"/>
    <w:rsid w:val="006862C8"/>
    <w:rsid w:val="006938CD"/>
    <w:rsid w:val="0069439B"/>
    <w:rsid w:val="006960CF"/>
    <w:rsid w:val="006A503D"/>
    <w:rsid w:val="006A5FCD"/>
    <w:rsid w:val="006D6F64"/>
    <w:rsid w:val="006E3BB0"/>
    <w:rsid w:val="006E439A"/>
    <w:rsid w:val="00701E57"/>
    <w:rsid w:val="00710B84"/>
    <w:rsid w:val="007110C2"/>
    <w:rsid w:val="00734F3E"/>
    <w:rsid w:val="0074775B"/>
    <w:rsid w:val="0074776B"/>
    <w:rsid w:val="00752BAF"/>
    <w:rsid w:val="0075698C"/>
    <w:rsid w:val="00760059"/>
    <w:rsid w:val="007752D0"/>
    <w:rsid w:val="00776468"/>
    <w:rsid w:val="0079684E"/>
    <w:rsid w:val="007A5F78"/>
    <w:rsid w:val="007B5E33"/>
    <w:rsid w:val="007E0D5D"/>
    <w:rsid w:val="007E549F"/>
    <w:rsid w:val="007F0FBF"/>
    <w:rsid w:val="00823BAF"/>
    <w:rsid w:val="008344EF"/>
    <w:rsid w:val="00842350"/>
    <w:rsid w:val="00862FA3"/>
    <w:rsid w:val="00872106"/>
    <w:rsid w:val="008733CA"/>
    <w:rsid w:val="00881606"/>
    <w:rsid w:val="00891F7A"/>
    <w:rsid w:val="008E069D"/>
    <w:rsid w:val="008E5301"/>
    <w:rsid w:val="008F18BD"/>
    <w:rsid w:val="008F261E"/>
    <w:rsid w:val="008F6096"/>
    <w:rsid w:val="00900764"/>
    <w:rsid w:val="009058E5"/>
    <w:rsid w:val="00910804"/>
    <w:rsid w:val="0091388F"/>
    <w:rsid w:val="00915A7D"/>
    <w:rsid w:val="00921E97"/>
    <w:rsid w:val="00927474"/>
    <w:rsid w:val="009345DC"/>
    <w:rsid w:val="009664C0"/>
    <w:rsid w:val="00967940"/>
    <w:rsid w:val="00974D90"/>
    <w:rsid w:val="009A6C33"/>
    <w:rsid w:val="009A7E6F"/>
    <w:rsid w:val="009B220A"/>
    <w:rsid w:val="009B60BE"/>
    <w:rsid w:val="009D00D9"/>
    <w:rsid w:val="009D5ECA"/>
    <w:rsid w:val="009E453A"/>
    <w:rsid w:val="009E686B"/>
    <w:rsid w:val="009E7D57"/>
    <w:rsid w:val="00A111B5"/>
    <w:rsid w:val="00A16E16"/>
    <w:rsid w:val="00A27314"/>
    <w:rsid w:val="00A533D5"/>
    <w:rsid w:val="00A572C6"/>
    <w:rsid w:val="00A618B9"/>
    <w:rsid w:val="00A72370"/>
    <w:rsid w:val="00A72F2F"/>
    <w:rsid w:val="00A82522"/>
    <w:rsid w:val="00AA4FEC"/>
    <w:rsid w:val="00AA5DEE"/>
    <w:rsid w:val="00AB33EB"/>
    <w:rsid w:val="00AB6D61"/>
    <w:rsid w:val="00AC01FB"/>
    <w:rsid w:val="00B16E49"/>
    <w:rsid w:val="00B17388"/>
    <w:rsid w:val="00B22002"/>
    <w:rsid w:val="00B3343C"/>
    <w:rsid w:val="00B6720D"/>
    <w:rsid w:val="00B876E4"/>
    <w:rsid w:val="00B9464A"/>
    <w:rsid w:val="00BA7745"/>
    <w:rsid w:val="00BB169B"/>
    <w:rsid w:val="00BB583B"/>
    <w:rsid w:val="00BE1DD0"/>
    <w:rsid w:val="00C10515"/>
    <w:rsid w:val="00C109FE"/>
    <w:rsid w:val="00C14B98"/>
    <w:rsid w:val="00C15FC7"/>
    <w:rsid w:val="00C258EA"/>
    <w:rsid w:val="00C400BF"/>
    <w:rsid w:val="00C44456"/>
    <w:rsid w:val="00C54127"/>
    <w:rsid w:val="00C629CB"/>
    <w:rsid w:val="00C63C24"/>
    <w:rsid w:val="00C83E7B"/>
    <w:rsid w:val="00C85E6D"/>
    <w:rsid w:val="00C93C92"/>
    <w:rsid w:val="00C9475C"/>
    <w:rsid w:val="00CA380B"/>
    <w:rsid w:val="00CA3F0D"/>
    <w:rsid w:val="00CB0532"/>
    <w:rsid w:val="00CB7E75"/>
    <w:rsid w:val="00CD133E"/>
    <w:rsid w:val="00CF7708"/>
    <w:rsid w:val="00D10FD5"/>
    <w:rsid w:val="00D4776C"/>
    <w:rsid w:val="00D47D3C"/>
    <w:rsid w:val="00D510DB"/>
    <w:rsid w:val="00D540F3"/>
    <w:rsid w:val="00D60B3F"/>
    <w:rsid w:val="00D639E5"/>
    <w:rsid w:val="00D67BDD"/>
    <w:rsid w:val="00D75CB0"/>
    <w:rsid w:val="00D77167"/>
    <w:rsid w:val="00D801DA"/>
    <w:rsid w:val="00D8675E"/>
    <w:rsid w:val="00DB0569"/>
    <w:rsid w:val="00DC1746"/>
    <w:rsid w:val="00DC569C"/>
    <w:rsid w:val="00DC7D1C"/>
    <w:rsid w:val="00DD1580"/>
    <w:rsid w:val="00DE32E2"/>
    <w:rsid w:val="00DE42D6"/>
    <w:rsid w:val="00DE4D4D"/>
    <w:rsid w:val="00DE7BC1"/>
    <w:rsid w:val="00DF1847"/>
    <w:rsid w:val="00E006A7"/>
    <w:rsid w:val="00E045E8"/>
    <w:rsid w:val="00E133FC"/>
    <w:rsid w:val="00E172FF"/>
    <w:rsid w:val="00E203D3"/>
    <w:rsid w:val="00E23AB5"/>
    <w:rsid w:val="00E3410F"/>
    <w:rsid w:val="00E352F1"/>
    <w:rsid w:val="00E445FB"/>
    <w:rsid w:val="00E57BA7"/>
    <w:rsid w:val="00E67866"/>
    <w:rsid w:val="00E71541"/>
    <w:rsid w:val="00E75D01"/>
    <w:rsid w:val="00E82DEE"/>
    <w:rsid w:val="00E8513E"/>
    <w:rsid w:val="00EB36C3"/>
    <w:rsid w:val="00EB522D"/>
    <w:rsid w:val="00EB555E"/>
    <w:rsid w:val="00EC383E"/>
    <w:rsid w:val="00ED55E6"/>
    <w:rsid w:val="00EF1A72"/>
    <w:rsid w:val="00F05634"/>
    <w:rsid w:val="00F061DF"/>
    <w:rsid w:val="00F12E25"/>
    <w:rsid w:val="00F152EA"/>
    <w:rsid w:val="00F15498"/>
    <w:rsid w:val="00F269DF"/>
    <w:rsid w:val="00F34163"/>
    <w:rsid w:val="00F44BDB"/>
    <w:rsid w:val="00F563B5"/>
    <w:rsid w:val="00F62D7A"/>
    <w:rsid w:val="00F67FEE"/>
    <w:rsid w:val="00F8248C"/>
    <w:rsid w:val="00F82849"/>
    <w:rsid w:val="00F9659E"/>
    <w:rsid w:val="00FA554E"/>
    <w:rsid w:val="00FA5867"/>
    <w:rsid w:val="00FA76E8"/>
    <w:rsid w:val="00FD61B1"/>
    <w:rsid w:val="00FE6E3E"/>
    <w:rsid w:val="00FF434A"/>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919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02"/>
  </w:style>
  <w:style w:type="paragraph" w:styleId="Heading1">
    <w:name w:val="heading 1"/>
    <w:basedOn w:val="Normal"/>
    <w:next w:val="Normal"/>
    <w:link w:val="Heading1Char"/>
    <w:uiPriority w:val="9"/>
    <w:qFormat/>
    <w:rsid w:val="004961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96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ítulo 31,Título 3 Char Char Char Char Char Char Char Char Char Char Char Char Char Char Char Char Char Char Char Char Char Char Char Char Char Char Char Char Char Char Char Char Char Char Char Char Char Char Char Char Char Char"/>
    <w:basedOn w:val="Normal"/>
    <w:next w:val="Normal"/>
    <w:link w:val="Heading3Char"/>
    <w:qFormat/>
    <w:rsid w:val="00760059"/>
    <w:pPr>
      <w:keepNext/>
      <w:spacing w:before="240" w:after="60"/>
      <w:outlineLvl w:val="2"/>
    </w:pPr>
    <w:rPr>
      <w:rFonts w:ascii="Arial" w:eastAsia="Times New Roman" w:hAnsi="Arial" w:cs="Arial"/>
      <w:b/>
      <w:bCs/>
      <w:sz w:val="26"/>
      <w:szCs w:val="26"/>
      <w:lang w:eastAsia="pt-BR"/>
    </w:rPr>
  </w:style>
  <w:style w:type="paragraph" w:styleId="Heading4">
    <w:name w:val="heading 4"/>
    <w:basedOn w:val="Normal"/>
    <w:next w:val="Normal"/>
    <w:link w:val="Heading4Char"/>
    <w:qFormat/>
    <w:rsid w:val="004961BF"/>
    <w:pPr>
      <w:keepNext/>
      <w:numPr>
        <w:ilvl w:val="3"/>
        <w:numId w:val="32"/>
      </w:numPr>
      <w:spacing w:before="240" w:after="60"/>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4961BF"/>
    <w:pPr>
      <w:keepNext/>
      <w:numPr>
        <w:ilvl w:val="4"/>
        <w:numId w:val="32"/>
      </w:numPr>
      <w:spacing w:after="0"/>
      <w:outlineLvl w:val="4"/>
    </w:pPr>
    <w:rPr>
      <w:rFonts w:ascii="Arial" w:eastAsia="Times New Roman" w:hAnsi="Arial" w:cs="Arial"/>
      <w:b/>
      <w:sz w:val="20"/>
      <w:szCs w:val="18"/>
      <w:lang w:eastAsia="pt-BR"/>
    </w:rPr>
  </w:style>
  <w:style w:type="paragraph" w:styleId="Heading6">
    <w:name w:val="heading 6"/>
    <w:basedOn w:val="Normal"/>
    <w:next w:val="Normal"/>
    <w:link w:val="Heading6Char"/>
    <w:qFormat/>
    <w:rsid w:val="004961BF"/>
    <w:pPr>
      <w:numPr>
        <w:ilvl w:val="5"/>
        <w:numId w:val="32"/>
      </w:numPr>
      <w:spacing w:before="240" w:after="60"/>
      <w:outlineLvl w:val="5"/>
    </w:pPr>
    <w:rPr>
      <w:rFonts w:ascii="Times New Roman" w:eastAsia="Times New Roman" w:hAnsi="Times New Roman" w:cs="Times New Roman"/>
      <w:b/>
      <w:bCs/>
      <w:sz w:val="22"/>
      <w:szCs w:val="22"/>
      <w:lang w:eastAsia="en-US"/>
    </w:rPr>
  </w:style>
  <w:style w:type="paragraph" w:styleId="Heading7">
    <w:name w:val="heading 7"/>
    <w:basedOn w:val="Normal"/>
    <w:next w:val="Normal"/>
    <w:link w:val="Heading7Char"/>
    <w:qFormat/>
    <w:rsid w:val="004961BF"/>
    <w:pPr>
      <w:numPr>
        <w:ilvl w:val="6"/>
        <w:numId w:val="32"/>
      </w:numPr>
      <w:spacing w:before="240" w:after="60"/>
      <w:outlineLvl w:val="6"/>
    </w:pPr>
    <w:rPr>
      <w:rFonts w:ascii="Times New Roman" w:eastAsia="Times New Roman" w:hAnsi="Times New Roman" w:cs="Times New Roman"/>
      <w:lang w:eastAsia="en-US"/>
    </w:rPr>
  </w:style>
  <w:style w:type="paragraph" w:styleId="Heading8">
    <w:name w:val="heading 8"/>
    <w:basedOn w:val="Normal"/>
    <w:next w:val="Normal"/>
    <w:link w:val="Heading8Char"/>
    <w:qFormat/>
    <w:rsid w:val="004961BF"/>
    <w:pPr>
      <w:keepNext/>
      <w:numPr>
        <w:ilvl w:val="7"/>
        <w:numId w:val="32"/>
      </w:numPr>
      <w:spacing w:before="60" w:after="60"/>
      <w:jc w:val="center"/>
      <w:outlineLvl w:val="7"/>
    </w:pPr>
    <w:rPr>
      <w:rFonts w:ascii="Arial" w:eastAsia="Times New Roman" w:hAnsi="Arial" w:cs="Arial"/>
      <w:b/>
      <w:sz w:val="22"/>
      <w:szCs w:val="22"/>
      <w:lang w:eastAsia="pt-BR"/>
    </w:rPr>
  </w:style>
  <w:style w:type="paragraph" w:styleId="Heading9">
    <w:name w:val="heading 9"/>
    <w:basedOn w:val="Normal"/>
    <w:next w:val="Normal"/>
    <w:link w:val="Heading9Char"/>
    <w:qFormat/>
    <w:rsid w:val="004961BF"/>
    <w:pPr>
      <w:keepNext/>
      <w:numPr>
        <w:ilvl w:val="8"/>
        <w:numId w:val="32"/>
      </w:numPr>
      <w:tabs>
        <w:tab w:val="left" w:pos="1040"/>
      </w:tabs>
      <w:spacing w:after="0"/>
      <w:jc w:val="center"/>
      <w:outlineLvl w:val="8"/>
    </w:pPr>
    <w:rPr>
      <w:rFonts w:ascii="Times New Roman" w:eastAsia="Times New Roman" w:hAnsi="Times New Roman" w:cs="Times New Roman"/>
      <w:b/>
      <w:bCs/>
      <w:sz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4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46F"/>
    <w:rPr>
      <w:rFonts w:ascii="Lucida Grande" w:hAnsi="Lucida Grande" w:cs="Lucida Grande"/>
      <w:sz w:val="18"/>
      <w:szCs w:val="18"/>
    </w:rPr>
  </w:style>
  <w:style w:type="paragraph" w:styleId="Header">
    <w:name w:val="header"/>
    <w:basedOn w:val="Normal"/>
    <w:link w:val="HeaderChar"/>
    <w:uiPriority w:val="99"/>
    <w:unhideWhenUsed/>
    <w:rsid w:val="00760059"/>
    <w:pPr>
      <w:tabs>
        <w:tab w:val="center" w:pos="4320"/>
        <w:tab w:val="right" w:pos="8640"/>
      </w:tabs>
      <w:spacing w:after="0"/>
    </w:pPr>
  </w:style>
  <w:style w:type="character" w:customStyle="1" w:styleId="HeaderChar">
    <w:name w:val="Header Char"/>
    <w:basedOn w:val="DefaultParagraphFont"/>
    <w:link w:val="Header"/>
    <w:uiPriority w:val="99"/>
    <w:rsid w:val="00760059"/>
    <w:rPr>
      <w:lang w:val="es-ES_tradnl"/>
    </w:rPr>
  </w:style>
  <w:style w:type="paragraph" w:styleId="Footer">
    <w:name w:val="footer"/>
    <w:basedOn w:val="Normal"/>
    <w:link w:val="FooterChar"/>
    <w:uiPriority w:val="99"/>
    <w:unhideWhenUsed/>
    <w:rsid w:val="00760059"/>
    <w:pPr>
      <w:tabs>
        <w:tab w:val="center" w:pos="4320"/>
        <w:tab w:val="right" w:pos="8640"/>
      </w:tabs>
      <w:spacing w:after="0"/>
    </w:pPr>
  </w:style>
  <w:style w:type="character" w:customStyle="1" w:styleId="FooterChar">
    <w:name w:val="Footer Char"/>
    <w:basedOn w:val="DefaultParagraphFont"/>
    <w:link w:val="Footer"/>
    <w:uiPriority w:val="99"/>
    <w:rsid w:val="00760059"/>
    <w:rPr>
      <w:lang w:val="es-ES_tradnl"/>
    </w:rPr>
  </w:style>
  <w:style w:type="character" w:customStyle="1" w:styleId="Heading3Char">
    <w:name w:val="Heading 3 Char"/>
    <w:aliases w:val="Título 31 Char,Título 3 Char Char Char Char Char Char Char Char Char Char Char Char Char Char Char Char Char Char Char Char Char Char Char Char Char Char Char Char Char Char Char Char Char Char Char Char Char Char Char Char Char Char Char"/>
    <w:basedOn w:val="DefaultParagraphFont"/>
    <w:link w:val="Heading3"/>
    <w:rsid w:val="00760059"/>
    <w:rPr>
      <w:rFonts w:ascii="Arial" w:eastAsia="Times New Roman" w:hAnsi="Arial" w:cs="Arial"/>
      <w:b/>
      <w:bCs/>
      <w:sz w:val="26"/>
      <w:szCs w:val="26"/>
      <w:lang w:eastAsia="pt-BR"/>
    </w:rPr>
  </w:style>
  <w:style w:type="character" w:styleId="Hyperlink">
    <w:name w:val="Hyperlink"/>
    <w:basedOn w:val="DefaultParagraphFont"/>
    <w:uiPriority w:val="99"/>
    <w:unhideWhenUsed/>
    <w:rsid w:val="00760059"/>
    <w:rPr>
      <w:color w:val="0000FF" w:themeColor="hyperlink"/>
      <w:u w:val="single"/>
    </w:rPr>
  </w:style>
  <w:style w:type="table" w:styleId="TableGrid">
    <w:name w:val="Table Grid"/>
    <w:basedOn w:val="TableNormal"/>
    <w:uiPriority w:val="59"/>
    <w:rsid w:val="007600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F7708"/>
    <w:pPr>
      <w:ind w:left="720"/>
      <w:contextualSpacing/>
    </w:pPr>
  </w:style>
  <w:style w:type="paragraph" w:styleId="FootnoteText">
    <w:name w:val="footnote text"/>
    <w:aliases w:val="fn,FOOTNOTES,single space,Footnote Text Char Char,footnote,Texto de rodapé,nota_rodapé,nota de rodapé,footnote text"/>
    <w:basedOn w:val="Normal"/>
    <w:link w:val="FootnoteTextChar"/>
    <w:unhideWhenUsed/>
    <w:rsid w:val="00F8248C"/>
    <w:pPr>
      <w:spacing w:after="0"/>
    </w:pPr>
  </w:style>
  <w:style w:type="character" w:customStyle="1" w:styleId="FootnoteTextChar">
    <w:name w:val="Footnote Text Char"/>
    <w:aliases w:val="fn Char,FOOTNOTES Char,single space Char,Footnote Text Char Char Char,footnote Char,Texto de rodapé Char,nota_rodapé Char,nota de rodapé Char,footnote text Char"/>
    <w:basedOn w:val="DefaultParagraphFont"/>
    <w:link w:val="FootnoteText"/>
    <w:rsid w:val="00F8248C"/>
  </w:style>
  <w:style w:type="character" w:styleId="FootnoteReference">
    <w:name w:val="footnote reference"/>
    <w:basedOn w:val="DefaultParagraphFont"/>
    <w:unhideWhenUsed/>
    <w:rsid w:val="00F8248C"/>
    <w:rPr>
      <w:vertAlign w:val="superscript"/>
    </w:rPr>
  </w:style>
  <w:style w:type="paragraph" w:styleId="BodyText">
    <w:name w:val="Body Text"/>
    <w:basedOn w:val="Normal"/>
    <w:link w:val="BodyTextChar"/>
    <w:rsid w:val="00D510DB"/>
    <w:pPr>
      <w:spacing w:after="0"/>
      <w:ind w:right="-522"/>
    </w:pPr>
    <w:rPr>
      <w:rFonts w:ascii="Times New Roman" w:eastAsia="Times New Roman" w:hAnsi="Times New Roman" w:cs="Times New Roman"/>
      <w:lang w:eastAsia="pt-BR"/>
    </w:rPr>
  </w:style>
  <w:style w:type="character" w:customStyle="1" w:styleId="BodyTextChar">
    <w:name w:val="Body Text Char"/>
    <w:basedOn w:val="DefaultParagraphFont"/>
    <w:link w:val="BodyText"/>
    <w:rsid w:val="00D510DB"/>
    <w:rPr>
      <w:rFonts w:ascii="Times New Roman" w:eastAsia="Times New Roman" w:hAnsi="Times New Roman" w:cs="Times New Roman"/>
      <w:lang w:eastAsia="pt-BR"/>
    </w:rPr>
  </w:style>
  <w:style w:type="paragraph" w:customStyle="1" w:styleId="PargrafodaLista1">
    <w:name w:val="Parágrafo da Lista1"/>
    <w:basedOn w:val="Normal"/>
    <w:rsid w:val="00C83E7B"/>
    <w:pPr>
      <w:suppressAutoHyphens/>
      <w:spacing w:after="120"/>
      <w:ind w:firstLine="709"/>
      <w:jc w:val="both"/>
    </w:pPr>
    <w:rPr>
      <w:rFonts w:ascii="Calibri" w:eastAsia="Arial Unicode MS" w:hAnsi="Calibri" w:cs="font180"/>
      <w:kern w:val="1"/>
      <w:sz w:val="22"/>
      <w:szCs w:val="22"/>
      <w:lang w:eastAsia="ar-SA"/>
    </w:rPr>
  </w:style>
  <w:style w:type="paragraph" w:styleId="NormalWeb">
    <w:name w:val="Normal (Web)"/>
    <w:basedOn w:val="Normal"/>
    <w:rsid w:val="00921E97"/>
    <w:pPr>
      <w:spacing w:before="100" w:beforeAutospacing="1" w:after="100" w:afterAutospacing="1"/>
    </w:pPr>
    <w:rPr>
      <w:rFonts w:ascii="Times New Roman" w:eastAsia="Times New Roman" w:hAnsi="Times New Roman" w:cs="Times New Roman"/>
      <w:color w:val="000000"/>
      <w:lang w:eastAsia="pt-BR"/>
    </w:rPr>
  </w:style>
  <w:style w:type="paragraph" w:customStyle="1" w:styleId="Default">
    <w:name w:val="Default"/>
    <w:rsid w:val="00301CE8"/>
    <w:pPr>
      <w:widowControl w:val="0"/>
      <w:autoSpaceDE w:val="0"/>
      <w:autoSpaceDN w:val="0"/>
      <w:adjustRightInd w:val="0"/>
      <w:spacing w:after="0"/>
    </w:pPr>
    <w:rPr>
      <w:rFonts w:ascii="Times New Roman" w:hAnsi="Times New Roman" w:cs="Times New Roman"/>
      <w:color w:val="000000"/>
      <w:lang w:val="en-US"/>
    </w:rPr>
  </w:style>
  <w:style w:type="character" w:styleId="Emphasis">
    <w:name w:val="Emphasis"/>
    <w:basedOn w:val="DefaultParagraphFont"/>
    <w:uiPriority w:val="20"/>
    <w:qFormat/>
    <w:rsid w:val="001A6874"/>
    <w:rPr>
      <w:i/>
      <w:iCs/>
    </w:rPr>
  </w:style>
  <w:style w:type="character" w:customStyle="1" w:styleId="apple-converted-space">
    <w:name w:val="apple-converted-space"/>
    <w:basedOn w:val="DefaultParagraphFont"/>
    <w:rsid w:val="001A6874"/>
  </w:style>
  <w:style w:type="character" w:styleId="PageNumber">
    <w:name w:val="page number"/>
    <w:basedOn w:val="DefaultParagraphFont"/>
    <w:uiPriority w:val="99"/>
    <w:semiHidden/>
    <w:unhideWhenUsed/>
    <w:rsid w:val="000D1A6D"/>
  </w:style>
  <w:style w:type="paragraph" w:customStyle="1" w:styleId="Chapter">
    <w:name w:val="Chapter"/>
    <w:basedOn w:val="Normal"/>
    <w:next w:val="Normal"/>
    <w:rsid w:val="00C93C92"/>
    <w:pPr>
      <w:keepNext/>
      <w:numPr>
        <w:numId w:val="28"/>
      </w:numPr>
      <w:tabs>
        <w:tab w:val="clear" w:pos="1800"/>
        <w:tab w:val="num" w:pos="648"/>
        <w:tab w:val="left" w:pos="1440"/>
      </w:tabs>
      <w:spacing w:before="240" w:after="240"/>
      <w:ind w:left="0"/>
      <w:jc w:val="center"/>
    </w:pPr>
    <w:rPr>
      <w:rFonts w:ascii="Times New Roman" w:eastAsia="Times New Roman" w:hAnsi="Times New Roman" w:cs="Times New Roman"/>
      <w:b/>
      <w:smallCaps/>
      <w:szCs w:val="20"/>
      <w:lang w:val="en-US" w:eastAsia="en-US"/>
    </w:rPr>
  </w:style>
  <w:style w:type="paragraph" w:customStyle="1" w:styleId="Paragraph">
    <w:name w:val="Paragraph"/>
    <w:basedOn w:val="BodyTextIndent"/>
    <w:link w:val="ParagraphCar"/>
    <w:rsid w:val="00C93C92"/>
    <w:pPr>
      <w:numPr>
        <w:ilvl w:val="1"/>
        <w:numId w:val="28"/>
      </w:numPr>
      <w:tabs>
        <w:tab w:val="clear" w:pos="2448"/>
        <w:tab w:val="num" w:pos="720"/>
      </w:tabs>
      <w:spacing w:before="120"/>
      <w:ind w:left="720" w:hanging="720"/>
      <w:jc w:val="both"/>
      <w:outlineLvl w:val="1"/>
    </w:pPr>
    <w:rPr>
      <w:rFonts w:ascii="Times New Roman" w:eastAsia="Times New Roman" w:hAnsi="Times New Roman" w:cs="Times New Roman"/>
      <w:szCs w:val="20"/>
      <w:lang w:val="en-US" w:eastAsia="en-US"/>
    </w:rPr>
  </w:style>
  <w:style w:type="paragraph" w:customStyle="1" w:styleId="subpar">
    <w:name w:val="subpar"/>
    <w:basedOn w:val="BodyTextIndent3"/>
    <w:rsid w:val="00C93C92"/>
    <w:pPr>
      <w:numPr>
        <w:ilvl w:val="2"/>
        <w:numId w:val="28"/>
      </w:numPr>
      <w:tabs>
        <w:tab w:val="clear" w:pos="2304"/>
        <w:tab w:val="num" w:pos="1152"/>
      </w:tabs>
      <w:spacing w:before="120"/>
      <w:ind w:left="1152" w:hanging="180"/>
      <w:jc w:val="both"/>
      <w:outlineLvl w:val="2"/>
    </w:pPr>
    <w:rPr>
      <w:rFonts w:ascii="Times New Roman" w:eastAsia="Times New Roman" w:hAnsi="Times New Roman" w:cs="Times New Roman"/>
      <w:sz w:val="24"/>
      <w:szCs w:val="20"/>
      <w:lang w:val="en-US" w:eastAsia="en-US"/>
    </w:rPr>
  </w:style>
  <w:style w:type="paragraph" w:customStyle="1" w:styleId="SubSubPar">
    <w:name w:val="SubSubPar"/>
    <w:basedOn w:val="subpar"/>
    <w:rsid w:val="00C93C92"/>
    <w:pPr>
      <w:numPr>
        <w:ilvl w:val="3"/>
      </w:numPr>
      <w:tabs>
        <w:tab w:val="clear" w:pos="2736"/>
        <w:tab w:val="left" w:pos="0"/>
        <w:tab w:val="num" w:pos="1296"/>
      </w:tabs>
      <w:ind w:left="1296" w:hanging="360"/>
    </w:pPr>
  </w:style>
  <w:style w:type="character" w:customStyle="1" w:styleId="ParagraphCar">
    <w:name w:val="Paragraph Car"/>
    <w:basedOn w:val="DefaultParagraphFont"/>
    <w:link w:val="Paragraph"/>
    <w:rsid w:val="00C93C92"/>
    <w:rPr>
      <w:rFonts w:ascii="Times New Roman" w:eastAsia="Times New Roman" w:hAnsi="Times New Roman" w:cs="Times New Roman"/>
      <w:szCs w:val="20"/>
      <w:lang w:val="en-US" w:eastAsia="en-US"/>
    </w:rPr>
  </w:style>
  <w:style w:type="paragraph" w:styleId="BodyTextIndent">
    <w:name w:val="Body Text Indent"/>
    <w:basedOn w:val="Normal"/>
    <w:link w:val="BodyTextIndentChar"/>
    <w:uiPriority w:val="99"/>
    <w:unhideWhenUsed/>
    <w:rsid w:val="00C93C92"/>
    <w:pPr>
      <w:spacing w:after="120"/>
      <w:ind w:left="283"/>
    </w:pPr>
  </w:style>
  <w:style w:type="character" w:customStyle="1" w:styleId="BodyTextIndentChar">
    <w:name w:val="Body Text Indent Char"/>
    <w:basedOn w:val="DefaultParagraphFont"/>
    <w:link w:val="BodyTextIndent"/>
    <w:uiPriority w:val="99"/>
    <w:rsid w:val="00C93C92"/>
  </w:style>
  <w:style w:type="paragraph" w:styleId="BodyTextIndent3">
    <w:name w:val="Body Text Indent 3"/>
    <w:basedOn w:val="Normal"/>
    <w:link w:val="BodyTextIndent3Char"/>
    <w:uiPriority w:val="99"/>
    <w:semiHidden/>
    <w:unhideWhenUsed/>
    <w:rsid w:val="00C93C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3C92"/>
    <w:rPr>
      <w:sz w:val="16"/>
      <w:szCs w:val="16"/>
    </w:rPr>
  </w:style>
  <w:style w:type="character" w:customStyle="1" w:styleId="Heading4Char">
    <w:name w:val="Heading 4 Char"/>
    <w:basedOn w:val="DefaultParagraphFont"/>
    <w:link w:val="Heading4"/>
    <w:rsid w:val="004961BF"/>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4961BF"/>
    <w:rPr>
      <w:rFonts w:ascii="Arial" w:eastAsia="Times New Roman" w:hAnsi="Arial" w:cs="Arial"/>
      <w:b/>
      <w:sz w:val="20"/>
      <w:szCs w:val="18"/>
      <w:lang w:eastAsia="pt-BR"/>
    </w:rPr>
  </w:style>
  <w:style w:type="character" w:customStyle="1" w:styleId="Heading6Char">
    <w:name w:val="Heading 6 Char"/>
    <w:basedOn w:val="DefaultParagraphFont"/>
    <w:link w:val="Heading6"/>
    <w:rsid w:val="004961BF"/>
    <w:rPr>
      <w:rFonts w:ascii="Times New Roman" w:eastAsia="Times New Roman" w:hAnsi="Times New Roman" w:cs="Times New Roman"/>
      <w:b/>
      <w:bCs/>
      <w:sz w:val="22"/>
      <w:szCs w:val="22"/>
      <w:lang w:eastAsia="en-US"/>
    </w:rPr>
  </w:style>
  <w:style w:type="character" w:customStyle="1" w:styleId="Heading7Char">
    <w:name w:val="Heading 7 Char"/>
    <w:basedOn w:val="DefaultParagraphFont"/>
    <w:link w:val="Heading7"/>
    <w:rsid w:val="004961BF"/>
    <w:rPr>
      <w:rFonts w:ascii="Times New Roman" w:eastAsia="Times New Roman" w:hAnsi="Times New Roman" w:cs="Times New Roman"/>
      <w:lang w:eastAsia="en-US"/>
    </w:rPr>
  </w:style>
  <w:style w:type="character" w:customStyle="1" w:styleId="Heading8Char">
    <w:name w:val="Heading 8 Char"/>
    <w:basedOn w:val="DefaultParagraphFont"/>
    <w:link w:val="Heading8"/>
    <w:rsid w:val="004961BF"/>
    <w:rPr>
      <w:rFonts w:ascii="Arial" w:eastAsia="Times New Roman" w:hAnsi="Arial" w:cs="Arial"/>
      <w:b/>
      <w:sz w:val="22"/>
      <w:szCs w:val="22"/>
      <w:lang w:eastAsia="pt-BR"/>
    </w:rPr>
  </w:style>
  <w:style w:type="character" w:customStyle="1" w:styleId="Heading9Char">
    <w:name w:val="Heading 9 Char"/>
    <w:basedOn w:val="DefaultParagraphFont"/>
    <w:link w:val="Heading9"/>
    <w:rsid w:val="004961BF"/>
    <w:rPr>
      <w:rFonts w:ascii="Times New Roman" w:eastAsia="Times New Roman" w:hAnsi="Times New Roman" w:cs="Times New Roman"/>
      <w:b/>
      <w:bCs/>
      <w:sz w:val="36"/>
      <w:lang w:eastAsia="pt-BR"/>
    </w:rPr>
  </w:style>
  <w:style w:type="paragraph" w:customStyle="1" w:styleId="MANAUS-Nivel01">
    <w:name w:val="MANAUS - Nivel 01"/>
    <w:basedOn w:val="Heading1"/>
    <w:rsid w:val="004961BF"/>
    <w:pPr>
      <w:keepLines w:val="0"/>
      <w:numPr>
        <w:numId w:val="32"/>
      </w:numPr>
      <w:spacing w:before="240" w:after="240"/>
      <w:ind w:left="1080" w:hanging="720"/>
      <w:jc w:val="both"/>
    </w:pPr>
    <w:rPr>
      <w:rFonts w:ascii="Century Gothic" w:eastAsia="Times New Roman" w:hAnsi="Century Gothic" w:cs="Times New Roman"/>
      <w:bCs w:val="0"/>
      <w:caps/>
      <w:color w:val="auto"/>
      <w:sz w:val="28"/>
      <w:szCs w:val="28"/>
      <w:lang w:eastAsia="pt-BR"/>
    </w:rPr>
  </w:style>
  <w:style w:type="paragraph" w:customStyle="1" w:styleId="MANAUS-Nivel02">
    <w:name w:val="MANAUS - Nivel 02"/>
    <w:basedOn w:val="Heading2"/>
    <w:rsid w:val="004961BF"/>
    <w:pPr>
      <w:keepLines w:val="0"/>
      <w:numPr>
        <w:ilvl w:val="1"/>
        <w:numId w:val="32"/>
      </w:numPr>
      <w:spacing w:before="180" w:after="180"/>
      <w:ind w:left="1080" w:hanging="720"/>
      <w:jc w:val="both"/>
    </w:pPr>
    <w:rPr>
      <w:rFonts w:ascii="Century Gothic" w:eastAsia="Times New Roman" w:hAnsi="Century Gothic" w:cs="Times New Roman"/>
      <w:bCs w:val="0"/>
      <w:smallCaps/>
      <w:color w:val="auto"/>
      <w:lang w:eastAsia="pt-BR"/>
    </w:rPr>
  </w:style>
  <w:style w:type="paragraph" w:customStyle="1" w:styleId="MANAUS-Nvel03">
    <w:name w:val="MANAUS - Nível 03"/>
    <w:basedOn w:val="Heading3"/>
    <w:autoRedefine/>
    <w:rsid w:val="004961BF"/>
    <w:pPr>
      <w:numPr>
        <w:ilvl w:val="2"/>
        <w:numId w:val="32"/>
      </w:numPr>
      <w:spacing w:before="120" w:after="120"/>
      <w:jc w:val="both"/>
    </w:pPr>
    <w:rPr>
      <w:rFonts w:ascii="Century Gothic" w:hAnsi="Century Gothic" w:cs="Times New Roman"/>
      <w:bCs w:val="0"/>
      <w:sz w:val="22"/>
      <w:szCs w:val="20"/>
    </w:rPr>
  </w:style>
  <w:style w:type="paragraph" w:customStyle="1" w:styleId="MANAUS-Corpodetexto">
    <w:name w:val="MANAUS - Corpo de texto"/>
    <w:basedOn w:val="Normal"/>
    <w:link w:val="MANAUS-CorpodetextoChar1"/>
    <w:rsid w:val="004961BF"/>
    <w:pPr>
      <w:spacing w:before="60" w:after="60"/>
      <w:ind w:left="567"/>
      <w:jc w:val="both"/>
    </w:pPr>
    <w:rPr>
      <w:rFonts w:ascii="Century Gothic" w:eastAsia="Times New Roman" w:hAnsi="Century Gothic" w:cs="Times New Roman"/>
      <w:sz w:val="22"/>
      <w:szCs w:val="20"/>
      <w:lang w:eastAsia="pt-BR"/>
    </w:rPr>
  </w:style>
  <w:style w:type="character" w:customStyle="1" w:styleId="MANAUS-CorpodetextoChar1">
    <w:name w:val="MANAUS - Corpo de texto Char1"/>
    <w:basedOn w:val="DefaultParagraphFont"/>
    <w:link w:val="MANAUS-Corpodetexto"/>
    <w:rsid w:val="004961BF"/>
    <w:rPr>
      <w:rFonts w:ascii="Century Gothic" w:eastAsia="Times New Roman" w:hAnsi="Century Gothic" w:cs="Times New Roman"/>
      <w:sz w:val="22"/>
      <w:szCs w:val="20"/>
      <w:lang w:eastAsia="pt-BR"/>
    </w:rPr>
  </w:style>
  <w:style w:type="character" w:customStyle="1" w:styleId="Heading1Char">
    <w:name w:val="Heading 1 Char"/>
    <w:basedOn w:val="DefaultParagraphFont"/>
    <w:link w:val="Heading1"/>
    <w:uiPriority w:val="9"/>
    <w:rsid w:val="004961B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961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02"/>
  </w:style>
  <w:style w:type="paragraph" w:styleId="Heading1">
    <w:name w:val="heading 1"/>
    <w:basedOn w:val="Normal"/>
    <w:next w:val="Normal"/>
    <w:link w:val="Heading1Char"/>
    <w:uiPriority w:val="9"/>
    <w:qFormat/>
    <w:rsid w:val="004961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96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ítulo 31,Título 3 Char Char Char Char Char Char Char Char Char Char Char Char Char Char Char Char Char Char Char Char Char Char Char Char Char Char Char Char Char Char Char Char Char Char Char Char Char Char Char Char Char Char"/>
    <w:basedOn w:val="Normal"/>
    <w:next w:val="Normal"/>
    <w:link w:val="Heading3Char"/>
    <w:qFormat/>
    <w:rsid w:val="00760059"/>
    <w:pPr>
      <w:keepNext/>
      <w:spacing w:before="240" w:after="60"/>
      <w:outlineLvl w:val="2"/>
    </w:pPr>
    <w:rPr>
      <w:rFonts w:ascii="Arial" w:eastAsia="Times New Roman" w:hAnsi="Arial" w:cs="Arial"/>
      <w:b/>
      <w:bCs/>
      <w:sz w:val="26"/>
      <w:szCs w:val="26"/>
      <w:lang w:eastAsia="pt-BR"/>
    </w:rPr>
  </w:style>
  <w:style w:type="paragraph" w:styleId="Heading4">
    <w:name w:val="heading 4"/>
    <w:basedOn w:val="Normal"/>
    <w:next w:val="Normal"/>
    <w:link w:val="Heading4Char"/>
    <w:qFormat/>
    <w:rsid w:val="004961BF"/>
    <w:pPr>
      <w:keepNext/>
      <w:numPr>
        <w:ilvl w:val="3"/>
        <w:numId w:val="32"/>
      </w:numPr>
      <w:spacing w:before="240" w:after="60"/>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4961BF"/>
    <w:pPr>
      <w:keepNext/>
      <w:numPr>
        <w:ilvl w:val="4"/>
        <w:numId w:val="32"/>
      </w:numPr>
      <w:spacing w:after="0"/>
      <w:outlineLvl w:val="4"/>
    </w:pPr>
    <w:rPr>
      <w:rFonts w:ascii="Arial" w:eastAsia="Times New Roman" w:hAnsi="Arial" w:cs="Arial"/>
      <w:b/>
      <w:sz w:val="20"/>
      <w:szCs w:val="18"/>
      <w:lang w:eastAsia="pt-BR"/>
    </w:rPr>
  </w:style>
  <w:style w:type="paragraph" w:styleId="Heading6">
    <w:name w:val="heading 6"/>
    <w:basedOn w:val="Normal"/>
    <w:next w:val="Normal"/>
    <w:link w:val="Heading6Char"/>
    <w:qFormat/>
    <w:rsid w:val="004961BF"/>
    <w:pPr>
      <w:numPr>
        <w:ilvl w:val="5"/>
        <w:numId w:val="32"/>
      </w:numPr>
      <w:spacing w:before="240" w:after="60"/>
      <w:outlineLvl w:val="5"/>
    </w:pPr>
    <w:rPr>
      <w:rFonts w:ascii="Times New Roman" w:eastAsia="Times New Roman" w:hAnsi="Times New Roman" w:cs="Times New Roman"/>
      <w:b/>
      <w:bCs/>
      <w:sz w:val="22"/>
      <w:szCs w:val="22"/>
      <w:lang w:eastAsia="en-US"/>
    </w:rPr>
  </w:style>
  <w:style w:type="paragraph" w:styleId="Heading7">
    <w:name w:val="heading 7"/>
    <w:basedOn w:val="Normal"/>
    <w:next w:val="Normal"/>
    <w:link w:val="Heading7Char"/>
    <w:qFormat/>
    <w:rsid w:val="004961BF"/>
    <w:pPr>
      <w:numPr>
        <w:ilvl w:val="6"/>
        <w:numId w:val="32"/>
      </w:numPr>
      <w:spacing w:before="240" w:after="60"/>
      <w:outlineLvl w:val="6"/>
    </w:pPr>
    <w:rPr>
      <w:rFonts w:ascii="Times New Roman" w:eastAsia="Times New Roman" w:hAnsi="Times New Roman" w:cs="Times New Roman"/>
      <w:lang w:eastAsia="en-US"/>
    </w:rPr>
  </w:style>
  <w:style w:type="paragraph" w:styleId="Heading8">
    <w:name w:val="heading 8"/>
    <w:basedOn w:val="Normal"/>
    <w:next w:val="Normal"/>
    <w:link w:val="Heading8Char"/>
    <w:qFormat/>
    <w:rsid w:val="004961BF"/>
    <w:pPr>
      <w:keepNext/>
      <w:numPr>
        <w:ilvl w:val="7"/>
        <w:numId w:val="32"/>
      </w:numPr>
      <w:spacing w:before="60" w:after="60"/>
      <w:jc w:val="center"/>
      <w:outlineLvl w:val="7"/>
    </w:pPr>
    <w:rPr>
      <w:rFonts w:ascii="Arial" w:eastAsia="Times New Roman" w:hAnsi="Arial" w:cs="Arial"/>
      <w:b/>
      <w:sz w:val="22"/>
      <w:szCs w:val="22"/>
      <w:lang w:eastAsia="pt-BR"/>
    </w:rPr>
  </w:style>
  <w:style w:type="paragraph" w:styleId="Heading9">
    <w:name w:val="heading 9"/>
    <w:basedOn w:val="Normal"/>
    <w:next w:val="Normal"/>
    <w:link w:val="Heading9Char"/>
    <w:qFormat/>
    <w:rsid w:val="004961BF"/>
    <w:pPr>
      <w:keepNext/>
      <w:numPr>
        <w:ilvl w:val="8"/>
        <w:numId w:val="32"/>
      </w:numPr>
      <w:tabs>
        <w:tab w:val="left" w:pos="1040"/>
      </w:tabs>
      <w:spacing w:after="0"/>
      <w:jc w:val="center"/>
      <w:outlineLvl w:val="8"/>
    </w:pPr>
    <w:rPr>
      <w:rFonts w:ascii="Times New Roman" w:eastAsia="Times New Roman" w:hAnsi="Times New Roman" w:cs="Times New Roman"/>
      <w:b/>
      <w:bCs/>
      <w:sz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4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46F"/>
    <w:rPr>
      <w:rFonts w:ascii="Lucida Grande" w:hAnsi="Lucida Grande" w:cs="Lucida Grande"/>
      <w:sz w:val="18"/>
      <w:szCs w:val="18"/>
    </w:rPr>
  </w:style>
  <w:style w:type="paragraph" w:styleId="Header">
    <w:name w:val="header"/>
    <w:basedOn w:val="Normal"/>
    <w:link w:val="HeaderChar"/>
    <w:uiPriority w:val="99"/>
    <w:unhideWhenUsed/>
    <w:rsid w:val="00760059"/>
    <w:pPr>
      <w:tabs>
        <w:tab w:val="center" w:pos="4320"/>
        <w:tab w:val="right" w:pos="8640"/>
      </w:tabs>
      <w:spacing w:after="0"/>
    </w:pPr>
  </w:style>
  <w:style w:type="character" w:customStyle="1" w:styleId="HeaderChar">
    <w:name w:val="Header Char"/>
    <w:basedOn w:val="DefaultParagraphFont"/>
    <w:link w:val="Header"/>
    <w:uiPriority w:val="99"/>
    <w:rsid w:val="00760059"/>
    <w:rPr>
      <w:lang w:val="es-ES_tradnl"/>
    </w:rPr>
  </w:style>
  <w:style w:type="paragraph" w:styleId="Footer">
    <w:name w:val="footer"/>
    <w:basedOn w:val="Normal"/>
    <w:link w:val="FooterChar"/>
    <w:uiPriority w:val="99"/>
    <w:unhideWhenUsed/>
    <w:rsid w:val="00760059"/>
    <w:pPr>
      <w:tabs>
        <w:tab w:val="center" w:pos="4320"/>
        <w:tab w:val="right" w:pos="8640"/>
      </w:tabs>
      <w:spacing w:after="0"/>
    </w:pPr>
  </w:style>
  <w:style w:type="character" w:customStyle="1" w:styleId="FooterChar">
    <w:name w:val="Footer Char"/>
    <w:basedOn w:val="DefaultParagraphFont"/>
    <w:link w:val="Footer"/>
    <w:uiPriority w:val="99"/>
    <w:rsid w:val="00760059"/>
    <w:rPr>
      <w:lang w:val="es-ES_tradnl"/>
    </w:rPr>
  </w:style>
  <w:style w:type="character" w:customStyle="1" w:styleId="Heading3Char">
    <w:name w:val="Heading 3 Char"/>
    <w:aliases w:val="Título 31 Char,Título 3 Char Char Char Char Char Char Char Char Char Char Char Char Char Char Char Char Char Char Char Char Char Char Char Char Char Char Char Char Char Char Char Char Char Char Char Char Char Char Char Char Char Char Char"/>
    <w:basedOn w:val="DefaultParagraphFont"/>
    <w:link w:val="Heading3"/>
    <w:rsid w:val="00760059"/>
    <w:rPr>
      <w:rFonts w:ascii="Arial" w:eastAsia="Times New Roman" w:hAnsi="Arial" w:cs="Arial"/>
      <w:b/>
      <w:bCs/>
      <w:sz w:val="26"/>
      <w:szCs w:val="26"/>
      <w:lang w:eastAsia="pt-BR"/>
    </w:rPr>
  </w:style>
  <w:style w:type="character" w:styleId="Hyperlink">
    <w:name w:val="Hyperlink"/>
    <w:basedOn w:val="DefaultParagraphFont"/>
    <w:uiPriority w:val="99"/>
    <w:unhideWhenUsed/>
    <w:rsid w:val="00760059"/>
    <w:rPr>
      <w:color w:val="0000FF" w:themeColor="hyperlink"/>
      <w:u w:val="single"/>
    </w:rPr>
  </w:style>
  <w:style w:type="table" w:styleId="TableGrid">
    <w:name w:val="Table Grid"/>
    <w:basedOn w:val="TableNormal"/>
    <w:uiPriority w:val="59"/>
    <w:rsid w:val="007600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F7708"/>
    <w:pPr>
      <w:ind w:left="720"/>
      <w:contextualSpacing/>
    </w:pPr>
  </w:style>
  <w:style w:type="paragraph" w:styleId="FootnoteText">
    <w:name w:val="footnote text"/>
    <w:aliases w:val="fn,FOOTNOTES,single space,Footnote Text Char Char,footnote,Texto de rodapé,nota_rodapé,nota de rodapé,footnote text"/>
    <w:basedOn w:val="Normal"/>
    <w:link w:val="FootnoteTextChar"/>
    <w:unhideWhenUsed/>
    <w:rsid w:val="00F8248C"/>
    <w:pPr>
      <w:spacing w:after="0"/>
    </w:pPr>
  </w:style>
  <w:style w:type="character" w:customStyle="1" w:styleId="FootnoteTextChar">
    <w:name w:val="Footnote Text Char"/>
    <w:aliases w:val="fn Char,FOOTNOTES Char,single space Char,Footnote Text Char Char Char,footnote Char,Texto de rodapé Char,nota_rodapé Char,nota de rodapé Char,footnote text Char"/>
    <w:basedOn w:val="DefaultParagraphFont"/>
    <w:link w:val="FootnoteText"/>
    <w:rsid w:val="00F8248C"/>
  </w:style>
  <w:style w:type="character" w:styleId="FootnoteReference">
    <w:name w:val="footnote reference"/>
    <w:basedOn w:val="DefaultParagraphFont"/>
    <w:unhideWhenUsed/>
    <w:rsid w:val="00F8248C"/>
    <w:rPr>
      <w:vertAlign w:val="superscript"/>
    </w:rPr>
  </w:style>
  <w:style w:type="paragraph" w:styleId="BodyText">
    <w:name w:val="Body Text"/>
    <w:basedOn w:val="Normal"/>
    <w:link w:val="BodyTextChar"/>
    <w:rsid w:val="00D510DB"/>
    <w:pPr>
      <w:spacing w:after="0"/>
      <w:ind w:right="-522"/>
    </w:pPr>
    <w:rPr>
      <w:rFonts w:ascii="Times New Roman" w:eastAsia="Times New Roman" w:hAnsi="Times New Roman" w:cs="Times New Roman"/>
      <w:lang w:eastAsia="pt-BR"/>
    </w:rPr>
  </w:style>
  <w:style w:type="character" w:customStyle="1" w:styleId="BodyTextChar">
    <w:name w:val="Body Text Char"/>
    <w:basedOn w:val="DefaultParagraphFont"/>
    <w:link w:val="BodyText"/>
    <w:rsid w:val="00D510DB"/>
    <w:rPr>
      <w:rFonts w:ascii="Times New Roman" w:eastAsia="Times New Roman" w:hAnsi="Times New Roman" w:cs="Times New Roman"/>
      <w:lang w:eastAsia="pt-BR"/>
    </w:rPr>
  </w:style>
  <w:style w:type="paragraph" w:customStyle="1" w:styleId="PargrafodaLista1">
    <w:name w:val="Parágrafo da Lista1"/>
    <w:basedOn w:val="Normal"/>
    <w:rsid w:val="00C83E7B"/>
    <w:pPr>
      <w:suppressAutoHyphens/>
      <w:spacing w:after="120"/>
      <w:ind w:firstLine="709"/>
      <w:jc w:val="both"/>
    </w:pPr>
    <w:rPr>
      <w:rFonts w:ascii="Calibri" w:eastAsia="Arial Unicode MS" w:hAnsi="Calibri" w:cs="font180"/>
      <w:kern w:val="1"/>
      <w:sz w:val="22"/>
      <w:szCs w:val="22"/>
      <w:lang w:eastAsia="ar-SA"/>
    </w:rPr>
  </w:style>
  <w:style w:type="paragraph" w:styleId="NormalWeb">
    <w:name w:val="Normal (Web)"/>
    <w:basedOn w:val="Normal"/>
    <w:rsid w:val="00921E97"/>
    <w:pPr>
      <w:spacing w:before="100" w:beforeAutospacing="1" w:after="100" w:afterAutospacing="1"/>
    </w:pPr>
    <w:rPr>
      <w:rFonts w:ascii="Times New Roman" w:eastAsia="Times New Roman" w:hAnsi="Times New Roman" w:cs="Times New Roman"/>
      <w:color w:val="000000"/>
      <w:lang w:eastAsia="pt-BR"/>
    </w:rPr>
  </w:style>
  <w:style w:type="paragraph" w:customStyle="1" w:styleId="Default">
    <w:name w:val="Default"/>
    <w:rsid w:val="00301CE8"/>
    <w:pPr>
      <w:widowControl w:val="0"/>
      <w:autoSpaceDE w:val="0"/>
      <w:autoSpaceDN w:val="0"/>
      <w:adjustRightInd w:val="0"/>
      <w:spacing w:after="0"/>
    </w:pPr>
    <w:rPr>
      <w:rFonts w:ascii="Times New Roman" w:hAnsi="Times New Roman" w:cs="Times New Roman"/>
      <w:color w:val="000000"/>
      <w:lang w:val="en-US"/>
    </w:rPr>
  </w:style>
  <w:style w:type="character" w:styleId="Emphasis">
    <w:name w:val="Emphasis"/>
    <w:basedOn w:val="DefaultParagraphFont"/>
    <w:uiPriority w:val="20"/>
    <w:qFormat/>
    <w:rsid w:val="001A6874"/>
    <w:rPr>
      <w:i/>
      <w:iCs/>
    </w:rPr>
  </w:style>
  <w:style w:type="character" w:customStyle="1" w:styleId="apple-converted-space">
    <w:name w:val="apple-converted-space"/>
    <w:basedOn w:val="DefaultParagraphFont"/>
    <w:rsid w:val="001A6874"/>
  </w:style>
  <w:style w:type="character" w:styleId="PageNumber">
    <w:name w:val="page number"/>
    <w:basedOn w:val="DefaultParagraphFont"/>
    <w:uiPriority w:val="99"/>
    <w:semiHidden/>
    <w:unhideWhenUsed/>
    <w:rsid w:val="000D1A6D"/>
  </w:style>
  <w:style w:type="paragraph" w:customStyle="1" w:styleId="Chapter">
    <w:name w:val="Chapter"/>
    <w:basedOn w:val="Normal"/>
    <w:next w:val="Normal"/>
    <w:rsid w:val="00C93C92"/>
    <w:pPr>
      <w:keepNext/>
      <w:numPr>
        <w:numId w:val="28"/>
      </w:numPr>
      <w:tabs>
        <w:tab w:val="clear" w:pos="1800"/>
        <w:tab w:val="num" w:pos="648"/>
        <w:tab w:val="left" w:pos="1440"/>
      </w:tabs>
      <w:spacing w:before="240" w:after="240"/>
      <w:ind w:left="0"/>
      <w:jc w:val="center"/>
    </w:pPr>
    <w:rPr>
      <w:rFonts w:ascii="Times New Roman" w:eastAsia="Times New Roman" w:hAnsi="Times New Roman" w:cs="Times New Roman"/>
      <w:b/>
      <w:smallCaps/>
      <w:szCs w:val="20"/>
      <w:lang w:val="en-US" w:eastAsia="en-US"/>
    </w:rPr>
  </w:style>
  <w:style w:type="paragraph" w:customStyle="1" w:styleId="Paragraph">
    <w:name w:val="Paragraph"/>
    <w:basedOn w:val="BodyTextIndent"/>
    <w:link w:val="ParagraphCar"/>
    <w:rsid w:val="00C93C92"/>
    <w:pPr>
      <w:numPr>
        <w:ilvl w:val="1"/>
        <w:numId w:val="28"/>
      </w:numPr>
      <w:tabs>
        <w:tab w:val="clear" w:pos="2448"/>
        <w:tab w:val="num" w:pos="720"/>
      </w:tabs>
      <w:spacing w:before="120"/>
      <w:ind w:left="720" w:hanging="720"/>
      <w:jc w:val="both"/>
      <w:outlineLvl w:val="1"/>
    </w:pPr>
    <w:rPr>
      <w:rFonts w:ascii="Times New Roman" w:eastAsia="Times New Roman" w:hAnsi="Times New Roman" w:cs="Times New Roman"/>
      <w:szCs w:val="20"/>
      <w:lang w:val="en-US" w:eastAsia="en-US"/>
    </w:rPr>
  </w:style>
  <w:style w:type="paragraph" w:customStyle="1" w:styleId="subpar">
    <w:name w:val="subpar"/>
    <w:basedOn w:val="BodyTextIndent3"/>
    <w:rsid w:val="00C93C92"/>
    <w:pPr>
      <w:numPr>
        <w:ilvl w:val="2"/>
        <w:numId w:val="28"/>
      </w:numPr>
      <w:tabs>
        <w:tab w:val="clear" w:pos="2304"/>
        <w:tab w:val="num" w:pos="1152"/>
      </w:tabs>
      <w:spacing w:before="120"/>
      <w:ind w:left="1152" w:hanging="180"/>
      <w:jc w:val="both"/>
      <w:outlineLvl w:val="2"/>
    </w:pPr>
    <w:rPr>
      <w:rFonts w:ascii="Times New Roman" w:eastAsia="Times New Roman" w:hAnsi="Times New Roman" w:cs="Times New Roman"/>
      <w:sz w:val="24"/>
      <w:szCs w:val="20"/>
      <w:lang w:val="en-US" w:eastAsia="en-US"/>
    </w:rPr>
  </w:style>
  <w:style w:type="paragraph" w:customStyle="1" w:styleId="SubSubPar">
    <w:name w:val="SubSubPar"/>
    <w:basedOn w:val="subpar"/>
    <w:rsid w:val="00C93C92"/>
    <w:pPr>
      <w:numPr>
        <w:ilvl w:val="3"/>
      </w:numPr>
      <w:tabs>
        <w:tab w:val="clear" w:pos="2736"/>
        <w:tab w:val="left" w:pos="0"/>
        <w:tab w:val="num" w:pos="1296"/>
      </w:tabs>
      <w:ind w:left="1296" w:hanging="360"/>
    </w:pPr>
  </w:style>
  <w:style w:type="character" w:customStyle="1" w:styleId="ParagraphCar">
    <w:name w:val="Paragraph Car"/>
    <w:basedOn w:val="DefaultParagraphFont"/>
    <w:link w:val="Paragraph"/>
    <w:rsid w:val="00C93C92"/>
    <w:rPr>
      <w:rFonts w:ascii="Times New Roman" w:eastAsia="Times New Roman" w:hAnsi="Times New Roman" w:cs="Times New Roman"/>
      <w:szCs w:val="20"/>
      <w:lang w:val="en-US" w:eastAsia="en-US"/>
    </w:rPr>
  </w:style>
  <w:style w:type="paragraph" w:styleId="BodyTextIndent">
    <w:name w:val="Body Text Indent"/>
    <w:basedOn w:val="Normal"/>
    <w:link w:val="BodyTextIndentChar"/>
    <w:uiPriority w:val="99"/>
    <w:unhideWhenUsed/>
    <w:rsid w:val="00C93C92"/>
    <w:pPr>
      <w:spacing w:after="120"/>
      <w:ind w:left="283"/>
    </w:pPr>
  </w:style>
  <w:style w:type="character" w:customStyle="1" w:styleId="BodyTextIndentChar">
    <w:name w:val="Body Text Indent Char"/>
    <w:basedOn w:val="DefaultParagraphFont"/>
    <w:link w:val="BodyTextIndent"/>
    <w:uiPriority w:val="99"/>
    <w:rsid w:val="00C93C92"/>
  </w:style>
  <w:style w:type="paragraph" w:styleId="BodyTextIndent3">
    <w:name w:val="Body Text Indent 3"/>
    <w:basedOn w:val="Normal"/>
    <w:link w:val="BodyTextIndent3Char"/>
    <w:uiPriority w:val="99"/>
    <w:semiHidden/>
    <w:unhideWhenUsed/>
    <w:rsid w:val="00C93C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3C92"/>
    <w:rPr>
      <w:sz w:val="16"/>
      <w:szCs w:val="16"/>
    </w:rPr>
  </w:style>
  <w:style w:type="character" w:customStyle="1" w:styleId="Heading4Char">
    <w:name w:val="Heading 4 Char"/>
    <w:basedOn w:val="DefaultParagraphFont"/>
    <w:link w:val="Heading4"/>
    <w:rsid w:val="004961BF"/>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4961BF"/>
    <w:rPr>
      <w:rFonts w:ascii="Arial" w:eastAsia="Times New Roman" w:hAnsi="Arial" w:cs="Arial"/>
      <w:b/>
      <w:sz w:val="20"/>
      <w:szCs w:val="18"/>
      <w:lang w:eastAsia="pt-BR"/>
    </w:rPr>
  </w:style>
  <w:style w:type="character" w:customStyle="1" w:styleId="Heading6Char">
    <w:name w:val="Heading 6 Char"/>
    <w:basedOn w:val="DefaultParagraphFont"/>
    <w:link w:val="Heading6"/>
    <w:rsid w:val="004961BF"/>
    <w:rPr>
      <w:rFonts w:ascii="Times New Roman" w:eastAsia="Times New Roman" w:hAnsi="Times New Roman" w:cs="Times New Roman"/>
      <w:b/>
      <w:bCs/>
      <w:sz w:val="22"/>
      <w:szCs w:val="22"/>
      <w:lang w:eastAsia="en-US"/>
    </w:rPr>
  </w:style>
  <w:style w:type="character" w:customStyle="1" w:styleId="Heading7Char">
    <w:name w:val="Heading 7 Char"/>
    <w:basedOn w:val="DefaultParagraphFont"/>
    <w:link w:val="Heading7"/>
    <w:rsid w:val="004961BF"/>
    <w:rPr>
      <w:rFonts w:ascii="Times New Roman" w:eastAsia="Times New Roman" w:hAnsi="Times New Roman" w:cs="Times New Roman"/>
      <w:lang w:eastAsia="en-US"/>
    </w:rPr>
  </w:style>
  <w:style w:type="character" w:customStyle="1" w:styleId="Heading8Char">
    <w:name w:val="Heading 8 Char"/>
    <w:basedOn w:val="DefaultParagraphFont"/>
    <w:link w:val="Heading8"/>
    <w:rsid w:val="004961BF"/>
    <w:rPr>
      <w:rFonts w:ascii="Arial" w:eastAsia="Times New Roman" w:hAnsi="Arial" w:cs="Arial"/>
      <w:b/>
      <w:sz w:val="22"/>
      <w:szCs w:val="22"/>
      <w:lang w:eastAsia="pt-BR"/>
    </w:rPr>
  </w:style>
  <w:style w:type="character" w:customStyle="1" w:styleId="Heading9Char">
    <w:name w:val="Heading 9 Char"/>
    <w:basedOn w:val="DefaultParagraphFont"/>
    <w:link w:val="Heading9"/>
    <w:rsid w:val="004961BF"/>
    <w:rPr>
      <w:rFonts w:ascii="Times New Roman" w:eastAsia="Times New Roman" w:hAnsi="Times New Roman" w:cs="Times New Roman"/>
      <w:b/>
      <w:bCs/>
      <w:sz w:val="36"/>
      <w:lang w:eastAsia="pt-BR"/>
    </w:rPr>
  </w:style>
  <w:style w:type="paragraph" w:customStyle="1" w:styleId="MANAUS-Nivel01">
    <w:name w:val="MANAUS - Nivel 01"/>
    <w:basedOn w:val="Heading1"/>
    <w:rsid w:val="004961BF"/>
    <w:pPr>
      <w:keepLines w:val="0"/>
      <w:numPr>
        <w:numId w:val="32"/>
      </w:numPr>
      <w:spacing w:before="240" w:after="240"/>
      <w:ind w:left="1080" w:hanging="720"/>
      <w:jc w:val="both"/>
    </w:pPr>
    <w:rPr>
      <w:rFonts w:ascii="Century Gothic" w:eastAsia="Times New Roman" w:hAnsi="Century Gothic" w:cs="Times New Roman"/>
      <w:bCs w:val="0"/>
      <w:caps/>
      <w:color w:val="auto"/>
      <w:sz w:val="28"/>
      <w:szCs w:val="28"/>
      <w:lang w:eastAsia="pt-BR"/>
    </w:rPr>
  </w:style>
  <w:style w:type="paragraph" w:customStyle="1" w:styleId="MANAUS-Nivel02">
    <w:name w:val="MANAUS - Nivel 02"/>
    <w:basedOn w:val="Heading2"/>
    <w:rsid w:val="004961BF"/>
    <w:pPr>
      <w:keepLines w:val="0"/>
      <w:numPr>
        <w:ilvl w:val="1"/>
        <w:numId w:val="32"/>
      </w:numPr>
      <w:spacing w:before="180" w:after="180"/>
      <w:ind w:left="1080" w:hanging="720"/>
      <w:jc w:val="both"/>
    </w:pPr>
    <w:rPr>
      <w:rFonts w:ascii="Century Gothic" w:eastAsia="Times New Roman" w:hAnsi="Century Gothic" w:cs="Times New Roman"/>
      <w:bCs w:val="0"/>
      <w:smallCaps/>
      <w:color w:val="auto"/>
      <w:lang w:eastAsia="pt-BR"/>
    </w:rPr>
  </w:style>
  <w:style w:type="paragraph" w:customStyle="1" w:styleId="MANAUS-Nvel03">
    <w:name w:val="MANAUS - Nível 03"/>
    <w:basedOn w:val="Heading3"/>
    <w:autoRedefine/>
    <w:rsid w:val="004961BF"/>
    <w:pPr>
      <w:numPr>
        <w:ilvl w:val="2"/>
        <w:numId w:val="32"/>
      </w:numPr>
      <w:spacing w:before="120" w:after="120"/>
      <w:jc w:val="both"/>
    </w:pPr>
    <w:rPr>
      <w:rFonts w:ascii="Century Gothic" w:hAnsi="Century Gothic" w:cs="Times New Roman"/>
      <w:bCs w:val="0"/>
      <w:sz w:val="22"/>
      <w:szCs w:val="20"/>
    </w:rPr>
  </w:style>
  <w:style w:type="paragraph" w:customStyle="1" w:styleId="MANAUS-Corpodetexto">
    <w:name w:val="MANAUS - Corpo de texto"/>
    <w:basedOn w:val="Normal"/>
    <w:link w:val="MANAUS-CorpodetextoChar1"/>
    <w:rsid w:val="004961BF"/>
    <w:pPr>
      <w:spacing w:before="60" w:after="60"/>
      <w:ind w:left="567"/>
      <w:jc w:val="both"/>
    </w:pPr>
    <w:rPr>
      <w:rFonts w:ascii="Century Gothic" w:eastAsia="Times New Roman" w:hAnsi="Century Gothic" w:cs="Times New Roman"/>
      <w:sz w:val="22"/>
      <w:szCs w:val="20"/>
      <w:lang w:eastAsia="pt-BR"/>
    </w:rPr>
  </w:style>
  <w:style w:type="character" w:customStyle="1" w:styleId="MANAUS-CorpodetextoChar1">
    <w:name w:val="MANAUS - Corpo de texto Char1"/>
    <w:basedOn w:val="DefaultParagraphFont"/>
    <w:link w:val="MANAUS-Corpodetexto"/>
    <w:rsid w:val="004961BF"/>
    <w:rPr>
      <w:rFonts w:ascii="Century Gothic" w:eastAsia="Times New Roman" w:hAnsi="Century Gothic" w:cs="Times New Roman"/>
      <w:sz w:val="22"/>
      <w:szCs w:val="20"/>
      <w:lang w:eastAsia="pt-BR"/>
    </w:rPr>
  </w:style>
  <w:style w:type="character" w:customStyle="1" w:styleId="Heading1Char">
    <w:name w:val="Heading 1 Char"/>
    <w:basedOn w:val="DefaultParagraphFont"/>
    <w:link w:val="Heading1"/>
    <w:uiPriority w:val="9"/>
    <w:rsid w:val="004961B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961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98866">
      <w:bodyDiv w:val="1"/>
      <w:marLeft w:val="0"/>
      <w:marRight w:val="0"/>
      <w:marTop w:val="0"/>
      <w:marBottom w:val="0"/>
      <w:divBdr>
        <w:top w:val="none" w:sz="0" w:space="0" w:color="auto"/>
        <w:left w:val="none" w:sz="0" w:space="0" w:color="auto"/>
        <w:bottom w:val="none" w:sz="0" w:space="0" w:color="auto"/>
        <w:right w:val="none" w:sz="0" w:space="0" w:color="auto"/>
      </w:divBdr>
    </w:div>
    <w:div w:id="1271275116">
      <w:bodyDiv w:val="1"/>
      <w:marLeft w:val="0"/>
      <w:marRight w:val="0"/>
      <w:marTop w:val="0"/>
      <w:marBottom w:val="0"/>
      <w:divBdr>
        <w:top w:val="none" w:sz="0" w:space="0" w:color="auto"/>
        <w:left w:val="none" w:sz="0" w:space="0" w:color="auto"/>
        <w:bottom w:val="none" w:sz="0" w:space="0" w:color="auto"/>
        <w:right w:val="none" w:sz="0" w:space="0" w:color="auto"/>
      </w:divBdr>
    </w:div>
    <w:div w:id="2135974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rbor.galli@ig.com.b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6B5F88D832FBA4D80A02BC6E7338723" ma:contentTypeVersion="0" ma:contentTypeDescription="A content type to manage public (operations) IDB documents" ma:contentTypeScope="" ma:versionID="d57df923461d551a3f1154a2b03ef4b1">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37085956</IDBDocs_x0020_Number>
    <Document_x0020_Author xmlns="9c571b2f-e523-4ab2-ba2e-09e151a03ef4">Caprirolo, Dino</Document_x0020_Author>
    <Publication_x0020_Type xmlns="9c571b2f-e523-4ab2-ba2e-09e151a03ef4" xsi:nil="true"/>
    <Operation_x0020_Type xmlns="9c571b2f-e523-4ab2-ba2e-09e151a03ef4" xsi:nil="true"/>
    <TaxCatchAll xmlns="9c571b2f-e523-4ab2-ba2e-09e151a03ef4">
      <Value>11</Value>
      <Value>10</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BR-L1343</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Proposal&lt;/USER_STAGE&gt;&lt;PD_OBJ_TYPE&gt;0&lt;/PD_OBJ_TYPE&gt;&lt;MAKERECORD&gt;N&lt;/MAKERECORD&gt;&lt;PD_FILEPT_NO&gt;PO-BR-L1343-Anl&lt;/PD_FILEPT_NO&gt;&lt;/Data&gt;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DS-SEC</Webtopic>
    <Identifier xmlns="9c571b2f-e523-4ab2-ba2e-09e151a03ef4"> TECFILE</Identifier>
    <Publishing_x0020_House xmlns="9c571b2f-e523-4ab2-ba2e-09e151a03ef4" xsi:nil="true"/>
    <Document_x0020_Language_x0020_IDB xmlns="9c571b2f-e523-4ab2-ba2e-09e151a03ef4">Portuguese</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3A0AC269-0D54-41C5-85D4-1E6E28A2D831}"/>
</file>

<file path=customXml/itemProps2.xml><?xml version="1.0" encoding="utf-8"?>
<ds:datastoreItem xmlns:ds="http://schemas.openxmlformats.org/officeDocument/2006/customXml" ds:itemID="{D2FAFD7B-3A6D-49D8-8BC1-2FDB66CB63FD}"/>
</file>

<file path=customXml/itemProps3.xml><?xml version="1.0" encoding="utf-8"?>
<ds:datastoreItem xmlns:ds="http://schemas.openxmlformats.org/officeDocument/2006/customXml" ds:itemID="{F3EC92B6-51C7-4E52-8D64-5301EEAF8B76}"/>
</file>

<file path=customXml/itemProps4.xml><?xml version="1.0" encoding="utf-8"?>
<ds:datastoreItem xmlns:ds="http://schemas.openxmlformats.org/officeDocument/2006/customXml" ds:itemID="{15269905-6BF7-498B-9F80-E3424E9669E7}"/>
</file>

<file path=customXml/itemProps5.xml><?xml version="1.0" encoding="utf-8"?>
<ds:datastoreItem xmlns:ds="http://schemas.openxmlformats.org/officeDocument/2006/customXml" ds:itemID="{4B84F860-7AED-4CBE-AB04-D79C5E995940}"/>
</file>

<file path=docProps/app.xml><?xml version="1.0" encoding="utf-8"?>
<Properties xmlns="http://schemas.openxmlformats.org/officeDocument/2006/extended-properties" xmlns:vt="http://schemas.openxmlformats.org/officeDocument/2006/docPropsVTypes">
  <Template>Normal.dotm</Template>
  <TotalTime>1</TotalTime>
  <Pages>20</Pages>
  <Words>7697</Words>
  <Characters>43873</Characters>
  <Application>Microsoft Office Word</Application>
  <DocSecurity>4</DocSecurity>
  <Lines>365</Lines>
  <Paragraphs>102</Paragraphs>
  <ScaleCrop>false</ScaleCrop>
  <Company/>
  <LinksUpToDate>false</LinksUpToDate>
  <CharactersWithSpaces>51468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Gestao Ambiental e Social </dc:title>
  <dc:subject/>
  <dc:creator>Luiz Fernando  Galli</dc:creator>
  <cp:keywords/>
  <dc:description/>
  <cp:lastModifiedBy>Inter-American Development Bank</cp:lastModifiedBy>
  <cp:revision>2</cp:revision>
  <cp:lastPrinted>2012-06-13T20:15:00Z</cp:lastPrinted>
  <dcterms:created xsi:type="dcterms:W3CDTF">2012-10-16T15:36:00Z</dcterms:created>
  <dcterms:modified xsi:type="dcterms:W3CDTF">2012-10-16T15:36:00Z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0x01010046CF21643EE8D14686A648AA6DAD089200F6B5F88D832FBA4D80A02BC6E7338723</vt:lpwstr>
  </property>
  <property fmtid="{D5CDD505-2E9C-101B-9397-08002B2CF9AE}" pid="5" name="TaxKeywordTaxHTField">
    <vt:lpwstr/>
  </property>
  <property fmtid="{D5CDD505-2E9C-101B-9397-08002B2CF9AE}" pid="6" name="Series Operations IDB">
    <vt:lpwstr>10;#Loan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